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720643" w:rsidRDefault="004D27A6" w:rsidP="004D27A6">
      <w:pPr>
        <w:pStyle w:val="ProductList-Body"/>
        <w:shd w:val="clear" w:color="auto" w:fill="00188F"/>
        <w:ind w:right="8640"/>
        <w:rPr>
          <w:sz w:val="6"/>
          <w:szCs w:val="6"/>
        </w:rPr>
      </w:pPr>
      <w:bookmarkStart w:id="0" w:name="CoverPage"/>
    </w:p>
    <w:p w14:paraId="17C762E5" w14:textId="5F58EF94" w:rsidR="004D27A6" w:rsidRPr="00690C65" w:rsidRDefault="004D27A6" w:rsidP="00720643">
      <w:pPr>
        <w:pStyle w:val="ProductList-Body"/>
        <w:shd w:val="clear" w:color="auto" w:fill="00188F"/>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Volume</w:t>
      </w:r>
    </w:p>
    <w:bookmarkEnd w:id="0"/>
    <w:p w14:paraId="5729B3DF" w14:textId="0F625CBA" w:rsidR="004D27A6" w:rsidRPr="00690C65" w:rsidRDefault="004D27A6" w:rsidP="00720643">
      <w:pPr>
        <w:pStyle w:val="ProductList-Body"/>
        <w:shd w:val="clear" w:color="auto" w:fill="00188F"/>
        <w:spacing w:after="900"/>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Licen</w:t>
      </w:r>
      <w:bookmarkStart w:id="1" w:name="_GoBack"/>
      <w:bookmarkEnd w:id="1"/>
      <w:r w:rsidR="00720643" w:rsidRPr="00B64EAD">
        <w:rPr>
          <w:rFonts w:asciiTheme="majorHAnsi" w:hAnsiTheme="majorHAnsi"/>
          <w:color w:val="FFFFFF" w:themeColor="background1"/>
          <w:sz w:val="32"/>
          <w:szCs w:val="32"/>
        </w:rPr>
        <w:t>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D5F2F"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DD5F2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1A6A20"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1A6A20">
        <w:rPr>
          <w:rFonts w:asciiTheme="majorHAnsi" w:hAnsiTheme="majorHAnsi"/>
          <w:color w:val="FFFFFF" w:themeColor="background1"/>
          <w:sz w:val="72"/>
          <w:szCs w:val="72"/>
        </w:rPr>
        <w:t>Võrguteenuste tingimused</w:t>
      </w:r>
    </w:p>
    <w:p w14:paraId="6BAF63FC" w14:textId="11EFFDE6" w:rsidR="004D27A6" w:rsidRPr="001A6A20" w:rsidRDefault="004D27A6" w:rsidP="008D6ECE">
      <w:pPr>
        <w:pStyle w:val="ProductList-Body"/>
        <w:shd w:val="clear" w:color="auto" w:fill="0072C6"/>
        <w:tabs>
          <w:tab w:val="clear" w:pos="158"/>
          <w:tab w:val="left" w:pos="360"/>
        </w:tabs>
        <w:ind w:right="1800"/>
        <w:rPr>
          <w:sz w:val="72"/>
          <w:szCs w:val="72"/>
        </w:rPr>
      </w:pPr>
      <w:r w:rsidRPr="001A6A20">
        <w:rPr>
          <w:rFonts w:asciiTheme="majorHAnsi" w:hAnsiTheme="majorHAnsi"/>
          <w:color w:val="FFFFFF" w:themeColor="background1"/>
          <w:sz w:val="72"/>
          <w:szCs w:val="72"/>
        </w:rPr>
        <w:tab/>
        <w:t xml:space="preserve">1. </w:t>
      </w:r>
      <w:r w:rsidR="00457444">
        <w:rPr>
          <w:rFonts w:asciiTheme="majorHAnsi" w:hAnsiTheme="majorHAnsi"/>
          <w:color w:val="FFFFFF" w:themeColor="background1"/>
          <w:sz w:val="72"/>
          <w:szCs w:val="72"/>
        </w:rPr>
        <w:t>novem</w:t>
      </w:r>
      <w:r w:rsidR="000131B5" w:rsidRPr="00115223">
        <w:rPr>
          <w:rFonts w:asciiTheme="majorHAnsi" w:hAnsiTheme="majorHAnsi"/>
          <w:color w:val="FFFFFF" w:themeColor="background1"/>
          <w:sz w:val="72"/>
          <w:szCs w:val="72"/>
        </w:rPr>
        <w:t xml:space="preserve">ber </w:t>
      </w:r>
      <w:r w:rsidR="00563B0F" w:rsidRPr="009E191F">
        <w:rPr>
          <w:rFonts w:asciiTheme="majorHAnsi" w:hAnsiTheme="majorHAnsi"/>
          <w:color w:val="FFFFFF" w:themeColor="background1"/>
          <w:sz w:val="72"/>
          <w:szCs w:val="72"/>
        </w:rPr>
        <w:t>2018</w:t>
      </w:r>
    </w:p>
    <w:p w14:paraId="429BA266" w14:textId="77777777" w:rsidR="004D27A6" w:rsidRPr="00DD5F2F"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Sisukor</w:t>
      </w:r>
      <w:bookmarkEnd w:id="2"/>
      <w:r>
        <w:rPr>
          <w:rFonts w:asciiTheme="majorHAnsi" w:hAnsiTheme="majorHAnsi"/>
          <w:b/>
          <w:sz w:val="40"/>
          <w:szCs w:val="40"/>
        </w:rPr>
        <w:t>d</w:t>
      </w:r>
    </w:p>
    <w:p w14:paraId="27F1DCF1" w14:textId="06E03E4C" w:rsidR="00457444" w:rsidRDefault="00A430D3">
      <w:pPr>
        <w:pStyle w:val="TOC1"/>
        <w:tabs>
          <w:tab w:val="right" w:leader="dot" w:pos="5030"/>
        </w:tabs>
        <w:rPr>
          <w:rFonts w:eastAsiaTheme="minorEastAsia"/>
          <w:b w:val="0"/>
          <w:caps w:val="0"/>
          <w:noProof/>
          <w:sz w:val="22"/>
          <w:lang w:val="en-US" w:eastAsia="en-US" w:bidi="ar-SA"/>
        </w:rPr>
      </w:pPr>
      <w:r w:rsidRPr="00392539">
        <w:rPr>
          <w:rFonts w:cstheme="minorHAnsi"/>
        </w:rPr>
        <w:fldChar w:fldCharType="begin"/>
      </w:r>
      <w:r w:rsidRPr="00392539">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92539">
        <w:rPr>
          <w:rFonts w:cstheme="minorHAnsi"/>
        </w:rPr>
        <w:fldChar w:fldCharType="separate"/>
      </w:r>
      <w:hyperlink w:anchor="_Toc528315750" w:history="1">
        <w:r w:rsidR="00457444" w:rsidRPr="00A12AFA">
          <w:rPr>
            <w:rStyle w:val="Hyperlink"/>
            <w:noProof/>
          </w:rPr>
          <w:t>Sissejuhatus</w:t>
        </w:r>
        <w:r w:rsidR="00457444">
          <w:rPr>
            <w:noProof/>
            <w:webHidden/>
          </w:rPr>
          <w:tab/>
        </w:r>
        <w:r w:rsidR="00457444">
          <w:rPr>
            <w:noProof/>
            <w:webHidden/>
          </w:rPr>
          <w:fldChar w:fldCharType="begin"/>
        </w:r>
        <w:r w:rsidR="00457444">
          <w:rPr>
            <w:noProof/>
            <w:webHidden/>
          </w:rPr>
          <w:instrText xml:space="preserve"> PAGEREF _Toc528315750 \h </w:instrText>
        </w:r>
        <w:r w:rsidR="00457444">
          <w:rPr>
            <w:noProof/>
            <w:webHidden/>
          </w:rPr>
        </w:r>
        <w:r w:rsidR="00457444">
          <w:rPr>
            <w:noProof/>
            <w:webHidden/>
          </w:rPr>
          <w:fldChar w:fldCharType="separate"/>
        </w:r>
        <w:r w:rsidR="00457444">
          <w:rPr>
            <w:noProof/>
            <w:webHidden/>
          </w:rPr>
          <w:t>3</w:t>
        </w:r>
        <w:r w:rsidR="00457444">
          <w:rPr>
            <w:noProof/>
            <w:webHidden/>
          </w:rPr>
          <w:fldChar w:fldCharType="end"/>
        </w:r>
      </w:hyperlink>
    </w:p>
    <w:p w14:paraId="04B5D682" w14:textId="7436EE42" w:rsidR="00457444" w:rsidRDefault="00457444">
      <w:pPr>
        <w:pStyle w:val="TOC5"/>
        <w:tabs>
          <w:tab w:val="right" w:leader="dot" w:pos="5030"/>
        </w:tabs>
        <w:rPr>
          <w:rFonts w:eastAsiaTheme="minorEastAsia"/>
          <w:noProof/>
          <w:sz w:val="22"/>
          <w:lang w:val="en-US" w:eastAsia="en-US" w:bidi="ar-SA"/>
        </w:rPr>
      </w:pPr>
      <w:hyperlink w:anchor="_Toc528315751" w:history="1">
        <w:r w:rsidRPr="00A12AFA">
          <w:rPr>
            <w:rStyle w:val="Hyperlink"/>
            <w:noProof/>
          </w:rPr>
          <w:t>Teenusetaseme lepingud</w:t>
        </w:r>
        <w:r>
          <w:rPr>
            <w:noProof/>
            <w:webHidden/>
          </w:rPr>
          <w:tab/>
        </w:r>
        <w:r>
          <w:rPr>
            <w:noProof/>
            <w:webHidden/>
          </w:rPr>
          <w:fldChar w:fldCharType="begin"/>
        </w:r>
        <w:r>
          <w:rPr>
            <w:noProof/>
            <w:webHidden/>
          </w:rPr>
          <w:instrText xml:space="preserve"> PAGEREF _Toc528315751 \h </w:instrText>
        </w:r>
        <w:r>
          <w:rPr>
            <w:noProof/>
            <w:webHidden/>
          </w:rPr>
        </w:r>
        <w:r>
          <w:rPr>
            <w:noProof/>
            <w:webHidden/>
          </w:rPr>
          <w:fldChar w:fldCharType="separate"/>
        </w:r>
        <w:r>
          <w:rPr>
            <w:noProof/>
            <w:webHidden/>
          </w:rPr>
          <w:t>3</w:t>
        </w:r>
        <w:r>
          <w:rPr>
            <w:noProof/>
            <w:webHidden/>
          </w:rPr>
          <w:fldChar w:fldCharType="end"/>
        </w:r>
      </w:hyperlink>
    </w:p>
    <w:p w14:paraId="4EF2DB3E" w14:textId="6B30DBFD" w:rsidR="00457444" w:rsidRDefault="00457444">
      <w:pPr>
        <w:pStyle w:val="TOC5"/>
        <w:tabs>
          <w:tab w:val="right" w:leader="dot" w:pos="5030"/>
        </w:tabs>
        <w:rPr>
          <w:rFonts w:eastAsiaTheme="minorEastAsia"/>
          <w:noProof/>
          <w:sz w:val="22"/>
          <w:lang w:val="en-US" w:eastAsia="en-US" w:bidi="ar-SA"/>
        </w:rPr>
      </w:pPr>
      <w:hyperlink w:anchor="_Toc528315752" w:history="1">
        <w:r w:rsidRPr="00A12AFA">
          <w:rPr>
            <w:rStyle w:val="Hyperlink"/>
            <w:noProof/>
          </w:rPr>
          <w:t>Kohalduvad võrguteenuste tingimused ja värskendused</w:t>
        </w:r>
        <w:r>
          <w:rPr>
            <w:noProof/>
            <w:webHidden/>
          </w:rPr>
          <w:tab/>
        </w:r>
        <w:r>
          <w:rPr>
            <w:noProof/>
            <w:webHidden/>
          </w:rPr>
          <w:fldChar w:fldCharType="begin"/>
        </w:r>
        <w:r>
          <w:rPr>
            <w:noProof/>
            <w:webHidden/>
          </w:rPr>
          <w:instrText xml:space="preserve"> PAGEREF _Toc528315752 \h </w:instrText>
        </w:r>
        <w:r>
          <w:rPr>
            <w:noProof/>
            <w:webHidden/>
          </w:rPr>
        </w:r>
        <w:r>
          <w:rPr>
            <w:noProof/>
            <w:webHidden/>
          </w:rPr>
          <w:fldChar w:fldCharType="separate"/>
        </w:r>
        <w:r>
          <w:rPr>
            <w:noProof/>
            <w:webHidden/>
          </w:rPr>
          <w:t>3</w:t>
        </w:r>
        <w:r>
          <w:rPr>
            <w:noProof/>
            <w:webHidden/>
          </w:rPr>
          <w:fldChar w:fldCharType="end"/>
        </w:r>
      </w:hyperlink>
    </w:p>
    <w:p w14:paraId="55D1C532" w14:textId="4677383D" w:rsidR="00457444" w:rsidRDefault="00457444">
      <w:pPr>
        <w:pStyle w:val="TOC5"/>
        <w:tabs>
          <w:tab w:val="right" w:leader="dot" w:pos="5030"/>
        </w:tabs>
        <w:rPr>
          <w:rFonts w:eastAsiaTheme="minorEastAsia"/>
          <w:noProof/>
          <w:sz w:val="22"/>
          <w:lang w:val="en-US" w:eastAsia="en-US" w:bidi="ar-SA"/>
        </w:rPr>
      </w:pPr>
      <w:hyperlink w:anchor="_Toc528315753" w:history="1">
        <w:r w:rsidRPr="00A12AFA">
          <w:rPr>
            <w:rStyle w:val="Hyperlink"/>
            <w:noProof/>
          </w:rPr>
          <w:t>Elektroonilised teated</w:t>
        </w:r>
        <w:r>
          <w:rPr>
            <w:noProof/>
            <w:webHidden/>
          </w:rPr>
          <w:tab/>
        </w:r>
        <w:r>
          <w:rPr>
            <w:noProof/>
            <w:webHidden/>
          </w:rPr>
          <w:fldChar w:fldCharType="begin"/>
        </w:r>
        <w:r>
          <w:rPr>
            <w:noProof/>
            <w:webHidden/>
          </w:rPr>
          <w:instrText xml:space="preserve"> PAGEREF _Toc528315753 \h </w:instrText>
        </w:r>
        <w:r>
          <w:rPr>
            <w:noProof/>
            <w:webHidden/>
          </w:rPr>
        </w:r>
        <w:r>
          <w:rPr>
            <w:noProof/>
            <w:webHidden/>
          </w:rPr>
          <w:fldChar w:fldCharType="separate"/>
        </w:r>
        <w:r>
          <w:rPr>
            <w:noProof/>
            <w:webHidden/>
          </w:rPr>
          <w:t>3</w:t>
        </w:r>
        <w:r>
          <w:rPr>
            <w:noProof/>
            <w:webHidden/>
          </w:rPr>
          <w:fldChar w:fldCharType="end"/>
        </w:r>
      </w:hyperlink>
    </w:p>
    <w:p w14:paraId="6B86E9AD" w14:textId="5DA1C67F" w:rsidR="00457444" w:rsidRDefault="00457444">
      <w:pPr>
        <w:pStyle w:val="TOC5"/>
        <w:tabs>
          <w:tab w:val="right" w:leader="dot" w:pos="5030"/>
        </w:tabs>
        <w:rPr>
          <w:rFonts w:eastAsiaTheme="minorEastAsia"/>
          <w:noProof/>
          <w:sz w:val="22"/>
          <w:lang w:val="en-US" w:eastAsia="en-US" w:bidi="ar-SA"/>
        </w:rPr>
      </w:pPr>
      <w:hyperlink w:anchor="_Toc528315754" w:history="1">
        <w:r w:rsidRPr="00A12AFA">
          <w:rPr>
            <w:rStyle w:val="Hyperlink"/>
            <w:noProof/>
          </w:rPr>
          <w:t>Varasemad versioonid</w:t>
        </w:r>
        <w:r>
          <w:rPr>
            <w:noProof/>
            <w:webHidden/>
          </w:rPr>
          <w:tab/>
        </w:r>
        <w:r>
          <w:rPr>
            <w:noProof/>
            <w:webHidden/>
          </w:rPr>
          <w:fldChar w:fldCharType="begin"/>
        </w:r>
        <w:r>
          <w:rPr>
            <w:noProof/>
            <w:webHidden/>
          </w:rPr>
          <w:instrText xml:space="preserve"> PAGEREF _Toc528315754 \h </w:instrText>
        </w:r>
        <w:r>
          <w:rPr>
            <w:noProof/>
            <w:webHidden/>
          </w:rPr>
        </w:r>
        <w:r>
          <w:rPr>
            <w:noProof/>
            <w:webHidden/>
          </w:rPr>
          <w:fldChar w:fldCharType="separate"/>
        </w:r>
        <w:r>
          <w:rPr>
            <w:noProof/>
            <w:webHidden/>
          </w:rPr>
          <w:t>3</w:t>
        </w:r>
        <w:r>
          <w:rPr>
            <w:noProof/>
            <w:webHidden/>
          </w:rPr>
          <w:fldChar w:fldCharType="end"/>
        </w:r>
      </w:hyperlink>
    </w:p>
    <w:p w14:paraId="31BF7BDF" w14:textId="3C11E921" w:rsidR="00457444" w:rsidRDefault="00457444">
      <w:pPr>
        <w:pStyle w:val="TOC3"/>
        <w:rPr>
          <w:rFonts w:eastAsiaTheme="minorEastAsia"/>
          <w:b w:val="0"/>
          <w:smallCaps w:val="0"/>
          <w:sz w:val="22"/>
          <w:lang w:val="en-US" w:eastAsia="en-US" w:bidi="ar-SA"/>
        </w:rPr>
      </w:pPr>
      <w:hyperlink w:anchor="_Toc528315755" w:history="1">
        <w:r w:rsidRPr="00A12AFA">
          <w:rPr>
            <w:rStyle w:val="Hyperlink"/>
          </w:rPr>
          <w:t>Täpsustused ja muudatuste kokkuvõte</w:t>
        </w:r>
        <w:r>
          <w:rPr>
            <w:webHidden/>
          </w:rPr>
          <w:tab/>
        </w:r>
        <w:r>
          <w:rPr>
            <w:webHidden/>
          </w:rPr>
          <w:fldChar w:fldCharType="begin"/>
        </w:r>
        <w:r>
          <w:rPr>
            <w:webHidden/>
          </w:rPr>
          <w:instrText xml:space="preserve"> PAGEREF _Toc528315755 \h </w:instrText>
        </w:r>
        <w:r>
          <w:rPr>
            <w:webHidden/>
          </w:rPr>
        </w:r>
        <w:r>
          <w:rPr>
            <w:webHidden/>
          </w:rPr>
          <w:fldChar w:fldCharType="separate"/>
        </w:r>
        <w:r>
          <w:rPr>
            <w:webHidden/>
          </w:rPr>
          <w:t>3</w:t>
        </w:r>
        <w:r>
          <w:rPr>
            <w:webHidden/>
          </w:rPr>
          <w:fldChar w:fldCharType="end"/>
        </w:r>
      </w:hyperlink>
    </w:p>
    <w:p w14:paraId="19FFF4C1" w14:textId="73309E5C" w:rsidR="00457444" w:rsidRDefault="00457444">
      <w:pPr>
        <w:pStyle w:val="TOC1"/>
        <w:tabs>
          <w:tab w:val="right" w:leader="dot" w:pos="5030"/>
        </w:tabs>
        <w:rPr>
          <w:rFonts w:eastAsiaTheme="minorEastAsia"/>
          <w:b w:val="0"/>
          <w:caps w:val="0"/>
          <w:noProof/>
          <w:sz w:val="22"/>
          <w:lang w:val="en-US" w:eastAsia="en-US" w:bidi="ar-SA"/>
        </w:rPr>
      </w:pPr>
      <w:hyperlink w:anchor="_Toc528315756" w:history="1">
        <w:r w:rsidRPr="00A12AFA">
          <w:rPr>
            <w:rStyle w:val="Hyperlink"/>
            <w:noProof/>
          </w:rPr>
          <w:t>Definitsioonid</w:t>
        </w:r>
        <w:r>
          <w:rPr>
            <w:noProof/>
            <w:webHidden/>
          </w:rPr>
          <w:tab/>
        </w:r>
        <w:r>
          <w:rPr>
            <w:noProof/>
            <w:webHidden/>
          </w:rPr>
          <w:fldChar w:fldCharType="begin"/>
        </w:r>
        <w:r>
          <w:rPr>
            <w:noProof/>
            <w:webHidden/>
          </w:rPr>
          <w:instrText xml:space="preserve"> PAGEREF _Toc528315756 \h </w:instrText>
        </w:r>
        <w:r>
          <w:rPr>
            <w:noProof/>
            <w:webHidden/>
          </w:rPr>
        </w:r>
        <w:r>
          <w:rPr>
            <w:noProof/>
            <w:webHidden/>
          </w:rPr>
          <w:fldChar w:fldCharType="separate"/>
        </w:r>
        <w:r>
          <w:rPr>
            <w:noProof/>
            <w:webHidden/>
          </w:rPr>
          <w:t>4</w:t>
        </w:r>
        <w:r>
          <w:rPr>
            <w:noProof/>
            <w:webHidden/>
          </w:rPr>
          <w:fldChar w:fldCharType="end"/>
        </w:r>
      </w:hyperlink>
    </w:p>
    <w:p w14:paraId="0B5D4252" w14:textId="53620F2A" w:rsidR="00457444" w:rsidRDefault="00457444">
      <w:pPr>
        <w:pStyle w:val="TOC1"/>
        <w:tabs>
          <w:tab w:val="right" w:leader="dot" w:pos="5030"/>
        </w:tabs>
        <w:rPr>
          <w:rFonts w:eastAsiaTheme="minorEastAsia"/>
          <w:b w:val="0"/>
          <w:caps w:val="0"/>
          <w:noProof/>
          <w:sz w:val="22"/>
          <w:lang w:val="en-US" w:eastAsia="en-US" w:bidi="ar-SA"/>
        </w:rPr>
      </w:pPr>
      <w:hyperlink w:anchor="_Toc528315757" w:history="1">
        <w:r w:rsidRPr="00A12AFA">
          <w:rPr>
            <w:rStyle w:val="Hyperlink"/>
            <w:noProof/>
          </w:rPr>
          <w:t>Üldtingimused</w:t>
        </w:r>
        <w:r>
          <w:rPr>
            <w:noProof/>
            <w:webHidden/>
          </w:rPr>
          <w:tab/>
        </w:r>
        <w:r>
          <w:rPr>
            <w:noProof/>
            <w:webHidden/>
          </w:rPr>
          <w:fldChar w:fldCharType="begin"/>
        </w:r>
        <w:r>
          <w:rPr>
            <w:noProof/>
            <w:webHidden/>
          </w:rPr>
          <w:instrText xml:space="preserve"> PAGEREF _Toc528315757 \h </w:instrText>
        </w:r>
        <w:r>
          <w:rPr>
            <w:noProof/>
            <w:webHidden/>
          </w:rPr>
        </w:r>
        <w:r>
          <w:rPr>
            <w:noProof/>
            <w:webHidden/>
          </w:rPr>
          <w:fldChar w:fldCharType="separate"/>
        </w:r>
        <w:r>
          <w:rPr>
            <w:noProof/>
            <w:webHidden/>
          </w:rPr>
          <w:t>5</w:t>
        </w:r>
        <w:r>
          <w:rPr>
            <w:noProof/>
            <w:webHidden/>
          </w:rPr>
          <w:fldChar w:fldCharType="end"/>
        </w:r>
      </w:hyperlink>
    </w:p>
    <w:p w14:paraId="13C5EBBB" w14:textId="0D53A648" w:rsidR="00457444" w:rsidRDefault="00457444">
      <w:pPr>
        <w:pStyle w:val="TOC5"/>
        <w:tabs>
          <w:tab w:val="right" w:leader="dot" w:pos="5030"/>
        </w:tabs>
        <w:rPr>
          <w:rFonts w:eastAsiaTheme="minorEastAsia"/>
          <w:noProof/>
          <w:sz w:val="22"/>
          <w:lang w:val="en-US" w:eastAsia="en-US" w:bidi="ar-SA"/>
        </w:rPr>
      </w:pPr>
      <w:hyperlink w:anchor="_Toc528315758" w:history="1">
        <w:r w:rsidRPr="00A12AFA">
          <w:rPr>
            <w:rStyle w:val="Hyperlink"/>
            <w:noProof/>
          </w:rPr>
          <w:t>Võrguteenuste litsentsimine</w:t>
        </w:r>
        <w:r>
          <w:rPr>
            <w:noProof/>
            <w:webHidden/>
          </w:rPr>
          <w:tab/>
        </w:r>
        <w:r>
          <w:rPr>
            <w:noProof/>
            <w:webHidden/>
          </w:rPr>
          <w:fldChar w:fldCharType="begin"/>
        </w:r>
        <w:r>
          <w:rPr>
            <w:noProof/>
            <w:webHidden/>
          </w:rPr>
          <w:instrText xml:space="preserve"> PAGEREF _Toc528315758 \h </w:instrText>
        </w:r>
        <w:r>
          <w:rPr>
            <w:noProof/>
            <w:webHidden/>
          </w:rPr>
        </w:r>
        <w:r>
          <w:rPr>
            <w:noProof/>
            <w:webHidden/>
          </w:rPr>
          <w:fldChar w:fldCharType="separate"/>
        </w:r>
        <w:r>
          <w:rPr>
            <w:noProof/>
            <w:webHidden/>
          </w:rPr>
          <w:t>5</w:t>
        </w:r>
        <w:r>
          <w:rPr>
            <w:noProof/>
            <w:webHidden/>
          </w:rPr>
          <w:fldChar w:fldCharType="end"/>
        </w:r>
      </w:hyperlink>
    </w:p>
    <w:p w14:paraId="2AF1114B" w14:textId="21AC9E9C" w:rsidR="00457444" w:rsidRDefault="00457444">
      <w:pPr>
        <w:pStyle w:val="TOC5"/>
        <w:tabs>
          <w:tab w:val="right" w:leader="dot" w:pos="5030"/>
        </w:tabs>
        <w:rPr>
          <w:rFonts w:eastAsiaTheme="minorEastAsia"/>
          <w:noProof/>
          <w:sz w:val="22"/>
          <w:lang w:val="en-US" w:eastAsia="en-US" w:bidi="ar-SA"/>
        </w:rPr>
      </w:pPr>
      <w:hyperlink w:anchor="_Toc528315759" w:history="1">
        <w:r w:rsidRPr="00A12AFA">
          <w:rPr>
            <w:rStyle w:val="Hyperlink"/>
            <w:noProof/>
          </w:rPr>
          <w:t>Võrguteenuste kasutamine</w:t>
        </w:r>
        <w:r>
          <w:rPr>
            <w:noProof/>
            <w:webHidden/>
          </w:rPr>
          <w:tab/>
        </w:r>
        <w:r>
          <w:rPr>
            <w:noProof/>
            <w:webHidden/>
          </w:rPr>
          <w:fldChar w:fldCharType="begin"/>
        </w:r>
        <w:r>
          <w:rPr>
            <w:noProof/>
            <w:webHidden/>
          </w:rPr>
          <w:instrText xml:space="preserve"> PAGEREF _Toc528315759 \h </w:instrText>
        </w:r>
        <w:r>
          <w:rPr>
            <w:noProof/>
            <w:webHidden/>
          </w:rPr>
        </w:r>
        <w:r>
          <w:rPr>
            <w:noProof/>
            <w:webHidden/>
          </w:rPr>
          <w:fldChar w:fldCharType="separate"/>
        </w:r>
        <w:r>
          <w:rPr>
            <w:noProof/>
            <w:webHidden/>
          </w:rPr>
          <w:t>5</w:t>
        </w:r>
        <w:r>
          <w:rPr>
            <w:noProof/>
            <w:webHidden/>
          </w:rPr>
          <w:fldChar w:fldCharType="end"/>
        </w:r>
      </w:hyperlink>
    </w:p>
    <w:p w14:paraId="7D313219" w14:textId="2E523E79" w:rsidR="00457444" w:rsidRDefault="00457444">
      <w:pPr>
        <w:pStyle w:val="TOC5"/>
        <w:tabs>
          <w:tab w:val="right" w:leader="dot" w:pos="5030"/>
        </w:tabs>
        <w:rPr>
          <w:rFonts w:eastAsiaTheme="minorEastAsia"/>
          <w:noProof/>
          <w:sz w:val="22"/>
          <w:lang w:val="en-US" w:eastAsia="en-US" w:bidi="ar-SA"/>
        </w:rPr>
      </w:pPr>
      <w:hyperlink w:anchor="_Toc528315760" w:history="1">
        <w:r w:rsidRPr="00A12AFA">
          <w:rPr>
            <w:rStyle w:val="Hyperlink"/>
            <w:noProof/>
          </w:rPr>
          <w:t>Tarkvara kasutamine koos võrguteenusega</w:t>
        </w:r>
        <w:r>
          <w:rPr>
            <w:noProof/>
            <w:webHidden/>
          </w:rPr>
          <w:tab/>
        </w:r>
        <w:r>
          <w:rPr>
            <w:noProof/>
            <w:webHidden/>
          </w:rPr>
          <w:fldChar w:fldCharType="begin"/>
        </w:r>
        <w:r>
          <w:rPr>
            <w:noProof/>
            <w:webHidden/>
          </w:rPr>
          <w:instrText xml:space="preserve"> PAGEREF _Toc528315760 \h </w:instrText>
        </w:r>
        <w:r>
          <w:rPr>
            <w:noProof/>
            <w:webHidden/>
          </w:rPr>
        </w:r>
        <w:r>
          <w:rPr>
            <w:noProof/>
            <w:webHidden/>
          </w:rPr>
          <w:fldChar w:fldCharType="separate"/>
        </w:r>
        <w:r>
          <w:rPr>
            <w:noProof/>
            <w:webHidden/>
          </w:rPr>
          <w:t>5</w:t>
        </w:r>
        <w:r>
          <w:rPr>
            <w:noProof/>
            <w:webHidden/>
          </w:rPr>
          <w:fldChar w:fldCharType="end"/>
        </w:r>
      </w:hyperlink>
    </w:p>
    <w:p w14:paraId="635BF0B3" w14:textId="1DD4BE78" w:rsidR="00457444" w:rsidRDefault="00457444">
      <w:pPr>
        <w:pStyle w:val="TOC5"/>
        <w:tabs>
          <w:tab w:val="right" w:leader="dot" w:pos="5030"/>
        </w:tabs>
        <w:rPr>
          <w:rFonts w:eastAsiaTheme="minorEastAsia"/>
          <w:noProof/>
          <w:sz w:val="22"/>
          <w:lang w:val="en-US" w:eastAsia="en-US" w:bidi="ar-SA"/>
        </w:rPr>
      </w:pPr>
      <w:hyperlink w:anchor="_Toc528315761" w:history="1">
        <w:r w:rsidRPr="00A12AFA">
          <w:rPr>
            <w:rStyle w:val="Hyperlink"/>
            <w:noProof/>
          </w:rPr>
          <w:t>Tehnilised piirangud</w:t>
        </w:r>
        <w:r>
          <w:rPr>
            <w:noProof/>
            <w:webHidden/>
          </w:rPr>
          <w:tab/>
        </w:r>
        <w:r>
          <w:rPr>
            <w:noProof/>
            <w:webHidden/>
          </w:rPr>
          <w:fldChar w:fldCharType="begin"/>
        </w:r>
        <w:r>
          <w:rPr>
            <w:noProof/>
            <w:webHidden/>
          </w:rPr>
          <w:instrText xml:space="preserve"> PAGEREF _Toc528315761 \h </w:instrText>
        </w:r>
        <w:r>
          <w:rPr>
            <w:noProof/>
            <w:webHidden/>
          </w:rPr>
        </w:r>
        <w:r>
          <w:rPr>
            <w:noProof/>
            <w:webHidden/>
          </w:rPr>
          <w:fldChar w:fldCharType="separate"/>
        </w:r>
        <w:r>
          <w:rPr>
            <w:noProof/>
            <w:webHidden/>
          </w:rPr>
          <w:t>6</w:t>
        </w:r>
        <w:r>
          <w:rPr>
            <w:noProof/>
            <w:webHidden/>
          </w:rPr>
          <w:fldChar w:fldCharType="end"/>
        </w:r>
      </w:hyperlink>
    </w:p>
    <w:p w14:paraId="592DFA89" w14:textId="66741384" w:rsidR="00457444" w:rsidRDefault="00457444">
      <w:pPr>
        <w:pStyle w:val="TOC5"/>
        <w:tabs>
          <w:tab w:val="right" w:leader="dot" w:pos="5030"/>
        </w:tabs>
        <w:rPr>
          <w:rFonts w:eastAsiaTheme="minorEastAsia"/>
          <w:noProof/>
          <w:sz w:val="22"/>
          <w:lang w:val="en-US" w:eastAsia="en-US" w:bidi="ar-SA"/>
        </w:rPr>
      </w:pPr>
      <w:hyperlink w:anchor="_Toc528315762" w:history="1">
        <w:r w:rsidRPr="00A12AFA">
          <w:rPr>
            <w:rStyle w:val="Hyperlink"/>
            <w:noProof/>
          </w:rPr>
          <w:t>Impordi-/eksporditeenused</w:t>
        </w:r>
        <w:r>
          <w:rPr>
            <w:noProof/>
            <w:webHidden/>
          </w:rPr>
          <w:tab/>
        </w:r>
        <w:r>
          <w:rPr>
            <w:noProof/>
            <w:webHidden/>
          </w:rPr>
          <w:fldChar w:fldCharType="begin"/>
        </w:r>
        <w:r>
          <w:rPr>
            <w:noProof/>
            <w:webHidden/>
          </w:rPr>
          <w:instrText xml:space="preserve"> PAGEREF _Toc528315762 \h </w:instrText>
        </w:r>
        <w:r>
          <w:rPr>
            <w:noProof/>
            <w:webHidden/>
          </w:rPr>
        </w:r>
        <w:r>
          <w:rPr>
            <w:noProof/>
            <w:webHidden/>
          </w:rPr>
          <w:fldChar w:fldCharType="separate"/>
        </w:r>
        <w:r>
          <w:rPr>
            <w:noProof/>
            <w:webHidden/>
          </w:rPr>
          <w:t>6</w:t>
        </w:r>
        <w:r>
          <w:rPr>
            <w:noProof/>
            <w:webHidden/>
          </w:rPr>
          <w:fldChar w:fldCharType="end"/>
        </w:r>
      </w:hyperlink>
    </w:p>
    <w:p w14:paraId="53F14F1B" w14:textId="7839B225" w:rsidR="00457444" w:rsidRDefault="00457444">
      <w:pPr>
        <w:pStyle w:val="TOC5"/>
        <w:tabs>
          <w:tab w:val="right" w:leader="dot" w:pos="5030"/>
        </w:tabs>
        <w:rPr>
          <w:rFonts w:eastAsiaTheme="minorEastAsia"/>
          <w:noProof/>
          <w:sz w:val="22"/>
          <w:lang w:val="en-US" w:eastAsia="en-US" w:bidi="ar-SA"/>
        </w:rPr>
      </w:pPr>
      <w:hyperlink w:anchor="_Toc528315763" w:history="1">
        <w:r w:rsidRPr="00A12AFA">
          <w:rPr>
            <w:rStyle w:val="Hyperlink"/>
            <w:noProof/>
          </w:rPr>
          <w:t>Fondikomponendid</w:t>
        </w:r>
        <w:r>
          <w:rPr>
            <w:noProof/>
            <w:webHidden/>
          </w:rPr>
          <w:tab/>
        </w:r>
        <w:r>
          <w:rPr>
            <w:noProof/>
            <w:webHidden/>
          </w:rPr>
          <w:fldChar w:fldCharType="begin"/>
        </w:r>
        <w:r>
          <w:rPr>
            <w:noProof/>
            <w:webHidden/>
          </w:rPr>
          <w:instrText xml:space="preserve"> PAGEREF _Toc528315763 \h </w:instrText>
        </w:r>
        <w:r>
          <w:rPr>
            <w:noProof/>
            <w:webHidden/>
          </w:rPr>
        </w:r>
        <w:r>
          <w:rPr>
            <w:noProof/>
            <w:webHidden/>
          </w:rPr>
          <w:fldChar w:fldCharType="separate"/>
        </w:r>
        <w:r>
          <w:rPr>
            <w:noProof/>
            <w:webHidden/>
          </w:rPr>
          <w:t>6</w:t>
        </w:r>
        <w:r>
          <w:rPr>
            <w:noProof/>
            <w:webHidden/>
          </w:rPr>
          <w:fldChar w:fldCharType="end"/>
        </w:r>
      </w:hyperlink>
    </w:p>
    <w:p w14:paraId="6B74A9E1" w14:textId="71AD93C9" w:rsidR="00457444" w:rsidRDefault="00457444">
      <w:pPr>
        <w:pStyle w:val="TOC5"/>
        <w:tabs>
          <w:tab w:val="right" w:leader="dot" w:pos="5030"/>
        </w:tabs>
        <w:rPr>
          <w:rFonts w:eastAsiaTheme="minorEastAsia"/>
          <w:noProof/>
          <w:sz w:val="22"/>
          <w:lang w:val="en-US" w:eastAsia="en-US" w:bidi="ar-SA"/>
        </w:rPr>
      </w:pPr>
      <w:hyperlink w:anchor="_Toc528315764" w:history="1">
        <w:r w:rsidRPr="00A12AFA">
          <w:rPr>
            <w:rStyle w:val="Hyperlink"/>
            <w:noProof/>
          </w:rPr>
          <w:t>Võrguteenuste muudatused ja kättesaadavus</w:t>
        </w:r>
        <w:r>
          <w:rPr>
            <w:noProof/>
            <w:webHidden/>
          </w:rPr>
          <w:tab/>
        </w:r>
        <w:r>
          <w:rPr>
            <w:noProof/>
            <w:webHidden/>
          </w:rPr>
          <w:fldChar w:fldCharType="begin"/>
        </w:r>
        <w:r>
          <w:rPr>
            <w:noProof/>
            <w:webHidden/>
          </w:rPr>
          <w:instrText xml:space="preserve"> PAGEREF _Toc528315764 \h </w:instrText>
        </w:r>
        <w:r>
          <w:rPr>
            <w:noProof/>
            <w:webHidden/>
          </w:rPr>
        </w:r>
        <w:r>
          <w:rPr>
            <w:noProof/>
            <w:webHidden/>
          </w:rPr>
          <w:fldChar w:fldCharType="separate"/>
        </w:r>
        <w:r>
          <w:rPr>
            <w:noProof/>
            <w:webHidden/>
          </w:rPr>
          <w:t>6</w:t>
        </w:r>
        <w:r>
          <w:rPr>
            <w:noProof/>
            <w:webHidden/>
          </w:rPr>
          <w:fldChar w:fldCharType="end"/>
        </w:r>
      </w:hyperlink>
    </w:p>
    <w:p w14:paraId="75A60C3B" w14:textId="6ADE9B18" w:rsidR="00457444" w:rsidRDefault="00457444">
      <w:pPr>
        <w:pStyle w:val="TOC5"/>
        <w:tabs>
          <w:tab w:val="right" w:leader="dot" w:pos="5030"/>
        </w:tabs>
        <w:rPr>
          <w:rFonts w:eastAsiaTheme="minorEastAsia"/>
          <w:noProof/>
          <w:sz w:val="22"/>
          <w:lang w:val="en-US" w:eastAsia="en-US" w:bidi="ar-SA"/>
        </w:rPr>
      </w:pPr>
      <w:hyperlink w:anchor="_Toc528315765" w:history="1">
        <w:r w:rsidRPr="00A12AFA">
          <w:rPr>
            <w:rStyle w:val="Hyperlink"/>
            <w:noProof/>
          </w:rPr>
          <w:t>Seaduste järgimine</w:t>
        </w:r>
        <w:r>
          <w:rPr>
            <w:noProof/>
            <w:webHidden/>
          </w:rPr>
          <w:tab/>
        </w:r>
        <w:r>
          <w:rPr>
            <w:noProof/>
            <w:webHidden/>
          </w:rPr>
          <w:fldChar w:fldCharType="begin"/>
        </w:r>
        <w:r>
          <w:rPr>
            <w:noProof/>
            <w:webHidden/>
          </w:rPr>
          <w:instrText xml:space="preserve"> PAGEREF _Toc528315765 \h </w:instrText>
        </w:r>
        <w:r>
          <w:rPr>
            <w:noProof/>
            <w:webHidden/>
          </w:rPr>
        </w:r>
        <w:r>
          <w:rPr>
            <w:noProof/>
            <w:webHidden/>
          </w:rPr>
          <w:fldChar w:fldCharType="separate"/>
        </w:r>
        <w:r>
          <w:rPr>
            <w:noProof/>
            <w:webHidden/>
          </w:rPr>
          <w:t>6</w:t>
        </w:r>
        <w:r>
          <w:rPr>
            <w:noProof/>
            <w:webHidden/>
          </w:rPr>
          <w:fldChar w:fldCharType="end"/>
        </w:r>
      </w:hyperlink>
    </w:p>
    <w:p w14:paraId="7E30180F" w14:textId="298B5738" w:rsidR="00457444" w:rsidRDefault="00457444">
      <w:pPr>
        <w:pStyle w:val="TOC5"/>
        <w:tabs>
          <w:tab w:val="right" w:leader="dot" w:pos="5030"/>
        </w:tabs>
        <w:rPr>
          <w:rFonts w:eastAsiaTheme="minorEastAsia"/>
          <w:noProof/>
          <w:sz w:val="22"/>
          <w:lang w:val="en-US" w:eastAsia="en-US" w:bidi="ar-SA"/>
        </w:rPr>
      </w:pPr>
      <w:hyperlink w:anchor="_Toc528315766" w:history="1">
        <w:r w:rsidRPr="00A12AFA">
          <w:rPr>
            <w:rStyle w:val="Hyperlink"/>
            <w:noProof/>
          </w:rPr>
          <w:t>Muu</w:t>
        </w:r>
        <w:r>
          <w:rPr>
            <w:noProof/>
            <w:webHidden/>
          </w:rPr>
          <w:tab/>
        </w:r>
        <w:r>
          <w:rPr>
            <w:noProof/>
            <w:webHidden/>
          </w:rPr>
          <w:fldChar w:fldCharType="begin"/>
        </w:r>
        <w:r>
          <w:rPr>
            <w:noProof/>
            <w:webHidden/>
          </w:rPr>
          <w:instrText xml:space="preserve"> PAGEREF _Toc528315766 \h </w:instrText>
        </w:r>
        <w:r>
          <w:rPr>
            <w:noProof/>
            <w:webHidden/>
          </w:rPr>
        </w:r>
        <w:r>
          <w:rPr>
            <w:noProof/>
            <w:webHidden/>
          </w:rPr>
          <w:fldChar w:fldCharType="separate"/>
        </w:r>
        <w:r>
          <w:rPr>
            <w:noProof/>
            <w:webHidden/>
          </w:rPr>
          <w:t>6</w:t>
        </w:r>
        <w:r>
          <w:rPr>
            <w:noProof/>
            <w:webHidden/>
          </w:rPr>
          <w:fldChar w:fldCharType="end"/>
        </w:r>
      </w:hyperlink>
    </w:p>
    <w:p w14:paraId="1617F58E" w14:textId="543F7ED8" w:rsidR="00457444" w:rsidRDefault="00457444">
      <w:pPr>
        <w:pStyle w:val="TOC1"/>
        <w:tabs>
          <w:tab w:val="right" w:leader="dot" w:pos="5030"/>
        </w:tabs>
        <w:rPr>
          <w:rFonts w:eastAsiaTheme="minorEastAsia"/>
          <w:b w:val="0"/>
          <w:caps w:val="0"/>
          <w:noProof/>
          <w:sz w:val="22"/>
          <w:lang w:val="en-US" w:eastAsia="en-US" w:bidi="ar-SA"/>
        </w:rPr>
      </w:pPr>
      <w:hyperlink w:anchor="_Toc528315767" w:history="1">
        <w:r w:rsidRPr="00A12AFA">
          <w:rPr>
            <w:rStyle w:val="Hyperlink"/>
            <w:noProof/>
          </w:rPr>
          <w:t>Andmekaitse tingimused</w:t>
        </w:r>
        <w:r>
          <w:rPr>
            <w:noProof/>
            <w:webHidden/>
          </w:rPr>
          <w:tab/>
        </w:r>
        <w:r>
          <w:rPr>
            <w:noProof/>
            <w:webHidden/>
          </w:rPr>
          <w:fldChar w:fldCharType="begin"/>
        </w:r>
        <w:r>
          <w:rPr>
            <w:noProof/>
            <w:webHidden/>
          </w:rPr>
          <w:instrText xml:space="preserve"> PAGEREF _Toc528315767 \h </w:instrText>
        </w:r>
        <w:r>
          <w:rPr>
            <w:noProof/>
            <w:webHidden/>
          </w:rPr>
        </w:r>
        <w:r>
          <w:rPr>
            <w:noProof/>
            <w:webHidden/>
          </w:rPr>
          <w:fldChar w:fldCharType="separate"/>
        </w:r>
        <w:r>
          <w:rPr>
            <w:noProof/>
            <w:webHidden/>
          </w:rPr>
          <w:t>8</w:t>
        </w:r>
        <w:r>
          <w:rPr>
            <w:noProof/>
            <w:webHidden/>
          </w:rPr>
          <w:fldChar w:fldCharType="end"/>
        </w:r>
      </w:hyperlink>
    </w:p>
    <w:p w14:paraId="3034170A" w14:textId="4D34FF7A" w:rsidR="00457444" w:rsidRDefault="00457444">
      <w:pPr>
        <w:pStyle w:val="TOC5"/>
        <w:tabs>
          <w:tab w:val="right" w:leader="dot" w:pos="5030"/>
        </w:tabs>
        <w:rPr>
          <w:rFonts w:eastAsiaTheme="minorEastAsia"/>
          <w:noProof/>
          <w:sz w:val="22"/>
          <w:lang w:val="en-US" w:eastAsia="en-US" w:bidi="ar-SA"/>
        </w:rPr>
      </w:pPr>
      <w:hyperlink w:anchor="_Toc528315768" w:history="1">
        <w:r w:rsidRPr="00A12AFA">
          <w:rPr>
            <w:rStyle w:val="Hyperlink"/>
            <w:noProof/>
          </w:rPr>
          <w:t>Ulatus</w:t>
        </w:r>
        <w:r>
          <w:rPr>
            <w:noProof/>
            <w:webHidden/>
          </w:rPr>
          <w:tab/>
        </w:r>
        <w:r>
          <w:rPr>
            <w:noProof/>
            <w:webHidden/>
          </w:rPr>
          <w:fldChar w:fldCharType="begin"/>
        </w:r>
        <w:r>
          <w:rPr>
            <w:noProof/>
            <w:webHidden/>
          </w:rPr>
          <w:instrText xml:space="preserve"> PAGEREF _Toc528315768 \h </w:instrText>
        </w:r>
        <w:r>
          <w:rPr>
            <w:noProof/>
            <w:webHidden/>
          </w:rPr>
        </w:r>
        <w:r>
          <w:rPr>
            <w:noProof/>
            <w:webHidden/>
          </w:rPr>
          <w:fldChar w:fldCharType="separate"/>
        </w:r>
        <w:r>
          <w:rPr>
            <w:noProof/>
            <w:webHidden/>
          </w:rPr>
          <w:t>8</w:t>
        </w:r>
        <w:r>
          <w:rPr>
            <w:noProof/>
            <w:webHidden/>
          </w:rPr>
          <w:fldChar w:fldCharType="end"/>
        </w:r>
      </w:hyperlink>
    </w:p>
    <w:p w14:paraId="596494ED" w14:textId="37D42A5E" w:rsidR="00457444" w:rsidRDefault="00457444">
      <w:pPr>
        <w:pStyle w:val="TOC5"/>
        <w:tabs>
          <w:tab w:val="right" w:leader="dot" w:pos="5030"/>
        </w:tabs>
        <w:rPr>
          <w:rFonts w:eastAsiaTheme="minorEastAsia"/>
          <w:noProof/>
          <w:sz w:val="22"/>
          <w:lang w:val="en-US" w:eastAsia="en-US" w:bidi="ar-SA"/>
        </w:rPr>
      </w:pPr>
      <w:hyperlink w:anchor="_Toc528315769" w:history="1">
        <w:r w:rsidRPr="00A12AFA">
          <w:rPr>
            <w:rStyle w:val="Hyperlink"/>
            <w:noProof/>
          </w:rPr>
          <w:t>Kliendiandmete töötlemine; omandiõigus</w:t>
        </w:r>
        <w:r>
          <w:rPr>
            <w:noProof/>
            <w:webHidden/>
          </w:rPr>
          <w:tab/>
        </w:r>
        <w:r>
          <w:rPr>
            <w:noProof/>
            <w:webHidden/>
          </w:rPr>
          <w:fldChar w:fldCharType="begin"/>
        </w:r>
        <w:r>
          <w:rPr>
            <w:noProof/>
            <w:webHidden/>
          </w:rPr>
          <w:instrText xml:space="preserve"> PAGEREF _Toc528315769 \h </w:instrText>
        </w:r>
        <w:r>
          <w:rPr>
            <w:noProof/>
            <w:webHidden/>
          </w:rPr>
        </w:r>
        <w:r>
          <w:rPr>
            <w:noProof/>
            <w:webHidden/>
          </w:rPr>
          <w:fldChar w:fldCharType="separate"/>
        </w:r>
        <w:r>
          <w:rPr>
            <w:noProof/>
            <w:webHidden/>
          </w:rPr>
          <w:t>8</w:t>
        </w:r>
        <w:r>
          <w:rPr>
            <w:noProof/>
            <w:webHidden/>
          </w:rPr>
          <w:fldChar w:fldCharType="end"/>
        </w:r>
      </w:hyperlink>
    </w:p>
    <w:p w14:paraId="02B22E14" w14:textId="443D6E1F" w:rsidR="00457444" w:rsidRDefault="00457444">
      <w:pPr>
        <w:pStyle w:val="TOC5"/>
        <w:tabs>
          <w:tab w:val="right" w:leader="dot" w:pos="5030"/>
        </w:tabs>
        <w:rPr>
          <w:rFonts w:eastAsiaTheme="minorEastAsia"/>
          <w:noProof/>
          <w:sz w:val="22"/>
          <w:lang w:val="en-US" w:eastAsia="en-US" w:bidi="ar-SA"/>
        </w:rPr>
      </w:pPr>
      <w:hyperlink w:anchor="_Toc528315770" w:history="1">
        <w:r w:rsidRPr="00A12AFA">
          <w:rPr>
            <w:rStyle w:val="Hyperlink"/>
            <w:noProof/>
          </w:rPr>
          <w:t>Kliendiandmete avaldamine</w:t>
        </w:r>
        <w:r>
          <w:rPr>
            <w:noProof/>
            <w:webHidden/>
          </w:rPr>
          <w:tab/>
        </w:r>
        <w:r>
          <w:rPr>
            <w:noProof/>
            <w:webHidden/>
          </w:rPr>
          <w:fldChar w:fldCharType="begin"/>
        </w:r>
        <w:r>
          <w:rPr>
            <w:noProof/>
            <w:webHidden/>
          </w:rPr>
          <w:instrText xml:space="preserve"> PAGEREF _Toc528315770 \h </w:instrText>
        </w:r>
        <w:r>
          <w:rPr>
            <w:noProof/>
            <w:webHidden/>
          </w:rPr>
        </w:r>
        <w:r>
          <w:rPr>
            <w:noProof/>
            <w:webHidden/>
          </w:rPr>
          <w:fldChar w:fldCharType="separate"/>
        </w:r>
        <w:r>
          <w:rPr>
            <w:noProof/>
            <w:webHidden/>
          </w:rPr>
          <w:t>8</w:t>
        </w:r>
        <w:r>
          <w:rPr>
            <w:noProof/>
            <w:webHidden/>
          </w:rPr>
          <w:fldChar w:fldCharType="end"/>
        </w:r>
      </w:hyperlink>
    </w:p>
    <w:p w14:paraId="089E70EA" w14:textId="1164C0E3" w:rsidR="00457444" w:rsidRDefault="00457444">
      <w:pPr>
        <w:pStyle w:val="TOC5"/>
        <w:tabs>
          <w:tab w:val="right" w:leader="dot" w:pos="5030"/>
        </w:tabs>
        <w:rPr>
          <w:rFonts w:eastAsiaTheme="minorEastAsia"/>
          <w:noProof/>
          <w:sz w:val="22"/>
          <w:lang w:val="en-US" w:eastAsia="en-US" w:bidi="ar-SA"/>
        </w:rPr>
      </w:pPr>
      <w:hyperlink w:anchor="_Toc528315771" w:history="1">
        <w:r w:rsidRPr="00A12AFA">
          <w:rPr>
            <w:rStyle w:val="Hyperlink"/>
            <w:noProof/>
          </w:rPr>
          <w:t>Isikuandmete töötlemine; GDPR</w:t>
        </w:r>
        <w:r>
          <w:rPr>
            <w:noProof/>
            <w:webHidden/>
          </w:rPr>
          <w:tab/>
        </w:r>
        <w:r>
          <w:rPr>
            <w:noProof/>
            <w:webHidden/>
          </w:rPr>
          <w:fldChar w:fldCharType="begin"/>
        </w:r>
        <w:r>
          <w:rPr>
            <w:noProof/>
            <w:webHidden/>
          </w:rPr>
          <w:instrText xml:space="preserve"> PAGEREF _Toc528315771 \h </w:instrText>
        </w:r>
        <w:r>
          <w:rPr>
            <w:noProof/>
            <w:webHidden/>
          </w:rPr>
        </w:r>
        <w:r>
          <w:rPr>
            <w:noProof/>
            <w:webHidden/>
          </w:rPr>
          <w:fldChar w:fldCharType="separate"/>
        </w:r>
        <w:r>
          <w:rPr>
            <w:noProof/>
            <w:webHidden/>
          </w:rPr>
          <w:t>8</w:t>
        </w:r>
        <w:r>
          <w:rPr>
            <w:noProof/>
            <w:webHidden/>
          </w:rPr>
          <w:fldChar w:fldCharType="end"/>
        </w:r>
      </w:hyperlink>
    </w:p>
    <w:p w14:paraId="415E649A" w14:textId="05A89B25" w:rsidR="00457444" w:rsidRDefault="00457444">
      <w:pPr>
        <w:pStyle w:val="TOC5"/>
        <w:tabs>
          <w:tab w:val="right" w:leader="dot" w:pos="5030"/>
        </w:tabs>
        <w:rPr>
          <w:rFonts w:eastAsiaTheme="minorEastAsia"/>
          <w:noProof/>
          <w:sz w:val="22"/>
          <w:lang w:val="en-US" w:eastAsia="en-US" w:bidi="ar-SA"/>
        </w:rPr>
      </w:pPr>
      <w:hyperlink w:anchor="_Toc528315772" w:history="1">
        <w:r w:rsidRPr="00A12AFA">
          <w:rPr>
            <w:rStyle w:val="Hyperlink"/>
            <w:noProof/>
          </w:rPr>
          <w:t>Andmete turve</w:t>
        </w:r>
        <w:r>
          <w:rPr>
            <w:noProof/>
            <w:webHidden/>
          </w:rPr>
          <w:tab/>
        </w:r>
        <w:r>
          <w:rPr>
            <w:noProof/>
            <w:webHidden/>
          </w:rPr>
          <w:fldChar w:fldCharType="begin"/>
        </w:r>
        <w:r>
          <w:rPr>
            <w:noProof/>
            <w:webHidden/>
          </w:rPr>
          <w:instrText xml:space="preserve"> PAGEREF _Toc528315772 \h </w:instrText>
        </w:r>
        <w:r>
          <w:rPr>
            <w:noProof/>
            <w:webHidden/>
          </w:rPr>
        </w:r>
        <w:r>
          <w:rPr>
            <w:noProof/>
            <w:webHidden/>
          </w:rPr>
          <w:fldChar w:fldCharType="separate"/>
        </w:r>
        <w:r>
          <w:rPr>
            <w:noProof/>
            <w:webHidden/>
          </w:rPr>
          <w:t>9</w:t>
        </w:r>
        <w:r>
          <w:rPr>
            <w:noProof/>
            <w:webHidden/>
          </w:rPr>
          <w:fldChar w:fldCharType="end"/>
        </w:r>
      </w:hyperlink>
    </w:p>
    <w:p w14:paraId="5D463D21" w14:textId="6168FA1B" w:rsidR="00457444" w:rsidRDefault="00457444">
      <w:pPr>
        <w:pStyle w:val="TOC5"/>
        <w:tabs>
          <w:tab w:val="right" w:leader="dot" w:pos="5030"/>
        </w:tabs>
        <w:rPr>
          <w:rFonts w:eastAsiaTheme="minorEastAsia"/>
          <w:noProof/>
          <w:sz w:val="22"/>
          <w:lang w:val="en-US" w:eastAsia="en-US" w:bidi="ar-SA"/>
        </w:rPr>
      </w:pPr>
      <w:hyperlink w:anchor="_Toc528315773" w:history="1">
        <w:r w:rsidRPr="00A12AFA">
          <w:rPr>
            <w:rStyle w:val="Hyperlink"/>
            <w:noProof/>
          </w:rPr>
          <w:t>Turbeintsidendist teatamine</w:t>
        </w:r>
        <w:r>
          <w:rPr>
            <w:noProof/>
            <w:webHidden/>
          </w:rPr>
          <w:tab/>
        </w:r>
        <w:r>
          <w:rPr>
            <w:noProof/>
            <w:webHidden/>
          </w:rPr>
          <w:fldChar w:fldCharType="begin"/>
        </w:r>
        <w:r>
          <w:rPr>
            <w:noProof/>
            <w:webHidden/>
          </w:rPr>
          <w:instrText xml:space="preserve"> PAGEREF _Toc528315773 \h </w:instrText>
        </w:r>
        <w:r>
          <w:rPr>
            <w:noProof/>
            <w:webHidden/>
          </w:rPr>
        </w:r>
        <w:r>
          <w:rPr>
            <w:noProof/>
            <w:webHidden/>
          </w:rPr>
          <w:fldChar w:fldCharType="separate"/>
        </w:r>
        <w:r>
          <w:rPr>
            <w:noProof/>
            <w:webHidden/>
          </w:rPr>
          <w:t>10</w:t>
        </w:r>
        <w:r>
          <w:rPr>
            <w:noProof/>
            <w:webHidden/>
          </w:rPr>
          <w:fldChar w:fldCharType="end"/>
        </w:r>
      </w:hyperlink>
    </w:p>
    <w:p w14:paraId="6AA3F9B2" w14:textId="08A7756D" w:rsidR="00457444" w:rsidRDefault="00457444">
      <w:pPr>
        <w:pStyle w:val="TOC5"/>
        <w:tabs>
          <w:tab w:val="right" w:leader="dot" w:pos="5030"/>
        </w:tabs>
        <w:rPr>
          <w:rFonts w:eastAsiaTheme="minorEastAsia"/>
          <w:noProof/>
          <w:sz w:val="22"/>
          <w:lang w:val="en-US" w:eastAsia="en-US" w:bidi="ar-SA"/>
        </w:rPr>
      </w:pPr>
      <w:hyperlink w:anchor="_Toc528315774" w:history="1">
        <w:r w:rsidRPr="00A12AFA">
          <w:rPr>
            <w:rStyle w:val="Hyperlink"/>
            <w:noProof/>
          </w:rPr>
          <w:t>Andmete edastamine ja asukoht</w:t>
        </w:r>
        <w:r>
          <w:rPr>
            <w:noProof/>
            <w:webHidden/>
          </w:rPr>
          <w:tab/>
        </w:r>
        <w:r>
          <w:rPr>
            <w:noProof/>
            <w:webHidden/>
          </w:rPr>
          <w:fldChar w:fldCharType="begin"/>
        </w:r>
        <w:r>
          <w:rPr>
            <w:noProof/>
            <w:webHidden/>
          </w:rPr>
          <w:instrText xml:space="preserve"> PAGEREF _Toc528315774 \h </w:instrText>
        </w:r>
        <w:r>
          <w:rPr>
            <w:noProof/>
            <w:webHidden/>
          </w:rPr>
        </w:r>
        <w:r>
          <w:rPr>
            <w:noProof/>
            <w:webHidden/>
          </w:rPr>
          <w:fldChar w:fldCharType="separate"/>
        </w:r>
        <w:r>
          <w:rPr>
            <w:noProof/>
            <w:webHidden/>
          </w:rPr>
          <w:t>10</w:t>
        </w:r>
        <w:r>
          <w:rPr>
            <w:noProof/>
            <w:webHidden/>
          </w:rPr>
          <w:fldChar w:fldCharType="end"/>
        </w:r>
      </w:hyperlink>
    </w:p>
    <w:p w14:paraId="2FAF1248" w14:textId="25738847" w:rsidR="00457444" w:rsidRDefault="00457444">
      <w:pPr>
        <w:pStyle w:val="TOC5"/>
        <w:tabs>
          <w:tab w:val="right" w:leader="dot" w:pos="5030"/>
        </w:tabs>
        <w:rPr>
          <w:rFonts w:eastAsiaTheme="minorEastAsia"/>
          <w:noProof/>
          <w:sz w:val="22"/>
          <w:lang w:val="en-US" w:eastAsia="en-US" w:bidi="ar-SA"/>
        </w:rPr>
      </w:pPr>
      <w:hyperlink w:anchor="_Toc528315775" w:history="1">
        <w:r w:rsidRPr="00A12AFA">
          <w:rPr>
            <w:rStyle w:val="Hyperlink"/>
            <w:noProof/>
          </w:rPr>
          <w:t>Andmete säilitamine ja kustutamine</w:t>
        </w:r>
        <w:r>
          <w:rPr>
            <w:noProof/>
            <w:webHidden/>
          </w:rPr>
          <w:tab/>
        </w:r>
        <w:r>
          <w:rPr>
            <w:noProof/>
            <w:webHidden/>
          </w:rPr>
          <w:fldChar w:fldCharType="begin"/>
        </w:r>
        <w:r>
          <w:rPr>
            <w:noProof/>
            <w:webHidden/>
          </w:rPr>
          <w:instrText xml:space="preserve"> PAGEREF _Toc528315775 \h </w:instrText>
        </w:r>
        <w:r>
          <w:rPr>
            <w:noProof/>
            <w:webHidden/>
          </w:rPr>
        </w:r>
        <w:r>
          <w:rPr>
            <w:noProof/>
            <w:webHidden/>
          </w:rPr>
          <w:fldChar w:fldCharType="separate"/>
        </w:r>
        <w:r>
          <w:rPr>
            <w:noProof/>
            <w:webHidden/>
          </w:rPr>
          <w:t>11</w:t>
        </w:r>
        <w:r>
          <w:rPr>
            <w:noProof/>
            <w:webHidden/>
          </w:rPr>
          <w:fldChar w:fldCharType="end"/>
        </w:r>
      </w:hyperlink>
    </w:p>
    <w:p w14:paraId="6A5D2E38" w14:textId="346861E9" w:rsidR="00457444" w:rsidRDefault="00457444">
      <w:pPr>
        <w:pStyle w:val="TOC5"/>
        <w:tabs>
          <w:tab w:val="right" w:leader="dot" w:pos="5030"/>
        </w:tabs>
        <w:rPr>
          <w:rFonts w:eastAsiaTheme="minorEastAsia"/>
          <w:noProof/>
          <w:sz w:val="22"/>
          <w:lang w:val="en-US" w:eastAsia="en-US" w:bidi="ar-SA"/>
        </w:rPr>
      </w:pPr>
      <w:hyperlink w:anchor="_Toc528315776" w:history="1">
        <w:r w:rsidRPr="00A12AFA">
          <w:rPr>
            <w:rStyle w:val="Hyperlink"/>
            <w:noProof/>
          </w:rPr>
          <w:t>Töötleja konfidentsiaalsuskohustus</w:t>
        </w:r>
        <w:r>
          <w:rPr>
            <w:noProof/>
            <w:webHidden/>
          </w:rPr>
          <w:tab/>
        </w:r>
        <w:r>
          <w:rPr>
            <w:noProof/>
            <w:webHidden/>
          </w:rPr>
          <w:fldChar w:fldCharType="begin"/>
        </w:r>
        <w:r>
          <w:rPr>
            <w:noProof/>
            <w:webHidden/>
          </w:rPr>
          <w:instrText xml:space="preserve"> PAGEREF _Toc528315776 \h </w:instrText>
        </w:r>
        <w:r>
          <w:rPr>
            <w:noProof/>
            <w:webHidden/>
          </w:rPr>
        </w:r>
        <w:r>
          <w:rPr>
            <w:noProof/>
            <w:webHidden/>
          </w:rPr>
          <w:fldChar w:fldCharType="separate"/>
        </w:r>
        <w:r>
          <w:rPr>
            <w:noProof/>
            <w:webHidden/>
          </w:rPr>
          <w:t>11</w:t>
        </w:r>
        <w:r>
          <w:rPr>
            <w:noProof/>
            <w:webHidden/>
          </w:rPr>
          <w:fldChar w:fldCharType="end"/>
        </w:r>
      </w:hyperlink>
    </w:p>
    <w:p w14:paraId="13C300EC" w14:textId="4AC236EB" w:rsidR="00457444" w:rsidRDefault="00457444">
      <w:pPr>
        <w:pStyle w:val="TOC5"/>
        <w:tabs>
          <w:tab w:val="right" w:leader="dot" w:pos="5030"/>
        </w:tabs>
        <w:rPr>
          <w:rFonts w:eastAsiaTheme="minorEastAsia"/>
          <w:noProof/>
          <w:sz w:val="22"/>
          <w:lang w:val="en-US" w:eastAsia="en-US" w:bidi="ar-SA"/>
        </w:rPr>
      </w:pPr>
      <w:hyperlink w:anchor="_Toc528315777" w:history="1">
        <w:r w:rsidRPr="00A12AFA">
          <w:rPr>
            <w:rStyle w:val="Hyperlink"/>
            <w:noProof/>
          </w:rPr>
          <w:t>Alamtöötlejate kasutamisest teatamine ja selle juhtimisvalikud</w:t>
        </w:r>
        <w:r>
          <w:rPr>
            <w:noProof/>
            <w:webHidden/>
          </w:rPr>
          <w:tab/>
        </w:r>
        <w:r>
          <w:rPr>
            <w:noProof/>
            <w:webHidden/>
          </w:rPr>
          <w:fldChar w:fldCharType="begin"/>
        </w:r>
        <w:r>
          <w:rPr>
            <w:noProof/>
            <w:webHidden/>
          </w:rPr>
          <w:instrText xml:space="preserve"> PAGEREF _Toc528315777 \h </w:instrText>
        </w:r>
        <w:r>
          <w:rPr>
            <w:noProof/>
            <w:webHidden/>
          </w:rPr>
        </w:r>
        <w:r>
          <w:rPr>
            <w:noProof/>
            <w:webHidden/>
          </w:rPr>
          <w:fldChar w:fldCharType="separate"/>
        </w:r>
        <w:r>
          <w:rPr>
            <w:noProof/>
            <w:webHidden/>
          </w:rPr>
          <w:t>12</w:t>
        </w:r>
        <w:r>
          <w:rPr>
            <w:noProof/>
            <w:webHidden/>
          </w:rPr>
          <w:fldChar w:fldCharType="end"/>
        </w:r>
      </w:hyperlink>
    </w:p>
    <w:p w14:paraId="3B072AC3" w14:textId="394BE335" w:rsidR="00457444" w:rsidRDefault="00457444">
      <w:pPr>
        <w:pStyle w:val="TOC5"/>
        <w:tabs>
          <w:tab w:val="right" w:leader="dot" w:pos="5030"/>
        </w:tabs>
        <w:rPr>
          <w:rFonts w:eastAsiaTheme="minorEastAsia"/>
          <w:noProof/>
          <w:sz w:val="22"/>
          <w:lang w:val="en-US" w:eastAsia="en-US" w:bidi="ar-SA"/>
        </w:rPr>
      </w:pPr>
      <w:hyperlink w:anchor="_Toc528315778" w:history="1">
        <w:r w:rsidRPr="00A12AFA">
          <w:rPr>
            <w:rStyle w:val="Hyperlink"/>
            <w:noProof/>
          </w:rPr>
          <w:t>Õppeasutused</w:t>
        </w:r>
        <w:r>
          <w:rPr>
            <w:noProof/>
            <w:webHidden/>
          </w:rPr>
          <w:tab/>
        </w:r>
        <w:r>
          <w:rPr>
            <w:noProof/>
            <w:webHidden/>
          </w:rPr>
          <w:fldChar w:fldCharType="begin"/>
        </w:r>
        <w:r>
          <w:rPr>
            <w:noProof/>
            <w:webHidden/>
          </w:rPr>
          <w:instrText xml:space="preserve"> PAGEREF _Toc528315778 \h </w:instrText>
        </w:r>
        <w:r>
          <w:rPr>
            <w:noProof/>
            <w:webHidden/>
          </w:rPr>
        </w:r>
        <w:r>
          <w:rPr>
            <w:noProof/>
            <w:webHidden/>
          </w:rPr>
          <w:fldChar w:fldCharType="separate"/>
        </w:r>
        <w:r>
          <w:rPr>
            <w:noProof/>
            <w:webHidden/>
          </w:rPr>
          <w:t>12</w:t>
        </w:r>
        <w:r>
          <w:rPr>
            <w:noProof/>
            <w:webHidden/>
          </w:rPr>
          <w:fldChar w:fldCharType="end"/>
        </w:r>
      </w:hyperlink>
    </w:p>
    <w:p w14:paraId="1D004A31" w14:textId="37B1C26E" w:rsidR="00457444" w:rsidRDefault="00457444">
      <w:pPr>
        <w:pStyle w:val="TOC5"/>
        <w:tabs>
          <w:tab w:val="right" w:leader="dot" w:pos="5030"/>
        </w:tabs>
        <w:rPr>
          <w:rFonts w:eastAsiaTheme="minorEastAsia"/>
          <w:noProof/>
          <w:sz w:val="22"/>
          <w:lang w:val="en-US" w:eastAsia="en-US" w:bidi="ar-SA"/>
        </w:rPr>
      </w:pPr>
      <w:hyperlink w:anchor="_Toc528315779" w:history="1">
        <w:r w:rsidRPr="00A12AFA">
          <w:rPr>
            <w:rStyle w:val="Hyperlink"/>
            <w:noProof/>
          </w:rPr>
          <w:t>HIPAA äripartner</w:t>
        </w:r>
        <w:r>
          <w:rPr>
            <w:noProof/>
            <w:webHidden/>
          </w:rPr>
          <w:tab/>
        </w:r>
        <w:r>
          <w:rPr>
            <w:noProof/>
            <w:webHidden/>
          </w:rPr>
          <w:fldChar w:fldCharType="begin"/>
        </w:r>
        <w:r>
          <w:rPr>
            <w:noProof/>
            <w:webHidden/>
          </w:rPr>
          <w:instrText xml:space="preserve"> PAGEREF _Toc528315779 \h </w:instrText>
        </w:r>
        <w:r>
          <w:rPr>
            <w:noProof/>
            <w:webHidden/>
          </w:rPr>
        </w:r>
        <w:r>
          <w:rPr>
            <w:noProof/>
            <w:webHidden/>
          </w:rPr>
          <w:fldChar w:fldCharType="separate"/>
        </w:r>
        <w:r>
          <w:rPr>
            <w:noProof/>
            <w:webHidden/>
          </w:rPr>
          <w:t>12</w:t>
        </w:r>
        <w:r>
          <w:rPr>
            <w:noProof/>
            <w:webHidden/>
          </w:rPr>
          <w:fldChar w:fldCharType="end"/>
        </w:r>
      </w:hyperlink>
    </w:p>
    <w:p w14:paraId="2F2AFAFD" w14:textId="78E41B80" w:rsidR="00457444" w:rsidRDefault="00457444">
      <w:pPr>
        <w:pStyle w:val="TOC5"/>
        <w:tabs>
          <w:tab w:val="right" w:leader="dot" w:pos="5030"/>
        </w:tabs>
        <w:rPr>
          <w:rFonts w:eastAsiaTheme="minorEastAsia"/>
          <w:noProof/>
          <w:sz w:val="22"/>
          <w:lang w:val="en-US" w:eastAsia="en-US" w:bidi="ar-SA"/>
        </w:rPr>
      </w:pPr>
      <w:hyperlink w:anchor="_Toc528315780" w:history="1">
        <w:r w:rsidRPr="00A12AFA">
          <w:rPr>
            <w:rStyle w:val="Hyperlink"/>
            <w:noProof/>
          </w:rPr>
          <w:t>Microsofti kontaktandmed</w:t>
        </w:r>
        <w:r>
          <w:rPr>
            <w:noProof/>
            <w:webHidden/>
          </w:rPr>
          <w:tab/>
        </w:r>
        <w:r>
          <w:rPr>
            <w:noProof/>
            <w:webHidden/>
          </w:rPr>
          <w:fldChar w:fldCharType="begin"/>
        </w:r>
        <w:r>
          <w:rPr>
            <w:noProof/>
            <w:webHidden/>
          </w:rPr>
          <w:instrText xml:space="preserve"> PAGEREF _Toc528315780 \h </w:instrText>
        </w:r>
        <w:r>
          <w:rPr>
            <w:noProof/>
            <w:webHidden/>
          </w:rPr>
        </w:r>
        <w:r>
          <w:rPr>
            <w:noProof/>
            <w:webHidden/>
          </w:rPr>
          <w:fldChar w:fldCharType="separate"/>
        </w:r>
        <w:r>
          <w:rPr>
            <w:noProof/>
            <w:webHidden/>
          </w:rPr>
          <w:t>12</w:t>
        </w:r>
        <w:r>
          <w:rPr>
            <w:noProof/>
            <w:webHidden/>
          </w:rPr>
          <w:fldChar w:fldCharType="end"/>
        </w:r>
      </w:hyperlink>
    </w:p>
    <w:p w14:paraId="1EEB96CD" w14:textId="3F541170" w:rsidR="00457444" w:rsidRDefault="00457444">
      <w:pPr>
        <w:pStyle w:val="TOC1"/>
        <w:tabs>
          <w:tab w:val="right" w:leader="dot" w:pos="5030"/>
        </w:tabs>
        <w:rPr>
          <w:rFonts w:eastAsiaTheme="minorEastAsia"/>
          <w:b w:val="0"/>
          <w:caps w:val="0"/>
          <w:noProof/>
          <w:sz w:val="22"/>
          <w:lang w:val="en-US" w:eastAsia="en-US" w:bidi="ar-SA"/>
        </w:rPr>
      </w:pPr>
      <w:hyperlink w:anchor="_Toc528315781" w:history="1">
        <w:r w:rsidRPr="00A12AFA">
          <w:rPr>
            <w:rStyle w:val="Hyperlink"/>
            <w:noProof/>
          </w:rPr>
          <w:t>Lisa A – põhilised võrguteenused</w:t>
        </w:r>
        <w:r>
          <w:rPr>
            <w:noProof/>
            <w:webHidden/>
          </w:rPr>
          <w:tab/>
        </w:r>
        <w:r>
          <w:rPr>
            <w:noProof/>
            <w:webHidden/>
          </w:rPr>
          <w:fldChar w:fldCharType="begin"/>
        </w:r>
        <w:r>
          <w:rPr>
            <w:noProof/>
            <w:webHidden/>
          </w:rPr>
          <w:instrText xml:space="preserve"> PAGEREF _Toc528315781 \h </w:instrText>
        </w:r>
        <w:r>
          <w:rPr>
            <w:noProof/>
            <w:webHidden/>
          </w:rPr>
        </w:r>
        <w:r>
          <w:rPr>
            <w:noProof/>
            <w:webHidden/>
          </w:rPr>
          <w:fldChar w:fldCharType="separate"/>
        </w:r>
        <w:r>
          <w:rPr>
            <w:noProof/>
            <w:webHidden/>
          </w:rPr>
          <w:t>14</w:t>
        </w:r>
        <w:r>
          <w:rPr>
            <w:noProof/>
            <w:webHidden/>
          </w:rPr>
          <w:fldChar w:fldCharType="end"/>
        </w:r>
      </w:hyperlink>
    </w:p>
    <w:p w14:paraId="4F04F69C" w14:textId="662E1DDB" w:rsidR="00457444" w:rsidRDefault="00457444">
      <w:pPr>
        <w:pStyle w:val="TOC1"/>
        <w:tabs>
          <w:tab w:val="right" w:leader="dot" w:pos="5030"/>
        </w:tabs>
        <w:rPr>
          <w:rFonts w:eastAsiaTheme="minorEastAsia"/>
          <w:b w:val="0"/>
          <w:caps w:val="0"/>
          <w:noProof/>
          <w:sz w:val="22"/>
          <w:lang w:val="en-US" w:eastAsia="en-US" w:bidi="ar-SA"/>
        </w:rPr>
      </w:pPr>
      <w:hyperlink w:anchor="_Toc528315782" w:history="1">
        <w:r w:rsidRPr="00A12AFA">
          <w:rPr>
            <w:rStyle w:val="Hyperlink"/>
            <w:noProof/>
          </w:rPr>
          <w:t>Lisa B – turbemeetmed</w:t>
        </w:r>
        <w:r>
          <w:rPr>
            <w:noProof/>
            <w:webHidden/>
          </w:rPr>
          <w:tab/>
        </w:r>
        <w:r>
          <w:rPr>
            <w:noProof/>
            <w:webHidden/>
          </w:rPr>
          <w:fldChar w:fldCharType="begin"/>
        </w:r>
        <w:r>
          <w:rPr>
            <w:noProof/>
            <w:webHidden/>
          </w:rPr>
          <w:instrText xml:space="preserve"> PAGEREF _Toc528315782 \h </w:instrText>
        </w:r>
        <w:r>
          <w:rPr>
            <w:noProof/>
            <w:webHidden/>
          </w:rPr>
        </w:r>
        <w:r>
          <w:rPr>
            <w:noProof/>
            <w:webHidden/>
          </w:rPr>
          <w:fldChar w:fldCharType="separate"/>
        </w:r>
        <w:r>
          <w:rPr>
            <w:noProof/>
            <w:webHidden/>
          </w:rPr>
          <w:t>14</w:t>
        </w:r>
        <w:r>
          <w:rPr>
            <w:noProof/>
            <w:webHidden/>
          </w:rPr>
          <w:fldChar w:fldCharType="end"/>
        </w:r>
      </w:hyperlink>
    </w:p>
    <w:p w14:paraId="0C75AB19" w14:textId="6ADC495C" w:rsidR="00457444" w:rsidRDefault="00457444">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28315783" w:history="1">
        <w:r w:rsidRPr="00A12AFA">
          <w:rPr>
            <w:rStyle w:val="Hyperlink"/>
            <w:noProof/>
          </w:rPr>
          <w:t>Võrguteenusepõhised tingimused</w:t>
        </w:r>
        <w:r>
          <w:rPr>
            <w:noProof/>
            <w:webHidden/>
          </w:rPr>
          <w:tab/>
        </w:r>
        <w:r>
          <w:rPr>
            <w:noProof/>
            <w:webHidden/>
          </w:rPr>
          <w:fldChar w:fldCharType="begin"/>
        </w:r>
        <w:r>
          <w:rPr>
            <w:noProof/>
            <w:webHidden/>
          </w:rPr>
          <w:instrText xml:space="preserve"> PAGEREF _Toc528315783 \h </w:instrText>
        </w:r>
        <w:r>
          <w:rPr>
            <w:noProof/>
            <w:webHidden/>
          </w:rPr>
        </w:r>
        <w:r>
          <w:rPr>
            <w:noProof/>
            <w:webHidden/>
          </w:rPr>
          <w:fldChar w:fldCharType="separate"/>
        </w:r>
        <w:r>
          <w:rPr>
            <w:noProof/>
            <w:webHidden/>
          </w:rPr>
          <w:t>17</w:t>
        </w:r>
        <w:r>
          <w:rPr>
            <w:noProof/>
            <w:webHidden/>
          </w:rPr>
          <w:fldChar w:fldCharType="end"/>
        </w:r>
      </w:hyperlink>
    </w:p>
    <w:p w14:paraId="19318B31" w14:textId="4F07B8D5" w:rsidR="00457444" w:rsidRDefault="00457444">
      <w:pPr>
        <w:pStyle w:val="TOC2"/>
        <w:tabs>
          <w:tab w:val="right" w:leader="dot" w:pos="5030"/>
        </w:tabs>
        <w:rPr>
          <w:rFonts w:eastAsiaTheme="minorEastAsia"/>
          <w:b w:val="0"/>
          <w:smallCaps w:val="0"/>
          <w:noProof/>
          <w:sz w:val="22"/>
          <w:lang w:val="en-US" w:eastAsia="en-US" w:bidi="ar-SA"/>
        </w:rPr>
      </w:pPr>
      <w:hyperlink w:anchor="_Toc528315784" w:history="1">
        <w:r w:rsidRPr="00A12AFA">
          <w:rPr>
            <w:rStyle w:val="Hyperlink"/>
            <w:noProof/>
          </w:rPr>
          <w:t>Microsoft Azure’i teenused</w:t>
        </w:r>
        <w:r>
          <w:rPr>
            <w:noProof/>
            <w:webHidden/>
          </w:rPr>
          <w:tab/>
        </w:r>
        <w:r>
          <w:rPr>
            <w:noProof/>
            <w:webHidden/>
          </w:rPr>
          <w:fldChar w:fldCharType="begin"/>
        </w:r>
        <w:r>
          <w:rPr>
            <w:noProof/>
            <w:webHidden/>
          </w:rPr>
          <w:instrText xml:space="preserve"> PAGEREF _Toc528315784 \h </w:instrText>
        </w:r>
        <w:r>
          <w:rPr>
            <w:noProof/>
            <w:webHidden/>
          </w:rPr>
        </w:r>
        <w:r>
          <w:rPr>
            <w:noProof/>
            <w:webHidden/>
          </w:rPr>
          <w:fldChar w:fldCharType="separate"/>
        </w:r>
        <w:r>
          <w:rPr>
            <w:noProof/>
            <w:webHidden/>
          </w:rPr>
          <w:t>17</w:t>
        </w:r>
        <w:r>
          <w:rPr>
            <w:noProof/>
            <w:webHidden/>
          </w:rPr>
          <w:fldChar w:fldCharType="end"/>
        </w:r>
      </w:hyperlink>
    </w:p>
    <w:p w14:paraId="1CB5979E" w14:textId="0E09C7CA" w:rsidR="00457444" w:rsidRDefault="00457444">
      <w:pPr>
        <w:pStyle w:val="TOC4"/>
        <w:rPr>
          <w:rFonts w:eastAsiaTheme="minorEastAsia"/>
          <w:smallCaps w:val="0"/>
          <w:noProof/>
          <w:sz w:val="22"/>
          <w:lang w:val="en-US" w:eastAsia="en-US" w:bidi="ar-SA"/>
        </w:rPr>
      </w:pPr>
      <w:hyperlink w:anchor="_Toc528315785" w:history="1">
        <w:r w:rsidRPr="00A12AFA">
          <w:rPr>
            <w:rStyle w:val="Hyperlink"/>
            <w:noProof/>
          </w:rPr>
          <w:t>Azure’i kaardid</w:t>
        </w:r>
        <w:r>
          <w:rPr>
            <w:noProof/>
            <w:webHidden/>
          </w:rPr>
          <w:tab/>
        </w:r>
        <w:r>
          <w:rPr>
            <w:noProof/>
            <w:webHidden/>
          </w:rPr>
          <w:fldChar w:fldCharType="begin"/>
        </w:r>
        <w:r>
          <w:rPr>
            <w:noProof/>
            <w:webHidden/>
          </w:rPr>
          <w:instrText xml:space="preserve"> PAGEREF _Toc528315785 \h </w:instrText>
        </w:r>
        <w:r>
          <w:rPr>
            <w:noProof/>
            <w:webHidden/>
          </w:rPr>
        </w:r>
        <w:r>
          <w:rPr>
            <w:noProof/>
            <w:webHidden/>
          </w:rPr>
          <w:fldChar w:fldCharType="separate"/>
        </w:r>
        <w:r>
          <w:rPr>
            <w:noProof/>
            <w:webHidden/>
          </w:rPr>
          <w:t>18</w:t>
        </w:r>
        <w:r>
          <w:rPr>
            <w:noProof/>
            <w:webHidden/>
          </w:rPr>
          <w:fldChar w:fldCharType="end"/>
        </w:r>
      </w:hyperlink>
    </w:p>
    <w:p w14:paraId="7D864071" w14:textId="2E499E85" w:rsidR="00457444" w:rsidRDefault="00457444">
      <w:pPr>
        <w:pStyle w:val="TOC4"/>
        <w:rPr>
          <w:rFonts w:eastAsiaTheme="minorEastAsia"/>
          <w:smallCaps w:val="0"/>
          <w:noProof/>
          <w:sz w:val="22"/>
          <w:lang w:val="en-US" w:eastAsia="en-US" w:bidi="ar-SA"/>
        </w:rPr>
      </w:pPr>
      <w:hyperlink w:anchor="_Toc528315786" w:history="1">
        <w:r w:rsidRPr="00A12AFA">
          <w:rPr>
            <w:rStyle w:val="Hyperlink"/>
            <w:noProof/>
          </w:rPr>
          <w:t>Microsoft Azure Stack</w:t>
        </w:r>
        <w:r>
          <w:rPr>
            <w:noProof/>
            <w:webHidden/>
          </w:rPr>
          <w:tab/>
        </w:r>
        <w:r>
          <w:rPr>
            <w:noProof/>
            <w:webHidden/>
          </w:rPr>
          <w:fldChar w:fldCharType="begin"/>
        </w:r>
        <w:r>
          <w:rPr>
            <w:noProof/>
            <w:webHidden/>
          </w:rPr>
          <w:instrText xml:space="preserve"> PAGEREF _Toc528315786 \h </w:instrText>
        </w:r>
        <w:r>
          <w:rPr>
            <w:noProof/>
            <w:webHidden/>
          </w:rPr>
        </w:r>
        <w:r>
          <w:rPr>
            <w:noProof/>
            <w:webHidden/>
          </w:rPr>
          <w:fldChar w:fldCharType="separate"/>
        </w:r>
        <w:r>
          <w:rPr>
            <w:noProof/>
            <w:webHidden/>
          </w:rPr>
          <w:t>18</w:t>
        </w:r>
        <w:r>
          <w:rPr>
            <w:noProof/>
            <w:webHidden/>
          </w:rPr>
          <w:fldChar w:fldCharType="end"/>
        </w:r>
      </w:hyperlink>
    </w:p>
    <w:p w14:paraId="22632A29" w14:textId="56D1E343" w:rsidR="00457444" w:rsidRDefault="00457444">
      <w:pPr>
        <w:pStyle w:val="TOC4"/>
        <w:rPr>
          <w:rFonts w:eastAsiaTheme="minorEastAsia"/>
          <w:smallCaps w:val="0"/>
          <w:noProof/>
          <w:sz w:val="22"/>
          <w:lang w:val="en-US" w:eastAsia="en-US" w:bidi="ar-SA"/>
        </w:rPr>
      </w:pPr>
      <w:hyperlink w:anchor="_Toc528315787" w:history="1">
        <w:r w:rsidRPr="00A12AFA">
          <w:rPr>
            <w:rStyle w:val="Hyperlink"/>
            <w:noProof/>
          </w:rPr>
          <w:t>Bing Search Services</w:t>
        </w:r>
        <w:r>
          <w:rPr>
            <w:noProof/>
            <w:webHidden/>
          </w:rPr>
          <w:tab/>
        </w:r>
        <w:r>
          <w:rPr>
            <w:noProof/>
            <w:webHidden/>
          </w:rPr>
          <w:fldChar w:fldCharType="begin"/>
        </w:r>
        <w:r>
          <w:rPr>
            <w:noProof/>
            <w:webHidden/>
          </w:rPr>
          <w:instrText xml:space="preserve"> PAGEREF _Toc528315787 \h </w:instrText>
        </w:r>
        <w:r>
          <w:rPr>
            <w:noProof/>
            <w:webHidden/>
          </w:rPr>
        </w:r>
        <w:r>
          <w:rPr>
            <w:noProof/>
            <w:webHidden/>
          </w:rPr>
          <w:fldChar w:fldCharType="separate"/>
        </w:r>
        <w:r>
          <w:rPr>
            <w:noProof/>
            <w:webHidden/>
          </w:rPr>
          <w:t>19</w:t>
        </w:r>
        <w:r>
          <w:rPr>
            <w:noProof/>
            <w:webHidden/>
          </w:rPr>
          <w:fldChar w:fldCharType="end"/>
        </w:r>
      </w:hyperlink>
    </w:p>
    <w:p w14:paraId="51552B27" w14:textId="34CBD90B" w:rsidR="00457444" w:rsidRDefault="00457444">
      <w:pPr>
        <w:pStyle w:val="TOC4"/>
        <w:rPr>
          <w:rFonts w:eastAsiaTheme="minorEastAsia"/>
          <w:smallCaps w:val="0"/>
          <w:noProof/>
          <w:sz w:val="22"/>
          <w:lang w:val="en-US" w:eastAsia="en-US" w:bidi="ar-SA"/>
        </w:rPr>
      </w:pPr>
      <w:hyperlink w:anchor="_Toc528315788" w:history="1">
        <w:r w:rsidRPr="00A12AFA">
          <w:rPr>
            <w:rStyle w:val="Hyperlink"/>
            <w:noProof/>
          </w:rPr>
          <w:t>Microsoft Cognitive Services</w:t>
        </w:r>
        <w:r>
          <w:rPr>
            <w:noProof/>
            <w:webHidden/>
          </w:rPr>
          <w:tab/>
        </w:r>
        <w:r>
          <w:rPr>
            <w:noProof/>
            <w:webHidden/>
          </w:rPr>
          <w:fldChar w:fldCharType="begin"/>
        </w:r>
        <w:r>
          <w:rPr>
            <w:noProof/>
            <w:webHidden/>
          </w:rPr>
          <w:instrText xml:space="preserve"> PAGEREF _Toc528315788 \h </w:instrText>
        </w:r>
        <w:r>
          <w:rPr>
            <w:noProof/>
            <w:webHidden/>
          </w:rPr>
        </w:r>
        <w:r>
          <w:rPr>
            <w:noProof/>
            <w:webHidden/>
          </w:rPr>
          <w:fldChar w:fldCharType="separate"/>
        </w:r>
        <w:r>
          <w:rPr>
            <w:noProof/>
            <w:webHidden/>
          </w:rPr>
          <w:t>19</w:t>
        </w:r>
        <w:r>
          <w:rPr>
            <w:noProof/>
            <w:webHidden/>
          </w:rPr>
          <w:fldChar w:fldCharType="end"/>
        </w:r>
      </w:hyperlink>
    </w:p>
    <w:p w14:paraId="4B656337" w14:textId="5F69D053" w:rsidR="00457444" w:rsidRDefault="00457444">
      <w:pPr>
        <w:pStyle w:val="TOC4"/>
        <w:rPr>
          <w:rFonts w:eastAsiaTheme="minorEastAsia"/>
          <w:smallCaps w:val="0"/>
          <w:noProof/>
          <w:sz w:val="22"/>
          <w:lang w:val="en-US" w:eastAsia="en-US" w:bidi="ar-SA"/>
        </w:rPr>
      </w:pPr>
      <w:hyperlink w:anchor="_Toc528315789" w:history="1">
        <w:r w:rsidRPr="00A12AFA">
          <w:rPr>
            <w:rStyle w:val="Hyperlink"/>
            <w:noProof/>
          </w:rPr>
          <w:t>Microsoft Genomics</w:t>
        </w:r>
        <w:r>
          <w:rPr>
            <w:noProof/>
            <w:webHidden/>
          </w:rPr>
          <w:tab/>
        </w:r>
        <w:r>
          <w:rPr>
            <w:noProof/>
            <w:webHidden/>
          </w:rPr>
          <w:fldChar w:fldCharType="begin"/>
        </w:r>
        <w:r>
          <w:rPr>
            <w:noProof/>
            <w:webHidden/>
          </w:rPr>
          <w:instrText xml:space="preserve"> PAGEREF _Toc528315789 \h </w:instrText>
        </w:r>
        <w:r>
          <w:rPr>
            <w:noProof/>
            <w:webHidden/>
          </w:rPr>
        </w:r>
        <w:r>
          <w:rPr>
            <w:noProof/>
            <w:webHidden/>
          </w:rPr>
          <w:fldChar w:fldCharType="separate"/>
        </w:r>
        <w:r>
          <w:rPr>
            <w:noProof/>
            <w:webHidden/>
          </w:rPr>
          <w:t>20</w:t>
        </w:r>
        <w:r>
          <w:rPr>
            <w:noProof/>
            <w:webHidden/>
          </w:rPr>
          <w:fldChar w:fldCharType="end"/>
        </w:r>
      </w:hyperlink>
    </w:p>
    <w:p w14:paraId="0B9C0BFA" w14:textId="3C28E12C" w:rsidR="00457444" w:rsidRDefault="00457444">
      <w:pPr>
        <w:pStyle w:val="TOC4"/>
        <w:rPr>
          <w:rFonts w:eastAsiaTheme="minorEastAsia"/>
          <w:smallCaps w:val="0"/>
          <w:noProof/>
          <w:sz w:val="22"/>
          <w:lang w:val="en-US" w:eastAsia="en-US" w:bidi="ar-SA"/>
        </w:rPr>
      </w:pPr>
      <w:hyperlink w:anchor="_Toc528315790" w:history="1">
        <w:r w:rsidRPr="00A12AFA">
          <w:rPr>
            <w:rStyle w:val="Hyperlink"/>
            <w:noProof/>
          </w:rPr>
          <w:t>Visual Studio App Center</w:t>
        </w:r>
        <w:r>
          <w:rPr>
            <w:noProof/>
            <w:webHidden/>
          </w:rPr>
          <w:tab/>
        </w:r>
        <w:r>
          <w:rPr>
            <w:noProof/>
            <w:webHidden/>
          </w:rPr>
          <w:fldChar w:fldCharType="begin"/>
        </w:r>
        <w:r>
          <w:rPr>
            <w:noProof/>
            <w:webHidden/>
          </w:rPr>
          <w:instrText xml:space="preserve"> PAGEREF _Toc528315790 \h </w:instrText>
        </w:r>
        <w:r>
          <w:rPr>
            <w:noProof/>
            <w:webHidden/>
          </w:rPr>
        </w:r>
        <w:r>
          <w:rPr>
            <w:noProof/>
            <w:webHidden/>
          </w:rPr>
          <w:fldChar w:fldCharType="separate"/>
        </w:r>
        <w:r>
          <w:rPr>
            <w:noProof/>
            <w:webHidden/>
          </w:rPr>
          <w:t>20</w:t>
        </w:r>
        <w:r>
          <w:rPr>
            <w:noProof/>
            <w:webHidden/>
          </w:rPr>
          <w:fldChar w:fldCharType="end"/>
        </w:r>
      </w:hyperlink>
    </w:p>
    <w:p w14:paraId="7C8424DF" w14:textId="3D270803" w:rsidR="00457444" w:rsidRDefault="00457444">
      <w:pPr>
        <w:pStyle w:val="TOC2"/>
        <w:tabs>
          <w:tab w:val="right" w:leader="dot" w:pos="5030"/>
        </w:tabs>
        <w:rPr>
          <w:rFonts w:eastAsiaTheme="minorEastAsia"/>
          <w:b w:val="0"/>
          <w:smallCaps w:val="0"/>
          <w:noProof/>
          <w:sz w:val="22"/>
          <w:lang w:val="en-US" w:eastAsia="en-US" w:bidi="ar-SA"/>
        </w:rPr>
      </w:pPr>
      <w:hyperlink w:anchor="_Toc528315791" w:history="1">
        <w:r w:rsidRPr="00A12AFA">
          <w:rPr>
            <w:rStyle w:val="Hyperlink"/>
            <w:noProof/>
          </w:rPr>
          <w:t>Microsoft Azure’i lepingud</w:t>
        </w:r>
        <w:r>
          <w:rPr>
            <w:noProof/>
            <w:webHidden/>
          </w:rPr>
          <w:tab/>
        </w:r>
        <w:r>
          <w:rPr>
            <w:noProof/>
            <w:webHidden/>
          </w:rPr>
          <w:fldChar w:fldCharType="begin"/>
        </w:r>
        <w:r>
          <w:rPr>
            <w:noProof/>
            <w:webHidden/>
          </w:rPr>
          <w:instrText xml:space="preserve"> PAGEREF _Toc528315791 \h </w:instrText>
        </w:r>
        <w:r>
          <w:rPr>
            <w:noProof/>
            <w:webHidden/>
          </w:rPr>
        </w:r>
        <w:r>
          <w:rPr>
            <w:noProof/>
            <w:webHidden/>
          </w:rPr>
          <w:fldChar w:fldCharType="separate"/>
        </w:r>
        <w:r>
          <w:rPr>
            <w:noProof/>
            <w:webHidden/>
          </w:rPr>
          <w:t>20</w:t>
        </w:r>
        <w:r>
          <w:rPr>
            <w:noProof/>
            <w:webHidden/>
          </w:rPr>
          <w:fldChar w:fldCharType="end"/>
        </w:r>
      </w:hyperlink>
    </w:p>
    <w:p w14:paraId="748781E9" w14:textId="5EDCFDF7" w:rsidR="00457444" w:rsidRDefault="00457444">
      <w:pPr>
        <w:pStyle w:val="TOC4"/>
        <w:rPr>
          <w:rFonts w:eastAsiaTheme="minorEastAsia"/>
          <w:smallCaps w:val="0"/>
          <w:noProof/>
          <w:sz w:val="22"/>
          <w:lang w:val="en-US" w:eastAsia="en-US" w:bidi="ar-SA"/>
        </w:rPr>
      </w:pPr>
      <w:hyperlink w:anchor="_Toc528315792" w:history="1">
        <w:r w:rsidRPr="00A12AFA">
          <w:rPr>
            <w:rStyle w:val="Hyperlink"/>
            <w:noProof/>
          </w:rPr>
          <w:t>Azure Active Directory Basic</w:t>
        </w:r>
        <w:r>
          <w:rPr>
            <w:noProof/>
            <w:webHidden/>
          </w:rPr>
          <w:tab/>
        </w:r>
        <w:r>
          <w:rPr>
            <w:noProof/>
            <w:webHidden/>
          </w:rPr>
          <w:fldChar w:fldCharType="begin"/>
        </w:r>
        <w:r>
          <w:rPr>
            <w:noProof/>
            <w:webHidden/>
          </w:rPr>
          <w:instrText xml:space="preserve"> PAGEREF _Toc528315792 \h </w:instrText>
        </w:r>
        <w:r>
          <w:rPr>
            <w:noProof/>
            <w:webHidden/>
          </w:rPr>
        </w:r>
        <w:r>
          <w:rPr>
            <w:noProof/>
            <w:webHidden/>
          </w:rPr>
          <w:fldChar w:fldCharType="separate"/>
        </w:r>
        <w:r>
          <w:rPr>
            <w:noProof/>
            <w:webHidden/>
          </w:rPr>
          <w:t>21</w:t>
        </w:r>
        <w:r>
          <w:rPr>
            <w:noProof/>
            <w:webHidden/>
          </w:rPr>
          <w:fldChar w:fldCharType="end"/>
        </w:r>
      </w:hyperlink>
    </w:p>
    <w:p w14:paraId="0D8FAE13" w14:textId="71CD0DB8" w:rsidR="00457444" w:rsidRDefault="00457444">
      <w:pPr>
        <w:pStyle w:val="TOC4"/>
        <w:rPr>
          <w:rFonts w:eastAsiaTheme="minorEastAsia"/>
          <w:smallCaps w:val="0"/>
          <w:noProof/>
          <w:sz w:val="22"/>
          <w:lang w:val="en-US" w:eastAsia="en-US" w:bidi="ar-SA"/>
        </w:rPr>
      </w:pPr>
      <w:hyperlink w:anchor="_Toc528315793" w:history="1">
        <w:r w:rsidRPr="00A12AFA">
          <w:rPr>
            <w:rStyle w:val="Hyperlink"/>
            <w:noProof/>
          </w:rPr>
          <w:t>Azure Active Directory Premium</w:t>
        </w:r>
        <w:r>
          <w:rPr>
            <w:noProof/>
            <w:webHidden/>
          </w:rPr>
          <w:tab/>
        </w:r>
        <w:r>
          <w:rPr>
            <w:noProof/>
            <w:webHidden/>
          </w:rPr>
          <w:fldChar w:fldCharType="begin"/>
        </w:r>
        <w:r>
          <w:rPr>
            <w:noProof/>
            <w:webHidden/>
          </w:rPr>
          <w:instrText xml:space="preserve"> PAGEREF _Toc528315793 \h </w:instrText>
        </w:r>
        <w:r>
          <w:rPr>
            <w:noProof/>
            <w:webHidden/>
          </w:rPr>
        </w:r>
        <w:r>
          <w:rPr>
            <w:noProof/>
            <w:webHidden/>
          </w:rPr>
          <w:fldChar w:fldCharType="separate"/>
        </w:r>
        <w:r>
          <w:rPr>
            <w:noProof/>
            <w:webHidden/>
          </w:rPr>
          <w:t>21</w:t>
        </w:r>
        <w:r>
          <w:rPr>
            <w:noProof/>
            <w:webHidden/>
          </w:rPr>
          <w:fldChar w:fldCharType="end"/>
        </w:r>
      </w:hyperlink>
    </w:p>
    <w:p w14:paraId="5C15CE11" w14:textId="78B6A2FB" w:rsidR="00457444" w:rsidRDefault="00457444">
      <w:pPr>
        <w:pStyle w:val="TOC4"/>
        <w:rPr>
          <w:rFonts w:eastAsiaTheme="minorEastAsia"/>
          <w:smallCaps w:val="0"/>
          <w:noProof/>
          <w:sz w:val="22"/>
          <w:lang w:val="en-US" w:eastAsia="en-US" w:bidi="ar-SA"/>
        </w:rPr>
      </w:pPr>
      <w:hyperlink w:anchor="_Toc528315794" w:history="1">
        <w:r w:rsidRPr="00A12AFA">
          <w:rPr>
            <w:rStyle w:val="Hyperlink"/>
            <w:noProof/>
          </w:rPr>
          <w:t>Azure Information Protection Premium</w:t>
        </w:r>
        <w:r>
          <w:rPr>
            <w:noProof/>
            <w:webHidden/>
          </w:rPr>
          <w:tab/>
        </w:r>
        <w:r>
          <w:rPr>
            <w:noProof/>
            <w:webHidden/>
          </w:rPr>
          <w:fldChar w:fldCharType="begin"/>
        </w:r>
        <w:r>
          <w:rPr>
            <w:noProof/>
            <w:webHidden/>
          </w:rPr>
          <w:instrText xml:space="preserve"> PAGEREF _Toc528315794 \h </w:instrText>
        </w:r>
        <w:r>
          <w:rPr>
            <w:noProof/>
            <w:webHidden/>
          </w:rPr>
        </w:r>
        <w:r>
          <w:rPr>
            <w:noProof/>
            <w:webHidden/>
          </w:rPr>
          <w:fldChar w:fldCharType="separate"/>
        </w:r>
        <w:r>
          <w:rPr>
            <w:noProof/>
            <w:webHidden/>
          </w:rPr>
          <w:t>21</w:t>
        </w:r>
        <w:r>
          <w:rPr>
            <w:noProof/>
            <w:webHidden/>
          </w:rPr>
          <w:fldChar w:fldCharType="end"/>
        </w:r>
      </w:hyperlink>
    </w:p>
    <w:p w14:paraId="4B8F40BC" w14:textId="41B02D08" w:rsidR="00457444" w:rsidRDefault="00457444">
      <w:pPr>
        <w:pStyle w:val="TOC3"/>
        <w:rPr>
          <w:rFonts w:eastAsiaTheme="minorEastAsia"/>
          <w:b w:val="0"/>
          <w:smallCaps w:val="0"/>
          <w:sz w:val="22"/>
          <w:lang w:val="en-US" w:eastAsia="en-US" w:bidi="ar-SA"/>
        </w:rPr>
      </w:pPr>
      <w:hyperlink w:anchor="_Toc528315795" w:history="1">
        <w:r w:rsidRPr="00A12AFA">
          <w:rPr>
            <w:rStyle w:val="Hyperlink"/>
          </w:rPr>
          <w:t>Microsoft Dynamics 365 teenused</w:t>
        </w:r>
        <w:r>
          <w:rPr>
            <w:webHidden/>
          </w:rPr>
          <w:tab/>
        </w:r>
        <w:r>
          <w:rPr>
            <w:webHidden/>
          </w:rPr>
          <w:fldChar w:fldCharType="begin"/>
        </w:r>
        <w:r>
          <w:rPr>
            <w:webHidden/>
          </w:rPr>
          <w:instrText xml:space="preserve"> PAGEREF _Toc528315795 \h </w:instrText>
        </w:r>
        <w:r>
          <w:rPr>
            <w:webHidden/>
          </w:rPr>
        </w:r>
        <w:r>
          <w:rPr>
            <w:webHidden/>
          </w:rPr>
          <w:fldChar w:fldCharType="separate"/>
        </w:r>
        <w:r>
          <w:rPr>
            <w:webHidden/>
          </w:rPr>
          <w:t>21</w:t>
        </w:r>
        <w:r>
          <w:rPr>
            <w:webHidden/>
          </w:rPr>
          <w:fldChar w:fldCharType="end"/>
        </w:r>
      </w:hyperlink>
    </w:p>
    <w:p w14:paraId="51B34EFA" w14:textId="6D9F17BB" w:rsidR="00457444" w:rsidRDefault="00457444">
      <w:pPr>
        <w:pStyle w:val="TOC2"/>
        <w:tabs>
          <w:tab w:val="right" w:leader="dot" w:pos="5030"/>
        </w:tabs>
        <w:rPr>
          <w:rFonts w:eastAsiaTheme="minorEastAsia"/>
          <w:b w:val="0"/>
          <w:smallCaps w:val="0"/>
          <w:noProof/>
          <w:sz w:val="22"/>
          <w:lang w:val="en-US" w:eastAsia="en-US" w:bidi="ar-SA"/>
        </w:rPr>
      </w:pPr>
      <w:hyperlink w:anchor="_Toc528315796" w:history="1">
        <w:r w:rsidRPr="00A12AFA">
          <w:rPr>
            <w:rStyle w:val="Hyperlink"/>
            <w:noProof/>
          </w:rPr>
          <w:t>Office 365 teenused</w:t>
        </w:r>
        <w:r>
          <w:rPr>
            <w:noProof/>
            <w:webHidden/>
          </w:rPr>
          <w:tab/>
        </w:r>
        <w:r>
          <w:rPr>
            <w:noProof/>
            <w:webHidden/>
          </w:rPr>
          <w:fldChar w:fldCharType="begin"/>
        </w:r>
        <w:r>
          <w:rPr>
            <w:noProof/>
            <w:webHidden/>
          </w:rPr>
          <w:instrText xml:space="preserve"> PAGEREF _Toc528315796 \h </w:instrText>
        </w:r>
        <w:r>
          <w:rPr>
            <w:noProof/>
            <w:webHidden/>
          </w:rPr>
        </w:r>
        <w:r>
          <w:rPr>
            <w:noProof/>
            <w:webHidden/>
          </w:rPr>
          <w:fldChar w:fldCharType="separate"/>
        </w:r>
        <w:r>
          <w:rPr>
            <w:noProof/>
            <w:webHidden/>
          </w:rPr>
          <w:t>23</w:t>
        </w:r>
        <w:r>
          <w:rPr>
            <w:noProof/>
            <w:webHidden/>
          </w:rPr>
          <w:fldChar w:fldCharType="end"/>
        </w:r>
      </w:hyperlink>
    </w:p>
    <w:p w14:paraId="66E9AF20" w14:textId="46B72BCD" w:rsidR="00457444" w:rsidRDefault="00457444">
      <w:pPr>
        <w:pStyle w:val="TOC4"/>
        <w:rPr>
          <w:rFonts w:eastAsiaTheme="minorEastAsia"/>
          <w:smallCaps w:val="0"/>
          <w:noProof/>
          <w:sz w:val="22"/>
          <w:lang w:val="en-US" w:eastAsia="en-US" w:bidi="ar-SA"/>
        </w:rPr>
      </w:pPr>
      <w:hyperlink w:anchor="_Toc528315797" w:history="1">
        <w:r w:rsidRPr="00A12AFA">
          <w:rPr>
            <w:rStyle w:val="Hyperlink"/>
            <w:noProof/>
          </w:rPr>
          <w:t>Exchange Online</w:t>
        </w:r>
        <w:r>
          <w:rPr>
            <w:noProof/>
            <w:webHidden/>
          </w:rPr>
          <w:tab/>
        </w:r>
        <w:r>
          <w:rPr>
            <w:noProof/>
            <w:webHidden/>
          </w:rPr>
          <w:fldChar w:fldCharType="begin"/>
        </w:r>
        <w:r>
          <w:rPr>
            <w:noProof/>
            <w:webHidden/>
          </w:rPr>
          <w:instrText xml:space="preserve"> PAGEREF _Toc528315797 \h </w:instrText>
        </w:r>
        <w:r>
          <w:rPr>
            <w:noProof/>
            <w:webHidden/>
          </w:rPr>
        </w:r>
        <w:r>
          <w:rPr>
            <w:noProof/>
            <w:webHidden/>
          </w:rPr>
          <w:fldChar w:fldCharType="separate"/>
        </w:r>
        <w:r>
          <w:rPr>
            <w:noProof/>
            <w:webHidden/>
          </w:rPr>
          <w:t>24</w:t>
        </w:r>
        <w:r>
          <w:rPr>
            <w:noProof/>
            <w:webHidden/>
          </w:rPr>
          <w:fldChar w:fldCharType="end"/>
        </w:r>
      </w:hyperlink>
    </w:p>
    <w:p w14:paraId="2DF04474" w14:textId="7EFF2FD4" w:rsidR="00457444" w:rsidRDefault="00457444">
      <w:pPr>
        <w:pStyle w:val="TOC4"/>
        <w:rPr>
          <w:rFonts w:eastAsiaTheme="minorEastAsia"/>
          <w:smallCaps w:val="0"/>
          <w:noProof/>
          <w:sz w:val="22"/>
          <w:lang w:val="en-US" w:eastAsia="en-US" w:bidi="ar-SA"/>
        </w:rPr>
      </w:pPr>
      <w:hyperlink w:anchor="_Toc528315798" w:history="1">
        <w:r w:rsidRPr="00A12AFA">
          <w:rPr>
            <w:rStyle w:val="Hyperlink"/>
            <w:noProof/>
          </w:rPr>
          <w:t>Office 365 rakendused</w:t>
        </w:r>
        <w:r>
          <w:rPr>
            <w:noProof/>
            <w:webHidden/>
          </w:rPr>
          <w:tab/>
        </w:r>
        <w:r>
          <w:rPr>
            <w:noProof/>
            <w:webHidden/>
          </w:rPr>
          <w:fldChar w:fldCharType="begin"/>
        </w:r>
        <w:r>
          <w:rPr>
            <w:noProof/>
            <w:webHidden/>
          </w:rPr>
          <w:instrText xml:space="preserve"> PAGEREF _Toc528315798 \h </w:instrText>
        </w:r>
        <w:r>
          <w:rPr>
            <w:noProof/>
            <w:webHidden/>
          </w:rPr>
        </w:r>
        <w:r>
          <w:rPr>
            <w:noProof/>
            <w:webHidden/>
          </w:rPr>
          <w:fldChar w:fldCharType="separate"/>
        </w:r>
        <w:r>
          <w:rPr>
            <w:noProof/>
            <w:webHidden/>
          </w:rPr>
          <w:t>25</w:t>
        </w:r>
        <w:r>
          <w:rPr>
            <w:noProof/>
            <w:webHidden/>
          </w:rPr>
          <w:fldChar w:fldCharType="end"/>
        </w:r>
      </w:hyperlink>
    </w:p>
    <w:p w14:paraId="757EEA35" w14:textId="0D250EBB" w:rsidR="00457444" w:rsidRDefault="00457444">
      <w:pPr>
        <w:pStyle w:val="TOC4"/>
        <w:rPr>
          <w:rFonts w:eastAsiaTheme="minorEastAsia"/>
          <w:smallCaps w:val="0"/>
          <w:noProof/>
          <w:sz w:val="22"/>
          <w:lang w:val="en-US" w:eastAsia="en-US" w:bidi="ar-SA"/>
        </w:rPr>
      </w:pPr>
      <w:hyperlink w:anchor="_Toc528315799" w:history="1">
        <w:r w:rsidRPr="00A12AFA">
          <w:rPr>
            <w:rStyle w:val="Hyperlink"/>
            <w:noProof/>
          </w:rPr>
          <w:t>Office Online</w:t>
        </w:r>
        <w:r>
          <w:rPr>
            <w:noProof/>
            <w:webHidden/>
          </w:rPr>
          <w:tab/>
        </w:r>
        <w:r>
          <w:rPr>
            <w:noProof/>
            <w:webHidden/>
          </w:rPr>
          <w:fldChar w:fldCharType="begin"/>
        </w:r>
        <w:r>
          <w:rPr>
            <w:noProof/>
            <w:webHidden/>
          </w:rPr>
          <w:instrText xml:space="preserve"> PAGEREF _Toc528315799 \h </w:instrText>
        </w:r>
        <w:r>
          <w:rPr>
            <w:noProof/>
            <w:webHidden/>
          </w:rPr>
        </w:r>
        <w:r>
          <w:rPr>
            <w:noProof/>
            <w:webHidden/>
          </w:rPr>
          <w:fldChar w:fldCharType="separate"/>
        </w:r>
        <w:r>
          <w:rPr>
            <w:noProof/>
            <w:webHidden/>
          </w:rPr>
          <w:t>26</w:t>
        </w:r>
        <w:r>
          <w:rPr>
            <w:noProof/>
            <w:webHidden/>
          </w:rPr>
          <w:fldChar w:fldCharType="end"/>
        </w:r>
      </w:hyperlink>
    </w:p>
    <w:p w14:paraId="20EBEBD1" w14:textId="5C6232F1" w:rsidR="00457444" w:rsidRDefault="00457444">
      <w:pPr>
        <w:pStyle w:val="TOC4"/>
        <w:rPr>
          <w:rFonts w:eastAsiaTheme="minorEastAsia"/>
          <w:smallCaps w:val="0"/>
          <w:noProof/>
          <w:sz w:val="22"/>
          <w:lang w:val="en-US" w:eastAsia="en-US" w:bidi="ar-SA"/>
        </w:rPr>
      </w:pPr>
      <w:hyperlink w:anchor="_Toc528315800" w:history="1">
        <w:r w:rsidRPr="00A12AFA">
          <w:rPr>
            <w:rStyle w:val="Hyperlink"/>
            <w:noProof/>
          </w:rPr>
          <w:t>OneDrive for Business</w:t>
        </w:r>
        <w:r>
          <w:rPr>
            <w:noProof/>
            <w:webHidden/>
          </w:rPr>
          <w:tab/>
        </w:r>
        <w:r>
          <w:rPr>
            <w:noProof/>
            <w:webHidden/>
          </w:rPr>
          <w:fldChar w:fldCharType="begin"/>
        </w:r>
        <w:r>
          <w:rPr>
            <w:noProof/>
            <w:webHidden/>
          </w:rPr>
          <w:instrText xml:space="preserve"> PAGEREF _Toc528315800 \h </w:instrText>
        </w:r>
        <w:r>
          <w:rPr>
            <w:noProof/>
            <w:webHidden/>
          </w:rPr>
        </w:r>
        <w:r>
          <w:rPr>
            <w:noProof/>
            <w:webHidden/>
          </w:rPr>
          <w:fldChar w:fldCharType="separate"/>
        </w:r>
        <w:r>
          <w:rPr>
            <w:noProof/>
            <w:webHidden/>
          </w:rPr>
          <w:t>26</w:t>
        </w:r>
        <w:r>
          <w:rPr>
            <w:noProof/>
            <w:webHidden/>
          </w:rPr>
          <w:fldChar w:fldCharType="end"/>
        </w:r>
      </w:hyperlink>
    </w:p>
    <w:p w14:paraId="15C26E72" w14:textId="25D96425" w:rsidR="00457444" w:rsidRDefault="00457444">
      <w:pPr>
        <w:pStyle w:val="TOC4"/>
        <w:rPr>
          <w:rFonts w:eastAsiaTheme="minorEastAsia"/>
          <w:smallCaps w:val="0"/>
          <w:noProof/>
          <w:sz w:val="22"/>
          <w:lang w:val="en-US" w:eastAsia="en-US" w:bidi="ar-SA"/>
        </w:rPr>
      </w:pPr>
      <w:hyperlink w:anchor="_Toc528315801" w:history="1">
        <w:r w:rsidRPr="00A12AFA">
          <w:rPr>
            <w:rStyle w:val="Hyperlink"/>
            <w:noProof/>
          </w:rPr>
          <w:t>Project Online</w:t>
        </w:r>
        <w:r>
          <w:rPr>
            <w:noProof/>
            <w:webHidden/>
          </w:rPr>
          <w:tab/>
        </w:r>
        <w:r>
          <w:rPr>
            <w:noProof/>
            <w:webHidden/>
          </w:rPr>
          <w:fldChar w:fldCharType="begin"/>
        </w:r>
        <w:r>
          <w:rPr>
            <w:noProof/>
            <w:webHidden/>
          </w:rPr>
          <w:instrText xml:space="preserve"> PAGEREF _Toc528315801 \h </w:instrText>
        </w:r>
        <w:r>
          <w:rPr>
            <w:noProof/>
            <w:webHidden/>
          </w:rPr>
        </w:r>
        <w:r>
          <w:rPr>
            <w:noProof/>
            <w:webHidden/>
          </w:rPr>
          <w:fldChar w:fldCharType="separate"/>
        </w:r>
        <w:r>
          <w:rPr>
            <w:noProof/>
            <w:webHidden/>
          </w:rPr>
          <w:t>26</w:t>
        </w:r>
        <w:r>
          <w:rPr>
            <w:noProof/>
            <w:webHidden/>
          </w:rPr>
          <w:fldChar w:fldCharType="end"/>
        </w:r>
      </w:hyperlink>
    </w:p>
    <w:p w14:paraId="5F13C3C2" w14:textId="018BA9A8" w:rsidR="00457444" w:rsidRDefault="00457444">
      <w:pPr>
        <w:pStyle w:val="TOC4"/>
        <w:rPr>
          <w:rFonts w:eastAsiaTheme="minorEastAsia"/>
          <w:smallCaps w:val="0"/>
          <w:noProof/>
          <w:sz w:val="22"/>
          <w:lang w:val="en-US" w:eastAsia="en-US" w:bidi="ar-SA"/>
        </w:rPr>
      </w:pPr>
      <w:hyperlink w:anchor="_Toc528315802" w:history="1">
        <w:r w:rsidRPr="00A12AFA">
          <w:rPr>
            <w:rStyle w:val="Hyperlink"/>
            <w:noProof/>
          </w:rPr>
          <w:t>SharePoint Online</w:t>
        </w:r>
        <w:r>
          <w:rPr>
            <w:noProof/>
            <w:webHidden/>
          </w:rPr>
          <w:tab/>
        </w:r>
        <w:r>
          <w:rPr>
            <w:noProof/>
            <w:webHidden/>
          </w:rPr>
          <w:fldChar w:fldCharType="begin"/>
        </w:r>
        <w:r>
          <w:rPr>
            <w:noProof/>
            <w:webHidden/>
          </w:rPr>
          <w:instrText xml:space="preserve"> PAGEREF _Toc528315802 \h </w:instrText>
        </w:r>
        <w:r>
          <w:rPr>
            <w:noProof/>
            <w:webHidden/>
          </w:rPr>
        </w:r>
        <w:r>
          <w:rPr>
            <w:noProof/>
            <w:webHidden/>
          </w:rPr>
          <w:fldChar w:fldCharType="separate"/>
        </w:r>
        <w:r>
          <w:rPr>
            <w:noProof/>
            <w:webHidden/>
          </w:rPr>
          <w:t>27</w:t>
        </w:r>
        <w:r>
          <w:rPr>
            <w:noProof/>
            <w:webHidden/>
          </w:rPr>
          <w:fldChar w:fldCharType="end"/>
        </w:r>
      </w:hyperlink>
    </w:p>
    <w:p w14:paraId="1449DA19" w14:textId="0EB87811" w:rsidR="00457444" w:rsidRDefault="00457444">
      <w:pPr>
        <w:pStyle w:val="TOC4"/>
        <w:rPr>
          <w:rFonts w:eastAsiaTheme="minorEastAsia"/>
          <w:smallCaps w:val="0"/>
          <w:noProof/>
          <w:sz w:val="22"/>
          <w:lang w:val="en-US" w:eastAsia="en-US" w:bidi="ar-SA"/>
        </w:rPr>
      </w:pPr>
      <w:hyperlink w:anchor="_Toc528315803" w:history="1">
        <w:r w:rsidRPr="00A12AFA">
          <w:rPr>
            <w:rStyle w:val="Hyperlink"/>
            <w:noProof/>
          </w:rPr>
          <w:t>Heliteenused</w:t>
        </w:r>
        <w:r>
          <w:rPr>
            <w:noProof/>
            <w:webHidden/>
          </w:rPr>
          <w:tab/>
        </w:r>
        <w:r>
          <w:rPr>
            <w:noProof/>
            <w:webHidden/>
          </w:rPr>
          <w:fldChar w:fldCharType="begin"/>
        </w:r>
        <w:r>
          <w:rPr>
            <w:noProof/>
            <w:webHidden/>
          </w:rPr>
          <w:instrText xml:space="preserve"> PAGEREF _Toc528315803 \h </w:instrText>
        </w:r>
        <w:r>
          <w:rPr>
            <w:noProof/>
            <w:webHidden/>
          </w:rPr>
        </w:r>
        <w:r>
          <w:rPr>
            <w:noProof/>
            <w:webHidden/>
          </w:rPr>
          <w:fldChar w:fldCharType="separate"/>
        </w:r>
        <w:r>
          <w:rPr>
            <w:noProof/>
            <w:webHidden/>
          </w:rPr>
          <w:t>27</w:t>
        </w:r>
        <w:r>
          <w:rPr>
            <w:noProof/>
            <w:webHidden/>
          </w:rPr>
          <w:fldChar w:fldCharType="end"/>
        </w:r>
      </w:hyperlink>
    </w:p>
    <w:p w14:paraId="7040A4C8" w14:textId="3D7566E7" w:rsidR="00457444" w:rsidRDefault="00457444">
      <w:pPr>
        <w:pStyle w:val="TOC2"/>
        <w:tabs>
          <w:tab w:val="right" w:leader="dot" w:pos="5030"/>
        </w:tabs>
        <w:rPr>
          <w:rFonts w:eastAsiaTheme="minorEastAsia"/>
          <w:b w:val="0"/>
          <w:smallCaps w:val="0"/>
          <w:noProof/>
          <w:sz w:val="22"/>
          <w:lang w:val="en-US" w:eastAsia="en-US" w:bidi="ar-SA"/>
        </w:rPr>
      </w:pPr>
      <w:hyperlink w:anchor="_Toc528315804" w:history="1">
        <w:r w:rsidRPr="00A12AFA">
          <w:rPr>
            <w:rStyle w:val="Hyperlink"/>
            <w:noProof/>
          </w:rPr>
          <w:t>Muud võrguteenused</w:t>
        </w:r>
        <w:r>
          <w:rPr>
            <w:noProof/>
            <w:webHidden/>
          </w:rPr>
          <w:tab/>
        </w:r>
        <w:r>
          <w:rPr>
            <w:noProof/>
            <w:webHidden/>
          </w:rPr>
          <w:fldChar w:fldCharType="begin"/>
        </w:r>
        <w:r>
          <w:rPr>
            <w:noProof/>
            <w:webHidden/>
          </w:rPr>
          <w:instrText xml:space="preserve"> PAGEREF _Toc528315804 \h </w:instrText>
        </w:r>
        <w:r>
          <w:rPr>
            <w:noProof/>
            <w:webHidden/>
          </w:rPr>
        </w:r>
        <w:r>
          <w:rPr>
            <w:noProof/>
            <w:webHidden/>
          </w:rPr>
          <w:fldChar w:fldCharType="separate"/>
        </w:r>
        <w:r>
          <w:rPr>
            <w:noProof/>
            <w:webHidden/>
          </w:rPr>
          <w:t>28</w:t>
        </w:r>
        <w:r>
          <w:rPr>
            <w:noProof/>
            <w:webHidden/>
          </w:rPr>
          <w:fldChar w:fldCharType="end"/>
        </w:r>
      </w:hyperlink>
    </w:p>
    <w:p w14:paraId="7AFE733B" w14:textId="55A5E855" w:rsidR="00457444" w:rsidRDefault="00457444">
      <w:pPr>
        <w:pStyle w:val="TOC4"/>
        <w:rPr>
          <w:rFonts w:eastAsiaTheme="minorEastAsia"/>
          <w:smallCaps w:val="0"/>
          <w:noProof/>
          <w:sz w:val="22"/>
          <w:lang w:val="en-US" w:eastAsia="en-US" w:bidi="ar-SA"/>
        </w:rPr>
      </w:pPr>
      <w:hyperlink w:anchor="_Toc528315805" w:history="1">
        <w:r w:rsidRPr="00A12AFA">
          <w:rPr>
            <w:rStyle w:val="Hyperlink"/>
            <w:noProof/>
          </w:rPr>
          <w:t>Bing Maps Enterprise Platform ja Mobile Asset Management Platform</w:t>
        </w:r>
        <w:r>
          <w:rPr>
            <w:noProof/>
            <w:webHidden/>
          </w:rPr>
          <w:tab/>
        </w:r>
        <w:r>
          <w:rPr>
            <w:noProof/>
            <w:webHidden/>
          </w:rPr>
          <w:fldChar w:fldCharType="begin"/>
        </w:r>
        <w:r>
          <w:rPr>
            <w:noProof/>
            <w:webHidden/>
          </w:rPr>
          <w:instrText xml:space="preserve"> PAGEREF _Toc528315805 \h </w:instrText>
        </w:r>
        <w:r>
          <w:rPr>
            <w:noProof/>
            <w:webHidden/>
          </w:rPr>
        </w:r>
        <w:r>
          <w:rPr>
            <w:noProof/>
            <w:webHidden/>
          </w:rPr>
          <w:fldChar w:fldCharType="separate"/>
        </w:r>
        <w:r>
          <w:rPr>
            <w:noProof/>
            <w:webHidden/>
          </w:rPr>
          <w:t>28</w:t>
        </w:r>
        <w:r>
          <w:rPr>
            <w:noProof/>
            <w:webHidden/>
          </w:rPr>
          <w:fldChar w:fldCharType="end"/>
        </w:r>
      </w:hyperlink>
    </w:p>
    <w:p w14:paraId="0E9791E7" w14:textId="1A809996" w:rsidR="00457444" w:rsidRDefault="00457444">
      <w:pPr>
        <w:pStyle w:val="TOC4"/>
        <w:rPr>
          <w:rFonts w:eastAsiaTheme="minorEastAsia"/>
          <w:smallCaps w:val="0"/>
          <w:noProof/>
          <w:sz w:val="22"/>
          <w:lang w:val="en-US" w:eastAsia="en-US" w:bidi="ar-SA"/>
        </w:rPr>
      </w:pPr>
      <w:hyperlink w:anchor="_Toc528315806" w:history="1">
        <w:r w:rsidRPr="00A12AFA">
          <w:rPr>
            <w:rStyle w:val="Hyperlink"/>
            <w:noProof/>
          </w:rPr>
          <w:t>Ärirakenduse platvorm</w:t>
        </w:r>
        <w:r>
          <w:rPr>
            <w:noProof/>
            <w:webHidden/>
          </w:rPr>
          <w:tab/>
        </w:r>
        <w:r>
          <w:rPr>
            <w:noProof/>
            <w:webHidden/>
          </w:rPr>
          <w:fldChar w:fldCharType="begin"/>
        </w:r>
        <w:r>
          <w:rPr>
            <w:noProof/>
            <w:webHidden/>
          </w:rPr>
          <w:instrText xml:space="preserve"> PAGEREF _Toc528315806 \h </w:instrText>
        </w:r>
        <w:r>
          <w:rPr>
            <w:noProof/>
            <w:webHidden/>
          </w:rPr>
        </w:r>
        <w:r>
          <w:rPr>
            <w:noProof/>
            <w:webHidden/>
          </w:rPr>
          <w:fldChar w:fldCharType="separate"/>
        </w:r>
        <w:r>
          <w:rPr>
            <w:noProof/>
            <w:webHidden/>
          </w:rPr>
          <w:t>29</w:t>
        </w:r>
        <w:r>
          <w:rPr>
            <w:noProof/>
            <w:webHidden/>
          </w:rPr>
          <w:fldChar w:fldCharType="end"/>
        </w:r>
      </w:hyperlink>
    </w:p>
    <w:p w14:paraId="67C4FAF2" w14:textId="716D9A4A" w:rsidR="00457444" w:rsidRDefault="00457444">
      <w:pPr>
        <w:pStyle w:val="TOC4"/>
        <w:rPr>
          <w:rFonts w:eastAsiaTheme="minorEastAsia"/>
          <w:smallCaps w:val="0"/>
          <w:noProof/>
          <w:sz w:val="22"/>
          <w:lang w:val="en-US" w:eastAsia="en-US" w:bidi="ar-SA"/>
        </w:rPr>
      </w:pPr>
      <w:hyperlink w:anchor="_Toc528315807" w:history="1">
        <w:r w:rsidRPr="00A12AFA">
          <w:rPr>
            <w:rStyle w:val="Hyperlink"/>
            <w:noProof/>
          </w:rPr>
          <w:t>Microsofti pilveteenuste rakenduse turve</w:t>
        </w:r>
        <w:r>
          <w:rPr>
            <w:noProof/>
            <w:webHidden/>
          </w:rPr>
          <w:tab/>
        </w:r>
        <w:r>
          <w:rPr>
            <w:noProof/>
            <w:webHidden/>
          </w:rPr>
          <w:fldChar w:fldCharType="begin"/>
        </w:r>
        <w:r>
          <w:rPr>
            <w:noProof/>
            <w:webHidden/>
          </w:rPr>
          <w:instrText xml:space="preserve"> PAGEREF _Toc528315807 \h </w:instrText>
        </w:r>
        <w:r>
          <w:rPr>
            <w:noProof/>
            <w:webHidden/>
          </w:rPr>
        </w:r>
        <w:r>
          <w:rPr>
            <w:noProof/>
            <w:webHidden/>
          </w:rPr>
          <w:fldChar w:fldCharType="separate"/>
        </w:r>
        <w:r>
          <w:rPr>
            <w:noProof/>
            <w:webHidden/>
          </w:rPr>
          <w:t>29</w:t>
        </w:r>
        <w:r>
          <w:rPr>
            <w:noProof/>
            <w:webHidden/>
          </w:rPr>
          <w:fldChar w:fldCharType="end"/>
        </w:r>
      </w:hyperlink>
    </w:p>
    <w:p w14:paraId="0ADC0051" w14:textId="2F283162" w:rsidR="00457444" w:rsidRDefault="00457444">
      <w:pPr>
        <w:pStyle w:val="TOC4"/>
        <w:rPr>
          <w:rFonts w:eastAsiaTheme="minorEastAsia"/>
          <w:smallCaps w:val="0"/>
          <w:noProof/>
          <w:sz w:val="22"/>
          <w:lang w:val="en-US" w:eastAsia="en-US" w:bidi="ar-SA"/>
        </w:rPr>
      </w:pPr>
      <w:hyperlink w:anchor="_Toc528315808" w:history="1">
        <w:r w:rsidRPr="00A12AFA">
          <w:rPr>
            <w:rStyle w:val="Hyperlink"/>
            <w:noProof/>
          </w:rPr>
          <w:t>Microsoft Intune</w:t>
        </w:r>
        <w:r>
          <w:rPr>
            <w:noProof/>
            <w:webHidden/>
          </w:rPr>
          <w:tab/>
        </w:r>
        <w:r>
          <w:rPr>
            <w:noProof/>
            <w:webHidden/>
          </w:rPr>
          <w:fldChar w:fldCharType="begin"/>
        </w:r>
        <w:r>
          <w:rPr>
            <w:noProof/>
            <w:webHidden/>
          </w:rPr>
          <w:instrText xml:space="preserve"> PAGEREF _Toc528315808 \h </w:instrText>
        </w:r>
        <w:r>
          <w:rPr>
            <w:noProof/>
            <w:webHidden/>
          </w:rPr>
        </w:r>
        <w:r>
          <w:rPr>
            <w:noProof/>
            <w:webHidden/>
          </w:rPr>
          <w:fldChar w:fldCharType="separate"/>
        </w:r>
        <w:r>
          <w:rPr>
            <w:noProof/>
            <w:webHidden/>
          </w:rPr>
          <w:t>30</w:t>
        </w:r>
        <w:r>
          <w:rPr>
            <w:noProof/>
            <w:webHidden/>
          </w:rPr>
          <w:fldChar w:fldCharType="end"/>
        </w:r>
      </w:hyperlink>
    </w:p>
    <w:p w14:paraId="3504D435" w14:textId="3737A040" w:rsidR="00457444" w:rsidRDefault="00457444">
      <w:pPr>
        <w:pStyle w:val="TOC4"/>
        <w:rPr>
          <w:rFonts w:eastAsiaTheme="minorEastAsia"/>
          <w:smallCaps w:val="0"/>
          <w:noProof/>
          <w:sz w:val="22"/>
          <w:lang w:val="en-US" w:eastAsia="en-US" w:bidi="ar-SA"/>
        </w:rPr>
      </w:pPr>
      <w:hyperlink w:anchor="_Toc528315809" w:history="1">
        <w:r w:rsidRPr="00A12AFA">
          <w:rPr>
            <w:rStyle w:val="Hyperlink"/>
            <w:noProof/>
          </w:rPr>
          <w:t>Microsoft Learning</w:t>
        </w:r>
        <w:r>
          <w:rPr>
            <w:noProof/>
            <w:webHidden/>
          </w:rPr>
          <w:tab/>
        </w:r>
        <w:r>
          <w:rPr>
            <w:noProof/>
            <w:webHidden/>
          </w:rPr>
          <w:fldChar w:fldCharType="begin"/>
        </w:r>
        <w:r>
          <w:rPr>
            <w:noProof/>
            <w:webHidden/>
          </w:rPr>
          <w:instrText xml:space="preserve"> PAGEREF _Toc528315809 \h </w:instrText>
        </w:r>
        <w:r>
          <w:rPr>
            <w:noProof/>
            <w:webHidden/>
          </w:rPr>
        </w:r>
        <w:r>
          <w:rPr>
            <w:noProof/>
            <w:webHidden/>
          </w:rPr>
          <w:fldChar w:fldCharType="separate"/>
        </w:r>
        <w:r>
          <w:rPr>
            <w:noProof/>
            <w:webHidden/>
          </w:rPr>
          <w:t>30</w:t>
        </w:r>
        <w:r>
          <w:rPr>
            <w:noProof/>
            <w:webHidden/>
          </w:rPr>
          <w:fldChar w:fldCharType="end"/>
        </w:r>
      </w:hyperlink>
    </w:p>
    <w:p w14:paraId="154DB240" w14:textId="217EC651" w:rsidR="00457444" w:rsidRDefault="00457444">
      <w:pPr>
        <w:pStyle w:val="TOC4"/>
        <w:rPr>
          <w:rFonts w:eastAsiaTheme="minorEastAsia"/>
          <w:smallCaps w:val="0"/>
          <w:noProof/>
          <w:sz w:val="22"/>
          <w:lang w:val="en-US" w:eastAsia="en-US" w:bidi="ar-SA"/>
        </w:rPr>
      </w:pPr>
      <w:hyperlink w:anchor="_Toc528315810" w:history="1">
        <w:r w:rsidRPr="00A12AFA">
          <w:rPr>
            <w:rStyle w:val="Hyperlink"/>
            <w:noProof/>
          </w:rPr>
          <w:t>Minecraft: Education Edition</w:t>
        </w:r>
        <w:r>
          <w:rPr>
            <w:noProof/>
            <w:webHidden/>
          </w:rPr>
          <w:tab/>
        </w:r>
        <w:r>
          <w:rPr>
            <w:noProof/>
            <w:webHidden/>
          </w:rPr>
          <w:fldChar w:fldCharType="begin"/>
        </w:r>
        <w:r>
          <w:rPr>
            <w:noProof/>
            <w:webHidden/>
          </w:rPr>
          <w:instrText xml:space="preserve"> PAGEREF _Toc528315810 \h </w:instrText>
        </w:r>
        <w:r>
          <w:rPr>
            <w:noProof/>
            <w:webHidden/>
          </w:rPr>
        </w:r>
        <w:r>
          <w:rPr>
            <w:noProof/>
            <w:webHidden/>
          </w:rPr>
          <w:fldChar w:fldCharType="separate"/>
        </w:r>
        <w:r>
          <w:rPr>
            <w:noProof/>
            <w:webHidden/>
          </w:rPr>
          <w:t>30</w:t>
        </w:r>
        <w:r>
          <w:rPr>
            <w:noProof/>
            <w:webHidden/>
          </w:rPr>
          <w:fldChar w:fldCharType="end"/>
        </w:r>
      </w:hyperlink>
    </w:p>
    <w:p w14:paraId="60BBEF2E" w14:textId="69299B27" w:rsidR="00457444" w:rsidRDefault="00457444">
      <w:pPr>
        <w:pStyle w:val="TOC4"/>
        <w:rPr>
          <w:rFonts w:eastAsiaTheme="minorEastAsia"/>
          <w:smallCaps w:val="0"/>
          <w:noProof/>
          <w:sz w:val="22"/>
          <w:lang w:val="en-US" w:eastAsia="en-US" w:bidi="ar-SA"/>
        </w:rPr>
      </w:pPr>
      <w:hyperlink w:anchor="_Toc528315811" w:history="1">
        <w:r w:rsidRPr="00A12AFA">
          <w:rPr>
            <w:rStyle w:val="Hyperlink"/>
            <w:noProof/>
          </w:rPr>
          <w:t>Office 365 Developer</w:t>
        </w:r>
        <w:r>
          <w:rPr>
            <w:noProof/>
            <w:webHidden/>
          </w:rPr>
          <w:tab/>
        </w:r>
        <w:r>
          <w:rPr>
            <w:noProof/>
            <w:webHidden/>
          </w:rPr>
          <w:fldChar w:fldCharType="begin"/>
        </w:r>
        <w:r>
          <w:rPr>
            <w:noProof/>
            <w:webHidden/>
          </w:rPr>
          <w:instrText xml:space="preserve"> PAGEREF _Toc528315811 \h </w:instrText>
        </w:r>
        <w:r>
          <w:rPr>
            <w:noProof/>
            <w:webHidden/>
          </w:rPr>
        </w:r>
        <w:r>
          <w:rPr>
            <w:noProof/>
            <w:webHidden/>
          </w:rPr>
          <w:fldChar w:fldCharType="separate"/>
        </w:r>
        <w:r>
          <w:rPr>
            <w:noProof/>
            <w:webHidden/>
          </w:rPr>
          <w:t>31</w:t>
        </w:r>
        <w:r>
          <w:rPr>
            <w:noProof/>
            <w:webHidden/>
          </w:rPr>
          <w:fldChar w:fldCharType="end"/>
        </w:r>
      </w:hyperlink>
    </w:p>
    <w:p w14:paraId="24D39ED0" w14:textId="70EBC861" w:rsidR="00457444" w:rsidRDefault="00457444">
      <w:pPr>
        <w:pStyle w:val="TOC4"/>
        <w:rPr>
          <w:rFonts w:eastAsiaTheme="minorEastAsia"/>
          <w:smallCaps w:val="0"/>
          <w:noProof/>
          <w:sz w:val="22"/>
          <w:lang w:val="en-US" w:eastAsia="en-US" w:bidi="ar-SA"/>
        </w:rPr>
      </w:pPr>
      <w:hyperlink w:anchor="_Toc528315812" w:history="1">
        <w:r w:rsidRPr="00A12AFA">
          <w:rPr>
            <w:rStyle w:val="Hyperlink"/>
            <w:noProof/>
          </w:rPr>
          <w:t>Windowsi lauaarvuti operatsioonisüsteem</w:t>
        </w:r>
        <w:r>
          <w:rPr>
            <w:noProof/>
            <w:webHidden/>
          </w:rPr>
          <w:tab/>
        </w:r>
        <w:r>
          <w:rPr>
            <w:noProof/>
            <w:webHidden/>
          </w:rPr>
          <w:fldChar w:fldCharType="begin"/>
        </w:r>
        <w:r>
          <w:rPr>
            <w:noProof/>
            <w:webHidden/>
          </w:rPr>
          <w:instrText xml:space="preserve"> PAGEREF _Toc528315812 \h </w:instrText>
        </w:r>
        <w:r>
          <w:rPr>
            <w:noProof/>
            <w:webHidden/>
          </w:rPr>
        </w:r>
        <w:r>
          <w:rPr>
            <w:noProof/>
            <w:webHidden/>
          </w:rPr>
          <w:fldChar w:fldCharType="separate"/>
        </w:r>
        <w:r>
          <w:rPr>
            <w:noProof/>
            <w:webHidden/>
          </w:rPr>
          <w:t>31</w:t>
        </w:r>
        <w:r>
          <w:rPr>
            <w:noProof/>
            <w:webHidden/>
          </w:rPr>
          <w:fldChar w:fldCharType="end"/>
        </w:r>
      </w:hyperlink>
    </w:p>
    <w:p w14:paraId="65806900" w14:textId="4DDD2594" w:rsidR="00457444" w:rsidRDefault="00457444">
      <w:pPr>
        <w:pStyle w:val="TOC1"/>
        <w:tabs>
          <w:tab w:val="right" w:leader="dot" w:pos="5030"/>
        </w:tabs>
        <w:rPr>
          <w:rFonts w:eastAsiaTheme="minorEastAsia"/>
          <w:b w:val="0"/>
          <w:caps w:val="0"/>
          <w:noProof/>
          <w:sz w:val="22"/>
          <w:lang w:val="en-US" w:eastAsia="en-US" w:bidi="ar-SA"/>
        </w:rPr>
      </w:pPr>
      <w:hyperlink w:anchor="_Toc528315813" w:history="1">
        <w:r w:rsidRPr="00A12AFA">
          <w:rPr>
            <w:rStyle w:val="Hyperlink"/>
            <w:noProof/>
          </w:rPr>
          <w:t>Manus 1 – teated</w:t>
        </w:r>
        <w:r>
          <w:rPr>
            <w:noProof/>
            <w:webHidden/>
          </w:rPr>
          <w:tab/>
        </w:r>
        <w:r>
          <w:rPr>
            <w:noProof/>
            <w:webHidden/>
          </w:rPr>
          <w:fldChar w:fldCharType="begin"/>
        </w:r>
        <w:r>
          <w:rPr>
            <w:noProof/>
            <w:webHidden/>
          </w:rPr>
          <w:instrText xml:space="preserve"> PAGEREF _Toc528315813 \h </w:instrText>
        </w:r>
        <w:r>
          <w:rPr>
            <w:noProof/>
            <w:webHidden/>
          </w:rPr>
        </w:r>
        <w:r>
          <w:rPr>
            <w:noProof/>
            <w:webHidden/>
          </w:rPr>
          <w:fldChar w:fldCharType="separate"/>
        </w:r>
        <w:r>
          <w:rPr>
            <w:noProof/>
            <w:webHidden/>
          </w:rPr>
          <w:t>32</w:t>
        </w:r>
        <w:r>
          <w:rPr>
            <w:noProof/>
            <w:webHidden/>
          </w:rPr>
          <w:fldChar w:fldCharType="end"/>
        </w:r>
      </w:hyperlink>
    </w:p>
    <w:p w14:paraId="0A49243B" w14:textId="7C3A09CF" w:rsidR="00457444" w:rsidRDefault="00457444">
      <w:pPr>
        <w:pStyle w:val="TOC3"/>
        <w:rPr>
          <w:rFonts w:eastAsiaTheme="minorEastAsia"/>
          <w:b w:val="0"/>
          <w:smallCaps w:val="0"/>
          <w:sz w:val="22"/>
          <w:lang w:val="en-US" w:eastAsia="en-US" w:bidi="ar-SA"/>
        </w:rPr>
      </w:pPr>
      <w:hyperlink w:anchor="_Toc528315814" w:history="1">
        <w:r w:rsidRPr="00A12AFA">
          <w:rPr>
            <w:rStyle w:val="Hyperlink"/>
          </w:rPr>
          <w:t>Bing Maps</w:t>
        </w:r>
        <w:r>
          <w:rPr>
            <w:webHidden/>
          </w:rPr>
          <w:tab/>
        </w:r>
        <w:r>
          <w:rPr>
            <w:webHidden/>
          </w:rPr>
          <w:fldChar w:fldCharType="begin"/>
        </w:r>
        <w:r>
          <w:rPr>
            <w:webHidden/>
          </w:rPr>
          <w:instrText xml:space="preserve"> PAGEREF _Toc528315814 \h </w:instrText>
        </w:r>
        <w:r>
          <w:rPr>
            <w:webHidden/>
          </w:rPr>
        </w:r>
        <w:r>
          <w:rPr>
            <w:webHidden/>
          </w:rPr>
          <w:fldChar w:fldCharType="separate"/>
        </w:r>
        <w:r>
          <w:rPr>
            <w:webHidden/>
          </w:rPr>
          <w:t>32</w:t>
        </w:r>
        <w:r>
          <w:rPr>
            <w:webHidden/>
          </w:rPr>
          <w:fldChar w:fldCharType="end"/>
        </w:r>
      </w:hyperlink>
    </w:p>
    <w:p w14:paraId="32FFAF3F" w14:textId="6FC44B22" w:rsidR="00457444" w:rsidRDefault="00457444">
      <w:pPr>
        <w:pStyle w:val="TOC3"/>
        <w:rPr>
          <w:rFonts w:eastAsiaTheme="minorEastAsia"/>
          <w:b w:val="0"/>
          <w:smallCaps w:val="0"/>
          <w:sz w:val="22"/>
          <w:lang w:val="en-US" w:eastAsia="en-US" w:bidi="ar-SA"/>
        </w:rPr>
      </w:pPr>
      <w:hyperlink w:anchor="_Toc528315815" w:history="1">
        <w:r w:rsidRPr="00A12AFA">
          <w:rPr>
            <w:rStyle w:val="Hyperlink"/>
          </w:rPr>
          <w:t>Professionaalsed teenused</w:t>
        </w:r>
        <w:r>
          <w:rPr>
            <w:webHidden/>
          </w:rPr>
          <w:tab/>
        </w:r>
        <w:r>
          <w:rPr>
            <w:webHidden/>
          </w:rPr>
          <w:fldChar w:fldCharType="begin"/>
        </w:r>
        <w:r>
          <w:rPr>
            <w:webHidden/>
          </w:rPr>
          <w:instrText xml:space="preserve"> PAGEREF _Toc528315815 \h </w:instrText>
        </w:r>
        <w:r>
          <w:rPr>
            <w:webHidden/>
          </w:rPr>
        </w:r>
        <w:r>
          <w:rPr>
            <w:webHidden/>
          </w:rPr>
          <w:fldChar w:fldCharType="separate"/>
        </w:r>
        <w:r>
          <w:rPr>
            <w:webHidden/>
          </w:rPr>
          <w:t>32</w:t>
        </w:r>
        <w:r>
          <w:rPr>
            <w:webHidden/>
          </w:rPr>
          <w:fldChar w:fldCharType="end"/>
        </w:r>
      </w:hyperlink>
    </w:p>
    <w:p w14:paraId="15F2C620" w14:textId="2EE337EA" w:rsidR="00457444" w:rsidRDefault="00457444">
      <w:pPr>
        <w:pStyle w:val="TOC3"/>
        <w:rPr>
          <w:rFonts w:eastAsiaTheme="minorEastAsia"/>
          <w:b w:val="0"/>
          <w:smallCaps w:val="0"/>
          <w:sz w:val="22"/>
          <w:lang w:val="en-US" w:eastAsia="en-US" w:bidi="ar-SA"/>
        </w:rPr>
      </w:pPr>
      <w:hyperlink w:anchor="_Toc528315816" w:history="1">
        <w:r w:rsidRPr="00A12AFA">
          <w:rPr>
            <w:rStyle w:val="Hyperlink"/>
          </w:rPr>
          <w:t>Teade Azure Media Services H.265/HEVC kodeerimise kohta</w:t>
        </w:r>
        <w:r>
          <w:rPr>
            <w:webHidden/>
          </w:rPr>
          <w:tab/>
        </w:r>
        <w:r>
          <w:rPr>
            <w:webHidden/>
          </w:rPr>
          <w:fldChar w:fldCharType="begin"/>
        </w:r>
        <w:r>
          <w:rPr>
            <w:webHidden/>
          </w:rPr>
          <w:instrText xml:space="preserve"> PAGEREF _Toc528315816 \h </w:instrText>
        </w:r>
        <w:r>
          <w:rPr>
            <w:webHidden/>
          </w:rPr>
        </w:r>
        <w:r>
          <w:rPr>
            <w:webHidden/>
          </w:rPr>
          <w:fldChar w:fldCharType="separate"/>
        </w:r>
        <w:r>
          <w:rPr>
            <w:webHidden/>
          </w:rPr>
          <w:t>34</w:t>
        </w:r>
        <w:r>
          <w:rPr>
            <w:webHidden/>
          </w:rPr>
          <w:fldChar w:fldCharType="end"/>
        </w:r>
      </w:hyperlink>
    </w:p>
    <w:p w14:paraId="1DA782FB" w14:textId="0311B14B" w:rsidR="00457444" w:rsidRDefault="00457444">
      <w:pPr>
        <w:pStyle w:val="TOC3"/>
        <w:rPr>
          <w:rFonts w:eastAsiaTheme="minorEastAsia"/>
          <w:b w:val="0"/>
          <w:smallCaps w:val="0"/>
          <w:sz w:val="22"/>
          <w:lang w:val="en-US" w:eastAsia="en-US" w:bidi="ar-SA"/>
        </w:rPr>
      </w:pPr>
      <w:hyperlink w:anchor="_Toc528315817" w:history="1">
        <w:r w:rsidRPr="00A12AFA">
          <w:rPr>
            <w:rStyle w:val="Hyperlink"/>
          </w:rPr>
          <w:t>Teatis Adobe Flash Playeri kohta</w:t>
        </w:r>
        <w:r>
          <w:rPr>
            <w:webHidden/>
          </w:rPr>
          <w:tab/>
        </w:r>
        <w:r>
          <w:rPr>
            <w:webHidden/>
          </w:rPr>
          <w:fldChar w:fldCharType="begin"/>
        </w:r>
        <w:r>
          <w:rPr>
            <w:webHidden/>
          </w:rPr>
          <w:instrText xml:space="preserve"> PAGEREF _Toc528315817 \h </w:instrText>
        </w:r>
        <w:r>
          <w:rPr>
            <w:webHidden/>
          </w:rPr>
        </w:r>
        <w:r>
          <w:rPr>
            <w:webHidden/>
          </w:rPr>
          <w:fldChar w:fldCharType="separate"/>
        </w:r>
        <w:r>
          <w:rPr>
            <w:webHidden/>
          </w:rPr>
          <w:t>34</w:t>
        </w:r>
        <w:r>
          <w:rPr>
            <w:webHidden/>
          </w:rPr>
          <w:fldChar w:fldCharType="end"/>
        </w:r>
      </w:hyperlink>
    </w:p>
    <w:p w14:paraId="3E58AA5B" w14:textId="2C0DE1D7" w:rsidR="00457444" w:rsidRDefault="00457444">
      <w:pPr>
        <w:pStyle w:val="TOC3"/>
        <w:rPr>
          <w:rFonts w:eastAsiaTheme="minorEastAsia"/>
          <w:b w:val="0"/>
          <w:smallCaps w:val="0"/>
          <w:sz w:val="22"/>
          <w:lang w:val="en-US" w:eastAsia="en-US" w:bidi="ar-SA"/>
        </w:rPr>
      </w:pPr>
      <w:hyperlink w:anchor="_Toc528315818" w:history="1">
        <w:r w:rsidRPr="00A12AFA">
          <w:rPr>
            <w:rStyle w:val="Hyperlink"/>
          </w:rPr>
          <w:t>Teatis visuaalstandardi H.264/AVC, videostandardi VC-1, MPEG-4 2. osa visuaalstandardi ning MPEG-2 videostandardi kohta</w:t>
        </w:r>
        <w:r>
          <w:rPr>
            <w:webHidden/>
          </w:rPr>
          <w:tab/>
        </w:r>
        <w:r>
          <w:rPr>
            <w:webHidden/>
          </w:rPr>
          <w:fldChar w:fldCharType="begin"/>
        </w:r>
        <w:r>
          <w:rPr>
            <w:webHidden/>
          </w:rPr>
          <w:instrText xml:space="preserve"> PAGEREF _Toc528315818 \h </w:instrText>
        </w:r>
        <w:r>
          <w:rPr>
            <w:webHidden/>
          </w:rPr>
        </w:r>
        <w:r>
          <w:rPr>
            <w:webHidden/>
          </w:rPr>
          <w:fldChar w:fldCharType="separate"/>
        </w:r>
        <w:r>
          <w:rPr>
            <w:webHidden/>
          </w:rPr>
          <w:t>34</w:t>
        </w:r>
        <w:r>
          <w:rPr>
            <w:webHidden/>
          </w:rPr>
          <w:fldChar w:fldCharType="end"/>
        </w:r>
      </w:hyperlink>
    </w:p>
    <w:p w14:paraId="6A8C305C" w14:textId="28A5865D" w:rsidR="00457444" w:rsidRDefault="00457444">
      <w:pPr>
        <w:pStyle w:val="TOC1"/>
        <w:tabs>
          <w:tab w:val="right" w:leader="dot" w:pos="5030"/>
        </w:tabs>
        <w:rPr>
          <w:rFonts w:eastAsiaTheme="minorEastAsia"/>
          <w:b w:val="0"/>
          <w:caps w:val="0"/>
          <w:noProof/>
          <w:sz w:val="22"/>
          <w:lang w:val="en-US" w:eastAsia="en-US" w:bidi="ar-SA"/>
        </w:rPr>
      </w:pPr>
      <w:hyperlink w:anchor="_Toc528315819" w:history="1">
        <w:r w:rsidRPr="00A12AFA">
          <w:rPr>
            <w:rStyle w:val="Hyperlink"/>
            <w:noProof/>
          </w:rPr>
          <w:t>Manus 2 – abonemendilitsentside komplektid</w:t>
        </w:r>
        <w:r>
          <w:rPr>
            <w:noProof/>
            <w:webHidden/>
          </w:rPr>
          <w:tab/>
        </w:r>
        <w:r>
          <w:rPr>
            <w:noProof/>
            <w:webHidden/>
          </w:rPr>
          <w:fldChar w:fldCharType="begin"/>
        </w:r>
        <w:r>
          <w:rPr>
            <w:noProof/>
            <w:webHidden/>
          </w:rPr>
          <w:instrText xml:space="preserve"> PAGEREF _Toc528315819 \h </w:instrText>
        </w:r>
        <w:r>
          <w:rPr>
            <w:noProof/>
            <w:webHidden/>
          </w:rPr>
        </w:r>
        <w:r>
          <w:rPr>
            <w:noProof/>
            <w:webHidden/>
          </w:rPr>
          <w:fldChar w:fldCharType="separate"/>
        </w:r>
        <w:r>
          <w:rPr>
            <w:noProof/>
            <w:webHidden/>
          </w:rPr>
          <w:t>35</w:t>
        </w:r>
        <w:r>
          <w:rPr>
            <w:noProof/>
            <w:webHidden/>
          </w:rPr>
          <w:fldChar w:fldCharType="end"/>
        </w:r>
      </w:hyperlink>
    </w:p>
    <w:p w14:paraId="1F282851" w14:textId="765F04D1" w:rsidR="00457444" w:rsidRDefault="00457444">
      <w:pPr>
        <w:pStyle w:val="TOC3"/>
        <w:rPr>
          <w:rFonts w:eastAsiaTheme="minorEastAsia"/>
          <w:b w:val="0"/>
          <w:smallCaps w:val="0"/>
          <w:sz w:val="22"/>
          <w:lang w:val="en-US" w:eastAsia="en-US" w:bidi="ar-SA"/>
        </w:rPr>
      </w:pPr>
      <w:hyperlink w:anchor="_Toc528315820" w:history="1">
        <w:r w:rsidRPr="00A12AFA">
          <w:rPr>
            <w:rStyle w:val="Hyperlink"/>
          </w:rPr>
          <w:t>Avalik sektor</w:t>
        </w:r>
        <w:r>
          <w:rPr>
            <w:webHidden/>
          </w:rPr>
          <w:tab/>
        </w:r>
        <w:r>
          <w:rPr>
            <w:webHidden/>
          </w:rPr>
          <w:fldChar w:fldCharType="begin"/>
        </w:r>
        <w:r>
          <w:rPr>
            <w:webHidden/>
          </w:rPr>
          <w:instrText xml:space="preserve"> PAGEREF _Toc528315820 \h </w:instrText>
        </w:r>
        <w:r>
          <w:rPr>
            <w:webHidden/>
          </w:rPr>
        </w:r>
        <w:r>
          <w:rPr>
            <w:webHidden/>
          </w:rPr>
          <w:fldChar w:fldCharType="separate"/>
        </w:r>
        <w:r>
          <w:rPr>
            <w:webHidden/>
          </w:rPr>
          <w:t>36</w:t>
        </w:r>
        <w:r>
          <w:rPr>
            <w:webHidden/>
          </w:rPr>
          <w:fldChar w:fldCharType="end"/>
        </w:r>
      </w:hyperlink>
    </w:p>
    <w:p w14:paraId="629F7EAB" w14:textId="78A84EA5" w:rsidR="00457444" w:rsidRDefault="00457444">
      <w:pPr>
        <w:pStyle w:val="TOC1"/>
        <w:tabs>
          <w:tab w:val="right" w:leader="dot" w:pos="5030"/>
        </w:tabs>
        <w:rPr>
          <w:rFonts w:eastAsiaTheme="minorEastAsia"/>
          <w:b w:val="0"/>
          <w:caps w:val="0"/>
          <w:noProof/>
          <w:sz w:val="22"/>
          <w:lang w:val="en-US" w:eastAsia="en-US" w:bidi="ar-SA"/>
        </w:rPr>
      </w:pPr>
      <w:hyperlink w:anchor="_Toc528315821" w:history="1">
        <w:r w:rsidRPr="00A12AFA">
          <w:rPr>
            <w:rStyle w:val="Hyperlink"/>
            <w:noProof/>
          </w:rPr>
          <w:t>Manus 3 – standardsed lepingutingimused (töötlejad)</w:t>
        </w:r>
        <w:r>
          <w:rPr>
            <w:noProof/>
            <w:webHidden/>
          </w:rPr>
          <w:tab/>
        </w:r>
        <w:r>
          <w:rPr>
            <w:noProof/>
            <w:webHidden/>
          </w:rPr>
          <w:fldChar w:fldCharType="begin"/>
        </w:r>
        <w:r>
          <w:rPr>
            <w:noProof/>
            <w:webHidden/>
          </w:rPr>
          <w:instrText xml:space="preserve"> PAGEREF _Toc528315821 \h </w:instrText>
        </w:r>
        <w:r>
          <w:rPr>
            <w:noProof/>
            <w:webHidden/>
          </w:rPr>
        </w:r>
        <w:r>
          <w:rPr>
            <w:noProof/>
            <w:webHidden/>
          </w:rPr>
          <w:fldChar w:fldCharType="separate"/>
        </w:r>
        <w:r>
          <w:rPr>
            <w:noProof/>
            <w:webHidden/>
          </w:rPr>
          <w:t>37</w:t>
        </w:r>
        <w:r>
          <w:rPr>
            <w:noProof/>
            <w:webHidden/>
          </w:rPr>
          <w:fldChar w:fldCharType="end"/>
        </w:r>
      </w:hyperlink>
    </w:p>
    <w:p w14:paraId="1BCB5EC2" w14:textId="390AB55B" w:rsidR="00457444" w:rsidRDefault="00457444">
      <w:pPr>
        <w:pStyle w:val="TOC1"/>
        <w:tabs>
          <w:tab w:val="right" w:leader="dot" w:pos="5030"/>
        </w:tabs>
        <w:rPr>
          <w:rFonts w:eastAsiaTheme="minorEastAsia"/>
          <w:b w:val="0"/>
          <w:caps w:val="0"/>
          <w:noProof/>
          <w:sz w:val="22"/>
          <w:lang w:val="en-US" w:eastAsia="en-US" w:bidi="ar-SA"/>
        </w:rPr>
      </w:pPr>
      <w:hyperlink w:anchor="_Toc528315822" w:history="1">
        <w:r w:rsidRPr="00A12AFA">
          <w:rPr>
            <w:rStyle w:val="Hyperlink"/>
            <w:noProof/>
          </w:rPr>
          <w:t>Lisa 4 – Euroopa Liidu isikuandmete kaitse üldmääruse tingimused</w:t>
        </w:r>
        <w:r>
          <w:rPr>
            <w:noProof/>
            <w:webHidden/>
          </w:rPr>
          <w:tab/>
        </w:r>
        <w:r>
          <w:rPr>
            <w:noProof/>
            <w:webHidden/>
          </w:rPr>
          <w:fldChar w:fldCharType="begin"/>
        </w:r>
        <w:r>
          <w:rPr>
            <w:noProof/>
            <w:webHidden/>
          </w:rPr>
          <w:instrText xml:space="preserve"> PAGEREF _Toc528315822 \h </w:instrText>
        </w:r>
        <w:r>
          <w:rPr>
            <w:noProof/>
            <w:webHidden/>
          </w:rPr>
        </w:r>
        <w:r>
          <w:rPr>
            <w:noProof/>
            <w:webHidden/>
          </w:rPr>
          <w:fldChar w:fldCharType="separate"/>
        </w:r>
        <w:r>
          <w:rPr>
            <w:noProof/>
            <w:webHidden/>
          </w:rPr>
          <w:t>43</w:t>
        </w:r>
        <w:r>
          <w:rPr>
            <w:noProof/>
            <w:webHidden/>
          </w:rPr>
          <w:fldChar w:fldCharType="end"/>
        </w:r>
      </w:hyperlink>
    </w:p>
    <w:p w14:paraId="092C9288" w14:textId="0B611F13" w:rsidR="004D27A6" w:rsidRPr="00690C65" w:rsidRDefault="00A430D3" w:rsidP="00A914BF">
      <w:pPr>
        <w:pStyle w:val="ProductList-Body"/>
      </w:pPr>
      <w:r w:rsidRPr="00392539">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A1BC3EE" w14:textId="77777777" w:rsidR="0052102C" w:rsidRDefault="0052102C" w:rsidP="0052102C">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28315750"/>
      <w:r>
        <w:lastRenderedPageBreak/>
        <w:t>Sissejuhatus</w:t>
      </w:r>
      <w:bookmarkEnd w:id="3"/>
      <w:bookmarkEnd w:id="4"/>
      <w:bookmarkEnd w:id="5"/>
      <w:bookmarkEnd w:id="12"/>
    </w:p>
    <w:p w14:paraId="16388410" w14:textId="77777777" w:rsidR="0052102C" w:rsidRDefault="0052102C" w:rsidP="0052102C">
      <w:pPr>
        <w:pStyle w:val="ProductList-Body"/>
        <w:spacing w:after="240"/>
      </w:pPr>
      <w:r>
        <w:t>Pooled nõustuvad, et need võrguteenuste tingimused kehtivad kliendi võrguteenuste kasutamisele ja sätestavad nende kohustused seoses kliendiandmete ja isikuandmete töötlemise ja turbega võrguteenustes.</w:t>
      </w:r>
      <w:r w:rsidRPr="00835FA6">
        <w:t xml:space="preserve"> </w:t>
      </w:r>
      <w:r>
        <w:t>Pooled nõustuvad ka, et kui pole sõlmitud eraldi professionaalsete teenuste lepingut, kehtivad need võrguteenuste tingimused professionaalsete teenuste osutamisele ja toeandmete ning isikuandmete töötlemisele ja turbele seoses selle sättega. Eraldi tingimused, sh teistsugused privaatsus- ja turbetingimused, kehtivad kliendile mitte-Microsofti toodete (alltoodu kohaselt) kasutamisel.</w:t>
      </w:r>
    </w:p>
    <w:p w14:paraId="112F245F" w14:textId="77777777" w:rsidR="0052102C" w:rsidRDefault="0052102C" w:rsidP="0052102C">
      <w:pPr>
        <w:pStyle w:val="ProductList-SubSubSectionHeading"/>
        <w:outlineLvl w:val="1"/>
      </w:pPr>
      <w:bookmarkStart w:id="13" w:name="_Toc507768532"/>
      <w:bookmarkStart w:id="14" w:name="_Toc528315751"/>
      <w:r>
        <w:t>Teenusetaseme lepingud</w:t>
      </w:r>
      <w:bookmarkEnd w:id="13"/>
      <w:bookmarkEnd w:id="14"/>
    </w:p>
    <w:p w14:paraId="5892F9B9" w14:textId="77777777" w:rsidR="0052102C" w:rsidRDefault="0052102C" w:rsidP="0052102C">
      <w:pPr>
        <w:pStyle w:val="ProductList-Body"/>
      </w:pPr>
      <w:r>
        <w:t xml:space="preserve">Enamik võrguteenuseid pakub teenindustaseme lepingut (SLA). Lisateavet võrguteenuste SLA-de kohta leiate aadressilt </w:t>
      </w:r>
      <w:hyperlink r:id="rId15" w:history="1">
        <w:r>
          <w:rPr>
            <w:rStyle w:val="Hyperlink"/>
          </w:rPr>
          <w:t>http://microsoft.com/licensing/contracts</w:t>
        </w:r>
      </w:hyperlink>
      <w:r>
        <w:t>.</w:t>
      </w:r>
    </w:p>
    <w:p w14:paraId="1983044D" w14:textId="77777777" w:rsidR="0052102C" w:rsidRDefault="0052102C" w:rsidP="0052102C">
      <w:pPr>
        <w:pStyle w:val="ProductList-Body"/>
      </w:pPr>
    </w:p>
    <w:p w14:paraId="5248CC7F" w14:textId="77777777" w:rsidR="0052102C" w:rsidRDefault="0052102C" w:rsidP="0052102C">
      <w:pPr>
        <w:pStyle w:val="ProductList-SubSubSectionHeading"/>
        <w:outlineLvl w:val="1"/>
      </w:pPr>
      <w:bookmarkStart w:id="15" w:name="_Toc507768533"/>
      <w:bookmarkStart w:id="16" w:name="_Toc528315752"/>
      <w:r>
        <w:t>Kohalduvad võrguteenuste tingimused ja värskendused</w:t>
      </w:r>
      <w:bookmarkEnd w:id="15"/>
      <w:bookmarkEnd w:id="16"/>
    </w:p>
    <w:p w14:paraId="4DDA0BC3" w14:textId="77777777" w:rsidR="0052102C" w:rsidRPr="00E47CD3" w:rsidRDefault="0052102C" w:rsidP="0052102C">
      <w:pPr>
        <w:pStyle w:val="ProductList-Body"/>
      </w:pPr>
      <w:r>
        <w:t>Kui klient uuendab või ostab uue võrguteenuse tellimuse, rakenduvad sel hetkel kehtivad võrguteenuste tingimused ja need ei muutu kliendi võrguteenuse tellimuse kehtivusajal. Kui Microsoft võtab kasutusele uusi funktsioone, täiendusi või seotud tarkvara (s.t neid, mida tellimus varem ei sisaldanud), võib Microsoft pakkuda tingimusi või teha võrguteenuste tingimustele värskendusi, mis nende uute funktsioonide, täienduste või seotud tarkvara kasutamisel kliendile kehtivad.</w:t>
      </w:r>
    </w:p>
    <w:p w14:paraId="410219B2" w14:textId="77777777" w:rsidR="0052102C" w:rsidRPr="00E47CD3" w:rsidRDefault="0052102C" w:rsidP="0052102C">
      <w:pPr>
        <w:pStyle w:val="ProductList-Body"/>
      </w:pPr>
    </w:p>
    <w:p w14:paraId="08A0A40C" w14:textId="77777777" w:rsidR="0052102C" w:rsidRDefault="0052102C" w:rsidP="0052102C">
      <w:pPr>
        <w:pStyle w:val="ProductList-SubSubSectionHeading"/>
        <w:outlineLvl w:val="1"/>
      </w:pPr>
      <w:bookmarkStart w:id="17" w:name="_Toc507768534"/>
      <w:bookmarkStart w:id="18" w:name="_Toc528315753"/>
      <w:r>
        <w:t>Elektroonilised teated</w:t>
      </w:r>
      <w:bookmarkEnd w:id="17"/>
      <w:bookmarkEnd w:id="18"/>
    </w:p>
    <w:p w14:paraId="15C226CB" w14:textId="77777777" w:rsidR="0052102C" w:rsidRDefault="0052102C" w:rsidP="0052102C">
      <w:pPr>
        <w:pStyle w:val="ProductList-Body"/>
      </w:pPr>
      <w:r>
        <w:t xml:space="preserve">Microsoft võib edastada kliendile elektrooniliselt võrguteenuste kohta teavet ja teatisi, muu hulgas meili teel, võrguteenuste portaali või Microsofti näidatud veebisaidi kaudu. Teade loetakse edastatuks selle kuupäeva seisuga, millal Microsoft selle kättesaadavaks teeb. </w:t>
      </w:r>
    </w:p>
    <w:p w14:paraId="545709B2" w14:textId="77777777" w:rsidR="0052102C" w:rsidRDefault="0052102C" w:rsidP="0052102C">
      <w:pPr>
        <w:pStyle w:val="ProductList-Body"/>
      </w:pPr>
    </w:p>
    <w:p w14:paraId="2A1BC43D" w14:textId="77777777" w:rsidR="0052102C" w:rsidRDefault="0052102C" w:rsidP="0052102C">
      <w:pPr>
        <w:pStyle w:val="ProductList-SubSubSectionHeading"/>
        <w:outlineLvl w:val="1"/>
      </w:pPr>
      <w:bookmarkStart w:id="19" w:name="_Toc507768535"/>
      <w:bookmarkStart w:id="20" w:name="_Toc507239486"/>
      <w:bookmarkStart w:id="21" w:name="_Toc528315754"/>
      <w:r>
        <w:t>Varasemad versioonid</w:t>
      </w:r>
      <w:bookmarkEnd w:id="19"/>
      <w:bookmarkEnd w:id="20"/>
      <w:bookmarkEnd w:id="21"/>
    </w:p>
    <w:p w14:paraId="06441215" w14:textId="77777777" w:rsidR="0052102C" w:rsidRDefault="0052102C" w:rsidP="0052102C">
      <w:pPr>
        <w:pStyle w:val="ProductList-Body"/>
      </w:pPr>
      <w:r>
        <w:t xml:space="preserve">Võrguteenuste tingimused pakuvad hetkel saadaolevate võrguteenuste tingimusi. Võrguteenuste tingimuste varasemate versioonide puhul võib klient vaadata teemat aadressil </w:t>
      </w:r>
      <w:hyperlink r:id="rId16" w:history="1">
        <w:r>
          <w:rPr>
            <w:rStyle w:val="Hyperlink"/>
          </w:rPr>
          <w:t>http://go.microsoft.com/?linkid=9840733</w:t>
        </w:r>
      </w:hyperlink>
      <w:r>
        <w:t xml:space="preserve"> või võtta ühendust oma edasimüüja või Microsofti kontohalduriga.</w:t>
      </w:r>
    </w:p>
    <w:p w14:paraId="7C7672C3" w14:textId="77777777" w:rsidR="0052102C" w:rsidRDefault="0052102C" w:rsidP="0052102C">
      <w:pPr>
        <w:pStyle w:val="ProductList-Body"/>
      </w:pPr>
    </w:p>
    <w:p w14:paraId="57F835A0" w14:textId="77777777" w:rsidR="00457444" w:rsidRDefault="00457444" w:rsidP="00457444">
      <w:pPr>
        <w:pStyle w:val="ProductList-Offering1Heading"/>
      </w:pPr>
      <w:bookmarkStart w:id="22" w:name="_Toc527036884"/>
      <w:bookmarkStart w:id="23" w:name="_Toc507768536"/>
      <w:bookmarkStart w:id="24" w:name="_Toc525753840"/>
      <w:bookmarkStart w:id="25" w:name="_Toc528315755"/>
      <w:r>
        <w:t>Täpsustused ja muudatuste kokkuvõte</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457444" w:rsidRPr="00AD6DB4" w14:paraId="7E85682E" w14:textId="77777777" w:rsidTr="004D0052">
        <w:trPr>
          <w:tblHeader/>
        </w:trPr>
        <w:tc>
          <w:tcPr>
            <w:tcW w:w="5395" w:type="dxa"/>
            <w:shd w:val="clear" w:color="auto" w:fill="0072C6"/>
          </w:tcPr>
          <w:p w14:paraId="682E32DC" w14:textId="77777777" w:rsidR="00457444" w:rsidRPr="00231971" w:rsidRDefault="00457444" w:rsidP="004D0052">
            <w:pPr>
              <w:pStyle w:val="ProductList-Body"/>
              <w:spacing w:before="20" w:after="20"/>
              <w:rPr>
                <w:color w:val="FFFFFF" w:themeColor="background1"/>
                <w:sz w:val="16"/>
                <w:szCs w:val="16"/>
              </w:rPr>
            </w:pPr>
            <w:r>
              <w:rPr>
                <w:color w:val="FFFFFF" w:themeColor="background1"/>
                <w:sz w:val="16"/>
                <w:szCs w:val="16"/>
              </w:rPr>
              <w:t>Täiendused</w:t>
            </w:r>
          </w:p>
        </w:tc>
        <w:tc>
          <w:tcPr>
            <w:tcW w:w="5395" w:type="dxa"/>
            <w:shd w:val="clear" w:color="auto" w:fill="0072C6"/>
          </w:tcPr>
          <w:p w14:paraId="4F6205CD" w14:textId="77777777" w:rsidR="00457444" w:rsidRPr="00231971" w:rsidRDefault="00457444" w:rsidP="004D0052">
            <w:pPr>
              <w:pStyle w:val="ProductList-Body"/>
              <w:spacing w:before="20" w:after="20"/>
              <w:rPr>
                <w:color w:val="FFFFFF" w:themeColor="background1"/>
                <w:sz w:val="16"/>
                <w:szCs w:val="16"/>
              </w:rPr>
            </w:pPr>
            <w:r>
              <w:rPr>
                <w:color w:val="FFFFFF" w:themeColor="background1"/>
                <w:sz w:val="16"/>
                <w:szCs w:val="16"/>
              </w:rPr>
              <w:t>Kustutamised</w:t>
            </w:r>
          </w:p>
        </w:tc>
      </w:tr>
      <w:tr w:rsidR="00457444" w:rsidRPr="00A47BC4" w14:paraId="75B1E936" w14:textId="77777777" w:rsidTr="004D0052">
        <w:tc>
          <w:tcPr>
            <w:tcW w:w="5395" w:type="dxa"/>
            <w:vAlign w:val="bottom"/>
          </w:tcPr>
          <w:p w14:paraId="5EFA9D54" w14:textId="77777777" w:rsidR="00457444" w:rsidRPr="00A612BA" w:rsidRDefault="00457444" w:rsidP="004D0052">
            <w:pPr>
              <w:pStyle w:val="ProductList-Body"/>
              <w:rPr>
                <w:rFonts w:asciiTheme="majorHAnsi" w:hAnsiTheme="majorHAnsi"/>
                <w:sz w:val="16"/>
              </w:rPr>
            </w:pPr>
            <w:r>
              <w:rPr>
                <w:rFonts w:asciiTheme="majorHAnsi" w:hAnsiTheme="majorHAnsi"/>
                <w:sz w:val="16"/>
              </w:rPr>
              <w:t xml:space="preserve">Dynamics 365 </w:t>
            </w:r>
            <w:r>
              <w:rPr>
                <w:rFonts w:asciiTheme="majorHAnsi" w:hAnsiTheme="majorHAnsi"/>
                <w:sz w:val="16"/>
                <w:szCs w:val="16"/>
              </w:rPr>
              <w:t xml:space="preserve">AI </w:t>
            </w:r>
            <w:r>
              <w:rPr>
                <w:rFonts w:asciiTheme="majorHAnsi" w:hAnsiTheme="majorHAnsi"/>
                <w:sz w:val="16"/>
              </w:rPr>
              <w:t xml:space="preserve">for </w:t>
            </w:r>
            <w:r>
              <w:rPr>
                <w:rFonts w:asciiTheme="majorHAnsi" w:hAnsiTheme="majorHAnsi"/>
                <w:sz w:val="16"/>
                <w:szCs w:val="16"/>
              </w:rPr>
              <w:t>Sales</w:t>
            </w:r>
          </w:p>
        </w:tc>
        <w:tc>
          <w:tcPr>
            <w:tcW w:w="5395" w:type="dxa"/>
            <w:vAlign w:val="bottom"/>
          </w:tcPr>
          <w:p w14:paraId="4F7279A7" w14:textId="77777777" w:rsidR="00457444" w:rsidRPr="00E92AA5" w:rsidRDefault="00457444" w:rsidP="004D0052">
            <w:pPr>
              <w:pStyle w:val="ProductList-Body"/>
              <w:rPr>
                <w:rFonts w:cstheme="minorHAnsi"/>
                <w:sz w:val="16"/>
                <w:szCs w:val="16"/>
              </w:rPr>
            </w:pPr>
            <w:r>
              <w:rPr>
                <w:rFonts w:cstheme="minorHAnsi"/>
                <w:sz w:val="16"/>
                <w:szCs w:val="16"/>
              </w:rPr>
              <w:t>Microsoft Intune (seadme kohta)</w:t>
            </w:r>
          </w:p>
        </w:tc>
      </w:tr>
      <w:tr w:rsidR="00457444" w:rsidRPr="00A47BC4" w14:paraId="07033C57" w14:textId="77777777" w:rsidTr="004D0052">
        <w:tc>
          <w:tcPr>
            <w:tcW w:w="5395" w:type="dxa"/>
            <w:vAlign w:val="bottom"/>
          </w:tcPr>
          <w:p w14:paraId="454CABE3" w14:textId="77777777" w:rsidR="00457444" w:rsidRPr="00E92AA5" w:rsidRDefault="00457444" w:rsidP="004D0052">
            <w:pPr>
              <w:pStyle w:val="ProductList-Body"/>
              <w:rPr>
                <w:rFonts w:cstheme="minorHAnsi"/>
                <w:sz w:val="16"/>
                <w:szCs w:val="16"/>
              </w:rPr>
            </w:pPr>
            <w:r>
              <w:rPr>
                <w:rFonts w:cstheme="minorHAnsi"/>
                <w:sz w:val="16"/>
                <w:szCs w:val="16"/>
              </w:rPr>
              <w:t>Microsoft Intune seadmetele</w:t>
            </w:r>
          </w:p>
        </w:tc>
        <w:tc>
          <w:tcPr>
            <w:tcW w:w="5395" w:type="dxa"/>
            <w:vAlign w:val="bottom"/>
          </w:tcPr>
          <w:p w14:paraId="296AF344" w14:textId="77777777" w:rsidR="00457444" w:rsidRPr="00E92AA5" w:rsidRDefault="00457444" w:rsidP="004D0052">
            <w:pPr>
              <w:pStyle w:val="ProductList-Body"/>
              <w:rPr>
                <w:rFonts w:cstheme="minorHAnsi"/>
                <w:sz w:val="16"/>
                <w:szCs w:val="16"/>
              </w:rPr>
            </w:pPr>
          </w:p>
        </w:tc>
      </w:tr>
    </w:tbl>
    <w:p w14:paraId="222E97C5" w14:textId="77777777" w:rsidR="00457444" w:rsidRDefault="00457444" w:rsidP="00457444">
      <w:pPr>
        <w:pStyle w:val="ProductList-Body"/>
      </w:pPr>
    </w:p>
    <w:p w14:paraId="708122F3" w14:textId="77777777" w:rsidR="00457444" w:rsidRDefault="00457444" w:rsidP="00457444">
      <w:pPr>
        <w:pStyle w:val="ProductList-ClauseHeading"/>
        <w:outlineLvl w:val="2"/>
      </w:pPr>
      <w:r>
        <w:t>Andmekaitse tingimused</w:t>
      </w:r>
    </w:p>
    <w:p w14:paraId="2526C1EF" w14:textId="77777777" w:rsidR="00457444" w:rsidRDefault="00457444" w:rsidP="00457444">
      <w:pPr>
        <w:pStyle w:val="ProductList-Body"/>
      </w:pPr>
      <w:hyperlink w:anchor="AppendixA_CoreOnlineServices" w:history="1">
        <w:r>
          <w:rPr>
            <w:rStyle w:val="Hyperlink"/>
          </w:rPr>
          <w:t>Lisa A – põhilised võrgute</w:t>
        </w:r>
        <w:r>
          <w:rPr>
            <w:rStyle w:val="Hyperlink"/>
          </w:rPr>
          <w:t>e</w:t>
        </w:r>
        <w:r>
          <w:rPr>
            <w:rStyle w:val="Hyperlink"/>
          </w:rPr>
          <w:t>nused</w:t>
        </w:r>
      </w:hyperlink>
      <w:r>
        <w:t xml:space="preserve">: Azure Databricks ja Azure Kubernetes Service on lisatud Microsoft Azure’i põhiteenuste hulka. </w:t>
      </w:r>
    </w:p>
    <w:p w14:paraId="5AEAB8D3" w14:textId="77777777" w:rsidR="00457444" w:rsidRDefault="00457444" w:rsidP="00457444">
      <w:pPr>
        <w:pStyle w:val="ProductList-Body"/>
      </w:pPr>
    </w:p>
    <w:p w14:paraId="79C17008" w14:textId="77777777" w:rsidR="00457444" w:rsidRDefault="00457444" w:rsidP="00457444">
      <w:pPr>
        <w:pStyle w:val="ProductList-ClauseHeading"/>
        <w:outlineLvl w:val="2"/>
      </w:pPr>
      <w:r>
        <w:t>Võrguteenuse konkreetsed tingimused</w:t>
      </w:r>
    </w:p>
    <w:p w14:paraId="0CF3ED01" w14:textId="77777777" w:rsidR="00457444" w:rsidRDefault="00457444" w:rsidP="00457444">
      <w:pPr>
        <w:pStyle w:val="ProductList-Body"/>
      </w:pPr>
      <w:hyperlink w:anchor="MicrosoftAzureServices" w:history="1">
        <w:r>
          <w:rPr>
            <w:rStyle w:val="Hyperlink"/>
          </w:rPr>
          <w:t>Microsoft Azure’i te</w:t>
        </w:r>
        <w:r>
          <w:rPr>
            <w:rStyle w:val="Hyperlink"/>
          </w:rPr>
          <w:t>e</w:t>
        </w:r>
        <w:r>
          <w:rPr>
            <w:rStyle w:val="Hyperlink"/>
          </w:rPr>
          <w:t>nused</w:t>
        </w:r>
      </w:hyperlink>
      <w:r>
        <w:t>: Värskendati mõistet „Bing Search Services“, et kaasata praegused API-d.</w:t>
      </w:r>
    </w:p>
    <w:p w14:paraId="04D7E9DA" w14:textId="77B60881" w:rsidR="00457444" w:rsidRDefault="00457444" w:rsidP="00457444">
      <w:pPr>
        <w:pStyle w:val="ProductList-Body"/>
      </w:pPr>
      <w:hyperlink w:anchor="AzureActiveDirectoryPremium" w:history="1">
        <w:r>
          <w:rPr>
            <w:rStyle w:val="Hyperlink"/>
          </w:rPr>
          <w:t>Azure Active Directory Premi</w:t>
        </w:r>
        <w:r>
          <w:rPr>
            <w:rStyle w:val="Hyperlink"/>
          </w:rPr>
          <w:t>u</w:t>
        </w:r>
        <w:r>
          <w:rPr>
            <w:rStyle w:val="Hyperlink"/>
          </w:rPr>
          <w:t>m</w:t>
        </w:r>
      </w:hyperlink>
      <w:r>
        <w:t>: lisati väliskasutaja õiguste punkt, mis toetab väliskasutaja juurdepääsustsenaariume.</w:t>
      </w:r>
    </w:p>
    <w:p w14:paraId="6A33034B" w14:textId="77777777" w:rsidR="00457444" w:rsidRDefault="00457444" w:rsidP="00457444">
      <w:pPr>
        <w:pStyle w:val="ProductList-Body"/>
      </w:pPr>
      <w:hyperlink w:anchor="Dynamics365" w:history="1">
        <w:r>
          <w:rPr>
            <w:rStyle w:val="Hyperlink"/>
          </w:rPr>
          <w:t>Microsoft Dynamics 365 teenused</w:t>
        </w:r>
      </w:hyperlink>
      <w:r>
        <w:t>: Lisati avaldus, et SLA ei kata teenust Dynamics 365 AI for Sales.</w:t>
      </w:r>
    </w:p>
    <w:p w14:paraId="42124FCE" w14:textId="77777777" w:rsidR="00457444" w:rsidRDefault="00457444" w:rsidP="00457444">
      <w:pPr>
        <w:pStyle w:val="ProductList-Body"/>
      </w:pPr>
      <w:hyperlink w:anchor="BusinessApplicationPlatform" w:history="1">
        <w:r>
          <w:rPr>
            <w:rStyle w:val="Hyperlink"/>
          </w:rPr>
          <w:t>Ärirakenduse platvorm</w:t>
        </w:r>
      </w:hyperlink>
      <w:r>
        <w:t>: Manustatud funktsioonide Microsoft Power BI majutuserandile lisati teave, mis selgitab, et kliendid ei tohi kasutada majutuserandit juurdepääsu andmiseks ainult tagaserveri salvestusruumis olevale sisule. Punktile Juurdepääs kasutaja AL-ita lisati teave, et kliendid, kes soovivad kasutada Power BI Premiumi ainult tagaserveri salvestusruumi, peavad hankima kasutaja AL-id neile kasutajatele, kes vaatavad sellest salvestusruumist ühiskasutusse antud sisu.</w:t>
      </w:r>
    </w:p>
    <w:p w14:paraId="538C5977" w14:textId="7EF90B0C" w:rsidR="00457444" w:rsidRDefault="00457444" w:rsidP="00457444">
      <w:pPr>
        <w:pStyle w:val="ProductList-Body"/>
      </w:pPr>
      <w:hyperlink w:anchor="Intune" w:history="1">
        <w:r>
          <w:rPr>
            <w:rStyle w:val="Hyperlink"/>
          </w:rPr>
          <w:t>Microsoft Intune</w:t>
        </w:r>
      </w:hyperlink>
      <w:r>
        <w:t>: Lisati tingimused teenusele Microsoft Intune seadmetele</w:t>
      </w:r>
    </w:p>
    <w:p w14:paraId="4A511CF2" w14:textId="59C68AA4" w:rsidR="00457444" w:rsidRDefault="00457444" w:rsidP="00457444">
      <w:pPr>
        <w:pStyle w:val="ProductList-Body"/>
      </w:pPr>
      <w:hyperlink w:anchor="Attachment2" w:history="1">
        <w:r>
          <w:rPr>
            <w:rStyle w:val="Hyperlink"/>
          </w:rPr>
          <w:t>Lisa 2</w:t>
        </w:r>
        <w:r w:rsidRPr="002C13BF">
          <w:rPr>
            <w:rStyle w:val="Hyperlink"/>
          </w:rPr>
          <w:t>:</w:t>
        </w:r>
      </w:hyperlink>
      <w:r>
        <w:t xml:space="preserve"> Skype’i ärirakendus ei sisaldu enam nende uute klientide Office 365 teenusekomplektis, kellel on vähem kui 500 broneeringut. Rentnikud, kes juba kasutavad Skype’i ärirakenduse veebiväljaannet saavad seda jätkata seni (sh uute kasutajate ettevalmistamine), kuni nad ülemineku Microsoft Teamsi lõpule viivad.</w:t>
      </w:r>
    </w:p>
    <w:p w14:paraId="30D6D0F8" w14:textId="77777777" w:rsidR="00E64F1F" w:rsidRPr="00903BB7" w:rsidRDefault="00D86C91" w:rsidP="00C41DF6">
      <w:pPr>
        <w:pStyle w:val="ProductList-Body"/>
        <w:shd w:val="clear" w:color="auto" w:fill="A6A6A6" w:themeFill="background1" w:themeFillShade="A6"/>
        <w:spacing w:before="120" w:after="240"/>
        <w:jc w:val="right"/>
      </w:pPr>
      <w:hyperlink w:anchor="TableofContents" w:history="1">
        <w:r w:rsidR="00E64F1F">
          <w:rPr>
            <w:rStyle w:val="Hyperlink"/>
            <w:sz w:val="16"/>
            <w:szCs w:val="16"/>
          </w:rPr>
          <w:t>Sisukord</w:t>
        </w:r>
      </w:hyperlink>
      <w:r w:rsidR="00E64F1F">
        <w:rPr>
          <w:sz w:val="16"/>
          <w:szCs w:val="16"/>
        </w:rPr>
        <w:t xml:space="preserve"> / </w:t>
      </w:r>
      <w:hyperlink w:anchor="GeneralTerms" w:history="1">
        <w:r w:rsidR="00E64F1F">
          <w:rPr>
            <w:rStyle w:val="Hyperlink"/>
            <w:sz w:val="16"/>
            <w:szCs w:val="16"/>
          </w:rPr>
          <w:t>Üldised tingimused</w:t>
        </w:r>
      </w:hyperlink>
    </w:p>
    <w:p w14:paraId="6E706657" w14:textId="77777777" w:rsidR="003D52C6" w:rsidRDefault="003D52C6" w:rsidP="003D52C6"/>
    <w:p w14:paraId="11FC6353" w14:textId="77777777" w:rsidR="002B6169" w:rsidRDefault="002B6169" w:rsidP="002B6169">
      <w:pPr>
        <w:pStyle w:val="ProductList-Body"/>
        <w:rPr>
          <w:rFonts w:ascii="Calibri" w:hAnsi="Calibri"/>
        </w:rPr>
      </w:pPr>
    </w:p>
    <w:p w14:paraId="6752A315" w14:textId="77777777" w:rsidR="002B6169" w:rsidRDefault="002B6169" w:rsidP="002B6169">
      <w:pPr>
        <w:pStyle w:val="ProductList-Body"/>
        <w:rPr>
          <w:rFonts w:ascii="Calibri" w:hAnsi="Calibri"/>
        </w:rPr>
        <w:sectPr w:rsidR="002B6169" w:rsidSect="00A61B2A">
          <w:footerReference w:type="first" r:id="rId17"/>
          <w:pgSz w:w="12240" w:h="15840"/>
          <w:pgMar w:top="1440" w:right="720" w:bottom="1440" w:left="720" w:header="720" w:footer="720" w:gutter="0"/>
          <w:cols w:space="720"/>
          <w:titlePg/>
          <w:docGrid w:linePitch="360"/>
        </w:sectPr>
      </w:pPr>
    </w:p>
    <w:p w14:paraId="1301B5E3" w14:textId="77777777" w:rsidR="0052102C" w:rsidRPr="00103924" w:rsidRDefault="0052102C" w:rsidP="0052102C">
      <w:pPr>
        <w:pStyle w:val="ProductList-SectionHeading"/>
        <w:outlineLvl w:val="0"/>
      </w:pPr>
      <w:bookmarkStart w:id="26" w:name="_Toc507768537"/>
      <w:bookmarkStart w:id="27" w:name="_Toc507239489"/>
      <w:bookmarkStart w:id="28" w:name="Definitions"/>
      <w:bookmarkStart w:id="29" w:name="_Toc528315756"/>
      <w:bookmarkEnd w:id="6"/>
      <w:bookmarkEnd w:id="7"/>
      <w:bookmarkEnd w:id="8"/>
      <w:bookmarkEnd w:id="9"/>
      <w:bookmarkEnd w:id="10"/>
      <w:bookmarkEnd w:id="11"/>
      <w:r>
        <w:lastRenderedPageBreak/>
        <w:t>Definitsioonid</w:t>
      </w:r>
      <w:bookmarkEnd w:id="26"/>
      <w:bookmarkEnd w:id="27"/>
      <w:bookmarkEnd w:id="29"/>
    </w:p>
    <w:bookmarkEnd w:id="28"/>
    <w:p w14:paraId="43AB7B43" w14:textId="77777777" w:rsidR="0052102C" w:rsidRDefault="0052102C" w:rsidP="0052102C">
      <w:pPr>
        <w:pStyle w:val="ProductList-Body"/>
        <w:spacing w:after="120"/>
      </w:pPr>
      <w:r>
        <w:t>Kui mõnda allnimetatud mõistet pole kliendi hulgilitsentsilepingus määratletud, kehtivad nende allpool esitatud definitsioonid.</w:t>
      </w:r>
    </w:p>
    <w:p w14:paraId="24A4A337" w14:textId="77777777" w:rsidR="0052102C" w:rsidRDefault="0052102C" w:rsidP="0052102C">
      <w:pPr>
        <w:pStyle w:val="ProductList-Body"/>
        <w:spacing w:after="120"/>
      </w:pPr>
      <w:r>
        <w:t xml:space="preserve">„Põhilised võrguteenused“ on need võrguteenused, mis on loetletud andmekaitse tingimuste </w:t>
      </w:r>
      <w:hyperlink w:anchor="DataProcessingTerms" w:history="1">
        <w:r>
          <w:rPr>
            <w:rStyle w:val="Hyperlink"/>
          </w:rPr>
          <w:t>lisas A</w:t>
        </w:r>
      </w:hyperlink>
      <w:r>
        <w:t>.</w:t>
      </w:r>
    </w:p>
    <w:p w14:paraId="5B1641B5" w14:textId="77777777" w:rsidR="0052102C" w:rsidRPr="00874919" w:rsidRDefault="0052102C" w:rsidP="0052102C">
      <w:pPr>
        <w:pStyle w:val="ProductList-Body"/>
        <w:spacing w:after="120"/>
      </w:pPr>
      <w:r>
        <w:t>„Kliendi andmed“ tähendavad kõiki andmeid, sh kõiki teksti-, heli-, video- või pildifaile ja tarkvara, mis on edastatud Microsoftile kliendi poolt või tema nimel võrguteenust kasutades. Kliendiandmed ei sisalda toeandmeid.</w:t>
      </w:r>
    </w:p>
    <w:p w14:paraId="7FE39697" w14:textId="77777777" w:rsidR="0052102C" w:rsidRPr="00874919" w:rsidRDefault="0052102C" w:rsidP="0052102C">
      <w:pPr>
        <w:pStyle w:val="ProductList-Body"/>
        <w:spacing w:after="120"/>
      </w:pPr>
      <w:r>
        <w:t>„Väliskasutaja“ tähendab võrguteenuse kasutajat, kes pole kliendi ega tema sidusettevõtte töötaja, kohapealne alltöövõtja ega esindaja.</w:t>
      </w:r>
    </w:p>
    <w:p w14:paraId="591516E4" w14:textId="77777777" w:rsidR="0052102C" w:rsidRDefault="0052102C" w:rsidP="0052102C">
      <w:pPr>
        <w:pStyle w:val="ProductList-Body"/>
        <w:spacing w:after="120"/>
      </w:pPr>
      <w:r>
        <w:t>„Isikuandmete kaitse üldmäärus“ ehk „GDPR“ on Euroopa Parlamendi ja Nõukogu määrus (EL) 2016/679 27. aprillist 2016, mis käsitleb eraisikute kaitset seoses isikuandmete töötlemisega ja selliste andmete vaba liikumist (Andmekaitse direktiiv) ning mis tühistab direktiivi 95/46/EÜ.</w:t>
      </w:r>
    </w:p>
    <w:p w14:paraId="191C025F" w14:textId="77777777" w:rsidR="0052102C" w:rsidRDefault="0052102C" w:rsidP="0052102C">
      <w:pPr>
        <w:pStyle w:val="ProductList-Body"/>
        <w:spacing w:after="120"/>
      </w:pPr>
      <w:r>
        <w:t>„GDPR-i tingimused“ on 4. lisas toodud tingimused, mille alusel Microsoft võtab siduvaid kohustusi seoses isikuandmete töötlemisega isikuandmete kaitse üldmääruse paragrahvi 28 nõuete kohaselt.</w:t>
      </w:r>
    </w:p>
    <w:p w14:paraId="4DD7F79B" w14:textId="56463C92" w:rsidR="00103924" w:rsidRPr="00690C65" w:rsidRDefault="00337870" w:rsidP="0052102C">
      <w:pPr>
        <w:pStyle w:val="ProductList-Body"/>
        <w:spacing w:after="120"/>
      </w:pPr>
      <w:r>
        <w:t>„Eksemplar</w:t>
      </w:r>
      <w:r w:rsidR="00202156">
        <w:t>“</w:t>
      </w:r>
      <w:r>
        <w:t xml:space="preserve"> tähendab tarkvarakuva, mis luuakse tarkvara häälestus- või installitoimingu käivitamise või sellise kuva dubleerimise teel.</w:t>
      </w:r>
    </w:p>
    <w:p w14:paraId="7142C674" w14:textId="79241014" w:rsidR="00103924" w:rsidRDefault="00874919" w:rsidP="00337870">
      <w:pPr>
        <w:pStyle w:val="ProductList-Body"/>
        <w:spacing w:after="120"/>
      </w:pPr>
      <w:r>
        <w:t>„Litsentsitud seade</w:t>
      </w:r>
      <w:r w:rsidR="00202156">
        <w:t>“</w:t>
      </w:r>
      <w:r>
        <w:t xml:space="preserve"> tähendab ühte füüsilist riistvarasüsteemi, millele litsents on määratud. Käesoleva definitsiooni kohaselt loetakse riistvarasektsiooni või plaati eraldi seadmeks.</w:t>
      </w:r>
    </w:p>
    <w:p w14:paraId="0278C73D" w14:textId="77777777" w:rsidR="000131B5" w:rsidRPr="00115223" w:rsidRDefault="000131B5" w:rsidP="000131B5">
      <w:pPr>
        <w:pStyle w:val="ProductList-Body"/>
        <w:spacing w:after="120"/>
      </w:pPr>
      <w:r w:rsidRPr="00115223">
        <w:t>„Võrguserver“ on üksnes kliendi kasutuses olev füüsiline riistvaraserver, mis varustab võrku ühendatud arvuteid ressurssidega.</w:t>
      </w:r>
    </w:p>
    <w:p w14:paraId="2AF1B8AE" w14:textId="77777777" w:rsidR="00C0448E" w:rsidRPr="00CC13E3" w:rsidRDefault="00C0448E" w:rsidP="00C0448E">
      <w:pPr>
        <w:pStyle w:val="ProductList-Body"/>
        <w:spacing w:after="120"/>
      </w:pPr>
      <w:r>
        <w:t>„Mitte-Microsofti toode“ tähendab mis tahes muu tootja kaubamärgiga tarkvara, andmeid, teenust, veebisaiti või toodet, välja arvatud juhul, kui Microsoft on selle võrguteenusesse kaasanud.</w:t>
      </w:r>
    </w:p>
    <w:p w14:paraId="1646BC36" w14:textId="77777777" w:rsidR="00C0448E" w:rsidRPr="00CC13E3" w:rsidRDefault="00C0448E" w:rsidP="00C0448E">
      <w:pPr>
        <w:pStyle w:val="ProductList-Body"/>
        <w:spacing w:after="120"/>
      </w:pPr>
      <w:r>
        <w:t xml:space="preserve">Võrguteenus tähendab Microsofti hostitavat teenust, mille klient Microsofti hulgilitsentsilepingu alusel tellib, sh tootetingimuste võrguteenuste jaotises nimetatud mis tahes teenust. See ei hõlma tarkvara ja teenuseid, mida pakutakse eraldi litsentsitingimuste alusel (nt galerii, turuplats, konsool või dialoog). Tootetingimused leiate aadressilt </w:t>
      </w:r>
      <w:hyperlink r:id="rId18" w:history="1">
        <w:r>
          <w:rPr>
            <w:rStyle w:val="Hyperlink"/>
          </w:rPr>
          <w:t>http://go.microsoft.com/?linkid=9839207</w:t>
        </w:r>
      </w:hyperlink>
      <w:r w:rsidRPr="00D0446D">
        <w:rPr>
          <w:rStyle w:val="Hyperlink"/>
        </w:rPr>
        <w:t>.</w:t>
      </w:r>
    </w:p>
    <w:p w14:paraId="44145F90" w14:textId="20A8442C" w:rsidR="00103924" w:rsidRPr="00690C65" w:rsidRDefault="00874919" w:rsidP="00C0448E">
      <w:pPr>
        <w:pStyle w:val="ProductList-Body"/>
        <w:spacing w:after="120"/>
      </w:pPr>
      <w:r>
        <w:t>„Operatsioonisüsteemikeskkond</w:t>
      </w:r>
      <w:r w:rsidR="00202156">
        <w:t>“</w:t>
      </w:r>
      <w:r>
        <w:t xml:space="preserve"> (OSE) tähendab operatsioonisüsteemi eksemplari või selle osa või virtuaalse (või muul moel emuleeritud) operatsioonisüsteemi eksemplari või selle osa, mis võimaldab eraldi seadme identiteeti (esmase arvuti nimi või sarnane kordumatu identifikaator) või eraldi haldusõigusi, ja rakenduste eksemplare (kui neid on), mis on konfigureeritud töötama selle operatsioonisüsteemi eksemplaris või selle osas. OSE-sid on kahte tüüpi — füüsilised ja virtuaalsed. Füüsilisel riistvarasüsteemil saab olla üks füüsiline OSE ja/või üks või mitu virtuaalset OSE-d. Operatsioonisüsteemi eksemplari, mida kasutatakse riistvara virtualiseerimistarkvara käitamiseks või riistvara virtualiseerimisteenuste osutamiseks, käsitletakse füüsilise OSE osana.</w:t>
      </w:r>
    </w:p>
    <w:p w14:paraId="2EB87511" w14:textId="77777777" w:rsidR="0052102C" w:rsidRDefault="0052102C" w:rsidP="0052102C">
      <w:pPr>
        <w:pStyle w:val="ProductList-Body"/>
        <w:spacing w:after="120"/>
      </w:pPr>
      <w:r>
        <w:t xml:space="preserve">„OST“ tähendab neid </w:t>
      </w:r>
      <w:bookmarkStart w:id="30" w:name="_Toc507239490"/>
      <w:r>
        <w:t>võrguteenuste tingimusi</w:t>
      </w:r>
      <w:bookmarkEnd w:id="30"/>
      <w:r>
        <w:t>.</w:t>
      </w:r>
    </w:p>
    <w:p w14:paraId="756FCC0A" w14:textId="77777777" w:rsidR="0052102C" w:rsidRDefault="0052102C" w:rsidP="0052102C">
      <w:pPr>
        <w:pStyle w:val="ProductList-Body"/>
        <w:spacing w:after="120"/>
      </w:pPr>
      <w:r>
        <w:t>Mõiste „isikuandmed“ tähendab mis tahes tuvastatud või tuvastatavat füüsilist isikut puudutavat teavet. Tuvastatav füüsiline isik on keegi, kelle saab otseselt või kaudselt tuvastada, eriti identifikaatori, näiteks nime, identifitseerimisnumbri, asukohaandmete, veebipõhise identifikaatori või mõne tema füüsilist, füsioloogilist, vaimset, geneetilist, majanduslikku, kultuurilist või sotsiaalset identiteeti näitava teguri järgi.</w:t>
      </w:r>
    </w:p>
    <w:p w14:paraId="5CF384AE" w14:textId="77777777" w:rsidR="0052102C" w:rsidRDefault="0052102C" w:rsidP="0052102C">
      <w:pPr>
        <w:pStyle w:val="ProductList-Body"/>
        <w:spacing w:after="120"/>
      </w:pPr>
      <w:r>
        <w:t>„Eelvaated“ on valikuliseks hindamiseks Microsofti pakutavad eelvaate-, beeta- või muud väljalaske-eelsed funktsioonid, andmekeskuste asukohad ja teenused.</w:t>
      </w:r>
    </w:p>
    <w:p w14:paraId="0535FA88" w14:textId="77777777" w:rsidR="0052102C" w:rsidRDefault="0052102C" w:rsidP="0052102C">
      <w:pPr>
        <w:pStyle w:val="ProductList-Body"/>
        <w:spacing w:after="120"/>
      </w:pPr>
      <w:r>
        <w:t xml:space="preserve">„Professionaalsed teenused“ on mis tahes võrguteenusega seotud Microsofti tehnilised tugi- ja nõustamisteenused (nt andmete migreerimiseks). </w:t>
      </w:r>
    </w:p>
    <w:p w14:paraId="02D8D56E" w14:textId="77777777" w:rsidR="0052102C" w:rsidRDefault="0052102C" w:rsidP="0052102C">
      <w:pPr>
        <w:pStyle w:val="ProductList-Body"/>
        <w:spacing w:after="120"/>
      </w:pPr>
      <w:r>
        <w:t>„AL“ tähendab abonemendilitsentsi.</w:t>
      </w:r>
    </w:p>
    <w:p w14:paraId="53807BE8" w14:textId="77777777" w:rsidR="0052102C" w:rsidRDefault="0052102C" w:rsidP="0052102C">
      <w:pPr>
        <w:pStyle w:val="ProductList-Body"/>
        <w:spacing w:after="120"/>
      </w:pPr>
      <w:r>
        <w:t xml:space="preserve">„Standardsed lepingupunktid“ on GDPR-i paragrahvis 46 kirjeldatud standardsed andmekaitse tingimused isikuandmete edastamise puhul kolmandates riikides asuvatele töötlejatele, kes ei taga piisavat andmekaitsetaset. Standardsed lepingupunktid on </w:t>
      </w:r>
      <w:hyperlink w:anchor="Attachment3" w:history="1">
        <w:r>
          <w:rPr>
            <w:rStyle w:val="Hyperlink"/>
          </w:rPr>
          <w:t>Manuses 3</w:t>
        </w:r>
      </w:hyperlink>
      <w:r>
        <w:t>.</w:t>
      </w:r>
    </w:p>
    <w:p w14:paraId="031E4DCD" w14:textId="77777777" w:rsidR="0052102C" w:rsidRDefault="0052102C" w:rsidP="0052102C">
      <w:pPr>
        <w:pStyle w:val="ProductList-Body"/>
        <w:spacing w:after="120"/>
      </w:pPr>
      <w:r>
        <w:t>„Alamtöötleja“ tähendab muid töötlejaid, keda Microsoft kasutab andmete töötlemiseks.</w:t>
      </w:r>
    </w:p>
    <w:p w14:paraId="3C9B65C6" w14:textId="77777777" w:rsidR="0052102C" w:rsidRDefault="0052102C" w:rsidP="0052102C">
      <w:pPr>
        <w:pStyle w:val="ProductList-Body"/>
        <w:spacing w:after="120"/>
      </w:pPr>
      <w:r>
        <w:t>Mõiste „toeandmed“ tähendab kõiki andmeid, sealhulgas kogu teksti, heli, videot, pildifaile või tarkvara, mille klient edastab või mis edastatakse kliendi nimel Microsoftile (või mille Microsoft kliendilt saadud volituse alusel võrguteenusest hangib) eesmärgiga saada Microsoftilt selle lepinguga kaetud võrguteenuste jaoks tehnilist tuge.</w:t>
      </w:r>
    </w:p>
    <w:p w14:paraId="309C2E88" w14:textId="77777777" w:rsidR="0052102C" w:rsidRDefault="0052102C" w:rsidP="0052102C">
      <w:pPr>
        <w:pStyle w:val="ProductList-Body"/>
        <w:spacing w:after="120"/>
      </w:pPr>
      <w:r>
        <w:t>Siin kasutatud mõistetel „andmesubjekt“, „töötlemine“, „töötleja“ ja „järelevalveasutus“ on GDPR-is antud tähendus ning mõistetel „andmete importija“ ja „andmete eksportija“ on standardsetes lepingupunktides antud tähendus.</w:t>
      </w:r>
    </w:p>
    <w:p w14:paraId="7C84371C" w14:textId="77777777" w:rsidR="0052102C" w:rsidRPr="00903BB7" w:rsidRDefault="002E2F2A" w:rsidP="0052102C">
      <w:pPr>
        <w:pStyle w:val="ProductList-Body"/>
        <w:shd w:val="clear" w:color="auto" w:fill="A6A6A6" w:themeFill="background1" w:themeFillShade="A6"/>
        <w:spacing w:before="120" w:after="240"/>
        <w:jc w:val="right"/>
      </w:pPr>
      <w:hyperlink w:anchor="TableofContents" w:history="1">
        <w:r w:rsidR="0052102C">
          <w:rPr>
            <w:rStyle w:val="Hyperlink"/>
            <w:sz w:val="16"/>
            <w:szCs w:val="16"/>
          </w:rPr>
          <w:t>Sisukord</w:t>
        </w:r>
      </w:hyperlink>
      <w:r w:rsidR="0052102C">
        <w:rPr>
          <w:sz w:val="16"/>
          <w:szCs w:val="16"/>
        </w:rPr>
        <w:t xml:space="preserve"> / </w:t>
      </w:r>
      <w:hyperlink w:anchor="GeneralTerms" w:history="1">
        <w:r w:rsidR="0052102C">
          <w:rPr>
            <w:rStyle w:val="Hyperlink"/>
            <w:sz w:val="16"/>
            <w:szCs w:val="16"/>
          </w:rPr>
          <w:t>Üldised tingimused</w:t>
        </w:r>
      </w:hyperlink>
    </w:p>
    <w:p w14:paraId="65115D11" w14:textId="77777777" w:rsidR="0052102C" w:rsidRDefault="0052102C" w:rsidP="00103924">
      <w:pPr>
        <w:pStyle w:val="ProductList-Body"/>
        <w:sectPr w:rsidR="0052102C" w:rsidSect="00A61B2A">
          <w:footerReference w:type="default" r:id="rId19"/>
          <w:footerReference w:type="first" r:id="rId20"/>
          <w:pgSz w:w="12240" w:h="15840"/>
          <w:pgMar w:top="1440" w:right="720" w:bottom="1440" w:left="720" w:header="720" w:footer="720" w:gutter="0"/>
          <w:cols w:space="720"/>
          <w:titlePg/>
          <w:docGrid w:linePitch="360"/>
        </w:sectPr>
      </w:pPr>
    </w:p>
    <w:p w14:paraId="5A252785" w14:textId="77777777" w:rsidR="0052102C" w:rsidRDefault="0052102C" w:rsidP="0052102C">
      <w:pPr>
        <w:pStyle w:val="ProductList-SectionHeading"/>
        <w:keepNext/>
        <w:keepLines/>
        <w:outlineLvl w:val="0"/>
      </w:pPr>
      <w:bookmarkStart w:id="31" w:name="_Toc507768538"/>
      <w:bookmarkStart w:id="32" w:name="_Toc528315757"/>
      <w:r>
        <w:lastRenderedPageBreak/>
        <w:t>Üldtingimused</w:t>
      </w:r>
      <w:bookmarkEnd w:id="31"/>
      <w:bookmarkEnd w:id="32"/>
    </w:p>
    <w:p w14:paraId="5E69F2EE" w14:textId="77777777" w:rsidR="0052102C" w:rsidRDefault="0052102C" w:rsidP="0052102C">
      <w:pPr>
        <w:pStyle w:val="ProductList-SubSubSectionHeading"/>
        <w:keepNext/>
        <w:keepLines/>
        <w:outlineLvl w:val="1"/>
      </w:pPr>
      <w:bookmarkStart w:id="33" w:name="_Toc507768539"/>
      <w:bookmarkStart w:id="34" w:name="OnlineServicesChanges"/>
      <w:bookmarkStart w:id="35" w:name="_Toc528315758"/>
      <w:r>
        <w:t>Võrguteenuste litsentsimine</w:t>
      </w:r>
      <w:bookmarkEnd w:id="33"/>
      <w:bookmarkEnd w:id="35"/>
    </w:p>
    <w:bookmarkEnd w:id="34"/>
    <w:p w14:paraId="21997798" w14:textId="77777777" w:rsidR="0052102C" w:rsidRDefault="0052102C" w:rsidP="0052102C">
      <w:pPr>
        <w:pStyle w:val="ProductList-Body"/>
        <w:keepNext/>
        <w:keepLines/>
      </w:pPr>
      <w:r>
        <w:t xml:space="preserve">Klient peab hankima ja määrama iga võrguteenuse kasutamiseks nõutavad abonemendilitsentsid. Igale kasutajale, kellel on juurdepääs võrguteenusele, peab olema määratud kas kasutaja AL või juurdepääs võrguteenusele ainult seadme kaudu, millele on määratud seadme AL, kui ei ole määratud teisiti jaotises </w:t>
      </w:r>
      <w:hyperlink w:anchor="OnlineServiceSpecificTerms" w:history="1">
        <w:r>
          <w:rPr>
            <w:rStyle w:val="Hyperlink"/>
          </w:rPr>
          <w:t>Võrguteenus – konkreetsed tingimused</w:t>
        </w:r>
      </w:hyperlink>
      <w:r>
        <w:t xml:space="preserve">. </w:t>
      </w:r>
      <w:hyperlink w:anchor="Attachment2" w:history="1">
        <w:r>
          <w:rPr>
            <w:rStyle w:val="Hyperlink"/>
          </w:rPr>
          <w:t>Manus 2</w:t>
        </w:r>
      </w:hyperlink>
      <w:r>
        <w:t xml:space="preserve"> kirjeldab AL-ide komplekte, mis samuti kasutaja AL-ide nõudeid täidavad. Kliendil puudub õigus kasutada võrguteenust pärast selle võrguteenuse AL-i lõppu.</w:t>
      </w:r>
    </w:p>
    <w:p w14:paraId="178DC19C" w14:textId="77777777" w:rsidR="0052102C" w:rsidRDefault="0052102C" w:rsidP="0052102C">
      <w:pPr>
        <w:pStyle w:val="ProductList-Body"/>
      </w:pPr>
    </w:p>
    <w:p w14:paraId="34494AC6" w14:textId="77777777" w:rsidR="0052102C" w:rsidRPr="00952232" w:rsidRDefault="0052102C" w:rsidP="0052102C">
      <w:pPr>
        <w:pStyle w:val="ProductList-Body"/>
        <w:ind w:left="180"/>
        <w:outlineLvl w:val="2"/>
      </w:pPr>
      <w:r>
        <w:rPr>
          <w:b/>
          <w:color w:val="0072C6"/>
        </w:rPr>
        <w:t>Litsentsi ümbermääramine</w:t>
      </w:r>
    </w:p>
    <w:p w14:paraId="7AC6643E" w14:textId="77777777" w:rsidR="0052102C" w:rsidRDefault="0052102C" w:rsidP="0052102C">
      <w:pPr>
        <w:pStyle w:val="ProductList-Body"/>
        <w:ind w:left="158"/>
      </w:pPr>
      <w:r>
        <w:t xml:space="preserve">Enamikku AL-e (kuid mitte kõiki) võib ümber määrata. Välja arvatud selles lõigus või </w:t>
      </w:r>
      <w:hyperlink w:anchor="OnlineServiceSpecificTerms" w:history="1">
        <w:r>
          <w:rPr>
            <w:rStyle w:val="Hyperlink"/>
          </w:rPr>
          <w:t>Võrguteenusepõhistes tingimustes</w:t>
        </w:r>
      </w:hyperlink>
      <w:r>
        <w:t xml:space="preserve"> nimetatud juhtudel, ei tohi klient AL-i lühiajaliselt (st 90 päeva jooksul viimasest määramisest) ümber määrata. Klient võib AL-i lühiajaliselt ümber määrata, kui kasutaja puudub või seadet ei saa kasutada, sest see pole töökorras. AL-i ümbermääramine mis tahes muul eesmärgil peab olema püsiv. Kui klient määrab AL-i ühelt seadmelt või kasutajalt teisele ümber, peab klient juurdepääsu keelama ja eemaldama mis tahes seotud tarkvara eelmisest seadmest või eelmise kasutaja seadmest.</w:t>
      </w:r>
    </w:p>
    <w:p w14:paraId="2800A851" w14:textId="77777777" w:rsidR="0052102C" w:rsidRDefault="0052102C" w:rsidP="0052102C">
      <w:pPr>
        <w:pStyle w:val="ProductList-Body"/>
      </w:pPr>
    </w:p>
    <w:p w14:paraId="3C4606C4" w14:textId="77777777" w:rsidR="0052102C" w:rsidRPr="004C41FC" w:rsidRDefault="0052102C" w:rsidP="0052102C">
      <w:pPr>
        <w:pStyle w:val="ProductList-Body"/>
        <w:ind w:left="180"/>
        <w:outlineLvl w:val="2"/>
      </w:pPr>
      <w:r>
        <w:rPr>
          <w:b/>
          <w:color w:val="0072C6"/>
        </w:rPr>
        <w:t>Multipleksimine</w:t>
      </w:r>
    </w:p>
    <w:p w14:paraId="657E50C9" w14:textId="77777777" w:rsidR="0052102C" w:rsidRDefault="0052102C" w:rsidP="0052102C">
      <w:pPr>
        <w:pStyle w:val="ProductList-Body"/>
        <w:ind w:left="158"/>
      </w:pPr>
      <w:r>
        <w:t>Riistvara või tarkvara, mida klient ühenduste koondamiseks, teabe ümbersuunamiseks, võrguteenustele (või seotud tarkvarale) otse juurdepääsevate või neid kasutavate seadmete või kasutajate arvu vähendamiseks või OSE-de, seadmete või kasutajate arvu vähendamiseks, mida võrguteenus otseselt haldab (mida nimetatakse mõnikord multipleksimiseks või koondamiseks), ei vähenda ühtegi tüüpi kliendile vajalike litsentside (sh AL-ide) arvu.</w:t>
      </w:r>
    </w:p>
    <w:p w14:paraId="39EE2914" w14:textId="77777777" w:rsidR="0052102C" w:rsidRDefault="0052102C" w:rsidP="0052102C">
      <w:pPr>
        <w:pStyle w:val="ProductList-Body"/>
      </w:pPr>
    </w:p>
    <w:p w14:paraId="00AAB9FD" w14:textId="77777777" w:rsidR="0052102C" w:rsidRDefault="0052102C" w:rsidP="0052102C">
      <w:pPr>
        <w:pStyle w:val="ProductList-SubSubSectionHeading"/>
        <w:outlineLvl w:val="1"/>
      </w:pPr>
      <w:bookmarkStart w:id="36" w:name="_Toc507768540"/>
      <w:bookmarkStart w:id="37" w:name="_Toc528315759"/>
      <w:r>
        <w:t>Võrguteenuste kasutamine</w:t>
      </w:r>
      <w:bookmarkEnd w:id="36"/>
      <w:bookmarkEnd w:id="37"/>
    </w:p>
    <w:p w14:paraId="30ADCA98" w14:textId="77777777" w:rsidR="0052102C" w:rsidRDefault="0052102C" w:rsidP="0052102C">
      <w:pPr>
        <w:pStyle w:val="ProductList-Body"/>
      </w:pPr>
      <w:r>
        <w:t>Klient võib kasutada võrguteenuseid ja seotud tarkvara kliendi hulgilitsentsilepingus selgesõnaliselt lubatud viisil. Microsoft jätab endale kõik muud õigused.</w:t>
      </w:r>
    </w:p>
    <w:p w14:paraId="1641FF17" w14:textId="77777777" w:rsidR="0052102C" w:rsidRDefault="0052102C" w:rsidP="0052102C">
      <w:pPr>
        <w:pStyle w:val="ProductList-Body"/>
      </w:pPr>
    </w:p>
    <w:p w14:paraId="7CE3DA79" w14:textId="77777777" w:rsidR="0052102C" w:rsidRPr="004C41FC" w:rsidRDefault="0052102C" w:rsidP="0052102C">
      <w:pPr>
        <w:pStyle w:val="ProductList-Body"/>
        <w:ind w:left="180"/>
        <w:outlineLvl w:val="2"/>
      </w:pPr>
      <w:r>
        <w:rPr>
          <w:b/>
          <w:color w:val="0072C6"/>
        </w:rPr>
        <w:t>Aktsepteeritava kasutuse poliitika</w:t>
      </w:r>
    </w:p>
    <w:p w14:paraId="4C415698" w14:textId="77777777" w:rsidR="0052102C" w:rsidRDefault="0052102C" w:rsidP="0052102C">
      <w:pPr>
        <w:pStyle w:val="ProductList-Body"/>
        <w:ind w:left="158"/>
      </w:pPr>
      <w:r>
        <w:t>Klient ega isikud, kes kliendi kaudu võrguteenusele juurde pääsevad, ei tohi kasutada võrguteenust:</w:t>
      </w:r>
    </w:p>
    <w:p w14:paraId="01A3E668" w14:textId="77777777" w:rsidR="0052102C" w:rsidRDefault="0052102C" w:rsidP="0052102C">
      <w:pPr>
        <w:pStyle w:val="ProductList-Body"/>
        <w:numPr>
          <w:ilvl w:val="0"/>
          <w:numId w:val="2"/>
        </w:numPr>
        <w:ind w:left="608" w:hanging="270"/>
      </w:pPr>
      <w:r>
        <w:t>viisil, mis on seaduse, eeskirjade, valitsuskorralduse või määrusega keelatud;</w:t>
      </w:r>
    </w:p>
    <w:p w14:paraId="07CAC773" w14:textId="77777777" w:rsidR="0052102C" w:rsidRDefault="0052102C" w:rsidP="0052102C">
      <w:pPr>
        <w:pStyle w:val="ProductList-Body"/>
        <w:numPr>
          <w:ilvl w:val="0"/>
          <w:numId w:val="2"/>
        </w:numPr>
        <w:spacing w:before="40"/>
        <w:ind w:left="608" w:hanging="270"/>
      </w:pPr>
      <w:r>
        <w:t xml:space="preserve">selleks, et rikkuda teiste õigusi; </w:t>
      </w:r>
    </w:p>
    <w:p w14:paraId="09524BF1" w14:textId="77777777" w:rsidR="0052102C" w:rsidRDefault="0052102C" w:rsidP="0052102C">
      <w:pPr>
        <w:pStyle w:val="ProductList-Body"/>
        <w:numPr>
          <w:ilvl w:val="0"/>
          <w:numId w:val="2"/>
        </w:numPr>
        <w:spacing w:before="40"/>
        <w:ind w:left="608" w:hanging="270"/>
      </w:pPr>
      <w:r>
        <w:t xml:space="preserve">mis tahes teenusele, seadmele, andmetele, kontole või võrgule loata juurdepääsu saamise katseks või selle häirimiseks; </w:t>
      </w:r>
    </w:p>
    <w:p w14:paraId="35380E44" w14:textId="77777777" w:rsidR="0052102C" w:rsidRDefault="0052102C" w:rsidP="0052102C">
      <w:pPr>
        <w:pStyle w:val="ProductList-Body"/>
        <w:numPr>
          <w:ilvl w:val="0"/>
          <w:numId w:val="2"/>
        </w:numPr>
        <w:spacing w:before="40"/>
        <w:ind w:left="608" w:hanging="270"/>
      </w:pPr>
      <w:r>
        <w:t>rämpsposti saatmiseks või pahavara levitamiseks;</w:t>
      </w:r>
    </w:p>
    <w:p w14:paraId="42882141" w14:textId="77777777" w:rsidR="0052102C" w:rsidRDefault="0052102C" w:rsidP="0052102C">
      <w:pPr>
        <w:pStyle w:val="ProductList-Body"/>
        <w:numPr>
          <w:ilvl w:val="0"/>
          <w:numId w:val="2"/>
        </w:numPr>
        <w:spacing w:before="40"/>
        <w:ind w:left="608" w:hanging="270"/>
      </w:pPr>
      <w:r>
        <w:t xml:space="preserve">viisil, mis võib võrguteenust või teiste isikute võrguteenuse kasutamist kahjustada; või </w:t>
      </w:r>
    </w:p>
    <w:p w14:paraId="7B7094F0" w14:textId="77777777" w:rsidR="0052102C" w:rsidRDefault="0052102C" w:rsidP="0052102C">
      <w:pPr>
        <w:pStyle w:val="ProductList-Body"/>
        <w:numPr>
          <w:ilvl w:val="0"/>
          <w:numId w:val="2"/>
        </w:numPr>
        <w:spacing w:before="40" w:after="120"/>
        <w:ind w:left="619" w:hanging="274"/>
      </w:pPr>
      <w:r>
        <w:t>üheski tegevuses või olukorras, kus võrguteenuse rike võib tuua kaasa mõne isiku surma või raske kehavigastuse või raske füüsilise või keskkonnakahju.</w:t>
      </w:r>
    </w:p>
    <w:p w14:paraId="290EA6F0" w14:textId="77777777" w:rsidR="0052102C" w:rsidRDefault="0052102C" w:rsidP="0052102C">
      <w:pPr>
        <w:pStyle w:val="ProductList-Body"/>
        <w:ind w:left="158"/>
      </w:pPr>
      <w:r>
        <w:t>Selle jaotise tingimuste rikkumise tagajärjel võidakse võrguteenuse osutamine peatada. Microsoft peatab võrguteenuse osutamise ainult mõistlikult vajalikus ulatuses. Kui Microsoftil pole põhjust arvata, et vajalik on viivitamatu peatamine, teatab Microsoft võrguteenuse peatamisest mõistlikul viisil ette.</w:t>
      </w:r>
    </w:p>
    <w:p w14:paraId="32270075" w14:textId="77777777" w:rsidR="0052102C" w:rsidRDefault="0052102C" w:rsidP="0052102C">
      <w:pPr>
        <w:pStyle w:val="ProductList-Body"/>
      </w:pPr>
    </w:p>
    <w:p w14:paraId="1D4955FB" w14:textId="77777777" w:rsidR="0052102C" w:rsidRDefault="0052102C" w:rsidP="0052102C">
      <w:pPr>
        <w:pStyle w:val="ProductList-SubSubSectionHeading"/>
        <w:outlineLvl w:val="1"/>
      </w:pPr>
      <w:bookmarkStart w:id="38" w:name="_Toc507768541"/>
      <w:bookmarkStart w:id="39" w:name="_Toc507239493"/>
      <w:bookmarkStart w:id="40" w:name="_Toc528315760"/>
      <w:r>
        <w:t>Tarkvara kasutamine koos võrguteenusega</w:t>
      </w:r>
      <w:bookmarkEnd w:id="38"/>
      <w:bookmarkEnd w:id="39"/>
      <w:bookmarkEnd w:id="40"/>
    </w:p>
    <w:p w14:paraId="217450FB" w14:textId="77777777" w:rsidR="0052102C" w:rsidRDefault="0052102C" w:rsidP="0052102C">
      <w:pPr>
        <w:pStyle w:val="ProductList-Body"/>
      </w:pPr>
      <w:r>
        <w:t>Kliendil võib võrguteenuste kasutamiseks olla vaja installida teatud Microsofti tarkvara. Sel juhul kehtivad järgmised tingimused.</w:t>
      </w:r>
    </w:p>
    <w:p w14:paraId="18066401" w14:textId="77777777" w:rsidR="00AD5F09" w:rsidRPr="00690C65" w:rsidRDefault="00AD5F09" w:rsidP="00103924">
      <w:pPr>
        <w:pStyle w:val="ProductList-Body"/>
      </w:pPr>
    </w:p>
    <w:p w14:paraId="3A57E079" w14:textId="79E1A03F" w:rsidR="00103924" w:rsidRPr="00690C65" w:rsidRDefault="00103924" w:rsidP="001A6A20">
      <w:pPr>
        <w:pStyle w:val="ProductList-Body"/>
        <w:keepNext/>
        <w:ind w:left="187"/>
        <w:outlineLvl w:val="2"/>
      </w:pPr>
      <w:r>
        <w:rPr>
          <w:b/>
          <w:color w:val="0072C6"/>
        </w:rPr>
        <w:t>Microsofti tarkvara litsentsitingimused</w:t>
      </w:r>
    </w:p>
    <w:p w14:paraId="584B5A12" w14:textId="4938CBA5" w:rsidR="00103924" w:rsidRPr="00690C65" w:rsidRDefault="00103924" w:rsidP="00AD5F09">
      <w:pPr>
        <w:pStyle w:val="ProductList-Body"/>
        <w:ind w:left="180"/>
      </w:pPr>
      <w:r>
        <w:t xml:space="preserve">Klient võib installida ja kasutada tarkvara ainult võrguteenustega kasutamiseks. </w:t>
      </w:r>
      <w:hyperlink w:anchor="OnlineServiceSpecificTerms" w:history="1">
        <w:r>
          <w:rPr>
            <w:rStyle w:val="Hyperlink"/>
          </w:rPr>
          <w:t>Võrguteenusepõhised tingimused</w:t>
        </w:r>
      </w:hyperlink>
      <w:r>
        <w:t xml:space="preserve"> võivad piirata tarkvaraeksemplaride arvu, mida klient võib kasutada, või seadmete arvu, millel klient neid kasutada võib. Kliendi õigus tarkvara kasutada algab võrguteenuse aktiveerimisel ja lõpeb siis, kui lõpeb kliendi õigus võrguteenust kasutada. Kui kliendi õigus tarkvara kasutada lõpeb, peab klient selle desinstallima. Microsoft võib tarkvara sel ajal keelata.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Tarkvara ehtsuse kontrollimine, automaatvärskendused ja kogumine</w:t>
      </w:r>
    </w:p>
    <w:p w14:paraId="5CA5B88F" w14:textId="16A7F569" w:rsidR="00103924" w:rsidRPr="00690C65" w:rsidRDefault="00103924" w:rsidP="00AD5F09">
      <w:pPr>
        <w:pStyle w:val="ProductList-Body"/>
        <w:ind w:left="180"/>
      </w:pPr>
      <w:r>
        <w:t xml:space="preserve">Microsoft võib oma tarkvara versiooni automaatselt kontrollida. Seadmed, kuhu tarkvara installitakse, võivad regulaarselt teavet edastada, et Microsoft saaks kontrollida, kas tarkvara on korrektselt litsentsitud. Selle teabe hulka kuulub tarkvaraversioon, lõppkasutaja kasutajakonto, toote ID teave, seadme ID ja seadme Interneti-protokolli aadress. Kui tarkvara pole õigesti litsentsitud, mõjutab see selle funktsionaalsust. Klient võib hankida tarkvara värskendusi või täiendusi ainult Microsoftilt või volitatud allikatest. Tarkvara kasutamisega nõustub klient selles jaotises kirjeldatud teabe edastamisega. Microsoft võib soovitada või ette teatades või ette teatamata laadida alla kliendi seadmetesse selle tarkvara värskendusi või täiendusi. Mõned võrguteenused võivad nõuda kohaliku tarkvara paigaldamist (või see võib neid täiustada) (nt agendid, </w:t>
      </w:r>
      <w:r>
        <w:lastRenderedPageBreak/>
        <w:t xml:space="preserve">seadmehalduse rakendused) (rakendused). </w:t>
      </w:r>
      <w:r w:rsidR="000878C2">
        <w:t>Rakendused võivad koguda andmeid rakenduste kasutamise ja toimimise kohta, mida võidakse Microsoftile edastada ja kasutada selles kliendiandmete OST-s kirjeldatud eesmärgil</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Muu tootja tarkvarakomponendid</w:t>
      </w:r>
    </w:p>
    <w:p w14:paraId="6599E6F9" w14:textId="37E37BB1" w:rsidR="00103924" w:rsidRPr="00690C65" w:rsidRDefault="00103924" w:rsidP="00AD5F09">
      <w:pPr>
        <w:pStyle w:val="ProductList-Body"/>
        <w:ind w:left="180"/>
      </w:pPr>
      <w:r>
        <w:t>Tarkvara võib sisaldada muu tootja tarkvarakomponente. Kui selles tarkvaras pole otseselt teisiti öeldud, litsentsib komponendid Microsofti litsentsitingimuste ja teatiste alusel kliendile Microsoft, mitte muu osapool.</w:t>
      </w:r>
    </w:p>
    <w:p w14:paraId="0AB570BE" w14:textId="77777777" w:rsidR="00AD5F09" w:rsidRPr="00690C65" w:rsidRDefault="00AD5F09" w:rsidP="00AD5F09">
      <w:pPr>
        <w:pStyle w:val="ProductList-Body"/>
      </w:pPr>
    </w:p>
    <w:p w14:paraId="7C164129" w14:textId="77777777" w:rsidR="0052102C" w:rsidRDefault="0052102C" w:rsidP="0052102C">
      <w:pPr>
        <w:pStyle w:val="ProductList-SubSubSectionHeading"/>
        <w:outlineLvl w:val="1"/>
      </w:pPr>
      <w:bookmarkStart w:id="41" w:name="_Toc507768542"/>
      <w:bookmarkStart w:id="42" w:name="_Toc460240070"/>
      <w:bookmarkStart w:id="43" w:name="_Toc459970681"/>
      <w:bookmarkStart w:id="44" w:name="NonMicrosoftProducts"/>
      <w:bookmarkStart w:id="45" w:name="_Toc528315761"/>
      <w:r>
        <w:t>Tehnilised piirangud</w:t>
      </w:r>
      <w:bookmarkEnd w:id="41"/>
      <w:bookmarkEnd w:id="45"/>
    </w:p>
    <w:p w14:paraId="7CCEACD0" w14:textId="77777777" w:rsidR="0052102C" w:rsidRDefault="0052102C" w:rsidP="0052102C">
      <w:pPr>
        <w:pStyle w:val="ProductList-Body"/>
      </w:pPr>
      <w:r>
        <w:t>Klient peab järgima kõiki võrguteenuse tehnilisi piiranguid, mis võimaldavad kliendil seda teatud moel kasutada, ega tohi neid vältida. Klient ei tohi alla laadida ega muul moel eemaldada tarkvara ega lähtekoodi koopiaid võrguteenusest, v.a sõnaselgelt lubatud juhtudel.</w:t>
      </w:r>
    </w:p>
    <w:p w14:paraId="1FC8AF8F" w14:textId="77777777" w:rsidR="0052102C" w:rsidRDefault="0052102C" w:rsidP="0052102C">
      <w:pPr>
        <w:pStyle w:val="ProductList-Body"/>
      </w:pPr>
    </w:p>
    <w:p w14:paraId="7103CE7F" w14:textId="77777777" w:rsidR="0052102C" w:rsidRPr="005123C4" w:rsidRDefault="0052102C" w:rsidP="0052102C">
      <w:pPr>
        <w:pStyle w:val="ProductList-SubSubSectionHeading"/>
        <w:outlineLvl w:val="1"/>
      </w:pPr>
      <w:bookmarkStart w:id="46" w:name="_Toc507768543"/>
      <w:bookmarkStart w:id="47" w:name="_Toc528315762"/>
      <w:r>
        <w:t>Impordi-/eksporditeenused</w:t>
      </w:r>
      <w:bookmarkEnd w:id="46"/>
      <w:bookmarkEnd w:id="47"/>
    </w:p>
    <w:p w14:paraId="3A15DE44" w14:textId="77777777" w:rsidR="0052102C" w:rsidRPr="00FC2D52" w:rsidRDefault="0052102C" w:rsidP="0052102C">
      <w:pPr>
        <w:pStyle w:val="productlist-body0"/>
      </w:pPr>
      <w:r>
        <w:rPr>
          <w:rFonts w:asciiTheme="minorHAnsi" w:eastAsiaTheme="minorHAnsi" w:hAnsiTheme="minorHAnsi" w:cstheme="minorBidi"/>
          <w:szCs w:val="22"/>
        </w:rPr>
        <w:t>Impordi-/eksporditeenuse kasutamisel peab klient järgima kõiki Microsofti esitatud juhiseid, mis on seotud füüsiliste kandjate (salvestuskandjad) ettevalmistamise, käsitsemise ja lähetamisega. Klient vastutab ainsana salvestuskandjate ja andmete esitamise eest vastavalt kõigile seadustele ja eeskirjadele. Microsoftil puudub igasugune kohustus salvestuskandjate ja neil olevate andmete suhtes ning vastutus kaotsiläinud, kahjustatud või hävinud salvestuskandjate eest. Kõikide Microsoftile tarnitavate salvestuskandjate aluseks peab olema DAP Microsoft DCS Data Center (INCOTERMS 2010). Kliendile tarnitavate salvestuskandjate aluseks on DAP Customer Dock (INCOTERMS 2010).</w:t>
      </w:r>
    </w:p>
    <w:p w14:paraId="73FCA18E" w14:textId="77777777" w:rsidR="0052102C" w:rsidRDefault="0052102C" w:rsidP="0052102C">
      <w:pPr>
        <w:pStyle w:val="ProductList-Body"/>
      </w:pPr>
    </w:p>
    <w:p w14:paraId="3DCEB009" w14:textId="77777777" w:rsidR="0052102C" w:rsidRDefault="0052102C" w:rsidP="0052102C">
      <w:pPr>
        <w:pStyle w:val="ProductList-SubSubSectionHeading"/>
        <w:outlineLvl w:val="1"/>
      </w:pPr>
      <w:bookmarkStart w:id="48" w:name="_Toc507768544"/>
      <w:bookmarkStart w:id="49" w:name="_Toc528315763"/>
      <w:r>
        <w:t>Fondikomponendid</w:t>
      </w:r>
      <w:bookmarkEnd w:id="48"/>
      <w:bookmarkEnd w:id="49"/>
    </w:p>
    <w:p w14:paraId="3D440F07" w14:textId="370A21BE" w:rsidR="0052102C" w:rsidRDefault="0052102C" w:rsidP="0052102C">
      <w:pPr>
        <w:pStyle w:val="ProductList-Body"/>
      </w:pPr>
      <w:r>
        <w:t>Võrguteenuse kasutamise ajal võib klient kasutada selle võrguteenuse installitud fonte sisu kuvamiseks ja printimiseks. Klient tohib manustada sisusse fonte ainult fontide manustamise piiranguid arvestades ja laadida neid sisu printimiseks ajutiselt alla printerisse või muusse väljundseadmesse.</w:t>
      </w:r>
    </w:p>
    <w:p w14:paraId="1ABD5783" w14:textId="77777777" w:rsidR="0052102C" w:rsidRDefault="0052102C" w:rsidP="0052102C">
      <w:pPr>
        <w:pStyle w:val="ProductList-Body"/>
      </w:pPr>
    </w:p>
    <w:p w14:paraId="77015D80" w14:textId="77777777" w:rsidR="0052102C" w:rsidRPr="0083699B" w:rsidRDefault="0052102C" w:rsidP="0052102C">
      <w:pPr>
        <w:pStyle w:val="ProductList-Body"/>
        <w:rPr>
          <w:sz w:val="2"/>
          <w:szCs w:val="6"/>
        </w:rPr>
      </w:pPr>
    </w:p>
    <w:p w14:paraId="0A6CEF2A" w14:textId="77777777" w:rsidR="0052102C" w:rsidRDefault="0052102C" w:rsidP="0052102C">
      <w:pPr>
        <w:pStyle w:val="ProductList-SubSubSectionHeading"/>
        <w:outlineLvl w:val="1"/>
      </w:pPr>
      <w:bookmarkStart w:id="50" w:name="_Toc507768545"/>
      <w:bookmarkStart w:id="51" w:name="_Toc528315764"/>
      <w:r>
        <w:t>Võrguteenuste muudatused ja kättesaadavus</w:t>
      </w:r>
      <w:bookmarkEnd w:id="50"/>
      <w:bookmarkEnd w:id="51"/>
    </w:p>
    <w:p w14:paraId="101FD4E2" w14:textId="77777777" w:rsidR="0052102C" w:rsidRDefault="0052102C" w:rsidP="0052102C">
      <w:pPr>
        <w:pStyle w:val="ProductList-Body"/>
      </w:pPr>
      <w:r>
        <w:t xml:space="preserve">Microsoft võib aeg-ajalt igale võrguteenusele majanduslikult põhjendatud muudatusi teha. Microsoft võib muuta võrguteenust või lõpetada selle pakkumise mis tahes riigis, kus Microsofti jaoks valitsuse määrus, kohustus või muu nõue, mis (1) üldiselt ei kohaldu sealsele äritegevusele; (2) raskendab Microsoftil võrguteenuse haldamise jätkamist ilma seda muutmata ja/või (3) annab Microsoftile põhjuse uskuda, et olemasolevad tingimused või võrguteenus ise on mis tahes selliste nõuete või kohustustega vastuolus. Kui Microsoft lõpetab võrguteenuse seadusandlikel põhjustel, saavad kliendid pärast lõpetamist krediiti perioodi eest ette tasutud summa ulatuses. </w:t>
      </w:r>
    </w:p>
    <w:p w14:paraId="3036A58A" w14:textId="77777777" w:rsidR="0052102C" w:rsidRDefault="0052102C" w:rsidP="0052102C">
      <w:pPr>
        <w:pStyle w:val="ProductList-Body"/>
      </w:pPr>
    </w:p>
    <w:p w14:paraId="11F66C43" w14:textId="77777777" w:rsidR="00C14788" w:rsidRDefault="00C14788" w:rsidP="00C14788">
      <w:pPr>
        <w:pStyle w:val="ProductList-Body"/>
      </w:pPr>
      <w:r>
        <w:t xml:space="preserve">Saadavus, toimivus ja keeleversioonid võivad iga võrguteenuse puhul riikide lõikes erineda. Saadavuse teavet leiab klient aadressilt </w:t>
      </w:r>
      <w:hyperlink r:id="rId21" w:history="1">
        <w:r>
          <w:rPr>
            <w:rStyle w:val="Hyperlink"/>
          </w:rPr>
          <w:t>https://go.microsoft.com/fwlink/?linkid=870295</w:t>
        </w:r>
      </w:hyperlink>
      <w:r>
        <w:t>.</w:t>
      </w:r>
    </w:p>
    <w:p w14:paraId="3B205CCA" w14:textId="77777777" w:rsidR="0052102C" w:rsidRDefault="0052102C" w:rsidP="0052102C">
      <w:pPr>
        <w:pStyle w:val="ProductList-Body"/>
      </w:pPr>
    </w:p>
    <w:p w14:paraId="639482AE" w14:textId="77777777" w:rsidR="0052102C" w:rsidRDefault="0052102C" w:rsidP="0052102C">
      <w:pPr>
        <w:pStyle w:val="ProductList-SubSubSectionHeading"/>
        <w:outlineLvl w:val="1"/>
      </w:pPr>
      <w:bookmarkStart w:id="52" w:name="_Toc507768546"/>
      <w:bookmarkStart w:id="53" w:name="_Toc528315765"/>
      <w:r>
        <w:t>Seaduste järgimine</w:t>
      </w:r>
      <w:bookmarkEnd w:id="52"/>
      <w:bookmarkEnd w:id="53"/>
    </w:p>
    <w:p w14:paraId="53662A1F" w14:textId="77777777" w:rsidR="0052102C" w:rsidRDefault="0052102C" w:rsidP="0052102C">
      <w:pPr>
        <w:pStyle w:val="ProductList-Body"/>
        <w:spacing w:after="120"/>
      </w:pPr>
      <w:r>
        <w:t>Microsoft järgib kõiki seadusi ja eeskirju, mis võrguteenuste osutamisel kehtivad (sh turbemeetme rikkumisest teavitamise seadust). Microsoft ei vastuta ühegi kliendi või tema ärivaldkonna puhul kehtivate seaduste ega eeskirjade järgimise eest, mis ei kehti üldiselt infotehnoloogiateenuste osutajatele. Microsoft ei määra, kas kliendiandmed sisaldavad teavet, millele kohaldatakse konkreetseid seadusi või määrusi. Kõigile turbeintsidentidele kehtivad allolevad turberikkest teatamise tingimused.</w:t>
      </w:r>
    </w:p>
    <w:p w14:paraId="116ACA18" w14:textId="77777777" w:rsidR="0052102C" w:rsidRDefault="0052102C" w:rsidP="0052102C">
      <w:pPr>
        <w:pStyle w:val="ProductList-Body"/>
      </w:pPr>
      <w:r>
        <w:t xml:space="preserve">Klient peab järgima kõiki võrguteenuste kasutamise puhul kehtivaid seadusi ja eeskirju, muu hulgas privaatsuse, isikuandmete, biomeetriliste andmete, andmekaitse ja side konfidentsiaalsusega seotud seadusi. Klient kohustub välja selgitama, kas võrguteenused sobivad konkreetsetele seadustele või määrustele allutatava teabe salvestamiseks ja töötlemiseks, ning järgima võrguteenuseid kasutades kliendi juriidilisi ja regulatiivseid nõudeid. Klient kohustub reageerima mis tahes muu osapoole nõudmisele seoses võrguteenuse kasutamisega kliendi poolt, nt nõudmine eemaldada sisu vastavalt USA seadusele Digital Millennium Copyright Act või muudele kehtivatele seadustele. </w:t>
      </w:r>
    </w:p>
    <w:p w14:paraId="48D7C499" w14:textId="77777777" w:rsidR="0052102C" w:rsidRDefault="0052102C" w:rsidP="0052102C">
      <w:pPr>
        <w:pStyle w:val="ProductList-Body"/>
      </w:pPr>
    </w:p>
    <w:p w14:paraId="189DFF2C" w14:textId="77777777" w:rsidR="0052102C" w:rsidRDefault="0052102C" w:rsidP="0052102C">
      <w:pPr>
        <w:pStyle w:val="ProductList-SubSubSectionHeading"/>
        <w:outlineLvl w:val="1"/>
      </w:pPr>
      <w:bookmarkStart w:id="54" w:name="_Toc507768547"/>
      <w:bookmarkStart w:id="55" w:name="_Toc528315766"/>
      <w:r>
        <w:t>Muu</w:t>
      </w:r>
      <w:bookmarkEnd w:id="54"/>
      <w:bookmarkEnd w:id="55"/>
    </w:p>
    <w:p w14:paraId="6506B6F1" w14:textId="76451EF3" w:rsidR="00995449" w:rsidRPr="0052102C" w:rsidRDefault="00995449" w:rsidP="0052102C">
      <w:pPr>
        <w:pStyle w:val="ProductList-Body"/>
        <w:ind w:left="158"/>
        <w:rPr>
          <w:b/>
          <w:color w:val="0072C6"/>
        </w:rPr>
      </w:pPr>
      <w:r w:rsidRPr="0052102C">
        <w:rPr>
          <w:b/>
          <w:color w:val="0072C6"/>
        </w:rPr>
        <w:t>Mitte-Microsofti tooted</w:t>
      </w:r>
      <w:bookmarkEnd w:id="42"/>
      <w:bookmarkEnd w:id="43"/>
    </w:p>
    <w:bookmarkEnd w:id="44"/>
    <w:p w14:paraId="26A91BD9" w14:textId="0128C181" w:rsidR="003B4405" w:rsidRDefault="003B4405" w:rsidP="0052102C">
      <w:pPr>
        <w:pStyle w:val="ProductList-Body"/>
        <w:ind w:left="158"/>
      </w:pPr>
      <w:r>
        <w:t xml:space="preserve">Microsoft võib teha mitte-Microsofti tooted kliendile kättesaadavaks võrguteenuste kasutamise kaudu (nt poe või galerii kaudu või otsingutulemustena) või Microsofti võrgupoe (nagu Microsoft Store for Business või Microsoft Store for Education) kaudu. Kui klient installib või kasutab võrguteenusega mis tahes mitte-Microsofti tarkvara, ei tohi klient teha seda ühelgi viisil, mis allutaks Microsofti intellektuaalse omandi või tehnoloogia kliendi hulgilitsentsilepingus selgesõnaliselt nimetatud kohustusi ületavatele kohustustele. Kliendi mugavuse huvides võib Microsoft lisada tasud teatud mitte-Microsofti toote eest kliendi võrguteenuste arvele. Microsoft ei võta siiski endale ühegi mitte-Microsofti toote eest mingisugust vastutust. Klient vastutab ainuisikuliselt iga mitte-Microsofti toote eest, mille ta installib või mida kasutab koos võrguteenusega või mille soetab või mida haldab Microsofti võrgupoe kaudu. Mis tahes mitte-Microsofti toote kasutamisele kehtivad litsentsi-, teenuse- ja/või privaatsustingimused kliendi ja mitte-Microsofti toote avaldaja vahel (kui on olemas). </w:t>
      </w:r>
    </w:p>
    <w:p w14:paraId="13941023" w14:textId="77777777" w:rsidR="0052102C" w:rsidRDefault="0052102C" w:rsidP="003B4405">
      <w:pPr>
        <w:pStyle w:val="ProductList-Body"/>
      </w:pPr>
    </w:p>
    <w:p w14:paraId="21C9A482" w14:textId="77777777" w:rsidR="0052102C" w:rsidRPr="004C41FC" w:rsidRDefault="0052102C" w:rsidP="0052102C">
      <w:pPr>
        <w:pStyle w:val="ProductList-Body"/>
        <w:keepNext/>
        <w:ind w:left="158"/>
      </w:pPr>
      <w:r>
        <w:rPr>
          <w:b/>
          <w:color w:val="0072C6"/>
        </w:rPr>
        <w:lastRenderedPageBreak/>
        <w:t>Konkurentsivõrdlus</w:t>
      </w:r>
    </w:p>
    <w:p w14:paraId="4FB8D74F" w14:textId="77777777" w:rsidR="0052102C" w:rsidRDefault="0052102C" w:rsidP="0052102C">
      <w:pPr>
        <w:pStyle w:val="ProductList-Body"/>
        <w:ind w:left="158"/>
      </w:pPr>
      <w:r>
        <w:t>Kui klient pakub võrguteenustega konkureerivat teenust, nõustub klient võrguteenuste kasutamisel konkureerivale teenusele kehtivates tingimustes loobuma konkureeriva kasutuse ja võrdlustestimise piirangutest. Kui klient ei kavatse oma kasutustingimustes nendest piirangutest loobuda, ei tohi klient võrguteenuseid kasutada.</w:t>
      </w:r>
    </w:p>
    <w:p w14:paraId="5793E131" w14:textId="77777777" w:rsidR="009316C9" w:rsidRPr="00690C65" w:rsidRDefault="002E2F2A"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68477FCD" w14:textId="77777777" w:rsidR="0052102C" w:rsidRDefault="0052102C" w:rsidP="0052102C">
      <w:pPr>
        <w:pStyle w:val="ProductList-SectionHeading"/>
        <w:tabs>
          <w:tab w:val="center" w:pos="5400"/>
        </w:tabs>
        <w:outlineLvl w:val="0"/>
      </w:pPr>
      <w:bookmarkStart w:id="56" w:name="_Toc507239504"/>
      <w:bookmarkStart w:id="57" w:name="_Toc528315767"/>
      <w:r>
        <w:lastRenderedPageBreak/>
        <w:t>Andmekaitse tingimused</w:t>
      </w:r>
      <w:bookmarkEnd w:id="56"/>
      <w:bookmarkEnd w:id="57"/>
    </w:p>
    <w:p w14:paraId="1AF7F3E0" w14:textId="77777777" w:rsidR="0052102C" w:rsidRDefault="0052102C" w:rsidP="0052102C">
      <w:pPr>
        <w:pStyle w:val="ProductList-Body"/>
        <w:spacing w:after="120"/>
        <w:sectPr w:rsidR="0052102C" w:rsidSect="00A61B2A">
          <w:footerReference w:type="default" r:id="rId22"/>
          <w:footerReference w:type="first" r:id="rId23"/>
          <w:pgSz w:w="12240" w:h="15840"/>
          <w:pgMar w:top="1440" w:right="720" w:bottom="1440" w:left="720" w:header="720" w:footer="720" w:gutter="0"/>
          <w:cols w:space="720"/>
          <w:titlePg/>
          <w:docGrid w:linePitch="360"/>
        </w:sectPr>
      </w:pPr>
      <w:r>
        <w:t>Võrguteenuste tingimuste see jaotis sisaldab järgmisi jaotisi.</w:t>
      </w:r>
    </w:p>
    <w:p w14:paraId="583CBA97" w14:textId="77777777" w:rsidR="0052102C" w:rsidRDefault="0052102C" w:rsidP="0052102C">
      <w:pPr>
        <w:pStyle w:val="ProductList-Body"/>
        <w:numPr>
          <w:ilvl w:val="0"/>
          <w:numId w:val="46"/>
        </w:numPr>
      </w:pPr>
      <w:r>
        <w:t>Ulatus</w:t>
      </w:r>
    </w:p>
    <w:p w14:paraId="2CCF2533" w14:textId="77777777" w:rsidR="0052102C" w:rsidRDefault="0052102C" w:rsidP="0052102C">
      <w:pPr>
        <w:pStyle w:val="ProductList-Body"/>
        <w:numPr>
          <w:ilvl w:val="0"/>
          <w:numId w:val="46"/>
        </w:numPr>
      </w:pPr>
      <w:r>
        <w:t>Kliendiandmete töötlemine; omandiõigus</w:t>
      </w:r>
    </w:p>
    <w:p w14:paraId="21D2D00C" w14:textId="77777777" w:rsidR="0052102C" w:rsidRDefault="0052102C" w:rsidP="0052102C">
      <w:pPr>
        <w:pStyle w:val="ProductList-Body"/>
        <w:numPr>
          <w:ilvl w:val="0"/>
          <w:numId w:val="46"/>
        </w:numPr>
      </w:pPr>
      <w:r>
        <w:t>Kliendiandmete avaldamine</w:t>
      </w:r>
    </w:p>
    <w:p w14:paraId="2F8430E1" w14:textId="77777777" w:rsidR="0052102C" w:rsidRDefault="0052102C" w:rsidP="0052102C">
      <w:pPr>
        <w:pStyle w:val="ProductList-Body"/>
        <w:numPr>
          <w:ilvl w:val="0"/>
          <w:numId w:val="46"/>
        </w:numPr>
      </w:pPr>
      <w:r>
        <w:t>Isikuandmete töötlemine; GDPR</w:t>
      </w:r>
    </w:p>
    <w:p w14:paraId="7D53FD61" w14:textId="77777777" w:rsidR="0052102C" w:rsidRDefault="0052102C" w:rsidP="0052102C">
      <w:pPr>
        <w:pStyle w:val="ProductList-Body"/>
        <w:numPr>
          <w:ilvl w:val="0"/>
          <w:numId w:val="46"/>
        </w:numPr>
      </w:pPr>
      <w:r>
        <w:t>Andmete turve</w:t>
      </w:r>
    </w:p>
    <w:p w14:paraId="1A2C63AF" w14:textId="77777777" w:rsidR="0052102C" w:rsidRDefault="0052102C" w:rsidP="0052102C">
      <w:pPr>
        <w:pStyle w:val="ProductList-Body"/>
        <w:numPr>
          <w:ilvl w:val="0"/>
          <w:numId w:val="46"/>
        </w:numPr>
      </w:pPr>
      <w:r>
        <w:t>Turbeintsidendist teatamine</w:t>
      </w:r>
    </w:p>
    <w:p w14:paraId="33F8E45A" w14:textId="77777777" w:rsidR="0052102C" w:rsidRDefault="0052102C" w:rsidP="0052102C">
      <w:pPr>
        <w:pStyle w:val="ProductList-Body"/>
        <w:numPr>
          <w:ilvl w:val="0"/>
          <w:numId w:val="46"/>
        </w:numPr>
      </w:pPr>
      <w:r>
        <w:t>Andmete edastamine ja asukoht</w:t>
      </w:r>
    </w:p>
    <w:p w14:paraId="6E5D17E0" w14:textId="77777777" w:rsidR="0052102C" w:rsidRDefault="0052102C" w:rsidP="0052102C">
      <w:pPr>
        <w:pStyle w:val="ProductList-Body"/>
        <w:numPr>
          <w:ilvl w:val="0"/>
          <w:numId w:val="46"/>
        </w:numPr>
      </w:pPr>
      <w:r>
        <w:t>Andmete säilitamine ja kustutamine</w:t>
      </w:r>
    </w:p>
    <w:p w14:paraId="0469DBA6" w14:textId="77777777" w:rsidR="0052102C" w:rsidRDefault="0052102C" w:rsidP="0052102C">
      <w:pPr>
        <w:pStyle w:val="ProductList-Body"/>
        <w:numPr>
          <w:ilvl w:val="0"/>
          <w:numId w:val="46"/>
        </w:numPr>
      </w:pPr>
      <w:r>
        <w:t>Töötleja konfidentsiaalsuskohustus</w:t>
      </w:r>
    </w:p>
    <w:p w14:paraId="6C1C18BD" w14:textId="77777777" w:rsidR="0052102C" w:rsidRPr="00C83150" w:rsidRDefault="0052102C" w:rsidP="0052102C">
      <w:pPr>
        <w:pStyle w:val="ProductList-Body"/>
        <w:numPr>
          <w:ilvl w:val="0"/>
          <w:numId w:val="46"/>
        </w:numPr>
      </w:pPr>
      <w:r>
        <w:t>Alamtöötlejate kasutamisest teatamine ja selle juhtimisvalikud</w:t>
      </w:r>
    </w:p>
    <w:p w14:paraId="0CEDF5A9" w14:textId="77777777" w:rsidR="0052102C" w:rsidRDefault="0052102C" w:rsidP="0052102C">
      <w:pPr>
        <w:pStyle w:val="ProductList-Body"/>
        <w:numPr>
          <w:ilvl w:val="0"/>
          <w:numId w:val="46"/>
        </w:numPr>
      </w:pPr>
      <w:r>
        <w:t>Õppeasutused</w:t>
      </w:r>
    </w:p>
    <w:p w14:paraId="1FF6168F" w14:textId="77777777" w:rsidR="0052102C" w:rsidRDefault="0052102C" w:rsidP="0052102C">
      <w:pPr>
        <w:pStyle w:val="ProductList-Body"/>
        <w:numPr>
          <w:ilvl w:val="0"/>
          <w:numId w:val="46"/>
        </w:numPr>
      </w:pPr>
      <w:r>
        <w:t>HIPAA äripartner</w:t>
      </w:r>
    </w:p>
    <w:p w14:paraId="3ECC2E56" w14:textId="77777777" w:rsidR="0052102C" w:rsidRDefault="0052102C" w:rsidP="0052102C">
      <w:pPr>
        <w:pStyle w:val="ProductList-Body"/>
        <w:numPr>
          <w:ilvl w:val="0"/>
          <w:numId w:val="46"/>
        </w:numPr>
      </w:pPr>
      <w:r>
        <w:t>Microsofti kontaktandmed</w:t>
      </w:r>
    </w:p>
    <w:p w14:paraId="3A1A7089" w14:textId="77777777" w:rsidR="0052102C" w:rsidRDefault="0052102C" w:rsidP="0052102C">
      <w:pPr>
        <w:pStyle w:val="ProductList-Body"/>
        <w:numPr>
          <w:ilvl w:val="0"/>
          <w:numId w:val="46"/>
        </w:numPr>
      </w:pPr>
      <w:r>
        <w:t>Lisa A – põhilised võrguteenused</w:t>
      </w:r>
    </w:p>
    <w:p w14:paraId="235C02B3" w14:textId="77777777" w:rsidR="0052102C" w:rsidRDefault="0052102C" w:rsidP="0052102C">
      <w:pPr>
        <w:pStyle w:val="ProductList-Body"/>
        <w:numPr>
          <w:ilvl w:val="0"/>
          <w:numId w:val="46"/>
        </w:numPr>
        <w:sectPr w:rsidR="0052102C" w:rsidSect="008249E7">
          <w:type w:val="continuous"/>
          <w:pgSz w:w="12240" w:h="15840"/>
          <w:pgMar w:top="1440" w:right="720" w:bottom="1440" w:left="720" w:header="720" w:footer="720" w:gutter="0"/>
          <w:cols w:num="2" w:space="720"/>
          <w:titlePg/>
          <w:docGrid w:linePitch="360"/>
        </w:sectPr>
      </w:pPr>
      <w:bookmarkStart w:id="58" w:name="_Toc431459502"/>
      <w:bookmarkStart w:id="59" w:name="_Toc507239505"/>
      <w:r>
        <w:t>Lisa B – turbemeetmed</w:t>
      </w:r>
      <w:bookmarkEnd w:id="58"/>
      <w:bookmarkEnd w:id="59"/>
    </w:p>
    <w:p w14:paraId="24A2C60C" w14:textId="355389E7" w:rsidR="0052102C" w:rsidRDefault="0052102C" w:rsidP="0052102C">
      <w:pPr>
        <w:pStyle w:val="ProductList-Body"/>
        <w:ind w:left="360"/>
      </w:pPr>
    </w:p>
    <w:p w14:paraId="13947F12" w14:textId="77777777" w:rsidR="0052102C" w:rsidRDefault="0052102C" w:rsidP="0052102C">
      <w:pPr>
        <w:pStyle w:val="ProductList-SubSubSectionHeading"/>
        <w:outlineLvl w:val="1"/>
      </w:pPr>
      <w:bookmarkStart w:id="60" w:name="_Toc507768549"/>
      <w:bookmarkStart w:id="61" w:name="_Toc528315768"/>
      <w:r>
        <w:t>Ulatus</w:t>
      </w:r>
      <w:bookmarkEnd w:id="60"/>
      <w:bookmarkEnd w:id="61"/>
    </w:p>
    <w:p w14:paraId="19C2FEF2" w14:textId="77777777" w:rsidR="00503A06" w:rsidRPr="0044514B" w:rsidRDefault="00503A06" w:rsidP="00503A06">
      <w:pPr>
        <w:pStyle w:val="ProductList-Body"/>
      </w:pPr>
      <w:r>
        <w:t xml:space="preserve">Selle jaotise („Andmekaitse tingimused“) tingimused kehtivad kõigile võrguteenustele, v.a teenustele Bing Maps Enterprise Platform, Bing Maps Mobile Asset Management Platform, Bing Search Services, LinkedIn Sales Navigator, Microsoft Azure Stack, Microsoft Genomics ja Visual Studio App Center, millele kehtivad allpool toodud asjakohastes </w:t>
      </w:r>
      <w:hyperlink w:anchor="OnlineServiceSpecificTerms" w:history="1">
        <w:r>
          <w:rPr>
            <w:rStyle w:val="Hyperlink"/>
          </w:rPr>
          <w:t>võrguteenusepõhistes tingimustes</w:t>
        </w:r>
      </w:hyperlink>
      <w:r>
        <w:t xml:space="preserve"> viidatud privaatsus- ja/või turbetingimused.</w:t>
      </w:r>
    </w:p>
    <w:p w14:paraId="7E62EABF" w14:textId="77777777" w:rsidR="0052102C" w:rsidRDefault="0052102C" w:rsidP="0052102C">
      <w:pPr>
        <w:pStyle w:val="ProductList-Body"/>
      </w:pPr>
    </w:p>
    <w:p w14:paraId="33D49F6B" w14:textId="77777777" w:rsidR="0052102C" w:rsidRDefault="0052102C" w:rsidP="0052102C">
      <w:pPr>
        <w:pStyle w:val="ProductList-Body"/>
      </w:pPr>
      <w:r>
        <w:t>Eelvaadetes võidakse kasutada väiksemaid või teistsuguseid privaatsus- ja turbemeetmeid kui võrguteenuste tavapärastes versioonides. Kui ei ole teisiti märgitud, ei hõlma vastava võrguteenuse SLA eelvaateid ja klient ei tohi eelvaadete abil töödelda isikuandmeid ega muid andmeid, mille kohta kehtivad seadusjärgsed või regulatiivsed vastavusnõuded. Eelvaadetele ei kehti järgmised selles jaotises („Andmekaitse tingimused“) toodud tingimused: isikuandmete töötlemine, GDPR, andmete turve ja HIPAA äripartner.</w:t>
      </w:r>
    </w:p>
    <w:p w14:paraId="7EF4936D" w14:textId="77777777" w:rsidR="0052102C" w:rsidRDefault="0052102C" w:rsidP="0052102C">
      <w:pPr>
        <w:pStyle w:val="ProductList-Body"/>
      </w:pPr>
    </w:p>
    <w:p w14:paraId="07C8A859" w14:textId="77777777" w:rsidR="0052102C" w:rsidRDefault="0052102C" w:rsidP="0052102C">
      <w:pPr>
        <w:pStyle w:val="ProductList-Body"/>
      </w:pPr>
      <w:r>
        <w:t>Lisa 1 sisaldab professionaalsetele teenustele kohalduvaid tingimusi, sh toeandmete ja isikuandmete privaatsus ja turve seoses nende teenuste osutamisega. Seetõttu ei kohaldu selles jaotises („Andmekaitse tingimused“) toodud tingimused professionaalsete teenuste osutamisele, kui need pole 1. lisas sõnaselgelt kohalduvaks tehtud.</w:t>
      </w:r>
    </w:p>
    <w:p w14:paraId="37EF199A" w14:textId="77777777" w:rsidR="0052102C" w:rsidRDefault="0052102C" w:rsidP="0052102C">
      <w:pPr>
        <w:pStyle w:val="ProductList-Body"/>
      </w:pPr>
    </w:p>
    <w:p w14:paraId="6AB5F66B" w14:textId="77777777" w:rsidR="0052102C" w:rsidRDefault="0052102C" w:rsidP="0052102C">
      <w:pPr>
        <w:pStyle w:val="ProductList-SubSubSectionHeading"/>
        <w:outlineLvl w:val="1"/>
      </w:pPr>
      <w:bookmarkStart w:id="62" w:name="_Toc507768550"/>
      <w:bookmarkStart w:id="63" w:name="_Toc528315769"/>
      <w:r>
        <w:t>Kliendiandmete töötlemine; omandiõigus</w:t>
      </w:r>
      <w:bookmarkEnd w:id="62"/>
      <w:bookmarkEnd w:id="63"/>
    </w:p>
    <w:p w14:paraId="61BB6007" w14:textId="77777777" w:rsidR="0052102C" w:rsidRDefault="0052102C" w:rsidP="0052102C">
      <w:pPr>
        <w:pStyle w:val="ProductList-Body"/>
      </w:pPr>
      <w:r>
        <w:t>Kliendiandmeid kasutatakse või töödeldakse muul viisil ainult kliendile võrguteenuste osutamiseks, sh nende teenuste osutamisega seotud eesmärkidel. Microsoft ei kasuta ega töötle muul viisil kliendi andmeid ega tuleta neist teavet ühelgi reklaami- või sarnasel ärieesmärgil. Osapoolte vahel säilitab klient kliendiandmetele kõik omandi- ja muud seotud õigused. Microsoft ei omanda mingeid muid õigusi kliendi andmetele kui need, mille klient Microsoftile võrguteenuste osutamiseks annab. See lõik ei mõjuta Microsofti õigusi tarkvarale või teenustele, mida Microsoft kliendile litsentsib.</w:t>
      </w:r>
    </w:p>
    <w:p w14:paraId="6C5FE1BA" w14:textId="77777777" w:rsidR="0052102C" w:rsidRDefault="0052102C" w:rsidP="0052102C">
      <w:pPr>
        <w:pStyle w:val="ProductList-Body"/>
      </w:pPr>
    </w:p>
    <w:p w14:paraId="3563A012" w14:textId="77777777" w:rsidR="0052102C" w:rsidRDefault="0052102C" w:rsidP="0052102C">
      <w:pPr>
        <w:pStyle w:val="ProductList-SubSubSectionHeading"/>
        <w:outlineLvl w:val="1"/>
      </w:pPr>
      <w:bookmarkStart w:id="64" w:name="_Toc507768551"/>
      <w:bookmarkStart w:id="65" w:name="_Toc528315770"/>
      <w:r>
        <w:t>Kliendiandmete avaldamine</w:t>
      </w:r>
      <w:bookmarkEnd w:id="64"/>
      <w:bookmarkEnd w:id="65"/>
    </w:p>
    <w:p w14:paraId="4A00A3FC" w14:textId="77777777" w:rsidR="0052102C" w:rsidRDefault="0052102C" w:rsidP="0052102C">
      <w:pPr>
        <w:pStyle w:val="ProductList-Body"/>
        <w:spacing w:after="120"/>
      </w:pPr>
      <w:r>
        <w:t xml:space="preserve">Microsoft ei avalda kliendi andmeid väljaspool Microsofti või tema kontrollile alluvaid allüksusi ja sidusettevõtteid, v.a (1) kliendi vastavate suuniste korral, (2) OST-s kirjeldatud viisil või (3) seadusega nõutavatel juhtudel. </w:t>
      </w:r>
    </w:p>
    <w:p w14:paraId="159FE566" w14:textId="77777777" w:rsidR="0052102C" w:rsidRDefault="0052102C" w:rsidP="0052102C">
      <w:pPr>
        <w:pStyle w:val="ProductList-Body"/>
        <w:spacing w:after="120"/>
      </w:pPr>
      <w:r>
        <w:t>Microsoft ei avalda kliendi andmeid õiguskaitseorganitele, kui seda seadusega ei nõuta. Kui õiguskaitseorgan võtab Microsoftiga ühendust ja nõuab kliendi andmeid, püüab Microsoft suunata õiguskaitseorganid neid andmeid otse kliendilt küsima. Kui õiguskaitseorganid nõuavad kliendi andmete avaldamist, teavitab Microsoft sellest viivitamatult klienti ja edastab nõude koopia, kui selline tegevus pole seadusega keelatud.</w:t>
      </w:r>
    </w:p>
    <w:p w14:paraId="32302E48" w14:textId="77777777" w:rsidR="0052102C" w:rsidRDefault="0052102C" w:rsidP="0052102C">
      <w:pPr>
        <w:pStyle w:val="ProductList-Body"/>
        <w:spacing w:after="120"/>
      </w:pPr>
      <w:r>
        <w:t>Mis tahes muult kolmandalt poolelt nõude saamisel kliendi andmete esitamiseks teavitab Microsoft kohe klienti, kui see pole seadusega keelatud. Microsoft lükkab nõude tagasi, kui see seaduse alusel nõutav pole. Kui taotlus on põhjendatud, püüab Microsoft suunata kolmanda poole küsima neid andmeid otse kliendilt.</w:t>
      </w:r>
    </w:p>
    <w:p w14:paraId="7D6C4AC8" w14:textId="77777777" w:rsidR="0052102C" w:rsidRDefault="0052102C" w:rsidP="0052102C">
      <w:pPr>
        <w:pStyle w:val="ProductList-Body"/>
        <w:spacing w:after="120"/>
      </w:pPr>
      <w:r>
        <w:t xml:space="preserve">Microsoft ei anna ühelegi kolmandale osapoolele: (a) otsest, kaudset, üldist ega piiramatut juurdepääsu kliendi andmetele; (b) platvormi krüptovõtmeid, mida kliendi andmete turbeks kasutatakse, ega võimalust sellist krüptimist lahti murda; ega (c) juurdepääsu kliendi andmetele, kui Microsoft teab, et andmeid kasutatakse muuks otstarbeks, kui kolmanda osapoole nõudes on näidatud. </w:t>
      </w:r>
    </w:p>
    <w:p w14:paraId="3E7DD790" w14:textId="77777777" w:rsidR="0052102C" w:rsidRDefault="0052102C" w:rsidP="0052102C">
      <w:pPr>
        <w:pStyle w:val="ProductList-Body"/>
      </w:pPr>
      <w:r>
        <w:t xml:space="preserve">Ülal nimetatut arvestades võib Microsoft anda muule osapoolele kliendi peamised kontaktandmed. </w:t>
      </w:r>
    </w:p>
    <w:p w14:paraId="7CC3815B" w14:textId="77777777" w:rsidR="0052102C" w:rsidRDefault="0052102C" w:rsidP="0052102C">
      <w:pPr>
        <w:pStyle w:val="ProductList-Body"/>
      </w:pPr>
    </w:p>
    <w:p w14:paraId="73467C49" w14:textId="77777777" w:rsidR="0052102C" w:rsidRDefault="0052102C" w:rsidP="0052102C">
      <w:pPr>
        <w:pStyle w:val="ProductList-SubSubSectionHeading"/>
        <w:outlineLvl w:val="1"/>
      </w:pPr>
      <w:bookmarkStart w:id="66" w:name="_Toc507768552"/>
      <w:bookmarkStart w:id="67" w:name="_Toc528315771"/>
      <w:r>
        <w:t>Isikuandmete töötlemine; GDPR</w:t>
      </w:r>
      <w:bookmarkEnd w:id="66"/>
      <w:bookmarkEnd w:id="67"/>
    </w:p>
    <w:p w14:paraId="721B0303" w14:textId="77777777" w:rsidR="0052102C" w:rsidRDefault="0052102C" w:rsidP="0052102C">
      <w:pPr>
        <w:pStyle w:val="ProductList-Body"/>
      </w:pPr>
      <w:r>
        <w:t>Microsoftile kliendi poolt või kliendi nimel võrguteenuse kasutamise kaudu esitatud isikuandmed on samuti kliendiandmed. Kliendi võrguteenuste kasutamise kaudu võidakse luua ka pseudonüümitud identifikaatoreid, mis on samuti kliendiandmed. Ulatuses, milles Microsoft on GDPR-i alusel isikuandmete töötleja või alamtöötleja, kehtivad sellele töötlemisele 4. lisas toodud GDPR-i tingimused, ja pooled nõustuvad ka järgmiste selles alajaotises („Isikuandmete töötlemine; GDPR“) toodud tingimustega.</w:t>
      </w:r>
    </w:p>
    <w:p w14:paraId="114F8C18" w14:textId="77777777" w:rsidR="0052102C" w:rsidRDefault="0052102C" w:rsidP="0052102C">
      <w:pPr>
        <w:pStyle w:val="ProductList-Body"/>
      </w:pPr>
    </w:p>
    <w:p w14:paraId="33BE2DE4" w14:textId="77777777" w:rsidR="0052102C" w:rsidRPr="004C41FC" w:rsidRDefault="0052102C" w:rsidP="00C14788">
      <w:pPr>
        <w:pStyle w:val="ProductList-Body"/>
        <w:keepNext/>
        <w:ind w:left="187"/>
        <w:outlineLvl w:val="2"/>
      </w:pPr>
      <w:r>
        <w:rPr>
          <w:b/>
          <w:bCs/>
          <w:color w:val="0072C6"/>
        </w:rPr>
        <w:lastRenderedPageBreak/>
        <w:t>Töötleja ja vastutava töötleja rollid ning kohustused</w:t>
      </w:r>
    </w:p>
    <w:p w14:paraId="21F34E02" w14:textId="77777777" w:rsidR="0052102C" w:rsidRDefault="0052102C" w:rsidP="0052102C">
      <w:pPr>
        <w:pStyle w:val="ProductList-Body"/>
        <w:ind w:left="158"/>
      </w:pPr>
      <w:r>
        <w:t>Klient ja Microsoft nõustuvad, et klient on isikuandmete vastutav töötleja ning Microsoft on nende andmete töötleja, v.a olukorras, kui (a) klient tegutseb isikuandmete töötlejana, misjuhul on Microsoft alamtöötleja, või kui (b) pole teisiti öeldud võrguteenusekohastes tingimustes. Microsoft töötleb isikuandmeid ainult kliendilt dokumenteeritud juhiste alusel. Klient nõustub, et tema hulgilitsentsileping (sh OST) ning võrguteenuste funktsioonide kliendipoolne kasutamine ja konfigureerimine on kliendi täielikud ja lõplikud juhised Microsoftile isikuandmete töötlemiseks. Mis tahes täiendavad või teistsugused juhised tuleb leppida kokku vastavalt kliendi hulgilitsentsilepingu muutmise protsessile. Igal puhul, kui GDPR kohaldub ja klient on töötleja, garanteerib klient Microsoftile, et kliendi juhised, sealhulgas Microsofti määramine töötlejaks või alamtöötlejaks, on volitanud asjakohane vastutav töötleja.</w:t>
      </w:r>
    </w:p>
    <w:p w14:paraId="0E0475D3" w14:textId="77777777" w:rsidR="0052102C" w:rsidRDefault="0052102C" w:rsidP="0052102C">
      <w:pPr>
        <w:pStyle w:val="ProductList-Body"/>
        <w:ind w:left="158"/>
      </w:pPr>
    </w:p>
    <w:p w14:paraId="5C28E3FC" w14:textId="77777777" w:rsidR="0052102C" w:rsidRPr="004C41FC" w:rsidRDefault="0052102C" w:rsidP="0052102C">
      <w:pPr>
        <w:pStyle w:val="ProductList-Body"/>
        <w:ind w:left="180"/>
        <w:outlineLvl w:val="2"/>
      </w:pPr>
      <w:r>
        <w:rPr>
          <w:b/>
          <w:bCs/>
          <w:color w:val="0072C6"/>
        </w:rPr>
        <w:t>Töötlemise üksikasjad</w:t>
      </w:r>
    </w:p>
    <w:p w14:paraId="27BF2D90" w14:textId="77777777" w:rsidR="0052102C" w:rsidRDefault="0052102C" w:rsidP="0052102C">
      <w:pPr>
        <w:pStyle w:val="ProductList-Body"/>
        <w:ind w:left="158"/>
      </w:pPr>
      <w:r>
        <w:t>Pooled võtavad teadmiseks ja nõustuvad, et:</w:t>
      </w:r>
    </w:p>
    <w:p w14:paraId="6C43C02E" w14:textId="77777777" w:rsidR="0052102C" w:rsidRDefault="0052102C" w:rsidP="0052102C">
      <w:pPr>
        <w:pStyle w:val="ProductList-Body"/>
        <w:numPr>
          <w:ilvl w:val="0"/>
          <w:numId w:val="47"/>
        </w:numPr>
      </w:pPr>
      <w:r>
        <w:t>töötlemise objekt on piiratud isikuandmetega GDPR-i raames;</w:t>
      </w:r>
    </w:p>
    <w:p w14:paraId="7E30A0DD" w14:textId="77777777" w:rsidR="0052102C" w:rsidRDefault="0052102C" w:rsidP="0052102C">
      <w:pPr>
        <w:pStyle w:val="ProductList-Body"/>
        <w:numPr>
          <w:ilvl w:val="0"/>
          <w:numId w:val="47"/>
        </w:numPr>
      </w:pPr>
      <w:r>
        <w:t>töötlemise kestus on ajavahemik, mil kliendil on võrguteenuse kasutamise õigus, kuni isikuandmed kustutatakse või tagastatakse kooskõlas kliendi juhiste või OST tingimustega;</w:t>
      </w:r>
    </w:p>
    <w:p w14:paraId="2A983DBD" w14:textId="77777777" w:rsidR="0052102C" w:rsidRDefault="0052102C" w:rsidP="0052102C">
      <w:pPr>
        <w:pStyle w:val="ProductList-Body"/>
        <w:numPr>
          <w:ilvl w:val="0"/>
          <w:numId w:val="47"/>
        </w:numPr>
      </w:pPr>
      <w:r>
        <w:t>töötlemise olemus ja eesmärk peab olema võrguteenuse osutamine kliendi hulgilitsentsilepingu alusel;</w:t>
      </w:r>
    </w:p>
    <w:p w14:paraId="2D855474" w14:textId="77777777" w:rsidR="0052102C" w:rsidRDefault="0052102C" w:rsidP="0052102C">
      <w:pPr>
        <w:pStyle w:val="ProductList-Body"/>
        <w:numPr>
          <w:ilvl w:val="0"/>
          <w:numId w:val="47"/>
        </w:numPr>
      </w:pPr>
      <w:r>
        <w:t>võrguteenusega töödeldavate isikuandmete tüübid hõlmavad GDPR-i paragrahvis 4 sõnaselgelt märgitud isikuandmeid ja</w:t>
      </w:r>
    </w:p>
    <w:p w14:paraId="6F05A2FB" w14:textId="77777777" w:rsidR="0052102C" w:rsidRDefault="0052102C" w:rsidP="0052102C">
      <w:pPr>
        <w:pStyle w:val="ProductList-Body"/>
        <w:numPr>
          <w:ilvl w:val="0"/>
          <w:numId w:val="47"/>
        </w:numPr>
        <w:ind w:left="922"/>
      </w:pPr>
      <w:r>
        <w:t>andmesubjektide kategooriad on kliendi esindajad ja lõppkasutajad, näiteks töötajad, alltöövõtjad, partnerid ja kliendid.</w:t>
      </w:r>
    </w:p>
    <w:p w14:paraId="464A63E8" w14:textId="77777777" w:rsidR="0052102C" w:rsidRPr="00661C51" w:rsidRDefault="0052102C" w:rsidP="0052102C">
      <w:pPr>
        <w:pStyle w:val="ProductList-Body"/>
      </w:pPr>
    </w:p>
    <w:p w14:paraId="2EE78456" w14:textId="77777777" w:rsidR="0052102C" w:rsidRPr="004C41FC" w:rsidRDefault="0052102C" w:rsidP="0052102C">
      <w:pPr>
        <w:pStyle w:val="ProductList-Body"/>
        <w:ind w:left="180"/>
        <w:outlineLvl w:val="2"/>
      </w:pPr>
      <w:r>
        <w:rPr>
          <w:b/>
          <w:bCs/>
          <w:color w:val="0072C6"/>
        </w:rPr>
        <w:t>Andmesubjekti õigus; abi taotlust puhul</w:t>
      </w:r>
    </w:p>
    <w:p w14:paraId="02CCB4E8" w14:textId="77777777" w:rsidR="0052102C" w:rsidRDefault="0052102C" w:rsidP="0052102C">
      <w:pPr>
        <w:pStyle w:val="ProductList-Body"/>
        <w:ind w:left="180"/>
      </w:pPr>
      <w:r>
        <w:t>Microsoft teeb andmesubjektide isikuandmed kliendile kättesaadavaks ja võimaldab kliendil täita andmesubjektide taotlusi GDPR-il põhinevate õiguste rakendamiseks viisil, mis sobib võrguteenuse funktsioonide ja Microsofti andmetöötleja rolliga. Microsoft järgib kliendi põhjendatavaid taotlusi, et aidata kliendil vastata andmesubjekti taotlusele. Kui Microsoft saab kliendi andmesubjektilt taotluse GDPR-ist tuleneva(te) õigus(t)e rakendamiseks seoses võrguteenusega, mille puhul on Microsoft andmetöötleja või alamtöötleja, palub Microsoft andmesubjektil edastada taotlus otse kliendile. Klient vastutab igale sellisele taotlusele vastamise eest, sh vajaduse korral võrguteenuse funktsionaalsust kasutades. Microsoft järgib kliendi põhjendatavaid taotlusi, et aidata kliendil vastata andmesubjekti taotlusele.</w:t>
      </w:r>
    </w:p>
    <w:p w14:paraId="0244DDB6" w14:textId="77777777" w:rsidR="0052102C" w:rsidRDefault="0052102C" w:rsidP="0052102C">
      <w:pPr>
        <w:pStyle w:val="ProductList-Body"/>
        <w:ind w:left="180"/>
      </w:pPr>
    </w:p>
    <w:p w14:paraId="26FA2FCA" w14:textId="77777777" w:rsidR="0052102C" w:rsidRPr="00FC2D52" w:rsidRDefault="0052102C" w:rsidP="0052102C">
      <w:pPr>
        <w:pStyle w:val="ProductList-Body"/>
        <w:ind w:left="180"/>
        <w:outlineLvl w:val="2"/>
      </w:pPr>
      <w:r>
        <w:rPr>
          <w:b/>
          <w:color w:val="0072C6"/>
        </w:rPr>
        <w:t>Töötlemistoimingute kirjed</w:t>
      </w:r>
    </w:p>
    <w:p w14:paraId="67082A59" w14:textId="77777777" w:rsidR="0052102C" w:rsidRDefault="0052102C" w:rsidP="0052102C">
      <w:pPr>
        <w:pStyle w:val="ProductList-Body"/>
        <w:ind w:left="158"/>
      </w:pPr>
      <w:r>
        <w:t>Microsoft säilitab kõik GDPR-i paragrahvi 30 punkti 2 alusel nõutavad kirjed, mis on kliendi nimel isikuandmete töötlemise suhtes asjakohased, ning muudab need kliendile taotluse alusel kättesaadavaks.</w:t>
      </w:r>
    </w:p>
    <w:p w14:paraId="3F4D85F4" w14:textId="77777777" w:rsidR="0052102C" w:rsidRPr="00302F7B" w:rsidRDefault="0052102C" w:rsidP="0052102C">
      <w:pPr>
        <w:pStyle w:val="ProductList-Body"/>
        <w:ind w:left="180"/>
      </w:pPr>
    </w:p>
    <w:p w14:paraId="1C18B184" w14:textId="77777777" w:rsidR="0052102C" w:rsidRDefault="0052102C" w:rsidP="0052102C">
      <w:pPr>
        <w:pStyle w:val="ProductList-SubSubSectionHeading"/>
        <w:outlineLvl w:val="1"/>
      </w:pPr>
      <w:bookmarkStart w:id="68" w:name="_Toc507768553"/>
      <w:bookmarkStart w:id="69" w:name="_Toc528315772"/>
      <w:r>
        <w:t>Andmete turve</w:t>
      </w:r>
      <w:bookmarkEnd w:id="68"/>
      <w:bookmarkEnd w:id="69"/>
    </w:p>
    <w:p w14:paraId="24D98BFE" w14:textId="77777777" w:rsidR="0052102C" w:rsidRPr="004C41FC" w:rsidRDefault="0052102C" w:rsidP="0052102C">
      <w:pPr>
        <w:pStyle w:val="ProductList-Body"/>
        <w:ind w:left="180"/>
        <w:outlineLvl w:val="2"/>
      </w:pPr>
      <w:r>
        <w:rPr>
          <w:b/>
          <w:bCs/>
          <w:color w:val="0072C6"/>
        </w:rPr>
        <w:t>Turbetavad ja -poliitikad</w:t>
      </w:r>
    </w:p>
    <w:p w14:paraId="48DC5209" w14:textId="77777777" w:rsidR="0052102C" w:rsidRPr="00812D81" w:rsidRDefault="0052102C" w:rsidP="0052102C">
      <w:pPr>
        <w:pStyle w:val="ProductList-Body"/>
        <w:ind w:left="158"/>
      </w:pPr>
      <w:bookmarkStart w:id="70" w:name="_Hlk504328104"/>
      <w:r>
        <w:t>Kliendiandmete ja isikuandmete kaitsmiseks rakendab ning haldab Microsoft asjakohaseid tehnilisi ja korralduslikke meetmeid. Need meetmed tuleb sätestada Microsofti turbepoliitikas. Microsoft teeb selle poliitika kliendile kättesaadavaks koos võrguteenuse turbe juhtelementide kirjelduste ning muu teabega Microsofti turbepõhimõtete ja poliitikate kohta, mida klient mõistlikkuse piires küsib.</w:t>
      </w:r>
    </w:p>
    <w:p w14:paraId="4743F70A" w14:textId="77777777" w:rsidR="0052102C" w:rsidRPr="00812D81" w:rsidRDefault="0052102C" w:rsidP="0052102C">
      <w:pPr>
        <w:pStyle w:val="ProductList-Body"/>
        <w:ind w:left="158"/>
      </w:pPr>
    </w:p>
    <w:p w14:paraId="15691752" w14:textId="77777777" w:rsidR="0052102C" w:rsidRDefault="0052102C" w:rsidP="0052102C">
      <w:pPr>
        <w:pStyle w:val="ProductList-Body"/>
        <w:ind w:left="158"/>
      </w:pPr>
      <w:r>
        <w:t xml:space="preserve">Peale selle peavad need meetmed vastama standardites ISO 27001, ISO 27002 ja ISO 27018 kehtestatud nõuetele. </w:t>
      </w:r>
      <w:bookmarkEnd w:id="70"/>
      <w:r>
        <w:t xml:space="preserve">Iga põhiline võrguteenus vastab ka allolevas tabelis toodud juhtimisstandarditele ja raamistikele ning rakendab ja haldab </w:t>
      </w:r>
      <w:hyperlink w:anchor="AppendixB_SecurityMeasures" w:history="1">
        <w:r>
          <w:rPr>
            <w:rStyle w:val="Hyperlink"/>
          </w:rPr>
          <w:t>lisas B</w:t>
        </w:r>
      </w:hyperlink>
      <w:r>
        <w:t xml:space="preserve"> kliendi andmete kaitsmise kohta kehtestatud turbemeetmeid.</w:t>
      </w:r>
    </w:p>
    <w:p w14:paraId="7BB072B6" w14:textId="77777777" w:rsidR="0052102C" w:rsidRDefault="0052102C" w:rsidP="0052102C">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DA7C96" w:rsidRPr="00C62FB6" w14:paraId="61170FE4" w14:textId="77777777" w:rsidTr="00860189">
        <w:trPr>
          <w:tblHeader/>
        </w:trPr>
        <w:tc>
          <w:tcPr>
            <w:tcW w:w="2880" w:type="dxa"/>
            <w:shd w:val="clear" w:color="auto" w:fill="0072C6"/>
            <w:vAlign w:val="center"/>
          </w:tcPr>
          <w:p w14:paraId="4A887700" w14:textId="77777777" w:rsidR="00DA7C96" w:rsidRPr="00231971" w:rsidRDefault="00DA7C96" w:rsidP="00860189">
            <w:pPr>
              <w:pStyle w:val="ProductList-Body"/>
              <w:rPr>
                <w:color w:val="FFFFFF" w:themeColor="background1"/>
                <w:sz w:val="16"/>
                <w:szCs w:val="16"/>
              </w:rPr>
            </w:pPr>
            <w:r>
              <w:rPr>
                <w:color w:val="FFFFFF" w:themeColor="background1"/>
                <w:sz w:val="16"/>
                <w:szCs w:val="16"/>
              </w:rPr>
              <w:t>Võrguteenus</w:t>
            </w:r>
          </w:p>
        </w:tc>
        <w:tc>
          <w:tcPr>
            <w:tcW w:w="1728" w:type="dxa"/>
            <w:shd w:val="clear" w:color="auto" w:fill="0072C6"/>
            <w:vAlign w:val="center"/>
          </w:tcPr>
          <w:p w14:paraId="704A12BD" w14:textId="77777777" w:rsidR="00DA7C96" w:rsidRPr="00231971" w:rsidRDefault="00DA7C96" w:rsidP="00860189">
            <w:pPr>
              <w:pStyle w:val="ProductList-Body"/>
              <w:rPr>
                <w:color w:val="FFFFFF" w:themeColor="background1"/>
                <w:sz w:val="16"/>
                <w:szCs w:val="16"/>
                <w:lang w:val="fr-FR"/>
              </w:rPr>
            </w:pPr>
            <w:r>
              <w:rPr>
                <w:color w:val="FFFFFF" w:themeColor="background1"/>
                <w:sz w:val="16"/>
                <w:szCs w:val="16"/>
              </w:rPr>
              <w:t>SSAE 18 SOC 1 tüüp II</w:t>
            </w:r>
          </w:p>
        </w:tc>
        <w:tc>
          <w:tcPr>
            <w:tcW w:w="1710" w:type="dxa"/>
            <w:shd w:val="clear" w:color="auto" w:fill="0072C6"/>
            <w:vAlign w:val="center"/>
          </w:tcPr>
          <w:p w14:paraId="64BDD166" w14:textId="77777777" w:rsidR="00DA7C96" w:rsidRPr="00231971" w:rsidRDefault="00DA7C96" w:rsidP="00860189">
            <w:pPr>
              <w:pStyle w:val="ProductList-Body"/>
              <w:rPr>
                <w:color w:val="FFFFFF" w:themeColor="background1"/>
                <w:sz w:val="16"/>
                <w:szCs w:val="16"/>
                <w:lang w:val="fr-FR"/>
              </w:rPr>
            </w:pPr>
            <w:r>
              <w:rPr>
                <w:color w:val="FFFFFF" w:themeColor="background1"/>
                <w:sz w:val="16"/>
                <w:szCs w:val="16"/>
              </w:rPr>
              <w:t>SSAE 18 SOC 2 tüüp II</w:t>
            </w:r>
          </w:p>
        </w:tc>
      </w:tr>
      <w:tr w:rsidR="00DA7C96" w:rsidRPr="00C62FB6" w14:paraId="12AD6BA8" w14:textId="77777777" w:rsidTr="00860189">
        <w:trPr>
          <w:trHeight w:val="288"/>
        </w:trPr>
        <w:tc>
          <w:tcPr>
            <w:tcW w:w="2880" w:type="dxa"/>
            <w:vAlign w:val="center"/>
          </w:tcPr>
          <w:p w14:paraId="4CC995DD" w14:textId="77777777" w:rsidR="00DA7C96" w:rsidRPr="00231971" w:rsidRDefault="00DA7C96" w:rsidP="00860189">
            <w:pPr>
              <w:pStyle w:val="ProductList-Body"/>
              <w:rPr>
                <w:sz w:val="16"/>
                <w:szCs w:val="16"/>
              </w:rPr>
            </w:pPr>
            <w:r>
              <w:rPr>
                <w:sz w:val="16"/>
                <w:szCs w:val="16"/>
              </w:rPr>
              <w:t>Office 365 teenused</w:t>
            </w:r>
          </w:p>
        </w:tc>
        <w:tc>
          <w:tcPr>
            <w:tcW w:w="1728" w:type="dxa"/>
            <w:vAlign w:val="center"/>
          </w:tcPr>
          <w:p w14:paraId="6C8718AC" w14:textId="77777777" w:rsidR="00DA7C96" w:rsidRPr="00231971" w:rsidRDefault="00DA7C96" w:rsidP="00860189">
            <w:pPr>
              <w:pStyle w:val="ProductList-Body"/>
              <w:rPr>
                <w:color w:val="000000" w:themeColor="text1"/>
                <w:sz w:val="16"/>
                <w:szCs w:val="16"/>
              </w:rPr>
            </w:pPr>
            <w:r>
              <w:rPr>
                <w:color w:val="000000" w:themeColor="text1"/>
                <w:sz w:val="16"/>
                <w:szCs w:val="16"/>
              </w:rPr>
              <w:t>Jah</w:t>
            </w:r>
          </w:p>
        </w:tc>
        <w:tc>
          <w:tcPr>
            <w:tcW w:w="1710" w:type="dxa"/>
            <w:vAlign w:val="center"/>
          </w:tcPr>
          <w:p w14:paraId="15CA7313" w14:textId="77777777" w:rsidR="00DA7C96" w:rsidRPr="00231971" w:rsidRDefault="00DA7C96" w:rsidP="00860189">
            <w:pPr>
              <w:pStyle w:val="ProductList-Body"/>
              <w:rPr>
                <w:color w:val="000000" w:themeColor="text1"/>
                <w:sz w:val="16"/>
                <w:szCs w:val="16"/>
              </w:rPr>
            </w:pPr>
            <w:r>
              <w:rPr>
                <w:color w:val="000000" w:themeColor="text1"/>
                <w:sz w:val="16"/>
                <w:szCs w:val="16"/>
              </w:rPr>
              <w:t>Jah</w:t>
            </w:r>
          </w:p>
        </w:tc>
      </w:tr>
      <w:tr w:rsidR="00DA7C96" w:rsidRPr="00C62FB6" w14:paraId="3491FB72" w14:textId="77777777" w:rsidTr="00860189">
        <w:trPr>
          <w:trHeight w:val="288"/>
        </w:trPr>
        <w:tc>
          <w:tcPr>
            <w:tcW w:w="2880" w:type="dxa"/>
            <w:vAlign w:val="center"/>
          </w:tcPr>
          <w:p w14:paraId="2207D803" w14:textId="77777777" w:rsidR="00DA7C96" w:rsidRPr="00231971" w:rsidRDefault="00DA7C96" w:rsidP="00860189">
            <w:pPr>
              <w:pStyle w:val="ProductList-Body"/>
              <w:rPr>
                <w:sz w:val="16"/>
                <w:szCs w:val="16"/>
              </w:rPr>
            </w:pPr>
            <w:r>
              <w:rPr>
                <w:sz w:val="16"/>
                <w:szCs w:val="16"/>
              </w:rPr>
              <w:t>Microsoft Dynamics 365 põhiteenused</w:t>
            </w:r>
          </w:p>
        </w:tc>
        <w:tc>
          <w:tcPr>
            <w:tcW w:w="1728" w:type="dxa"/>
            <w:vAlign w:val="center"/>
          </w:tcPr>
          <w:p w14:paraId="21F6A59C" w14:textId="77777777" w:rsidR="00DA7C96" w:rsidRPr="00231971" w:rsidRDefault="00DA7C96" w:rsidP="00860189">
            <w:pPr>
              <w:pStyle w:val="ProductList-Body"/>
              <w:rPr>
                <w:color w:val="000000" w:themeColor="text1"/>
                <w:sz w:val="16"/>
                <w:szCs w:val="16"/>
              </w:rPr>
            </w:pPr>
            <w:r>
              <w:rPr>
                <w:color w:val="000000" w:themeColor="text1"/>
                <w:sz w:val="16"/>
                <w:szCs w:val="16"/>
              </w:rPr>
              <w:t>Jah*</w:t>
            </w:r>
          </w:p>
        </w:tc>
        <w:tc>
          <w:tcPr>
            <w:tcW w:w="1710" w:type="dxa"/>
            <w:vAlign w:val="center"/>
          </w:tcPr>
          <w:p w14:paraId="0E3C2632" w14:textId="77777777" w:rsidR="00DA7C96" w:rsidRPr="00231971" w:rsidRDefault="00DA7C96" w:rsidP="00860189">
            <w:pPr>
              <w:pStyle w:val="ProductList-Body"/>
              <w:rPr>
                <w:color w:val="000000" w:themeColor="text1"/>
                <w:sz w:val="16"/>
                <w:szCs w:val="16"/>
              </w:rPr>
            </w:pPr>
            <w:r>
              <w:rPr>
                <w:color w:val="000000" w:themeColor="text1"/>
                <w:sz w:val="16"/>
                <w:szCs w:val="16"/>
              </w:rPr>
              <w:t>Jah*</w:t>
            </w:r>
          </w:p>
        </w:tc>
      </w:tr>
      <w:tr w:rsidR="00DA7C96" w:rsidRPr="00C62FB6" w14:paraId="7CB1E2EC" w14:textId="77777777" w:rsidTr="00860189">
        <w:trPr>
          <w:trHeight w:val="288"/>
        </w:trPr>
        <w:tc>
          <w:tcPr>
            <w:tcW w:w="2880" w:type="dxa"/>
            <w:vAlign w:val="center"/>
          </w:tcPr>
          <w:p w14:paraId="5F680F7E" w14:textId="77777777" w:rsidR="00DA7C96" w:rsidRPr="00231971" w:rsidRDefault="00DA7C96" w:rsidP="00860189">
            <w:pPr>
              <w:pStyle w:val="ProductList-Body"/>
              <w:rPr>
                <w:sz w:val="16"/>
                <w:szCs w:val="16"/>
              </w:rPr>
            </w:pPr>
            <w:r>
              <w:rPr>
                <w:sz w:val="16"/>
                <w:szCs w:val="16"/>
              </w:rPr>
              <w:t>Microsoft Azure’i põhiteenused</w:t>
            </w:r>
          </w:p>
        </w:tc>
        <w:tc>
          <w:tcPr>
            <w:tcW w:w="1728" w:type="dxa"/>
            <w:vAlign w:val="center"/>
          </w:tcPr>
          <w:p w14:paraId="36272EC3" w14:textId="77777777" w:rsidR="00DA7C96" w:rsidRPr="004C41FC" w:rsidRDefault="00DA7C96" w:rsidP="00860189">
            <w:pPr>
              <w:pStyle w:val="ProductList-Body"/>
            </w:pPr>
            <w:r>
              <w:rPr>
                <w:color w:val="000000" w:themeColor="text1"/>
                <w:sz w:val="16"/>
                <w:szCs w:val="16"/>
              </w:rPr>
              <w:t>Varieerub**</w:t>
            </w:r>
          </w:p>
        </w:tc>
        <w:tc>
          <w:tcPr>
            <w:tcW w:w="1710" w:type="dxa"/>
            <w:vAlign w:val="center"/>
          </w:tcPr>
          <w:p w14:paraId="1839CE73" w14:textId="77777777" w:rsidR="00DA7C96" w:rsidRPr="00231971" w:rsidRDefault="00DA7C96" w:rsidP="00860189">
            <w:pPr>
              <w:pStyle w:val="ProductList-Body"/>
              <w:rPr>
                <w:color w:val="000000" w:themeColor="text1"/>
                <w:sz w:val="16"/>
                <w:szCs w:val="16"/>
              </w:rPr>
            </w:pPr>
            <w:r>
              <w:rPr>
                <w:color w:val="000000" w:themeColor="text1"/>
                <w:sz w:val="16"/>
                <w:szCs w:val="16"/>
              </w:rPr>
              <w:t>Varieerub**</w:t>
            </w:r>
          </w:p>
        </w:tc>
      </w:tr>
      <w:tr w:rsidR="00DA7C96" w:rsidRPr="00C62FB6" w14:paraId="71CD79AB" w14:textId="77777777" w:rsidTr="00860189">
        <w:trPr>
          <w:trHeight w:val="288"/>
        </w:trPr>
        <w:tc>
          <w:tcPr>
            <w:tcW w:w="2880" w:type="dxa"/>
            <w:vAlign w:val="center"/>
          </w:tcPr>
          <w:p w14:paraId="4F5B6D12" w14:textId="77777777" w:rsidR="00DA7C96" w:rsidRPr="00231971" w:rsidRDefault="00DA7C96" w:rsidP="00860189">
            <w:pPr>
              <w:pStyle w:val="ProductList-Body"/>
              <w:rPr>
                <w:sz w:val="16"/>
                <w:szCs w:val="16"/>
              </w:rPr>
            </w:pPr>
            <w:r>
              <w:rPr>
                <w:sz w:val="16"/>
                <w:szCs w:val="16"/>
              </w:rPr>
              <w:t>Microsofti pilveteenuste rakenduse turve</w:t>
            </w:r>
          </w:p>
        </w:tc>
        <w:tc>
          <w:tcPr>
            <w:tcW w:w="1728" w:type="dxa"/>
            <w:vAlign w:val="center"/>
          </w:tcPr>
          <w:p w14:paraId="017436C4" w14:textId="77777777" w:rsidR="00DA7C96" w:rsidRPr="00231971" w:rsidRDefault="00DA7C96" w:rsidP="00860189">
            <w:pPr>
              <w:pStyle w:val="ProductList-Body"/>
              <w:rPr>
                <w:color w:val="000000" w:themeColor="text1"/>
                <w:sz w:val="16"/>
                <w:szCs w:val="16"/>
              </w:rPr>
            </w:pPr>
            <w:r>
              <w:rPr>
                <w:color w:val="000000" w:themeColor="text1"/>
                <w:sz w:val="16"/>
                <w:szCs w:val="16"/>
              </w:rPr>
              <w:t>Jah</w:t>
            </w:r>
          </w:p>
        </w:tc>
        <w:tc>
          <w:tcPr>
            <w:tcW w:w="1710" w:type="dxa"/>
            <w:vAlign w:val="center"/>
          </w:tcPr>
          <w:p w14:paraId="6265ADE8" w14:textId="77777777" w:rsidR="00DA7C96" w:rsidRPr="00231971" w:rsidRDefault="00DA7C96" w:rsidP="00860189">
            <w:pPr>
              <w:pStyle w:val="ProductList-Body"/>
              <w:rPr>
                <w:color w:val="000000" w:themeColor="text1"/>
                <w:sz w:val="16"/>
                <w:szCs w:val="16"/>
              </w:rPr>
            </w:pPr>
            <w:r>
              <w:rPr>
                <w:color w:val="000000" w:themeColor="text1"/>
                <w:sz w:val="16"/>
                <w:szCs w:val="16"/>
              </w:rPr>
              <w:t>Jah</w:t>
            </w:r>
          </w:p>
        </w:tc>
      </w:tr>
      <w:tr w:rsidR="00DA7C96" w:rsidRPr="00C62FB6" w14:paraId="57A1DB57" w14:textId="77777777" w:rsidTr="00860189">
        <w:trPr>
          <w:trHeight w:val="288"/>
        </w:trPr>
        <w:tc>
          <w:tcPr>
            <w:tcW w:w="2880" w:type="dxa"/>
            <w:vAlign w:val="center"/>
          </w:tcPr>
          <w:p w14:paraId="72C178FF" w14:textId="77777777" w:rsidR="00DA7C96" w:rsidRPr="00231971" w:rsidRDefault="00DA7C96" w:rsidP="00860189">
            <w:pPr>
              <w:pStyle w:val="ProductList-Body"/>
              <w:rPr>
                <w:sz w:val="16"/>
                <w:szCs w:val="16"/>
              </w:rPr>
            </w:pPr>
            <w:r>
              <w:rPr>
                <w:sz w:val="16"/>
                <w:szCs w:val="16"/>
              </w:rPr>
              <w:t>Microsoft Intune’i võrguteenused</w:t>
            </w:r>
          </w:p>
        </w:tc>
        <w:tc>
          <w:tcPr>
            <w:tcW w:w="1728" w:type="dxa"/>
            <w:vAlign w:val="center"/>
          </w:tcPr>
          <w:p w14:paraId="034BD3CA" w14:textId="77777777" w:rsidR="00DA7C96" w:rsidRPr="00231971" w:rsidRDefault="00DA7C96" w:rsidP="00860189">
            <w:pPr>
              <w:pStyle w:val="ProductList-Body"/>
              <w:rPr>
                <w:color w:val="000000" w:themeColor="text1"/>
                <w:sz w:val="16"/>
                <w:szCs w:val="16"/>
              </w:rPr>
            </w:pPr>
            <w:r>
              <w:rPr>
                <w:color w:val="000000" w:themeColor="text1"/>
                <w:sz w:val="16"/>
                <w:szCs w:val="16"/>
              </w:rPr>
              <w:t>Jah</w:t>
            </w:r>
          </w:p>
        </w:tc>
        <w:tc>
          <w:tcPr>
            <w:tcW w:w="1710" w:type="dxa"/>
            <w:vAlign w:val="center"/>
          </w:tcPr>
          <w:p w14:paraId="0F089752" w14:textId="77777777" w:rsidR="00DA7C96" w:rsidRPr="00231971" w:rsidRDefault="00DA7C96" w:rsidP="00860189">
            <w:pPr>
              <w:pStyle w:val="ProductList-Body"/>
              <w:rPr>
                <w:color w:val="000000" w:themeColor="text1"/>
                <w:sz w:val="16"/>
                <w:szCs w:val="16"/>
              </w:rPr>
            </w:pPr>
            <w:r>
              <w:rPr>
                <w:color w:val="000000" w:themeColor="text1"/>
                <w:sz w:val="16"/>
                <w:szCs w:val="16"/>
              </w:rPr>
              <w:t>Jah</w:t>
            </w:r>
          </w:p>
        </w:tc>
      </w:tr>
      <w:tr w:rsidR="00DA7C96" w:rsidRPr="00C62FB6" w14:paraId="5842C689" w14:textId="77777777" w:rsidTr="00860189">
        <w:trPr>
          <w:trHeight w:val="288"/>
        </w:trPr>
        <w:tc>
          <w:tcPr>
            <w:tcW w:w="2880" w:type="dxa"/>
            <w:vAlign w:val="center"/>
          </w:tcPr>
          <w:p w14:paraId="77686C13" w14:textId="77777777" w:rsidR="00DA7C96" w:rsidRPr="00231971" w:rsidRDefault="00DA7C96" w:rsidP="00860189">
            <w:pPr>
              <w:pStyle w:val="ProductList-Body"/>
              <w:rPr>
                <w:sz w:val="16"/>
                <w:szCs w:val="16"/>
              </w:rPr>
            </w:pPr>
            <w:r>
              <w:rPr>
                <w:sz w:val="16"/>
                <w:szCs w:val="16"/>
              </w:rPr>
              <w:t>Microsofti ärirakenduse platvormi põhiteenused</w:t>
            </w:r>
          </w:p>
        </w:tc>
        <w:tc>
          <w:tcPr>
            <w:tcW w:w="1728" w:type="dxa"/>
            <w:vAlign w:val="center"/>
          </w:tcPr>
          <w:p w14:paraId="7C06FC13" w14:textId="77777777" w:rsidR="00DA7C96" w:rsidRPr="00231971" w:rsidRDefault="00DA7C96" w:rsidP="00860189">
            <w:pPr>
              <w:pStyle w:val="ProductList-Body"/>
              <w:rPr>
                <w:color w:val="000000" w:themeColor="text1"/>
                <w:sz w:val="16"/>
                <w:szCs w:val="16"/>
              </w:rPr>
            </w:pPr>
            <w:r>
              <w:rPr>
                <w:color w:val="000000" w:themeColor="text1"/>
                <w:sz w:val="16"/>
                <w:szCs w:val="16"/>
              </w:rPr>
              <w:t>Jah</w:t>
            </w:r>
          </w:p>
        </w:tc>
        <w:tc>
          <w:tcPr>
            <w:tcW w:w="1710" w:type="dxa"/>
            <w:vAlign w:val="center"/>
          </w:tcPr>
          <w:p w14:paraId="330169C0" w14:textId="77777777" w:rsidR="00DA7C96" w:rsidRPr="00231971" w:rsidRDefault="00DA7C96" w:rsidP="00860189">
            <w:pPr>
              <w:pStyle w:val="ProductList-Body"/>
              <w:rPr>
                <w:color w:val="000000" w:themeColor="text1"/>
                <w:sz w:val="16"/>
                <w:szCs w:val="16"/>
              </w:rPr>
            </w:pPr>
            <w:r>
              <w:rPr>
                <w:color w:val="000000" w:themeColor="text1"/>
                <w:sz w:val="16"/>
                <w:szCs w:val="16"/>
              </w:rPr>
              <w:t>Jah</w:t>
            </w:r>
          </w:p>
        </w:tc>
      </w:tr>
      <w:tr w:rsidR="00DA7C96" w:rsidRPr="00C62FB6" w14:paraId="3EA56E92" w14:textId="77777777" w:rsidTr="00860189">
        <w:trPr>
          <w:trHeight w:val="288"/>
        </w:trPr>
        <w:tc>
          <w:tcPr>
            <w:tcW w:w="2880" w:type="dxa"/>
            <w:vAlign w:val="center"/>
          </w:tcPr>
          <w:p w14:paraId="14C7632B" w14:textId="77777777" w:rsidR="00DA7C96" w:rsidRPr="00231971" w:rsidRDefault="00DA7C96" w:rsidP="00860189">
            <w:pPr>
              <w:pStyle w:val="ProductList-Body"/>
              <w:rPr>
                <w:sz w:val="16"/>
                <w:szCs w:val="16"/>
              </w:rPr>
            </w:pPr>
            <w:r>
              <w:rPr>
                <w:sz w:val="16"/>
                <w:szCs w:val="16"/>
              </w:rPr>
              <w:t>Windows Defenderi täiustatud ohutõrje teenused</w:t>
            </w:r>
          </w:p>
        </w:tc>
        <w:tc>
          <w:tcPr>
            <w:tcW w:w="1728" w:type="dxa"/>
            <w:vAlign w:val="center"/>
          </w:tcPr>
          <w:p w14:paraId="40342397" w14:textId="77777777" w:rsidR="00DA7C96" w:rsidRDefault="00DA7C96" w:rsidP="00860189">
            <w:pPr>
              <w:pStyle w:val="ProductList-Body"/>
              <w:rPr>
                <w:color w:val="000000" w:themeColor="text1"/>
                <w:sz w:val="16"/>
                <w:szCs w:val="16"/>
              </w:rPr>
            </w:pPr>
            <w:r>
              <w:rPr>
                <w:color w:val="000000" w:themeColor="text1"/>
                <w:sz w:val="16"/>
                <w:szCs w:val="16"/>
              </w:rPr>
              <w:t>Ei</w:t>
            </w:r>
          </w:p>
        </w:tc>
        <w:tc>
          <w:tcPr>
            <w:tcW w:w="1710" w:type="dxa"/>
            <w:vAlign w:val="center"/>
          </w:tcPr>
          <w:p w14:paraId="2B462FD3" w14:textId="77777777" w:rsidR="00DA7C96" w:rsidRDefault="00DA7C96" w:rsidP="00860189">
            <w:pPr>
              <w:pStyle w:val="ProductList-Body"/>
              <w:rPr>
                <w:color w:val="000000" w:themeColor="text1"/>
                <w:sz w:val="16"/>
                <w:szCs w:val="16"/>
              </w:rPr>
            </w:pPr>
            <w:r>
              <w:rPr>
                <w:color w:val="000000" w:themeColor="text1"/>
                <w:sz w:val="16"/>
                <w:szCs w:val="16"/>
              </w:rPr>
              <w:t>Ei</w:t>
            </w:r>
          </w:p>
        </w:tc>
      </w:tr>
    </w:tbl>
    <w:p w14:paraId="38F32DE7" w14:textId="77777777" w:rsidR="00457444" w:rsidRPr="004C41FC" w:rsidRDefault="00457444" w:rsidP="00457444">
      <w:pPr>
        <w:pStyle w:val="ProductList-Body"/>
        <w:ind w:left="720"/>
      </w:pPr>
      <w:r>
        <w:rPr>
          <w:i/>
          <w:iCs/>
          <w:color w:val="000000" w:themeColor="text1"/>
        </w:rPr>
        <w:t xml:space="preserve">* Ei sisalda rakendusi </w:t>
      </w:r>
      <w:r>
        <w:rPr>
          <w:i/>
          <w:iCs/>
        </w:rPr>
        <w:t xml:space="preserve">Microsoft Dynamics 365 for Marketing, </w:t>
      </w:r>
      <w:r>
        <w:rPr>
          <w:i/>
          <w:color w:val="000000" w:themeColor="text1"/>
        </w:rPr>
        <w:t xml:space="preserve">Microsoft </w:t>
      </w:r>
      <w:r>
        <w:rPr>
          <w:i/>
          <w:iCs/>
          <w:color w:val="000000" w:themeColor="text1"/>
        </w:rPr>
        <w:t>Social Engagement, Microsoft Dynamics 365 for Talent, Microsoft Dynamics 365 for Talent: Attract ega Microsoft Dynamics 365 for Talent: Onboard ja Dynamics 365 AI for Sales.</w:t>
      </w:r>
    </w:p>
    <w:p w14:paraId="66A501DB" w14:textId="77777777" w:rsidR="0052102C" w:rsidRPr="00FC2D52" w:rsidRDefault="0052102C" w:rsidP="0052102C">
      <w:pPr>
        <w:pStyle w:val="ProductList-Body"/>
        <w:ind w:left="720"/>
      </w:pPr>
      <w:r>
        <w:rPr>
          <w:color w:val="000000" w:themeColor="text1"/>
        </w:rPr>
        <w:t>**</w:t>
      </w:r>
      <w:r>
        <w:rPr>
          <w:i/>
          <w:iCs/>
          <w:color w:val="000000" w:themeColor="text1"/>
        </w:rPr>
        <w:t>Praegust ulatust kirjeldatakse üksikasjalikult auditiaruandes ja kokkuvõtlikult Microsoft Azure’i usalduskeskuses.</w:t>
      </w:r>
    </w:p>
    <w:p w14:paraId="63451B47" w14:textId="77777777" w:rsidR="0052102C" w:rsidRPr="003F1456" w:rsidRDefault="0052102C" w:rsidP="0052102C">
      <w:pPr>
        <w:pStyle w:val="ProductList-Body"/>
        <w:ind w:left="158"/>
        <w:rPr>
          <w:i/>
          <w:color w:val="000000" w:themeColor="text1"/>
        </w:rPr>
      </w:pPr>
    </w:p>
    <w:p w14:paraId="6D346222" w14:textId="77777777" w:rsidR="0052102C" w:rsidRPr="00DE6CE4" w:rsidRDefault="0052102C" w:rsidP="0052102C">
      <w:pPr>
        <w:pStyle w:val="ProductList-Body"/>
        <w:ind w:left="158"/>
        <w:rPr>
          <w:spacing w:val="-2"/>
        </w:rPr>
      </w:pPr>
      <w:r w:rsidRPr="00DE6CE4">
        <w:rPr>
          <w:spacing w:val="-2"/>
        </w:rPr>
        <w:t>Microsoft võib igal ajal lisada tegevusala või valitsuse määratud standardeid. Microsoft kõrvaldab ülalolevas tabelis olevad standardid ISO 27001, ISO 27002, ISO 27018 või standardid või raamistikud vaid juhul, kui seda tegevusalal enam ei kasutata ja see võidakse asendada järgmise versiooniga.</w:t>
      </w:r>
    </w:p>
    <w:p w14:paraId="0DA5AF69" w14:textId="77777777" w:rsidR="0052102C" w:rsidRDefault="0052102C" w:rsidP="0052102C">
      <w:pPr>
        <w:pStyle w:val="ProductList-Body"/>
      </w:pPr>
    </w:p>
    <w:p w14:paraId="284708C4" w14:textId="77777777" w:rsidR="0052102C" w:rsidRPr="004C41FC" w:rsidRDefault="0052102C" w:rsidP="0052102C">
      <w:pPr>
        <w:pStyle w:val="ProductList-Body"/>
        <w:ind w:left="180"/>
        <w:outlineLvl w:val="2"/>
      </w:pPr>
      <w:r>
        <w:rPr>
          <w:b/>
          <w:color w:val="0072C6"/>
        </w:rPr>
        <w:t xml:space="preserve">Kliendi </w:t>
      </w:r>
      <w:r>
        <w:rPr>
          <w:b/>
          <w:bCs/>
          <w:color w:val="0072C6"/>
        </w:rPr>
        <w:t>kohustused</w:t>
      </w:r>
    </w:p>
    <w:p w14:paraId="482814D4" w14:textId="77777777" w:rsidR="0052102C" w:rsidRPr="00C62FB6" w:rsidRDefault="0052102C" w:rsidP="0052102C">
      <w:pPr>
        <w:pStyle w:val="ProductList-Body"/>
        <w:ind w:left="158"/>
      </w:pPr>
      <w:r>
        <w:t>Klient vastutab ainuisikuliselt iseseisvalt selle väljaselgitamise eest, kas võrguteenuse tehnilised ja korralduslikud meetmed vastavad kliendi nõuetele, sh kõigi tema turbekohustuste eest GDPR-i või muu kohalduva andmekaitseseaduse ja -määruse alusel. Klient võtab arvesse ja nõustub, et (arvestades arengu nüüdistaset, juurutamise kulu ning tema isikuandmete olemust, ulatust, konteksti ja otstarvet ning riske üksikisikutele) tagavad Microsofti juurutatavad ja hallatavad turbetavad ning -poliitikad isikuandmetega seotud riski suhtes asjakohase turbetaseme. Klient vastutab kliendi esitatud või tema kontrolli all olevate komponentide (nt Microsoft Intune’i kasutavad seadmed või Microsoft Azure’i kliendi virtuaalarvuti või rakendus) privaatsuse kaitse ja turbemeetmete rakendamise eest.</w:t>
      </w:r>
    </w:p>
    <w:p w14:paraId="44B3E9C0" w14:textId="77777777" w:rsidR="0052102C" w:rsidRDefault="0052102C" w:rsidP="0052102C">
      <w:pPr>
        <w:pStyle w:val="ProductList-Body"/>
      </w:pPr>
    </w:p>
    <w:p w14:paraId="451B3155" w14:textId="77777777" w:rsidR="0052102C" w:rsidRPr="004C41FC" w:rsidRDefault="0052102C" w:rsidP="0052102C">
      <w:pPr>
        <w:pStyle w:val="ProductList-Body"/>
        <w:ind w:left="180"/>
        <w:outlineLvl w:val="2"/>
      </w:pPr>
      <w:r>
        <w:rPr>
          <w:b/>
          <w:bCs/>
          <w:color w:val="0072C6"/>
        </w:rPr>
        <w:t>Vastavuse kontrollimine</w:t>
      </w:r>
    </w:p>
    <w:p w14:paraId="3F4067C4" w14:textId="77777777" w:rsidR="0052102C" w:rsidRPr="00C62FB6" w:rsidRDefault="0052102C" w:rsidP="0052102C">
      <w:pPr>
        <w:pStyle w:val="ProductList-Body"/>
        <w:ind w:left="158"/>
      </w:pPr>
      <w:r>
        <w:t>Microsoft auditeerib kliendiandmete ja isikuandmete töötlemisel kasutatavate arvutite, arvutikeskkonna ja füüsiliste andmekeskuste turvet järgmisel moel.</w:t>
      </w:r>
    </w:p>
    <w:p w14:paraId="24D99489" w14:textId="77777777" w:rsidR="0052102C" w:rsidRPr="00C62FB6" w:rsidRDefault="0052102C" w:rsidP="0052102C">
      <w:pPr>
        <w:pStyle w:val="ProductList-Body"/>
        <w:numPr>
          <w:ilvl w:val="0"/>
          <w:numId w:val="9"/>
        </w:numPr>
        <w:ind w:left="608" w:hanging="270"/>
      </w:pPr>
      <w:r>
        <w:t>Kui auditite jaoks kehtib standard või raamistik, tehakse audit sellise kontrollstandardi või -raamistiku järgi vähemalt kord aastas.</w:t>
      </w:r>
    </w:p>
    <w:p w14:paraId="4A240670" w14:textId="77777777" w:rsidR="0052102C" w:rsidRPr="00C62FB6" w:rsidRDefault="0052102C" w:rsidP="0052102C">
      <w:pPr>
        <w:pStyle w:val="ProductList-Body"/>
        <w:numPr>
          <w:ilvl w:val="0"/>
          <w:numId w:val="9"/>
        </w:numPr>
        <w:ind w:left="608" w:hanging="270"/>
      </w:pPr>
      <w:r>
        <w:t>Iga auditi puhul järgitakse iga kehtiva kontrollstandardi või -raamistiku järelevalve- või akrediteerimisorgani standardeid ja reegleid.</w:t>
      </w:r>
    </w:p>
    <w:p w14:paraId="6317D924" w14:textId="77777777" w:rsidR="0052102C" w:rsidRDefault="0052102C" w:rsidP="0052102C">
      <w:pPr>
        <w:pStyle w:val="ProductList-Body"/>
        <w:numPr>
          <w:ilvl w:val="0"/>
          <w:numId w:val="9"/>
        </w:numPr>
        <w:ind w:left="608" w:hanging="270"/>
      </w:pPr>
      <w:r>
        <w:t>Iga auditit korraldab Microsofti valitud kvalifitseeritud sõltumatu kolmanda osapoole turbeaudiitor Microsofti kuludega.</w:t>
      </w:r>
    </w:p>
    <w:p w14:paraId="24F22DD8" w14:textId="77777777" w:rsidR="0052102C" w:rsidRPr="00FC2D52" w:rsidRDefault="0052102C" w:rsidP="0052102C">
      <w:pPr>
        <w:pStyle w:val="ProductList-Body"/>
        <w:ind w:left="158"/>
      </w:pPr>
    </w:p>
    <w:p w14:paraId="79D5834B" w14:textId="77777777" w:rsidR="0052102C" w:rsidRPr="00CE2B79" w:rsidRDefault="0052102C" w:rsidP="0052102C">
      <w:pPr>
        <w:pStyle w:val="ProductList-Body"/>
        <w:ind w:left="158"/>
        <w:rPr>
          <w:spacing w:val="-2"/>
        </w:rPr>
      </w:pPr>
      <w:r w:rsidRPr="00CE2B79">
        <w:rPr>
          <w:spacing w:val="-2"/>
        </w:rPr>
        <w:t>Iga auditi järel luuakse auditiaruanne („Microsofti auditiaruanne</w:t>
      </w:r>
      <w:r>
        <w:rPr>
          <w:spacing w:val="-2"/>
        </w:rPr>
        <w:t>“</w:t>
      </w:r>
      <w:r w:rsidRPr="00CE2B79">
        <w:rPr>
          <w:spacing w:val="-2"/>
        </w:rPr>
        <w:t xml:space="preserve">), mille Microsoft teeb kättesaadavaks veebisaidil </w:t>
      </w:r>
      <w:hyperlink r:id="rId24" w:history="1">
        <w:r w:rsidRPr="00CE2B79">
          <w:rPr>
            <w:rStyle w:val="Hyperlink"/>
            <w:color w:val="0070C0"/>
            <w:spacing w:val="-2"/>
          </w:rPr>
          <w:t>https://servicetrust.microsoft.com/</w:t>
        </w:r>
      </w:hyperlink>
      <w:r w:rsidRPr="00CE2B79">
        <w:rPr>
          <w:spacing w:val="-2"/>
        </w:rPr>
        <w:t xml:space="preserve"> või muus Microsofti määratud asukohas. Microsofti auditiaruanne on Microsofti konfidentsiaalne teave ja avaldab selgelt audiitori olulised leiud. Microsoft lahendab kiiresti kõik Microsofti auditiaruandes märgitud probleemid audiitorile meelepärasel moel.</w:t>
      </w:r>
    </w:p>
    <w:p w14:paraId="0F1ACD8F" w14:textId="77777777" w:rsidR="0052102C" w:rsidRDefault="0052102C" w:rsidP="0052102C">
      <w:pPr>
        <w:pStyle w:val="ProductList-Body"/>
        <w:ind w:left="158"/>
      </w:pPr>
    </w:p>
    <w:p w14:paraId="124C9D6D" w14:textId="77777777" w:rsidR="0052102C" w:rsidRDefault="0052102C" w:rsidP="0052102C">
      <w:pPr>
        <w:pStyle w:val="ProductList-Body"/>
        <w:ind w:left="158"/>
      </w:pPr>
      <w:r>
        <w:t>Kliendi nõudmisel esitab Microsoft kliendile iga Microsofti auditiaruande. Microsofti auditiaruandele kehtivad Microsofti ja audiitori mitteavaldamise ning levitamise piirangud.</w:t>
      </w:r>
    </w:p>
    <w:p w14:paraId="20401419" w14:textId="77777777" w:rsidR="0052102C" w:rsidRPr="00FC2D52" w:rsidRDefault="0052102C" w:rsidP="0052102C">
      <w:pPr>
        <w:pStyle w:val="ProductList-Body"/>
        <w:ind w:left="158"/>
      </w:pPr>
    </w:p>
    <w:p w14:paraId="554FD115" w14:textId="77777777" w:rsidR="0052102C" w:rsidRDefault="0052102C" w:rsidP="0052102C">
      <w:pPr>
        <w:pStyle w:val="ProductList-Body"/>
        <w:ind w:left="158"/>
      </w:pPr>
      <w:r>
        <w:t>Kui klient on kokku leppinud Microsoftiga standardsed lepingupunktid või kui rakenduvad GDPR-i tingimused, nõustub klient kasutama oma auditeerimisõigust, andes Microsoftile korralduse auditi tegemiseks OST selles jaotises kirjeldatud viisil. Kui klient soovib seda juhist muuta, on kliendil õigus seda standardsetes lepingupunktides ja GDPR-is nimetatud viisil teha, esitades kirjaliku muutmistaotluse.</w:t>
      </w:r>
    </w:p>
    <w:p w14:paraId="7214EFD6" w14:textId="77777777" w:rsidR="0052102C" w:rsidRDefault="0052102C" w:rsidP="0052102C">
      <w:pPr>
        <w:pStyle w:val="ProductList-Body"/>
        <w:ind w:left="158"/>
      </w:pPr>
    </w:p>
    <w:p w14:paraId="2841E373" w14:textId="77777777" w:rsidR="0052102C" w:rsidRPr="00FC2D52" w:rsidRDefault="0052102C" w:rsidP="0052102C">
      <w:pPr>
        <w:pStyle w:val="ProductList-Body"/>
        <w:ind w:left="158"/>
      </w:pPr>
      <w:r>
        <w:t>Kui kehtivad standardsed lepingupunktid, lisatakse see jaotis standardsete lepingupunktide 5. punkti lõigule f ja 12. punkti lõigule 2.</w:t>
      </w:r>
    </w:p>
    <w:p w14:paraId="02BF6C40" w14:textId="77777777" w:rsidR="0052102C" w:rsidRPr="00FC2D52" w:rsidRDefault="0052102C" w:rsidP="0052102C">
      <w:pPr>
        <w:pStyle w:val="ProductList-Body"/>
        <w:ind w:left="158"/>
      </w:pPr>
    </w:p>
    <w:p w14:paraId="04A892F1" w14:textId="77777777" w:rsidR="0052102C" w:rsidRDefault="0052102C" w:rsidP="0052102C">
      <w:pPr>
        <w:pStyle w:val="ProductList-Body"/>
        <w:ind w:left="158"/>
      </w:pPr>
      <w:r>
        <w:t>Ükski OST selle jaotise sätetest ei muuda standardseid lepingupunkte ega GDPR-i tingimusi ning ei mõjuta ühegi järelevalveasutuse ega andmesubjekti õigusi standardsete lepingupunktide ega GDPR-i alusel. Selles jaotises on Microsoft Corporation kolmandast osapoolest kasusaaja.</w:t>
      </w:r>
    </w:p>
    <w:p w14:paraId="5219EA2A" w14:textId="77777777" w:rsidR="0052102C" w:rsidRDefault="0052102C" w:rsidP="0052102C">
      <w:pPr>
        <w:pStyle w:val="ProductList-Body"/>
        <w:ind w:left="158"/>
      </w:pPr>
    </w:p>
    <w:p w14:paraId="47392A16" w14:textId="77777777" w:rsidR="0052102C" w:rsidRDefault="0052102C" w:rsidP="0052102C">
      <w:pPr>
        <w:pStyle w:val="ProductList-SubSubSectionHeading"/>
        <w:outlineLvl w:val="1"/>
      </w:pPr>
      <w:bookmarkStart w:id="71" w:name="_Toc507768554"/>
      <w:bookmarkStart w:id="72" w:name="_Toc528315773"/>
      <w:r>
        <w:t>Turbeintsidendist teatamine</w:t>
      </w:r>
      <w:bookmarkEnd w:id="71"/>
      <w:bookmarkEnd w:id="72"/>
    </w:p>
    <w:p w14:paraId="77105A91" w14:textId="77777777" w:rsidR="0052102C" w:rsidRDefault="0052102C" w:rsidP="0052102C">
      <w:pPr>
        <w:pStyle w:val="ProductList-Body"/>
      </w:pPr>
      <w:bookmarkStart w:id="73" w:name="_Hlk504328309"/>
      <w:r>
        <w:t>Kui Microsoft saab teada turberikkumisest, mis viib kliendiandmete või isikuandmete juhusliku või ebaseadusliku hävimise, kadumise, muutmise, lubamatu avaldamiseni või neile andmetele juurdepääsuni ajal, mil Microsoft neid töötleb (igaüks neist „turbeintsident“)</w:t>
      </w:r>
      <w:bookmarkEnd w:id="73"/>
      <w:r>
        <w:t>, kohustub Microsoft kohe ja lubamatu viivituseta (1) teavitama klienti turbeintsidendist; (2) uurima turbeintsidenti ja andma kliendile selle kohta üksikasjalikku teavet ning (3) võtma tarvitusele mõistlikke abinõusid turbeintsidendi mõjude ja sellest tulenevate kahjude vähendamiseks.</w:t>
      </w:r>
    </w:p>
    <w:p w14:paraId="496F5EF1" w14:textId="77777777" w:rsidR="0052102C" w:rsidRDefault="0052102C" w:rsidP="0052102C">
      <w:pPr>
        <w:pStyle w:val="ProductList-Body"/>
      </w:pPr>
    </w:p>
    <w:p w14:paraId="509A1D8A" w14:textId="77777777" w:rsidR="0052102C" w:rsidRDefault="0052102C" w:rsidP="0052102C">
      <w:pPr>
        <w:pStyle w:val="ProductList-Body"/>
      </w:pPr>
      <w:r>
        <w:t>Turbeintsidentide teated edastatakse ühele või mitmele kliendi administraatorile mis tahes Microsofti valitud vahendi kaudu, k.a meili teel. Klient peab ainuisikuliselt tagama, et kliendi administraatorid hoiavad igas kasutatavas võrguteenuste portaalis täpseid kontaktandmeid. Klient vastutab ainuisikuliselt oma kohustuste täitmise eest kliendile kohalduvate intsidendist teavitamise seaduste alusel ning mis tahes kolmanda poole kohustuste täitmise eest seoses mis tahes turbeintsidendiga.</w:t>
      </w:r>
    </w:p>
    <w:p w14:paraId="436C16BE" w14:textId="77777777" w:rsidR="0052102C" w:rsidRDefault="0052102C" w:rsidP="0052102C">
      <w:pPr>
        <w:pStyle w:val="ProductList-Body"/>
      </w:pPr>
    </w:p>
    <w:p w14:paraId="24B1482C" w14:textId="77777777" w:rsidR="0052102C" w:rsidRDefault="0052102C" w:rsidP="0052102C">
      <w:pPr>
        <w:pStyle w:val="ProductList-Body"/>
      </w:pPr>
      <w:r>
        <w:t>Microsoft aitab mõistlikul määral klienti, et võimaldada tal täita GDPR-i paragrahvi 33 või muu kohalduva seaduse või määruse alusel kohustust teavitada asjakohaseid järelevalveasutusi ja andmesubjekte sellisest turbeintsidendist.</w:t>
      </w:r>
    </w:p>
    <w:p w14:paraId="402A8EF6" w14:textId="77777777" w:rsidR="0052102C" w:rsidRDefault="0052102C" w:rsidP="0052102C">
      <w:pPr>
        <w:pStyle w:val="ProductList-Body"/>
      </w:pPr>
    </w:p>
    <w:p w14:paraId="3BBB3814" w14:textId="77777777" w:rsidR="0052102C" w:rsidRDefault="0052102C" w:rsidP="0052102C">
      <w:pPr>
        <w:pStyle w:val="ProductList-Body"/>
      </w:pPr>
      <w:r>
        <w:t>Microsofti kohustus teatada turbeintsidendist või reageerida sellele vastavalt käesolevale jaotisele ei kujuta endast Microsofti poolset tunnistust mingi vea ega vastutuse kohta turbeintsidendiga seoses.</w:t>
      </w:r>
    </w:p>
    <w:p w14:paraId="18632066" w14:textId="77777777" w:rsidR="0052102C" w:rsidRDefault="0052102C" w:rsidP="0052102C">
      <w:pPr>
        <w:pStyle w:val="ProductList-Body"/>
      </w:pPr>
    </w:p>
    <w:p w14:paraId="2DDEA752" w14:textId="77777777" w:rsidR="0052102C" w:rsidRDefault="0052102C" w:rsidP="0052102C">
      <w:pPr>
        <w:pStyle w:val="ProductList-Body"/>
      </w:pPr>
      <w:r>
        <w:t>Klient kohustub teavitama Microsofti viivitamatult oma kontode või autentimismandaatide igasugusest võimalikust väärkasutusest või mis tahes võrguteenusega seotud turvaintsidendist.</w:t>
      </w:r>
    </w:p>
    <w:p w14:paraId="51C5CC74" w14:textId="77777777" w:rsidR="0052102C" w:rsidRDefault="0052102C" w:rsidP="0052102C">
      <w:pPr>
        <w:pStyle w:val="ProductList-Body"/>
      </w:pPr>
    </w:p>
    <w:p w14:paraId="2C416BE9" w14:textId="77777777" w:rsidR="0052102C" w:rsidRDefault="0052102C" w:rsidP="0052102C">
      <w:pPr>
        <w:pStyle w:val="ProductList-SubSubSectionHeading"/>
        <w:outlineLvl w:val="1"/>
      </w:pPr>
      <w:bookmarkStart w:id="74" w:name="_Toc507768555"/>
      <w:bookmarkStart w:id="75" w:name="DataTransfersandLocation"/>
      <w:bookmarkStart w:id="76" w:name="_Toc528315774"/>
      <w:r>
        <w:t>Andmete edastamine ja asukoht</w:t>
      </w:r>
      <w:bookmarkEnd w:id="74"/>
      <w:bookmarkEnd w:id="76"/>
    </w:p>
    <w:bookmarkEnd w:id="75"/>
    <w:p w14:paraId="7385F6DD" w14:textId="77777777" w:rsidR="0052102C" w:rsidRPr="00455F0E" w:rsidRDefault="0052102C" w:rsidP="0052102C">
      <w:pPr>
        <w:pStyle w:val="ProductList-Body"/>
        <w:ind w:left="180"/>
        <w:outlineLvl w:val="2"/>
      </w:pPr>
      <w:r>
        <w:rPr>
          <w:b/>
          <w:bCs/>
          <w:color w:val="0072C6"/>
        </w:rPr>
        <w:t>Andmeedastused</w:t>
      </w:r>
    </w:p>
    <w:p w14:paraId="755C616F" w14:textId="77777777" w:rsidR="0052102C" w:rsidRDefault="0052102C" w:rsidP="0052102C">
      <w:pPr>
        <w:pStyle w:val="ProductList-Body"/>
        <w:ind w:left="158"/>
      </w:pPr>
      <w:r>
        <w:t xml:space="preserve">Välja arvatud mujal OST-s kirjeldatud juhtudel, võidakse kliendi nimel Microsofti töödeldavaid kliendiandmeid ja isikuandmeid edastada Ameerika Ühendriikidesse või mis tahes muusse riiki, kus Microsoft või tema alamtöötlejad asuvad, ning neid seal hoida ja töödelda. Klient volitab Microsofti kliendiandmeid ja isikuandmeid sel viisil mis tahes niisugusesse riiki edastama ja salvestama ning töötlema kliendiandmeid ja isikuandmeid võrguteenuste osutamiseks. </w:t>
      </w:r>
    </w:p>
    <w:p w14:paraId="7412E7EA" w14:textId="77777777" w:rsidR="0052102C" w:rsidRDefault="0052102C" w:rsidP="0052102C">
      <w:pPr>
        <w:pStyle w:val="ProductList-Body"/>
        <w:ind w:left="158"/>
      </w:pPr>
    </w:p>
    <w:p w14:paraId="1458014F" w14:textId="77777777" w:rsidR="0052102C" w:rsidRDefault="0052102C" w:rsidP="0052102C">
      <w:pPr>
        <w:pStyle w:val="ProductList-Body"/>
        <w:ind w:left="158"/>
      </w:pPr>
      <w:r>
        <w:t>Kõigile põhiliste võrguteenuste kaudu tehtavaile kliendiandmete edastustele väljapoole Euroopa Liitu, Euroopa Majanduspiirkonda ja Šveitsit kehtivad 3. lisas toodud standardsed lepingupunktid, kui klient ei ole neist tingimustest loobunud.</w:t>
      </w:r>
    </w:p>
    <w:p w14:paraId="0F36EC93" w14:textId="77777777" w:rsidR="0052102C" w:rsidRDefault="0052102C" w:rsidP="0052102C">
      <w:pPr>
        <w:pStyle w:val="ProductList-Body"/>
        <w:ind w:left="158"/>
      </w:pPr>
    </w:p>
    <w:p w14:paraId="491E71B5" w14:textId="77777777" w:rsidR="0052102C" w:rsidRDefault="0052102C" w:rsidP="0052102C">
      <w:pPr>
        <w:pStyle w:val="ProductList-Body"/>
        <w:ind w:left="158"/>
      </w:pPr>
      <w:r>
        <w:t>Microsoft järgib Euroopa Majanduspiirkonna ja Šveitsi isikuandmete kaitse seaduse nõudeid seoses Euroopa Majanduspiirkonnast ja Šveitsist pärinevate isikuandmete kogumise, kasutamise, üleandmise, säilitamise ja muul viisil töötlemisega. Isikuandmete kolmandasse riiki või rahvusvahelisele organisatsioonile edastamisel rakendatakse sobivaid kaitsemeetmeid, nagu on kirjeldatud GDPR-i paragrahvis 46, ning edastused ja kaitsemeetmed dokumenteeritakse GDPR-i paragrahvi 30 punkti 2 kohaselt.</w:t>
      </w:r>
    </w:p>
    <w:p w14:paraId="2FFD1056" w14:textId="77777777" w:rsidR="0052102C" w:rsidRDefault="0052102C" w:rsidP="0052102C">
      <w:pPr>
        <w:pStyle w:val="ProductList-Body"/>
        <w:ind w:left="158"/>
      </w:pPr>
    </w:p>
    <w:p w14:paraId="1A687615" w14:textId="77777777" w:rsidR="0052102C" w:rsidRDefault="0052102C" w:rsidP="0052102C">
      <w:pPr>
        <w:pStyle w:val="ProductList-Body"/>
        <w:ind w:left="158"/>
      </w:pPr>
      <w:r>
        <w:t>Peale selle on Microsoft serditud Euroopa Liidu – USA ja Šveitsi – USA andmekaitseraamistike Privacy Shield ja nendega kaasnevate kohustuste alusel. Microsoft nõustub klienti teavitama juhul, kui ettevõte ei suuda oma äranägemise järgi edaspidi täita kohustust pakkuda Privacy Shieldi põhimõtete järgi nõutaval tasemel kaitset.</w:t>
      </w:r>
    </w:p>
    <w:p w14:paraId="3486B801" w14:textId="77777777" w:rsidR="0052102C" w:rsidRDefault="0052102C" w:rsidP="0052102C">
      <w:pPr>
        <w:pStyle w:val="ProductList-Body"/>
        <w:ind w:left="158"/>
      </w:pPr>
    </w:p>
    <w:p w14:paraId="2F4DD6EE" w14:textId="77777777" w:rsidR="0052102C" w:rsidRPr="00455F0E" w:rsidRDefault="0052102C" w:rsidP="0052102C">
      <w:pPr>
        <w:pStyle w:val="ProductList-Body"/>
        <w:ind w:left="180"/>
        <w:outlineLvl w:val="2"/>
      </w:pPr>
      <w:bookmarkStart w:id="77" w:name="LocationofCustomerDataatRest"/>
      <w:r>
        <w:rPr>
          <w:b/>
          <w:color w:val="0072C6"/>
        </w:rPr>
        <w:t>Passiivsete salvestatud kliendiandmete asukoht</w:t>
      </w:r>
    </w:p>
    <w:bookmarkEnd w:id="77"/>
    <w:p w14:paraId="68F00FAD" w14:textId="77777777" w:rsidR="00503A06" w:rsidRPr="0044514B" w:rsidRDefault="00503A06" w:rsidP="00503A06">
      <w:pPr>
        <w:pStyle w:val="ProductList-Body"/>
        <w:ind w:left="158"/>
      </w:pPr>
      <w:r>
        <w:t>Põhiliste võrguteenuste puhul talletab Microsoft passiivseid salvestatud kliendiandmeid teatud suuremates geograafilistes piirkondades (Geodes) järgmisel viisil.</w:t>
      </w:r>
    </w:p>
    <w:p w14:paraId="5C965C74" w14:textId="74CF218B" w:rsidR="00503A06" w:rsidRPr="0044514B" w:rsidRDefault="00503A06" w:rsidP="00503A06">
      <w:pPr>
        <w:pStyle w:val="ProductList-Body"/>
        <w:numPr>
          <w:ilvl w:val="1"/>
          <w:numId w:val="7"/>
        </w:numPr>
        <w:ind w:left="900"/>
      </w:pPr>
      <w:r>
        <w:rPr>
          <w:b/>
          <w:bCs/>
        </w:rPr>
        <w:t xml:space="preserve">Office 365 teenused. </w:t>
      </w:r>
      <w:r>
        <w:t>Kui kliendi rentnik asub Austraalias, Kanadas, Euroopa Liidus, Prantsusmaal, Indias, Jaapanis, Lõuna-Koreas, Ühendkuningriigis või Ameerika Ühendriikides, talletab Microsoft järgmiseid passiivseid salvestatud kliendiandmeid ainult selles Geos. (1) Exchange Online’i postkasti sisu (meilisisu, kalendrikirjed ja meilimanuste sisu), (2) SharePoint Online’i saidi sisu ja sellel saidil salvestatud failid, (3) rakendusse OneDrive for Business üles laaditud failid ning (4) Project Online’i üles laaditud projekti sisu.</w:t>
      </w:r>
    </w:p>
    <w:p w14:paraId="7E65C12A" w14:textId="77777777" w:rsidR="0052102C" w:rsidRPr="00D32837" w:rsidRDefault="0052102C" w:rsidP="0052102C">
      <w:pPr>
        <w:pStyle w:val="ProductList-Body"/>
        <w:numPr>
          <w:ilvl w:val="1"/>
          <w:numId w:val="7"/>
        </w:numPr>
        <w:ind w:left="900"/>
      </w:pPr>
      <w:r>
        <w:rPr>
          <w:b/>
          <w:bCs/>
        </w:rPr>
        <w:t>Microsoft Intune’i võrguteenused</w:t>
      </w:r>
      <w:r w:rsidRPr="00CE2B79">
        <w:rPr>
          <w:b/>
        </w:rPr>
        <w:t>.</w:t>
      </w:r>
      <w:r>
        <w:t xml:space="preserve"> Kui klient määrab rentniku konto, valib klient saadaoleva Geo, kus salvestatakse passiivsed kliendi andmed. Microsoft ei edasta kliendi andmeid väljapoole kliendi valitud Geod, v.a Microsoft Intune’i usalduskeskuse jaotises „Andmete asukoht“ kirjeldatud juhtudel.</w:t>
      </w:r>
    </w:p>
    <w:p w14:paraId="20B06FF5" w14:textId="3A35B0D0" w:rsidR="0052102C" w:rsidRDefault="0052102C" w:rsidP="0052102C">
      <w:pPr>
        <w:pStyle w:val="ProductList-Body"/>
        <w:numPr>
          <w:ilvl w:val="1"/>
          <w:numId w:val="7"/>
        </w:numPr>
        <w:ind w:left="900"/>
      </w:pPr>
      <w:r>
        <w:rPr>
          <w:b/>
          <w:bCs/>
        </w:rPr>
        <w:t>Microsofti ärirakenduse platvormi põhiteenused</w:t>
      </w:r>
      <w:r w:rsidRPr="00CE2B79">
        <w:rPr>
          <w:b/>
        </w:rPr>
        <w:t>.</w:t>
      </w:r>
      <w:r>
        <w:t xml:space="preserve"> Kui kliendi rentnik asub Austraalias, Kanadas, Aasia Vaikse ookeani osas, Indias, Jaapanis, Euroopa Liidus, Ühendkuningriigis või Ameerika Ühendriikides, talletab Microsoft passiivsed salvestatud Microsoft Power BI kliendiandmed ainult selles Geos, v.a juhtudel, mis on nimetatud Microsofti ärirakenduse platvormi usalduskeskuse andmete asukoha jaotises.</w:t>
      </w:r>
    </w:p>
    <w:p w14:paraId="2BC3BBAF" w14:textId="77777777" w:rsidR="0052102C" w:rsidRDefault="0052102C" w:rsidP="0052102C">
      <w:pPr>
        <w:pStyle w:val="ProductList-Body"/>
        <w:numPr>
          <w:ilvl w:val="1"/>
          <w:numId w:val="7"/>
        </w:numPr>
        <w:ind w:left="900"/>
      </w:pPr>
      <w:r>
        <w:rPr>
          <w:b/>
          <w:bCs/>
        </w:rPr>
        <w:t>Microsoft Azure’i põhiteenused</w:t>
      </w:r>
      <w:r w:rsidRPr="00CE2B79">
        <w:rPr>
          <w:b/>
        </w:rPr>
        <w:t>.</w:t>
      </w:r>
      <w:r>
        <w:t xml:space="preserve"> Kui klient konfigureerib konkreetse teenuse teatud Geos juurutamiseks, talletab Microsoft selle teenuse puhul passiivsed salvestatud kliendiandmed nimetatud Geos. Teatud teenuste puhul ei pruugi kliendil olla võimalik konfigureerida juurutamist konkreetses Geos või väljaspool Ameerika Ühendriike ja varukoopiaid võidakse talletada muudes asukohtades, nagu on kirjeldatud Microsoft Azure’i usalduskeskuses (mida Microsoft võib aeg-ajalt värskendada, kuid Microsoft ei lisa üldises väljalaskes olemasolevatele teenustele erandeid).</w:t>
      </w:r>
    </w:p>
    <w:p w14:paraId="0F03EC76" w14:textId="77777777" w:rsidR="0052102C" w:rsidRPr="00FC2D52" w:rsidRDefault="0052102C" w:rsidP="0052102C">
      <w:pPr>
        <w:pStyle w:val="ProductList-Body"/>
        <w:keepNext/>
        <w:numPr>
          <w:ilvl w:val="1"/>
          <w:numId w:val="7"/>
        </w:numPr>
        <w:ind w:left="900"/>
      </w:pPr>
      <w:r>
        <w:rPr>
          <w:b/>
          <w:bCs/>
        </w:rPr>
        <w:t>Microsofti pilveteenuste rakenduse turve</w:t>
      </w:r>
      <w:r w:rsidRPr="00CE2B79">
        <w:rPr>
          <w:b/>
        </w:rPr>
        <w:t>.</w:t>
      </w:r>
      <w:r>
        <w:t xml:space="preserve"> Kui kliendi rentnik asub Euroopa Liidus või Ameerika Ühendriikides, talletab Microsoft passiivseid salvestatud kliendiandmeid ainult selles Geos.</w:t>
      </w:r>
    </w:p>
    <w:p w14:paraId="24933413" w14:textId="6B8FA45D" w:rsidR="0052102C" w:rsidRDefault="0052102C" w:rsidP="0052102C">
      <w:pPr>
        <w:pStyle w:val="ProductList-Body"/>
        <w:keepNext/>
        <w:numPr>
          <w:ilvl w:val="1"/>
          <w:numId w:val="7"/>
        </w:numPr>
        <w:ind w:left="900"/>
      </w:pPr>
      <w:r>
        <w:rPr>
          <w:b/>
          <w:bCs/>
        </w:rPr>
        <w:t>Microsoft Dynamics 365 põhiteenused</w:t>
      </w:r>
      <w:r w:rsidRPr="00CE2B79">
        <w:rPr>
          <w:b/>
        </w:rPr>
        <w:t>.</w:t>
      </w:r>
      <w:r>
        <w:t xml:space="preserve"> Kui klient valmistab ette Dynamics 365 põhiteenuse juurutamise mõnes saadaolevas Geos, talletab Microsoft salvestatud passiivseid kliendiandmeid selle teenuse puhul kõnealuses Geos, välja arvatud Microsoft Dynamics 365 usalduskeskuses kirjeldatud juhtudel (mida Microsoft võib aeg-ajalt värskendada).</w:t>
      </w:r>
    </w:p>
    <w:p w14:paraId="60D90601" w14:textId="77777777" w:rsidR="00DA7C96" w:rsidRPr="00841C87" w:rsidRDefault="00DA7C96" w:rsidP="00DA7C96">
      <w:pPr>
        <w:pStyle w:val="ProductList-Body"/>
        <w:keepNext/>
        <w:numPr>
          <w:ilvl w:val="1"/>
          <w:numId w:val="7"/>
        </w:numPr>
        <w:ind w:left="900"/>
      </w:pPr>
      <w:r>
        <w:rPr>
          <w:b/>
          <w:bCs/>
        </w:rPr>
        <w:t>Windows Defenderi täiustatud ohutõrje teenused</w:t>
      </w:r>
      <w:r w:rsidRPr="00007943">
        <w:rPr>
          <w:b/>
          <w:bCs/>
        </w:rPr>
        <w:t>.</w:t>
      </w:r>
      <w:r>
        <w:t xml:space="preserve"> Kui klient määrab rentniku konto, valib klient saadaoleva Geo, kus salvestatakse passiivsed kliendi andmed. Microsoft ei edasta kliendi andmeid väljapoole kliendi valitud Geod, v.a Microsofti usalduskeskuse jaotises „Andmete asukoht“ kirjeldatud juhtudel.</w:t>
      </w:r>
    </w:p>
    <w:p w14:paraId="3E418223" w14:textId="77777777" w:rsidR="0052102C" w:rsidRDefault="0052102C" w:rsidP="0052102C">
      <w:pPr>
        <w:pStyle w:val="ProductList-Body"/>
        <w:ind w:left="158"/>
      </w:pPr>
    </w:p>
    <w:p w14:paraId="722A4C42" w14:textId="77777777" w:rsidR="0052102C" w:rsidRDefault="0052102C" w:rsidP="0052102C">
      <w:pPr>
        <w:pStyle w:val="ProductList-Body"/>
      </w:pPr>
      <w:r>
        <w:tab/>
        <w:t>Microsoft ei kontrolli ega piira piirkondi, millest klient või kliendi lõppkasutajad kliendi andmetele juurde pääsevad või neid teisaldada saavad.</w:t>
      </w:r>
    </w:p>
    <w:p w14:paraId="5BBC6E1F" w14:textId="77777777" w:rsidR="0052102C" w:rsidRPr="00D32837" w:rsidRDefault="0052102C" w:rsidP="0052102C">
      <w:pPr>
        <w:pStyle w:val="ProductList-Body"/>
        <w:ind w:left="158"/>
      </w:pPr>
    </w:p>
    <w:p w14:paraId="66D975B3" w14:textId="77777777" w:rsidR="0052102C" w:rsidRDefault="0052102C" w:rsidP="0052102C">
      <w:pPr>
        <w:pStyle w:val="ProductList-SubSubSectionHeading"/>
        <w:outlineLvl w:val="1"/>
      </w:pPr>
      <w:bookmarkStart w:id="78" w:name="_Toc507768556"/>
      <w:bookmarkStart w:id="79" w:name="_Toc528315775"/>
      <w:r>
        <w:t>Andmete säilitamine ja kustutamine</w:t>
      </w:r>
      <w:bookmarkEnd w:id="78"/>
      <w:bookmarkEnd w:id="79"/>
    </w:p>
    <w:p w14:paraId="3F853715" w14:textId="77777777" w:rsidR="0052102C" w:rsidRDefault="0052102C" w:rsidP="0052102C">
      <w:pPr>
        <w:pStyle w:val="ProductList-Body"/>
      </w:pPr>
      <w:r>
        <w:t>Kliendi tellimuse kehtivuse mis tahes ajal on kliendil võimalus igasse võrguteenusesse salvestatud kliendiandmetele juurde pääseda, neid välja võtta ja kustutada.</w:t>
      </w:r>
    </w:p>
    <w:p w14:paraId="749EFF69" w14:textId="77777777" w:rsidR="0052102C" w:rsidRPr="003C7CFC" w:rsidRDefault="0052102C" w:rsidP="0052102C">
      <w:pPr>
        <w:pStyle w:val="ProductList-Body"/>
      </w:pPr>
    </w:p>
    <w:p w14:paraId="12B956BC" w14:textId="77777777" w:rsidR="0052102C" w:rsidRDefault="0052102C" w:rsidP="0052102C">
      <w:pPr>
        <w:pStyle w:val="ProductList-Body"/>
      </w:pPr>
      <w:r>
        <w:t>Välja arvatud tasuta prooviversioonide ja LinkedIni teenuste puhul säilitab Microsoft võrguteenustes talletatavaid kliendiandmeid võrguteenuses piiratud funktsionaalsusega kontol 90 päeva pärast kliendi tellimuse aegumist või lõpetamist, et klient saaks andmed välja võtta. Pärast 90-päevase säilitusperioodi lõppu keelab Microsoft kliendi konto ning kustutab kliendiandmed ja isikuandmed järgmise 90 päeva jooksul, v.a juhul, kui Microsoftil on lubatud või nõutud nende andmete säilitamist kohalduva seaduse või selle lepingu alusel.</w:t>
      </w:r>
    </w:p>
    <w:p w14:paraId="6B4119E0" w14:textId="77777777" w:rsidR="0052102C" w:rsidRDefault="0052102C" w:rsidP="0052102C">
      <w:pPr>
        <w:pStyle w:val="ProductList-Body"/>
      </w:pPr>
    </w:p>
    <w:p w14:paraId="3B8A8D54" w14:textId="339E96DE" w:rsidR="0052102C" w:rsidRDefault="0052102C" w:rsidP="0052102C">
      <w:pPr>
        <w:pStyle w:val="ProductList-Body"/>
      </w:pPr>
      <w:r>
        <w:t>Võrguteenus ei pruugi kliendi tarkvara säilitamist või väljavõtmist toetada. Microsoftil puudub kohustus kliendiandmeid või isikuandmeid selles jaotises kirjeldatud viisil kustutada.</w:t>
      </w:r>
    </w:p>
    <w:p w14:paraId="660E9CB6" w14:textId="77777777" w:rsidR="0052102C" w:rsidRDefault="0052102C" w:rsidP="0052102C">
      <w:pPr>
        <w:pStyle w:val="ProductList-Body"/>
      </w:pPr>
    </w:p>
    <w:p w14:paraId="4D5C992B" w14:textId="77777777" w:rsidR="0052102C" w:rsidRDefault="0052102C" w:rsidP="00280DC3">
      <w:pPr>
        <w:pStyle w:val="ProductList-SubSubSectionHeading"/>
        <w:keepNext/>
        <w:outlineLvl w:val="1"/>
      </w:pPr>
      <w:bookmarkStart w:id="80" w:name="_Toc507768557"/>
      <w:bookmarkStart w:id="81" w:name="_Toc528315776"/>
      <w:r>
        <w:t>Töötleja konfidentsiaalsuskohustus</w:t>
      </w:r>
      <w:bookmarkEnd w:id="80"/>
      <w:bookmarkEnd w:id="81"/>
    </w:p>
    <w:p w14:paraId="746CF5A9" w14:textId="77777777" w:rsidR="0052102C" w:rsidRDefault="0052102C" w:rsidP="0052102C">
      <w:pPr>
        <w:pStyle w:val="ProductList-Body"/>
      </w:pPr>
      <w:r>
        <w:t>Microsoft tagab, et kliendiandmete ja isikuandmete töötlemise eest vastutavad töötajad (i) töötlevad neid andmeid ainult kliendi juhiste alusel ning (ii) kohustuvad säilitama nende andmete konfidentsiaalsust ja turvalisust ka pärast ärisuhte lõppu.</w:t>
      </w:r>
    </w:p>
    <w:p w14:paraId="13195BF1" w14:textId="77777777" w:rsidR="0052102C" w:rsidRDefault="0052102C" w:rsidP="0052102C">
      <w:pPr>
        <w:pStyle w:val="ProductList-Body"/>
      </w:pPr>
    </w:p>
    <w:p w14:paraId="4EE8F6A7" w14:textId="77777777" w:rsidR="0052102C" w:rsidRDefault="0052102C" w:rsidP="00503A06">
      <w:pPr>
        <w:pStyle w:val="ProductList-SubSubSectionHeading"/>
        <w:keepNext/>
        <w:outlineLvl w:val="1"/>
      </w:pPr>
      <w:bookmarkStart w:id="82" w:name="_Toc507768558"/>
      <w:bookmarkStart w:id="83" w:name="_Toc528315777"/>
      <w:r>
        <w:t>Alamtöötlejate kasutamisest teatamine ja selle juhtimisvalikud</w:t>
      </w:r>
      <w:bookmarkEnd w:id="82"/>
      <w:bookmarkEnd w:id="83"/>
    </w:p>
    <w:p w14:paraId="5A4B5728" w14:textId="77777777" w:rsidR="0052102C" w:rsidRDefault="0052102C" w:rsidP="0052102C">
      <w:pPr>
        <w:pStyle w:val="ProductList-Body"/>
      </w:pPr>
      <w:r>
        <w:t>Microsoft võib palgata kolmandaid pooli tema nimel teatud piiratud või täiendavate teenuste osutamiseks. Klient nõustub nende kolmandate poolte ja Microsofti sidusettevõtete kaasamisega alamtöötlejatena. Ülaltoodud volitused moodustavad kliendi eelneva kirjaliku nõusoleku, et Microsoft on kliendiandmete ja isikuandmete töötlemise alltöövõtja, kui see nõusolek on standardsete lepingupunktide või GDPR-i tingimuste alusel nõutav,</w:t>
      </w:r>
    </w:p>
    <w:p w14:paraId="175B885A" w14:textId="77777777" w:rsidR="0052102C" w:rsidRPr="0052102C" w:rsidRDefault="0052102C" w:rsidP="0052102C">
      <w:pPr>
        <w:pStyle w:val="ProductList-Body"/>
        <w:rPr>
          <w:sz w:val="16"/>
          <w:szCs w:val="18"/>
        </w:rPr>
      </w:pPr>
    </w:p>
    <w:p w14:paraId="2D8AB0F9" w14:textId="77777777" w:rsidR="0052102C" w:rsidRDefault="0052102C" w:rsidP="0052102C">
      <w:pPr>
        <w:pStyle w:val="ProductList-Body"/>
      </w:pPr>
      <w:r>
        <w:t>Microsoft vastutab selle eest, et tema alamtöötlejad järgivad OST-s sisalduvaid Microsofti kohustusi. Microsoft teeb teabe alamtöötlejate kohta kättesaadavaks Microsofti veebisaidil. Mis tahes alamtöötleja kaasamisel tagab Microsoft kirjaliku lepingu kaudu, et alamtöötleja võib kliendiandmetele või isikuandmetele juurde pääseda ja neid kasutada ainult nende teenuste osutamiseks, mille osutamise Microsoft on neile ülesandeks teinud, ja neil on keelatud kasutada kliendiandmeid või isikuandmeid ühelgi muul eesmärgil. Microsoft tagab, et alamtöötlejad sõlmivad siduvad kirjalikud lepingud, mille kohaselt tuleb neil pakkuda vähemalt sama andmekaitsetaset, mida Microsoft on OST alusel kohustatud pakkuma.</w:t>
      </w:r>
    </w:p>
    <w:p w14:paraId="3CB416DA" w14:textId="77777777" w:rsidR="0052102C" w:rsidRPr="0052102C" w:rsidRDefault="0052102C" w:rsidP="0052102C">
      <w:pPr>
        <w:pStyle w:val="ProductList-Body"/>
        <w:rPr>
          <w:sz w:val="16"/>
        </w:rPr>
      </w:pPr>
    </w:p>
    <w:p w14:paraId="63DD6D3A" w14:textId="77777777" w:rsidR="0052102C" w:rsidRDefault="0052102C" w:rsidP="0052102C">
      <w:pPr>
        <w:pStyle w:val="ProductList-Body"/>
      </w:pPr>
      <w:r>
        <w:t>Aeg-ajalt võib Microsoft kaasata uusi alamtöötlejaid. Microsoft teavitab klienti (värskendades veebisaiti ja andes kliendile vahendid selle värskenduse kohta teabe saamiseks) mis tahes uuest alamtöötlejast vähemalt 14 päeva enne uuele alamtöötlejale kliendiandmetele või isikuandmetele juurdepääsu andmist. Seoses põhiliste võrguteenustega teavitab Microsoft klienti (värskendades veebisaiti ja andes kliendile vahendid selle värskenduse kohta teabe saamiseks) mis tahes uuest alamtöötlejast vähemalt 6 kuud enne uuele alamtöötlejale kliendiandmetele juurdepääsu andmist.</w:t>
      </w:r>
    </w:p>
    <w:p w14:paraId="40B44793" w14:textId="77777777" w:rsidR="0052102C" w:rsidRPr="0052102C" w:rsidRDefault="0052102C" w:rsidP="0052102C">
      <w:pPr>
        <w:pStyle w:val="ProductList-Body"/>
        <w:rPr>
          <w:sz w:val="16"/>
        </w:rPr>
      </w:pPr>
    </w:p>
    <w:p w14:paraId="5F2AB5C1" w14:textId="77777777" w:rsidR="0052102C" w:rsidRDefault="0052102C" w:rsidP="0052102C">
      <w:pPr>
        <w:pStyle w:val="ProductList-Body"/>
      </w:pPr>
      <w:r>
        <w:t>Kui klient ei kiida uut alamtöötlejat heaks, võib klient asjakohase võrguteenuse tellimuse tagajärgedeta lõpetada, edastades enne asjakohase etteteatamisperioodi lõppu kirjaliku teate lõpetamise kohta, selgitades heakskiidust loobumise põhjuseid. Kui mõjutatud võrguteenus on osa komplektist (või sarnasest ühekordsest teenuste ostust), kehtib lõpetamine kogu komplektile. Pärast tellimuse lõpetamist eemaldab Microsoft kliendi või tema edasimüüja järgmistelt arvetelt maksekohustused lõpetatud võrguteenuste tellimuste eest.</w:t>
      </w:r>
    </w:p>
    <w:p w14:paraId="048BA7C6" w14:textId="77777777" w:rsidR="0052102C" w:rsidRPr="0052102C" w:rsidRDefault="0052102C" w:rsidP="0052102C">
      <w:pPr>
        <w:pStyle w:val="ProductList-Body"/>
        <w:rPr>
          <w:sz w:val="16"/>
        </w:rPr>
      </w:pPr>
    </w:p>
    <w:p w14:paraId="7CB017AA" w14:textId="77777777" w:rsidR="0052102C" w:rsidRDefault="0052102C" w:rsidP="0052102C">
      <w:pPr>
        <w:pStyle w:val="ProductList-SubSubSectionHeading"/>
        <w:outlineLvl w:val="1"/>
      </w:pPr>
      <w:bookmarkStart w:id="84" w:name="_Toc507768559"/>
      <w:bookmarkStart w:id="85" w:name="_Toc528315778"/>
      <w:r>
        <w:t>Õppeasutused</w:t>
      </w:r>
      <w:bookmarkEnd w:id="84"/>
      <w:bookmarkEnd w:id="85"/>
    </w:p>
    <w:p w14:paraId="0A88D291" w14:textId="77777777" w:rsidR="0052102C" w:rsidRDefault="0052102C" w:rsidP="0052102C">
      <w:pPr>
        <w:pStyle w:val="ProductList-Body"/>
        <w:spacing w:after="120"/>
      </w:pPr>
      <w:r>
        <w:t>Kui klient on haridusasutus, millele kehtivad USA seaduse Family Educational Rights and Privacy Act, 20 U.S.C. § 1232g (FERPA) eeskirjad, tunnistab Microsoft, et OST tähenduses on Microsoft „kooliametnik“, kellel on kliendi andmete suhtes „seaduslik haridusalane huvi“, ning need tingimused on FERPA ja selle rakenduseeskirjade alusel määratletud ning Microsoft nõustub järgima punkti 34 CFR 99.33(a) alusel kooliametnikele kehtestatud piiranguid ja nõudeid.</w:t>
      </w:r>
    </w:p>
    <w:p w14:paraId="3E02B741" w14:textId="77777777" w:rsidR="0052102C" w:rsidRDefault="0052102C" w:rsidP="0052102C">
      <w:pPr>
        <w:pStyle w:val="ProductList-Body"/>
      </w:pPr>
      <w:r>
        <w:t>Klient mõistab, et Microsoftil võib olla piiratud hulgal või üldse mitte andmeid kliendi õpilaste ja õpilaste vanemate kohta. Seetõttu kohustub klient hankima vanemliku nõusoleku võrguteenuse kasutamisele mis tahes lõppkasutaja poolt, kui see võib olla kehtivate seaduste kohaselt vajalik, ning edastama Microsofti nimel õpilastele (või alla 18-aastase õpilase puhul, kes ei õpi keskhariduse järgses õppeasutuses, õpilase vanemale) teate mis tahes kohtuorderi või seaduse alusel väljastatud kohtukutse kohta, mis nõuab Microsofti valduses olevate kliendi andmete edastamist, kui see võib olla kehtivate seaduste alusel nõutav.</w:t>
      </w:r>
    </w:p>
    <w:p w14:paraId="6770047C" w14:textId="77777777" w:rsidR="00C87DBA" w:rsidRPr="0008458E" w:rsidRDefault="00C87DBA" w:rsidP="00C87DBA">
      <w:pPr>
        <w:pStyle w:val="ProductList-Body"/>
      </w:pPr>
    </w:p>
    <w:p w14:paraId="4F68FA6A" w14:textId="77777777" w:rsidR="00C87DBA" w:rsidRPr="0008458E" w:rsidRDefault="00C87DBA" w:rsidP="00C87DBA">
      <w:pPr>
        <w:pStyle w:val="ProductList-SubSubSectionHeading"/>
        <w:outlineLvl w:val="2"/>
      </w:pPr>
      <w:bookmarkStart w:id="86" w:name="_Toc489605580"/>
      <w:bookmarkStart w:id="87" w:name="_Toc487134016"/>
      <w:bookmarkStart w:id="88" w:name="HIPPA"/>
      <w:bookmarkStart w:id="89" w:name="_Toc528315779"/>
      <w:r>
        <w:t>HIPAA äripartner</w:t>
      </w:r>
      <w:bookmarkEnd w:id="86"/>
      <w:bookmarkEnd w:id="87"/>
      <w:bookmarkEnd w:id="89"/>
    </w:p>
    <w:bookmarkEnd w:id="88"/>
    <w:p w14:paraId="095B8788" w14:textId="77777777" w:rsidR="00C87DBA" w:rsidRPr="0008458E" w:rsidRDefault="00C87DBA" w:rsidP="00C87DBA">
      <w:pPr>
        <w:pStyle w:val="ProductList-Body"/>
      </w:pPr>
      <w:r>
        <w:t xml:space="preserve">Kui klient on „hõlmatav juriidiline isik” või „äripartner” ja tema kliendiandmed sisaldavad „kaitstud terviseandmeid” nende tingimuste määratluse kohaselt jaotise 45 CFR §-s 160.103, hõlmab kliendi hulgilitsentsilepingu täitmine HIPAA äripartneri lepingu (Business Associate Agreement – BAA) täitmist (terviktekst on saadaval aadressil </w:t>
      </w:r>
      <w:hyperlink r:id="rId25" w:history="1">
        <w:r>
          <w:rPr>
            <w:rStyle w:val="Hyperlink"/>
          </w:rPr>
          <w:t>http://aka.ms/BAA</w:t>
        </w:r>
      </w:hyperlink>
      <w:r>
        <w:t xml:space="preserve"> ja see sätestab võrguteenused, mille puhul leping kehtib). Klient võib BAA-st loobuda, saates Microsoftile kirjaliku teatisega järgmised andmed (kliendi hulgilitsentsilepingu tingimuste kohaselt):</w:t>
      </w:r>
    </w:p>
    <w:p w14:paraId="176B29C6" w14:textId="77777777" w:rsidR="00C87DBA" w:rsidRPr="0008458E" w:rsidRDefault="00C87DBA" w:rsidP="00C87DBA">
      <w:pPr>
        <w:pStyle w:val="ProductList-Body"/>
        <w:numPr>
          <w:ilvl w:val="0"/>
          <w:numId w:val="36"/>
        </w:numPr>
        <w:ind w:left="450" w:hanging="270"/>
      </w:pPr>
      <w:r>
        <w:t>loobuva kliendi ja mis tahes sidusettevõtte täielik juriidiline nimi;</w:t>
      </w:r>
    </w:p>
    <w:p w14:paraId="052E61B5" w14:textId="77777777" w:rsidR="00C87DBA" w:rsidRPr="0008458E" w:rsidRDefault="00C87DBA" w:rsidP="00C87DBA">
      <w:pPr>
        <w:pStyle w:val="ProductList-Body"/>
        <w:numPr>
          <w:ilvl w:val="0"/>
          <w:numId w:val="36"/>
        </w:numPr>
        <w:ind w:left="450" w:hanging="270"/>
      </w:pPr>
      <w:r>
        <w:t>kui kliendil on mitu hulgilitsentsilepingut, siis hulgilitsentsileping, mille kohta loobumine kehtib.</w:t>
      </w:r>
    </w:p>
    <w:p w14:paraId="5F6708E3" w14:textId="77777777" w:rsidR="00C87DBA" w:rsidRPr="0008458E" w:rsidRDefault="00C87DBA" w:rsidP="00C87DBA">
      <w:pPr>
        <w:pStyle w:val="ProductList-Body"/>
        <w:ind w:left="180"/>
      </w:pPr>
    </w:p>
    <w:p w14:paraId="0937BBEE" w14:textId="77777777" w:rsidR="00F77036" w:rsidRPr="00690C65" w:rsidRDefault="00F77036" w:rsidP="00233C87">
      <w:pPr>
        <w:pStyle w:val="ProductList-SubSubSectionHeading"/>
        <w:outlineLvl w:val="2"/>
      </w:pPr>
      <w:bookmarkStart w:id="90" w:name="_Toc528315780"/>
      <w:r>
        <w:t>Microsofti kontaktandmed</w:t>
      </w:r>
      <w:bookmarkEnd w:id="90"/>
    </w:p>
    <w:p w14:paraId="3A314166" w14:textId="4978306B" w:rsidR="00F77036" w:rsidRPr="00690C65" w:rsidRDefault="00F77036" w:rsidP="00F77036">
      <w:pPr>
        <w:pStyle w:val="ProductList-Body"/>
      </w:pPr>
      <w:r>
        <w:t xml:space="preserve">Kui klient usub, et Microsoft ei järgi oma privaatsus- või turbekohustusi, võib klient võtta ühendust klienditoega või kasutada Microsofti privaatsuse veebivormi aadressil </w:t>
      </w:r>
      <w:hyperlink r:id="rId26" w:history="1">
        <w:r>
          <w:rPr>
            <w:rStyle w:val="Hyperlink"/>
          </w:rPr>
          <w:t>http://go.microsoft.com/?linkid=9846224</w:t>
        </w:r>
      </w:hyperlink>
      <w:r>
        <w:t>. Microsofti postiaadress on järgmine.</w:t>
      </w:r>
      <w:r w:rsidR="00360F1D">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 andmekaitse esindus Euroopa Majanduspiirkonna ja Šveitsi puhul. Ettevõtte Microsoft Ireland Operations Limited privaatsuse eest vastutava töötajaga saab ühendust järgmisel aadressil:</w:t>
      </w:r>
    </w:p>
    <w:p w14:paraId="755C32B5" w14:textId="77777777" w:rsidR="0052102C" w:rsidRPr="00F77036" w:rsidRDefault="0052102C" w:rsidP="00503A06">
      <w:pPr>
        <w:pStyle w:val="ProductList-Body"/>
        <w:keepNext/>
        <w:spacing w:before="120"/>
        <w:ind w:left="187"/>
        <w:rPr>
          <w:b/>
        </w:rPr>
      </w:pPr>
      <w:r>
        <w:rPr>
          <w:b/>
        </w:rPr>
        <w:lastRenderedPageBreak/>
        <w:t>Microsoft Ireland Operations, Ltd.</w:t>
      </w:r>
    </w:p>
    <w:p w14:paraId="6D124622" w14:textId="77777777" w:rsidR="0052102C" w:rsidRDefault="0052102C" w:rsidP="00503A06">
      <w:pPr>
        <w:pStyle w:val="ProductList-Body"/>
        <w:keepNext/>
        <w:ind w:left="180"/>
      </w:pPr>
      <w:r>
        <w:t>Attn: Data Protection</w:t>
      </w:r>
    </w:p>
    <w:p w14:paraId="71197445" w14:textId="77777777" w:rsidR="0052102C" w:rsidRDefault="0052102C" w:rsidP="00503A06">
      <w:pPr>
        <w:pStyle w:val="ProductList-Body"/>
        <w:keepNext/>
        <w:ind w:left="180"/>
      </w:pPr>
      <w:r>
        <w:t>One Microsoft Place</w:t>
      </w:r>
    </w:p>
    <w:p w14:paraId="788E66E3" w14:textId="77777777" w:rsidR="0052102C" w:rsidRDefault="0052102C" w:rsidP="00503A06">
      <w:pPr>
        <w:pStyle w:val="ProductList-Body"/>
        <w:keepNext/>
        <w:ind w:left="180"/>
      </w:pPr>
      <w:r>
        <w:t>South County Business Park</w:t>
      </w:r>
    </w:p>
    <w:p w14:paraId="0A0DFAFE" w14:textId="77777777" w:rsidR="0052102C" w:rsidRDefault="0052102C" w:rsidP="00503A06">
      <w:pPr>
        <w:pStyle w:val="ProductList-Body"/>
        <w:keepNext/>
        <w:ind w:left="180"/>
      </w:pPr>
      <w:r>
        <w:t>Leopardstown</w:t>
      </w:r>
    </w:p>
    <w:p w14:paraId="5562A4BC" w14:textId="77777777" w:rsidR="0052102C" w:rsidRDefault="0052102C" w:rsidP="0052102C">
      <w:pPr>
        <w:pStyle w:val="ProductList-Body"/>
        <w:ind w:left="180"/>
      </w:pPr>
      <w:r>
        <w:t>Dublin 18</w:t>
      </w:r>
    </w:p>
    <w:p w14:paraId="44569E8F" w14:textId="77777777" w:rsidR="0052102C" w:rsidRDefault="0052102C" w:rsidP="0052102C">
      <w:pPr>
        <w:pStyle w:val="ProductList-Body"/>
        <w:ind w:left="180"/>
      </w:pPr>
      <w:r>
        <w:t xml:space="preserve">D18 P521 </w:t>
      </w:r>
    </w:p>
    <w:p w14:paraId="5CD1F90C" w14:textId="3DEBF1B1" w:rsidR="009316C9" w:rsidRDefault="002E2F2A" w:rsidP="0052102C">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3A62FEE5" w14:textId="77777777" w:rsidR="008D6ECE" w:rsidRDefault="008D6ECE" w:rsidP="00366C8E">
      <w:pPr>
        <w:pStyle w:val="ProductList-Body"/>
        <w:sectPr w:rsidR="008D6ECE" w:rsidSect="0052102C">
          <w:type w:val="continuous"/>
          <w:pgSz w:w="12240" w:h="15840"/>
          <w:pgMar w:top="1440" w:right="720" w:bottom="1440" w:left="720" w:header="720" w:footer="720" w:gutter="0"/>
          <w:cols w:space="720"/>
          <w:titlePg/>
          <w:docGrid w:linePitch="360"/>
        </w:sectPr>
      </w:pPr>
    </w:p>
    <w:p w14:paraId="67FDDD0A" w14:textId="77777777" w:rsidR="0052102C" w:rsidRDefault="0052102C" w:rsidP="0052102C">
      <w:pPr>
        <w:pStyle w:val="ProductList-SectionHeading"/>
        <w:tabs>
          <w:tab w:val="center" w:pos="5400"/>
        </w:tabs>
        <w:spacing w:after="0"/>
        <w:outlineLvl w:val="0"/>
      </w:pPr>
      <w:bookmarkStart w:id="91" w:name="_Toc507768562"/>
      <w:bookmarkStart w:id="92" w:name="AppendixA_CoreOnlineServices"/>
      <w:bookmarkStart w:id="93" w:name="_Toc431459514"/>
      <w:bookmarkStart w:id="94" w:name="DataProcessingTerms"/>
      <w:bookmarkStart w:id="95" w:name="_Toc528315781"/>
      <w:r>
        <w:lastRenderedPageBreak/>
        <w:t>Lisa A – põhilised võrguteenused</w:t>
      </w:r>
      <w:bookmarkEnd w:id="91"/>
      <w:bookmarkEnd w:id="95"/>
    </w:p>
    <w:bookmarkEnd w:id="92"/>
    <w:p w14:paraId="1115C6E4" w14:textId="77777777" w:rsidR="0052102C" w:rsidRPr="007F2520" w:rsidRDefault="0052102C" w:rsidP="0052102C">
      <w:pPr>
        <w:pStyle w:val="ProductList-Body"/>
      </w:pPr>
    </w:p>
    <w:p w14:paraId="0B7BCEC8" w14:textId="77777777" w:rsidR="0052102C" w:rsidRPr="00FC2D52" w:rsidRDefault="0052102C" w:rsidP="0052102C">
      <w:pPr>
        <w:pStyle w:val="ProductList-Body"/>
      </w:pPr>
      <w:r>
        <w:t>Mõiste „põhilised võrguteenused“ kehtib ainult allolevas tabelis toodud teenuste kohta, v.a mis tahes eelvaated.</w:t>
      </w:r>
      <w:bookmarkEnd w:id="93"/>
      <w:bookmarkEnd w:id="94"/>
    </w:p>
    <w:p w14:paraId="72AE1A9D" w14:textId="6CDCED78"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14872" w14:paraId="3675F127" w14:textId="77777777" w:rsidTr="009E53C2">
        <w:trPr>
          <w:tblHeader/>
        </w:trPr>
        <w:tc>
          <w:tcPr>
            <w:tcW w:w="10800" w:type="dxa"/>
            <w:gridSpan w:val="2"/>
            <w:shd w:val="clear" w:color="auto" w:fill="0072C6"/>
          </w:tcPr>
          <w:p w14:paraId="4319238F" w14:textId="77777777" w:rsidR="00414872" w:rsidRPr="00231971" w:rsidRDefault="00414872" w:rsidP="009E53C2">
            <w:pPr>
              <w:pStyle w:val="ProductList-Body"/>
              <w:spacing w:before="20" w:after="20"/>
              <w:rPr>
                <w:color w:val="FFFFFF" w:themeColor="background1"/>
                <w:sz w:val="16"/>
                <w:szCs w:val="16"/>
              </w:rPr>
            </w:pPr>
            <w:bookmarkStart w:id="96" w:name="DPTOnlineServicesTable"/>
            <w:r>
              <w:rPr>
                <w:color w:val="FFFFFF" w:themeColor="background1"/>
                <w:sz w:val="16"/>
                <w:szCs w:val="16"/>
              </w:rPr>
              <w:t>Võrguteenused</w:t>
            </w:r>
          </w:p>
        </w:tc>
      </w:tr>
      <w:tr w:rsidR="000131B5" w14:paraId="35C600A5" w14:textId="77777777" w:rsidTr="009E53C2">
        <w:tc>
          <w:tcPr>
            <w:tcW w:w="2610" w:type="dxa"/>
            <w:vAlign w:val="center"/>
          </w:tcPr>
          <w:p w14:paraId="65B13497" w14:textId="7A271FA0" w:rsidR="000131B5" w:rsidRPr="00231971" w:rsidRDefault="000131B5" w:rsidP="000131B5">
            <w:pPr>
              <w:pStyle w:val="ProductList-Body"/>
              <w:rPr>
                <w:sz w:val="16"/>
                <w:szCs w:val="16"/>
              </w:rPr>
            </w:pPr>
            <w:bookmarkStart w:id="97" w:name="MicrosoftDynamicsOnlineServices"/>
            <w:bookmarkEnd w:id="96"/>
            <w:r w:rsidRPr="00115223">
              <w:rPr>
                <w:sz w:val="16"/>
                <w:szCs w:val="16"/>
              </w:rPr>
              <w:t>Microsoft Dynamics 365 põhiteenused</w:t>
            </w:r>
          </w:p>
        </w:tc>
        <w:tc>
          <w:tcPr>
            <w:tcW w:w="8190" w:type="dxa"/>
          </w:tcPr>
          <w:p w14:paraId="5A3B7360" w14:textId="612766B6" w:rsidR="000131B5" w:rsidRPr="00231971" w:rsidRDefault="000131B5" w:rsidP="000131B5">
            <w:pPr>
              <w:pStyle w:val="ProductList-Body"/>
              <w:rPr>
                <w:sz w:val="16"/>
                <w:szCs w:val="16"/>
              </w:rPr>
            </w:pPr>
            <w:r w:rsidRPr="00115223">
              <w:rPr>
                <w:spacing w:val="-2"/>
                <w:sz w:val="16"/>
                <w:szCs w:val="16"/>
              </w:rPr>
              <w:t>Järgmised teenused, igaüks eraldi teenusena või teenusena, mis kuulub Dynamics 365 kaubamärgiga paketti või rakendusse: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Dynamics 365 for Sales Professional ja Microsoft Social Engagement. Dynamics 365 põhiteenused ei sisalda 1) Dynamics 365 teenuseid toetatud seadmete ja tarkvara jaoks, mis hõlmab muu hulgas rakendustele, tahvelarvutitele ja/või telefonidele mõeldud Dynamics 365 teenuseid; 2) LinkedIn Sales Navigatorit ja 3) ühtki muud eraldi kaubamärgiga teenust, mis on tehtud kättesaadavaks või mis on seotud Dynamics 365 põhiteenustega, v.a juhul, kui see on sõnaselgelt määratud vastava teenuse litsentsitingimustes.</w:t>
            </w:r>
          </w:p>
        </w:tc>
      </w:tr>
      <w:bookmarkEnd w:id="97"/>
      <w:tr w:rsidR="00457444" w14:paraId="328E6DDD" w14:textId="77777777" w:rsidTr="009E53C2">
        <w:tc>
          <w:tcPr>
            <w:tcW w:w="2610" w:type="dxa"/>
            <w:vAlign w:val="center"/>
          </w:tcPr>
          <w:p w14:paraId="08137A75" w14:textId="7F50F4BD" w:rsidR="00457444" w:rsidRPr="00231971" w:rsidRDefault="00457444" w:rsidP="00457444">
            <w:pPr>
              <w:pStyle w:val="ProductList-Body"/>
              <w:rPr>
                <w:sz w:val="16"/>
                <w:szCs w:val="16"/>
              </w:rPr>
            </w:pPr>
            <w:r>
              <w:rPr>
                <w:sz w:val="16"/>
                <w:szCs w:val="16"/>
              </w:rPr>
              <w:t>Office 365 teenused</w:t>
            </w:r>
          </w:p>
        </w:tc>
        <w:tc>
          <w:tcPr>
            <w:tcW w:w="8190" w:type="dxa"/>
          </w:tcPr>
          <w:p w14:paraId="6E4D9D0A" w14:textId="5F83CB50" w:rsidR="00457444" w:rsidRPr="00231971" w:rsidRDefault="00457444" w:rsidP="00457444">
            <w:pPr>
              <w:pStyle w:val="ProductList-Body"/>
              <w:rPr>
                <w:sz w:val="16"/>
                <w:szCs w:val="16"/>
              </w:rPr>
            </w:pPr>
            <w:r>
              <w:rPr>
                <w:sz w:val="16"/>
                <w:szCs w:val="16"/>
              </w:rPr>
              <w:t xml:space="preserve">Järgmised teenused, igaüks eraldi teenusena või Office 365 kaubamärgiga lepingusse või komplekti kuuluva teenusena: </w:t>
            </w:r>
            <w:bookmarkStart w:id="98" w:name="_Hlk498519502"/>
            <w:r>
              <w:rPr>
                <w:sz w:val="16"/>
                <w:szCs w:val="16"/>
              </w:rPr>
              <w:t>Vastavushaldur, Kliendi turvahoidla, Exchange Online’i arhiivimisteenus, Exchange Online’i kaitseteenus, Exchange Online, Microsoft Bookings, Microsoft MyAnalytics, Microsoft Planner, Microsoft StaffHub, Microsoft Teams, Microsoft To-Do, Office 365 täiustatud ohutõrje, Office 365 videoportaal, Office Online, OneDrive for Business, Outlook Customer Manager, Project Online (v.a plaan), SharePoint Online, Skype’i ärirakenduse veebiväljaanne, Sway, Yammer Enterprise</w:t>
            </w:r>
            <w:bookmarkEnd w:id="98"/>
            <w:r>
              <w:rPr>
                <w:sz w:val="16"/>
                <w:szCs w:val="16"/>
              </w:rPr>
              <w:t xml:space="preserve"> ja Kaizala Pro haldusportaali kaudu hallatavad kliendi organisatsiooni rühmad. Office 365 teenused ei sisalda Office 365 ProPlusi, ühtki osa PSTN-i teenustest, mis toimivad väljaspool Microsofti kontrolli, mis tahes klienttarkvara ega eraldi kaubamärgiga teenust, mis on tehtud kättesaadavaks Office 365 kaubamärgiga lepingu või komplekti kaudu, nt Bingi või teenust kaubamärgiga „for Office 365“.</w:t>
            </w:r>
          </w:p>
        </w:tc>
      </w:tr>
      <w:tr w:rsidR="00457444" w14:paraId="4934B8AD" w14:textId="77777777" w:rsidTr="009E53C2">
        <w:tc>
          <w:tcPr>
            <w:tcW w:w="2610" w:type="dxa"/>
            <w:vAlign w:val="center"/>
          </w:tcPr>
          <w:p w14:paraId="1D197A0C" w14:textId="657797E3" w:rsidR="00457444" w:rsidRPr="00231971" w:rsidRDefault="00457444" w:rsidP="00457444">
            <w:pPr>
              <w:pStyle w:val="ProductList-Body"/>
              <w:rPr>
                <w:sz w:val="16"/>
                <w:szCs w:val="16"/>
              </w:rPr>
            </w:pPr>
            <w:bookmarkStart w:id="99" w:name="MicrosoftAzureCoreServices"/>
            <w:r>
              <w:rPr>
                <w:sz w:val="16"/>
                <w:szCs w:val="16"/>
              </w:rPr>
              <w:t>Microsoft Azure’i põhiteenused</w:t>
            </w:r>
            <w:bookmarkEnd w:id="99"/>
          </w:p>
        </w:tc>
        <w:tc>
          <w:tcPr>
            <w:tcW w:w="8190" w:type="dxa"/>
          </w:tcPr>
          <w:p w14:paraId="756BF220" w14:textId="112877D8" w:rsidR="00457444" w:rsidRPr="00231971" w:rsidRDefault="00457444" w:rsidP="00457444">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(endine DocumentDB), Azure Database for MySQL, Azure Database for PostgreSQL, Azure Databricks, Azure DevTest Labs, Azure DNS, Azure Information Protection (sh Azure Rights Management), Azure Kubernetes Service, Azure Resource Manager, Backup, Batch, BizTalk Services, Cloud Services, Data Catalog, Data Factory, Data Lake Analytics, Data Lake Store, Event Hubs, Express Route, Functions, HDInsight, Import/Export, IoT Hub, Key Vault, Load Balancer, Log Analytics (endine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Azure DevOps Services ja VPN Gateway </w:t>
            </w:r>
          </w:p>
        </w:tc>
      </w:tr>
      <w:tr w:rsidR="00C87DBA" w14:paraId="030CB3A9" w14:textId="77777777" w:rsidTr="009E53C2">
        <w:tc>
          <w:tcPr>
            <w:tcW w:w="2610" w:type="dxa"/>
            <w:vAlign w:val="center"/>
          </w:tcPr>
          <w:p w14:paraId="7ED3D059" w14:textId="6B69EF7A" w:rsidR="00C87DBA" w:rsidRPr="00554797" w:rsidRDefault="00C87DBA" w:rsidP="00C87DBA">
            <w:pPr>
              <w:pStyle w:val="ProductList-Body"/>
              <w:rPr>
                <w:sz w:val="16"/>
                <w:szCs w:val="16"/>
              </w:rPr>
            </w:pPr>
            <w:r>
              <w:rPr>
                <w:sz w:val="16"/>
                <w:szCs w:val="16"/>
              </w:rPr>
              <w:t>Microsofti pilveteenuste rakenduse turve</w:t>
            </w:r>
          </w:p>
        </w:tc>
        <w:tc>
          <w:tcPr>
            <w:tcW w:w="8190" w:type="dxa"/>
          </w:tcPr>
          <w:p w14:paraId="1EECF200" w14:textId="728686C6" w:rsidR="00C87DBA" w:rsidRPr="00554797" w:rsidRDefault="00C87DBA" w:rsidP="00C87DBA">
            <w:pPr>
              <w:pStyle w:val="ProductList-Body"/>
              <w:rPr>
                <w:sz w:val="16"/>
                <w:szCs w:val="16"/>
              </w:rPr>
            </w:pPr>
            <w:r>
              <w:rPr>
                <w:sz w:val="16"/>
                <w:szCs w:val="16"/>
              </w:rPr>
              <w:t>Microsofti pilveteenuste rakenduse turbe pilveteenuse osa.</w:t>
            </w:r>
          </w:p>
        </w:tc>
      </w:tr>
      <w:tr w:rsidR="00C87DBA" w14:paraId="2B98BA57" w14:textId="77777777" w:rsidTr="009E53C2">
        <w:tc>
          <w:tcPr>
            <w:tcW w:w="2610" w:type="dxa"/>
            <w:vAlign w:val="center"/>
          </w:tcPr>
          <w:p w14:paraId="069D92DA" w14:textId="0182EBE6" w:rsidR="00C87DBA" w:rsidRPr="00231971" w:rsidRDefault="00C87DBA" w:rsidP="00C87DBA">
            <w:pPr>
              <w:pStyle w:val="ProductList-Body"/>
              <w:rPr>
                <w:sz w:val="16"/>
                <w:szCs w:val="16"/>
              </w:rPr>
            </w:pPr>
            <w:r>
              <w:rPr>
                <w:sz w:val="16"/>
                <w:szCs w:val="16"/>
              </w:rPr>
              <w:t>Microsoft Intune’i võrguteenused</w:t>
            </w:r>
          </w:p>
        </w:tc>
        <w:tc>
          <w:tcPr>
            <w:tcW w:w="8190" w:type="dxa"/>
          </w:tcPr>
          <w:p w14:paraId="66176C0A" w14:textId="27CDC73A" w:rsidR="00C87DBA" w:rsidRPr="00231971" w:rsidRDefault="00C87DBA" w:rsidP="00C87DBA">
            <w:pPr>
              <w:pStyle w:val="ProductList-Body"/>
              <w:rPr>
                <w:sz w:val="16"/>
                <w:szCs w:val="16"/>
              </w:rPr>
            </w:pPr>
            <w:r>
              <w:rPr>
                <w:sz w:val="16"/>
                <w:szCs w:val="16"/>
              </w:rPr>
              <w:t>Microsoft Intune’i pilveteenuse osa, nt Microsoft Intune’i lisandmooduli toode või Microsoft Intune’i osutatav haldusteenus (nt mobiiliseadme haldus teenusele Office 365).</w:t>
            </w:r>
          </w:p>
        </w:tc>
      </w:tr>
      <w:tr w:rsidR="00C87DBA" w14:paraId="1A53D2BA" w14:textId="77777777" w:rsidTr="009E53C2">
        <w:tc>
          <w:tcPr>
            <w:tcW w:w="2610" w:type="dxa"/>
            <w:vAlign w:val="center"/>
          </w:tcPr>
          <w:p w14:paraId="1D315501" w14:textId="48F9D8E4" w:rsidR="00C87DBA" w:rsidRPr="00231971" w:rsidRDefault="00C87DBA" w:rsidP="00C87DBA">
            <w:pPr>
              <w:pStyle w:val="ProductList-Body"/>
              <w:rPr>
                <w:sz w:val="16"/>
                <w:szCs w:val="16"/>
              </w:rPr>
            </w:pPr>
            <w:r>
              <w:rPr>
                <w:sz w:val="16"/>
                <w:szCs w:val="16"/>
              </w:rPr>
              <w:t>Microsofti ärirakenduse platvormi põhiteenused</w:t>
            </w:r>
          </w:p>
        </w:tc>
        <w:tc>
          <w:tcPr>
            <w:tcW w:w="8190" w:type="dxa"/>
          </w:tcPr>
          <w:p w14:paraId="0896C016" w14:textId="4781D482" w:rsidR="00C87DBA" w:rsidRPr="00503A06" w:rsidRDefault="00503A06" w:rsidP="00C87DBA">
            <w:pPr>
              <w:pStyle w:val="ProductList-Body"/>
            </w:pPr>
            <w:r>
              <w:rPr>
                <w:sz w:val="16"/>
                <w:szCs w:val="16"/>
              </w:rPr>
              <w:t>Järgmised teenused, igaüks eraldi teenusena või teenusena, mis kuulub Office 365 või Microsoft Dynamics 365 kaubamärgiga programmi või paketti: Microsoft Power BI, Microsoft PowerApps, Microsoft Flow ja Microsoft Stream. Microsofti ärirakenduse platvormi põhiteenused ei hõlma klienttarkvara, nagu Power BI Report Server, Power BI, PowerAppsi või Microsoft Flow’ mobiilirakendused, Power BI Desktop või PowerApps Studio.</w:t>
            </w:r>
          </w:p>
        </w:tc>
      </w:tr>
      <w:tr w:rsidR="00DA7C96" w14:paraId="65C2A16C" w14:textId="77777777" w:rsidTr="009E53C2">
        <w:tc>
          <w:tcPr>
            <w:tcW w:w="2610" w:type="dxa"/>
            <w:vAlign w:val="center"/>
          </w:tcPr>
          <w:p w14:paraId="204C26FB" w14:textId="4DC21EF0" w:rsidR="00DA7C96" w:rsidRDefault="00DA7C96" w:rsidP="00DA7C96">
            <w:pPr>
              <w:pStyle w:val="ProductList-Body"/>
              <w:rPr>
                <w:sz w:val="16"/>
                <w:szCs w:val="16"/>
              </w:rPr>
            </w:pPr>
            <w:r>
              <w:rPr>
                <w:sz w:val="16"/>
                <w:szCs w:val="16"/>
              </w:rPr>
              <w:t>Windows Defenderi täiustatud ohutõrje teenused</w:t>
            </w:r>
          </w:p>
        </w:tc>
        <w:tc>
          <w:tcPr>
            <w:tcW w:w="8190" w:type="dxa"/>
          </w:tcPr>
          <w:p w14:paraId="248036CA" w14:textId="2B29B768" w:rsidR="00DA7C96" w:rsidRDefault="00DA7C96" w:rsidP="00DA7C96">
            <w:pPr>
              <w:pStyle w:val="ProductList-Body"/>
              <w:rPr>
                <w:sz w:val="16"/>
                <w:szCs w:val="16"/>
              </w:rPr>
            </w:pPr>
            <w:r>
              <w:rPr>
                <w:sz w:val="16"/>
                <w:szCs w:val="16"/>
              </w:rPr>
              <w:t>Järgmised Windows Defenderi täiustatud ohutõrje pilvteenuse osad: Endpoint Detection &amp; Response, Automatic Investigation &amp; Remediation, Secure Score.</w:t>
            </w:r>
          </w:p>
        </w:tc>
      </w:tr>
    </w:tbl>
    <w:p w14:paraId="292EC163" w14:textId="77777777" w:rsidR="00DE6B05" w:rsidRDefault="00DE6B05" w:rsidP="00DE6B05">
      <w:pPr>
        <w:pStyle w:val="ProductList-Body"/>
      </w:pPr>
    </w:p>
    <w:p w14:paraId="6D562F9B" w14:textId="77777777" w:rsidR="0052102C" w:rsidRDefault="0052102C" w:rsidP="0052102C">
      <w:pPr>
        <w:pStyle w:val="ProductList-SectionHeading"/>
        <w:keepNext/>
        <w:tabs>
          <w:tab w:val="center" w:pos="5400"/>
        </w:tabs>
        <w:spacing w:after="0"/>
        <w:outlineLvl w:val="0"/>
      </w:pPr>
      <w:bookmarkStart w:id="100" w:name="AppendixB_SecurityMeasures"/>
      <w:bookmarkStart w:id="101" w:name="_Toc507768563"/>
      <w:bookmarkStart w:id="102" w:name="DataProcessingTerms_DataatRest"/>
      <w:bookmarkStart w:id="103" w:name="_Toc528315782"/>
      <w:r>
        <w:t xml:space="preserve">Lisa B – </w:t>
      </w:r>
      <w:bookmarkStart w:id="104" w:name="DataProcessingTerms_Security"/>
      <w:bookmarkStart w:id="105" w:name="_Toc507239523"/>
      <w:r>
        <w:t>turbemeetmed</w:t>
      </w:r>
      <w:bookmarkEnd w:id="100"/>
      <w:bookmarkEnd w:id="101"/>
      <w:bookmarkEnd w:id="104"/>
      <w:bookmarkEnd w:id="105"/>
      <w:bookmarkEnd w:id="103"/>
    </w:p>
    <w:bookmarkEnd w:id="102"/>
    <w:p w14:paraId="1E6D48F1" w14:textId="77777777" w:rsidR="0052102C" w:rsidRPr="00CD6202" w:rsidRDefault="0052102C" w:rsidP="0052102C">
      <w:pPr>
        <w:pStyle w:val="ProductList-Body"/>
        <w:keepNext/>
      </w:pPr>
    </w:p>
    <w:p w14:paraId="6194144C" w14:textId="77777777" w:rsidR="0052102C" w:rsidRDefault="0052102C" w:rsidP="0052102C">
      <w:pPr>
        <w:pStyle w:val="ProductList-Body"/>
      </w:pPr>
      <w:r>
        <w:t>Microsoft rakendab ja haldab põhilistes võrguteenustes olevate kliendiandmete puhul järgmisi turbemeetmeid, mis koos OST turbekohustustega (sh GDPR-i tingimused) on Microsofti ainus kohustus seoses nende andmetega.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FB2EDC">
        <w:trPr>
          <w:tblHeader/>
        </w:trPr>
        <w:tc>
          <w:tcPr>
            <w:tcW w:w="2610" w:type="dxa"/>
            <w:shd w:val="clear" w:color="auto" w:fill="0072C6"/>
          </w:tcPr>
          <w:p w14:paraId="75D7A1AA" w14:textId="0DECA320" w:rsidR="00086F17" w:rsidRPr="00DE6B05" w:rsidRDefault="00086F17" w:rsidP="008E1EAF">
            <w:pPr>
              <w:pStyle w:val="ProductList-Body"/>
              <w:spacing w:before="20" w:after="20"/>
              <w:rPr>
                <w:color w:val="FFFFFF" w:themeColor="background1"/>
                <w:sz w:val="16"/>
                <w:szCs w:val="16"/>
              </w:rPr>
            </w:pPr>
            <w:r w:rsidRPr="00DE6B05">
              <w:rPr>
                <w:color w:val="FFFFFF" w:themeColor="background1"/>
                <w:sz w:val="16"/>
                <w:szCs w:val="16"/>
              </w:rPr>
              <w:t>Domeen</w:t>
            </w:r>
          </w:p>
        </w:tc>
        <w:tc>
          <w:tcPr>
            <w:tcW w:w="8190" w:type="dxa"/>
            <w:shd w:val="clear" w:color="auto" w:fill="0072C6"/>
          </w:tcPr>
          <w:p w14:paraId="6C61E74C" w14:textId="4A3AC490" w:rsidR="00086F17" w:rsidRPr="00DE6B05" w:rsidRDefault="00086F17" w:rsidP="008E1EAF">
            <w:pPr>
              <w:pStyle w:val="ProductList-Body"/>
              <w:spacing w:before="20" w:after="20"/>
              <w:rPr>
                <w:color w:val="FFFFFF" w:themeColor="background1"/>
                <w:sz w:val="16"/>
                <w:szCs w:val="16"/>
              </w:rPr>
            </w:pPr>
            <w:r w:rsidRPr="00DE6B05">
              <w:rPr>
                <w:color w:val="FFFFFF" w:themeColor="background1"/>
                <w:sz w:val="16"/>
                <w:szCs w:val="16"/>
              </w:rPr>
              <w:t>Põhimõtted</w:t>
            </w:r>
          </w:p>
        </w:tc>
      </w:tr>
      <w:tr w:rsidR="00086F17" w14:paraId="7BFB34B6" w14:textId="77777777" w:rsidTr="00FB2EDC">
        <w:tc>
          <w:tcPr>
            <w:tcW w:w="2610" w:type="dxa"/>
            <w:vAlign w:val="center"/>
          </w:tcPr>
          <w:p w14:paraId="4A265EB1" w14:textId="4B939C28" w:rsidR="00086F17" w:rsidRPr="00DE6B05" w:rsidRDefault="00086F17" w:rsidP="007303AE">
            <w:pPr>
              <w:pStyle w:val="ProductList-Body"/>
              <w:rPr>
                <w:sz w:val="16"/>
                <w:szCs w:val="16"/>
              </w:rPr>
            </w:pPr>
            <w:r w:rsidRPr="00DE6B05">
              <w:rPr>
                <w:sz w:val="16"/>
                <w:szCs w:val="16"/>
              </w:rPr>
              <w:t>Infoturbe korraldus</w:t>
            </w:r>
          </w:p>
        </w:tc>
        <w:tc>
          <w:tcPr>
            <w:tcW w:w="8190" w:type="dxa"/>
          </w:tcPr>
          <w:p w14:paraId="4CCE6AB8" w14:textId="7F0E44E2" w:rsidR="009C6951" w:rsidRPr="00DE6B05" w:rsidRDefault="009C6951" w:rsidP="009C6951">
            <w:pPr>
              <w:pStyle w:val="ProductList-Body"/>
              <w:rPr>
                <w:sz w:val="16"/>
                <w:szCs w:val="16"/>
              </w:rPr>
            </w:pPr>
            <w:r w:rsidRPr="00DE6B05">
              <w:rPr>
                <w:b/>
                <w:sz w:val="16"/>
                <w:szCs w:val="16"/>
              </w:rPr>
              <w:t>Vastutus turbe eest</w:t>
            </w:r>
            <w:r w:rsidRPr="00DE6B05">
              <w:rPr>
                <w:b/>
                <w:bCs/>
                <w:sz w:val="16"/>
                <w:szCs w:val="16"/>
              </w:rPr>
              <w:t>.</w:t>
            </w:r>
            <w:r w:rsidRPr="00DE6B05">
              <w:rPr>
                <w:sz w:val="16"/>
                <w:szCs w:val="16"/>
              </w:rPr>
              <w:t xml:space="preserve"> Microsoft on määranud ühe või mitu turbeametnikku, kes vastutavad turbereeglite ja protseduuride koordineerimise ja jälgimise eest.</w:t>
            </w:r>
          </w:p>
          <w:p w14:paraId="25E100F8" w14:textId="7660AD52" w:rsidR="009C6951" w:rsidRPr="00DE6B05" w:rsidRDefault="009C6951" w:rsidP="0088164F">
            <w:pPr>
              <w:pStyle w:val="ProductList-Body"/>
              <w:spacing w:before="40"/>
              <w:rPr>
                <w:sz w:val="16"/>
                <w:szCs w:val="16"/>
              </w:rPr>
            </w:pPr>
            <w:r w:rsidRPr="00DE6B05">
              <w:rPr>
                <w:b/>
                <w:sz w:val="16"/>
                <w:szCs w:val="16"/>
              </w:rPr>
              <w:t>Turberollid ja vastutusalad</w:t>
            </w:r>
            <w:r w:rsidRPr="00DE6B05">
              <w:rPr>
                <w:b/>
                <w:bCs/>
                <w:sz w:val="16"/>
                <w:szCs w:val="16"/>
              </w:rPr>
              <w:t xml:space="preserve">. </w:t>
            </w:r>
            <w:r w:rsidRPr="00DE6B05">
              <w:rPr>
                <w:sz w:val="16"/>
                <w:szCs w:val="16"/>
              </w:rPr>
              <w:t>Microsofti töötajatel, kes kliendiandmetele juurde pääsevad, on konfidentsiaalsuskohustus.</w:t>
            </w:r>
          </w:p>
          <w:p w14:paraId="43EEE1B1" w14:textId="14EE093C" w:rsidR="009C6951" w:rsidRPr="00DE6B05" w:rsidRDefault="009C6951" w:rsidP="0088164F">
            <w:pPr>
              <w:pStyle w:val="ProductList-Body"/>
              <w:spacing w:before="40"/>
              <w:rPr>
                <w:sz w:val="16"/>
                <w:szCs w:val="16"/>
              </w:rPr>
            </w:pPr>
            <w:r w:rsidRPr="00DE6B05">
              <w:rPr>
                <w:b/>
                <w:sz w:val="16"/>
                <w:szCs w:val="16"/>
              </w:rPr>
              <w:t>Riskihalduse programm</w:t>
            </w:r>
            <w:r w:rsidRPr="00DE6B05">
              <w:rPr>
                <w:b/>
                <w:bCs/>
                <w:sz w:val="16"/>
                <w:szCs w:val="16"/>
              </w:rPr>
              <w:t xml:space="preserve">. </w:t>
            </w:r>
            <w:r w:rsidRPr="00DE6B05">
              <w:rPr>
                <w:sz w:val="16"/>
                <w:szCs w:val="16"/>
              </w:rPr>
              <w:t>Enne kliendiandmete töötlemist või võrguteenuste teenuse käivitamist viis Microsoft läbi riskide hindamise.</w:t>
            </w:r>
          </w:p>
          <w:p w14:paraId="3D0B77AE" w14:textId="3E551499" w:rsidR="00086F17" w:rsidRPr="00DE6B05" w:rsidRDefault="009C6951" w:rsidP="009C6951">
            <w:pPr>
              <w:pStyle w:val="ProductList-Body"/>
              <w:rPr>
                <w:sz w:val="16"/>
                <w:szCs w:val="16"/>
              </w:rPr>
            </w:pPr>
            <w:r w:rsidRPr="00DE6B05">
              <w:rPr>
                <w:sz w:val="16"/>
                <w:szCs w:val="16"/>
              </w:rPr>
              <w:t>Microsoft säilitab turbedokumente pärast nende kehtivusaja lõppemist vastavalt nende säilitamise nõuetele.</w:t>
            </w:r>
          </w:p>
        </w:tc>
      </w:tr>
      <w:tr w:rsidR="00086F17" w14:paraId="7414B36E" w14:textId="77777777" w:rsidTr="00FB2EDC">
        <w:tc>
          <w:tcPr>
            <w:tcW w:w="2610" w:type="dxa"/>
            <w:vAlign w:val="center"/>
          </w:tcPr>
          <w:p w14:paraId="6F221689" w14:textId="78DA8E2F" w:rsidR="00086F17" w:rsidRPr="00DE6B05" w:rsidRDefault="00086F17" w:rsidP="007303AE">
            <w:pPr>
              <w:pStyle w:val="ProductList-Body"/>
              <w:rPr>
                <w:sz w:val="16"/>
                <w:szCs w:val="16"/>
              </w:rPr>
            </w:pPr>
            <w:r w:rsidRPr="00DE6B05">
              <w:rPr>
                <w:sz w:val="16"/>
                <w:szCs w:val="16"/>
              </w:rPr>
              <w:lastRenderedPageBreak/>
              <w:t>Varahaldus</w:t>
            </w:r>
          </w:p>
        </w:tc>
        <w:tc>
          <w:tcPr>
            <w:tcW w:w="8190" w:type="dxa"/>
          </w:tcPr>
          <w:p w14:paraId="6DA73246" w14:textId="0BE2B773" w:rsidR="009C6951" w:rsidRPr="00DE6B05" w:rsidRDefault="009C6951" w:rsidP="009C6951">
            <w:pPr>
              <w:pStyle w:val="ProductList-Body"/>
              <w:rPr>
                <w:sz w:val="16"/>
                <w:szCs w:val="16"/>
              </w:rPr>
            </w:pPr>
            <w:r w:rsidRPr="00DE6B05">
              <w:rPr>
                <w:b/>
                <w:sz w:val="16"/>
                <w:szCs w:val="16"/>
              </w:rPr>
              <w:t>Varade laoseis</w:t>
            </w:r>
            <w:r w:rsidRPr="00DE6B05">
              <w:rPr>
                <w:b/>
                <w:bCs/>
                <w:sz w:val="16"/>
                <w:szCs w:val="16"/>
              </w:rPr>
              <w:t>.</w:t>
            </w:r>
            <w:r w:rsidRPr="00DE6B05">
              <w:rPr>
                <w:sz w:val="16"/>
                <w:szCs w:val="16"/>
              </w:rPr>
              <w:t xml:space="preserve"> Microsoft peab loendit kõigist kandjatest, millele kliendiandmed on salvestatud. Juurdepääs selliste kandjate loenditele on lubatud ainult kirjaliku juurdepääsuloaga Microsofti töötajatele.</w:t>
            </w:r>
          </w:p>
          <w:p w14:paraId="4240A41C" w14:textId="77777777" w:rsidR="009C6951" w:rsidRPr="00DE6B05" w:rsidRDefault="009C6951" w:rsidP="0052102C">
            <w:pPr>
              <w:pStyle w:val="ProductList-Body"/>
              <w:keepNext/>
              <w:spacing w:before="40"/>
              <w:rPr>
                <w:sz w:val="16"/>
                <w:szCs w:val="16"/>
              </w:rPr>
            </w:pPr>
            <w:r w:rsidRPr="00DE6B05">
              <w:rPr>
                <w:b/>
                <w:sz w:val="16"/>
                <w:szCs w:val="16"/>
              </w:rPr>
              <w:t>Varade käsitsemine</w:t>
            </w:r>
          </w:p>
          <w:p w14:paraId="44E4A99A" w14:textId="09CE2C4F" w:rsidR="009C6951" w:rsidRPr="00DE6B05" w:rsidRDefault="00651B74" w:rsidP="00651B74">
            <w:pPr>
              <w:pStyle w:val="ProductList-Body"/>
              <w:ind w:left="162" w:hanging="162"/>
              <w:rPr>
                <w:sz w:val="16"/>
                <w:szCs w:val="16"/>
              </w:rPr>
            </w:pPr>
            <w:r w:rsidRPr="00DE6B05">
              <w:rPr>
                <w:sz w:val="16"/>
                <w:szCs w:val="16"/>
              </w:rPr>
              <w:t>-</w:t>
            </w:r>
            <w:r w:rsidRPr="00DE6B05">
              <w:rPr>
                <w:sz w:val="16"/>
                <w:szCs w:val="16"/>
              </w:rPr>
              <w:tab/>
              <w:t>Microsoft klassifitseerib kliendiandmed, et neid oleks lihtsam tuvastada, ja et neile juurdepääsu saaks sobival viisil piirata.</w:t>
            </w:r>
          </w:p>
          <w:p w14:paraId="134B5436" w14:textId="2C7EBF23" w:rsidR="009C6951" w:rsidRPr="00DE6B05" w:rsidRDefault="002A3B84" w:rsidP="00651B74">
            <w:pPr>
              <w:pStyle w:val="ProductList-Body"/>
              <w:ind w:left="162" w:hanging="162"/>
              <w:rPr>
                <w:sz w:val="16"/>
                <w:szCs w:val="16"/>
              </w:rPr>
            </w:pPr>
            <w:r w:rsidRPr="00DE6B05">
              <w:rPr>
                <w:sz w:val="16"/>
                <w:szCs w:val="16"/>
              </w:rPr>
              <w:t>-</w:t>
            </w:r>
            <w:r w:rsidRPr="00DE6B05">
              <w:rPr>
                <w:sz w:val="16"/>
                <w:szCs w:val="16"/>
              </w:rPr>
              <w:tab/>
              <w:t>Microsoft kehtestab piiranguid kliendiandmete printimisele ja kliendiandmeid sisaldavate prinditud materjalide käitlemiseks on olemas protseduurid.</w:t>
            </w:r>
          </w:p>
          <w:p w14:paraId="4579FE11" w14:textId="7C764D83" w:rsidR="00086F17" w:rsidRPr="00DE6B05" w:rsidRDefault="009C6951" w:rsidP="00A44A41">
            <w:pPr>
              <w:pStyle w:val="ProductList-Body"/>
              <w:numPr>
                <w:ilvl w:val="0"/>
                <w:numId w:val="11"/>
              </w:numPr>
              <w:ind w:left="162" w:hanging="180"/>
              <w:rPr>
                <w:sz w:val="16"/>
                <w:szCs w:val="16"/>
              </w:rPr>
            </w:pPr>
            <w:r w:rsidRPr="00DE6B05">
              <w:rPr>
                <w:sz w:val="16"/>
                <w:szCs w:val="16"/>
              </w:rPr>
              <w:t>Enne kliendiandmete salvestamist kaasaskantavatesse seadmetesse, kaugjuurdepääsu kliendiandmetele või kliendiandmete töötlemist väljaspool Microsofti ruume peavad Microsofti töötajad saama Microsoftilt loa.</w:t>
            </w:r>
          </w:p>
        </w:tc>
      </w:tr>
      <w:tr w:rsidR="00086F17" w14:paraId="7EC99B9F" w14:textId="77777777" w:rsidTr="00FB2EDC">
        <w:tc>
          <w:tcPr>
            <w:tcW w:w="2610" w:type="dxa"/>
            <w:vAlign w:val="center"/>
          </w:tcPr>
          <w:p w14:paraId="59347A52" w14:textId="738D913D" w:rsidR="00086F17" w:rsidRPr="00DE6B05" w:rsidRDefault="00086F17" w:rsidP="007303AE">
            <w:pPr>
              <w:pStyle w:val="ProductList-Body"/>
              <w:rPr>
                <w:sz w:val="16"/>
                <w:szCs w:val="16"/>
              </w:rPr>
            </w:pPr>
            <w:r w:rsidRPr="00DE6B05">
              <w:rPr>
                <w:sz w:val="16"/>
                <w:szCs w:val="16"/>
              </w:rPr>
              <w:t>Inimressursside turve</w:t>
            </w:r>
          </w:p>
        </w:tc>
        <w:tc>
          <w:tcPr>
            <w:tcW w:w="8190" w:type="dxa"/>
          </w:tcPr>
          <w:p w14:paraId="4D458344" w14:textId="28E5AABF" w:rsidR="00086F17" w:rsidRPr="00DE6B05" w:rsidRDefault="009C6951" w:rsidP="008E1EAF">
            <w:pPr>
              <w:pStyle w:val="ProductList-Body"/>
              <w:rPr>
                <w:sz w:val="16"/>
                <w:szCs w:val="16"/>
              </w:rPr>
            </w:pPr>
            <w:r w:rsidRPr="00DE6B05">
              <w:rPr>
                <w:b/>
                <w:sz w:val="16"/>
                <w:szCs w:val="16"/>
              </w:rPr>
              <w:t>Turbekoolitus</w:t>
            </w:r>
            <w:r w:rsidRPr="00DE6B05">
              <w:rPr>
                <w:b/>
                <w:bCs/>
                <w:sz w:val="16"/>
                <w:szCs w:val="16"/>
              </w:rPr>
              <w:t>.</w:t>
            </w:r>
            <w:r w:rsidRPr="00DE6B05">
              <w:rPr>
                <w:sz w:val="16"/>
                <w:szCs w:val="16"/>
              </w:rPr>
              <w:t xml:space="preserve"> Microsoft teavitab oma töötajaid vastavatest turbeprotseduuridest ja nende rollidest. Microsoft teavitab oma töötajaid ka võimalikest turbereeglite ja protseduuride rikkumise tagajärgedest. Microsoft kasutab koolitustel ainult anonüümseid andmeid.</w:t>
            </w:r>
          </w:p>
        </w:tc>
      </w:tr>
      <w:tr w:rsidR="00086F17" w14:paraId="7B591B2A" w14:textId="77777777" w:rsidTr="00FB2EDC">
        <w:tc>
          <w:tcPr>
            <w:tcW w:w="2610" w:type="dxa"/>
            <w:vAlign w:val="center"/>
          </w:tcPr>
          <w:p w14:paraId="17640D63" w14:textId="1909CE38" w:rsidR="00086F17" w:rsidRPr="00DE6B05" w:rsidRDefault="00086F17" w:rsidP="007303AE">
            <w:pPr>
              <w:pStyle w:val="ProductList-Body"/>
              <w:rPr>
                <w:sz w:val="16"/>
                <w:szCs w:val="16"/>
              </w:rPr>
            </w:pPr>
            <w:r w:rsidRPr="00DE6B05">
              <w:rPr>
                <w:sz w:val="16"/>
                <w:szCs w:val="16"/>
              </w:rPr>
              <w:t>Füüsiline ja keskkonnaturve</w:t>
            </w:r>
          </w:p>
        </w:tc>
        <w:tc>
          <w:tcPr>
            <w:tcW w:w="8190" w:type="dxa"/>
          </w:tcPr>
          <w:p w14:paraId="0E056EAF" w14:textId="21CE734C" w:rsidR="009C6951" w:rsidRPr="00DE6B05" w:rsidRDefault="009C6951" w:rsidP="009C6951">
            <w:pPr>
              <w:pStyle w:val="ProductList-Body"/>
              <w:rPr>
                <w:sz w:val="16"/>
                <w:szCs w:val="16"/>
              </w:rPr>
            </w:pPr>
            <w:r w:rsidRPr="00DE6B05">
              <w:rPr>
                <w:b/>
                <w:sz w:val="16"/>
                <w:szCs w:val="16"/>
              </w:rPr>
              <w:t>Füüsiline juurdepääs ruumidele</w:t>
            </w:r>
            <w:r w:rsidRPr="00DE6B05">
              <w:rPr>
                <w:b/>
                <w:bCs/>
                <w:sz w:val="16"/>
                <w:szCs w:val="16"/>
              </w:rPr>
              <w:t xml:space="preserve">. </w:t>
            </w:r>
            <w:r w:rsidRPr="00DE6B05">
              <w:rPr>
                <w:sz w:val="16"/>
                <w:szCs w:val="16"/>
              </w:rPr>
              <w:t>Microsoft lubab ainult identifitseeritud vastava õigustega isikutele juurdepääsu ruumidele, kus paiknevad kliendiandmeid töötlevad infosüsteemid.</w:t>
            </w:r>
          </w:p>
          <w:p w14:paraId="0173E035" w14:textId="4AD1F14D" w:rsidR="009C6951" w:rsidRPr="00DE6B05" w:rsidRDefault="009C6951" w:rsidP="0088164F">
            <w:pPr>
              <w:pStyle w:val="ProductList-Body"/>
              <w:spacing w:before="40"/>
              <w:rPr>
                <w:sz w:val="16"/>
                <w:szCs w:val="16"/>
              </w:rPr>
            </w:pPr>
            <w:r w:rsidRPr="00DE6B05">
              <w:rPr>
                <w:b/>
                <w:sz w:val="16"/>
                <w:szCs w:val="16"/>
              </w:rPr>
              <w:t>Füüsiline juurdepääs komponentidele</w:t>
            </w:r>
            <w:r w:rsidRPr="00DE6B05">
              <w:rPr>
                <w:b/>
                <w:bCs/>
                <w:sz w:val="16"/>
                <w:szCs w:val="16"/>
              </w:rPr>
              <w:t>.</w:t>
            </w:r>
            <w:r w:rsidRPr="00DE6B05">
              <w:rPr>
                <w:sz w:val="16"/>
                <w:szCs w:val="16"/>
              </w:rPr>
              <w:t xml:space="preserve"> Microsoft säilitab andmed kliendiandmeid sisaldavate sisenevate ja väljuvate kandjate kohta, sh kandja tüüp, volitatud saatja/saajad, kuupäev ja kellaaeg, kandjate arv ning kliendiandmete tüübid, mida need sisaldavad.</w:t>
            </w:r>
          </w:p>
          <w:p w14:paraId="556D004F" w14:textId="1CF63ED3" w:rsidR="009C6951" w:rsidRPr="00DE6B05" w:rsidRDefault="009C6951" w:rsidP="0088164F">
            <w:pPr>
              <w:pStyle w:val="ProductList-Body"/>
              <w:spacing w:before="40"/>
              <w:rPr>
                <w:sz w:val="16"/>
                <w:szCs w:val="16"/>
              </w:rPr>
            </w:pPr>
            <w:r w:rsidRPr="00DE6B05">
              <w:rPr>
                <w:b/>
                <w:sz w:val="16"/>
                <w:szCs w:val="16"/>
              </w:rPr>
              <w:t>Kaitse häirete eest</w:t>
            </w:r>
            <w:r w:rsidRPr="00DE6B05">
              <w:rPr>
                <w:b/>
                <w:bCs/>
                <w:sz w:val="16"/>
                <w:szCs w:val="16"/>
              </w:rPr>
              <w:t xml:space="preserve">. </w:t>
            </w:r>
            <w:r w:rsidRPr="00DE6B05">
              <w:rPr>
                <w:sz w:val="16"/>
                <w:szCs w:val="16"/>
              </w:rPr>
              <w:t>Microsoft kasutab mitmesuguseid valdkonna standardsüsteeme kaitseks andmete kaotsimineku eest toitekatkestuse või liinihäire korral.</w:t>
            </w:r>
          </w:p>
          <w:p w14:paraId="746254B8" w14:textId="5CE993D4" w:rsidR="00086F17" w:rsidRPr="00DE6B05" w:rsidRDefault="009C6951" w:rsidP="0088164F">
            <w:pPr>
              <w:pStyle w:val="ProductList-Body"/>
              <w:spacing w:before="40"/>
              <w:rPr>
                <w:sz w:val="16"/>
                <w:szCs w:val="16"/>
              </w:rPr>
            </w:pPr>
            <w:r w:rsidRPr="00DE6B05">
              <w:rPr>
                <w:b/>
                <w:sz w:val="16"/>
                <w:szCs w:val="16"/>
              </w:rPr>
              <w:t>Komponentide käitlemine</w:t>
            </w:r>
            <w:r w:rsidRPr="00DE6B05">
              <w:rPr>
                <w:b/>
                <w:bCs/>
                <w:sz w:val="16"/>
                <w:szCs w:val="16"/>
              </w:rPr>
              <w:t xml:space="preserve">. </w:t>
            </w:r>
            <w:r w:rsidRPr="00DE6B05">
              <w:rPr>
                <w:sz w:val="16"/>
                <w:szCs w:val="16"/>
              </w:rPr>
              <w:t>Microsoft kasutab valdkonna standardprotsesse kliendiandmete kustutamiseks, kui neid enam vaja pole.</w:t>
            </w:r>
          </w:p>
        </w:tc>
      </w:tr>
      <w:tr w:rsidR="00086F17" w14:paraId="5142F166" w14:textId="77777777" w:rsidTr="00FB2EDC">
        <w:tc>
          <w:tcPr>
            <w:tcW w:w="2610" w:type="dxa"/>
            <w:vAlign w:val="center"/>
          </w:tcPr>
          <w:p w14:paraId="4E573BCA" w14:textId="3DE6A7D5" w:rsidR="00086F17" w:rsidRPr="00DE6B05" w:rsidRDefault="00086F17" w:rsidP="007303AE">
            <w:pPr>
              <w:pStyle w:val="ProductList-Body"/>
              <w:rPr>
                <w:sz w:val="16"/>
                <w:szCs w:val="16"/>
              </w:rPr>
            </w:pPr>
            <w:r w:rsidRPr="00DE6B05">
              <w:rPr>
                <w:sz w:val="16"/>
                <w:szCs w:val="16"/>
              </w:rPr>
              <w:t>Side ja tegevuste haldus</w:t>
            </w:r>
          </w:p>
        </w:tc>
        <w:tc>
          <w:tcPr>
            <w:tcW w:w="8190" w:type="dxa"/>
          </w:tcPr>
          <w:p w14:paraId="52A9B3B5" w14:textId="2B32BAB3" w:rsidR="009C6951" w:rsidRPr="00DE6B05" w:rsidRDefault="009C6951" w:rsidP="009C6951">
            <w:pPr>
              <w:pStyle w:val="ProductList-Body"/>
              <w:rPr>
                <w:sz w:val="16"/>
                <w:szCs w:val="16"/>
              </w:rPr>
            </w:pPr>
            <w:r w:rsidRPr="00DE6B05">
              <w:rPr>
                <w:b/>
                <w:sz w:val="16"/>
                <w:szCs w:val="16"/>
              </w:rPr>
              <w:t>Tegevuspõhimõtted</w:t>
            </w:r>
            <w:r w:rsidRPr="00DE6B05">
              <w:rPr>
                <w:b/>
                <w:bCs/>
                <w:sz w:val="16"/>
                <w:szCs w:val="16"/>
              </w:rPr>
              <w:t>.</w:t>
            </w:r>
            <w:r w:rsidRPr="00DE6B05">
              <w:rPr>
                <w:sz w:val="16"/>
                <w:szCs w:val="16"/>
              </w:rPr>
              <w:t xml:space="preserve"> Microsoft säilitab turbedokumente, milles on kirjeldatud turbemeetmeid ning vastavaid protseduure ja kliendiandmetele juurde pääsevate töötajate kohustusi.</w:t>
            </w:r>
          </w:p>
          <w:p w14:paraId="53600F6E" w14:textId="77777777" w:rsidR="009C6951" w:rsidRPr="00DE6B05" w:rsidRDefault="009C6951" w:rsidP="0088164F">
            <w:pPr>
              <w:pStyle w:val="ProductList-Body"/>
              <w:spacing w:before="40"/>
              <w:rPr>
                <w:sz w:val="16"/>
                <w:szCs w:val="16"/>
              </w:rPr>
            </w:pPr>
            <w:r w:rsidRPr="00DE6B05">
              <w:rPr>
                <w:b/>
                <w:sz w:val="16"/>
                <w:szCs w:val="16"/>
              </w:rPr>
              <w:t>Andmetaaste protseduurid</w:t>
            </w:r>
          </w:p>
          <w:p w14:paraId="273CBF49" w14:textId="1F3FDE1A"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Pidevalt, kuid mitte mingil juhul harvem kui kord nädalas (kui kliendiandmeid selle aja jooksul värskendatud pole) säilitab Microsoft kliendiandmetest mitu koopiat, mille alusel saab kliendiandmeid taastada.</w:t>
            </w:r>
          </w:p>
          <w:p w14:paraId="60832291" w14:textId="703842F7"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talletab kliendiandmete koopiad ja andmetaasteprotseduurid muus kohas kui see, kus asuvad peamised arvutiseadmed, milles kliendiandmeid töödeldakse.</w:t>
            </w:r>
          </w:p>
          <w:p w14:paraId="21D206B8" w14:textId="396DEE6C"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on kehtestanud konkreetsed protseduurid, mis reguleerivad juurdepääsu kliendiandmete eksemplaridele.</w:t>
            </w:r>
          </w:p>
          <w:p w14:paraId="18708AD8" w14:textId="34017C23" w:rsidR="00F07D4A" w:rsidRPr="00DE6B05" w:rsidRDefault="009E53C2" w:rsidP="00F07D4A">
            <w:pPr>
              <w:pStyle w:val="ProductList-Body"/>
              <w:ind w:left="162" w:hanging="162"/>
              <w:rPr>
                <w:sz w:val="16"/>
                <w:szCs w:val="16"/>
              </w:rPr>
            </w:pPr>
            <w:r w:rsidRPr="00DE6B05">
              <w:rPr>
                <w:sz w:val="16"/>
                <w:szCs w:val="16"/>
              </w:rPr>
              <w:t>-</w:t>
            </w:r>
            <w:r w:rsidRPr="00DE6B05">
              <w:rPr>
                <w:sz w:val="16"/>
                <w:szCs w:val="16"/>
              </w:rPr>
              <w:tab/>
            </w:r>
            <w:r w:rsidR="00F07D4A" w:rsidRPr="00DE6B05">
              <w:rPr>
                <w:sz w:val="16"/>
                <w:szCs w:val="16"/>
              </w:rPr>
              <w:tab/>
            </w:r>
            <w:r w:rsidR="001A6A20" w:rsidRPr="00DE6B05">
              <w:rPr>
                <w:sz w:val="16"/>
                <w:szCs w:val="16"/>
              </w:rPr>
              <w:t>Microsoft vaatab andmete taastamisprotseduurid üle vähemalt iga kuue kuu tagant, v.a Azure Governmenti teenuste andmete taastamisprotseduurid, mis vaadatakse üle iga kaheteistkümne kuu tagant</w:t>
            </w:r>
            <w:r w:rsidR="00F07D4A" w:rsidRPr="00DE6B05">
              <w:rPr>
                <w:sz w:val="16"/>
                <w:szCs w:val="16"/>
              </w:rPr>
              <w:t>.</w:t>
            </w:r>
          </w:p>
          <w:p w14:paraId="0C13E134" w14:textId="170BC129"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logib andmetaaste katsed, sh vastutava isiku, taastatud andmete kirjelduse ja, kus vaja, vastutava isiku ja selle, millised andmed (kui neid on) tuli andmetaaste protsessi käigus käsitsi sisestada.</w:t>
            </w:r>
          </w:p>
          <w:p w14:paraId="71B335AB" w14:textId="7C96C6BC" w:rsidR="009C6951" w:rsidRPr="00DE6B05" w:rsidRDefault="009C6951" w:rsidP="0088164F">
            <w:pPr>
              <w:pStyle w:val="ProductList-Body"/>
              <w:spacing w:before="40"/>
              <w:rPr>
                <w:sz w:val="16"/>
                <w:szCs w:val="16"/>
              </w:rPr>
            </w:pPr>
            <w:r w:rsidRPr="00DE6B05">
              <w:rPr>
                <w:b/>
                <w:sz w:val="16"/>
                <w:szCs w:val="16"/>
              </w:rPr>
              <w:t>Ründetarkvara</w:t>
            </w:r>
            <w:r w:rsidRPr="00DE6B05">
              <w:rPr>
                <w:b/>
                <w:bCs/>
                <w:sz w:val="16"/>
                <w:szCs w:val="16"/>
              </w:rPr>
              <w:t>.</w:t>
            </w:r>
            <w:r w:rsidRPr="00DE6B05">
              <w:rPr>
                <w:sz w:val="16"/>
                <w:szCs w:val="16"/>
              </w:rPr>
              <w:t xml:space="preserve"> Microsoftil on ründevara vastased kontrollsüsteemid, mis aitavad vältida olukordi, kus ründevara kliendiandmetele loata juurde pääseb, sh avalikest võrkudest pärinev ründevara.</w:t>
            </w:r>
          </w:p>
          <w:p w14:paraId="74AAA095" w14:textId="77777777" w:rsidR="00DD5F2F" w:rsidRPr="00DE6B05" w:rsidRDefault="00DD5F2F" w:rsidP="00DD5F2F">
            <w:pPr>
              <w:pStyle w:val="ProductList-Body"/>
              <w:spacing w:before="40"/>
              <w:rPr>
                <w:sz w:val="16"/>
                <w:szCs w:val="16"/>
              </w:rPr>
            </w:pPr>
            <w:r w:rsidRPr="00DE6B05">
              <w:rPr>
                <w:b/>
                <w:sz w:val="16"/>
                <w:szCs w:val="16"/>
              </w:rPr>
              <w:t>Piire ületavad andmed</w:t>
            </w:r>
          </w:p>
          <w:p w14:paraId="50DF61D3" w14:textId="77777777" w:rsidR="00DD5F2F" w:rsidRPr="00DE6B05" w:rsidRDefault="00DD5F2F" w:rsidP="00DD5F2F">
            <w:pPr>
              <w:pStyle w:val="ProductList-Body"/>
              <w:ind w:left="162" w:hanging="162"/>
              <w:rPr>
                <w:sz w:val="16"/>
                <w:szCs w:val="16"/>
              </w:rPr>
            </w:pPr>
            <w:r w:rsidRPr="00DE6B05">
              <w:rPr>
                <w:sz w:val="16"/>
                <w:szCs w:val="16"/>
              </w:rPr>
              <w:t>-</w:t>
            </w:r>
            <w:r w:rsidRPr="00DE6B05">
              <w:rPr>
                <w:sz w:val="16"/>
                <w:szCs w:val="16"/>
              </w:rPr>
              <w:tab/>
              <w:t>Microsoft krüptib või võimaldab kliendil krüptida kliendiandmed, mida avalike võrkude kaudu edastatakse.</w:t>
            </w:r>
          </w:p>
          <w:p w14:paraId="70E6C4C4" w14:textId="24B8B27F" w:rsidR="009C6951" w:rsidRPr="00DE6B05" w:rsidRDefault="00DD5F2F" w:rsidP="00DD5F2F">
            <w:pPr>
              <w:pStyle w:val="ProductList-Body"/>
              <w:ind w:left="162" w:hanging="162"/>
              <w:rPr>
                <w:sz w:val="16"/>
                <w:szCs w:val="16"/>
              </w:rPr>
            </w:pPr>
            <w:r w:rsidRPr="00DE6B05">
              <w:rPr>
                <w:sz w:val="16"/>
                <w:szCs w:val="16"/>
              </w:rPr>
              <w:t>-</w:t>
            </w:r>
            <w:r w:rsidRPr="00DE6B05">
              <w:rPr>
                <w:sz w:val="16"/>
                <w:szCs w:val="16"/>
              </w:rPr>
              <w:tab/>
              <w:t>Microsoft piirab juurdepääsu kliendiandmetele, mis viiakse ruumidest kandjatel välja</w:t>
            </w:r>
            <w:r w:rsidR="003D22CB" w:rsidRPr="00DE6B05">
              <w:rPr>
                <w:sz w:val="16"/>
                <w:szCs w:val="16"/>
              </w:rPr>
              <w:t>.</w:t>
            </w:r>
          </w:p>
          <w:p w14:paraId="039DA155" w14:textId="73742380" w:rsidR="00086F17" w:rsidRPr="00DE6B05" w:rsidRDefault="009C6951" w:rsidP="0088164F">
            <w:pPr>
              <w:pStyle w:val="ProductList-Body"/>
              <w:spacing w:before="40"/>
              <w:rPr>
                <w:sz w:val="16"/>
                <w:szCs w:val="16"/>
              </w:rPr>
            </w:pPr>
            <w:r w:rsidRPr="00DE6B05">
              <w:rPr>
                <w:b/>
                <w:sz w:val="16"/>
                <w:szCs w:val="16"/>
              </w:rPr>
              <w:t>Sündmuste logimine</w:t>
            </w:r>
            <w:r w:rsidRPr="00DE6B05">
              <w:rPr>
                <w:b/>
                <w:bCs/>
                <w:sz w:val="16"/>
                <w:szCs w:val="16"/>
              </w:rPr>
              <w:t xml:space="preserve">. </w:t>
            </w:r>
            <w:r w:rsidRPr="00DE6B05">
              <w:rPr>
                <w:sz w:val="16"/>
                <w:szCs w:val="16"/>
              </w:rPr>
              <w:t>Microsoft logib või võimaldab kliendil logida kliendiandmeid sisaldavaid infosüsteeme, neile juurde pääseda ja neid kasutada, registreerides juurdepääsu ID, aja, antud või keelatud õigused ja vastava tegevuse.</w:t>
            </w:r>
          </w:p>
        </w:tc>
      </w:tr>
      <w:tr w:rsidR="00086F17" w14:paraId="4E04E154" w14:textId="77777777" w:rsidTr="00FB2EDC">
        <w:tc>
          <w:tcPr>
            <w:tcW w:w="2610" w:type="dxa"/>
            <w:vAlign w:val="center"/>
          </w:tcPr>
          <w:p w14:paraId="1033C6C0" w14:textId="538D8B4A" w:rsidR="00086F17" w:rsidRPr="00DE6B05" w:rsidRDefault="00086F17" w:rsidP="007303AE">
            <w:pPr>
              <w:pStyle w:val="ProductList-Body"/>
              <w:rPr>
                <w:sz w:val="16"/>
                <w:szCs w:val="16"/>
              </w:rPr>
            </w:pPr>
            <w:r w:rsidRPr="00DE6B05">
              <w:rPr>
                <w:sz w:val="16"/>
                <w:szCs w:val="16"/>
              </w:rPr>
              <w:t>Juurdepääsukontroll</w:t>
            </w:r>
          </w:p>
        </w:tc>
        <w:tc>
          <w:tcPr>
            <w:tcW w:w="8190" w:type="dxa"/>
          </w:tcPr>
          <w:p w14:paraId="4D5A88E0" w14:textId="3D42E11B" w:rsidR="009C6951" w:rsidRPr="00DE6B05" w:rsidRDefault="009C6951" w:rsidP="009C6951">
            <w:pPr>
              <w:pStyle w:val="ProductList-Body"/>
              <w:rPr>
                <w:sz w:val="16"/>
                <w:szCs w:val="16"/>
              </w:rPr>
            </w:pPr>
            <w:r w:rsidRPr="00DE6B05">
              <w:rPr>
                <w:b/>
                <w:sz w:val="16"/>
                <w:szCs w:val="16"/>
              </w:rPr>
              <w:t>Juurdepääsupoliitika</w:t>
            </w:r>
            <w:r w:rsidRPr="00DE6B05">
              <w:rPr>
                <w:b/>
                <w:bCs/>
                <w:sz w:val="16"/>
                <w:szCs w:val="16"/>
              </w:rPr>
              <w:t>.</w:t>
            </w:r>
            <w:r w:rsidRPr="00DE6B05">
              <w:rPr>
                <w:sz w:val="16"/>
                <w:szCs w:val="16"/>
              </w:rPr>
              <w:t xml:space="preserve"> Microsoft säilitab andmed kliendiandmetele juurde pääsevate isikute turbeprivileegide kohta.</w:t>
            </w:r>
          </w:p>
          <w:p w14:paraId="2541D145" w14:textId="77777777" w:rsidR="009C6951" w:rsidRPr="00DE6B05" w:rsidRDefault="009C6951" w:rsidP="0088164F">
            <w:pPr>
              <w:pStyle w:val="ProductList-Body"/>
              <w:spacing w:before="40"/>
              <w:rPr>
                <w:sz w:val="16"/>
                <w:szCs w:val="16"/>
              </w:rPr>
            </w:pPr>
            <w:r w:rsidRPr="00DE6B05">
              <w:rPr>
                <w:b/>
                <w:sz w:val="16"/>
                <w:szCs w:val="16"/>
              </w:rPr>
              <w:t>Juurdepääsu autoriseerimine</w:t>
            </w:r>
          </w:p>
          <w:p w14:paraId="6905FA03" w14:textId="5006D295"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säilitab ja värskendab andmeid isikute kohta, kellel on õigus pääseda juurde kliendiandmeid sisaldavatele Microsofti süsteemidele.</w:t>
            </w:r>
          </w:p>
          <w:p w14:paraId="25553CE7" w14:textId="30C9726D"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inaktiveerib autentimismandaadid, mida pole pikka aega kasutatud, nii et see aeg ei oleks pikem kui kuus kuud.</w:t>
            </w:r>
          </w:p>
          <w:p w14:paraId="520E2E67" w14:textId="3B37805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Microsoft identifitseerib töötajad, kes võivad anda, muuta või tühistada juurdepääsuõigusi andmetele ja ressurssidele. </w:t>
            </w:r>
          </w:p>
          <w:p w14:paraId="05170003" w14:textId="5B433AAF"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tagab, et kui kliendiandmeid sisaldavatele süsteemidele on juurdepääs rohkem kui ühel isikul, on nendel isikutel eraldi identifikaatorid/sisselogimisandmed.</w:t>
            </w:r>
          </w:p>
          <w:p w14:paraId="5E68175B" w14:textId="77777777" w:rsidR="009C6951" w:rsidRPr="00DE6B05" w:rsidRDefault="009C6951" w:rsidP="0088164F">
            <w:pPr>
              <w:pStyle w:val="ProductList-Body"/>
              <w:spacing w:before="40"/>
              <w:rPr>
                <w:sz w:val="16"/>
                <w:szCs w:val="16"/>
              </w:rPr>
            </w:pPr>
            <w:r w:rsidRPr="00DE6B05">
              <w:rPr>
                <w:b/>
                <w:sz w:val="16"/>
                <w:szCs w:val="16"/>
              </w:rPr>
              <w:t>Vähim privileeg</w:t>
            </w:r>
          </w:p>
          <w:p w14:paraId="5A54D499" w14:textId="3D2F2471"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Tehnilise toe töötajatel on lubatud pääseda kliendiandmetele juurde ainult vajaduse korral. </w:t>
            </w:r>
          </w:p>
          <w:p w14:paraId="036CE9EC" w14:textId="5495C6DC"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lubab juurdepääsu kliendiandmetele ainult neile isikutele, kes juurdepääsu tööülesannete täitmiseks vajavad.</w:t>
            </w:r>
          </w:p>
          <w:p w14:paraId="0456AB46" w14:textId="77777777" w:rsidR="009C6951" w:rsidRPr="00DE6B05" w:rsidRDefault="009C6951" w:rsidP="0088164F">
            <w:pPr>
              <w:pStyle w:val="ProductList-Body"/>
              <w:spacing w:before="40"/>
              <w:rPr>
                <w:sz w:val="16"/>
                <w:szCs w:val="16"/>
              </w:rPr>
            </w:pPr>
            <w:r w:rsidRPr="00DE6B05">
              <w:rPr>
                <w:b/>
                <w:sz w:val="16"/>
                <w:szCs w:val="16"/>
              </w:rPr>
              <w:t>Terviklikkus ja konfidentsiaalsus</w:t>
            </w:r>
          </w:p>
          <w:p w14:paraId="0BF55A2D" w14:textId="10FACE8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juhendab Microsofti töötajaid keelama haldusseansid Microsofti kontrolli all olevatest ruumidest lahkumisel või kui arvuti juurest muul põhjusel lahkutakse.</w:t>
            </w:r>
          </w:p>
          <w:p w14:paraId="5E91173C" w14:textId="00D1B40A"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talletab paroolid nii, et need on kehtivusajal loetamatud.</w:t>
            </w:r>
          </w:p>
          <w:p w14:paraId="7F353D0C" w14:textId="77777777" w:rsidR="009C6951" w:rsidRPr="00DE6B05" w:rsidRDefault="009C6951" w:rsidP="0088164F">
            <w:pPr>
              <w:pStyle w:val="ProductList-Body"/>
              <w:spacing w:before="40"/>
              <w:rPr>
                <w:sz w:val="16"/>
                <w:szCs w:val="16"/>
              </w:rPr>
            </w:pPr>
            <w:r w:rsidRPr="00DE6B05">
              <w:rPr>
                <w:b/>
                <w:sz w:val="16"/>
                <w:szCs w:val="16"/>
              </w:rPr>
              <w:t>Autentimine</w:t>
            </w:r>
          </w:p>
          <w:p w14:paraId="3873F6E9" w14:textId="07F49072"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standardpõhimõtteid infosüsteemidele juurde pääseda püüdvate kasutajate tuvastamiseks ja autentimiseks.</w:t>
            </w:r>
          </w:p>
          <w:p w14:paraId="53D424BB" w14:textId="4C560A5B"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Kui autentimismehhanismid põhinevad paroolidel, nõuab Microsoft paroolide regulaarset uuendamist.</w:t>
            </w:r>
          </w:p>
          <w:p w14:paraId="0C91FCD8" w14:textId="1BD81918" w:rsidR="009C6951" w:rsidRPr="00DE6B05" w:rsidRDefault="003D22CB" w:rsidP="003D22CB">
            <w:pPr>
              <w:pStyle w:val="ProductList-Body"/>
              <w:ind w:left="162" w:hanging="162"/>
              <w:rPr>
                <w:sz w:val="16"/>
                <w:szCs w:val="16"/>
              </w:rPr>
            </w:pPr>
            <w:r w:rsidRPr="00DE6B05">
              <w:rPr>
                <w:sz w:val="16"/>
                <w:szCs w:val="16"/>
              </w:rPr>
              <w:lastRenderedPageBreak/>
              <w:t>-</w:t>
            </w:r>
            <w:r w:rsidRPr="00DE6B05">
              <w:rPr>
                <w:sz w:val="16"/>
                <w:szCs w:val="16"/>
              </w:rPr>
              <w:tab/>
              <w:t>Kui autentimismehhanismid põhinevad paroolidel, nõuab Microsoft, et parool oleks vähemalt kaheksa märgi pikkune.</w:t>
            </w:r>
          </w:p>
          <w:p w14:paraId="579D94F4" w14:textId="4C47693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tagab, et inaktiveeritud või aegunud identifikaatoreid ei anta teistele isikutele.</w:t>
            </w:r>
          </w:p>
          <w:p w14:paraId="53682E1B" w14:textId="6A9C1EFF"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jälgib või võimaldab kliendil jälgida korduvaid katseid infosüsteemile vale parooliga juurde pääseda.</w:t>
            </w:r>
          </w:p>
          <w:p w14:paraId="5EBD9700" w14:textId="025E0970"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standardprotseduure rikutud või tahtmatult avaldatud paroolide inaktiveerimiseks.</w:t>
            </w:r>
          </w:p>
          <w:p w14:paraId="2A56C8FF" w14:textId="6C9CB745"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standardseid parooli kaitsmise põhimõtteid, sh põhimõtted, mis on mõeldud paroolide konfidentsiaalsuse ja terviklikkuse säilitamiseks nende määramisel ja jagamisel ning säilitamise ajal.</w:t>
            </w:r>
          </w:p>
          <w:p w14:paraId="2D5C6E6C" w14:textId="4BEC2035" w:rsidR="00086F17" w:rsidRPr="00DE6B05" w:rsidRDefault="009C6951" w:rsidP="007303AE">
            <w:pPr>
              <w:pStyle w:val="ProductList-Body"/>
              <w:spacing w:before="40"/>
              <w:rPr>
                <w:sz w:val="16"/>
                <w:szCs w:val="16"/>
              </w:rPr>
            </w:pPr>
            <w:r w:rsidRPr="00DE6B05">
              <w:rPr>
                <w:b/>
                <w:sz w:val="16"/>
                <w:szCs w:val="16"/>
              </w:rPr>
              <w:t>Võrgudisain</w:t>
            </w:r>
            <w:r w:rsidRPr="00DE6B05">
              <w:rPr>
                <w:sz w:val="16"/>
                <w:szCs w:val="16"/>
              </w:rPr>
              <w:t>. Microsoft saab tagada, et isikud ei hangiks endale juurdepääsuõigusi, mida neile pole antud, selleks, et pääseda juurde kliendiandmetele, millele juurdepääsuks neil õigus puudub.</w:t>
            </w:r>
          </w:p>
        </w:tc>
      </w:tr>
      <w:tr w:rsidR="00086F17" w14:paraId="46DDAE79" w14:textId="77777777" w:rsidTr="00FB2EDC">
        <w:tc>
          <w:tcPr>
            <w:tcW w:w="2610" w:type="dxa"/>
            <w:vAlign w:val="center"/>
          </w:tcPr>
          <w:p w14:paraId="2C4520EB" w14:textId="54C172FD" w:rsidR="00086F17" w:rsidRPr="00DE6B05" w:rsidRDefault="00086F17" w:rsidP="007303AE">
            <w:pPr>
              <w:pStyle w:val="ProductList-Body"/>
              <w:rPr>
                <w:sz w:val="16"/>
                <w:szCs w:val="16"/>
              </w:rPr>
            </w:pPr>
            <w:r w:rsidRPr="00DE6B05">
              <w:rPr>
                <w:sz w:val="16"/>
                <w:szCs w:val="16"/>
              </w:rPr>
              <w:lastRenderedPageBreak/>
              <w:t>Teabe turberikke haldus</w:t>
            </w:r>
          </w:p>
        </w:tc>
        <w:tc>
          <w:tcPr>
            <w:tcW w:w="8190" w:type="dxa"/>
          </w:tcPr>
          <w:p w14:paraId="1028D5CF" w14:textId="77777777" w:rsidR="00272578" w:rsidRPr="00DE6B05" w:rsidRDefault="00272578" w:rsidP="00272578">
            <w:pPr>
              <w:pStyle w:val="ProductList-Body"/>
              <w:rPr>
                <w:sz w:val="16"/>
                <w:szCs w:val="16"/>
              </w:rPr>
            </w:pPr>
            <w:r w:rsidRPr="00DE6B05">
              <w:rPr>
                <w:b/>
                <w:sz w:val="16"/>
                <w:szCs w:val="16"/>
              </w:rPr>
              <w:t>Intsidendile reageerimise protsess</w:t>
            </w:r>
          </w:p>
          <w:p w14:paraId="099F1C9A" w14:textId="55CD50F8" w:rsidR="00272578"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Microsoft säilitab andmeid turberikkumiste kohta rikkumise kirjelduse, ajavahemiku, rikkumise tagajärgede, teataja nime, kellele rikkumisest teatati ja </w:t>
            </w:r>
            <w:r w:rsidRPr="00DE6B05">
              <w:rPr>
                <w:color w:val="000000" w:themeColor="text1"/>
                <w:sz w:val="16"/>
                <w:szCs w:val="16"/>
              </w:rPr>
              <w:t>andmete taastamise protseduuri kohta.</w:t>
            </w:r>
          </w:p>
          <w:p w14:paraId="0BAEFF76" w14:textId="1DE59A8C" w:rsidR="00953F43" w:rsidRPr="004E78BB" w:rsidRDefault="00953F43" w:rsidP="00953F43">
            <w:pPr>
              <w:pStyle w:val="ProductList-Body"/>
              <w:ind w:left="162" w:hanging="162"/>
            </w:pPr>
            <w:r>
              <w:rPr>
                <w:color w:val="000000" w:themeColor="text1"/>
                <w:sz w:val="16"/>
                <w:szCs w:val="16"/>
              </w:rPr>
              <w:t>-</w:t>
            </w:r>
            <w:r>
              <w:rPr>
                <w:color w:val="000000" w:themeColor="text1"/>
                <w:sz w:val="16"/>
                <w:szCs w:val="16"/>
              </w:rPr>
              <w:tab/>
            </w:r>
            <w:r w:rsidR="0052102C">
              <w:rPr>
                <w:color w:val="000000" w:themeColor="text1"/>
                <w:sz w:val="16"/>
                <w:szCs w:val="16"/>
              </w:rPr>
              <w:t>Iga turberikkumise kohta, mis on turbeintsident, edastab Microsoft teate (eespool jaotises „Turbeintsidendist teatamine“ kirjeldatud viisil) põhjendamatu viivituseta, kuid igal juhul 72 tunni jooksul</w:t>
            </w:r>
            <w:r>
              <w:rPr>
                <w:iCs/>
                <w:color w:val="000000" w:themeColor="text1"/>
                <w:sz w:val="16"/>
                <w:szCs w:val="16"/>
              </w:rPr>
              <w:t>.</w:t>
            </w:r>
          </w:p>
          <w:p w14:paraId="3818EE7A" w14:textId="36F8F7C8" w:rsidR="00272578" w:rsidRPr="00DE6B05" w:rsidRDefault="004857D0" w:rsidP="003D22CB">
            <w:pPr>
              <w:pStyle w:val="ProductList-Body"/>
              <w:ind w:left="162" w:hanging="162"/>
              <w:rPr>
                <w:sz w:val="16"/>
                <w:szCs w:val="16"/>
              </w:rPr>
            </w:pPr>
            <w:r w:rsidRPr="00DE6B05">
              <w:rPr>
                <w:color w:val="000000" w:themeColor="text1"/>
                <w:sz w:val="16"/>
                <w:szCs w:val="16"/>
              </w:rPr>
              <w:t>-</w:t>
            </w:r>
            <w:r w:rsidRPr="00DE6B05">
              <w:rPr>
                <w:color w:val="000000" w:themeColor="text1"/>
                <w:sz w:val="16"/>
                <w:szCs w:val="16"/>
              </w:rPr>
              <w:tab/>
            </w:r>
            <w:r w:rsidR="00272578" w:rsidRPr="00DE6B05">
              <w:rPr>
                <w:color w:val="000000" w:themeColor="text1"/>
                <w:sz w:val="16"/>
                <w:szCs w:val="16"/>
              </w:rPr>
              <w:t xml:space="preserve">Microsoft jälgib või võimaldab </w:t>
            </w:r>
            <w:r w:rsidR="00272578" w:rsidRPr="00DE6B05">
              <w:rPr>
                <w:sz w:val="16"/>
                <w:szCs w:val="16"/>
              </w:rPr>
              <w:t>kliendil jälgida kliendiandmete avaldamisi, sh teavet selle kohta, milliseid andmeid kellele ja millal avaldati.</w:t>
            </w:r>
          </w:p>
          <w:p w14:paraId="730CA332" w14:textId="2F819071" w:rsidR="00086F17" w:rsidRPr="00DE6B05" w:rsidRDefault="00272578" w:rsidP="0088164F">
            <w:pPr>
              <w:pStyle w:val="ProductList-Body"/>
              <w:spacing w:before="40"/>
              <w:rPr>
                <w:sz w:val="16"/>
                <w:szCs w:val="16"/>
              </w:rPr>
            </w:pPr>
            <w:r w:rsidRPr="00DE6B05">
              <w:rPr>
                <w:b/>
                <w:sz w:val="16"/>
                <w:szCs w:val="16"/>
              </w:rPr>
              <w:t>Teenuse jälgimine</w:t>
            </w:r>
            <w:r w:rsidRPr="00DE6B05">
              <w:rPr>
                <w:b/>
                <w:bCs/>
                <w:sz w:val="16"/>
                <w:szCs w:val="16"/>
              </w:rPr>
              <w:t>.</w:t>
            </w:r>
            <w:r w:rsidRPr="00DE6B05">
              <w:rPr>
                <w:sz w:val="16"/>
                <w:szCs w:val="16"/>
              </w:rPr>
              <w:t xml:space="preserve"> Microsofti turbetöötajad kontrollivad logisid vähemalt iga kuue kuu järel, tehes vajaduse korral parandusettepanekuid.</w:t>
            </w:r>
          </w:p>
        </w:tc>
      </w:tr>
      <w:tr w:rsidR="00086F17" w14:paraId="1186CDAD" w14:textId="77777777" w:rsidTr="00FB2EDC">
        <w:tc>
          <w:tcPr>
            <w:tcW w:w="2610" w:type="dxa"/>
            <w:vAlign w:val="center"/>
          </w:tcPr>
          <w:p w14:paraId="417B34CB" w14:textId="1C65413C" w:rsidR="00086F17" w:rsidRPr="00DE6B05" w:rsidRDefault="00086F17" w:rsidP="007303AE">
            <w:pPr>
              <w:pStyle w:val="ProductList-Body"/>
              <w:rPr>
                <w:sz w:val="16"/>
                <w:szCs w:val="16"/>
              </w:rPr>
            </w:pPr>
            <w:r w:rsidRPr="00DE6B05">
              <w:rPr>
                <w:sz w:val="16"/>
                <w:szCs w:val="16"/>
              </w:rPr>
              <w:t>Äri järjepidevuse haldus</w:t>
            </w:r>
          </w:p>
        </w:tc>
        <w:tc>
          <w:tcPr>
            <w:tcW w:w="8190" w:type="dxa"/>
          </w:tcPr>
          <w:p w14:paraId="36CE9909" w14:textId="04F316E0" w:rsidR="00272578"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Microsoftil on olemas tegevusplaanid erakorraliste olukordade puhuks ruumidele, kus paiknevad kliendiandmeid töötlevad Microsofti infosüsteemid.</w:t>
            </w:r>
          </w:p>
          <w:p w14:paraId="2EA52B9C" w14:textId="7CC13343" w:rsidR="00086F17"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Microsofti liigsete andmete talletamine ja andmetaaste protseduurid on mõeldud kliendiandmete taastamiskatseteks algsel või viimati paljundatud kujul kaotsimineku või hävimise eelsel ajal.</w:t>
            </w:r>
          </w:p>
        </w:tc>
      </w:tr>
    </w:tbl>
    <w:p w14:paraId="06E02701" w14:textId="77777777" w:rsidR="009316C9" w:rsidRPr="00690C65" w:rsidRDefault="002E2F2A"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5F4E45E7" w14:textId="77777777" w:rsidR="00C62FB6" w:rsidRDefault="00C62FB6" w:rsidP="00A914BF">
      <w:pPr>
        <w:pStyle w:val="ProductList-Body"/>
      </w:pPr>
    </w:p>
    <w:p w14:paraId="5D43FE7E" w14:textId="77777777" w:rsidR="002B6169" w:rsidRDefault="002B6169" w:rsidP="00A914BF">
      <w:pPr>
        <w:pStyle w:val="ProductList-Body"/>
      </w:pPr>
    </w:p>
    <w:p w14:paraId="14870284" w14:textId="77777777" w:rsidR="002B6169" w:rsidRDefault="002B6169" w:rsidP="00A914BF">
      <w:pPr>
        <w:pStyle w:val="ProductList-Body"/>
        <w:sectPr w:rsidR="002B6169"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6" w:name="OnlineServiceSpecificTerms"/>
      <w:bookmarkStart w:id="107" w:name="_Toc528315783"/>
      <w:r>
        <w:lastRenderedPageBreak/>
        <w:t>Võrguteenusepõhised tingimused</w:t>
      </w:r>
      <w:bookmarkEnd w:id="106"/>
      <w:bookmarkEnd w:id="107"/>
    </w:p>
    <w:p w14:paraId="3B9E80E0" w14:textId="0886A4BA" w:rsidR="000E6ED8" w:rsidRPr="00690C65" w:rsidRDefault="00272578" w:rsidP="00A914BF">
      <w:pPr>
        <w:pStyle w:val="ProductList-Body"/>
      </w:pPr>
      <w:r>
        <w:t>Kui võrguteenust pole allpool nimetatud, puuduvad sellel võrguteenusepõhised tingimused.</w:t>
      </w:r>
    </w:p>
    <w:p w14:paraId="4AC2E2E6" w14:textId="77777777" w:rsidR="000E6ED8" w:rsidRPr="00690C65" w:rsidRDefault="000E6ED8" w:rsidP="00A914BF">
      <w:pPr>
        <w:pStyle w:val="ProductList-Body"/>
      </w:pPr>
    </w:p>
    <w:p w14:paraId="31875D02" w14:textId="758250D8" w:rsidR="000E6ED8" w:rsidRPr="00DD5F2F" w:rsidRDefault="00272578" w:rsidP="009261C8">
      <w:pPr>
        <w:pStyle w:val="ProductList-OfferingGroupHeading"/>
        <w:rPr>
          <w:lang w:val="et-EE"/>
        </w:rPr>
      </w:pPr>
      <w:bookmarkStart w:id="108" w:name="MicrosoftAzureServices"/>
      <w:bookmarkStart w:id="109" w:name="_Toc528315784"/>
      <w:r w:rsidRPr="00DD5F2F">
        <w:rPr>
          <w:lang w:val="et-EE"/>
        </w:rPr>
        <w:t>Microsoft Azure’i teenused</w:t>
      </w:r>
      <w:bookmarkEnd w:id="109"/>
    </w:p>
    <w:bookmarkEnd w:id="108"/>
    <w:p w14:paraId="7ECBCAF7" w14:textId="77777777" w:rsidR="004857D0" w:rsidRPr="002A3B84" w:rsidRDefault="004857D0" w:rsidP="004857D0">
      <w:pPr>
        <w:pStyle w:val="ProductList-Body"/>
        <w:rPr>
          <w:b/>
          <w:color w:val="00188F"/>
        </w:rPr>
      </w:pPr>
      <w:r>
        <w:rPr>
          <w:b/>
          <w:color w:val="00188F"/>
        </w:rPr>
        <w:t>Teatised</w:t>
      </w:r>
    </w:p>
    <w:p w14:paraId="502383B0" w14:textId="77777777" w:rsidR="003B4405" w:rsidRPr="00747204" w:rsidRDefault="003B4405" w:rsidP="003B4405">
      <w:pPr>
        <w:pStyle w:val="ProductList-Body"/>
      </w:pPr>
      <w:r>
        <w:t xml:space="preserve">Kehtivad Bingi kaartide, professionaalsete teenuste, Azure Media Services H.265/HEV kodeerimise, Adobe Flash Playeri, H.264/AVC visuaalstandardi, VC-1 videostandardi, MPEG-4 2. osa visuaalstandardi ja MPEG-2 videostandardi teated </w:t>
      </w:r>
      <w:hyperlink w:anchor="_top" w:history="1">
        <w:r>
          <w:rPr>
            <w:rStyle w:val="Hyperlink"/>
          </w:rPr>
          <w:t>lisas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Teenindustaseme leping</w:t>
      </w:r>
    </w:p>
    <w:p w14:paraId="41766555" w14:textId="32C668E3" w:rsidR="00CC34E7" w:rsidRPr="00690C65" w:rsidRDefault="00CC34E7" w:rsidP="00CC34E7">
      <w:pPr>
        <w:pStyle w:val="ProductList-Body"/>
      </w:pPr>
      <w:r>
        <w:t>Vt jaotist</w:t>
      </w:r>
      <w:r w:rsidRPr="002D4A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Definitsioonid</w:t>
      </w:r>
    </w:p>
    <w:p w14:paraId="5E43C590" w14:textId="4F0B609E" w:rsidR="00F07D4A" w:rsidRDefault="00F07D4A" w:rsidP="00F07D4A">
      <w:pPr>
        <w:pStyle w:val="ProductList-Body"/>
        <w:spacing w:after="120"/>
      </w:pPr>
      <w:r>
        <w:t xml:space="preserve">„Azure Governmenti teenused” tähendavad ühte või mitut teenust või funktsiooni, mille Microsoft muudab kliendile kättesaadavaks riigiasutuse kogukonna pilveteenustena „US Gov” piirkondades, mis on toodud aadressil </w:t>
      </w:r>
      <w:hyperlink r:id="rId27" w:history="1">
        <w:r w:rsidRPr="009D7C02">
          <w:rPr>
            <w:rStyle w:val="Hyperlink"/>
          </w:rPr>
          <w:t>http://azure.microsoft.com/en-us/regions/#services</w:t>
        </w:r>
      </w:hyperlink>
      <w:r>
        <w:t>.</w:t>
      </w:r>
    </w:p>
    <w:p w14:paraId="4D494AFD" w14:textId="77777777" w:rsidR="00457444" w:rsidRDefault="00457444" w:rsidP="00457444">
      <w:pPr>
        <w:pStyle w:val="ProductList-Body"/>
        <w:spacing w:after="120"/>
      </w:pPr>
      <w:r>
        <w:t xml:space="preserve">„Bing Search Services“ all mõeldakse Bingi kohandatud ja olemiga otsingut, pildi-, uudiste-, video-, visuaalset- ning veebiotsingut, õigekirjakontrolli ja automaatse soovitamise API-sid ja muid API-sid, mis on toodud saidil </w:t>
      </w:r>
      <w:hyperlink r:id="rId28" w:history="1">
        <w:r>
          <w:rPr>
            <w:rStyle w:val="Hyperlink"/>
          </w:rPr>
          <w:t>https://aka.ms/r1j7jq</w:t>
        </w:r>
      </w:hyperlink>
      <w:r>
        <w:t>.</w:t>
      </w:r>
    </w:p>
    <w:p w14:paraId="481866C8" w14:textId="10C23D46" w:rsidR="00C14788" w:rsidRDefault="00C14788" w:rsidP="00457444">
      <w:pPr>
        <w:pStyle w:val="ProductList-Body"/>
        <w:spacing w:after="120"/>
      </w:pPr>
      <w:r>
        <w:t>„Teenuse Bing Search Services andmed“ tähendavad kliendiandmeid, mille klient edastab Microsoftile või mis edastatakse kliendi nimel teenuste Bing Search Services kaudu.</w:t>
      </w:r>
    </w:p>
    <w:p w14:paraId="7A4AF654" w14:textId="0C75C3A4" w:rsidR="00272578" w:rsidRPr="00690C65" w:rsidRDefault="009616E2" w:rsidP="00C14788">
      <w:pPr>
        <w:pStyle w:val="ProductList-Body"/>
        <w:spacing w:after="120"/>
      </w:pPr>
      <w:r>
        <w:t>„Kliendi lahendus</w:t>
      </w:r>
      <w:r w:rsidR="00202156">
        <w:t>“</w:t>
      </w:r>
      <w:r>
        <w:t xml:space="preserve"> tähendab rakendust või mis tahes rakenduste kogumit, mis lisab Microsoft Azure’i teenustele põhilisi ja olulisi funktsioone ja mis pole mõeldud peamiselt Microsoft Azure’i teenuste asendamiseks.</w:t>
      </w:r>
    </w:p>
    <w:p w14:paraId="6470A773" w14:textId="77777777" w:rsidR="00C0448E" w:rsidRPr="00CC13E3" w:rsidRDefault="00C0448E" w:rsidP="00C0448E">
      <w:pPr>
        <w:pStyle w:val="ProductList-Body"/>
        <w:spacing w:after="120"/>
      </w:pPr>
      <w:r>
        <w:t xml:space="preserve">„Microsoft Azure’i teenused“ tähendavad Microsofti teenuseid ja funktsioone, mis on nimetatud aadressil </w:t>
      </w:r>
      <w:hyperlink r:id="rId29" w:history="1">
        <w:r>
          <w:rPr>
            <w:rStyle w:val="Hyperlink"/>
          </w:rPr>
          <w:t>http://azure.microsoft.com/services</w:t>
        </w:r>
      </w:hyperlink>
      <w:r>
        <w:t>, v.a juhul, kui need on eraldi litsentsitud. „Microsoft Azure’i teenused“ sisaldab mis tahes avatud allikaga komponente, mille Microsoft on nendesse teenustesse ja funktsioonidesse kaasanud.</w:t>
      </w:r>
    </w:p>
    <w:p w14:paraId="3776C66A" w14:textId="77777777" w:rsidR="00C14788" w:rsidRDefault="00C14788" w:rsidP="00C14788">
      <w:pPr>
        <w:pStyle w:val="ProductList-Body"/>
      </w:pPr>
      <w:r>
        <w:t>„Microsoft Translator“ on Translatori tekstitõlke- ja/või Translatori kõnetõlketeenuse API, mida Microsoft pakub pilvepõhise masintõlketeenusena.</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Piirangud</w:t>
      </w:r>
    </w:p>
    <w:p w14:paraId="23A765D2" w14:textId="121DFCA9" w:rsidR="00272578" w:rsidRPr="00690C65" w:rsidRDefault="00272578" w:rsidP="009616E2">
      <w:pPr>
        <w:pStyle w:val="ProductList-Body"/>
      </w:pPr>
      <w:r>
        <w:t>Klient ei tohi:</w:t>
      </w:r>
    </w:p>
    <w:p w14:paraId="67F9EDEC" w14:textId="77777777" w:rsidR="00272578" w:rsidRPr="00690C65" w:rsidRDefault="00272578" w:rsidP="00A44A41">
      <w:pPr>
        <w:pStyle w:val="ProductList-Body"/>
        <w:numPr>
          <w:ilvl w:val="0"/>
          <w:numId w:val="10"/>
        </w:numPr>
        <w:ind w:left="450" w:hanging="270"/>
      </w:pPr>
      <w:r>
        <w:t>Microsoft Azure’i teenuseid edasi müüa või levitada või</w:t>
      </w:r>
    </w:p>
    <w:p w14:paraId="7A295F42" w14:textId="7BF2C9E7" w:rsidR="00272578" w:rsidRPr="00690C65" w:rsidRDefault="00272578" w:rsidP="0088164F">
      <w:pPr>
        <w:pStyle w:val="ProductList-Body"/>
        <w:numPr>
          <w:ilvl w:val="0"/>
          <w:numId w:val="10"/>
        </w:numPr>
        <w:spacing w:before="40"/>
        <w:ind w:left="461" w:hanging="274"/>
      </w:pPr>
      <w:r>
        <w:t>lubada mitmel kasutajal pääseda otseselt või kaudselt juurde ühelegi Microsoft Azure’i teenuse funktsioonile, mis on tehtud kättesaadavaks kasutajapõhiselt (nt Active Directory Premium). Microsoft Azure’i teenusefunktsioonile kehtivaid ümbermääramistingimusi võidakse pakkuda selle funktsiooni lisadokumentatsioonis.</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Teenuste või funktsioonide eemaldamine</w:t>
      </w:r>
    </w:p>
    <w:p w14:paraId="20384FBB" w14:textId="12F9580B" w:rsidR="00272578" w:rsidRPr="00690C65" w:rsidRDefault="00272578" w:rsidP="00272578">
      <w:pPr>
        <w:pStyle w:val="ProductList-Body"/>
      </w:pPr>
      <w:r>
        <w:t>Enne mõne olulise funktsiooni eemaldamist või teenuse osutamise lõpetamist teatab Microsoft kliendile sellest 12 kuud ette, kui turbe, seaduse või süsteemi jõudluse huvides pole vaja kiiremat eemaldamist või lõpetamist. See ei kehti eelvaadete puhul</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Andmete säilitamine pärast aegumist või lõpetamist</w:t>
      </w:r>
    </w:p>
    <w:p w14:paraId="2B576A03" w14:textId="4CEA408C" w:rsidR="00272578" w:rsidRPr="00690C65" w:rsidRDefault="00272578" w:rsidP="00272578">
      <w:pPr>
        <w:pStyle w:val="ProductList-Body"/>
      </w:pPr>
      <w:r>
        <w:t>Kliendi võrguteenuse tellimuse aegumine või lõpetamine ei muuda kliendi kohustust tasuda kliendiandmete majutamise eest mis tahes pikendatud perioodil.</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Majutuse erand</w:t>
      </w:r>
    </w:p>
    <w:p w14:paraId="538ACDF4" w14:textId="6A2762A6" w:rsidR="00272578" w:rsidRPr="00690C65" w:rsidRDefault="00272578" w:rsidP="00272578">
      <w:pPr>
        <w:pStyle w:val="ProductList-Body"/>
      </w:pPr>
      <w:r>
        <w:t>Klient võib luua ja hallata kliendilahendust ning, vaatamata vastupidistele sätetele kliendi hulgilitsentsilepingus, kombineerida Microsoft Azure’i teenuseid kliendile kuuluvate või kliendi või muu osapoole litsentsitavate kliendiandmetega kliendi lahenduse loomiseks, kasutades koos Microsoft Azure’i teenust ja kliendiandmeid. Klient võib lubada muudel osapooltel pääseda juurde Microsoft Azure’i teenustele ja kasutada neid seoses selle kliendi lahenduse kasutamisega. Klient vastutab selle kasutamise eest ja tagamise eest, et sellise kasutamise korral järgitakse neid tingimusi ja kliendi hulgilitsentsilepingu tingimusi.</w:t>
      </w:r>
    </w:p>
    <w:p w14:paraId="42EB7CF9" w14:textId="77777777" w:rsidR="00186BF6" w:rsidRPr="00690C65" w:rsidRDefault="00186BF6" w:rsidP="00272578">
      <w:pPr>
        <w:pStyle w:val="ProductList-Body"/>
      </w:pPr>
    </w:p>
    <w:p w14:paraId="139246E4" w14:textId="77777777" w:rsidR="00DD5F2F" w:rsidRPr="007F0A21" w:rsidRDefault="00DD5F2F" w:rsidP="00DD5F2F">
      <w:pPr>
        <w:pStyle w:val="ProductList-Body"/>
      </w:pPr>
      <w:r>
        <w:rPr>
          <w:b/>
          <w:color w:val="00188F"/>
        </w:rPr>
        <w:t>Microsoft Azure'is sisalduva tarkvara kasutamine</w:t>
      </w:r>
    </w:p>
    <w:p w14:paraId="0F0BF3D1" w14:textId="6DB641D0" w:rsidR="00272578" w:rsidRPr="00690C65" w:rsidRDefault="00DD5F2F" w:rsidP="00DD5F2F">
      <w:pPr>
        <w:pStyle w:val="ProductList-Body"/>
      </w:pPr>
      <w:r>
        <w:t>Microsoft annab kliendile Microsoft Azure'i teenuse raames saadaoleva Microsofti tarkvara jaoks piiratud litsentsi, mis lubab tarkvara kasutada vaid Microsoft Azure'i teenuses</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lastRenderedPageBreak/>
        <w:t>Andmekeskuse kättesaadavus</w:t>
      </w:r>
    </w:p>
    <w:p w14:paraId="12EDE99A" w14:textId="1C9F5C17" w:rsidR="005F013C" w:rsidRPr="00690C65" w:rsidRDefault="005F013C" w:rsidP="00272578">
      <w:pPr>
        <w:pStyle w:val="ProductList-Body"/>
      </w:pPr>
      <w:r>
        <w:t xml:space="preserve">Andmekeskuste kasutamine võib olla teatud regioonides või nende regioonide läheduses paiknevate klientide jaoks piiratud. Teavet teenuse kättesaadavuse kohta leiate aadressilt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D6ECE">
      <w:pPr>
        <w:pStyle w:val="ProductList-Body"/>
        <w:keepNext/>
      </w:pPr>
      <w:r>
        <w:rPr>
          <w:b/>
          <w:color w:val="00188F"/>
        </w:rPr>
        <w:t>Ühiskasutus</w:t>
      </w:r>
    </w:p>
    <w:p w14:paraId="58955B29" w14:textId="4CC62FD6" w:rsidR="00272578" w:rsidRPr="00690C65" w:rsidRDefault="00272578" w:rsidP="00272578">
      <w:pPr>
        <w:pStyle w:val="ProductList-Body"/>
      </w:pPr>
      <w:r>
        <w:t>Microsoft Azure’i teenused võivad pakkuda võimalust kliendi lahendust ja/või kliendiandmeid teiste Azure’i kasutajate ja kogukondadega või muude osapooltega ühiselt kasutada. Kui klient sellise ühiskasutuse võimaldab, nõustub ta, et annab kõigile vastava õigusega kasutajatele vastava litsentsi, sh õiguse kliendi lahendust ja/või kliendiandmeid kasutada, muuta ja uuesti avaldada, ning klient lubab Microsoftil teha neid sellistele kasutajatele kättesaadavaks viimase valitud viisil ja asukohas.</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Turuplats</w:t>
      </w:r>
    </w:p>
    <w:p w14:paraId="3107EC32" w14:textId="49052C1C" w:rsidR="000E6ED8" w:rsidRDefault="00272578" w:rsidP="00272578">
      <w:pPr>
        <w:pStyle w:val="ProductList-Body"/>
      </w:pPr>
      <w:r>
        <w:t xml:space="preserve">Microsoft Azure võimaldab kliendil pääseda juurde mitte-Microsofti toodetele ja osta neid funktsioonide kaudu, nagu Microsoft Azure'i turuplats ja Virtual Machine Gallery, mille puhul kehtivad eraldi tingimused, mis on saadaval aadressil </w:t>
      </w:r>
      <w:hyperlink r:id="rId31" w:history="1">
        <w:r w:rsidR="00DD7AB1">
          <w:rPr>
            <w:rStyle w:val="Hyperlink"/>
          </w:rPr>
          <w:t>http://azure.microsoft.com/en-us/support/legal/store-terms/</w:t>
        </w:r>
      </w:hyperlink>
      <w:hyperlink r:id="rId32" w:history="1"/>
      <w:r>
        <w:t>.</w:t>
      </w:r>
    </w:p>
    <w:p w14:paraId="45B59C1E" w14:textId="1267432A" w:rsidR="00DE6B05" w:rsidRDefault="00DE6B05" w:rsidP="00272578">
      <w:pPr>
        <w:pStyle w:val="ProductList-Body"/>
      </w:pPr>
    </w:p>
    <w:p w14:paraId="7BA6969E" w14:textId="77777777" w:rsidR="00C14788" w:rsidRPr="00C14788" w:rsidRDefault="00C14788" w:rsidP="00C14788">
      <w:pPr>
        <w:pStyle w:val="ProductList-Offering2Heading"/>
        <w:outlineLvl w:val="2"/>
        <w:rPr>
          <w:lang w:val="et-EE"/>
        </w:rPr>
      </w:pPr>
      <w:bookmarkStart w:id="110" w:name="MicrosoftTranslator"/>
      <w:bookmarkStart w:id="111" w:name="_Toc449618403"/>
      <w:bookmarkStart w:id="112" w:name="_Toc445967470"/>
      <w:r w:rsidRPr="00C14788">
        <w:rPr>
          <w:lang w:val="et-EE"/>
        </w:rPr>
        <w:tab/>
      </w:r>
      <w:bookmarkStart w:id="113" w:name="_Toc509825512"/>
      <w:bookmarkStart w:id="114" w:name="_Toc510880769"/>
      <w:bookmarkStart w:id="115" w:name="_Toc528315785"/>
      <w:r w:rsidRPr="00C14788">
        <w:rPr>
          <w:lang w:val="et-EE"/>
        </w:rPr>
        <w:t>Azure’i kaardid</w:t>
      </w:r>
      <w:bookmarkEnd w:id="113"/>
      <w:bookmarkEnd w:id="114"/>
      <w:bookmarkEnd w:id="115"/>
    </w:p>
    <w:p w14:paraId="40ED235C" w14:textId="77777777" w:rsidR="00C14788" w:rsidRDefault="00C14788" w:rsidP="00C14788">
      <w:pPr>
        <w:pStyle w:val="ProductList-ClauseHeading"/>
        <w:keepNext w:val="0"/>
      </w:pPr>
      <w:r>
        <w:t>Navigeerimiskitsendused</w:t>
      </w:r>
    </w:p>
    <w:p w14:paraId="647252EB" w14:textId="77777777" w:rsidR="00C14788" w:rsidRDefault="00C14788" w:rsidP="00C14788">
      <w:pPr>
        <w:pStyle w:val="ProductList-Body"/>
      </w:pPr>
      <w:r>
        <w:t>Te ei tohi kasutada Azure’i kaarte üksikasjalike juhiste funktsiooni lubamiseks üheski rakenduses.</w:t>
      </w:r>
    </w:p>
    <w:p w14:paraId="10E3DAB0" w14:textId="77777777" w:rsidR="00C14788" w:rsidRPr="00006432" w:rsidRDefault="00C14788" w:rsidP="00C14788">
      <w:pPr>
        <w:pStyle w:val="ProductList-Body"/>
      </w:pPr>
    </w:p>
    <w:p w14:paraId="10495933" w14:textId="77777777" w:rsidR="00C14788" w:rsidRDefault="00C14788" w:rsidP="00C14788">
      <w:pPr>
        <w:pStyle w:val="ProductList-ClauseHeading"/>
        <w:keepNext w:val="0"/>
      </w:pPr>
      <w:r>
        <w:t>Andmebaasi piirangud</w:t>
      </w:r>
    </w:p>
    <w:p w14:paraId="68EFA309" w14:textId="77777777" w:rsidR="00C14788" w:rsidRDefault="00C14788" w:rsidP="00C14788">
      <w:pPr>
        <w:pStyle w:val="ProductList-Body"/>
      </w:pPr>
      <w:r>
        <w:t>Te ei tohi kasutada Azure’i kaarte või selle teenuse mis tahes osa konkureeriva andmebaasi või teenuse loomiseks või tuletatud andmebaasi loomiseks, mis on täielikult või osaliselt täidetud teie andmete ja/või kolmanda osapoole edastatud või loodud andmetega.</w:t>
      </w:r>
    </w:p>
    <w:p w14:paraId="4C4E823C" w14:textId="77777777" w:rsidR="00C14788" w:rsidRPr="00006432" w:rsidRDefault="00C14788" w:rsidP="00C14788">
      <w:pPr>
        <w:pStyle w:val="ProductList-Body"/>
      </w:pPr>
    </w:p>
    <w:p w14:paraId="7AE71C33" w14:textId="77777777" w:rsidR="00C14788" w:rsidRPr="00006432" w:rsidRDefault="00C14788" w:rsidP="00C14788">
      <w:pPr>
        <w:pStyle w:val="ProductList-Body"/>
      </w:pPr>
      <w:r>
        <w:t>Te ei tohi kasutada Azure’i kaartide edastatud andmeid koos muude kolmandate isikute andmebaasidega, selle erinevusega, et võite asetada andmekihi andmetüübile, mida pole veel teenusesse lisatud (näiteks teie omandiõigusega sisu) või mida Microsoft muul viisil litsentsib.</w:t>
      </w:r>
    </w:p>
    <w:p w14:paraId="0F31B9A8" w14:textId="77777777" w:rsidR="00C14788" w:rsidRDefault="00C14788" w:rsidP="00C14788">
      <w:pPr>
        <w:pStyle w:val="ProductList-Body"/>
      </w:pPr>
    </w:p>
    <w:p w14:paraId="01AC0F84" w14:textId="77777777" w:rsidR="00C14788" w:rsidRDefault="00C14788" w:rsidP="00C14788">
      <w:pPr>
        <w:pStyle w:val="ProductList-ClauseHeading"/>
        <w:keepNext w:val="0"/>
      </w:pPr>
      <w:r>
        <w:t>API tulemused</w:t>
      </w:r>
    </w:p>
    <w:p w14:paraId="40DBF83F" w14:textId="77777777" w:rsidR="00C14788" w:rsidRPr="00006432" w:rsidRDefault="00C14788" w:rsidP="00C14788">
      <w:pPr>
        <w:pStyle w:val="ProductList-Body"/>
      </w:pPr>
      <w:r>
        <w:t>Te ei tohi vahemällu salvestada ega talletada Azure’i kaartide API edastatud teavet, muu hulgas geokoode ja pöörd-geokoode, kaardiandmete paane ja marsruuditeavet („Tulemused“), et neid tulemusi skaleerida mitme kasutaja jaoks.</w:t>
      </w:r>
    </w:p>
    <w:p w14:paraId="51CF52B1" w14:textId="77777777" w:rsidR="00C14788" w:rsidRDefault="00C14788" w:rsidP="00C14788">
      <w:pPr>
        <w:pStyle w:val="ProductList-Body"/>
      </w:pPr>
    </w:p>
    <w:p w14:paraId="19A43DEC" w14:textId="77777777" w:rsidR="00C14788" w:rsidRDefault="00C14788" w:rsidP="00C14788">
      <w:pPr>
        <w:pStyle w:val="ProductList-Body"/>
      </w:pPr>
      <w:r>
        <w:t>Tulemuste salvestamine vahemällu seadmes või kliendi brauseris on lubatud, kui sellise vahemällu salvestamise eesmärk on vähendada teie kasutatava teenuse latentsusaega sellises seadmes või kliendi brauseris. Tulemusi ei või talletada kauemaks kui: (i) tagastatud päistes näidatud kehtivusperioodiks; või (ii) 30 päevaks, olenevalt sellest, kumb on lühem.</w:t>
      </w:r>
    </w:p>
    <w:p w14:paraId="4CE8569C" w14:textId="77777777" w:rsidR="00C14788" w:rsidRPr="00006432" w:rsidRDefault="00C14788" w:rsidP="00C14788">
      <w:pPr>
        <w:pStyle w:val="ProductList-Body"/>
      </w:pPr>
    </w:p>
    <w:p w14:paraId="084F6A47" w14:textId="77777777" w:rsidR="00C14788" w:rsidRPr="00006432" w:rsidRDefault="00C14788" w:rsidP="00C14788">
      <w:pPr>
        <w:pStyle w:val="ProductList-Body"/>
      </w:pPr>
      <w:bookmarkStart w:id="116" w:name="_Hlk509835802"/>
      <w:r>
        <w:t>Te ei tohi tulemusi kuvada kolmanda osapoole sisus või geograafiliste kaartide andmebaasis.</w:t>
      </w:r>
    </w:p>
    <w:bookmarkEnd w:id="116"/>
    <w:p w14:paraId="69ACE3D5" w14:textId="77777777" w:rsidR="00C14788" w:rsidRDefault="00C14788" w:rsidP="00C14788">
      <w:pPr>
        <w:pStyle w:val="ProductList-Body"/>
      </w:pPr>
    </w:p>
    <w:p w14:paraId="28AD4B81" w14:textId="77777777" w:rsidR="00C14788" w:rsidRDefault="00C14788" w:rsidP="00C14788">
      <w:pPr>
        <w:pStyle w:val="ProductList-ClauseHeading"/>
        <w:keepNext w:val="0"/>
      </w:pPr>
      <w:r>
        <w:t>Kaardiandmed</w:t>
      </w:r>
    </w:p>
    <w:p w14:paraId="1B3667A3" w14:textId="77777777" w:rsidR="00C14788" w:rsidRPr="00C228A5" w:rsidRDefault="00C14788" w:rsidP="00C14788">
      <w:pPr>
        <w:pStyle w:val="ProductList-Body"/>
      </w:pPr>
      <w:r>
        <w:t>TomTomi autoriõiguse teadet kuvava sisu kasutamine peab vastama piirangutele, mis on sätestatud TomTomi litsentsiva kolmanda osapoole tootetingimustes ja EULA-s (</w:t>
      </w:r>
      <w:hyperlink r:id="rId33" w:history="1">
        <w:r>
          <w:rPr>
            <w:rStyle w:val="Hyperlink"/>
          </w:rPr>
          <w:t>https://www.tomtom.com/en_GB/thirdpartyproductterms/</w:t>
        </w:r>
      </w:hyperlink>
      <w:r>
        <w:t>).</w:t>
      </w:r>
    </w:p>
    <w:p w14:paraId="11328E8B" w14:textId="77777777" w:rsidR="00C14788" w:rsidRPr="00006432" w:rsidRDefault="00C14788" w:rsidP="00C14788">
      <w:pPr>
        <w:pStyle w:val="ProductList-Body"/>
      </w:pPr>
    </w:p>
    <w:p w14:paraId="5B93120F" w14:textId="77777777" w:rsidR="00C14788" w:rsidRDefault="00C14788" w:rsidP="00C14788">
      <w:pPr>
        <w:pStyle w:val="ProductList-ClauseHeading"/>
        <w:keepNext w:val="0"/>
      </w:pPr>
      <w:r>
        <w:t>Täpsuse garantii puudub</w:t>
      </w:r>
    </w:p>
    <w:p w14:paraId="34289FB1" w14:textId="77777777" w:rsidR="00C14788" w:rsidRPr="00006432" w:rsidRDefault="00C14788" w:rsidP="00C14788">
      <w:pPr>
        <w:pStyle w:val="ProductList-Body"/>
      </w:pPr>
      <w:r>
        <w:t xml:space="preserve">Microsoft ja tema tarnijad ei anna garantiid, et Azure’i kaartide edastatavad kaardid, pildid, andmed või muu sisu on täpne või terviklik. </w:t>
      </w:r>
    </w:p>
    <w:p w14:paraId="158325C4" w14:textId="77777777" w:rsidR="00C14788" w:rsidRDefault="00C14788" w:rsidP="00C14788">
      <w:pPr>
        <w:pStyle w:val="ProductList-Body"/>
      </w:pPr>
    </w:p>
    <w:p w14:paraId="634C8939" w14:textId="77777777" w:rsidR="00C14788" w:rsidRDefault="00C14788" w:rsidP="00C14788">
      <w:pPr>
        <w:pStyle w:val="ProductList-ClauseHeading"/>
        <w:keepNext w:val="0"/>
      </w:pPr>
      <w:r>
        <w:t>Autoriõigus</w:t>
      </w:r>
    </w:p>
    <w:p w14:paraId="0A393251" w14:textId="77777777" w:rsidR="00C14788" w:rsidRDefault="00C14788" w:rsidP="00C14788">
      <w:pPr>
        <w:pStyle w:val="ProductList-Body"/>
      </w:pPr>
      <w:r>
        <w:t>Te ei tohi eemaldada, varjata, maskida ega muuta mis tahes logo ja/või autoriõiguse teatist, mille on lisanud või automaatselt loonud Azure’i kaardid.</w:t>
      </w:r>
    </w:p>
    <w:p w14:paraId="4F4C0266" w14:textId="77777777" w:rsidR="00C14788" w:rsidRPr="00683A2B" w:rsidRDefault="002E2F2A" w:rsidP="00C14788">
      <w:pPr>
        <w:pStyle w:val="ProductList-Body"/>
        <w:shd w:val="clear" w:color="auto" w:fill="A6A6A6" w:themeFill="background1" w:themeFillShade="A6"/>
        <w:spacing w:before="120" w:after="240"/>
        <w:jc w:val="right"/>
        <w:rPr>
          <w:sz w:val="16"/>
          <w:szCs w:val="16"/>
        </w:rPr>
      </w:pPr>
      <w:hyperlink w:anchor="TableofContents" w:history="1">
        <w:r w:rsidR="00C14788">
          <w:rPr>
            <w:rStyle w:val="Hyperlink"/>
            <w:sz w:val="16"/>
            <w:szCs w:val="16"/>
          </w:rPr>
          <w:t>Sisukord</w:t>
        </w:r>
      </w:hyperlink>
      <w:r w:rsidR="00C14788">
        <w:rPr>
          <w:sz w:val="16"/>
          <w:szCs w:val="16"/>
        </w:rPr>
        <w:t xml:space="preserve"> / </w:t>
      </w:r>
      <w:hyperlink w:anchor="GeneralTerms" w:history="1">
        <w:r w:rsidR="00C14788">
          <w:rPr>
            <w:rStyle w:val="Hyperlink"/>
            <w:sz w:val="16"/>
            <w:szCs w:val="16"/>
          </w:rPr>
          <w:t>Üldised tingimused</w:t>
        </w:r>
      </w:hyperlink>
    </w:p>
    <w:p w14:paraId="7CBF3555" w14:textId="41288D0F" w:rsidR="003B4405" w:rsidRPr="00747204" w:rsidRDefault="003B4405" w:rsidP="003B4405">
      <w:pPr>
        <w:pStyle w:val="ProductList-Offering2Heading"/>
        <w:outlineLvl w:val="2"/>
      </w:pPr>
      <w:r w:rsidRPr="003B4405">
        <w:rPr>
          <w:lang w:val="et-EE"/>
        </w:rPr>
        <w:tab/>
      </w:r>
      <w:bookmarkStart w:id="117" w:name="_Toc484158292"/>
      <w:bookmarkStart w:id="118" w:name="_Toc528315786"/>
      <w:r>
        <w:t>Microsoft Azure Stack</w:t>
      </w:r>
      <w:bookmarkEnd w:id="117"/>
      <w:bookmarkEnd w:id="118"/>
    </w:p>
    <w:p w14:paraId="4E6DE67A" w14:textId="62756898" w:rsidR="003B4405" w:rsidRDefault="003B4405" w:rsidP="003B4405">
      <w:pPr>
        <w:pStyle w:val="ProductList-Body"/>
      </w:pPr>
      <w:r>
        <w:t>Microsoft Azure Stack on Microsoft Azure’i teenus.</w:t>
      </w:r>
    </w:p>
    <w:p w14:paraId="4D3A7E30" w14:textId="77777777" w:rsidR="00C87DBA" w:rsidRPr="00747204" w:rsidRDefault="00C87DBA" w:rsidP="003B4405">
      <w:pPr>
        <w:pStyle w:val="ProductList-Body"/>
      </w:pPr>
    </w:p>
    <w:p w14:paraId="692FC609" w14:textId="77777777" w:rsidR="003B4405" w:rsidRPr="00747204" w:rsidRDefault="003B4405" w:rsidP="003B4405">
      <w:pPr>
        <w:pStyle w:val="ProductList-ClauseHeading"/>
      </w:pPr>
      <w:r>
        <w:t xml:space="preserve">Microsoft Azure Stacki privaatsus </w:t>
      </w:r>
    </w:p>
    <w:p w14:paraId="68CD40CD" w14:textId="77777777" w:rsidR="003B4405" w:rsidRPr="00747204" w:rsidRDefault="003B4405" w:rsidP="003B4405">
      <w:pPr>
        <w:pStyle w:val="ProductList-Body"/>
      </w:pPr>
      <w:r>
        <w:t xml:space="preserve">Microsoft Azure Stacki kasutamisele kehtib ettevõtte ja arendaja privaatsusavaldus aadressil </w:t>
      </w:r>
      <w:hyperlink r:id="rId34" w:history="1">
        <w:r>
          <w:rPr>
            <w:rStyle w:val="Hyperlink"/>
          </w:rPr>
          <w:t>https://www.microsoft.com/en-us/privacystatement/EnterpriseDev</w:t>
        </w:r>
      </w:hyperlink>
      <w:r>
        <w:t xml:space="preserve">. Kui Microsofti pilveteenuse lepingu klient kasutab Microsoft Azure Stacki tarkvara või teenuseid, mida majutab edasimüüja, kehtivad sellisele kasutamisele edasimüüja privaatsustavad, mis võivad Microsofti omadest erineda. </w:t>
      </w:r>
    </w:p>
    <w:p w14:paraId="253BEA24" w14:textId="77777777" w:rsidR="003B4405" w:rsidRPr="00747204" w:rsidRDefault="003B4405" w:rsidP="003B4405">
      <w:pPr>
        <w:pStyle w:val="ProductList-Body"/>
      </w:pPr>
    </w:p>
    <w:p w14:paraId="06922F9D" w14:textId="77777777" w:rsidR="003B4405" w:rsidRPr="00747204" w:rsidRDefault="003B4405" w:rsidP="003B4405">
      <w:pPr>
        <w:pStyle w:val="ProductList-ClauseHeading"/>
      </w:pPr>
      <w:r>
        <w:lastRenderedPageBreak/>
        <w:t xml:space="preserve">Microsoft Azure Stacki kasutamine </w:t>
      </w:r>
    </w:p>
    <w:p w14:paraId="313946EB" w14:textId="4EA21911" w:rsidR="003B4405" w:rsidRDefault="003B4405" w:rsidP="003B4405">
      <w:pPr>
        <w:pStyle w:val="ProductList-Body"/>
        <w:tabs>
          <w:tab w:val="clear" w:pos="158"/>
          <w:tab w:val="left" w:pos="360"/>
        </w:tabs>
      </w:pPr>
      <w:r>
        <w:t xml:space="preserve">Klient võib Microsoft Azure Stacki kasutada ainult riistvaras, millesse see on eelinstallitud. Microsoft Azure Stack hõlmab Windows Serverit, Windowsi tarkvarakomopnente ja SQL Serveri tehnoloogiat, millest igaüks on toodud toote tingimuste jaotises Tehnoloogiad ja mida ei tohi väljaspool Microsoft Azure Stacki kasutada. </w:t>
      </w:r>
    </w:p>
    <w:p w14:paraId="3BA872B3" w14:textId="374992E9" w:rsidR="006B79D9" w:rsidRDefault="006B79D9" w:rsidP="003B4405">
      <w:pPr>
        <w:pStyle w:val="ProductList-Body"/>
        <w:tabs>
          <w:tab w:val="clear" w:pos="158"/>
          <w:tab w:val="left" w:pos="360"/>
        </w:tabs>
      </w:pPr>
    </w:p>
    <w:p w14:paraId="1FBFA09D" w14:textId="77777777" w:rsidR="006B79D9" w:rsidRDefault="006B79D9" w:rsidP="006B79D9">
      <w:pPr>
        <w:pStyle w:val="ProductList-ClauseHeading"/>
      </w:pPr>
      <w:r>
        <w:t>Vaiketeenusepakkuja tellimuse kasutamine</w:t>
      </w:r>
    </w:p>
    <w:p w14:paraId="158157F7" w14:textId="77777777" w:rsidR="006B79D9" w:rsidRPr="00D26C87" w:rsidRDefault="006B79D9" w:rsidP="006B79D9">
      <w:pPr>
        <w:pStyle w:val="ProductList-Body"/>
      </w:pPr>
      <w:r>
        <w:t>Azure Stacki juurutamisprotsessi ajal süsteemiadministraatori jaoks loodud tellimust (vaiketeenusepakkuja tellimus) tohib kasutada ainult Azure Stacki taristu juurutamiseks ja haldamiseks. Seda ei tohi kasutada tööde jaoks, mille raames ei juurutata ega hallata Azure Stacki taristut (st seda ei tohi kasutada rakendusega seotud töömahtude jaoks).</w:t>
      </w:r>
    </w:p>
    <w:p w14:paraId="7D6277A4" w14:textId="77777777" w:rsidR="003B4405" w:rsidRPr="00747204" w:rsidRDefault="002E2F2A" w:rsidP="003B4405">
      <w:pPr>
        <w:pStyle w:val="ProductList-Body"/>
        <w:shd w:val="clear" w:color="auto" w:fill="A6A6A6" w:themeFill="background1" w:themeFillShade="A6"/>
        <w:spacing w:before="120" w:after="240"/>
        <w:jc w:val="right"/>
      </w:pPr>
      <w:hyperlink w:anchor="TableofContents" w:history="1">
        <w:r w:rsidR="003B4405">
          <w:rPr>
            <w:rStyle w:val="Hyperlink"/>
            <w:sz w:val="16"/>
            <w:szCs w:val="16"/>
          </w:rPr>
          <w:t>Sisukord</w:t>
        </w:r>
      </w:hyperlink>
      <w:r w:rsidR="003B4405">
        <w:rPr>
          <w:sz w:val="16"/>
          <w:szCs w:val="16"/>
        </w:rPr>
        <w:t xml:space="preserve"> / </w:t>
      </w:r>
      <w:hyperlink w:anchor="_top" w:history="1">
        <w:r w:rsidR="003B4405">
          <w:rPr>
            <w:rStyle w:val="Hyperlink"/>
            <w:sz w:val="16"/>
            <w:szCs w:val="16"/>
          </w:rPr>
          <w:t>Üldised tingimused</w:t>
        </w:r>
      </w:hyperlink>
    </w:p>
    <w:p w14:paraId="764003A8" w14:textId="77777777" w:rsidR="00C14788" w:rsidRDefault="00C14788" w:rsidP="00C14788">
      <w:pPr>
        <w:pStyle w:val="ProductList-Offering2Heading"/>
        <w:outlineLvl w:val="2"/>
      </w:pPr>
      <w:bookmarkStart w:id="119" w:name="_Toc494738672"/>
      <w:bookmarkStart w:id="120" w:name="EMS"/>
      <w:bookmarkStart w:id="121" w:name="_Toc476476610"/>
      <w:bookmarkStart w:id="122" w:name="_Toc459970714"/>
      <w:bookmarkStart w:id="123" w:name="_Toc457466428"/>
      <w:bookmarkStart w:id="124" w:name="AzureActiveDirectoryBasic"/>
      <w:bookmarkStart w:id="125" w:name="_Toc437590238"/>
      <w:bookmarkStart w:id="126" w:name="_Toc435790944"/>
      <w:bookmarkStart w:id="127" w:name="MicrosoftDynamicsMarketing"/>
      <w:bookmarkEnd w:id="110"/>
      <w:bookmarkEnd w:id="111"/>
      <w:bookmarkEnd w:id="112"/>
      <w:r>
        <w:tab/>
      </w:r>
      <w:bookmarkStart w:id="128" w:name="MicrosoftCognitiveServices"/>
      <w:bookmarkStart w:id="129" w:name="_Toc510880771"/>
      <w:bookmarkStart w:id="130" w:name="_Toc510115105"/>
      <w:bookmarkStart w:id="131" w:name="_Toc528315787"/>
      <w:r>
        <w:t>Bing Search Services</w:t>
      </w:r>
      <w:bookmarkEnd w:id="128"/>
      <w:bookmarkEnd w:id="129"/>
      <w:bookmarkEnd w:id="130"/>
      <w:bookmarkEnd w:id="131"/>
    </w:p>
    <w:p w14:paraId="10D93747" w14:textId="77777777" w:rsidR="00C14788" w:rsidRPr="002001F8" w:rsidRDefault="00C14788" w:rsidP="00C14788">
      <w:pPr>
        <w:pStyle w:val="ProductList-ClauseHeading"/>
        <w:keepNext w:val="0"/>
      </w:pPr>
      <w:r>
        <w:t>Teenuse Bing Search Services kasutus- ja kuvamisnõuded</w:t>
      </w:r>
    </w:p>
    <w:p w14:paraId="782A483A" w14:textId="77777777" w:rsidR="00C14788" w:rsidRDefault="00C14788" w:rsidP="00C14788">
      <w:pPr>
        <w:pStyle w:val="ProductList-Body"/>
        <w:tabs>
          <w:tab w:val="left" w:pos="270"/>
        </w:tabs>
      </w:pPr>
      <w:r>
        <w:t>Klient peab järgima teenuse Bing Search Services kasutus- ja kuvamisnõudeid,</w:t>
      </w:r>
      <w:r>
        <w:rPr>
          <w:sz w:val="24"/>
          <w:szCs w:val="24"/>
        </w:rPr>
        <w:t xml:space="preserve"> </w:t>
      </w:r>
      <w:r>
        <w:t>mis on saadaval saidil</w:t>
      </w:r>
      <w:r>
        <w:rPr>
          <w:sz w:val="24"/>
          <w:szCs w:val="24"/>
        </w:rPr>
        <w:t xml:space="preserve"> </w:t>
      </w:r>
      <w:hyperlink r:id="rId35" w:history="1">
        <w:r>
          <w:rPr>
            <w:rStyle w:val="Hyperlink"/>
          </w:rPr>
          <w:t>https://aka.ms/r1j7jq</w:t>
        </w:r>
      </w:hyperlink>
      <w:r>
        <w:t>. Klient kohustub teenuse Bing Search Services kaudu hangitavaid tulemusi kasutama ainult Interneti otsinguelamustes (nagu on määratletud kasutus- ja kuvamisnõuetes) ega tohi tulemusi vahemällu salvestada ega kopeerida. Tulemused, mille klient teenuse Bing Search Services kaudu hangib, ei ole tooted, parandused ega teenuste projektitulemid.</w:t>
      </w:r>
    </w:p>
    <w:p w14:paraId="0921C412" w14:textId="77777777" w:rsidR="00C14788" w:rsidRDefault="00C14788" w:rsidP="00C14788">
      <w:pPr>
        <w:pStyle w:val="ProductList-ClauseHeading"/>
        <w:keepNext w:val="0"/>
      </w:pPr>
    </w:p>
    <w:p w14:paraId="6F6BA8B3" w14:textId="77777777" w:rsidR="00C14788" w:rsidRPr="008846DD" w:rsidRDefault="00C14788" w:rsidP="00C14788">
      <w:pPr>
        <w:pStyle w:val="ProductList-ClauseHeading"/>
        <w:keepNext w:val="0"/>
      </w:pPr>
      <w:r>
        <w:t xml:space="preserve">Teenuse Bing Search Services privaatsus </w:t>
      </w:r>
    </w:p>
    <w:p w14:paraId="1033C3C8" w14:textId="77777777" w:rsidR="00C14788" w:rsidRDefault="00C14788" w:rsidP="00C14788">
      <w:pPr>
        <w:pStyle w:val="ProductList-Body"/>
      </w:pPr>
      <w:r>
        <w:t xml:space="preserve">Teenuse Bing Search Services kasutajatele kehtib Microsofti privaatsusavaldus, mille leiate aadressilt </w:t>
      </w:r>
      <w:hyperlink r:id="rId36" w:history="1">
        <w:r>
          <w:rPr>
            <w:rStyle w:val="Hyperlink"/>
          </w:rPr>
          <w:t>https://go.microsoft.com/</w:t>
        </w:r>
        <w:r>
          <w:rPr>
            <w:rStyle w:val="Hyperlink"/>
            <w:color w:val="0563C1"/>
          </w:rPr>
          <w:t>fwlink</w:t>
        </w:r>
        <w:r>
          <w:rPr>
            <w:rStyle w:val="Hyperlink"/>
          </w:rPr>
          <w:t>/?LinkId=521839</w:t>
        </w:r>
      </w:hyperlink>
      <w:r>
        <w:t xml:space="preserve">, ent kui siinses teenust Bing Search Services puudutavas võrguteenuste tingimuste jaotises esitatud tingimused on vastuolus Microsofti privaatsusavaldusega, kehtivad siinse jaotise tingimused. </w:t>
      </w:r>
    </w:p>
    <w:p w14:paraId="2CEA80BC" w14:textId="77777777" w:rsidR="00C14788" w:rsidRDefault="00C14788" w:rsidP="00C14788">
      <w:pPr>
        <w:pStyle w:val="ProductList-Body"/>
      </w:pPr>
    </w:p>
    <w:p w14:paraId="3B59852A" w14:textId="77777777" w:rsidR="00C14788" w:rsidRPr="00964225" w:rsidRDefault="00C14788" w:rsidP="00C14788">
      <w:pPr>
        <w:pStyle w:val="ProductList-ClauseHeading"/>
        <w:keepNext w:val="0"/>
        <w:rPr>
          <w:color w:val="0072C6"/>
        </w:rPr>
      </w:pPr>
      <w:r>
        <w:t>Teenuse Bing Search Services andmete kasutamine</w:t>
      </w:r>
    </w:p>
    <w:p w14:paraId="74566011" w14:textId="77777777" w:rsidR="00C14788" w:rsidRDefault="00C14788" w:rsidP="00C14788">
      <w:pPr>
        <w:pStyle w:val="ProductList-Body"/>
      </w:pPr>
      <w:r>
        <w:t>Klient vastutab ainuisikuliselt kõikide teenuse Bing Search Services andmete sisu eest.</w:t>
      </w:r>
    </w:p>
    <w:p w14:paraId="30B054C7" w14:textId="77777777" w:rsidR="00C14788" w:rsidRDefault="00C14788" w:rsidP="00C14788">
      <w:pPr>
        <w:pStyle w:val="ProductList-Body"/>
      </w:pPr>
    </w:p>
    <w:p w14:paraId="77B11FA5" w14:textId="77777777" w:rsidR="00C14788" w:rsidRDefault="00C14788" w:rsidP="00C14788">
      <w:pPr>
        <w:pStyle w:val="ProductList-Body"/>
      </w:pPr>
      <w:r>
        <w:t>Microsoft võib töödelda teenuse Bing Search Services andmeid ainult järgmistel juhtudel: (i) teenuse Cognitive Services osutamiseks kliendile või; (ii) Microsofti toodete ja teenuste täiustamiseks. Microsoft võib teenuse Bing Search Services andmeid koguda, säilitada, kasutada, reprodutseerida ja luua neist tuletisi ainult ülaltoodud töötluse puhul ning klient annab Microsoftile selleks piiratud, mittevälistava, tühistamatu ja üle maailma kehtiva litsentsi. Klient peab tagama ja säilitama kõik õigused, mis on Microsoftile vajalikud teenuse Bing Search Services andmete töötlemiseks selles lõigus kirjeldatud viisil, rikkumata sealjuures ühegi muu osapoole õigusi või tekitamata Microsoftile kohustusi kliendi ega ühegi muu osapoole ees.</w:t>
      </w:r>
    </w:p>
    <w:p w14:paraId="6117F679" w14:textId="77777777" w:rsidR="00C14788" w:rsidRDefault="00C14788" w:rsidP="00C14788">
      <w:pPr>
        <w:pStyle w:val="ProductList-Body"/>
      </w:pPr>
    </w:p>
    <w:p w14:paraId="6F5771C5" w14:textId="77777777" w:rsidR="00C14788" w:rsidRDefault="00C14788" w:rsidP="00C14788">
      <w:pPr>
        <w:pStyle w:val="ProductList-Body"/>
      </w:pPr>
      <w:r>
        <w:t>Võrguteenuste tingimuse jaotise Teenuse Bing Search Services andmete kasutamine on jätkuvalt jõus ka pärast kliendi hulgilitsentsilepingu aegumist või lõpetamist. Nagu osapoolte vahel, säilitab klient teenuse Bing Search Services andmetele kõik omandi- ja muud õigused. Microsoft ei omanda mingeid muid õigusi teenuse Bing Search Services andmetele kui need, mille klient annab Microsoftile jaotises Teenuse Bing Search Services andmete kasutamine. See lõik ei mõjuta Microsofti õigusi tarkvarale või teenustele, mida Microsoft kliendile litsentsib.</w:t>
      </w:r>
    </w:p>
    <w:p w14:paraId="08B48F67" w14:textId="77777777" w:rsidR="00C14788" w:rsidRDefault="00C14788" w:rsidP="00C14788">
      <w:pPr>
        <w:pStyle w:val="ProductList-Body"/>
      </w:pPr>
    </w:p>
    <w:p w14:paraId="11EE0736" w14:textId="77777777" w:rsidR="00C14788" w:rsidRPr="00964225" w:rsidRDefault="00C14788" w:rsidP="00C14788">
      <w:pPr>
        <w:pStyle w:val="ProductList-ClauseHeading"/>
        <w:keepNext w:val="0"/>
        <w:rPr>
          <w:color w:val="0072C6"/>
        </w:rPr>
      </w:pPr>
      <w:r>
        <w:t>Andmekaitse tingimuste rakendamine teenusele Bing Search Services</w:t>
      </w:r>
    </w:p>
    <w:p w14:paraId="73975D35" w14:textId="77777777" w:rsidR="00C14788" w:rsidRDefault="00C14788" w:rsidP="00C14788">
      <w:pPr>
        <w:pStyle w:val="ProductList-Body"/>
      </w:pPr>
      <w:r>
        <w:t>Teenusele Bing Search Services kohalduvad ainult järgmised andmekaitse tingimuste jaotised: Andmeedastused, Alltöövõtjate kasutamine ja Microsofti kontaktandmed. Need jaotised ei kohaldu loetletud teenuste eelvaadetele.</w:t>
      </w:r>
    </w:p>
    <w:p w14:paraId="10DFBC1C" w14:textId="77777777" w:rsidR="00C14788" w:rsidRPr="009A17A9" w:rsidRDefault="00C14788" w:rsidP="00C14788">
      <w:pPr>
        <w:pStyle w:val="ProductList-Body"/>
      </w:pPr>
    </w:p>
    <w:p w14:paraId="72402967" w14:textId="77777777" w:rsidR="00C14788" w:rsidRDefault="00C14788" w:rsidP="00C14788">
      <w:pPr>
        <w:pStyle w:val="ProductList-ClauseHeading"/>
        <w:keepNext w:val="0"/>
      </w:pPr>
      <w:r>
        <w:t>Isikuandmete kaitse üldmääruse (GDPR) tingimused ei kohaldu teenusele Bing Search Services:</w:t>
      </w:r>
    </w:p>
    <w:p w14:paraId="22814D34" w14:textId="77777777" w:rsidR="00C14788" w:rsidRDefault="00C14788" w:rsidP="00C14788">
      <w:pPr>
        <w:pStyle w:val="ProductList-Body"/>
      </w:pPr>
      <w:r>
        <w:t>Isikuandmete kaitse üldmääruse (GDPR) tingimused ei kohaldu teenusele Bing Search Services.</w:t>
      </w:r>
    </w:p>
    <w:p w14:paraId="557B963C" w14:textId="77777777" w:rsidR="00C14788" w:rsidRDefault="00C14788" w:rsidP="00C14788">
      <w:pPr>
        <w:pStyle w:val="ProductList-Body"/>
        <w:tabs>
          <w:tab w:val="left" w:pos="360"/>
        </w:tabs>
      </w:pPr>
    </w:p>
    <w:p w14:paraId="013F6D8B" w14:textId="77777777" w:rsidR="00C14788" w:rsidRDefault="00C14788" w:rsidP="00C14788">
      <w:pPr>
        <w:pStyle w:val="ProductList-ClauseHeading"/>
        <w:keepNext w:val="0"/>
      </w:pPr>
      <w:r>
        <w:t>Eesõigus</w:t>
      </w:r>
    </w:p>
    <w:p w14:paraId="795A16A1" w14:textId="77777777" w:rsidR="00C14788" w:rsidRDefault="00C14788" w:rsidP="00C14788">
      <w:pPr>
        <w:pStyle w:val="ProductList-Body"/>
      </w:pPr>
      <w:r>
        <w:t>Selle teenuse Bing Search Services jaotis kehtib selles ulatuses, kus see ei ole vastuolus OST-i teiste osadega.</w:t>
      </w:r>
    </w:p>
    <w:p w14:paraId="102313FB" w14:textId="77777777" w:rsidR="00C14788" w:rsidRPr="001349C6" w:rsidRDefault="002E2F2A" w:rsidP="00C14788">
      <w:pPr>
        <w:pStyle w:val="ProductList-Body"/>
        <w:shd w:val="clear" w:color="auto" w:fill="A6A6A6" w:themeFill="background1" w:themeFillShade="A6"/>
        <w:spacing w:before="120" w:after="240"/>
        <w:jc w:val="right"/>
        <w:rPr>
          <w:sz w:val="16"/>
          <w:szCs w:val="16"/>
        </w:rPr>
      </w:pPr>
      <w:hyperlink w:anchor="TableofContents" w:history="1">
        <w:r w:rsidR="00C14788">
          <w:rPr>
            <w:rStyle w:val="Hyperlink"/>
            <w:sz w:val="16"/>
            <w:szCs w:val="16"/>
          </w:rPr>
          <w:t>Sisukord</w:t>
        </w:r>
      </w:hyperlink>
      <w:r w:rsidR="00C14788">
        <w:rPr>
          <w:sz w:val="16"/>
          <w:szCs w:val="16"/>
        </w:rPr>
        <w:t xml:space="preserve"> / </w:t>
      </w:r>
      <w:hyperlink w:anchor="GeneralTerms" w:history="1">
        <w:r w:rsidR="00C14788">
          <w:rPr>
            <w:rStyle w:val="Hyperlink"/>
            <w:sz w:val="16"/>
            <w:szCs w:val="16"/>
          </w:rPr>
          <w:t>Üldised tingimused</w:t>
        </w:r>
      </w:hyperlink>
    </w:p>
    <w:p w14:paraId="2CC23C02" w14:textId="77777777" w:rsidR="00C14788" w:rsidRPr="00DA7C96" w:rsidRDefault="00C14788" w:rsidP="00C14788">
      <w:pPr>
        <w:pStyle w:val="ProductList-Offering2Heading"/>
        <w:outlineLvl w:val="2"/>
        <w:rPr>
          <w:b w:val="0"/>
          <w:color w:val="000000" w:themeColor="text1"/>
          <w:sz w:val="8"/>
          <w:szCs w:val="8"/>
          <w:lang w:val="et-EE"/>
        </w:rPr>
      </w:pPr>
      <w:r w:rsidRPr="00C14788">
        <w:rPr>
          <w:lang w:val="et-EE"/>
        </w:rPr>
        <w:tab/>
      </w:r>
      <w:bookmarkStart w:id="132" w:name="_Toc510880772"/>
      <w:bookmarkStart w:id="133" w:name="_Toc528315788"/>
      <w:r w:rsidRPr="00DA7C96">
        <w:rPr>
          <w:lang w:val="et-EE"/>
        </w:rPr>
        <w:t>Microsoft Cognitive Services</w:t>
      </w:r>
      <w:bookmarkEnd w:id="132"/>
      <w:bookmarkEnd w:id="133"/>
    </w:p>
    <w:p w14:paraId="3284D891" w14:textId="77777777" w:rsidR="00C14788" w:rsidRDefault="00C14788" w:rsidP="00C14788">
      <w:pPr>
        <w:pStyle w:val="ProductList-ClauseHeading"/>
        <w:keepNext w:val="0"/>
      </w:pPr>
      <w:r>
        <w:t>Teenuste Microsoft Translator ja Bing Search Services piirang kliendipoolsele teenuseväljundi kasutamisele</w:t>
      </w:r>
    </w:p>
    <w:p w14:paraId="2D75033A" w14:textId="77777777" w:rsidR="00C14788" w:rsidRPr="00F86985" w:rsidRDefault="00C14788" w:rsidP="00C14788">
      <w:pPr>
        <w:pStyle w:val="ProductList-Body"/>
      </w:pPr>
      <w:r>
        <w:t>klient ei tohi kasutada teenuste Bing Search Services ega Microsoft Translator mis tahes andmeid võrreldava masinõppepõhise teenuse arendamise ega pakkumise eesmärgil.</w:t>
      </w:r>
    </w:p>
    <w:p w14:paraId="7D0985A8" w14:textId="77777777" w:rsidR="00C14788" w:rsidRPr="00F86985" w:rsidRDefault="00C14788" w:rsidP="00C14788">
      <w:pPr>
        <w:pStyle w:val="ProductList-Body"/>
      </w:pPr>
    </w:p>
    <w:p w14:paraId="71598A12" w14:textId="77777777" w:rsidR="00C14788" w:rsidRPr="00F86985" w:rsidRDefault="00C14788" w:rsidP="00C14788">
      <w:pPr>
        <w:pStyle w:val="ProductList-ClauseHeading"/>
      </w:pPr>
      <w:r>
        <w:lastRenderedPageBreak/>
        <w:t>Microsoft Translatori omistamine</w:t>
      </w:r>
    </w:p>
    <w:p w14:paraId="1312C11D" w14:textId="77777777" w:rsidR="00C14788" w:rsidRPr="00F86985" w:rsidRDefault="00C14788" w:rsidP="00C14788">
      <w:pPr>
        <w:pStyle w:val="ProductList-Body"/>
      </w:pPr>
      <w:r>
        <w:t>Rakendusega Microsoft Translator tehtud automaatõlgete kuvamisel peab klient mõistlikult selgelt teada andma, et tegemist on Microsoft Translatori automaatse tõlkega.</w:t>
      </w:r>
    </w:p>
    <w:p w14:paraId="518730A7" w14:textId="77777777" w:rsidR="00C14788" w:rsidRPr="009A17A9" w:rsidRDefault="00C14788" w:rsidP="00C14788">
      <w:pPr>
        <w:pStyle w:val="ProductList-Body"/>
      </w:pPr>
    </w:p>
    <w:p w14:paraId="4A625C92" w14:textId="77777777" w:rsidR="00C14788" w:rsidRPr="00F86985" w:rsidRDefault="00C14788" w:rsidP="00C14788">
      <w:pPr>
        <w:pStyle w:val="ProductList-ClauseHeading"/>
        <w:keepNext w:val="0"/>
      </w:pPr>
      <w:r>
        <w:t>Passiivsed teenuse Cognitive Services konfiguratsioonid ja kohandatud mudelid</w:t>
      </w:r>
    </w:p>
    <w:p w14:paraId="3A862814" w14:textId="77777777" w:rsidR="00C14788" w:rsidRPr="009A17A9" w:rsidRDefault="00C14788" w:rsidP="00C14788">
      <w:pPr>
        <w:pStyle w:val="ProductList-Body"/>
      </w:pPr>
      <w:r>
        <w:t xml:space="preserve">Andmete säilitamise ja kustutamise eesmärgil võib teenuse Cognitive Services konfiguratsiooni või kohandatud mudelit, mis on olnud passiivne, Microsofti äranägemise järgi käsitleda võrguteenusena, mille kliendi tellimus on aegunud. Konfiguratsioon või kohandatud mudel on passiivne, kui 90 päeva jooksul (1) ei ole sellele tehtud ühtegi kõnet; (2) seda ei ole muudetud ja sellele pole määratud ajakohast võtit; ja (3) klient pole sellesse sisse loginud. </w:t>
      </w:r>
    </w:p>
    <w:p w14:paraId="47BC5557" w14:textId="77777777" w:rsidR="00C14788" w:rsidRPr="00F86985" w:rsidRDefault="002E2F2A" w:rsidP="00C14788">
      <w:pPr>
        <w:pStyle w:val="ProductList-Body"/>
        <w:shd w:val="clear" w:color="auto" w:fill="A6A6A6" w:themeFill="background1" w:themeFillShade="A6"/>
        <w:spacing w:before="120" w:after="240"/>
        <w:jc w:val="right"/>
        <w:rPr>
          <w:sz w:val="16"/>
          <w:szCs w:val="16"/>
        </w:rPr>
      </w:pPr>
      <w:hyperlink w:anchor="TableofContents" w:history="1">
        <w:r w:rsidR="00C14788">
          <w:rPr>
            <w:rStyle w:val="Hyperlink"/>
            <w:sz w:val="16"/>
            <w:szCs w:val="16"/>
          </w:rPr>
          <w:t>Sisukord</w:t>
        </w:r>
      </w:hyperlink>
      <w:r w:rsidR="00C14788">
        <w:rPr>
          <w:sz w:val="16"/>
          <w:szCs w:val="16"/>
        </w:rPr>
        <w:t xml:space="preserve"> / </w:t>
      </w:r>
      <w:hyperlink w:anchor="GeneralTerms" w:history="1">
        <w:r w:rsidR="00C14788">
          <w:rPr>
            <w:rStyle w:val="Hyperlink"/>
            <w:sz w:val="16"/>
            <w:szCs w:val="16"/>
          </w:rPr>
          <w:t>Üldised tingimused</w:t>
        </w:r>
      </w:hyperlink>
    </w:p>
    <w:p w14:paraId="2ACF8D10" w14:textId="77777777" w:rsidR="00212824" w:rsidRPr="0052102C" w:rsidRDefault="00212824" w:rsidP="00212824">
      <w:pPr>
        <w:pStyle w:val="ProductList-Offering2Heading"/>
        <w:ind w:firstLine="158"/>
        <w:outlineLvl w:val="2"/>
        <w:rPr>
          <w:lang w:val="et-EE"/>
        </w:rPr>
      </w:pPr>
      <w:bookmarkStart w:id="134" w:name="_Toc528315789"/>
      <w:r w:rsidRPr="0052102C">
        <w:rPr>
          <w:lang w:val="et-EE"/>
        </w:rPr>
        <w:t>Microsoft Genomics</w:t>
      </w:r>
      <w:bookmarkEnd w:id="119"/>
      <w:bookmarkEnd w:id="134"/>
    </w:p>
    <w:p w14:paraId="77636AC9" w14:textId="77777777" w:rsidR="00212824" w:rsidRPr="00BA2331" w:rsidRDefault="00212824" w:rsidP="00212824">
      <w:pPr>
        <w:pStyle w:val="ProductList-ClauseHeading"/>
      </w:pPr>
      <w:r>
        <w:t xml:space="preserve">Teenuse Microsoft Genomics privaatsus </w:t>
      </w:r>
    </w:p>
    <w:p w14:paraId="3C04A844" w14:textId="77777777" w:rsidR="00212824" w:rsidRPr="00BA2331" w:rsidRDefault="00212824" w:rsidP="00212824">
      <w:pPr>
        <w:pStyle w:val="ProductList-Body"/>
      </w:pPr>
      <w:r>
        <w:t xml:space="preserve">Microsoft Genomicsi kasutajatele kehtib Microsofti privaatsusavaldus, mille leiate aadressilt </w:t>
      </w:r>
      <w:hyperlink r:id="rId37" w:history="1">
        <w:r>
          <w:rPr>
            <w:rStyle w:val="Hyperlink"/>
          </w:rPr>
          <w:t>https://go.microsoft.com/fwlink/?LinkId=521839</w:t>
        </w:r>
      </w:hyperlink>
      <w:r>
        <w:t xml:space="preserve">, ent kui siinses Microsoft Genomicsit puudutavas jaotises esitatud tingimused on vastuolus Microsofti privaatsusavaldusega, kehtivad siinse jaotise tingimused. </w:t>
      </w:r>
    </w:p>
    <w:p w14:paraId="19B80D4D" w14:textId="77777777" w:rsidR="00212824" w:rsidRPr="00BA2331" w:rsidRDefault="00212824" w:rsidP="00212824">
      <w:pPr>
        <w:pStyle w:val="ProductList-Body"/>
      </w:pPr>
    </w:p>
    <w:p w14:paraId="44E2F939" w14:textId="77777777" w:rsidR="00212824" w:rsidRPr="00BA2331" w:rsidRDefault="00212824" w:rsidP="00212824">
      <w:pPr>
        <w:pStyle w:val="ProductList-ClauseHeading"/>
      </w:pPr>
      <w:r>
        <w:t xml:space="preserve">Ettevõtte Broad litsentsitingimused </w:t>
      </w:r>
    </w:p>
    <w:p w14:paraId="527FC6AA" w14:textId="77777777" w:rsidR="00212824" w:rsidRPr="00BA2331" w:rsidRDefault="00212824" w:rsidP="00212824">
      <w:pPr>
        <w:pStyle w:val="ProductList-Body"/>
      </w:pPr>
      <w:r>
        <w:t>Microsoft Genomics sisaldab juurdepääsu ettevõtte Broad Institute, Inc. („</w:t>
      </w:r>
      <w:r>
        <w:rPr>
          <w:bCs/>
        </w:rPr>
        <w:t>Broad</w:t>
      </w:r>
      <w:r>
        <w:t>“) tööriistakomplektile Genetic Analysis Toolkit (GATK). GATK-i ja seostuva dokumentatsiooni kasutamisele osana teenusest Microsoft Genomics kehtib ettevõtte Broad GATK-i lõppkasutaja litsentsileping („</w:t>
      </w:r>
      <w:r>
        <w:rPr>
          <w:bCs/>
        </w:rPr>
        <w:t>Broad EULA</w:t>
      </w:r>
      <w:r>
        <w:t xml:space="preserve">“). </w:t>
      </w:r>
    </w:p>
    <w:p w14:paraId="0AF54220" w14:textId="77777777" w:rsidR="00212824" w:rsidRPr="00BA2331" w:rsidRDefault="00212824" w:rsidP="00212824">
      <w:pPr>
        <w:pStyle w:val="ProductList-Body"/>
      </w:pPr>
      <w:r>
        <w:t xml:space="preserve"> </w:t>
      </w:r>
    </w:p>
    <w:p w14:paraId="7DF67B58" w14:textId="77777777" w:rsidR="00212824" w:rsidRPr="00BA2331" w:rsidRDefault="00212824" w:rsidP="00212824">
      <w:pPr>
        <w:pStyle w:val="ProductList-Body"/>
      </w:pPr>
      <w:r>
        <w:t xml:space="preserve">Microsoft võib koguda ja jagada ettevõttega Broad kindlat statistilist ja tehnilist teavet, mis puudutab GATK-i kliendipoolset kasutamist. Klient volitab Microsofti andma ettevõttele Broad teavet kliendi oleku kohta GATK-i kasutajana teenuses Microsoft Genomics. </w:t>
      </w:r>
    </w:p>
    <w:p w14:paraId="73E6E83C" w14:textId="77777777" w:rsidR="00212824" w:rsidRPr="00BA2331" w:rsidRDefault="00212824" w:rsidP="00212824">
      <w:pPr>
        <w:pStyle w:val="ProductList-Body"/>
      </w:pPr>
    </w:p>
    <w:p w14:paraId="7C683D01" w14:textId="77777777" w:rsidR="00212824" w:rsidRPr="00BA2331" w:rsidRDefault="00212824" w:rsidP="00212824">
      <w:pPr>
        <w:pStyle w:val="ProductList-ClauseHeading"/>
      </w:pPr>
      <w:r>
        <w:t>Pole mõeldud meditsiiniliseks kasutamiseks</w:t>
      </w:r>
    </w:p>
    <w:p w14:paraId="45F94F44" w14:textId="77777777" w:rsidR="00212824" w:rsidRPr="00BA2331" w:rsidRDefault="00212824" w:rsidP="00212824">
      <w:pPr>
        <w:pStyle w:val="ProductList-Body"/>
      </w:pPr>
      <w:r>
        <w:t>Microsoft Genomics ei ole meditsiiniseade ja selle kasutamisest tulenevad väljundid ei ole mõeldud kasutamiseks tõeste väidetena, samuti ei tohi nendele tugineda meditsiinialaste otsuste tegemisel, nõuannete andmisel, diagnoosimisel või mis tahes haiguse või seisundi ravimisel.</w:t>
      </w:r>
    </w:p>
    <w:p w14:paraId="0862BFF2" w14:textId="77777777" w:rsidR="00212824" w:rsidRPr="004D553B" w:rsidRDefault="002E2F2A" w:rsidP="00212824">
      <w:pPr>
        <w:pStyle w:val="ProductList-Body"/>
        <w:shd w:val="clear" w:color="auto" w:fill="A6A6A6" w:themeFill="background1" w:themeFillShade="A6"/>
        <w:spacing w:before="120" w:after="240"/>
        <w:jc w:val="right"/>
        <w:rPr>
          <w:sz w:val="16"/>
          <w:szCs w:val="16"/>
        </w:rPr>
      </w:pPr>
      <w:hyperlink w:anchor="TableofContents" w:history="1">
        <w:r w:rsidR="00212824" w:rsidRPr="004D553B">
          <w:rPr>
            <w:rStyle w:val="Hyperlink"/>
            <w:sz w:val="16"/>
            <w:szCs w:val="16"/>
          </w:rPr>
          <w:t>Sisukord</w:t>
        </w:r>
      </w:hyperlink>
      <w:r w:rsidR="00212824" w:rsidRPr="004D553B">
        <w:rPr>
          <w:sz w:val="16"/>
          <w:szCs w:val="16"/>
        </w:rPr>
        <w:t xml:space="preserve"> / </w:t>
      </w:r>
      <w:hyperlink w:anchor="GeneralTerms" w:history="1">
        <w:r w:rsidR="00212824" w:rsidRPr="004D553B">
          <w:rPr>
            <w:rStyle w:val="Hyperlink"/>
            <w:sz w:val="16"/>
            <w:szCs w:val="16"/>
          </w:rPr>
          <w:t>Üldised tingimused</w:t>
        </w:r>
      </w:hyperlink>
    </w:p>
    <w:p w14:paraId="4F6A4B07" w14:textId="554D8049" w:rsidR="00212824" w:rsidRPr="00BA2331" w:rsidRDefault="00212824" w:rsidP="00212824">
      <w:pPr>
        <w:pStyle w:val="ProductList-Offering2Heading"/>
        <w:keepNext/>
        <w:outlineLvl w:val="2"/>
      </w:pPr>
      <w:r>
        <w:tab/>
      </w:r>
      <w:bookmarkStart w:id="135" w:name="_Toc494738673"/>
      <w:bookmarkStart w:id="136" w:name="_Toc528315790"/>
      <w:r>
        <w:t xml:space="preserve">Visual Studio </w:t>
      </w:r>
      <w:r w:rsidR="00265FA6">
        <w:t>App</w:t>
      </w:r>
      <w:r>
        <w:t xml:space="preserve"> Center</w:t>
      </w:r>
      <w:bookmarkEnd w:id="135"/>
      <w:bookmarkEnd w:id="136"/>
    </w:p>
    <w:p w14:paraId="3BCD3A83" w14:textId="6E59C71F" w:rsidR="00212824" w:rsidRPr="00BA2331" w:rsidRDefault="00212824" w:rsidP="00212824">
      <w:pPr>
        <w:pStyle w:val="ProductList-ClauseHeading"/>
      </w:pPr>
      <w:r>
        <w:t xml:space="preserve">Visual Studio </w:t>
      </w:r>
      <w:r w:rsidR="00265FA6">
        <w:t>App</w:t>
      </w:r>
      <w:r>
        <w:t xml:space="preserve"> Center Testi privaatsus- ja turbetingimused</w:t>
      </w:r>
    </w:p>
    <w:p w14:paraId="4B4A8DCE" w14:textId="077C1272" w:rsidR="00212824" w:rsidRPr="00BA2331" w:rsidRDefault="00212824" w:rsidP="00212824">
      <w:pPr>
        <w:pStyle w:val="ProductList-Body"/>
      </w:pPr>
      <w:r>
        <w:t xml:space="preserve">Aadressil </w:t>
      </w:r>
      <w:hyperlink r:id="rId38" w:history="1">
        <w:r w:rsidR="00503A06">
          <w:rPr>
            <w:rStyle w:val="Hyperlink"/>
          </w:rPr>
          <w:t>https://aka.ms/actestprivacypolicy</w:t>
        </w:r>
      </w:hyperlink>
      <w:r>
        <w:t xml:space="preserve"> asuv privaatsusavaldus kehtib teenuse Visual Studio </w:t>
      </w:r>
      <w:r w:rsidR="00265FA6">
        <w:t>App</w:t>
      </w:r>
      <w:r>
        <w:t xml:space="preserve"> Center Test kliendipoolsele kasutamisele. Klient ei tohi teenust Visual Studio </w:t>
      </w:r>
      <w:r w:rsidR="00265FA6">
        <w:t>App</w:t>
      </w:r>
      <w:r>
        <w:t xml:space="preserve"> Center Test kasutada isikuandmete talletamiseks või töötlemiseks. Lisateavet leiate toote dokumentatsioonist.</w:t>
      </w:r>
    </w:p>
    <w:p w14:paraId="062EE5FD" w14:textId="77777777" w:rsidR="00212824" w:rsidRPr="00BA2331" w:rsidRDefault="00212824" w:rsidP="00212824">
      <w:pPr>
        <w:pStyle w:val="ProductList-Body"/>
      </w:pPr>
    </w:p>
    <w:p w14:paraId="5039DFB2" w14:textId="77777777" w:rsidR="00212824" w:rsidRPr="00BA2331" w:rsidRDefault="00212824" w:rsidP="00212824">
      <w:pPr>
        <w:pStyle w:val="ProductList-ClauseHeading"/>
      </w:pPr>
      <w:r>
        <w:t>Arendamiseks ja testimiseks kasutamine</w:t>
      </w:r>
    </w:p>
    <w:p w14:paraId="57477FC3" w14:textId="527976B2" w:rsidR="00212824" w:rsidRPr="00BA2331" w:rsidRDefault="00212824" w:rsidP="00212824">
      <w:pPr>
        <w:pStyle w:val="ProductList-Body"/>
      </w:pPr>
      <w:r>
        <w:t xml:space="preserve">Klient tohib teenust Visual Studio </w:t>
      </w:r>
      <w:r w:rsidR="00265FA6">
        <w:t>App</w:t>
      </w:r>
      <w:r>
        <w:t xml:space="preserve"> Center Test kasutada ainult kliendi rakendus(t)e arendamiseks ja testimiseks. Teenuse Visual Studio </w:t>
      </w:r>
      <w:r w:rsidR="00265FA6">
        <w:t>App</w:t>
      </w:r>
      <w:r>
        <w:t xml:space="preserve"> Center pakutavale virtuaalsele arvutile võib igal ajal juurde pääseda ainult üks litsentsitud kasutaja.</w:t>
      </w:r>
    </w:p>
    <w:p w14:paraId="6CFD3C58" w14:textId="77777777" w:rsidR="00212824" w:rsidRPr="00BA2331" w:rsidRDefault="00212824" w:rsidP="00212824">
      <w:pPr>
        <w:pStyle w:val="ProductList-Body"/>
      </w:pPr>
    </w:p>
    <w:p w14:paraId="4A00FA5F" w14:textId="77777777" w:rsidR="00212824" w:rsidRPr="00BA2331" w:rsidRDefault="00212824" w:rsidP="00212824">
      <w:pPr>
        <w:pStyle w:val="ProductList-ClauseHeading"/>
      </w:pPr>
      <w:r>
        <w:t>Volitatud arendaja</w:t>
      </w:r>
    </w:p>
    <w:p w14:paraId="2291F8D6" w14:textId="1D53581A" w:rsidR="00212824" w:rsidRPr="00BA2331" w:rsidRDefault="00212824" w:rsidP="00212824">
      <w:pPr>
        <w:pStyle w:val="ProductList-Body"/>
      </w:pPr>
      <w:r>
        <w:t xml:space="preserve">Klient määrab Microsofti seoses teenuses Visual Studio </w:t>
      </w:r>
      <w:r w:rsidR="00265FA6">
        <w:t>App</w:t>
      </w:r>
      <w:r>
        <w:t xml:space="preserve"> Center oleva Apple’i tarkvaraga oma volitatud arendajaks. Microsoft vastutab teenuses Visual Studio </w:t>
      </w:r>
      <w:r w:rsidR="00265FA6">
        <w:t>App</w:t>
      </w:r>
      <w:r>
        <w:t xml:space="preserve"> Center oleva sellise tarkvara tingimuste täitmise eest ja tagab teenuse Visual Studio </w:t>
      </w:r>
      <w:r w:rsidR="00265FA6">
        <w:t>App</w:t>
      </w:r>
      <w:r>
        <w:t xml:space="preserve"> Center osana kasutatava Apple’i konfidentsiaalse teabe konfidentsiaalsuse. </w:t>
      </w:r>
    </w:p>
    <w:p w14:paraId="5503F9EA" w14:textId="77777777" w:rsidR="00212824" w:rsidRPr="00BA2331" w:rsidRDefault="00212824" w:rsidP="00212824">
      <w:pPr>
        <w:pStyle w:val="ProductList-Body"/>
      </w:pPr>
    </w:p>
    <w:p w14:paraId="14976D7D" w14:textId="77777777" w:rsidR="00212824" w:rsidRPr="00BA2331" w:rsidRDefault="00212824" w:rsidP="00212824">
      <w:pPr>
        <w:pStyle w:val="ProductList-ClauseHeading"/>
      </w:pPr>
      <w:r>
        <w:t>Kolmanda osapoole hoidlateenuse juurdepääs</w:t>
      </w:r>
    </w:p>
    <w:p w14:paraId="105001F8" w14:textId="71EFB3AF" w:rsidR="00212824" w:rsidRPr="00BA2331" w:rsidRDefault="00212824" w:rsidP="00212824">
      <w:pPr>
        <w:pStyle w:val="ProductList-Body"/>
      </w:pPr>
      <w:r>
        <w:t xml:space="preserve">Kui klient annab Microsoftile juurdepääsu oma kolmanda osapoole hoidlateenuse konto(de)le, annab klient Microsoftile volituse konto(de) skannimiseks, kaasa arvatud kliendi avalike ja privaatsete hoidlate sisu skannimiseks. Microsoft kasutab selliseid andmeid ainult kliendile teenuse Visual Studio </w:t>
      </w:r>
      <w:r w:rsidR="00265FA6">
        <w:t>App</w:t>
      </w:r>
      <w:r>
        <w:t xml:space="preserve"> Center pakkumiseks, sh teenuse osutamisega seotud eesmärkidel.</w:t>
      </w:r>
    </w:p>
    <w:p w14:paraId="68684B5A" w14:textId="77777777" w:rsidR="00212824" w:rsidRPr="004D553B" w:rsidRDefault="002E2F2A" w:rsidP="00212824">
      <w:pPr>
        <w:pStyle w:val="ProductList-Body"/>
        <w:shd w:val="clear" w:color="auto" w:fill="A6A6A6" w:themeFill="background1" w:themeFillShade="A6"/>
        <w:spacing w:before="120" w:after="240"/>
        <w:jc w:val="right"/>
        <w:rPr>
          <w:sz w:val="16"/>
          <w:szCs w:val="16"/>
        </w:rPr>
      </w:pPr>
      <w:hyperlink w:anchor="TableofContents" w:history="1">
        <w:r w:rsidR="00212824" w:rsidRPr="004D553B">
          <w:rPr>
            <w:rStyle w:val="Hyperlink"/>
            <w:sz w:val="16"/>
            <w:szCs w:val="16"/>
          </w:rPr>
          <w:t>Sisukord</w:t>
        </w:r>
      </w:hyperlink>
      <w:r w:rsidR="00212824" w:rsidRPr="004D553B">
        <w:rPr>
          <w:sz w:val="16"/>
          <w:szCs w:val="16"/>
        </w:rPr>
        <w:t xml:space="preserve"> / </w:t>
      </w:r>
      <w:hyperlink w:anchor="GeneralTerms" w:history="1">
        <w:r w:rsidR="00212824" w:rsidRPr="004D553B">
          <w:rPr>
            <w:rStyle w:val="Hyperlink"/>
            <w:sz w:val="16"/>
            <w:szCs w:val="16"/>
          </w:rPr>
          <w:t>Üldised tingimused</w:t>
        </w:r>
      </w:hyperlink>
    </w:p>
    <w:p w14:paraId="047E703B" w14:textId="0804C2D6" w:rsidR="000878C2" w:rsidRPr="00DA7C96" w:rsidRDefault="000878C2" w:rsidP="000878C2">
      <w:pPr>
        <w:pStyle w:val="ProductList-OfferingGroupHeading"/>
        <w:spacing w:after="80"/>
        <w:outlineLvl w:val="1"/>
        <w:rPr>
          <w:lang w:val="et-EE"/>
        </w:rPr>
      </w:pPr>
      <w:bookmarkStart w:id="137" w:name="_Toc528315791"/>
      <w:r w:rsidRPr="00DA7C96">
        <w:rPr>
          <w:lang w:val="et-EE"/>
        </w:rPr>
        <w:t>Microsoft Azure’i lepingud</w:t>
      </w:r>
      <w:bookmarkEnd w:id="120"/>
      <w:bookmarkEnd w:id="121"/>
      <w:bookmarkEnd w:id="137"/>
    </w:p>
    <w:p w14:paraId="01A432F9" w14:textId="77777777" w:rsidR="000878C2" w:rsidRDefault="000878C2" w:rsidP="000878C2">
      <w:pPr>
        <w:pStyle w:val="ProductList-Body"/>
        <w:tabs>
          <w:tab w:val="clear" w:pos="158"/>
          <w:tab w:val="left" w:pos="360"/>
        </w:tabs>
        <w:rPr>
          <w:b/>
          <w:color w:val="00188F"/>
        </w:rPr>
      </w:pPr>
      <w:r>
        <w:rPr>
          <w:b/>
          <w:color w:val="00188F"/>
        </w:rPr>
        <w:t>Teatised</w:t>
      </w:r>
    </w:p>
    <w:p w14:paraId="13441C07" w14:textId="77777777" w:rsidR="000878C2" w:rsidRPr="00AB267B" w:rsidRDefault="000878C2" w:rsidP="000878C2">
      <w:pPr>
        <w:pStyle w:val="ProductList-Body"/>
      </w:pPr>
      <w:r>
        <w:t xml:space="preserve">Kehtivad Bingi kaartide teated </w:t>
      </w:r>
      <w:hyperlink w:anchor="Attachment1" w:history="1">
        <w:r>
          <w:rPr>
            <w:rStyle w:val="Hyperlink"/>
          </w:rPr>
          <w:t>manuses 1</w:t>
        </w:r>
      </w:hyperlink>
      <w:r>
        <w:t>.</w:t>
      </w:r>
    </w:p>
    <w:p w14:paraId="36F3FA68" w14:textId="77777777" w:rsidR="000878C2" w:rsidRPr="000E3993" w:rsidRDefault="000878C2" w:rsidP="000878C2">
      <w:pPr>
        <w:pStyle w:val="ProductList-Body"/>
      </w:pPr>
    </w:p>
    <w:p w14:paraId="48DA4029" w14:textId="77777777" w:rsidR="000878C2" w:rsidRPr="00017A5A" w:rsidRDefault="000878C2" w:rsidP="000878C2">
      <w:pPr>
        <w:pStyle w:val="ProductList-Body"/>
        <w:tabs>
          <w:tab w:val="clear" w:pos="158"/>
          <w:tab w:val="left" w:pos="180"/>
        </w:tabs>
        <w:rPr>
          <w:b/>
          <w:color w:val="00188F"/>
        </w:rPr>
      </w:pPr>
      <w:r>
        <w:rPr>
          <w:b/>
          <w:color w:val="00188F"/>
        </w:rPr>
        <w:t>Abonemendilitsentside komplektid</w:t>
      </w:r>
    </w:p>
    <w:p w14:paraId="6281D3A4" w14:textId="77777777" w:rsidR="00CD59B0" w:rsidRDefault="00CD59B0" w:rsidP="00CD59B0">
      <w:pPr>
        <w:pStyle w:val="ProductList-Body"/>
      </w:pPr>
      <w:r>
        <w:t xml:space="preserve">Peale kasutaja AL-ide vt </w:t>
      </w:r>
      <w:hyperlink w:anchor="_top" w:history="1">
        <w:r>
          <w:rPr>
            <w:rStyle w:val="Hyperlink"/>
          </w:rPr>
          <w:t>manusest 2</w:t>
        </w:r>
      </w:hyperlink>
      <w:r>
        <w:t xml:space="preserve"> teavet teiste AL-ide kohta, mis täidavad Azure Active Directory Premiumi, Azure’i täiustatud ohutõrje kasutajatele, Azure’i teabekaitse ja Microsoft Intune’i nõudeid.</w:t>
      </w:r>
    </w:p>
    <w:p w14:paraId="7F4D3D86" w14:textId="77777777" w:rsidR="000878C2" w:rsidRDefault="000878C2" w:rsidP="000878C2">
      <w:pPr>
        <w:pStyle w:val="ProductList-Body"/>
      </w:pPr>
    </w:p>
    <w:p w14:paraId="4CDB982C" w14:textId="38A553DE" w:rsidR="009E53C2" w:rsidRPr="00265FA6" w:rsidRDefault="000878C2" w:rsidP="009E53C2">
      <w:pPr>
        <w:pStyle w:val="ProductList-Offering2Heading"/>
        <w:outlineLvl w:val="2"/>
        <w:rPr>
          <w:lang w:val="et-EE"/>
        </w:rPr>
      </w:pPr>
      <w:r>
        <w:rPr>
          <w:lang w:val="et-EE"/>
        </w:rPr>
        <w:tab/>
      </w:r>
      <w:bookmarkStart w:id="138" w:name="_Toc528315792"/>
      <w:r w:rsidR="009E53C2" w:rsidRPr="00265FA6">
        <w:rPr>
          <w:lang w:val="et-EE"/>
        </w:rPr>
        <w:t>Azure Active Directory Basic</w:t>
      </w:r>
      <w:bookmarkEnd w:id="122"/>
      <w:bookmarkEnd w:id="123"/>
      <w:bookmarkEnd w:id="138"/>
    </w:p>
    <w:bookmarkEnd w:id="124"/>
    <w:p w14:paraId="1F69B2BE" w14:textId="77777777" w:rsidR="009E53C2" w:rsidRPr="003C2FBE" w:rsidRDefault="009E53C2" w:rsidP="009E53C2">
      <w:pPr>
        <w:pStyle w:val="ProductList-Body"/>
      </w:pPr>
      <w:r>
        <w:t>Kliendid võivad ühekordse sisselogimisega eelintegreerida kuni 10 SaaS-i rakendust / kohandatud rakendust kasutaja AL-i kohta. Kõik Microsofti ja muu osapoole rakendused lähevad selle piirangu puhul arvesse.</w:t>
      </w:r>
    </w:p>
    <w:p w14:paraId="34FAE5EF" w14:textId="77777777" w:rsidR="009E53C2" w:rsidRPr="00D32522" w:rsidRDefault="002E2F2A" w:rsidP="00C41DF6">
      <w:pPr>
        <w:pStyle w:val="ProductList-Body"/>
        <w:shd w:val="clear" w:color="auto" w:fill="A6A6A6" w:themeFill="background1" w:themeFillShade="A6"/>
        <w:spacing w:before="120" w:after="240"/>
        <w:jc w:val="right"/>
        <w:rPr>
          <w:sz w:val="16"/>
          <w:szCs w:val="16"/>
        </w:rPr>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1853E389" w14:textId="77777777" w:rsidR="009E53C2" w:rsidRPr="003C2FBE" w:rsidRDefault="009E53C2" w:rsidP="009E53C2">
      <w:pPr>
        <w:pStyle w:val="ProductList-Offering2Heading"/>
        <w:outlineLvl w:val="2"/>
      </w:pPr>
      <w:bookmarkStart w:id="139" w:name="AzureActiveDirectoryPremium"/>
      <w:r>
        <w:tab/>
      </w:r>
      <w:bookmarkStart w:id="140" w:name="_Toc459970715"/>
      <w:bookmarkStart w:id="141" w:name="_Toc457466429"/>
      <w:bookmarkStart w:id="142" w:name="_Toc528315793"/>
      <w:r>
        <w:t>Azure Active Directory Premium</w:t>
      </w:r>
      <w:bookmarkEnd w:id="140"/>
      <w:bookmarkEnd w:id="141"/>
      <w:bookmarkEnd w:id="142"/>
    </w:p>
    <w:bookmarkEnd w:id="139"/>
    <w:p w14:paraId="654CACD9" w14:textId="3695204F" w:rsidR="009E53C2" w:rsidRDefault="009E53C2" w:rsidP="009E53C2">
      <w:pPr>
        <w:pStyle w:val="ProductList-Body"/>
      </w:pPr>
      <w:r>
        <w:t>Kliendid võivad ühekordse sisselogimisega eelintegreerida SaaS-i rakendusi / kohandatud rakendusi. Klient ei tohi kopeerida ega levitada ühtegi andmekogumit (või selle osa), mis kuulub Microsoft Identity Manageri tarkvarasse, mis on kaasas Microsoft Azure Active Directory Premium (P1 ja P2) kasutaja AL-iga.</w:t>
      </w:r>
    </w:p>
    <w:p w14:paraId="1205533D" w14:textId="71570B25" w:rsidR="00457444" w:rsidRDefault="00457444" w:rsidP="009E53C2">
      <w:pPr>
        <w:pStyle w:val="ProductList-Body"/>
      </w:pPr>
    </w:p>
    <w:p w14:paraId="27ACE5AC" w14:textId="77777777" w:rsidR="00457444" w:rsidRDefault="00457444" w:rsidP="00457444">
      <w:pPr>
        <w:pStyle w:val="ProductList-ClauseHeading"/>
      </w:pPr>
      <w:r>
        <w:t>Väliskasutajate õigused</w:t>
      </w:r>
    </w:p>
    <w:p w14:paraId="2EF3BE85" w14:textId="77777777" w:rsidR="00457444" w:rsidRPr="00534B01" w:rsidRDefault="00457444" w:rsidP="00457444">
      <w:pPr>
        <w:pStyle w:val="ProductList-Body"/>
      </w:pPr>
      <w:r>
        <w:t>Iga kasutaja AL-i (või samaväärse abonemendilitsentsi komplekti) kohta, mille klient kasutajale määrab, saab klient anda vastava Azure Active Directory teenusetaseme juurdepääsuloa veel ka kuni viiele täiendavale väliskasutajale.</w:t>
      </w:r>
    </w:p>
    <w:p w14:paraId="498FF5DF" w14:textId="77777777" w:rsidR="009E53C2" w:rsidRPr="003C2FBE" w:rsidRDefault="002E2F2A" w:rsidP="00C41DF6">
      <w:pPr>
        <w:pStyle w:val="ProductList-Body"/>
        <w:shd w:val="clear" w:color="auto" w:fill="A6A6A6" w:themeFill="background1" w:themeFillShade="A6"/>
        <w:spacing w:before="120" w:after="240"/>
        <w:jc w:val="right"/>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32D83B36" w14:textId="77777777" w:rsidR="009E53C2" w:rsidRPr="003C2FBE" w:rsidRDefault="009E53C2" w:rsidP="006B79D9">
      <w:pPr>
        <w:pStyle w:val="ProductList-Offering2Heading"/>
        <w:keepNext/>
        <w:outlineLvl w:val="2"/>
      </w:pPr>
      <w:bookmarkStart w:id="143" w:name="AzureInformationProtectionPremium"/>
      <w:r>
        <w:tab/>
      </w:r>
      <w:bookmarkStart w:id="144" w:name="AzureRightsManagement"/>
      <w:bookmarkStart w:id="145" w:name="_Toc459970716"/>
      <w:bookmarkStart w:id="146" w:name="_Toc457466430"/>
      <w:bookmarkStart w:id="147" w:name="_Toc528315794"/>
      <w:r>
        <w:t>Azure Information Protection</w:t>
      </w:r>
      <w:bookmarkEnd w:id="144"/>
      <w:r>
        <w:t xml:space="preserve"> Premium</w:t>
      </w:r>
      <w:bookmarkEnd w:id="145"/>
      <w:bookmarkEnd w:id="146"/>
      <w:bookmarkEnd w:id="147"/>
    </w:p>
    <w:bookmarkEnd w:id="143"/>
    <w:p w14:paraId="2C64603C" w14:textId="77777777" w:rsidR="009E53C2" w:rsidRPr="003C2FBE" w:rsidRDefault="009E53C2" w:rsidP="009E53C2">
      <w:pPr>
        <w:pStyle w:val="ProductList-Body"/>
        <w:tabs>
          <w:tab w:val="clear" w:pos="158"/>
          <w:tab w:val="left" w:pos="360"/>
        </w:tabs>
      </w:pPr>
      <w:r>
        <w:rPr>
          <w:b/>
          <w:color w:val="00188F"/>
        </w:rPr>
        <w:t>Teatised</w:t>
      </w:r>
    </w:p>
    <w:p w14:paraId="21CC9A91" w14:textId="77777777" w:rsidR="009E53C2" w:rsidRPr="003C2FBE" w:rsidRDefault="009E53C2" w:rsidP="009E53C2">
      <w:pPr>
        <w:pStyle w:val="ProductList-Body"/>
      </w:pPr>
      <w:r>
        <w:t xml:space="preserve">Kehtivad Bingi kaartide teatised </w:t>
      </w:r>
      <w:hyperlink w:anchor="Attachment1" w:history="1">
        <w:r>
          <w:rPr>
            <w:rStyle w:val="Hyperlink"/>
          </w:rPr>
          <w:t>manuses 1</w:t>
        </w:r>
      </w:hyperlink>
      <w:r>
        <w:t>.</w:t>
      </w:r>
    </w:p>
    <w:p w14:paraId="41526C11" w14:textId="77777777" w:rsidR="009E53C2" w:rsidRPr="003C2FBE" w:rsidRDefault="009E53C2" w:rsidP="009E53C2">
      <w:pPr>
        <w:pStyle w:val="ProductList-Body"/>
      </w:pPr>
      <w:r>
        <w:t xml:space="preserve">Kõigile kliendile pakutavatele juurutusteenustele kehtib </w:t>
      </w:r>
      <w:hyperlink w:anchor="Attachment1" w:history="1">
        <w:r>
          <w:rPr>
            <w:rStyle w:val="Hyperlink"/>
          </w:rPr>
          <w:t>lisas 1</w:t>
        </w:r>
      </w:hyperlink>
      <w:r>
        <w:t xml:space="preserve"> toodud professionaalsete teenuste teade.</w:t>
      </w:r>
    </w:p>
    <w:p w14:paraId="12089548" w14:textId="77777777" w:rsidR="009E53C2" w:rsidRPr="003C2FBE" w:rsidRDefault="002E2F2A" w:rsidP="00C41DF6">
      <w:pPr>
        <w:pStyle w:val="ProductList-Body"/>
        <w:shd w:val="clear" w:color="auto" w:fill="A6A6A6" w:themeFill="background1" w:themeFillShade="A6"/>
        <w:spacing w:before="120" w:after="240"/>
        <w:jc w:val="right"/>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1715A9D5" w14:textId="77777777" w:rsidR="000131B5" w:rsidRPr="00115223" w:rsidRDefault="000131B5" w:rsidP="000131B5">
      <w:pPr>
        <w:pStyle w:val="ProductList-Offering1Heading"/>
      </w:pPr>
      <w:bookmarkStart w:id="148" w:name="_Toc388464308"/>
      <w:bookmarkStart w:id="149" w:name="Dynamics365"/>
      <w:bookmarkStart w:id="150" w:name="_Toc524436945"/>
      <w:bookmarkStart w:id="151" w:name="_Toc523239317"/>
      <w:bookmarkStart w:id="152" w:name="O365Services"/>
      <w:bookmarkStart w:id="153" w:name="_Toc528315795"/>
      <w:bookmarkEnd w:id="125"/>
      <w:bookmarkEnd w:id="126"/>
      <w:bookmarkEnd w:id="127"/>
      <w:bookmarkEnd w:id="148"/>
      <w:r w:rsidRPr="00115223">
        <w:t>Microsoft Dynamics 365 teenused</w:t>
      </w:r>
      <w:bookmarkEnd w:id="149"/>
      <w:bookmarkEnd w:id="150"/>
      <w:bookmarkEnd w:id="151"/>
      <w:bookmarkEnd w:id="153"/>
    </w:p>
    <w:p w14:paraId="35211637" w14:textId="77777777" w:rsidR="000131B5" w:rsidRPr="00115223" w:rsidRDefault="000131B5" w:rsidP="000131B5">
      <w:pPr>
        <w:pStyle w:val="ProductList-Body"/>
        <w:rPr>
          <w:rFonts w:asciiTheme="majorHAnsi" w:hAnsiTheme="majorHAnsi"/>
          <w:sz w:val="16"/>
          <w:szCs w:val="16"/>
        </w:rPr>
        <w:sectPr w:rsidR="000131B5" w:rsidRPr="00115223" w:rsidSect="000131B5">
          <w:footerReference w:type="default" r:id="rId39"/>
          <w:footerReference w:type="first" r:id="rId40"/>
          <w:pgSz w:w="12240" w:h="15840"/>
          <w:pgMar w:top="1440" w:right="720" w:bottom="1440" w:left="720" w:header="720" w:footer="720" w:gutter="0"/>
          <w:cols w:space="720"/>
          <w:titlePg/>
          <w:docGrid w:linePitch="360"/>
        </w:sectPr>
      </w:pPr>
    </w:p>
    <w:p w14:paraId="68DDA482" w14:textId="77777777" w:rsidR="00457444" w:rsidRDefault="00457444" w:rsidP="00457444">
      <w:pPr>
        <w:pStyle w:val="ProductList-Body"/>
        <w:rPr>
          <w:rFonts w:asciiTheme="majorHAnsi" w:hAnsiTheme="majorHAnsi"/>
          <w:sz w:val="16"/>
          <w:szCs w:val="16"/>
        </w:rPr>
      </w:pPr>
      <w:r>
        <w:rPr>
          <w:rFonts w:asciiTheme="majorHAnsi" w:hAnsiTheme="majorHAnsi"/>
          <w:sz w:val="16"/>
          <w:szCs w:val="16"/>
        </w:rPr>
        <w:t>Dynamics 365 leping</w:t>
      </w:r>
    </w:p>
    <w:p w14:paraId="19FCF3EF" w14:textId="77777777" w:rsidR="00457444" w:rsidRDefault="00457444" w:rsidP="00457444">
      <w:pPr>
        <w:pStyle w:val="ProductList-Body"/>
        <w:rPr>
          <w:rFonts w:asciiTheme="majorHAnsi" w:hAnsiTheme="majorHAnsi"/>
          <w:sz w:val="16"/>
          <w:szCs w:val="16"/>
        </w:rPr>
      </w:pPr>
      <w:r>
        <w:rPr>
          <w:rFonts w:asciiTheme="majorHAnsi" w:hAnsiTheme="majorHAnsi"/>
          <w:sz w:val="16"/>
          <w:szCs w:val="16"/>
        </w:rPr>
        <w:t>Dynamics 365 Unified Operationsi leping</w:t>
      </w:r>
    </w:p>
    <w:p w14:paraId="1826D019" w14:textId="77777777" w:rsidR="00457444" w:rsidRDefault="00457444" w:rsidP="00457444">
      <w:pPr>
        <w:pStyle w:val="ProductList-Body"/>
        <w:rPr>
          <w:rFonts w:asciiTheme="majorHAnsi" w:hAnsiTheme="majorHAnsi"/>
          <w:sz w:val="16"/>
          <w:szCs w:val="16"/>
        </w:rPr>
      </w:pPr>
      <w:r>
        <w:rPr>
          <w:rFonts w:asciiTheme="majorHAnsi" w:hAnsiTheme="majorHAnsi"/>
          <w:sz w:val="16"/>
          <w:szCs w:val="16"/>
        </w:rPr>
        <w:t>Dynamics 365 Customer Engagementi leping</w:t>
      </w:r>
    </w:p>
    <w:p w14:paraId="240A125F" w14:textId="77777777" w:rsidR="00457444" w:rsidRPr="00FE50CE" w:rsidRDefault="00457444" w:rsidP="00457444">
      <w:pPr>
        <w:pStyle w:val="ProductList-Body"/>
        <w:rPr>
          <w:rFonts w:asciiTheme="majorHAnsi" w:hAnsiTheme="majorHAnsi"/>
          <w:sz w:val="16"/>
          <w:szCs w:val="16"/>
        </w:rPr>
      </w:pPr>
      <w:r>
        <w:rPr>
          <w:rFonts w:asciiTheme="majorHAnsi" w:hAnsiTheme="majorHAnsi"/>
          <w:sz w:val="16"/>
          <w:szCs w:val="16"/>
        </w:rPr>
        <w:t>Dynamics 365 for Case Management</w:t>
      </w:r>
    </w:p>
    <w:p w14:paraId="316F7E56" w14:textId="77777777" w:rsidR="00457444" w:rsidRDefault="00457444" w:rsidP="00457444">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1D4E6915" w14:textId="77777777" w:rsidR="00457444" w:rsidRPr="00FE50CE" w:rsidRDefault="00457444" w:rsidP="00457444">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64221B2D" w14:textId="77777777" w:rsidR="00457444" w:rsidRPr="00FE50CE" w:rsidRDefault="00457444" w:rsidP="00457444">
      <w:pPr>
        <w:pStyle w:val="ProductList-Body"/>
        <w:rPr>
          <w:rFonts w:asciiTheme="majorHAnsi" w:hAnsiTheme="majorHAnsi"/>
          <w:sz w:val="16"/>
          <w:szCs w:val="16"/>
        </w:rPr>
      </w:pPr>
      <w:r>
        <w:rPr>
          <w:rFonts w:asciiTheme="majorHAnsi" w:hAnsiTheme="majorHAnsi"/>
          <w:sz w:val="16"/>
          <w:szCs w:val="16"/>
        </w:rPr>
        <w:t>Dynamics 365 for Field Services</w:t>
      </w:r>
    </w:p>
    <w:p w14:paraId="0B79714E" w14:textId="77777777" w:rsidR="00457444" w:rsidRPr="00455F0E" w:rsidRDefault="00457444" w:rsidP="00457444">
      <w:pPr>
        <w:pStyle w:val="ProductList-Body"/>
        <w:rPr>
          <w:rFonts w:asciiTheme="majorHAnsi" w:hAnsiTheme="majorHAnsi"/>
          <w:sz w:val="16"/>
          <w:szCs w:val="16"/>
        </w:rPr>
      </w:pPr>
      <w:r>
        <w:rPr>
          <w:rFonts w:asciiTheme="majorHAnsi" w:hAnsiTheme="majorHAnsi"/>
          <w:sz w:val="16"/>
          <w:szCs w:val="16"/>
        </w:rPr>
        <w:t>Dynamics 365 Business Central Essentials</w:t>
      </w:r>
    </w:p>
    <w:p w14:paraId="4CFC7CA6" w14:textId="77777777" w:rsidR="00457444" w:rsidRPr="00455F0E" w:rsidRDefault="00457444" w:rsidP="00457444">
      <w:pPr>
        <w:pStyle w:val="ProductList-Body"/>
        <w:rPr>
          <w:rFonts w:asciiTheme="majorHAnsi" w:hAnsiTheme="majorHAnsi"/>
          <w:sz w:val="16"/>
          <w:szCs w:val="16"/>
        </w:rPr>
      </w:pPr>
      <w:r>
        <w:rPr>
          <w:rFonts w:asciiTheme="majorHAnsi" w:hAnsiTheme="majorHAnsi"/>
          <w:sz w:val="16"/>
          <w:szCs w:val="16"/>
        </w:rPr>
        <w:t>Dynamics 365 Business Central Premium</w:t>
      </w:r>
    </w:p>
    <w:p w14:paraId="0D46D8CE" w14:textId="77777777" w:rsidR="00457444" w:rsidRPr="00455F0E" w:rsidRDefault="00457444" w:rsidP="00457444">
      <w:pPr>
        <w:pStyle w:val="ProductList-Body"/>
        <w:rPr>
          <w:rFonts w:asciiTheme="majorHAnsi" w:hAnsiTheme="majorHAnsi"/>
          <w:sz w:val="16"/>
          <w:szCs w:val="16"/>
        </w:rPr>
      </w:pPr>
      <w:r>
        <w:rPr>
          <w:rFonts w:asciiTheme="majorHAnsi" w:hAnsiTheme="majorHAnsi"/>
          <w:sz w:val="16"/>
          <w:szCs w:val="16"/>
        </w:rPr>
        <w:t>Dynamics 365 Business Central Team Member</w:t>
      </w:r>
    </w:p>
    <w:p w14:paraId="71F80AE9" w14:textId="77777777" w:rsidR="00457444" w:rsidRPr="00455F0E" w:rsidRDefault="00457444" w:rsidP="00457444">
      <w:pPr>
        <w:pStyle w:val="ProductList-Body"/>
        <w:rPr>
          <w:rFonts w:asciiTheme="majorHAnsi" w:hAnsiTheme="majorHAnsi"/>
          <w:sz w:val="16"/>
          <w:szCs w:val="16"/>
        </w:rPr>
      </w:pPr>
      <w:r>
        <w:rPr>
          <w:rFonts w:asciiTheme="majorHAnsi" w:hAnsiTheme="majorHAnsi"/>
          <w:sz w:val="16"/>
          <w:szCs w:val="16"/>
        </w:rPr>
        <w:t>Dynamics 365 for Marketing</w:t>
      </w:r>
    </w:p>
    <w:p w14:paraId="53C76FB3" w14:textId="77777777" w:rsidR="00457444" w:rsidRPr="00FE50CE" w:rsidRDefault="00457444" w:rsidP="00457444">
      <w:pPr>
        <w:pStyle w:val="ProductList-Body"/>
        <w:rPr>
          <w:rFonts w:asciiTheme="majorHAnsi" w:hAnsiTheme="majorHAnsi"/>
          <w:sz w:val="16"/>
          <w:szCs w:val="16"/>
        </w:rPr>
      </w:pPr>
      <w:r>
        <w:rPr>
          <w:rFonts w:asciiTheme="majorHAnsi" w:hAnsiTheme="majorHAnsi"/>
          <w:sz w:val="16"/>
          <w:szCs w:val="16"/>
        </w:rPr>
        <w:t>Dynamics 365 for Operations Activity</w:t>
      </w:r>
    </w:p>
    <w:p w14:paraId="251504F7" w14:textId="77777777" w:rsidR="00457444" w:rsidRDefault="00457444" w:rsidP="00457444">
      <w:pPr>
        <w:pStyle w:val="ProductList-Body"/>
        <w:rPr>
          <w:rFonts w:asciiTheme="majorHAnsi" w:hAnsiTheme="majorHAnsi"/>
          <w:sz w:val="16"/>
          <w:szCs w:val="16"/>
        </w:rPr>
      </w:pPr>
      <w:r>
        <w:rPr>
          <w:rFonts w:asciiTheme="majorHAnsi" w:hAnsiTheme="majorHAnsi"/>
          <w:sz w:val="16"/>
          <w:szCs w:val="16"/>
        </w:rPr>
        <w:t>Dynamics 365 for Operations Device</w:t>
      </w:r>
    </w:p>
    <w:p w14:paraId="326C3087" w14:textId="77777777" w:rsidR="00457444" w:rsidRPr="00FE50CE" w:rsidRDefault="00457444" w:rsidP="00457444">
      <w:pPr>
        <w:pStyle w:val="ProductList-Body"/>
        <w:rPr>
          <w:rFonts w:asciiTheme="majorHAnsi" w:hAnsiTheme="majorHAnsi"/>
          <w:sz w:val="16"/>
          <w:szCs w:val="16"/>
        </w:rPr>
      </w:pPr>
      <w:r>
        <w:rPr>
          <w:rFonts w:asciiTheme="majorHAnsi" w:hAnsiTheme="majorHAnsi"/>
          <w:sz w:val="16"/>
          <w:szCs w:val="16"/>
        </w:rPr>
        <w:t>Dynamics 365 for Operationsi tellimuse read</w:t>
      </w:r>
    </w:p>
    <w:p w14:paraId="7B8E78BE" w14:textId="77777777" w:rsidR="00457444" w:rsidRPr="00FE50CE" w:rsidRDefault="00457444" w:rsidP="00457444">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23BAF8BA" w14:textId="77777777" w:rsidR="00457444" w:rsidRPr="00FE50CE" w:rsidRDefault="00457444" w:rsidP="00457444">
      <w:pPr>
        <w:pStyle w:val="ProductList-Body"/>
        <w:rPr>
          <w:rFonts w:asciiTheme="majorHAnsi" w:hAnsiTheme="majorHAnsi"/>
          <w:sz w:val="16"/>
          <w:szCs w:val="16"/>
        </w:rPr>
      </w:pPr>
      <w:r>
        <w:rPr>
          <w:rFonts w:asciiTheme="majorHAnsi" w:hAnsiTheme="majorHAnsi"/>
          <w:sz w:val="16"/>
          <w:szCs w:val="16"/>
        </w:rPr>
        <w:t>Dynamics 365 for Retail</w:t>
      </w:r>
    </w:p>
    <w:p w14:paraId="56E4BA08" w14:textId="77777777" w:rsidR="00457444" w:rsidRDefault="00457444" w:rsidP="00457444">
      <w:pPr>
        <w:pStyle w:val="ProductList-Body"/>
        <w:rPr>
          <w:rFonts w:asciiTheme="majorHAnsi" w:hAnsiTheme="majorHAnsi"/>
          <w:sz w:val="16"/>
          <w:szCs w:val="16"/>
        </w:rPr>
      </w:pPr>
      <w:r>
        <w:rPr>
          <w:rFonts w:asciiTheme="majorHAnsi" w:hAnsiTheme="majorHAnsi"/>
          <w:sz w:val="16"/>
          <w:szCs w:val="16"/>
        </w:rPr>
        <w:t>Dynamics 365 for Sales Enterprise</w:t>
      </w:r>
    </w:p>
    <w:p w14:paraId="1FC1A32B" w14:textId="77777777" w:rsidR="00457444" w:rsidRDefault="00457444" w:rsidP="00457444">
      <w:pPr>
        <w:pStyle w:val="ProductList-Body"/>
        <w:rPr>
          <w:rFonts w:asciiTheme="majorHAnsi" w:hAnsiTheme="majorHAnsi"/>
          <w:sz w:val="16"/>
          <w:szCs w:val="16"/>
        </w:rPr>
      </w:pPr>
      <w:r>
        <w:rPr>
          <w:rFonts w:asciiTheme="majorHAnsi" w:hAnsiTheme="majorHAnsi"/>
          <w:sz w:val="16"/>
          <w:szCs w:val="16"/>
        </w:rPr>
        <w:t>Dynamics 365 for Sales Professional</w:t>
      </w:r>
    </w:p>
    <w:p w14:paraId="629D6F6D" w14:textId="77777777" w:rsidR="00457444" w:rsidRPr="00455F0E" w:rsidRDefault="00457444" w:rsidP="00457444">
      <w:pPr>
        <w:pStyle w:val="ProductList-Body"/>
        <w:rPr>
          <w:rFonts w:asciiTheme="majorHAnsi" w:hAnsiTheme="majorHAnsi"/>
          <w:sz w:val="16"/>
          <w:szCs w:val="16"/>
        </w:rPr>
      </w:pPr>
      <w:r>
        <w:rPr>
          <w:rFonts w:asciiTheme="majorHAnsi" w:hAnsiTheme="majorHAnsi"/>
          <w:sz w:val="16"/>
          <w:szCs w:val="16"/>
        </w:rPr>
        <w:t>Dynamics 365 AI for Sales</w:t>
      </w:r>
    </w:p>
    <w:p w14:paraId="4CC89B63" w14:textId="77777777" w:rsidR="00457444" w:rsidRPr="00FE50CE" w:rsidRDefault="00457444" w:rsidP="00457444">
      <w:pPr>
        <w:pStyle w:val="ProductList-Body"/>
        <w:rPr>
          <w:rFonts w:asciiTheme="majorHAnsi" w:hAnsiTheme="majorHAnsi"/>
          <w:sz w:val="16"/>
          <w:szCs w:val="16"/>
        </w:rPr>
      </w:pPr>
      <w:r>
        <w:rPr>
          <w:rFonts w:asciiTheme="majorHAnsi" w:hAnsiTheme="majorHAnsi"/>
          <w:sz w:val="16"/>
          <w:szCs w:val="16"/>
        </w:rPr>
        <w:t>Dynamics 365 for Talent</w:t>
      </w:r>
    </w:p>
    <w:p w14:paraId="46FE094B" w14:textId="77777777" w:rsidR="00457444" w:rsidRPr="00FE50CE" w:rsidRDefault="00457444" w:rsidP="00457444">
      <w:pPr>
        <w:pStyle w:val="ProductList-Body"/>
        <w:rPr>
          <w:rFonts w:asciiTheme="majorHAnsi" w:hAnsiTheme="majorHAnsi"/>
          <w:sz w:val="16"/>
          <w:szCs w:val="16"/>
        </w:rPr>
      </w:pPr>
      <w:r>
        <w:rPr>
          <w:rFonts w:asciiTheme="majorHAnsi" w:hAnsiTheme="majorHAnsi"/>
          <w:sz w:val="16"/>
          <w:szCs w:val="16"/>
        </w:rPr>
        <w:t>Dynamics 365 for Talent: Attract</w:t>
      </w:r>
    </w:p>
    <w:p w14:paraId="1AB76468" w14:textId="77777777" w:rsidR="00457444" w:rsidRPr="00FE50CE" w:rsidRDefault="00457444" w:rsidP="00457444">
      <w:pPr>
        <w:pStyle w:val="ProductList-Body"/>
        <w:rPr>
          <w:rFonts w:asciiTheme="majorHAnsi" w:hAnsiTheme="majorHAnsi"/>
          <w:sz w:val="16"/>
          <w:szCs w:val="16"/>
        </w:rPr>
      </w:pPr>
      <w:r>
        <w:rPr>
          <w:rFonts w:asciiTheme="majorHAnsi" w:hAnsiTheme="majorHAnsi"/>
          <w:sz w:val="16"/>
          <w:szCs w:val="16"/>
        </w:rPr>
        <w:t>Dynamics 365 for Talent: Onboard</w:t>
      </w:r>
    </w:p>
    <w:p w14:paraId="08939B50" w14:textId="77777777" w:rsidR="00457444" w:rsidRDefault="00457444" w:rsidP="00457444">
      <w:pPr>
        <w:pStyle w:val="ProductList-Body"/>
        <w:rPr>
          <w:rFonts w:asciiTheme="majorHAnsi" w:hAnsiTheme="majorHAnsi"/>
          <w:sz w:val="16"/>
          <w:szCs w:val="16"/>
        </w:rPr>
      </w:pPr>
      <w:r>
        <w:rPr>
          <w:rFonts w:asciiTheme="majorHAnsi" w:hAnsiTheme="majorHAnsi"/>
          <w:sz w:val="16"/>
          <w:szCs w:val="16"/>
        </w:rPr>
        <w:t>Dynamics 365 for Team Members</w:t>
      </w:r>
    </w:p>
    <w:p w14:paraId="21BA0203" w14:textId="77777777" w:rsidR="00457444" w:rsidRDefault="00457444" w:rsidP="00457444">
      <w:pPr>
        <w:pStyle w:val="ProductList-Body"/>
        <w:rPr>
          <w:rFonts w:asciiTheme="majorHAnsi" w:hAnsiTheme="majorHAnsi"/>
          <w:sz w:val="16"/>
          <w:szCs w:val="16"/>
        </w:rPr>
      </w:pPr>
      <w:r>
        <w:rPr>
          <w:rFonts w:asciiTheme="majorHAnsi" w:hAnsiTheme="majorHAnsi"/>
          <w:sz w:val="16"/>
          <w:szCs w:val="16"/>
        </w:rPr>
        <w:t>Dynamics 365 paigutus</w:t>
      </w:r>
    </w:p>
    <w:p w14:paraId="77EBFE89" w14:textId="77777777" w:rsidR="00457444" w:rsidRPr="00FE50CE" w:rsidRDefault="00457444" w:rsidP="00457444">
      <w:pPr>
        <w:pStyle w:val="ProductList-Body"/>
        <w:rPr>
          <w:rFonts w:asciiTheme="majorHAnsi" w:hAnsiTheme="majorHAnsi"/>
          <w:sz w:val="16"/>
          <w:szCs w:val="16"/>
        </w:rPr>
      </w:pPr>
      <w:r>
        <w:rPr>
          <w:rFonts w:asciiTheme="majorHAnsi" w:hAnsiTheme="majorHAnsi"/>
          <w:sz w:val="16"/>
          <w:szCs w:val="16"/>
        </w:rPr>
        <w:t>Dynamics 365 kaugabi</w:t>
      </w:r>
    </w:p>
    <w:p w14:paraId="3390B89E" w14:textId="77777777" w:rsidR="00457444" w:rsidRDefault="00457444" w:rsidP="00457444">
      <w:pPr>
        <w:pStyle w:val="ProductList-Body"/>
        <w:rPr>
          <w:rFonts w:asciiTheme="majorHAnsi" w:hAnsiTheme="majorHAnsi"/>
          <w:sz w:val="16"/>
          <w:szCs w:val="16"/>
        </w:rPr>
      </w:pPr>
      <w:r>
        <w:rPr>
          <w:rFonts w:asciiTheme="majorHAnsi" w:hAnsiTheme="majorHAnsi"/>
          <w:sz w:val="16"/>
          <w:szCs w:val="16"/>
        </w:rPr>
        <w:t>Lahendus Microsoft Relationship Sales</w:t>
      </w:r>
    </w:p>
    <w:p w14:paraId="52076023" w14:textId="77777777" w:rsidR="00457444" w:rsidRPr="00FE50CE" w:rsidRDefault="00457444" w:rsidP="00457444">
      <w:pPr>
        <w:pStyle w:val="ProductList-Body"/>
        <w:rPr>
          <w:rFonts w:asciiTheme="majorHAnsi" w:hAnsiTheme="majorHAnsi"/>
          <w:sz w:val="16"/>
          <w:szCs w:val="16"/>
        </w:rPr>
      </w:pPr>
      <w:r>
        <w:rPr>
          <w:rFonts w:asciiTheme="majorHAnsi" w:hAnsiTheme="majorHAnsi"/>
          <w:sz w:val="16"/>
          <w:szCs w:val="16"/>
        </w:rPr>
        <w:t>Lahendus Microsoft Relationship Sales Plus</w:t>
      </w:r>
    </w:p>
    <w:p w14:paraId="7FFFF747" w14:textId="77777777" w:rsidR="00457444" w:rsidRPr="005F08E6" w:rsidRDefault="00457444" w:rsidP="00457444">
      <w:pPr>
        <w:pStyle w:val="ProductList-Body"/>
        <w:rPr>
          <w:rFonts w:asciiTheme="majorHAnsi" w:hAnsiTheme="majorHAnsi"/>
          <w:sz w:val="16"/>
          <w:szCs w:val="16"/>
        </w:rPr>
        <w:sectPr w:rsidR="00457444" w:rsidRPr="005F08E6" w:rsidSect="00E275D6">
          <w:type w:val="continuous"/>
          <w:pgSz w:w="12240" w:h="15840"/>
          <w:pgMar w:top="1440" w:right="720" w:bottom="1440" w:left="720" w:header="720" w:footer="720" w:gutter="0"/>
          <w:cols w:num="2" w:space="720"/>
          <w:titlePg/>
          <w:docGrid w:linePitch="360"/>
        </w:sectPr>
      </w:pPr>
    </w:p>
    <w:p w14:paraId="39D043D6" w14:textId="77777777" w:rsidR="000131B5" w:rsidRPr="00115223" w:rsidRDefault="000131B5" w:rsidP="000131B5">
      <w:pPr>
        <w:pStyle w:val="ProductList-Body"/>
        <w:pBdr>
          <w:top w:val="single" w:sz="4" w:space="1" w:color="BFBFBF" w:themeColor="background1" w:themeShade="BF"/>
        </w:pBdr>
        <w:rPr>
          <w:b/>
          <w:color w:val="000000" w:themeColor="text1"/>
          <w:sz w:val="8"/>
          <w:szCs w:val="8"/>
        </w:rPr>
      </w:pPr>
    </w:p>
    <w:p w14:paraId="05C73493" w14:textId="77777777" w:rsidR="000131B5" w:rsidRPr="00115223" w:rsidRDefault="000131B5" w:rsidP="000131B5">
      <w:pPr>
        <w:pStyle w:val="ProductList-ClauseHeading"/>
      </w:pPr>
      <w:r w:rsidRPr="00115223">
        <w:t>Teatised</w:t>
      </w:r>
    </w:p>
    <w:p w14:paraId="463897FC" w14:textId="77777777" w:rsidR="000131B5" w:rsidRPr="00115223" w:rsidRDefault="000131B5" w:rsidP="000131B5">
      <w:pPr>
        <w:pStyle w:val="ProductList-Body"/>
      </w:pPr>
      <w:r w:rsidRPr="00115223">
        <w:t xml:space="preserve">Kehtivad Bingi kaartide ja professionaalsete teenuste teated </w:t>
      </w:r>
      <w:hyperlink w:anchor="Attachment1" w:history="1">
        <w:r w:rsidRPr="00115223">
          <w:rPr>
            <w:rStyle w:val="Hyperlink"/>
          </w:rPr>
          <w:t>lisas 1</w:t>
        </w:r>
      </w:hyperlink>
      <w:r w:rsidRPr="00115223">
        <w:t xml:space="preserve">. Kõigile kliendile pakutavatele kasutuselevõtu-, siirde- või juurutusteenustele kehtib </w:t>
      </w:r>
      <w:hyperlink w:anchor="Attachment1" w:history="1">
        <w:r w:rsidRPr="00115223">
          <w:rPr>
            <w:rStyle w:val="Hyperlink"/>
          </w:rPr>
          <w:t>lisas 1</w:t>
        </w:r>
      </w:hyperlink>
      <w:r w:rsidRPr="00115223">
        <w:rPr>
          <w:rStyle w:val="Hyperlink"/>
        </w:rPr>
        <w:t xml:space="preserve"> toodud professionaalsete teenuste teade.</w:t>
      </w:r>
    </w:p>
    <w:p w14:paraId="042B7B50" w14:textId="77777777" w:rsidR="000131B5" w:rsidRPr="00115223" w:rsidRDefault="000131B5" w:rsidP="000131B5">
      <w:pPr>
        <w:pStyle w:val="ProductList-Body"/>
      </w:pPr>
    </w:p>
    <w:p w14:paraId="13265A99" w14:textId="77777777" w:rsidR="000131B5" w:rsidRPr="00115223" w:rsidRDefault="000131B5" w:rsidP="000131B5">
      <w:pPr>
        <w:pStyle w:val="ProductList-ClauseHeading"/>
      </w:pPr>
      <w:r w:rsidRPr="00115223">
        <w:t>Abonemendilitsentside komplektid</w:t>
      </w:r>
    </w:p>
    <w:p w14:paraId="416E4B57" w14:textId="77777777" w:rsidR="000131B5" w:rsidRPr="00115223" w:rsidRDefault="000131B5" w:rsidP="000131B5">
      <w:pPr>
        <w:pStyle w:val="ProductList-Body"/>
      </w:pPr>
      <w:r w:rsidRPr="00115223">
        <w:t xml:space="preserve">Peale kasutaja AL-ide vt </w:t>
      </w:r>
      <w:hyperlink w:anchor="Attachment2" w:history="1">
        <w:r w:rsidRPr="00115223">
          <w:rPr>
            <w:rStyle w:val="Hyperlink"/>
          </w:rPr>
          <w:t>manusest 2</w:t>
        </w:r>
      </w:hyperlink>
      <w:r w:rsidRPr="00115223">
        <w:t xml:space="preserve"> teavet teiste pakkumiste kohta, mis täidavad AL-i nõudmisi.</w:t>
      </w:r>
    </w:p>
    <w:p w14:paraId="3F4D2571" w14:textId="77777777" w:rsidR="000131B5" w:rsidRPr="00115223" w:rsidRDefault="000131B5" w:rsidP="000131B5">
      <w:pPr>
        <w:pStyle w:val="ProductList-Body"/>
      </w:pPr>
    </w:p>
    <w:p w14:paraId="0DA23BEB" w14:textId="77777777" w:rsidR="000131B5" w:rsidRPr="00115223" w:rsidRDefault="000131B5" w:rsidP="000131B5">
      <w:pPr>
        <w:pStyle w:val="ProductList-ClauseHeading"/>
      </w:pPr>
      <w:r w:rsidRPr="00115223">
        <w:t>Välised kasutajad</w:t>
      </w:r>
    </w:p>
    <w:p w14:paraId="23E14E03" w14:textId="77777777" w:rsidR="000131B5" w:rsidRPr="00115223" w:rsidRDefault="000131B5" w:rsidP="000131B5">
      <w:pPr>
        <w:pStyle w:val="ProductList-Body"/>
        <w:tabs>
          <w:tab w:val="clear" w:pos="158"/>
          <w:tab w:val="left" w:pos="360"/>
        </w:tabs>
      </w:pPr>
      <w:r w:rsidRPr="00115223">
        <w:t>Dynamics 365 teenuste väliskasutajad ei vaja võrguteenusele juurdepääsuks AL-i. See erand ei kehti 1) kliendi ega tema sidusettevõtete alltöövõtjatele ega agentidele ega 2) välistele kasutajatele, kes kasutavad Dynamics 365 klienttarkvara koos selliste Dynamics 365 teenuste või komponentidega, mis ei sisaldu rakendustes Dynamics 365 Unified Operations Plan, Dynamics 365 for Retail, Dynamics 365 for Talent, Dynamics 365 for Talent: Attract või Dynamics 365 for Talent: Onboard.</w:t>
      </w:r>
    </w:p>
    <w:p w14:paraId="157A7FF1" w14:textId="77777777" w:rsidR="000131B5" w:rsidRPr="00115223" w:rsidRDefault="000131B5" w:rsidP="000131B5">
      <w:pPr>
        <w:pStyle w:val="ProductList-Body"/>
        <w:tabs>
          <w:tab w:val="clear" w:pos="158"/>
          <w:tab w:val="left" w:pos="360"/>
        </w:tabs>
        <w:rPr>
          <w:color w:val="000000" w:themeColor="text1"/>
          <w:szCs w:val="18"/>
        </w:rPr>
      </w:pPr>
    </w:p>
    <w:p w14:paraId="178AF288" w14:textId="77777777" w:rsidR="000131B5" w:rsidRPr="00115223" w:rsidRDefault="000131B5" w:rsidP="000131B5">
      <w:pPr>
        <w:pStyle w:val="ProductList-ClauseHeading"/>
      </w:pPr>
      <w:r w:rsidRPr="00115223">
        <w:lastRenderedPageBreak/>
        <w:t>Haldusportaal</w:t>
      </w:r>
    </w:p>
    <w:p w14:paraId="488704CD" w14:textId="77777777" w:rsidR="000131B5" w:rsidRPr="00115223" w:rsidRDefault="000131B5" w:rsidP="000131B5">
      <w:pPr>
        <w:pStyle w:val="ProductList-Body"/>
      </w:pPr>
      <w:r w:rsidRPr="00115223">
        <w:t>Kliendid, kellel on Dynamics 365 Unified Operationsi lepingu, Dynamics 365 for Retaili või Dynamics 365 for Talenti AL-id, saavad juurutada ja hallata võrguteenuseid teenuse Microsoft Dynamics Lifecycle Services (või selle järglase) kaudu, millele kehtivad eraldi tingimused.</w:t>
      </w:r>
    </w:p>
    <w:p w14:paraId="7ED00B8E" w14:textId="77777777" w:rsidR="000131B5" w:rsidRPr="00115223" w:rsidRDefault="000131B5" w:rsidP="000131B5">
      <w:pPr>
        <w:pStyle w:val="ProductList-Body"/>
      </w:pPr>
    </w:p>
    <w:p w14:paraId="0E5833AF" w14:textId="77777777" w:rsidR="000131B5" w:rsidRPr="00115223" w:rsidRDefault="000131B5" w:rsidP="000131B5">
      <w:pPr>
        <w:pStyle w:val="ProductList-ClauseHeading"/>
      </w:pPr>
      <w:r w:rsidRPr="00115223">
        <w:t>Dynamics 365 teenuste segajuurutused</w:t>
      </w:r>
    </w:p>
    <w:p w14:paraId="68C38608" w14:textId="77777777" w:rsidR="000131B5" w:rsidRPr="00115223" w:rsidRDefault="000131B5" w:rsidP="000131B5">
      <w:pPr>
        <w:pStyle w:val="ProductList-Body"/>
      </w:pPr>
      <w:r w:rsidRPr="00115223">
        <w:t>Kliendid võivad koos kasutada i) teenuste Dynamics 365 for Sales Professional ja Enterprise'i litsentse või ii) Dynamics 365 for Customer Service Professionali ja Enterprise'i litsentse, või iii) Dynamics 365 Business Centrali ja Dynamics 365 for Unified Operationsi lepingu litsentse, kui:</w:t>
      </w:r>
    </w:p>
    <w:p w14:paraId="2FF9C95C" w14:textId="77777777" w:rsidR="000131B5" w:rsidRPr="00115223" w:rsidRDefault="000131B5" w:rsidP="000131B5">
      <w:pPr>
        <w:pStyle w:val="ProductList-Body"/>
        <w:numPr>
          <w:ilvl w:val="0"/>
          <w:numId w:val="48"/>
        </w:numPr>
        <w:tabs>
          <w:tab w:val="clear" w:pos="158"/>
          <w:tab w:val="left" w:pos="360"/>
          <w:tab w:val="left" w:pos="720"/>
          <w:tab w:val="left" w:pos="1080"/>
        </w:tabs>
      </w:pPr>
      <w:r w:rsidRPr="00115223">
        <w:t xml:space="preserve">iga võrguteenus juurutatakse eraldi eksemplari alla; </w:t>
      </w:r>
    </w:p>
    <w:p w14:paraId="1CAE89D8" w14:textId="77777777" w:rsidR="000131B5" w:rsidRPr="00115223" w:rsidRDefault="000131B5" w:rsidP="000131B5">
      <w:pPr>
        <w:pStyle w:val="ProductList-Body"/>
        <w:numPr>
          <w:ilvl w:val="0"/>
          <w:numId w:val="48"/>
        </w:numPr>
        <w:tabs>
          <w:tab w:val="clear" w:pos="158"/>
          <w:tab w:val="left" w:pos="360"/>
          <w:tab w:val="left" w:pos="720"/>
          <w:tab w:val="left" w:pos="1080"/>
        </w:tabs>
      </w:pPr>
      <w:r w:rsidRPr="00115223">
        <w:t>kõigil eksemplari juurdepääsuõigusega kasutajatel on ühe võrguteenuse litsents ja</w:t>
      </w:r>
    </w:p>
    <w:p w14:paraId="6EEAD884" w14:textId="77777777" w:rsidR="000131B5" w:rsidRPr="00115223" w:rsidRDefault="000131B5" w:rsidP="000131B5">
      <w:pPr>
        <w:pStyle w:val="ProductList-Body"/>
        <w:numPr>
          <w:ilvl w:val="0"/>
          <w:numId w:val="48"/>
        </w:numPr>
        <w:tabs>
          <w:tab w:val="clear" w:pos="158"/>
          <w:tab w:val="left" w:pos="360"/>
          <w:tab w:val="left" w:pos="720"/>
          <w:tab w:val="left" w:pos="1080"/>
        </w:tabs>
      </w:pPr>
      <w:r w:rsidRPr="00115223">
        <w:t>ühelgi kasutajal pole otsest ega kaudset juurdepääsu eksemplaridele, millesse on juurutatud teine võrguteenus.</w:t>
      </w:r>
    </w:p>
    <w:p w14:paraId="428130DF" w14:textId="77777777" w:rsidR="000131B5" w:rsidRPr="00115223" w:rsidRDefault="000131B5" w:rsidP="000131B5">
      <w:pPr>
        <w:pStyle w:val="ProductList-Body"/>
      </w:pPr>
    </w:p>
    <w:p w14:paraId="713CAAA8" w14:textId="77777777" w:rsidR="000131B5" w:rsidRPr="00115223" w:rsidRDefault="000131B5" w:rsidP="000131B5">
      <w:pPr>
        <w:pStyle w:val="ProductList-ClauseHeading"/>
        <w:tabs>
          <w:tab w:val="clear" w:pos="360"/>
          <w:tab w:val="left" w:pos="0"/>
        </w:tabs>
        <w:ind w:left="360" w:hanging="360"/>
      </w:pPr>
      <w:r w:rsidRPr="00115223">
        <w:t>Dynamics 365 for Marketing</w:t>
      </w:r>
    </w:p>
    <w:p w14:paraId="3F6BF275" w14:textId="77777777" w:rsidR="000131B5" w:rsidRPr="00115223" w:rsidRDefault="000131B5" w:rsidP="000131B5">
      <w:pPr>
        <w:pStyle w:val="ProductList-Body"/>
        <w:tabs>
          <w:tab w:val="clear" w:pos="158"/>
          <w:tab w:val="left" w:pos="90"/>
          <w:tab w:val="left" w:pos="270"/>
        </w:tabs>
        <w:ind w:left="518" w:hanging="360"/>
      </w:pPr>
      <w:r w:rsidRPr="00115223">
        <w:rPr>
          <w:b/>
          <w:bCs/>
          <w:color w:val="0072C6"/>
        </w:rPr>
        <w:t>Teenusetaseme leping</w:t>
      </w:r>
    </w:p>
    <w:p w14:paraId="2B413D0F" w14:textId="77777777" w:rsidR="000131B5" w:rsidRPr="00115223" w:rsidRDefault="000131B5" w:rsidP="000131B5">
      <w:pPr>
        <w:pStyle w:val="ProductList-Body"/>
        <w:tabs>
          <w:tab w:val="clear" w:pos="158"/>
          <w:tab w:val="left" w:pos="90"/>
          <w:tab w:val="left" w:pos="270"/>
        </w:tabs>
        <w:ind w:left="518" w:hanging="360"/>
      </w:pPr>
      <w:r w:rsidRPr="00115223">
        <w:t>Dynamics 365 for Marketingi puhul puudub SLA.</w:t>
      </w:r>
    </w:p>
    <w:p w14:paraId="00D03807" w14:textId="77777777" w:rsidR="000131B5" w:rsidRPr="00115223" w:rsidRDefault="000131B5" w:rsidP="000131B5">
      <w:pPr>
        <w:pStyle w:val="ProductList-Body"/>
        <w:tabs>
          <w:tab w:val="clear" w:pos="158"/>
          <w:tab w:val="left" w:pos="90"/>
          <w:tab w:val="left" w:pos="270"/>
        </w:tabs>
        <w:ind w:left="518" w:hanging="360"/>
      </w:pPr>
    </w:p>
    <w:p w14:paraId="4F021446" w14:textId="77777777" w:rsidR="000131B5" w:rsidRPr="00115223" w:rsidRDefault="000131B5" w:rsidP="000131B5">
      <w:pPr>
        <w:pStyle w:val="ProductList-Body"/>
        <w:keepNext/>
        <w:tabs>
          <w:tab w:val="clear" w:pos="158"/>
          <w:tab w:val="left" w:pos="90"/>
          <w:tab w:val="left" w:pos="270"/>
        </w:tabs>
        <w:ind w:left="518" w:hanging="360"/>
      </w:pPr>
      <w:r w:rsidRPr="00115223">
        <w:rPr>
          <w:b/>
          <w:bCs/>
          <w:color w:val="0072C6"/>
        </w:rPr>
        <w:t>Reklaamiseadused, -määrused ja valdkonnastandardid</w:t>
      </w:r>
    </w:p>
    <w:p w14:paraId="1DD08FF5" w14:textId="77777777" w:rsidR="000131B5" w:rsidRPr="00115223" w:rsidRDefault="000131B5" w:rsidP="000131B5">
      <w:pPr>
        <w:pStyle w:val="ProductList-Body"/>
        <w:tabs>
          <w:tab w:val="clear" w:pos="158"/>
          <w:tab w:val="left" w:pos="90"/>
          <w:tab w:val="left" w:pos="270"/>
        </w:tabs>
        <w:ind w:left="180"/>
      </w:pPr>
      <w:r w:rsidRPr="00115223">
        <w:t xml:space="preserve">Microsoft ei vastuta selle eest, et klient järgib mis tahes kohalduvaid seadusi, määrusi või valdkonnastandardeid kliendi edastatavate reklaampakkumiste kohta. </w:t>
      </w:r>
    </w:p>
    <w:p w14:paraId="652F76BB" w14:textId="77777777" w:rsidR="000131B5" w:rsidRPr="00115223" w:rsidRDefault="000131B5" w:rsidP="000131B5">
      <w:pPr>
        <w:pStyle w:val="ProductList-Body"/>
      </w:pPr>
    </w:p>
    <w:p w14:paraId="68EABDC5" w14:textId="77777777" w:rsidR="000131B5" w:rsidRPr="00115223" w:rsidRDefault="000131B5" w:rsidP="000131B5">
      <w:pPr>
        <w:pStyle w:val="ProductList-ClauseHeading"/>
      </w:pPr>
      <w:r w:rsidRPr="00115223">
        <w:t>Dynamics 365 Unified Operationsi lepingu lähtekood</w:t>
      </w:r>
    </w:p>
    <w:p w14:paraId="107F269B" w14:textId="77777777" w:rsidR="000131B5" w:rsidRPr="00115223" w:rsidRDefault="000131B5" w:rsidP="000131B5">
      <w:pPr>
        <w:pStyle w:val="ProductList-Body"/>
        <w:tabs>
          <w:tab w:val="clear" w:pos="158"/>
          <w:tab w:val="left" w:pos="360"/>
        </w:tabs>
        <w:rPr>
          <w:strike/>
        </w:rPr>
      </w:pPr>
      <w:r w:rsidRPr="00115223">
        <w:t>Klient võib muuta oma sisemiseks kasutuseks rakenduste Dynamics 365 Finance and Operations ja Dynamics 365 for Retail lähtekoodi.</w:t>
      </w:r>
    </w:p>
    <w:p w14:paraId="78F8BB55" w14:textId="77777777" w:rsidR="000131B5" w:rsidRPr="00115223" w:rsidRDefault="000131B5" w:rsidP="000131B5">
      <w:pPr>
        <w:pStyle w:val="ProductList-Body"/>
        <w:tabs>
          <w:tab w:val="clear" w:pos="158"/>
          <w:tab w:val="left" w:pos="360"/>
        </w:tabs>
      </w:pPr>
    </w:p>
    <w:p w14:paraId="7937A077" w14:textId="77777777" w:rsidR="000131B5" w:rsidRPr="00115223" w:rsidRDefault="000131B5" w:rsidP="000131B5">
      <w:pPr>
        <w:pStyle w:val="ProductList-ClauseHeading"/>
      </w:pPr>
      <w:r w:rsidRPr="00115223">
        <w:t>Dynamics 365 for Talent, Dynamics 365 for Talent: Attract ja Dynamics 365 Talent: Onboard</w:t>
      </w:r>
    </w:p>
    <w:p w14:paraId="6613E758" w14:textId="77777777" w:rsidR="000131B5" w:rsidRPr="00115223" w:rsidRDefault="000131B5" w:rsidP="000131B5">
      <w:pPr>
        <w:pStyle w:val="ProductList-Body"/>
        <w:tabs>
          <w:tab w:val="clear" w:pos="158"/>
          <w:tab w:val="left" w:pos="360"/>
        </w:tabs>
      </w:pPr>
      <w:r w:rsidRPr="00115223">
        <w:t>Võrguteenuste kasutajad, kes on 1) kaasamismooduli kandidaadid või 2) uued palgatud kasutuselevõtu moodulis, ei vaja võrguteenusele juurdepääsuks AL-i.</w:t>
      </w:r>
    </w:p>
    <w:p w14:paraId="249F0D63" w14:textId="77777777" w:rsidR="000131B5" w:rsidRPr="00115223" w:rsidRDefault="000131B5" w:rsidP="000131B5">
      <w:pPr>
        <w:pStyle w:val="ProductList-Body"/>
        <w:tabs>
          <w:tab w:val="clear" w:pos="158"/>
          <w:tab w:val="left" w:pos="360"/>
        </w:tabs>
        <w:rPr>
          <w:color w:val="000000" w:themeColor="text1"/>
          <w:szCs w:val="18"/>
        </w:rPr>
      </w:pPr>
    </w:p>
    <w:p w14:paraId="04D15075" w14:textId="77777777" w:rsidR="000131B5" w:rsidRPr="00115223" w:rsidRDefault="000131B5" w:rsidP="000131B5">
      <w:pPr>
        <w:pStyle w:val="ProductList-ClauseHeading"/>
      </w:pPr>
      <w:r w:rsidRPr="00115223">
        <w:t>Serveri kasutusõigused Dynamics 365 kasutaja AL-ide, tarkvarakindlustusepõhiste kasutaja AL-ide ja täiendavate kasutaja AL-ide jaoks</w:t>
      </w:r>
    </w:p>
    <w:p w14:paraId="6D084289" w14:textId="77777777" w:rsidR="000131B5" w:rsidRPr="00115223" w:rsidRDefault="000131B5" w:rsidP="000131B5">
      <w:pPr>
        <w:pStyle w:val="ProductList-Body"/>
      </w:pPr>
      <w:r w:rsidRPr="00115223">
        <w:t>Alltoodud serveri kasutusõiguste sätted ei kehti teenuste Dynamics 365 for Sales Professional, Dynamics 365 Customer Service Professional, Dynamics 365 for Marketing, Dynamics 365 for Talent: Attract, Dynamics 365 for Talent: Onboard litsentsiga klientidele ega klientidele, kellel on teenuse Dynamics 365 võrguteenuste litsents Open License’i, Open Value ja Open Value Subscriptioni kaudu.</w:t>
      </w:r>
    </w:p>
    <w:p w14:paraId="70ED7E26" w14:textId="77777777" w:rsidR="000131B5" w:rsidRPr="00115223" w:rsidRDefault="000131B5" w:rsidP="000131B5">
      <w:pPr>
        <w:pStyle w:val="ProductList-Body"/>
      </w:pPr>
    </w:p>
    <w:p w14:paraId="620D65B9" w14:textId="77777777" w:rsidR="000131B5" w:rsidRPr="00115223" w:rsidRDefault="000131B5" w:rsidP="000131B5">
      <w:pPr>
        <w:pStyle w:val="ProductList-Body"/>
        <w:ind w:left="180"/>
        <w:rPr>
          <w:b/>
          <w:color w:val="0072C6"/>
        </w:rPr>
      </w:pPr>
      <w:r w:rsidRPr="00115223">
        <w:rPr>
          <w:b/>
          <w:color w:val="0072C6"/>
        </w:rPr>
        <w:t>Dynamics 365 for Operationsi asutusesisene server</w:t>
      </w:r>
    </w:p>
    <w:p w14:paraId="37045608" w14:textId="77777777" w:rsidR="000131B5" w:rsidRPr="00115223" w:rsidRDefault="000131B5" w:rsidP="000131B5">
      <w:pPr>
        <w:pStyle w:val="ProductList-Body"/>
        <w:ind w:left="180"/>
      </w:pPr>
      <w:r w:rsidRPr="00115223">
        <w:t>Kliendid, kellel on 1) Dynamics 365 lepingu või 2) Dynamics 365 Unified Operationsi lepingu aktiivne tellimus (või lepingu mis tahes eraldi litsentsitud komponent), võivad:</w:t>
      </w:r>
    </w:p>
    <w:p w14:paraId="3C6532FE" w14:textId="77777777" w:rsidR="000131B5" w:rsidRPr="00115223" w:rsidRDefault="000131B5" w:rsidP="000131B5">
      <w:pPr>
        <w:pStyle w:val="ProductList-Body"/>
        <w:numPr>
          <w:ilvl w:val="0"/>
          <w:numId w:val="39"/>
        </w:numPr>
        <w:tabs>
          <w:tab w:val="clear" w:pos="158"/>
          <w:tab w:val="left" w:pos="360"/>
          <w:tab w:val="left" w:pos="720"/>
        </w:tabs>
        <w:ind w:left="720"/>
      </w:pPr>
      <w:r w:rsidRPr="00115223">
        <w:t>installida mis tahes arvu Dynamics 365 for Operationsi serveritarkvara eksemplare võrguserveris või ühiskasutusega serveris;</w:t>
      </w:r>
    </w:p>
    <w:p w14:paraId="11621C0F" w14:textId="77777777" w:rsidR="000131B5" w:rsidRPr="00115223" w:rsidRDefault="000131B5" w:rsidP="000131B5">
      <w:pPr>
        <w:pStyle w:val="ProductList-Body"/>
        <w:numPr>
          <w:ilvl w:val="0"/>
          <w:numId w:val="39"/>
        </w:numPr>
        <w:tabs>
          <w:tab w:val="left" w:pos="360"/>
          <w:tab w:val="left" w:pos="720"/>
        </w:tabs>
        <w:ind w:left="720"/>
      </w:pPr>
      <w:r w:rsidRPr="00115223">
        <w:t>installida ja kasutada Dynamics AX 2012 R3 serveritarkvara Dynamics 365 for Operationsi serveri asemel;</w:t>
      </w:r>
    </w:p>
    <w:p w14:paraId="7BDB207F" w14:textId="77777777" w:rsidR="000131B5" w:rsidRPr="00115223" w:rsidRDefault="000131B5" w:rsidP="000131B5">
      <w:pPr>
        <w:pStyle w:val="ProductList-Body"/>
        <w:numPr>
          <w:ilvl w:val="0"/>
          <w:numId w:val="39"/>
        </w:numPr>
        <w:tabs>
          <w:tab w:val="clear" w:pos="158"/>
          <w:tab w:val="left" w:pos="360"/>
          <w:tab w:val="left" w:pos="720"/>
        </w:tabs>
        <w:ind w:left="720"/>
      </w:pPr>
      <w:r w:rsidRPr="00115223">
        <w:t>lubada juurdepääsu serveritarkvarale ainult neile kasutajatele ja seadmetele, kellele/millele on määratud kvalifitseeruv AL;</w:t>
      </w:r>
    </w:p>
    <w:p w14:paraId="207A990E" w14:textId="77777777" w:rsidR="000131B5" w:rsidRPr="00115223" w:rsidRDefault="000131B5" w:rsidP="000131B5">
      <w:pPr>
        <w:pStyle w:val="ProductList-Body"/>
        <w:numPr>
          <w:ilvl w:val="0"/>
          <w:numId w:val="39"/>
        </w:numPr>
        <w:tabs>
          <w:tab w:val="clear" w:pos="158"/>
          <w:tab w:val="left" w:pos="360"/>
          <w:tab w:val="left" w:pos="720"/>
        </w:tabs>
        <w:ind w:left="720"/>
      </w:pPr>
      <w:r w:rsidRPr="00115223">
        <w:t>võtta vastu ja kasutada serveritarkvaras riiklike maksude ja regulatiivnõuetega seotud värskendusi; ning</w:t>
      </w:r>
    </w:p>
    <w:p w14:paraId="1A4E7DBD" w14:textId="77777777" w:rsidR="000131B5" w:rsidRPr="00115223" w:rsidRDefault="000131B5" w:rsidP="000131B5">
      <w:pPr>
        <w:pStyle w:val="ProductList-Body"/>
        <w:numPr>
          <w:ilvl w:val="0"/>
          <w:numId w:val="39"/>
        </w:numPr>
        <w:tabs>
          <w:tab w:val="clear" w:pos="158"/>
          <w:tab w:val="left" w:pos="360"/>
          <w:tab w:val="left" w:pos="720"/>
        </w:tabs>
        <w:ind w:left="720"/>
      </w:pPr>
      <w:r w:rsidRPr="00115223">
        <w:t>muuta või luua lisandmoodulite, käitusaja ja muude trükitud või veebipõhistes dokumentides nimetatud komponentide tuletisi ja neid tuletisi kasutada, kuid üksnes koos serveritarkvaraga ning kliendi siseotstarbel.</w:t>
      </w:r>
    </w:p>
    <w:p w14:paraId="503A725B" w14:textId="77777777" w:rsidR="000131B5" w:rsidRPr="00115223" w:rsidRDefault="000131B5" w:rsidP="000131B5">
      <w:pPr>
        <w:pStyle w:val="ProductList-Body"/>
      </w:pPr>
    </w:p>
    <w:p w14:paraId="6D41FDD3" w14:textId="77777777" w:rsidR="000131B5" w:rsidRPr="00115223" w:rsidRDefault="000131B5" w:rsidP="000131B5">
      <w:pPr>
        <w:pStyle w:val="ProductList-Body"/>
        <w:tabs>
          <w:tab w:val="clear" w:pos="158"/>
          <w:tab w:val="left" w:pos="180"/>
        </w:tabs>
        <w:ind w:left="180"/>
        <w:rPr>
          <w:b/>
          <w:color w:val="0072C6"/>
        </w:rPr>
      </w:pPr>
      <w:r w:rsidRPr="00115223">
        <w:rPr>
          <w:b/>
          <w:color w:val="0072C6"/>
        </w:rPr>
        <w:t>Dynamics 365 asutusesisene server</w:t>
      </w:r>
    </w:p>
    <w:p w14:paraId="17B36FA8" w14:textId="77777777" w:rsidR="000131B5" w:rsidRPr="00115223" w:rsidRDefault="000131B5" w:rsidP="000131B5">
      <w:pPr>
        <w:pStyle w:val="ProductList-Body"/>
        <w:ind w:left="180"/>
      </w:pPr>
      <w:r w:rsidRPr="00115223">
        <w:t>Kliendid, kellel on 1) Dynamics 365 lepingu või 2) Dynamics 365 Customer Engagementi lepingu aktiivne tellimus (või lepingu mis tahes eraldi litsentsitud komponent), võivad:</w:t>
      </w:r>
    </w:p>
    <w:p w14:paraId="59CF3800" w14:textId="77777777" w:rsidR="000131B5" w:rsidRPr="00115223" w:rsidRDefault="000131B5" w:rsidP="000131B5">
      <w:pPr>
        <w:pStyle w:val="ProductList-Body"/>
        <w:numPr>
          <w:ilvl w:val="0"/>
          <w:numId w:val="43"/>
        </w:numPr>
      </w:pPr>
      <w:r w:rsidRPr="00115223">
        <w:t>installida mis tahes arvu Dynamics 365 serveri (asutusesisese versiooni) tarkvara eksemplare võrguserveris või ühiskasutusega serveris;</w:t>
      </w:r>
    </w:p>
    <w:p w14:paraId="7DA44C23" w14:textId="77777777" w:rsidR="000131B5" w:rsidRPr="00115223" w:rsidRDefault="000131B5" w:rsidP="000131B5">
      <w:pPr>
        <w:pStyle w:val="ProductList-Body"/>
        <w:numPr>
          <w:ilvl w:val="0"/>
          <w:numId w:val="43"/>
        </w:numPr>
      </w:pPr>
      <w:r w:rsidRPr="00115223">
        <w:t xml:space="preserve">installida Dynamics CRM 2016 serveritarkvara Dynamics 365 asutusesisese serveri asemel; </w:t>
      </w:r>
    </w:p>
    <w:p w14:paraId="2309C963" w14:textId="77777777" w:rsidR="000131B5" w:rsidRPr="00115223" w:rsidRDefault="000131B5" w:rsidP="000131B5">
      <w:pPr>
        <w:pStyle w:val="ProductList-Body"/>
        <w:numPr>
          <w:ilvl w:val="0"/>
          <w:numId w:val="43"/>
        </w:numPr>
      </w:pPr>
      <w:r w:rsidRPr="00115223">
        <w:t>lubada juurdepääsu serveritarkvarale ainult neile kasutajatele ja seadmetele, kellele/millele on määratud kvalifitseeruv AL; ja</w:t>
      </w:r>
    </w:p>
    <w:p w14:paraId="497F9961" w14:textId="77777777" w:rsidR="000131B5" w:rsidRPr="00115223" w:rsidRDefault="000131B5" w:rsidP="000131B5">
      <w:pPr>
        <w:pStyle w:val="ProductList-Body"/>
        <w:numPr>
          <w:ilvl w:val="0"/>
          <w:numId w:val="43"/>
        </w:numPr>
      </w:pPr>
      <w:r w:rsidRPr="00115223">
        <w:t>lubada kasutajatel ja seadmetel, kellel/millel on üks järgmistest kliendipääsulitsentsidest, juurde pääseda tellimuse alguskuupäevaga kehtivale serveritarkvara versioonile: rakenduse Dynamics 365 for Sales, Customer Service või Team Members asutusesisese versiooni kliendipääsulitsents või Dynamics CRM-i kliendipääsulitsents. Kasutajad ja seadmed, kellele/millele on määratud aktiivse tarkvarakindlustusega kliendipääsulitsentsid, tohivad juurde pääseda serveritarkvara uutele versioonidele.</w:t>
      </w:r>
    </w:p>
    <w:p w14:paraId="3F2C03D7" w14:textId="77777777" w:rsidR="000131B5" w:rsidRPr="00115223" w:rsidRDefault="000131B5" w:rsidP="000131B5">
      <w:pPr>
        <w:pStyle w:val="ProductList-Body"/>
      </w:pPr>
    </w:p>
    <w:p w14:paraId="169C34A3" w14:textId="77777777" w:rsidR="000131B5" w:rsidRPr="00115223" w:rsidRDefault="000131B5" w:rsidP="000131B5">
      <w:pPr>
        <w:pStyle w:val="ProductList-Body"/>
        <w:tabs>
          <w:tab w:val="clear" w:pos="158"/>
          <w:tab w:val="left" w:pos="180"/>
        </w:tabs>
        <w:ind w:left="180"/>
        <w:rPr>
          <w:b/>
          <w:color w:val="0072C6"/>
        </w:rPr>
      </w:pPr>
      <w:r w:rsidRPr="00115223">
        <w:rPr>
          <w:b/>
          <w:color w:val="0072C6"/>
        </w:rPr>
        <w:t>Dynamics 365 Business Centrali asutusesisene kasutamine</w:t>
      </w:r>
    </w:p>
    <w:p w14:paraId="019C096A" w14:textId="77777777" w:rsidR="000131B5" w:rsidRPr="00115223" w:rsidRDefault="000131B5" w:rsidP="000131B5">
      <w:pPr>
        <w:pStyle w:val="ProductList-Body"/>
        <w:ind w:left="180"/>
      </w:pPr>
      <w:r w:rsidRPr="00115223">
        <w:t>Kliendid, kellel on Dynamics 365 Business Centrali aktiivne tellimus, võivad:</w:t>
      </w:r>
    </w:p>
    <w:p w14:paraId="5A21E3D3" w14:textId="77777777" w:rsidR="000131B5" w:rsidRPr="00115223" w:rsidRDefault="000131B5" w:rsidP="000131B5">
      <w:pPr>
        <w:pStyle w:val="ProductList-Body"/>
        <w:numPr>
          <w:ilvl w:val="0"/>
          <w:numId w:val="43"/>
        </w:numPr>
      </w:pPr>
      <w:r w:rsidRPr="00115223">
        <w:t>installida mis tahes arvu Dynamics 365 Business Centrali asutusesisese tarkvara eksemplare võrguserveris või ühiskasutusega serveris;</w:t>
      </w:r>
    </w:p>
    <w:p w14:paraId="612DF7F5" w14:textId="77777777" w:rsidR="000131B5" w:rsidRPr="00115223" w:rsidRDefault="000131B5" w:rsidP="000131B5">
      <w:pPr>
        <w:pStyle w:val="ProductList-Body"/>
        <w:numPr>
          <w:ilvl w:val="0"/>
          <w:numId w:val="43"/>
        </w:numPr>
      </w:pPr>
      <w:r w:rsidRPr="00115223">
        <w:t>lubada juurdepääsu serveritarkvarale ainult neile kasutajatele ja seadmetele, kellele/millele on määratud kvalifitseeruv AL; ja</w:t>
      </w:r>
    </w:p>
    <w:p w14:paraId="3B8E634C" w14:textId="77777777" w:rsidR="000131B5" w:rsidRPr="00115223" w:rsidRDefault="000131B5" w:rsidP="000131B5">
      <w:pPr>
        <w:pStyle w:val="ProductList-Body"/>
        <w:numPr>
          <w:ilvl w:val="0"/>
          <w:numId w:val="43"/>
        </w:numPr>
      </w:pPr>
      <w:r w:rsidRPr="00115223">
        <w:t xml:space="preserve">lubada kasutajatel ja seadmetel, kellel/millel on üks järgmistest kliendipääsulitsentsidest, juurde pääseda tellimuse alguskuupäevaga kehtivale serveritarkvara versioonile: Dynamics 365 Business Central Premiumi / Essentialsi või Team Memberi kliendilitsentsid. </w:t>
      </w:r>
      <w:r w:rsidRPr="00115223">
        <w:lastRenderedPageBreak/>
        <w:t>Kasutajad</w:t>
      </w:r>
      <w:r>
        <w:t> </w:t>
      </w:r>
      <w:r w:rsidRPr="00115223">
        <w:t>ja seadmed, kellele/millele on määratud aktiivse hooldusplaaniga kliendilitsentsid, tohivad juurde pääseda serveritarkvara</w:t>
      </w:r>
      <w:r>
        <w:t> </w:t>
      </w:r>
      <w:r w:rsidRPr="00115223">
        <w:t>uutele versioonidele.</w:t>
      </w:r>
    </w:p>
    <w:p w14:paraId="608426A9" w14:textId="77777777" w:rsidR="000131B5" w:rsidRPr="00D63C3F" w:rsidRDefault="000131B5" w:rsidP="000131B5">
      <w:pPr>
        <w:pStyle w:val="ProductList-Body"/>
        <w:rPr>
          <w:sz w:val="16"/>
          <w:szCs w:val="16"/>
        </w:rPr>
      </w:pPr>
    </w:p>
    <w:p w14:paraId="48CC093F" w14:textId="77777777" w:rsidR="000131B5" w:rsidRPr="00115223" w:rsidRDefault="000131B5" w:rsidP="000131B5">
      <w:pPr>
        <w:pStyle w:val="ProductList-ClauseHeading"/>
      </w:pPr>
      <w:r w:rsidRPr="00115223">
        <w:t>Lahendus Microsoft Relationship Sales</w:t>
      </w:r>
    </w:p>
    <w:p w14:paraId="568B8649" w14:textId="77777777" w:rsidR="000131B5" w:rsidRPr="00115223" w:rsidRDefault="000131B5" w:rsidP="000131B5">
      <w:pPr>
        <w:pStyle w:val="ProductList-Body"/>
      </w:pPr>
      <w:r w:rsidRPr="00115223">
        <w:t>Lahendus Microsoft Relationship Sales hõlmab rakendust Dynamics 365 for Sales Enterprise ja teenust LinkedIn Sales Navigator Team või Enterprise. LinkedIn Sales Navigator Team/Enterprise on mõeldud kasutamiseks ainult lahenduse Microsoft Relationship Sales litsentsitud kasutajale tellimuse perioodi ajaks.</w:t>
      </w:r>
    </w:p>
    <w:p w14:paraId="41AB748A" w14:textId="77777777" w:rsidR="000131B5" w:rsidRPr="00D63C3F" w:rsidRDefault="000131B5" w:rsidP="000131B5">
      <w:pPr>
        <w:pStyle w:val="ProductList-Body"/>
        <w:rPr>
          <w:sz w:val="16"/>
          <w:szCs w:val="16"/>
        </w:rPr>
      </w:pPr>
    </w:p>
    <w:p w14:paraId="69A299B0" w14:textId="77777777" w:rsidR="000131B5" w:rsidRPr="00115223" w:rsidRDefault="000131B5" w:rsidP="000131B5">
      <w:pPr>
        <w:pStyle w:val="ProductList-Body"/>
        <w:ind w:left="180"/>
        <w:rPr>
          <w:b/>
        </w:rPr>
      </w:pPr>
      <w:r w:rsidRPr="00115223">
        <w:rPr>
          <w:b/>
          <w:color w:val="0072C6"/>
        </w:rPr>
        <w:t>LinkedIn Sales Navigator</w:t>
      </w:r>
    </w:p>
    <w:p w14:paraId="1DEEE0B0" w14:textId="77777777" w:rsidR="000131B5" w:rsidRPr="00115223" w:rsidRDefault="000131B5" w:rsidP="000131B5">
      <w:pPr>
        <w:pStyle w:val="ProductList-Body"/>
        <w:ind w:left="180"/>
      </w:pPr>
      <w:r w:rsidRPr="00115223">
        <w:t>Teenuse LinkedIn Sales Navigator pakkuja on LinkedIn Corporation. Klient võib teenust LinkedIn Sales Navigator kasutada ainult müügivihjete loomiseks. Iga teenuse LinkedIn Sales Navigator kasutaja peab olema LinkedIni liige ja nõustuma LinkedIni kasutajalepingu tingimustega, mis on</w:t>
      </w:r>
      <w:r>
        <w:t> </w:t>
      </w:r>
      <w:r w:rsidRPr="00115223">
        <w:t xml:space="preserve">saadaval aadressil </w:t>
      </w:r>
      <w:hyperlink r:id="rId41" w:history="1">
        <w:r w:rsidRPr="00115223">
          <w:rPr>
            <w:rStyle w:val="Hyperlink"/>
          </w:rPr>
          <w:t>https://www.linkedin.com/legal/preview/user-agreement</w:t>
        </w:r>
      </w:hyperlink>
      <w:r w:rsidRPr="00115223">
        <w:t xml:space="preserve">. Vaatamata vastupidistele sätetele kliendi hulgilitsentsilepingus (k.a neis võrguteenuste tingimustes) kehtib teenuse LinkedIn Sales Navigator kasutamisele LinkedIni privaatsuspoliitika aadressil </w:t>
      </w:r>
      <w:hyperlink r:id="rId42" w:history="1">
        <w:r w:rsidRPr="00115223">
          <w:rPr>
            <w:rStyle w:val="Hyperlink"/>
          </w:rPr>
          <w:t>https://www.linkedin.com/legal/privacy-policy</w:t>
        </w:r>
      </w:hyperlink>
      <w:r w:rsidRPr="00115223">
        <w:t xml:space="preserve">. LinkedIn Corporation (kui andmeimportija) ja klient (kui andmeeksportija) peavad järgima kohalduvaid standardseid lepingusätteid, mis asuvad aadressil </w:t>
      </w:r>
      <w:hyperlink r:id="rId43" w:history="1">
        <w:r w:rsidRPr="00115223">
          <w:rPr>
            <w:rStyle w:val="Hyperlink"/>
          </w:rPr>
          <w:t>https://business.linkedin.com/c/15/10/eu-scc</w:t>
        </w:r>
      </w:hyperlink>
      <w:r w:rsidRPr="00115223">
        <w:t xml:space="preserve">. </w:t>
      </w:r>
    </w:p>
    <w:p w14:paraId="702E7B0E" w14:textId="77777777" w:rsidR="000131B5" w:rsidRPr="00D63C3F" w:rsidRDefault="000131B5" w:rsidP="000131B5">
      <w:pPr>
        <w:pStyle w:val="ProductList-Body"/>
        <w:ind w:left="180"/>
        <w:rPr>
          <w:sz w:val="16"/>
          <w:szCs w:val="16"/>
        </w:rPr>
      </w:pPr>
    </w:p>
    <w:p w14:paraId="4233ADFD" w14:textId="77777777" w:rsidR="000131B5" w:rsidRPr="00115223" w:rsidRDefault="000131B5" w:rsidP="000131B5">
      <w:pPr>
        <w:pStyle w:val="ProductList-Body"/>
        <w:ind w:left="180"/>
        <w:rPr>
          <w:b/>
          <w:color w:val="0072C6"/>
        </w:rPr>
      </w:pPr>
      <w:r w:rsidRPr="00115223">
        <w:rPr>
          <w:b/>
          <w:color w:val="0072C6"/>
        </w:rPr>
        <w:t>Teenusetaseme leping</w:t>
      </w:r>
    </w:p>
    <w:p w14:paraId="53A69DF2" w14:textId="77777777" w:rsidR="000131B5" w:rsidRPr="00115223" w:rsidRDefault="000131B5" w:rsidP="000131B5">
      <w:pPr>
        <w:pStyle w:val="ProductList-Body"/>
        <w:ind w:left="180"/>
      </w:pPr>
      <w:r w:rsidRPr="00115223">
        <w:t>Teenuse LinkedIn Sales Navigator Team või Enterprise jaoks puuduvad SLA-d.</w:t>
      </w:r>
    </w:p>
    <w:p w14:paraId="3A06415A" w14:textId="77777777" w:rsidR="000131B5" w:rsidRPr="00115223" w:rsidRDefault="000131B5" w:rsidP="000131B5">
      <w:pPr>
        <w:pStyle w:val="ProductList-Body"/>
      </w:pPr>
    </w:p>
    <w:p w14:paraId="1D05FDE0" w14:textId="77777777" w:rsidR="000131B5" w:rsidRPr="00115223" w:rsidRDefault="000131B5" w:rsidP="000131B5">
      <w:pPr>
        <w:pStyle w:val="ProductList-ClauseHeading"/>
      </w:pPr>
      <w:r w:rsidRPr="00115223">
        <w:t>Microsoft Social Engagement</w:t>
      </w:r>
    </w:p>
    <w:p w14:paraId="09E94E99" w14:textId="77777777" w:rsidR="000131B5" w:rsidRPr="00115223" w:rsidRDefault="000131B5" w:rsidP="000131B5">
      <w:pPr>
        <w:pStyle w:val="ProductList-Body"/>
        <w:ind w:left="180"/>
        <w:rPr>
          <w:b/>
          <w:color w:val="0072C6"/>
        </w:rPr>
      </w:pPr>
      <w:r w:rsidRPr="00115223">
        <w:rPr>
          <w:b/>
          <w:color w:val="0072C6"/>
        </w:rPr>
        <w:t>Teenusetaseme leping</w:t>
      </w:r>
    </w:p>
    <w:p w14:paraId="5678FD5A" w14:textId="77777777" w:rsidR="000131B5" w:rsidRPr="00115223" w:rsidRDefault="000131B5" w:rsidP="000131B5">
      <w:pPr>
        <w:pStyle w:val="ProductList-Body"/>
        <w:ind w:left="180"/>
      </w:pPr>
      <w:r w:rsidRPr="00115223">
        <w:t>Microsoft Social Engagementi puhul puudub SLA.</w:t>
      </w:r>
    </w:p>
    <w:p w14:paraId="7A9C4141" w14:textId="77777777" w:rsidR="000131B5" w:rsidRPr="00026661" w:rsidRDefault="000131B5" w:rsidP="000131B5">
      <w:pPr>
        <w:pStyle w:val="ProductList-Body"/>
        <w:rPr>
          <w:sz w:val="16"/>
          <w:szCs w:val="16"/>
        </w:rPr>
      </w:pPr>
    </w:p>
    <w:p w14:paraId="57805977" w14:textId="77777777" w:rsidR="000131B5" w:rsidRPr="00115223" w:rsidRDefault="000131B5" w:rsidP="000131B5">
      <w:pPr>
        <w:pStyle w:val="ProductList-Body"/>
        <w:keepNext/>
        <w:tabs>
          <w:tab w:val="clear" w:pos="158"/>
          <w:tab w:val="left" w:pos="360"/>
        </w:tabs>
        <w:ind w:left="187"/>
        <w:rPr>
          <w:b/>
          <w:color w:val="0072C6"/>
        </w:rPr>
      </w:pPr>
      <w:r w:rsidRPr="00115223">
        <w:rPr>
          <w:b/>
          <w:color w:val="0072C6"/>
        </w:rPr>
        <w:t>Teenuse Dynamics 365 AI for Market Insights kaudu hangitud suhtlussisu</w:t>
      </w:r>
    </w:p>
    <w:p w14:paraId="71F517FF" w14:textId="77777777" w:rsidR="000131B5" w:rsidRPr="00115223" w:rsidRDefault="000131B5" w:rsidP="000131B5">
      <w:pPr>
        <w:pStyle w:val="ProductList-Body"/>
        <w:tabs>
          <w:tab w:val="clear" w:pos="158"/>
          <w:tab w:val="left" w:pos="360"/>
        </w:tabs>
        <w:ind w:left="180"/>
      </w:pPr>
      <w:r w:rsidRPr="00115223">
        <w:t>Suhtlussisu on suhtlusmeedia võrkude (nt Twitter, Facebook ja YouTube) ja andmete indekseerimise või andmekogumise teenuste esitatud sisu, vastuseks teenuses Microsoft Social Engagement tehtud kliendi otsingupäringutele. Suhtlussisu ei kujuta endast kliendiandmeid. Kliendi nimel käivitatud otsingupäringute konfigureerimisel või algatamisel kasutavaid kliendiandmeid jagatakse suhtlussisu hankimiseks vajaduse korral kolmandate osapooltega. Klient võib suhtlussisu kasutada ainult ettevõttesiseselt. Klient ei või suhtlussisu kasutada järelevalve tegemiseks. Avaliku sektori klientidel võib suhtlussisule olla piiratud juurdepääs. Microsoft jätab endale õiguse:</w:t>
      </w:r>
    </w:p>
    <w:p w14:paraId="62A695CF" w14:textId="77777777" w:rsidR="000131B5" w:rsidRPr="00115223" w:rsidRDefault="000131B5" w:rsidP="000131B5">
      <w:pPr>
        <w:pStyle w:val="ProductList-Body"/>
        <w:numPr>
          <w:ilvl w:val="0"/>
          <w:numId w:val="13"/>
        </w:numPr>
        <w:tabs>
          <w:tab w:val="clear" w:pos="158"/>
          <w:tab w:val="left" w:pos="180"/>
        </w:tabs>
        <w:ind w:left="810" w:hanging="270"/>
      </w:pPr>
      <w:r w:rsidRPr="00115223">
        <w:t xml:space="preserve">talletada suhtlussisu andmebaasis koos muude litsentsisaajate allikatest kogutud sisuga; </w:t>
      </w:r>
    </w:p>
    <w:p w14:paraId="2BCE0FED" w14:textId="77777777" w:rsidR="000131B5" w:rsidRPr="00115223" w:rsidRDefault="000131B5" w:rsidP="000131B5">
      <w:pPr>
        <w:pStyle w:val="ProductList-Body"/>
        <w:numPr>
          <w:ilvl w:val="0"/>
          <w:numId w:val="13"/>
        </w:numPr>
        <w:spacing w:before="40"/>
        <w:ind w:left="810" w:hanging="274"/>
      </w:pPr>
      <w:r w:rsidRPr="00115223">
        <w:t>pääseda suhtlussisule juurde või seda redigeerida või kustutada mis tahel eesmärgil; anda kliendile juhiseid suhtlussisu muutmiseks või</w:t>
      </w:r>
      <w:r>
        <w:t> </w:t>
      </w:r>
      <w:r w:rsidRPr="00115223">
        <w:t xml:space="preserve">kustutamiseks; piirata kliendi võimalusi suhtlussisu eksportimiseks või edastamiseks; ja kustutada või täiendavalt piirata edasist juurdepääsu suhtlussisule pärast võrguteenuse lõpetamist või aegumist. </w:t>
      </w:r>
    </w:p>
    <w:p w14:paraId="1B45B5E4" w14:textId="77777777" w:rsidR="000131B5" w:rsidRPr="00026661" w:rsidRDefault="000131B5" w:rsidP="000131B5">
      <w:pPr>
        <w:pStyle w:val="ProductList-Body"/>
        <w:rPr>
          <w:sz w:val="16"/>
          <w:szCs w:val="16"/>
        </w:rPr>
      </w:pPr>
    </w:p>
    <w:p w14:paraId="5C5FA78B" w14:textId="77777777" w:rsidR="000131B5" w:rsidRPr="00115223" w:rsidRDefault="000131B5" w:rsidP="000131B5">
      <w:pPr>
        <w:pStyle w:val="ProductList-ClauseHeading"/>
      </w:pPr>
      <w:r w:rsidRPr="00115223">
        <w:t>Dynamics 365 for Operationsi tellimuse read</w:t>
      </w:r>
    </w:p>
    <w:p w14:paraId="5CAB76C8" w14:textId="77777777" w:rsidR="000131B5" w:rsidRPr="00D63C3F" w:rsidRDefault="000131B5" w:rsidP="000131B5">
      <w:pPr>
        <w:pStyle w:val="ProductList-Body"/>
        <w:rPr>
          <w:spacing w:val="-4"/>
        </w:rPr>
      </w:pPr>
      <w:r w:rsidRPr="00D63C3F">
        <w:rPr>
          <w:spacing w:val="-4"/>
        </w:rPr>
        <w:t>Kasutajad või kliendid ei vaja AL-i selleks, et kaudselt (mitte kliendi kasutajaliidese kaudu) käidata tehingutüüpe, mis on määratud Dynamics 365 litsentsimisjuhistes (</w:t>
      </w:r>
      <w:hyperlink r:id="rId44" w:history="1">
        <w:r w:rsidRPr="00D63C3F">
          <w:rPr>
            <w:rStyle w:val="Hyperlink"/>
            <w:spacing w:val="-4"/>
          </w:rPr>
          <w:t>https://go.microsoft.com/fwlink/?LinkId=866544&amp;clcid=0x409</w:t>
        </w:r>
      </w:hyperlink>
      <w:r w:rsidRPr="00D63C3F">
        <w:rPr>
          <w:spacing w:val="-4"/>
        </w:rPr>
        <w:t xml:space="preserve">). Lubatud tehingute arv on piiratud litsentsitud tellimuse ridade arvuga. </w:t>
      </w:r>
    </w:p>
    <w:p w14:paraId="38F8B717" w14:textId="77777777" w:rsidR="000131B5" w:rsidRPr="00026661" w:rsidRDefault="000131B5" w:rsidP="000131B5">
      <w:pPr>
        <w:pStyle w:val="ProductList-Body"/>
        <w:rPr>
          <w:sz w:val="16"/>
          <w:szCs w:val="16"/>
        </w:rPr>
      </w:pPr>
    </w:p>
    <w:p w14:paraId="69D303C5" w14:textId="77777777" w:rsidR="00457444" w:rsidRDefault="00457444" w:rsidP="00457444">
      <w:pPr>
        <w:pStyle w:val="ProductList-ClauseHeading"/>
        <w:tabs>
          <w:tab w:val="clear" w:pos="360"/>
          <w:tab w:val="left" w:pos="0"/>
        </w:tabs>
        <w:ind w:left="360" w:hanging="360"/>
      </w:pPr>
      <w:r>
        <w:t>Dynamics 365 AI for Sales</w:t>
      </w:r>
    </w:p>
    <w:p w14:paraId="5F448FF4" w14:textId="77777777" w:rsidR="00457444" w:rsidRPr="00455F0E" w:rsidRDefault="00457444" w:rsidP="00457444">
      <w:pPr>
        <w:pStyle w:val="ProductList-Body"/>
        <w:tabs>
          <w:tab w:val="clear" w:pos="158"/>
          <w:tab w:val="left" w:pos="90"/>
          <w:tab w:val="left" w:pos="270"/>
        </w:tabs>
        <w:ind w:left="518" w:hanging="360"/>
      </w:pPr>
      <w:r>
        <w:rPr>
          <w:b/>
          <w:bCs/>
          <w:color w:val="0072C6"/>
        </w:rPr>
        <w:t>Teenusetaseme leping</w:t>
      </w:r>
    </w:p>
    <w:p w14:paraId="6453795A" w14:textId="77777777" w:rsidR="00457444" w:rsidRDefault="00457444" w:rsidP="00457444">
      <w:pPr>
        <w:pStyle w:val="ProductList-Body"/>
        <w:tabs>
          <w:tab w:val="clear" w:pos="158"/>
          <w:tab w:val="left" w:pos="90"/>
          <w:tab w:val="left" w:pos="270"/>
        </w:tabs>
        <w:ind w:left="518" w:hanging="360"/>
      </w:pPr>
      <w:r>
        <w:t>Dynamics 365 AI for Salesi puhul puudub SLA.</w:t>
      </w:r>
    </w:p>
    <w:p w14:paraId="7163593E" w14:textId="77777777" w:rsidR="00457444" w:rsidRPr="00AC1B3E" w:rsidRDefault="00457444" w:rsidP="00457444">
      <w:pPr>
        <w:pStyle w:val="ProductList-Body"/>
      </w:pPr>
    </w:p>
    <w:p w14:paraId="0B63A0C7" w14:textId="77777777" w:rsidR="00457444" w:rsidRDefault="00457444" w:rsidP="00457444">
      <w:pPr>
        <w:pStyle w:val="ProductList-ClauseHeading"/>
        <w:tabs>
          <w:tab w:val="clear" w:pos="360"/>
          <w:tab w:val="left" w:pos="0"/>
        </w:tabs>
        <w:ind w:left="360" w:hanging="360"/>
      </w:pPr>
      <w:r>
        <w:t>Dynamics 365 paigutus</w:t>
      </w:r>
    </w:p>
    <w:p w14:paraId="081BB283" w14:textId="77777777" w:rsidR="00457444" w:rsidRPr="00455F0E" w:rsidRDefault="00457444" w:rsidP="00457444">
      <w:pPr>
        <w:pStyle w:val="ProductList-Body"/>
        <w:tabs>
          <w:tab w:val="clear" w:pos="158"/>
          <w:tab w:val="left" w:pos="90"/>
          <w:tab w:val="left" w:pos="270"/>
        </w:tabs>
        <w:ind w:left="518" w:hanging="360"/>
      </w:pPr>
      <w:r>
        <w:rPr>
          <w:b/>
          <w:bCs/>
          <w:color w:val="0072C6"/>
        </w:rPr>
        <w:t>Teenusetaseme leping</w:t>
      </w:r>
    </w:p>
    <w:p w14:paraId="299BF241" w14:textId="77777777" w:rsidR="00457444" w:rsidRDefault="00457444" w:rsidP="00457444">
      <w:pPr>
        <w:pStyle w:val="ProductList-Body"/>
        <w:tabs>
          <w:tab w:val="clear" w:pos="158"/>
          <w:tab w:val="left" w:pos="90"/>
          <w:tab w:val="left" w:pos="270"/>
        </w:tabs>
        <w:ind w:left="518" w:hanging="360"/>
      </w:pPr>
      <w:r>
        <w:t>Dynamics 365 paigutuse puhul puudub SLA.</w:t>
      </w:r>
    </w:p>
    <w:p w14:paraId="310987DB" w14:textId="77777777" w:rsidR="000131B5" w:rsidRPr="00026661" w:rsidRDefault="000131B5" w:rsidP="000131B5">
      <w:pPr>
        <w:pStyle w:val="ProductList-Body"/>
        <w:rPr>
          <w:sz w:val="16"/>
          <w:szCs w:val="16"/>
        </w:rPr>
      </w:pPr>
    </w:p>
    <w:p w14:paraId="55AD9E58" w14:textId="77777777" w:rsidR="000131B5" w:rsidRPr="00115223" w:rsidRDefault="000131B5" w:rsidP="000131B5">
      <w:pPr>
        <w:pStyle w:val="ProductList-ClauseHeading"/>
        <w:tabs>
          <w:tab w:val="clear" w:pos="360"/>
          <w:tab w:val="left" w:pos="0"/>
        </w:tabs>
        <w:ind w:left="360" w:hanging="360"/>
      </w:pPr>
      <w:r w:rsidRPr="00115223">
        <w:t>Dynamics 365 kaugabi</w:t>
      </w:r>
    </w:p>
    <w:p w14:paraId="00A0823F" w14:textId="77777777" w:rsidR="000131B5" w:rsidRPr="00115223" w:rsidRDefault="000131B5" w:rsidP="000131B5">
      <w:pPr>
        <w:pStyle w:val="ProductList-Body"/>
        <w:tabs>
          <w:tab w:val="clear" w:pos="158"/>
          <w:tab w:val="left" w:pos="90"/>
          <w:tab w:val="left" w:pos="270"/>
        </w:tabs>
        <w:ind w:left="518" w:hanging="360"/>
      </w:pPr>
      <w:r w:rsidRPr="00115223">
        <w:rPr>
          <w:b/>
          <w:bCs/>
          <w:color w:val="0072C6"/>
        </w:rPr>
        <w:t>Teenusetaseme leping</w:t>
      </w:r>
    </w:p>
    <w:p w14:paraId="28B14A0F" w14:textId="77777777" w:rsidR="000131B5" w:rsidRPr="00115223" w:rsidRDefault="000131B5" w:rsidP="000131B5">
      <w:pPr>
        <w:pStyle w:val="ProductList-Body"/>
        <w:tabs>
          <w:tab w:val="clear" w:pos="158"/>
          <w:tab w:val="left" w:pos="90"/>
          <w:tab w:val="left" w:pos="270"/>
        </w:tabs>
        <w:ind w:left="518" w:hanging="360"/>
      </w:pPr>
      <w:r w:rsidRPr="00115223">
        <w:t>Dynamics 365 kaugabi puhul puudub SLA.</w:t>
      </w:r>
    </w:p>
    <w:p w14:paraId="3472EA82" w14:textId="77777777" w:rsidR="000131B5" w:rsidRPr="00115223" w:rsidRDefault="002E2F2A" w:rsidP="000131B5">
      <w:pPr>
        <w:pStyle w:val="ProductList-Body"/>
        <w:shd w:val="clear" w:color="auto" w:fill="A6A6A6" w:themeFill="background1" w:themeFillShade="A6"/>
        <w:spacing w:before="120" w:after="240"/>
        <w:jc w:val="right"/>
        <w:rPr>
          <w:sz w:val="16"/>
          <w:szCs w:val="16"/>
        </w:rPr>
      </w:pPr>
      <w:hyperlink w:anchor="TableofContents" w:history="1">
        <w:r w:rsidR="000131B5" w:rsidRPr="00115223">
          <w:rPr>
            <w:rStyle w:val="Hyperlink"/>
            <w:sz w:val="16"/>
            <w:szCs w:val="16"/>
          </w:rPr>
          <w:t>Sisukord</w:t>
        </w:r>
      </w:hyperlink>
      <w:r w:rsidR="000131B5" w:rsidRPr="00115223">
        <w:rPr>
          <w:sz w:val="16"/>
          <w:szCs w:val="16"/>
        </w:rPr>
        <w:t xml:space="preserve"> / </w:t>
      </w:r>
      <w:hyperlink w:anchor="GeneralTerms" w:history="1">
        <w:r w:rsidR="000131B5" w:rsidRPr="00115223">
          <w:rPr>
            <w:rStyle w:val="Hyperlink"/>
            <w:sz w:val="16"/>
            <w:szCs w:val="16"/>
          </w:rPr>
          <w:t>Üldised tingimused</w:t>
        </w:r>
      </w:hyperlink>
    </w:p>
    <w:p w14:paraId="4E44AC5B" w14:textId="6D7F2572" w:rsidR="003D22CB" w:rsidRPr="00690C65" w:rsidRDefault="004E52BA" w:rsidP="00FD003C">
      <w:pPr>
        <w:pStyle w:val="ProductList-OfferingGroupHeading"/>
        <w:keepNext/>
      </w:pPr>
      <w:bookmarkStart w:id="154" w:name="_Toc528315796"/>
      <w:r>
        <w:t>Office 365 teenused</w:t>
      </w:r>
      <w:bookmarkEnd w:id="154"/>
    </w:p>
    <w:bookmarkEnd w:id="152"/>
    <w:p w14:paraId="54F61829" w14:textId="77777777" w:rsidR="009D7C02" w:rsidRPr="000772BE" w:rsidRDefault="009D7C02" w:rsidP="009D7C02">
      <w:pPr>
        <w:pStyle w:val="ProductList-Body"/>
        <w:tabs>
          <w:tab w:val="clear" w:pos="158"/>
          <w:tab w:val="left" w:pos="360"/>
        </w:tabs>
      </w:pPr>
      <w:r>
        <w:rPr>
          <w:b/>
          <w:color w:val="00188F"/>
        </w:rPr>
        <w:t>Teated</w:t>
      </w:r>
    </w:p>
    <w:p w14:paraId="4CE7ACB8" w14:textId="5E7603DF" w:rsidR="000E3993" w:rsidRDefault="009D7C02" w:rsidP="009D7C02">
      <w:pPr>
        <w:pStyle w:val="ProductList-Body"/>
      </w:pPr>
      <w:r>
        <w:t xml:space="preserve">Kehtivad Bingi kaartide teated </w:t>
      </w:r>
      <w:hyperlink w:anchor="Attachment1" w:history="1">
        <w:r>
          <w:rPr>
            <w:rStyle w:val="Hyperlink"/>
          </w:rPr>
          <w:t>Manuses 1</w:t>
        </w:r>
      </w:hyperlink>
      <w:r>
        <w:t>.</w:t>
      </w:r>
      <w:r w:rsidR="003D52C6">
        <w:t xml:space="preserve"> </w:t>
      </w:r>
      <w:r>
        <w:t xml:space="preserve">Kõigile kliendile pakutavatele kasutuselevõtu-, siirde- või juurutusteenustele kehtib </w:t>
      </w:r>
      <w:hyperlink w:anchor="Attachment1" w:history="1">
        <w:r>
          <w:rPr>
            <w:rStyle w:val="Hyperlink"/>
          </w:rPr>
          <w:t>lisas 1</w:t>
        </w:r>
      </w:hyperlink>
      <w:r>
        <w:t xml:space="preserve"> toodud professionaalsete teenuste teade.</w:t>
      </w:r>
    </w:p>
    <w:p w14:paraId="6DD48789" w14:textId="77777777" w:rsidR="000E3993" w:rsidRPr="00690C65" w:rsidRDefault="000E3993" w:rsidP="000E3993">
      <w:pPr>
        <w:pStyle w:val="ProductList-Body"/>
      </w:pPr>
    </w:p>
    <w:p w14:paraId="78B5ADA0" w14:textId="77777777" w:rsidR="009427A1" w:rsidRPr="00690C65" w:rsidRDefault="009427A1" w:rsidP="00E64F1F">
      <w:pPr>
        <w:pStyle w:val="ProductList-Body"/>
        <w:keepNext/>
      </w:pPr>
      <w:bookmarkStart w:id="155" w:name="CoreFeaturesforOffice365Services"/>
      <w:r>
        <w:rPr>
          <w:b/>
          <w:color w:val="00188F"/>
        </w:rPr>
        <w:lastRenderedPageBreak/>
        <w:t>Office 365 teenuste põhifunktsioonid</w:t>
      </w:r>
    </w:p>
    <w:bookmarkEnd w:id="155"/>
    <w:p w14:paraId="6CD2CC0F" w14:textId="7D0FEFFD" w:rsidR="009427A1" w:rsidRPr="00690C65" w:rsidRDefault="009427A1" w:rsidP="009427A1">
      <w:pPr>
        <w:pStyle w:val="ProductList-Body"/>
      </w:pPr>
      <w:r>
        <w:t>Kliendi tellimuse kehtivusajal vastavad Office 365 teenused põhilises osas allpool Office 365 teenusepõhistes jaotistes (kui neid on) antud põhifunktsioonide kirjeldusele, arvestades tootepiiranguid või väliseid tegureid (nt saaja, sõnumimäär, sõnumi suurus ja postkasti mahupiirangud meilidele; vaikimisi kehtivad või kliendi kehtestatud andmesäilituspoliitikad; otsingupiirangud; salvestuspiirangud; kliendi või lõppkasutaja konfiguratsioonid ja mahupiirangute järgimine). Microsoft võib mõne alloleva funktsiooni püsivalt eemaldada ainult juhul, kui ta annab kliendile mõistliku alternatiivse funktsiooni.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Haldusportaal</w:t>
      </w:r>
    </w:p>
    <w:p w14:paraId="1026F256" w14:textId="77777777" w:rsidR="009427A1" w:rsidRPr="00690C65" w:rsidRDefault="009427A1" w:rsidP="00F750CE">
      <w:pPr>
        <w:pStyle w:val="ProductList-Body"/>
        <w:tabs>
          <w:tab w:val="clear" w:pos="158"/>
          <w:tab w:val="left" w:pos="360"/>
        </w:tabs>
        <w:ind w:left="180"/>
      </w:pPr>
      <w:r>
        <w:t>Klient saab lõppkasutajaid ja domeene lisada ja eemaldada, hallata litsentse ja luua gruppe Microsofti võrguteenuste portaali või selle järglassaidi kaudu.</w:t>
      </w:r>
    </w:p>
    <w:p w14:paraId="6DEB3BE1" w14:textId="77777777" w:rsidR="009427A1" w:rsidRPr="00690C65" w:rsidRDefault="009427A1" w:rsidP="009427A1">
      <w:pPr>
        <w:pStyle w:val="ProductList-Body"/>
      </w:pPr>
    </w:p>
    <w:p w14:paraId="167A18FD" w14:textId="77777777" w:rsidR="00212824" w:rsidRPr="00BA2331" w:rsidRDefault="00212824" w:rsidP="00212824">
      <w:pPr>
        <w:pStyle w:val="ProductList-ClauseHeading"/>
      </w:pPr>
      <w:r>
        <w:t>Teenuse krüptimine kliendi võtmega</w:t>
      </w:r>
    </w:p>
    <w:p w14:paraId="651D7082" w14:textId="77777777" w:rsidR="00212824" w:rsidRPr="00BA2331" w:rsidRDefault="00212824" w:rsidP="00212824">
      <w:pPr>
        <w:pStyle w:val="ProductList-Body"/>
        <w:tabs>
          <w:tab w:val="clear" w:pos="158"/>
          <w:tab w:val="left" w:pos="180"/>
        </w:tabs>
      </w:pPr>
      <w:r>
        <w:t>Klient vastutab andmete kustutamise, kättesaadamatuse ja teenuse katkestuste eest, mille põhjuseks on kliendipoolne krüptimisvõtme mittekasutatavus.</w:t>
      </w:r>
    </w:p>
    <w:p w14:paraId="549AD4FF" w14:textId="77777777" w:rsidR="00212824" w:rsidRDefault="00212824" w:rsidP="001A6A20">
      <w:pPr>
        <w:pStyle w:val="ProductList-Body"/>
        <w:keepNext/>
        <w:tabs>
          <w:tab w:val="clear" w:pos="158"/>
          <w:tab w:val="left" w:pos="180"/>
        </w:tabs>
        <w:rPr>
          <w:b/>
          <w:color w:val="00188F"/>
        </w:rPr>
      </w:pPr>
    </w:p>
    <w:p w14:paraId="0A62BA5B" w14:textId="77777777" w:rsidR="00C14788" w:rsidRDefault="00C14788" w:rsidP="00C14788">
      <w:pPr>
        <w:pStyle w:val="ProductList-Body"/>
        <w:rPr>
          <w:b/>
          <w:color w:val="00188F"/>
        </w:rPr>
      </w:pPr>
      <w:bookmarkStart w:id="156" w:name="MicrosoftTeams"/>
      <w:r>
        <w:rPr>
          <w:b/>
          <w:color w:val="00188F"/>
        </w:rPr>
        <w:t>Microsoft Teams</w:t>
      </w:r>
      <w:bookmarkEnd w:id="156"/>
    </w:p>
    <w:p w14:paraId="6C5D18A7" w14:textId="2E9452B3" w:rsidR="00FD003C" w:rsidRDefault="00FD003C" w:rsidP="00FD003C">
      <w:pPr>
        <w:pStyle w:val="ProductList-Body"/>
        <w:tabs>
          <w:tab w:val="clear" w:pos="158"/>
          <w:tab w:val="left" w:pos="360"/>
        </w:tabs>
      </w:pPr>
      <w:r>
        <w:rPr>
          <w:b/>
        </w:rPr>
        <w:t>Teatis</w:t>
      </w:r>
      <w:r w:rsidRPr="00997015">
        <w:rPr>
          <w:b/>
          <w:bCs/>
        </w:rPr>
        <w:t>:</w:t>
      </w:r>
      <w:r>
        <w:t xml:space="preserve"> </w:t>
      </w:r>
      <w:hyperlink w:anchor="Attachment1" w:history="1">
        <w:r>
          <w:rPr>
            <w:rStyle w:val="Hyperlink"/>
          </w:rPr>
          <w:t>1. lisas</w:t>
        </w:r>
      </w:hyperlink>
      <w:r>
        <w:t xml:space="preserve"> olev H.264/MPEG-4 AVC teatis kehtib kõigi Office 365 teenuste puhul, mis hõlmavad teenust Microsoft Teams.</w:t>
      </w:r>
    </w:p>
    <w:p w14:paraId="31DEEE6C" w14:textId="3691AC0A" w:rsidR="00C41DF6" w:rsidRDefault="00C41DF6" w:rsidP="00FD003C">
      <w:pPr>
        <w:pStyle w:val="ProductList-Body"/>
        <w:tabs>
          <w:tab w:val="clear" w:pos="158"/>
          <w:tab w:val="left" w:pos="360"/>
        </w:tabs>
      </w:pPr>
    </w:p>
    <w:p w14:paraId="7F76D70C" w14:textId="77777777" w:rsidR="00C41DF6" w:rsidRPr="00D67A4B" w:rsidRDefault="00C41DF6" w:rsidP="003B4405">
      <w:pPr>
        <w:pStyle w:val="ProductList-Body"/>
        <w:keepNext/>
        <w:rPr>
          <w:b/>
          <w:color w:val="00188F"/>
        </w:rPr>
      </w:pPr>
      <w:r>
        <w:rPr>
          <w:b/>
          <w:color w:val="00188F"/>
        </w:rPr>
        <w:t>Yammer</w:t>
      </w:r>
    </w:p>
    <w:p w14:paraId="0D24D47F" w14:textId="77777777" w:rsidR="00C41DF6" w:rsidRDefault="00C41DF6" w:rsidP="00C41DF6">
      <w:pPr>
        <w:pStyle w:val="ProductList-Body"/>
      </w:pPr>
      <w:r>
        <w:t>Yammerit hõlmavate Office 365 teenuste puhul ei vaja välisvõrgu funktsiooni kaudu Yammerisse kutsutud väliskasutajad kasutaja AL-e.</w:t>
      </w:r>
    </w:p>
    <w:p w14:paraId="5E8E48FA" w14:textId="77777777" w:rsidR="00212824" w:rsidRPr="006D2C33" w:rsidRDefault="002E2F2A" w:rsidP="00212824">
      <w:pPr>
        <w:pStyle w:val="ProductList-Body"/>
        <w:shd w:val="clear" w:color="auto" w:fill="A6A6A6" w:themeFill="background1" w:themeFillShade="A6"/>
        <w:spacing w:before="120" w:after="240"/>
        <w:jc w:val="right"/>
      </w:pPr>
      <w:hyperlink w:anchor="TableofContents" w:history="1">
        <w:r w:rsidR="00212824">
          <w:rPr>
            <w:rStyle w:val="Hyperlink"/>
            <w:sz w:val="16"/>
            <w:szCs w:val="16"/>
          </w:rPr>
          <w:t>Sisukord</w:t>
        </w:r>
      </w:hyperlink>
      <w:r w:rsidR="00212824">
        <w:rPr>
          <w:sz w:val="16"/>
          <w:szCs w:val="16"/>
        </w:rPr>
        <w:t xml:space="preserve"> / </w:t>
      </w:r>
      <w:hyperlink w:anchor="GeneralTerms" w:history="1">
        <w:r w:rsidR="00212824">
          <w:rPr>
            <w:rStyle w:val="Hyperlink"/>
            <w:sz w:val="16"/>
            <w:szCs w:val="16"/>
          </w:rPr>
          <w:t>Üldised tingimused</w:t>
        </w:r>
      </w:hyperlink>
    </w:p>
    <w:p w14:paraId="1A951079" w14:textId="77777777" w:rsidR="000131B5" w:rsidRPr="00115223" w:rsidRDefault="000131B5" w:rsidP="000131B5">
      <w:pPr>
        <w:pStyle w:val="ProductList-Offering2Heading"/>
        <w:outlineLvl w:val="2"/>
      </w:pPr>
      <w:r w:rsidRPr="00115223">
        <w:tab/>
      </w:r>
      <w:bookmarkStart w:id="157" w:name="_Toc524436947"/>
      <w:bookmarkStart w:id="158" w:name="_Toc523239319"/>
      <w:bookmarkStart w:id="159" w:name="_Toc528315797"/>
      <w:r w:rsidRPr="00115223">
        <w:t>Exchange Online</w:t>
      </w:r>
      <w:bookmarkEnd w:id="157"/>
      <w:bookmarkEnd w:id="158"/>
      <w:bookmarkEnd w:id="159"/>
    </w:p>
    <w:p w14:paraId="63A5C4FA" w14:textId="77777777" w:rsidR="000131B5" w:rsidRPr="00115223" w:rsidRDefault="000131B5" w:rsidP="000131B5">
      <w:pPr>
        <w:pStyle w:val="ProductList-Offering1"/>
        <w:sectPr w:rsidR="000131B5" w:rsidRPr="00115223" w:rsidSect="00E275D6">
          <w:footerReference w:type="first" r:id="rId45"/>
          <w:type w:val="continuous"/>
          <w:pgSz w:w="12240" w:h="15840"/>
          <w:pgMar w:top="1440" w:right="720" w:bottom="1440" w:left="720" w:header="720" w:footer="720" w:gutter="0"/>
          <w:cols w:space="720"/>
          <w:titlePg/>
          <w:docGrid w:linePitch="360"/>
        </w:sectPr>
      </w:pPr>
    </w:p>
    <w:p w14:paraId="69828E8C"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Exchange Online (leping 1 ja 2)</w:t>
      </w:r>
    </w:p>
    <w:p w14:paraId="50A387FF"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Exchange Online K1</w:t>
      </w:r>
    </w:p>
    <w:p w14:paraId="2CA51422"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Exchange Online'i jaoks ette nähtud Exchange Online'i arhiivimisteenus</w:t>
      </w:r>
    </w:p>
    <w:p w14:paraId="540235AA"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 xml:space="preserve">Exchange Serveri jaoks ette nähtud Exchange Online'i arhiivimisteenus </w:t>
      </w:r>
    </w:p>
    <w:p w14:paraId="73D1A860"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Andmelekketõkestus</w:t>
      </w:r>
    </w:p>
    <w:p w14:paraId="4D35611D"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Office 365 täiustatud ohutõrje</w:t>
      </w:r>
    </w:p>
    <w:p w14:paraId="13DB614A"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Office 365 ohuanalüüs</w:t>
      </w:r>
    </w:p>
    <w:p w14:paraId="62301FDC" w14:textId="77777777" w:rsidR="000131B5" w:rsidRPr="00115223" w:rsidRDefault="000131B5" w:rsidP="000131B5">
      <w:pPr>
        <w:pStyle w:val="ProductList-Offering2"/>
        <w:ind w:left="0"/>
        <w:sectPr w:rsidR="000131B5" w:rsidRPr="00115223" w:rsidSect="00E275D6">
          <w:type w:val="continuous"/>
          <w:pgSz w:w="12240" w:h="15840"/>
          <w:pgMar w:top="1440" w:right="720" w:bottom="1440" w:left="720" w:header="720" w:footer="720" w:gutter="0"/>
          <w:cols w:num="2" w:space="720"/>
          <w:titlePg/>
          <w:docGrid w:linePitch="360"/>
        </w:sectPr>
      </w:pPr>
    </w:p>
    <w:p w14:paraId="1E943615" w14:textId="77777777" w:rsidR="00123E7D" w:rsidRPr="00DD5F2F"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Office 365 teenuste põhifunktsioonid – Exchange Online</w:t>
      </w:r>
    </w:p>
    <w:p w14:paraId="029F6D7B" w14:textId="281EEFC8" w:rsidR="001A19E0" w:rsidRPr="00690C65" w:rsidRDefault="001A19E0" w:rsidP="001A19E0">
      <w:pPr>
        <w:pStyle w:val="ProductList-Body"/>
      </w:pPr>
      <w:r>
        <w:t xml:space="preserve">Exchange Online’il või selle järglasteenusel on järgmiste </w:t>
      </w:r>
      <w:hyperlink w:anchor="CoreFeaturesforOffice365Services" w:history="1">
        <w:r>
          <w:rPr>
            <w:rStyle w:val="Hyperlink"/>
          </w:rPr>
          <w:t>põhifunktsioonide</w:t>
        </w:r>
      </w:hyperlink>
      <w:r>
        <w:t xml:space="preserve"> võimalused.</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Meilid</w:t>
      </w:r>
    </w:p>
    <w:p w14:paraId="3937A9A0" w14:textId="4DCDD39C" w:rsidR="001A19E0" w:rsidRPr="00690C65" w:rsidRDefault="001A19E0" w:rsidP="001A19E0">
      <w:pPr>
        <w:pStyle w:val="ProductList-Body"/>
        <w:ind w:left="180"/>
      </w:pPr>
      <w:r>
        <w:t>Lõppkasutaja saab saata ja võtta vastu meilisõnumeid, mis pärinevad väljastpoolt kliendi organisatsiooni, ja pääseb juurde lõppkasutaja postkastile.</w:t>
      </w:r>
    </w:p>
    <w:p w14:paraId="5C9883D4" w14:textId="77777777" w:rsidR="001A19E0" w:rsidRPr="00690C65" w:rsidRDefault="001A19E0" w:rsidP="001A19E0">
      <w:pPr>
        <w:pStyle w:val="ProductList-Body"/>
        <w:ind w:left="180"/>
      </w:pPr>
    </w:p>
    <w:p w14:paraId="53900BEE" w14:textId="77777777" w:rsidR="001A19E0" w:rsidRPr="00690C65" w:rsidRDefault="001A19E0" w:rsidP="003D52C6">
      <w:pPr>
        <w:pStyle w:val="ProductList-Body"/>
        <w:keepNext/>
        <w:ind w:left="187"/>
      </w:pPr>
      <w:r>
        <w:rPr>
          <w:b/>
          <w:color w:val="0072C6"/>
        </w:rPr>
        <w:t>Mobiili ja veebibrauseri juurdepääs</w:t>
      </w:r>
    </w:p>
    <w:p w14:paraId="277343D5" w14:textId="1C1D7BA1" w:rsidR="001A19E0" w:rsidRPr="00690C65" w:rsidRDefault="001A19E0" w:rsidP="001A19E0">
      <w:pPr>
        <w:pStyle w:val="ProductList-Body"/>
        <w:ind w:left="180"/>
      </w:pPr>
      <w:r>
        <w:t>Protokolli Microsoft Exchange ActiveSync või selle järglasprotokolli või -tehnoloogia kaudu võimaldab Exchange Online lõppkasutajal saata ja võtta vastu meilisõnumeid ning värskendada ja vaadata kalendreid mobiilsideseadmel, mis toetab piisavalt sellist protokolli või tehnoloogiat. Lõppkasutaja saab ühilduvast veebibrauserist saata ja võtta vastu meilisõnumeid, mis pärinevad väljastpoolt kliendi organisatsiooni, ja pääseb juurde lõppkasutaja postkastile.</w:t>
      </w:r>
    </w:p>
    <w:p w14:paraId="620639C0" w14:textId="77777777" w:rsidR="001A19E0" w:rsidRPr="00690C65" w:rsidRDefault="001A19E0" w:rsidP="001A19E0">
      <w:pPr>
        <w:pStyle w:val="ProductList-Body"/>
        <w:ind w:left="180"/>
      </w:pPr>
    </w:p>
    <w:p w14:paraId="05B168D9" w14:textId="77777777" w:rsidR="001A19E0" w:rsidRPr="00690C65" w:rsidRDefault="001A19E0" w:rsidP="008D6ECE">
      <w:pPr>
        <w:pStyle w:val="ProductList-Body"/>
        <w:ind w:left="187"/>
      </w:pPr>
      <w:r>
        <w:rPr>
          <w:b/>
          <w:color w:val="0072C6"/>
        </w:rPr>
        <w:t>Säilituspoliitikad</w:t>
      </w:r>
    </w:p>
    <w:p w14:paraId="0BFE11A8" w14:textId="021008B4" w:rsidR="001A19E0" w:rsidRPr="00690C65" w:rsidRDefault="001A19E0" w:rsidP="001A19E0">
      <w:pPr>
        <w:pStyle w:val="ProductList-Body"/>
        <w:ind w:left="180"/>
      </w:pPr>
      <w:r>
        <w:t>Klient saab kehtestada meilisõnumitele arhiivi- ja kustutuspoliitikaid.</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Kustutatud üksuste ja postkasti taastamine</w:t>
      </w:r>
    </w:p>
    <w:p w14:paraId="2FADE0ED" w14:textId="77777777" w:rsidR="00503A06" w:rsidRPr="0044514B" w:rsidRDefault="00503A06" w:rsidP="00503A06">
      <w:pPr>
        <w:pStyle w:val="ProductList-Body"/>
        <w:ind w:left="180"/>
      </w:pPr>
      <w:r>
        <w:t>Klient saab taastada kustutatud postkasti sisu ja lõppkasutaja saab taastada mõne lõppkasutaja meilikaustadest kustutatud üksuse.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Otsing mitmest postkastist</w:t>
      </w:r>
    </w:p>
    <w:p w14:paraId="442DBA42" w14:textId="37A9B852" w:rsidR="001A19E0" w:rsidRPr="00690C65" w:rsidRDefault="001A19E0" w:rsidP="001A19E0">
      <w:pPr>
        <w:pStyle w:val="ProductList-Body"/>
        <w:ind w:left="180"/>
      </w:pPr>
      <w:r>
        <w:t>Klient saab otsida sisu mitmest organisatsiooni postkastist.</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Lõppkasutaja saab vaadata kalendrit ja plaanida ülesandeid, kohtumisi ja automaatseid vastuseid sissetulevatele meilisõnumitele.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Kontaktid</w:t>
      </w:r>
    </w:p>
    <w:p w14:paraId="648D4163" w14:textId="31CD581B" w:rsidR="001A19E0" w:rsidRPr="00690C65" w:rsidRDefault="001A19E0" w:rsidP="001A19E0">
      <w:pPr>
        <w:pStyle w:val="ProductList-Body"/>
        <w:ind w:left="180"/>
      </w:pPr>
      <w:r>
        <w:t>Exchange Online’i pakutava kasutajaliidese kaudu saab klient luua ja hallata levirühmi ja organisatsiooniülest meililoaga lõppkasutajate, levirühmade ja väliste kontaktide loendit.</w:t>
      </w:r>
    </w:p>
    <w:p w14:paraId="2DB9CF43" w14:textId="77777777" w:rsidR="001A19E0" w:rsidRPr="00690C65" w:rsidRDefault="001A19E0" w:rsidP="001A19E0">
      <w:pPr>
        <w:pStyle w:val="ProductList-Body"/>
      </w:pPr>
    </w:p>
    <w:p w14:paraId="6B6C75C8" w14:textId="47017AF8" w:rsidR="00DC0A1F" w:rsidRPr="00690C65" w:rsidRDefault="00DC0A1F" w:rsidP="00FB2EDC">
      <w:pPr>
        <w:pStyle w:val="ProductList-Body"/>
        <w:keepNext/>
      </w:pPr>
      <w:r>
        <w:rPr>
          <w:b/>
          <w:color w:val="00188F"/>
        </w:rPr>
        <w:lastRenderedPageBreak/>
        <w:t>Office 365 teenuste põhifunktsioonid – Exchange Online Archiving</w:t>
      </w:r>
    </w:p>
    <w:p w14:paraId="3AEF57B1" w14:textId="4539B0BC" w:rsidR="00DC0A1F" w:rsidRPr="00690C65" w:rsidRDefault="00DC0A1F" w:rsidP="00DC0A1F">
      <w:pPr>
        <w:pStyle w:val="ProductList-Body"/>
      </w:pPr>
      <w:r>
        <w:t xml:space="preserve">Teenusel Exchange Online Archiving või selle järglasteenusel on järgmiste </w:t>
      </w:r>
      <w:hyperlink w:anchor="CoreFeaturesforOffice365Services" w:history="1">
        <w:r>
          <w:rPr>
            <w:rStyle w:val="Hyperlink"/>
          </w:rPr>
          <w:t>põhifunktsioonide</w:t>
        </w:r>
      </w:hyperlink>
      <w:r>
        <w:t xml:space="preserve"> võimalused.</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Salvestusruum</w:t>
      </w:r>
    </w:p>
    <w:p w14:paraId="4D3B73EF" w14:textId="41F65D4D" w:rsidR="001A19E0" w:rsidRPr="00690C65" w:rsidRDefault="001A19E0" w:rsidP="00ED50E6">
      <w:pPr>
        <w:pStyle w:val="ProductList-Body"/>
        <w:ind w:left="180"/>
      </w:pPr>
      <w:r>
        <w:t>Klient saab võimaldada lõppkasutajale meilisõnumite salvestamise.</w:t>
      </w:r>
    </w:p>
    <w:p w14:paraId="20F27813" w14:textId="77777777" w:rsidR="00ED50E6" w:rsidRPr="00690C65" w:rsidRDefault="00ED50E6" w:rsidP="00ED50E6">
      <w:pPr>
        <w:pStyle w:val="ProductList-Body"/>
        <w:ind w:left="180"/>
      </w:pPr>
    </w:p>
    <w:p w14:paraId="0586DAE4" w14:textId="77777777" w:rsidR="00ED50E6" w:rsidRPr="00690C65" w:rsidRDefault="001A19E0" w:rsidP="00E64F1F">
      <w:pPr>
        <w:pStyle w:val="ProductList-Body"/>
        <w:keepNext/>
        <w:ind w:left="187"/>
      </w:pPr>
      <w:r>
        <w:rPr>
          <w:b/>
          <w:color w:val="0072C6"/>
        </w:rPr>
        <w:t>Säilituspoliitikad</w:t>
      </w:r>
    </w:p>
    <w:p w14:paraId="7CDB87D7" w14:textId="21882356" w:rsidR="001A19E0" w:rsidRPr="00690C65" w:rsidRDefault="001A19E0" w:rsidP="00ED50E6">
      <w:pPr>
        <w:pStyle w:val="ProductList-Body"/>
        <w:ind w:left="180"/>
      </w:pPr>
      <w:r>
        <w:t>Klient saab luua meilisõnumite arhiivi- ja kustutamispoliitikad, mis on eraldi nendest poliitikatest, mida lõppkasutaja oma postkastile saab rakendada.</w:t>
      </w:r>
    </w:p>
    <w:p w14:paraId="10F531F1" w14:textId="77777777" w:rsidR="00ED50E6" w:rsidRPr="00690C65" w:rsidRDefault="00ED50E6" w:rsidP="00ED50E6">
      <w:pPr>
        <w:pStyle w:val="ProductList-Body"/>
        <w:ind w:left="180"/>
      </w:pPr>
    </w:p>
    <w:p w14:paraId="53518FF9" w14:textId="77777777" w:rsidR="00ED50E6" w:rsidRPr="00690C65" w:rsidRDefault="001A19E0" w:rsidP="00DE6B05">
      <w:pPr>
        <w:pStyle w:val="ProductList-Body"/>
        <w:keepNext/>
        <w:ind w:left="187"/>
      </w:pPr>
      <w:r>
        <w:rPr>
          <w:b/>
          <w:color w:val="0072C6"/>
        </w:rPr>
        <w:t>Kustutatud üksuste ja postkasti taastamine</w:t>
      </w:r>
    </w:p>
    <w:p w14:paraId="0CF73227" w14:textId="7B0D2157" w:rsidR="001A19E0" w:rsidRPr="00690C65" w:rsidRDefault="001A19E0" w:rsidP="00ED50E6">
      <w:pPr>
        <w:pStyle w:val="ProductList-Body"/>
        <w:ind w:left="180"/>
      </w:pPr>
      <w:r>
        <w:t>Klient saab Office 365 tugiteenuste kaudu taastada kustutatud arhiivipostkasti ja lõppkasutaja saab taastada mõne lõppkasutaja arhiivis lõppkasutaja meilikaustadest kustutatud üksuse.</w:t>
      </w:r>
    </w:p>
    <w:p w14:paraId="2989B781" w14:textId="77777777" w:rsidR="00ED50E6" w:rsidRPr="00690C65" w:rsidRDefault="00ED50E6" w:rsidP="00ED50E6">
      <w:pPr>
        <w:pStyle w:val="ProductList-Body"/>
        <w:ind w:left="180"/>
      </w:pPr>
    </w:p>
    <w:p w14:paraId="32403BAC" w14:textId="77777777" w:rsidR="00ED50E6" w:rsidRPr="00690C65" w:rsidRDefault="001A19E0" w:rsidP="006B79D9">
      <w:pPr>
        <w:pStyle w:val="ProductList-Body"/>
        <w:keepNext/>
        <w:ind w:left="187"/>
      </w:pPr>
      <w:r>
        <w:rPr>
          <w:b/>
          <w:color w:val="0072C6"/>
        </w:rPr>
        <w:t>Otsing mitmest postkastist</w:t>
      </w:r>
    </w:p>
    <w:p w14:paraId="024BBD24" w14:textId="653E014F" w:rsidR="001A19E0" w:rsidRPr="00690C65" w:rsidRDefault="001A19E0" w:rsidP="00ED50E6">
      <w:pPr>
        <w:pStyle w:val="ProductList-Body"/>
        <w:ind w:left="180"/>
      </w:pPr>
      <w:r>
        <w:t>Klient saab otsida sisu mitmest organisatsiooni postkastist.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Seaduslik kinnipidamine</w:t>
      </w:r>
    </w:p>
    <w:p w14:paraId="2EA3BFAF" w14:textId="41A62F58" w:rsidR="001A19E0" w:rsidRPr="00690C65" w:rsidRDefault="001A19E0" w:rsidP="00ED50E6">
      <w:pPr>
        <w:pStyle w:val="ProductList-Body"/>
        <w:ind w:left="180"/>
      </w:pPr>
      <w:r>
        <w:t>Klient saab „pidada seaduslikult kinni</w:t>
      </w:r>
      <w:r w:rsidR="00202156">
        <w:t>“</w:t>
      </w:r>
      <w:r>
        <w:t xml:space="preserve"> lõppkasutaja peamise postkasti ja arhiivipostkasti, säilitades nende postkastide sisu.</w:t>
      </w:r>
    </w:p>
    <w:p w14:paraId="26A98DD1" w14:textId="77777777" w:rsidR="006523C8" w:rsidRPr="00690C65" w:rsidRDefault="006523C8" w:rsidP="006C2AC1">
      <w:pPr>
        <w:pStyle w:val="ProductList-Body"/>
        <w:ind w:left="180"/>
      </w:pPr>
    </w:p>
    <w:p w14:paraId="4ACEA0A4" w14:textId="60DB9570" w:rsidR="006523C8" w:rsidRPr="00690C65" w:rsidRDefault="006523C8" w:rsidP="006523C8">
      <w:pPr>
        <w:pStyle w:val="ProductList-Body"/>
        <w:ind w:left="180"/>
      </w:pPr>
      <w:r>
        <w:rPr>
          <w:b/>
          <w:color w:val="0072C6"/>
        </w:rPr>
        <w:t>Arhiivimine</w:t>
      </w:r>
    </w:p>
    <w:p w14:paraId="73F5962E" w14:textId="77777777" w:rsidR="006523C8" w:rsidRPr="00690C65" w:rsidRDefault="006523C8" w:rsidP="006523C8">
      <w:pPr>
        <w:pStyle w:val="ProductList-Body"/>
        <w:ind w:left="180"/>
      </w:pPr>
      <w:r>
        <w:t>Arhiivimist võib kasutada sõnumside talletamiseks ainult Exchange Online’i lepingute 1 ja 2 puhul.</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Arhiivimine Exchange Serveri jaoks</w:t>
      </w:r>
    </w:p>
    <w:p w14:paraId="05891E4A" w14:textId="77777777" w:rsidR="006523C8" w:rsidRPr="00690C65" w:rsidRDefault="006523C8" w:rsidP="006523C8">
      <w:pPr>
        <w:pStyle w:val="ProductList-Body"/>
        <w:ind w:left="180"/>
      </w:pPr>
      <w:r>
        <w:t>Kasutajad, kellel on Exchange Server 2013 standardne kliendilitsents, pääsevad juurde Exchange Server 2013 Enterprise’i kliendilitsentsi funktsioonidele, mis on vajalikud Exchange Online Archivingu Exchange Serverile kasutamiseks.</w:t>
      </w:r>
    </w:p>
    <w:p w14:paraId="785BA81D" w14:textId="77777777" w:rsidR="006523C8" w:rsidRPr="00690C65" w:rsidRDefault="006523C8" w:rsidP="006523C8">
      <w:pPr>
        <w:pStyle w:val="ProductList-Body"/>
        <w:ind w:left="180"/>
      </w:pPr>
    </w:p>
    <w:p w14:paraId="0449E155" w14:textId="77777777" w:rsidR="00134D99" w:rsidRPr="00134D99" w:rsidRDefault="00134D99" w:rsidP="00134D99">
      <w:pPr>
        <w:pStyle w:val="ProductList-Body"/>
        <w:tabs>
          <w:tab w:val="clear" w:pos="158"/>
          <w:tab w:val="left" w:pos="270"/>
        </w:tabs>
        <w:rPr>
          <w:b/>
          <w:color w:val="00188F"/>
        </w:rPr>
      </w:pPr>
      <w:r w:rsidRPr="00134D99">
        <w:rPr>
          <w:b/>
          <w:color w:val="00188F"/>
        </w:rPr>
        <w:t>Nutitelefonid ja tahvelarvutid</w:t>
      </w:r>
    </w:p>
    <w:p w14:paraId="21562D6F" w14:textId="77777777" w:rsidR="00134D99" w:rsidRPr="003A1DB6" w:rsidRDefault="00134D99" w:rsidP="00134D99">
      <w:pPr>
        <w:pStyle w:val="ProductList-Body"/>
        <w:tabs>
          <w:tab w:val="clear" w:pos="158"/>
          <w:tab w:val="left" w:pos="270"/>
        </w:tabs>
      </w:pPr>
      <w:r>
        <w:t xml:space="preserve">Iga kasutaja, kellele klient määrab Exchange Online'i AL-i, võib aktiveerida ka Microsoft Outlook Mobile’i tarkvara kasutamiseks kuni viies nutitelefonis ja tahvelarvutis. </w:t>
      </w:r>
    </w:p>
    <w:p w14:paraId="1EC19A51" w14:textId="77777777" w:rsidR="00134D99" w:rsidRDefault="00134D99" w:rsidP="006523C8">
      <w:pPr>
        <w:pStyle w:val="ProductList-Body"/>
        <w:tabs>
          <w:tab w:val="clear" w:pos="158"/>
          <w:tab w:val="left" w:pos="270"/>
        </w:tabs>
        <w:rPr>
          <w:b/>
          <w:color w:val="00188F"/>
        </w:rPr>
      </w:pPr>
    </w:p>
    <w:p w14:paraId="6F4D5951" w14:textId="3BC20EE1" w:rsidR="006523C8" w:rsidRPr="00690C65" w:rsidRDefault="006523C8" w:rsidP="006523C8">
      <w:pPr>
        <w:pStyle w:val="ProductList-Body"/>
        <w:tabs>
          <w:tab w:val="clear" w:pos="158"/>
          <w:tab w:val="left" w:pos="270"/>
        </w:tabs>
      </w:pPr>
      <w:r>
        <w:rPr>
          <w:b/>
          <w:color w:val="00188F"/>
        </w:rPr>
        <w:t>Üleminek teenusesse Exchange Online Plan 2 teenusest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on teenuse Exchange Hosted Archive järel-võrguteenus. Kui klient võtab teenuse Exchange Hosted Archive asemel kasutusele teenuse Exchange Online Plan 2 ja pole veel teenusesse Exchange Online Plan 2 üle läinud, võivad kliendi litsentsitud kasutajad jätkata teenuse Exchange Hosted Archive kasutamist vastavalt 2011. aasta märtsi toote kasutusõiguste tingimustele, kuni klient teenusesse Exchange Online Plan 2 üle läheb või kliendi Exchange Online Plan 2 kasutaja AL-id aeguvad (arvestades varasemat). Toote kasutusõigused asuvad aadressil </w:t>
      </w:r>
      <w:hyperlink r:id="rId46" w:history="1">
        <w:r>
          <w:rPr>
            <w:rStyle w:val="Hyperlink"/>
          </w:rPr>
          <w:t>http://go.microsoft.com/?linkid=9839206</w:t>
        </w:r>
      </w:hyperlink>
      <w:r w:rsidRPr="001B58E4">
        <w:t>.</w:t>
      </w:r>
    </w:p>
    <w:p w14:paraId="3945EE2A" w14:textId="77777777" w:rsidR="006523C8" w:rsidRPr="00690C65" w:rsidRDefault="006523C8" w:rsidP="006523C8">
      <w:pPr>
        <w:pStyle w:val="ProductList-Body"/>
      </w:pPr>
    </w:p>
    <w:p w14:paraId="7EBC9141" w14:textId="77777777" w:rsidR="00280DC3" w:rsidRPr="00017A5A" w:rsidRDefault="00280DC3" w:rsidP="00280DC3">
      <w:pPr>
        <w:pStyle w:val="ProductList-Body"/>
        <w:tabs>
          <w:tab w:val="clear" w:pos="158"/>
          <w:tab w:val="left" w:pos="180"/>
        </w:tabs>
        <w:rPr>
          <w:b/>
          <w:color w:val="00188F"/>
        </w:rPr>
      </w:pPr>
      <w:r>
        <w:rPr>
          <w:b/>
          <w:color w:val="00188F"/>
        </w:rPr>
        <w:t>Office 365 andmekao vältimise seadmelitsents</w:t>
      </w:r>
    </w:p>
    <w:p w14:paraId="231D5816" w14:textId="77777777" w:rsidR="00280DC3" w:rsidRDefault="00280DC3" w:rsidP="00280DC3">
      <w:pPr>
        <w:pStyle w:val="ProductList-Body"/>
      </w:pPr>
      <w:r>
        <w:t>Kui kliendil on Office 365 andmekao vältimise seadmelitsents, on kõigil litsentsitud seadme kasutajatel võrguteenuse litsents.</w:t>
      </w:r>
      <w:bookmarkStart w:id="160" w:name="_Hlk486589626"/>
    </w:p>
    <w:bookmarkEnd w:id="160"/>
    <w:p w14:paraId="38F4E1D5" w14:textId="50A9E408" w:rsidR="00F07D4A" w:rsidRDefault="00F07D4A" w:rsidP="009427A1">
      <w:pPr>
        <w:pStyle w:val="ProductList-Body"/>
        <w:tabs>
          <w:tab w:val="clear" w:pos="158"/>
          <w:tab w:val="left" w:pos="180"/>
        </w:tabs>
      </w:pPr>
    </w:p>
    <w:p w14:paraId="1B7545E5" w14:textId="77777777" w:rsidR="00F07D4A" w:rsidRPr="000E725C" w:rsidRDefault="00F07D4A" w:rsidP="000E595B">
      <w:pPr>
        <w:pStyle w:val="ProductList-Body"/>
        <w:keepNext/>
        <w:rPr>
          <w:b/>
          <w:color w:val="00188F"/>
        </w:rPr>
      </w:pPr>
      <w:bookmarkStart w:id="161" w:name="_Toc423959249"/>
      <w:r w:rsidRPr="000E725C">
        <w:rPr>
          <w:b/>
          <w:color w:val="00188F"/>
        </w:rPr>
        <w:t>Teenindustaseme leping</w:t>
      </w:r>
      <w:bookmarkEnd w:id="161"/>
    </w:p>
    <w:p w14:paraId="39A8C67D" w14:textId="77777777" w:rsidR="000878C2" w:rsidRDefault="000878C2" w:rsidP="000878C2">
      <w:pPr>
        <w:pStyle w:val="ProductList-Body"/>
        <w:tabs>
          <w:tab w:val="clear" w:pos="158"/>
          <w:tab w:val="left" w:pos="180"/>
        </w:tabs>
      </w:pPr>
      <w:r>
        <w:t>Office 365 täiustatud ohutõrje või Office 365 ohuanalüüsi jaoks pole teenindustaseme lepingut.</w:t>
      </w:r>
    </w:p>
    <w:p w14:paraId="4B754C73" w14:textId="77777777" w:rsidR="00E93FD0" w:rsidRPr="00690C65" w:rsidRDefault="002E2F2A"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081960EE" w14:textId="77777777" w:rsidR="000131B5" w:rsidRPr="00115223" w:rsidRDefault="000131B5" w:rsidP="000131B5">
      <w:pPr>
        <w:pStyle w:val="ProductList-Offering2Heading"/>
        <w:outlineLvl w:val="2"/>
      </w:pPr>
      <w:bookmarkStart w:id="162" w:name="O365Applications"/>
      <w:r w:rsidRPr="00115223">
        <w:tab/>
      </w:r>
      <w:bookmarkStart w:id="163" w:name="_Toc524436948"/>
      <w:bookmarkStart w:id="164" w:name="_Toc523239320"/>
      <w:bookmarkStart w:id="165" w:name="_Toc528315798"/>
      <w:r w:rsidRPr="00115223">
        <w:t>Office 365 rakendused</w:t>
      </w:r>
      <w:bookmarkEnd w:id="162"/>
      <w:bookmarkEnd w:id="163"/>
      <w:bookmarkEnd w:id="164"/>
      <w:bookmarkEnd w:id="165"/>
    </w:p>
    <w:p w14:paraId="50A82E20" w14:textId="77777777" w:rsidR="000131B5" w:rsidRPr="00115223" w:rsidRDefault="000131B5" w:rsidP="000131B5">
      <w:pPr>
        <w:pStyle w:val="ProductList-Offering1"/>
        <w:sectPr w:rsidR="000131B5" w:rsidRPr="00115223" w:rsidSect="00E275D6">
          <w:type w:val="continuous"/>
          <w:pgSz w:w="12240" w:h="15840"/>
          <w:pgMar w:top="1440" w:right="720" w:bottom="1440" w:left="720" w:header="720" w:footer="720" w:gutter="0"/>
          <w:cols w:space="720"/>
          <w:titlePg/>
          <w:docGrid w:linePitch="360"/>
        </w:sectPr>
      </w:pPr>
    </w:p>
    <w:p w14:paraId="5EFE6D25"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Office 365 Business</w:t>
      </w:r>
    </w:p>
    <w:p w14:paraId="61AE1761"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Office 365 ProPlus</w:t>
      </w:r>
    </w:p>
    <w:p w14:paraId="6EC3D680"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Visio Online (leping 1 ja 2)</w:t>
      </w:r>
    </w:p>
    <w:p w14:paraId="6A08ECC6" w14:textId="77777777" w:rsidR="000131B5" w:rsidRPr="00115223" w:rsidRDefault="000131B5" w:rsidP="000131B5">
      <w:pPr>
        <w:pStyle w:val="ProductList-Offering2"/>
        <w:sectPr w:rsidR="000131B5" w:rsidRPr="00115223" w:rsidSect="005B7124">
          <w:type w:val="continuous"/>
          <w:pgSz w:w="12240" w:h="15840"/>
          <w:pgMar w:top="1440" w:right="720" w:bottom="1440" w:left="720" w:header="720" w:footer="720" w:gutter="0"/>
          <w:cols w:num="2" w:space="720"/>
          <w:titlePg/>
          <w:docGrid w:linePitch="360"/>
        </w:sectPr>
      </w:pPr>
    </w:p>
    <w:p w14:paraId="737066EE" w14:textId="77777777" w:rsidR="000131B5" w:rsidRPr="00115223" w:rsidRDefault="000131B5" w:rsidP="000131B5">
      <w:pPr>
        <w:pStyle w:val="ProductList-Body"/>
        <w:pBdr>
          <w:top w:val="single" w:sz="4" w:space="1" w:color="BFBFBF" w:themeColor="background1" w:themeShade="BF"/>
        </w:pBdr>
        <w:rPr>
          <w:b/>
          <w:color w:val="000000" w:themeColor="text1"/>
          <w:sz w:val="8"/>
          <w:szCs w:val="8"/>
        </w:rPr>
      </w:pPr>
    </w:p>
    <w:p w14:paraId="3A29B418" w14:textId="77777777" w:rsidR="000131B5" w:rsidRPr="00115223" w:rsidRDefault="000131B5" w:rsidP="000131B5">
      <w:pPr>
        <w:pStyle w:val="ProductList-Body"/>
        <w:rPr>
          <w:b/>
          <w:color w:val="00188F"/>
        </w:rPr>
      </w:pPr>
      <w:r w:rsidRPr="00115223">
        <w:rPr>
          <w:b/>
          <w:color w:val="00188F"/>
        </w:rPr>
        <w:t>Teenusetaseme leping</w:t>
      </w:r>
    </w:p>
    <w:p w14:paraId="6CEECB77" w14:textId="77777777" w:rsidR="000131B5" w:rsidRPr="00115223" w:rsidRDefault="000131B5" w:rsidP="000131B5">
      <w:pPr>
        <w:pStyle w:val="ProductList-Body"/>
      </w:pPr>
      <w:r w:rsidRPr="00115223">
        <w:t>Visio Online’il puudub SLA.</w:t>
      </w:r>
    </w:p>
    <w:p w14:paraId="200090C3" w14:textId="77777777" w:rsidR="000131B5" w:rsidRPr="00026661" w:rsidRDefault="000131B5" w:rsidP="000131B5">
      <w:pPr>
        <w:pStyle w:val="ProductList-Body"/>
        <w:rPr>
          <w:sz w:val="16"/>
          <w:szCs w:val="16"/>
        </w:rPr>
      </w:pPr>
    </w:p>
    <w:p w14:paraId="50BE5E7B" w14:textId="77777777" w:rsidR="000131B5" w:rsidRPr="00115223" w:rsidRDefault="000131B5" w:rsidP="000131B5">
      <w:pPr>
        <w:pStyle w:val="ProductList-Body"/>
        <w:tabs>
          <w:tab w:val="clear" w:pos="158"/>
          <w:tab w:val="left" w:pos="180"/>
        </w:tabs>
        <w:rPr>
          <w:b/>
          <w:color w:val="00188F"/>
        </w:rPr>
      </w:pPr>
      <w:r w:rsidRPr="00115223">
        <w:rPr>
          <w:b/>
          <w:color w:val="00188F"/>
        </w:rPr>
        <w:t xml:space="preserve">Installimis- ja kasutusõigused </w:t>
      </w:r>
    </w:p>
    <w:p w14:paraId="323B8620" w14:textId="77777777" w:rsidR="000131B5" w:rsidRPr="00115223" w:rsidRDefault="000131B5" w:rsidP="000131B5">
      <w:pPr>
        <w:pStyle w:val="ProductList-Body"/>
        <w:tabs>
          <w:tab w:val="clear" w:pos="158"/>
          <w:tab w:val="left" w:pos="180"/>
        </w:tabs>
      </w:pPr>
      <w:r w:rsidRPr="00115223">
        <w:t>Igal kasutajal, kellele klient määrab kasutaja AL-i, peab tellimusega antava tarkvara kasutamiseks olema töökoha või kooli konto. Need kasutajad:</w:t>
      </w:r>
    </w:p>
    <w:p w14:paraId="3095539D" w14:textId="77777777" w:rsidR="000131B5" w:rsidRPr="00115223" w:rsidRDefault="000131B5" w:rsidP="000131B5">
      <w:pPr>
        <w:pStyle w:val="ProductList-Body"/>
        <w:numPr>
          <w:ilvl w:val="0"/>
          <w:numId w:val="40"/>
        </w:numPr>
        <w:ind w:left="450" w:hanging="270"/>
      </w:pPr>
      <w:r w:rsidRPr="00115223">
        <w:t>võivad aktiveerida AL-iga antava tarkvara üheaegselt kuni viies OSE-s kohalikuks või kaugkasutuseks;</w:t>
      </w:r>
    </w:p>
    <w:p w14:paraId="6BB58DA4" w14:textId="77777777" w:rsidR="000131B5" w:rsidRPr="00115223" w:rsidRDefault="000131B5" w:rsidP="000131B5">
      <w:pPr>
        <w:pStyle w:val="ProductList-Body"/>
        <w:numPr>
          <w:ilvl w:val="0"/>
          <w:numId w:val="40"/>
        </w:numPr>
        <w:ind w:left="450" w:hanging="270"/>
      </w:pPr>
      <w:r w:rsidRPr="00115223">
        <w:t>võivad ka installida ja kasutada tarkvara selle ühiskasutatavas arvutis aktiveerimise korral nii ühiskasutatavas seadmes, võrguserveris kui ka</w:t>
      </w:r>
      <w:r>
        <w:t> </w:t>
      </w:r>
      <w:r w:rsidRPr="00115223">
        <w:t xml:space="preserve">Microsoft Azure’i ühiskasutatavates serverites või programmis Qualified Multitenant Hosting Partner. Programmi Qualified Multitenant </w:t>
      </w:r>
      <w:r w:rsidRPr="00115223">
        <w:lastRenderedPageBreak/>
        <w:t xml:space="preserve">Hosting Partners ja täiendavate juurutamisnõuete loend on saadaval aadressil </w:t>
      </w:r>
      <w:hyperlink r:id="rId47" w:history="1">
        <w:r w:rsidRPr="00115223">
          <w:rPr>
            <w:rStyle w:val="Hyperlink"/>
          </w:rPr>
          <w:t>www.office.com/sca</w:t>
        </w:r>
      </w:hyperlink>
      <w:r w:rsidRPr="00115223">
        <w:rPr>
          <w:color w:val="1F497D"/>
        </w:rPr>
        <w:t xml:space="preserve">. </w:t>
      </w:r>
      <w:r w:rsidRPr="00115223">
        <w:t>See ühiskasutatavas arvutis aktiveerimise säte ei kehti Office 365 Businessi kliendilitsentsile; ja</w:t>
      </w:r>
    </w:p>
    <w:p w14:paraId="2F07C417" w14:textId="77777777" w:rsidR="000131B5" w:rsidRPr="00115223" w:rsidRDefault="000131B5" w:rsidP="000131B5">
      <w:pPr>
        <w:pStyle w:val="ProductList-Body"/>
        <w:numPr>
          <w:ilvl w:val="0"/>
          <w:numId w:val="40"/>
        </w:numPr>
        <w:ind w:left="450" w:hanging="270"/>
        <w:rPr>
          <w:b/>
        </w:rPr>
      </w:pPr>
      <w:r w:rsidRPr="00115223">
        <w:t>iga seade, millesse kasutaja on tarkvara installinud, peab looma ühenduse Internetiga vähemalt üks kord iga 30 päeva jooksul, muidu ei pruugi tarkvara funktsioonid toimida.</w:t>
      </w:r>
    </w:p>
    <w:p w14:paraId="57FA7567" w14:textId="77777777" w:rsidR="000131B5" w:rsidRPr="00115223" w:rsidRDefault="000131B5" w:rsidP="000131B5">
      <w:pPr>
        <w:pStyle w:val="ProductList-Body"/>
        <w:numPr>
          <w:ilvl w:val="0"/>
          <w:numId w:val="40"/>
        </w:numPr>
        <w:ind w:left="450" w:hanging="270"/>
      </w:pPr>
      <w:r w:rsidRPr="00115223">
        <w:t>võivad kasutada Interneti-ühendusega võrguteenuseid, mida pakutakse ProPlusi raames. Lisaks sellele võivad kasutajad, kui klient seda lubab, soovi korral kasutada ühendatud teenuseid, millele kohaldatakse muid kasutustingimusi kui see OST, ja mille puhul on Microsoft andmete vastutav töötleja, nagu on näidatud tootedokumentatsioonis.</w:t>
      </w:r>
    </w:p>
    <w:p w14:paraId="3E76E276" w14:textId="77777777" w:rsidR="000131B5" w:rsidRPr="006C1C48" w:rsidRDefault="000131B5" w:rsidP="000131B5">
      <w:pPr>
        <w:pStyle w:val="ProductList-Body"/>
        <w:spacing w:before="40"/>
        <w:rPr>
          <w:sz w:val="12"/>
        </w:rPr>
      </w:pPr>
    </w:p>
    <w:p w14:paraId="71DA8DE0" w14:textId="77777777" w:rsidR="000131B5" w:rsidRPr="00115223" w:rsidRDefault="000131B5" w:rsidP="000131B5">
      <w:pPr>
        <w:pStyle w:val="ProductList-Body"/>
        <w:rPr>
          <w:b/>
          <w:color w:val="00188F"/>
        </w:rPr>
      </w:pPr>
      <w:r w:rsidRPr="00115223">
        <w:rPr>
          <w:b/>
          <w:color w:val="00188F"/>
        </w:rPr>
        <w:t>Nutitelefonid ja tahvelarvutid</w:t>
      </w:r>
    </w:p>
    <w:p w14:paraId="6881AF60" w14:textId="77777777" w:rsidR="000131B5" w:rsidRPr="00115223" w:rsidRDefault="000131B5" w:rsidP="000131B5">
      <w:pPr>
        <w:pStyle w:val="ProductList-Body"/>
      </w:pPr>
      <w:r w:rsidRPr="00115223">
        <w:t>Iga kasutaja, kellele klient määrab kasutaja AL-i, võib aktiveerida ka Microsoft Office Mobile’i tarkvara kasutamiseks kuni viies nutitelefonis ja tahvelarvutis. Office 365 A1, E1, F1 ja Business Essentialsi ning Microsoft 365 E1, F1 kasutajate jaoks on see Microsoft Office Mobile’i tarkvara aktiveerimise õigus piiratud seadmetega, mille integreeritud ekraani diagonaal on kuni 10,1 tolli.</w:t>
      </w:r>
    </w:p>
    <w:p w14:paraId="5231F062" w14:textId="77777777" w:rsidR="000131B5" w:rsidRPr="00115223" w:rsidRDefault="000131B5" w:rsidP="000131B5">
      <w:pPr>
        <w:pStyle w:val="ProductList-Body"/>
      </w:pPr>
    </w:p>
    <w:p w14:paraId="60DFB8C4" w14:textId="77777777" w:rsidR="000131B5" w:rsidRPr="00115223" w:rsidRDefault="000131B5" w:rsidP="000131B5">
      <w:pPr>
        <w:pStyle w:val="ProductList-Body"/>
        <w:rPr>
          <w:b/>
          <w:color w:val="00188F"/>
        </w:rPr>
      </w:pPr>
      <w:r w:rsidRPr="00115223">
        <w:rPr>
          <w:b/>
          <w:color w:val="00188F"/>
        </w:rPr>
        <w:t>Järgmised tingimused kehtivad ainult Office 365 ProPlusi puhul</w:t>
      </w:r>
    </w:p>
    <w:p w14:paraId="01C016E4" w14:textId="77777777" w:rsidR="000131B5" w:rsidRPr="00115223" w:rsidRDefault="000131B5" w:rsidP="000131B5">
      <w:pPr>
        <w:pStyle w:val="ProductList-Body"/>
        <w:ind w:left="180"/>
        <w:rPr>
          <w:b/>
          <w:color w:val="0072C6"/>
        </w:rPr>
      </w:pPr>
      <w:r w:rsidRPr="00115223">
        <w:rPr>
          <w:b/>
          <w:color w:val="0072C6"/>
        </w:rPr>
        <w:t>Office Home &amp; Student 2013 RT kommertskasutuseks</w:t>
      </w:r>
    </w:p>
    <w:p w14:paraId="413ADA95" w14:textId="77777777" w:rsidR="000131B5" w:rsidRPr="00115223" w:rsidRDefault="000131B5" w:rsidP="000131B5">
      <w:pPr>
        <w:pStyle w:val="ProductList-Body"/>
        <w:ind w:left="180"/>
      </w:pPr>
      <w:r w:rsidRPr="00115223">
        <w:t>Iga Office 365 ProPlusi kasutaja AL-i puhul on loobutud teenusekomplekti Office – kodu ja kool 2013 RT ärikasutuse kasutuspiirangutest. Välja</w:t>
      </w:r>
      <w:r>
        <w:t> </w:t>
      </w:r>
      <w:r w:rsidRPr="00115223">
        <w:t>arvatud selles jaotises toodud juhtudel, kehtivad teenusekomplekti Office – kodu ja kool 2013 RT litsentsiga kaasnevad tingimused.</w:t>
      </w:r>
    </w:p>
    <w:p w14:paraId="09E050FD" w14:textId="77777777" w:rsidR="000131B5" w:rsidRPr="00115223" w:rsidRDefault="000131B5" w:rsidP="000131B5">
      <w:pPr>
        <w:pStyle w:val="ProductList-Body"/>
        <w:ind w:left="180"/>
      </w:pPr>
    </w:p>
    <w:p w14:paraId="7D8FAFA1" w14:textId="77777777" w:rsidR="000131B5" w:rsidRPr="00115223" w:rsidRDefault="000131B5" w:rsidP="000131B5">
      <w:pPr>
        <w:pStyle w:val="ProductList-Body"/>
        <w:ind w:left="180"/>
        <w:rPr>
          <w:b/>
          <w:color w:val="0072C6"/>
        </w:rPr>
      </w:pPr>
      <w:r w:rsidRPr="00115223">
        <w:rPr>
          <w:b/>
          <w:color w:val="0072C6"/>
        </w:rPr>
        <w:t>Office Online Server</w:t>
      </w:r>
    </w:p>
    <w:p w14:paraId="0C51BCC3" w14:textId="77777777" w:rsidR="000131B5" w:rsidRPr="00115223" w:rsidRDefault="000131B5" w:rsidP="000131B5">
      <w:pPr>
        <w:pStyle w:val="ProductList-Body"/>
        <w:ind w:left="180"/>
      </w:pPr>
      <w:r w:rsidRPr="00115223">
        <w:t>Iga Office 365 ProPlusi tellimuse kohta võib klient installida mis tahes arvu Office Online Serveri koopiaid kliendi kasutuses olevasse mis tahes serverisse. Iga Office 365 ProPlusi kasutaja võib kasutada tarkvara Office Online Server. See säte ei kehti klientide puhul, kes litsentsivad seda toodet Microsofti võrguteenuste tellimuse lepingu, Microsofti pilvteenuse lepingu või muu Microsofti lepingu alusel, mis hõlmab ainult võrguteenuseid.</w:t>
      </w:r>
    </w:p>
    <w:p w14:paraId="36C32F53" w14:textId="77777777" w:rsidR="000131B5" w:rsidRPr="00115223" w:rsidRDefault="002E2F2A" w:rsidP="000131B5">
      <w:pPr>
        <w:pStyle w:val="ProductList-Body"/>
        <w:shd w:val="clear" w:color="auto" w:fill="A6A6A6" w:themeFill="background1" w:themeFillShade="A6"/>
        <w:spacing w:before="120" w:after="240"/>
        <w:jc w:val="right"/>
        <w:rPr>
          <w:sz w:val="16"/>
          <w:szCs w:val="16"/>
        </w:rPr>
      </w:pPr>
      <w:hyperlink w:anchor="TableofContents" w:history="1">
        <w:r w:rsidR="000131B5" w:rsidRPr="00115223">
          <w:rPr>
            <w:rStyle w:val="Hyperlink"/>
            <w:sz w:val="16"/>
            <w:szCs w:val="16"/>
          </w:rPr>
          <w:t>Sisukord</w:t>
        </w:r>
      </w:hyperlink>
      <w:r w:rsidR="000131B5" w:rsidRPr="00115223">
        <w:rPr>
          <w:sz w:val="16"/>
          <w:szCs w:val="16"/>
        </w:rPr>
        <w:t xml:space="preserve"> / </w:t>
      </w:r>
      <w:hyperlink w:anchor="GeneralTerms" w:history="1">
        <w:r w:rsidR="000131B5" w:rsidRPr="00115223">
          <w:rPr>
            <w:rStyle w:val="Hyperlink"/>
            <w:sz w:val="16"/>
            <w:szCs w:val="16"/>
          </w:rPr>
          <w:t>Üldised tingimused</w:t>
        </w:r>
      </w:hyperlink>
    </w:p>
    <w:p w14:paraId="1242C64D" w14:textId="0527ADBE" w:rsidR="00976EB6" w:rsidRPr="00DD5F2F" w:rsidRDefault="00976EB6" w:rsidP="000E595B">
      <w:pPr>
        <w:pStyle w:val="ProductList-Offering2Heading"/>
        <w:keepNext/>
        <w:rPr>
          <w:lang w:val="et-EE"/>
        </w:rPr>
      </w:pPr>
      <w:r w:rsidRPr="00DD5F2F">
        <w:rPr>
          <w:lang w:val="et-EE"/>
        </w:rPr>
        <w:tab/>
      </w:r>
      <w:bookmarkStart w:id="166" w:name="_Toc528315799"/>
      <w:r w:rsidRPr="00DD5F2F">
        <w:rPr>
          <w:lang w:val="et-EE"/>
        </w:rPr>
        <w:t>Office Online</w:t>
      </w:r>
      <w:bookmarkEnd w:id="166"/>
    </w:p>
    <w:p w14:paraId="24A45D55" w14:textId="77777777" w:rsidR="00D7478E" w:rsidRPr="00690C65" w:rsidRDefault="00D7478E" w:rsidP="000E595B">
      <w:pPr>
        <w:pStyle w:val="ProductList-Body"/>
        <w:keepNext/>
      </w:pPr>
      <w:r>
        <w:rPr>
          <w:b/>
          <w:color w:val="00188F"/>
        </w:rPr>
        <w:t>Office 365 teenuste põhifunktsioonid</w:t>
      </w:r>
    </w:p>
    <w:p w14:paraId="509D4A23" w14:textId="32EA43D3" w:rsidR="00D7478E" w:rsidRPr="00690C65" w:rsidRDefault="00D7478E" w:rsidP="00EF1136">
      <w:pPr>
        <w:pStyle w:val="ProductList-Body"/>
      </w:pPr>
      <w:r>
        <w:t xml:space="preserve">Office Online’il või selle järglasteenusel on järgmiste </w:t>
      </w:r>
      <w:hyperlink w:anchor="CoreFeaturesforOffice365Services" w:history="1">
        <w:r>
          <w:rPr>
            <w:rStyle w:val="Hyperlink"/>
          </w:rPr>
          <w:t>põhifunktsioonide</w:t>
        </w:r>
      </w:hyperlink>
      <w:r>
        <w:t xml:space="preserve"> võimalused.</w:t>
      </w:r>
    </w:p>
    <w:p w14:paraId="7F63318D" w14:textId="77777777" w:rsidR="00976EB6" w:rsidRPr="00690C65" w:rsidRDefault="00976EB6" w:rsidP="00EF1136">
      <w:pPr>
        <w:pStyle w:val="ProductList-Body"/>
      </w:pPr>
      <w:r>
        <w:t>Lõppkasutaja saab luua, vaadata ja muuta dokumente rakenduste Microsoft Word, Excel, PowerPoint ja OneNote failitüüpides, mida toetab Office Online või selle järglasteenus.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Välised kasutajad</w:t>
      </w:r>
    </w:p>
    <w:p w14:paraId="3A38EAD8" w14:textId="473135A3" w:rsidR="00976EB6" w:rsidRPr="00690C65" w:rsidRDefault="00976EB6" w:rsidP="00976EB6">
      <w:pPr>
        <w:pStyle w:val="ProductList-Body"/>
        <w:tabs>
          <w:tab w:val="clear" w:pos="158"/>
          <w:tab w:val="left" w:pos="180"/>
        </w:tabs>
      </w:pPr>
      <w:r>
        <w:t>Välised kasutajad, kes on kutsutud saidikogumitele funktsiooni Share-by-Mail kaudu, ei vaja Office Online’iga kasutaja AL-e.</w:t>
      </w:r>
    </w:p>
    <w:p w14:paraId="349623FB" w14:textId="77777777" w:rsidR="00976EB6" w:rsidRPr="00690C65" w:rsidRDefault="002E2F2A"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3C3A612" w14:textId="1A3D3A49" w:rsidR="005B7124" w:rsidRPr="00690C65" w:rsidRDefault="005B7124" w:rsidP="009261C8">
      <w:pPr>
        <w:pStyle w:val="ProductList-Offering2Heading"/>
      </w:pPr>
      <w:r>
        <w:tab/>
      </w:r>
      <w:bookmarkStart w:id="167" w:name="_Toc528315800"/>
      <w:r>
        <w:t>OneDrive for Business</w:t>
      </w:r>
      <w:bookmarkEnd w:id="167"/>
    </w:p>
    <w:p w14:paraId="0064B7AB" w14:textId="77777777" w:rsidR="006523C8" w:rsidRPr="00690C65" w:rsidRDefault="006523C8" w:rsidP="006523C8">
      <w:pPr>
        <w:pStyle w:val="ProductList-Body"/>
        <w:tabs>
          <w:tab w:val="clear" w:pos="158"/>
          <w:tab w:val="left" w:pos="180"/>
        </w:tabs>
      </w:pPr>
      <w:r>
        <w:rPr>
          <w:b/>
          <w:color w:val="00188F"/>
        </w:rPr>
        <w:t>Välised kasutajad</w:t>
      </w:r>
    </w:p>
    <w:p w14:paraId="5B0B041D" w14:textId="34E71C79" w:rsidR="006523C8" w:rsidRPr="00690C65" w:rsidRDefault="006523C8" w:rsidP="006523C8">
      <w:pPr>
        <w:pStyle w:val="ProductList-Body"/>
        <w:tabs>
          <w:tab w:val="clear" w:pos="158"/>
          <w:tab w:val="left" w:pos="180"/>
        </w:tabs>
      </w:pPr>
      <w:r>
        <w:t>Välised kasutajad, kes on kutsutud saidikogumitele funktsiooni Share-by-Mail kaudu, ei vaja rakendusega OneDrive for Business kasutaja AL-e.</w:t>
      </w:r>
    </w:p>
    <w:p w14:paraId="5832793C" w14:textId="77777777" w:rsidR="005B7124" w:rsidRPr="00690C65" w:rsidRDefault="002E2F2A"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5B8895D7" w14:textId="57439CA4" w:rsidR="00E64F1F" w:rsidRPr="00903BB7" w:rsidRDefault="00E64F1F" w:rsidP="00E64F1F">
      <w:pPr>
        <w:pStyle w:val="ProductList-Offering2Heading"/>
        <w:outlineLvl w:val="2"/>
      </w:pPr>
      <w:r>
        <w:tab/>
      </w:r>
      <w:bookmarkStart w:id="168" w:name="_Toc453946627"/>
      <w:bookmarkStart w:id="169" w:name="_Toc451949065"/>
      <w:bookmarkStart w:id="170" w:name="ProjectOnline"/>
      <w:bookmarkStart w:id="171" w:name="_Toc528315801"/>
      <w:r>
        <w:t>Project Online</w:t>
      </w:r>
      <w:bookmarkEnd w:id="168"/>
      <w:bookmarkEnd w:id="169"/>
      <w:bookmarkEnd w:id="171"/>
    </w:p>
    <w:bookmarkEnd w:id="170"/>
    <w:p w14:paraId="21E92DC7" w14:textId="77777777" w:rsidR="00E64F1F" w:rsidRDefault="00E64F1F" w:rsidP="00E64F1F">
      <w:pPr>
        <w:pStyle w:val="ProductList-Offering1"/>
        <w:sectPr w:rsidR="00E64F1F" w:rsidSect="00E275D6">
          <w:footerReference w:type="first" r:id="rId48"/>
          <w:type w:val="continuous"/>
          <w:pgSz w:w="12240" w:h="15840"/>
          <w:pgMar w:top="1440" w:right="720" w:bottom="1440" w:left="720" w:header="720" w:footer="720" w:gutter="0"/>
          <w:cols w:space="720"/>
          <w:titlePg/>
          <w:docGrid w:linePitch="360"/>
        </w:sectPr>
      </w:pPr>
    </w:p>
    <w:p w14:paraId="098DE883" w14:textId="77777777" w:rsidR="00E64F1F" w:rsidRPr="00903BB7" w:rsidRDefault="00E64F1F" w:rsidP="00E64F1F">
      <w:pPr>
        <w:pStyle w:val="ProductList-Body"/>
      </w:pPr>
      <w:r>
        <w:rPr>
          <w:rFonts w:asciiTheme="majorHAnsi" w:hAnsiTheme="majorHAnsi"/>
          <w:sz w:val="16"/>
          <w:szCs w:val="16"/>
        </w:rPr>
        <w:t>Project Online Essentials</w:t>
      </w:r>
    </w:p>
    <w:p w14:paraId="241DAC6E" w14:textId="77777777" w:rsidR="00E64F1F" w:rsidRPr="00903BB7" w:rsidRDefault="00E64F1F" w:rsidP="00E64F1F">
      <w:pPr>
        <w:pStyle w:val="ProductList-Body"/>
      </w:pPr>
      <w:r>
        <w:rPr>
          <w:rFonts w:asciiTheme="majorHAnsi" w:hAnsiTheme="majorHAnsi"/>
          <w:sz w:val="16"/>
          <w:szCs w:val="16"/>
        </w:rPr>
        <w:t>Project Online Professional</w:t>
      </w:r>
    </w:p>
    <w:p w14:paraId="216CAC57" w14:textId="77777777" w:rsidR="00E64F1F" w:rsidRPr="00903BB7" w:rsidRDefault="00E64F1F" w:rsidP="00E64F1F">
      <w:pPr>
        <w:pStyle w:val="ProductList-Body"/>
      </w:pPr>
      <w:r>
        <w:rPr>
          <w:rFonts w:asciiTheme="majorHAnsi" w:hAnsiTheme="majorHAnsi"/>
          <w:sz w:val="16"/>
          <w:szCs w:val="16"/>
        </w:rPr>
        <w:t>Project Online Premium</w:t>
      </w:r>
    </w:p>
    <w:p w14:paraId="611C37CE" w14:textId="77777777" w:rsidR="00E64F1F" w:rsidRDefault="00E64F1F" w:rsidP="00E64F1F">
      <w:pPr>
        <w:pStyle w:val="ProductList-Offering2"/>
        <w:sectPr w:rsidR="00E64F1F" w:rsidSect="005B7124">
          <w:type w:val="continuous"/>
          <w:pgSz w:w="12240" w:h="15840"/>
          <w:pgMar w:top="1440" w:right="720" w:bottom="1440" w:left="720" w:header="720" w:footer="720" w:gutter="0"/>
          <w:cols w:num="2" w:space="720"/>
          <w:titlePg/>
          <w:docGrid w:linePitch="360"/>
        </w:sectPr>
      </w:pPr>
    </w:p>
    <w:p w14:paraId="1295CE81" w14:textId="77777777" w:rsidR="00E64F1F" w:rsidRPr="00C03907" w:rsidRDefault="00E64F1F" w:rsidP="00E64F1F">
      <w:pPr>
        <w:pStyle w:val="ProductList-Body"/>
        <w:pBdr>
          <w:top w:val="single" w:sz="4" w:space="1" w:color="BFBFBF" w:themeColor="background1" w:themeShade="BF"/>
        </w:pBdr>
        <w:rPr>
          <w:sz w:val="8"/>
          <w:szCs w:val="8"/>
        </w:rPr>
      </w:pPr>
    </w:p>
    <w:p w14:paraId="56591288" w14:textId="77777777" w:rsidR="000131B5" w:rsidRPr="00115223" w:rsidRDefault="000131B5" w:rsidP="000131B5">
      <w:pPr>
        <w:pStyle w:val="ProductList-Body"/>
        <w:rPr>
          <w:b/>
          <w:color w:val="00188F"/>
        </w:rPr>
      </w:pPr>
      <w:r w:rsidRPr="00115223">
        <w:rPr>
          <w:b/>
          <w:color w:val="00188F"/>
        </w:rPr>
        <w:t>Projecti rakenduseteenuse installimis- ja kasutusõigused</w:t>
      </w:r>
    </w:p>
    <w:p w14:paraId="3228D355" w14:textId="77777777" w:rsidR="000131B5" w:rsidRPr="00115223" w:rsidRDefault="000131B5" w:rsidP="000131B5">
      <w:pPr>
        <w:pStyle w:val="ProductList-Body"/>
      </w:pPr>
      <w:r w:rsidRPr="00115223">
        <w:t>Igal kasutajal, kellele klient Project Online Professionali või Project Online Premiumi kasutaja AL-i määrab, peab olema Microsofti konto, et kasutada tellimusega antavat tarkvara. Need kasutajad:</w:t>
      </w:r>
    </w:p>
    <w:p w14:paraId="63403B3E" w14:textId="77777777" w:rsidR="000131B5" w:rsidRPr="00115223" w:rsidRDefault="000131B5" w:rsidP="000131B5">
      <w:pPr>
        <w:pStyle w:val="ProductList-Body"/>
        <w:numPr>
          <w:ilvl w:val="0"/>
          <w:numId w:val="37"/>
        </w:numPr>
      </w:pPr>
      <w:r w:rsidRPr="00115223">
        <w:t>võivad aktiveerida AL-iga antava tarkvara üheaegselt kuni viies OSE-s kohalikuks või kaugkasutuseks;</w:t>
      </w:r>
    </w:p>
    <w:p w14:paraId="322DB1C9" w14:textId="77777777" w:rsidR="000131B5" w:rsidRPr="00115223" w:rsidRDefault="000131B5" w:rsidP="000131B5">
      <w:pPr>
        <w:pStyle w:val="ProductList-Body"/>
        <w:numPr>
          <w:ilvl w:val="0"/>
          <w:numId w:val="37"/>
        </w:numPr>
      </w:pPr>
      <w:r w:rsidRPr="00115223">
        <w:t xml:space="preserve">võivad ka installida ja kasutada tarkvara selle ühiskasutatavas arvutis aktiveerimise korral nii ühiskasutatavas seadmes, võrguserveris kui ka Microsoft Azure’i ühiskasutatavates serverites või programmis Qualified Multitenant Hosting Partner. Programmi Qualified Multitenant Hosting Partners ja täiendavate juurutamisnõuete loend on saadaval aadressil </w:t>
      </w:r>
      <w:hyperlink r:id="rId49" w:history="1">
        <w:r w:rsidRPr="00115223">
          <w:rPr>
            <w:rStyle w:val="Hyperlink"/>
          </w:rPr>
          <w:t>www.office.com/sca</w:t>
        </w:r>
      </w:hyperlink>
      <w:r w:rsidRPr="00115223">
        <w:t>; ning</w:t>
      </w:r>
    </w:p>
    <w:p w14:paraId="1E0A33F4" w14:textId="77777777" w:rsidR="000131B5" w:rsidRPr="00115223" w:rsidRDefault="000131B5" w:rsidP="000131B5">
      <w:pPr>
        <w:pStyle w:val="ProductList-Body"/>
        <w:numPr>
          <w:ilvl w:val="0"/>
          <w:numId w:val="37"/>
        </w:numPr>
      </w:pPr>
      <w:r w:rsidRPr="00115223">
        <w:t>iga seade, millesse kasutaja on tarkvara installinud, peab looma ühenduse Internetiga vähemalt üks kord iga 30 päeva jooksul, muidu ei pruugi tarkvara funktsioonid toimida.</w:t>
      </w:r>
    </w:p>
    <w:p w14:paraId="61F6F8D3" w14:textId="5AB4B26F" w:rsidR="00134D99" w:rsidRDefault="00134D99" w:rsidP="00134D99">
      <w:pPr>
        <w:pStyle w:val="ProductList-Body"/>
      </w:pPr>
    </w:p>
    <w:p w14:paraId="42E26646" w14:textId="77777777" w:rsidR="00134D99" w:rsidRPr="00134D99" w:rsidRDefault="00134D99" w:rsidP="00457444">
      <w:pPr>
        <w:pStyle w:val="ProductList-Body"/>
        <w:keepNext/>
        <w:rPr>
          <w:b/>
          <w:color w:val="00188F"/>
        </w:rPr>
      </w:pPr>
      <w:r w:rsidRPr="00134D99">
        <w:rPr>
          <w:b/>
          <w:color w:val="00188F"/>
        </w:rPr>
        <w:lastRenderedPageBreak/>
        <w:t>SharePoint Online'i kasutamine</w:t>
      </w:r>
    </w:p>
    <w:p w14:paraId="027A69EB" w14:textId="77777777" w:rsidR="00134D99" w:rsidRDefault="00134D99" w:rsidP="00134D99">
      <w:pPr>
        <w:pStyle w:val="ProductList-Body"/>
      </w:pPr>
      <w:r>
        <w:t>Project Online Professionali või Premiumi kasutaja AL-iga pakutavate SharePoint Online'i funktsioonide õigused on Project Online'i toetamiseks piiratud salvestamise ja andmetele juurdepääsuga.</w:t>
      </w:r>
    </w:p>
    <w:p w14:paraId="7D8C3180" w14:textId="77777777" w:rsidR="005B7124" w:rsidRPr="00690C65" w:rsidRDefault="002E2F2A"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133ABDF7" w14:textId="775B680C" w:rsidR="000131B5" w:rsidRPr="00115223" w:rsidRDefault="000131B5" w:rsidP="000131B5">
      <w:pPr>
        <w:pStyle w:val="ProductList-Offering2Heading"/>
        <w:outlineLvl w:val="2"/>
      </w:pPr>
      <w:r w:rsidRPr="00115223">
        <w:tab/>
      </w:r>
      <w:bookmarkStart w:id="172" w:name="_Toc524436952"/>
      <w:bookmarkStart w:id="173" w:name="_Toc523239324"/>
      <w:bookmarkStart w:id="174" w:name="_Toc528315802"/>
      <w:r w:rsidRPr="00115223">
        <w:t>SharePoint Online</w:t>
      </w:r>
      <w:bookmarkEnd w:id="172"/>
      <w:bookmarkEnd w:id="173"/>
      <w:bookmarkEnd w:id="174"/>
    </w:p>
    <w:p w14:paraId="4F96599D" w14:textId="77777777" w:rsidR="000131B5" w:rsidRPr="00115223" w:rsidRDefault="000131B5" w:rsidP="000131B5">
      <w:pPr>
        <w:pStyle w:val="ProductList-Offering1"/>
        <w:ind w:left="0"/>
        <w:sectPr w:rsidR="000131B5" w:rsidRPr="00115223" w:rsidSect="00E275D6">
          <w:type w:val="continuous"/>
          <w:pgSz w:w="12240" w:h="15840"/>
          <w:pgMar w:top="1440" w:right="720" w:bottom="1440" w:left="720" w:header="720" w:footer="720" w:gutter="0"/>
          <w:cols w:space="720"/>
          <w:titlePg/>
          <w:docGrid w:linePitch="360"/>
        </w:sectPr>
      </w:pPr>
    </w:p>
    <w:p w14:paraId="55F8AE4E"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SharePoint Online (leping 1 ja 2)</w:t>
      </w:r>
    </w:p>
    <w:p w14:paraId="4043D11C"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SharePoint Online K1</w:t>
      </w:r>
    </w:p>
    <w:p w14:paraId="04B9F2CC"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Duet Enterprise Online Microsoft SharePointile ja rakendusele SAP</w:t>
      </w:r>
    </w:p>
    <w:p w14:paraId="6CA4247E" w14:textId="77777777" w:rsidR="000131B5" w:rsidRPr="00115223" w:rsidRDefault="000131B5" w:rsidP="000131B5">
      <w:pPr>
        <w:pStyle w:val="ProductList-Offering2"/>
        <w:sectPr w:rsidR="000131B5" w:rsidRPr="00115223" w:rsidSect="005B7124">
          <w:type w:val="continuous"/>
          <w:pgSz w:w="12240" w:h="15840"/>
          <w:pgMar w:top="1440" w:right="720" w:bottom="1440" w:left="720" w:header="720" w:footer="720" w:gutter="0"/>
          <w:cols w:num="2" w:space="720"/>
          <w:titlePg/>
          <w:docGrid w:linePitch="360"/>
        </w:sectPr>
      </w:pPr>
    </w:p>
    <w:p w14:paraId="59D1274C" w14:textId="77777777" w:rsidR="00581CDB" w:rsidRPr="001B58E4"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teenuste põhifunktsioonid</w:t>
      </w:r>
    </w:p>
    <w:p w14:paraId="071D9734" w14:textId="04BC0001" w:rsidR="00D7478E" w:rsidRPr="00690C65" w:rsidRDefault="004B79A4" w:rsidP="00D7478E">
      <w:pPr>
        <w:pStyle w:val="ProductList-Body"/>
      </w:pPr>
      <w:r>
        <w:t xml:space="preserve">SharePoint Online’il või selle järglasteenusel on järgmiste </w:t>
      </w:r>
      <w:hyperlink w:anchor="CoreFeaturesforOffice365Services" w:history="1">
        <w:r>
          <w:rPr>
            <w:rStyle w:val="Hyperlink"/>
          </w:rPr>
          <w:t>põhifunktsioonide</w:t>
        </w:r>
      </w:hyperlink>
      <w:r>
        <w:t xml:space="preserve"> võimalused.</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Koostöösaidid</w:t>
      </w:r>
    </w:p>
    <w:p w14:paraId="6BB5D188" w14:textId="545CAD29" w:rsidR="001A19E0" w:rsidRPr="00690C65" w:rsidRDefault="001A19E0" w:rsidP="00D7478E">
      <w:pPr>
        <w:pStyle w:val="ProductList-Body"/>
        <w:tabs>
          <w:tab w:val="clear" w:pos="158"/>
          <w:tab w:val="left" w:pos="180"/>
        </w:tabs>
        <w:ind w:left="180"/>
      </w:pPr>
      <w:r>
        <w:t>Lõppkasutaja saab luua veebibrauserist avatava saidi, mille kaudu lõppkasutaja saab laadida üles ja jagada sisu ning hallata, kellel on saidile juurdepääsuõigus.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C14788">
      <w:pPr>
        <w:pStyle w:val="ProductList-Body"/>
        <w:keepNext/>
        <w:tabs>
          <w:tab w:val="clear" w:pos="158"/>
          <w:tab w:val="left" w:pos="180"/>
        </w:tabs>
        <w:ind w:left="187"/>
      </w:pPr>
      <w:r>
        <w:rPr>
          <w:b/>
          <w:color w:val="0072C6"/>
        </w:rPr>
        <w:t>Salvestusruum</w:t>
      </w:r>
    </w:p>
    <w:p w14:paraId="39343941" w14:textId="736F4EE6" w:rsidR="001A19E0" w:rsidRPr="00690C65" w:rsidRDefault="001A19E0" w:rsidP="00D7478E">
      <w:pPr>
        <w:pStyle w:val="ProductList-Body"/>
        <w:tabs>
          <w:tab w:val="clear" w:pos="158"/>
          <w:tab w:val="left" w:pos="180"/>
        </w:tabs>
        <w:ind w:left="180"/>
      </w:pPr>
      <w:r>
        <w:t>Klient saab määrata lõppkasutaja loodud saidile salvestusruumi piiranguid.</w:t>
      </w:r>
    </w:p>
    <w:p w14:paraId="3A8C6F55" w14:textId="4152F687" w:rsidR="00ED50E6" w:rsidRPr="00690C65" w:rsidRDefault="00ED50E6" w:rsidP="001A19E0">
      <w:pPr>
        <w:pStyle w:val="ProductList-Body"/>
      </w:pPr>
    </w:p>
    <w:p w14:paraId="5240EB9E" w14:textId="77777777" w:rsidR="00974EAE" w:rsidRPr="00690C65" w:rsidRDefault="001A19E0" w:rsidP="003B4405">
      <w:pPr>
        <w:pStyle w:val="ProductList-Body"/>
        <w:keepNext/>
        <w:tabs>
          <w:tab w:val="clear" w:pos="158"/>
          <w:tab w:val="left" w:pos="180"/>
        </w:tabs>
      </w:pPr>
      <w:r>
        <w:rPr>
          <w:b/>
          <w:color w:val="00188F"/>
        </w:rPr>
        <w:t>Välised kasutajad</w:t>
      </w:r>
    </w:p>
    <w:p w14:paraId="02135ED3" w14:textId="22DB434B" w:rsidR="001A19E0" w:rsidRPr="00690C65" w:rsidRDefault="001A19E0" w:rsidP="006523C8">
      <w:pPr>
        <w:pStyle w:val="ProductList-Body"/>
        <w:tabs>
          <w:tab w:val="clear" w:pos="158"/>
          <w:tab w:val="left" w:pos="180"/>
        </w:tabs>
      </w:pPr>
      <w:r>
        <w:t xml:space="preserve">Välised kasutajad, kes on kutsutud saidikogumitele funktsiooni Share-by-Mail kaudu, ei vaja SharePoint Online </w:t>
      </w:r>
      <w:r w:rsidR="00DA7C96">
        <w:t>K</w:t>
      </w:r>
      <w:r w:rsidR="000878C2">
        <w:t>1</w:t>
      </w:r>
      <w:r>
        <w:t xml:space="preserve">, Plan 1 ja Plan 2-ga kasutaja AL-e.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1A6A20">
      <w:pPr>
        <w:pStyle w:val="ProductList-Body"/>
        <w:keepNext/>
        <w:tabs>
          <w:tab w:val="clear" w:pos="158"/>
          <w:tab w:val="left" w:pos="180"/>
        </w:tabs>
      </w:pPr>
      <w:r>
        <w:rPr>
          <w:b/>
          <w:color w:val="00188F"/>
        </w:rPr>
        <w:t>Täiendava salvestusruumi AL-id</w:t>
      </w:r>
    </w:p>
    <w:p w14:paraId="734FFA4B" w14:textId="3A029DAC" w:rsidR="001A19E0" w:rsidRPr="00690C65" w:rsidRDefault="001A19E0" w:rsidP="006523C8">
      <w:pPr>
        <w:pStyle w:val="ProductList-Body"/>
        <w:tabs>
          <w:tab w:val="clear" w:pos="158"/>
          <w:tab w:val="left" w:pos="180"/>
        </w:tabs>
      </w:pPr>
      <w:r>
        <w:t>Office 365 täiendav salvestusruum on nõutav iga täiendava gigabaidi salvestusruumi eest, mis lisandub rakenduse SharePoint Online programmide Plan 1 ja 2 kasutaja AL-idega antud salvestusruumile.</w:t>
      </w:r>
    </w:p>
    <w:p w14:paraId="39836558" w14:textId="548A5AF9" w:rsidR="008E1EAF" w:rsidRPr="00690C65" w:rsidRDefault="002E2F2A"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648D2E13" w14:textId="77777777" w:rsidR="000131B5" w:rsidRPr="00457444" w:rsidRDefault="000131B5" w:rsidP="000131B5">
      <w:pPr>
        <w:pStyle w:val="ProductList-Offering2Heading"/>
        <w:outlineLvl w:val="2"/>
        <w:rPr>
          <w:lang w:val="et-EE"/>
        </w:rPr>
      </w:pPr>
      <w:bookmarkStart w:id="175" w:name="AudioServices"/>
      <w:r w:rsidRPr="00457444">
        <w:rPr>
          <w:lang w:val="et-EE"/>
        </w:rPr>
        <w:tab/>
      </w:r>
      <w:bookmarkStart w:id="176" w:name="_Toc524436953"/>
      <w:bookmarkStart w:id="177" w:name="_Toc528315803"/>
      <w:r w:rsidRPr="00457444">
        <w:rPr>
          <w:lang w:val="et-EE"/>
        </w:rPr>
        <w:t>Heliteenused</w:t>
      </w:r>
      <w:bookmarkEnd w:id="176"/>
      <w:bookmarkEnd w:id="177"/>
    </w:p>
    <w:p w14:paraId="172D7F5F" w14:textId="77777777" w:rsidR="000131B5" w:rsidRPr="00115223" w:rsidRDefault="000131B5" w:rsidP="000131B5">
      <w:pPr>
        <w:pStyle w:val="ProductList-Offering1"/>
        <w:sectPr w:rsidR="000131B5" w:rsidRPr="00115223" w:rsidSect="00E275D6">
          <w:type w:val="continuous"/>
          <w:pgSz w:w="12240" w:h="15840"/>
          <w:pgMar w:top="1440" w:right="720" w:bottom="1440" w:left="720" w:header="720" w:footer="720" w:gutter="0"/>
          <w:cols w:space="720"/>
          <w:titlePg/>
          <w:docGrid w:linePitch="360"/>
        </w:sectPr>
      </w:pPr>
    </w:p>
    <w:bookmarkEnd w:id="175"/>
    <w:p w14:paraId="477C2BA4"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Skype’i ärirakenduse veebiväljaanne (leping 2)</w:t>
      </w:r>
    </w:p>
    <w:p w14:paraId="01A2FB0A"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 xml:space="preserve">Audiokonverents </w:t>
      </w:r>
    </w:p>
    <w:p w14:paraId="6485548B"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Kõneplaanija</w:t>
      </w:r>
    </w:p>
    <w:p w14:paraId="6A095540"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Common Area Phone</w:t>
      </w:r>
    </w:p>
    <w:p w14:paraId="03186E1E"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Sidekrediit</w:t>
      </w:r>
    </w:p>
    <w:p w14:paraId="5B451DA8" w14:textId="77777777" w:rsidR="000131B5" w:rsidRPr="00115223" w:rsidRDefault="000131B5" w:rsidP="000131B5">
      <w:pPr>
        <w:pStyle w:val="ProductList-Body"/>
        <w:rPr>
          <w:rFonts w:asciiTheme="majorHAnsi" w:hAnsiTheme="majorHAnsi"/>
          <w:sz w:val="16"/>
          <w:szCs w:val="16"/>
        </w:rPr>
      </w:pPr>
      <w:r w:rsidRPr="00115223">
        <w:rPr>
          <w:rFonts w:asciiTheme="majorHAnsi" w:hAnsiTheme="majorHAnsi"/>
          <w:sz w:val="16"/>
          <w:szCs w:val="16"/>
        </w:rPr>
        <w:t>Telefonisüsteem</w:t>
      </w:r>
    </w:p>
    <w:p w14:paraId="058FAF0C" w14:textId="77777777" w:rsidR="000131B5" w:rsidRPr="00115223" w:rsidRDefault="000131B5" w:rsidP="000131B5">
      <w:pPr>
        <w:pStyle w:val="ProductList-Offering2"/>
        <w:sectPr w:rsidR="000131B5" w:rsidRPr="00115223" w:rsidSect="005B7124">
          <w:type w:val="continuous"/>
          <w:pgSz w:w="12240" w:h="15840"/>
          <w:pgMar w:top="1440" w:right="720" w:bottom="1440" w:left="720" w:header="720" w:footer="720" w:gutter="0"/>
          <w:cols w:num="2" w:space="720"/>
          <w:titlePg/>
          <w:docGrid w:linePitch="360"/>
        </w:sectPr>
      </w:pPr>
    </w:p>
    <w:p w14:paraId="743B10E2" w14:textId="77777777" w:rsidR="000131B5" w:rsidRPr="00115223" w:rsidRDefault="000131B5" w:rsidP="000131B5">
      <w:pPr>
        <w:pStyle w:val="ProductList-Body"/>
        <w:pBdr>
          <w:top w:val="single" w:sz="4" w:space="1" w:color="BFBFBF" w:themeColor="background1" w:themeShade="BF"/>
        </w:pBdr>
        <w:rPr>
          <w:b/>
          <w:color w:val="000000" w:themeColor="text1"/>
          <w:sz w:val="8"/>
          <w:szCs w:val="8"/>
        </w:rPr>
      </w:pPr>
    </w:p>
    <w:p w14:paraId="1903B0C7" w14:textId="77777777" w:rsidR="000131B5" w:rsidRPr="00115223" w:rsidRDefault="000131B5" w:rsidP="000131B5">
      <w:pPr>
        <w:pStyle w:val="ProductList-Body"/>
        <w:rPr>
          <w:b/>
          <w:color w:val="00188F"/>
        </w:rPr>
      </w:pPr>
      <w:r w:rsidRPr="00115223">
        <w:rPr>
          <w:b/>
          <w:color w:val="00188F"/>
        </w:rPr>
        <w:t>Office 365 teenuste põhifunktsioonid</w:t>
      </w:r>
    </w:p>
    <w:p w14:paraId="3DA193BE" w14:textId="77777777" w:rsidR="000131B5" w:rsidRPr="00115223" w:rsidRDefault="000131B5" w:rsidP="000131B5">
      <w:pPr>
        <w:pStyle w:val="ProductList-Body"/>
      </w:pPr>
      <w:r w:rsidRPr="00115223">
        <w:t xml:space="preserve">Skype'i ärirakenduse veebiversiooni lepingul 2 või selle järglasteenustel on järgmiste </w:t>
      </w:r>
      <w:hyperlink w:anchor="CoreFeaturesforOffice365Services" w:history="1">
        <w:r w:rsidRPr="00115223">
          <w:rPr>
            <w:rStyle w:val="Hyperlink"/>
          </w:rPr>
          <w:t>põhifunktsioonide</w:t>
        </w:r>
      </w:hyperlink>
      <w:r w:rsidRPr="00115223">
        <w:t xml:space="preserve"> võimalused.</w:t>
      </w:r>
    </w:p>
    <w:p w14:paraId="7AADA481" w14:textId="77777777" w:rsidR="000131B5" w:rsidRPr="00115223" w:rsidRDefault="000131B5" w:rsidP="000131B5">
      <w:pPr>
        <w:pStyle w:val="ProductList-Body"/>
      </w:pPr>
    </w:p>
    <w:p w14:paraId="728CE9D0" w14:textId="77777777" w:rsidR="000131B5" w:rsidRPr="00115223" w:rsidRDefault="000131B5" w:rsidP="000131B5">
      <w:pPr>
        <w:pStyle w:val="ProductList-Body"/>
        <w:tabs>
          <w:tab w:val="clear" w:pos="158"/>
          <w:tab w:val="left" w:pos="360"/>
        </w:tabs>
        <w:ind w:left="180"/>
        <w:rPr>
          <w:b/>
          <w:color w:val="0072C6"/>
        </w:rPr>
      </w:pPr>
      <w:r w:rsidRPr="00115223">
        <w:rPr>
          <w:b/>
          <w:color w:val="0072C6"/>
        </w:rPr>
        <w:t>Kiirsõnumside</w:t>
      </w:r>
    </w:p>
    <w:p w14:paraId="22F2C1A2" w14:textId="77777777" w:rsidR="000131B5" w:rsidRPr="00115223" w:rsidRDefault="000131B5" w:rsidP="000131B5">
      <w:pPr>
        <w:pStyle w:val="ProductList-Body"/>
        <w:tabs>
          <w:tab w:val="clear" w:pos="158"/>
          <w:tab w:val="left" w:pos="360"/>
        </w:tabs>
        <w:ind w:left="180"/>
      </w:pPr>
      <w:r w:rsidRPr="00115223">
        <w:t>Lõppkasutaja saab edastada tekstisõnumi teisele lõppkasutajale reaalajas Interneti-protokolli võrgu kaudu.</w:t>
      </w:r>
    </w:p>
    <w:p w14:paraId="55FB1B13" w14:textId="77777777" w:rsidR="000131B5" w:rsidRPr="00115223" w:rsidRDefault="000131B5" w:rsidP="000131B5">
      <w:pPr>
        <w:pStyle w:val="ProductList-Body"/>
        <w:tabs>
          <w:tab w:val="clear" w:pos="158"/>
          <w:tab w:val="left" w:pos="360"/>
        </w:tabs>
        <w:ind w:left="180"/>
      </w:pPr>
    </w:p>
    <w:p w14:paraId="1D4A7CB9" w14:textId="77777777" w:rsidR="000131B5" w:rsidRPr="00115223" w:rsidRDefault="000131B5" w:rsidP="000131B5">
      <w:pPr>
        <w:pStyle w:val="ProductList-Body"/>
        <w:tabs>
          <w:tab w:val="clear" w:pos="158"/>
          <w:tab w:val="left" w:pos="360"/>
        </w:tabs>
        <w:ind w:left="180"/>
        <w:rPr>
          <w:b/>
          <w:color w:val="0072C6"/>
        </w:rPr>
      </w:pPr>
      <w:r w:rsidRPr="00115223">
        <w:rPr>
          <w:b/>
          <w:color w:val="0072C6"/>
        </w:rPr>
        <w:t>Võrgusolekuteave</w:t>
      </w:r>
    </w:p>
    <w:p w14:paraId="4D9F905C" w14:textId="77777777" w:rsidR="000131B5" w:rsidRPr="00115223" w:rsidRDefault="000131B5" w:rsidP="000131B5">
      <w:pPr>
        <w:pStyle w:val="ProductList-Body"/>
        <w:tabs>
          <w:tab w:val="clear" w:pos="158"/>
          <w:tab w:val="left" w:pos="360"/>
        </w:tabs>
        <w:ind w:left="180"/>
      </w:pPr>
      <w:r w:rsidRPr="00115223">
        <w:t>Lõppkasutaja saab määrata ja kuvada lõppkasutaja saadavuse ja vaadata teise lõppkasutaja saadavust.</w:t>
      </w:r>
    </w:p>
    <w:p w14:paraId="7D71FA60" w14:textId="77777777" w:rsidR="000131B5" w:rsidRPr="00115223" w:rsidRDefault="000131B5" w:rsidP="000131B5">
      <w:pPr>
        <w:pStyle w:val="ProductList-Body"/>
        <w:tabs>
          <w:tab w:val="clear" w:pos="158"/>
          <w:tab w:val="left" w:pos="360"/>
        </w:tabs>
        <w:ind w:left="180"/>
      </w:pPr>
    </w:p>
    <w:p w14:paraId="189F36BA" w14:textId="77777777" w:rsidR="000131B5" w:rsidRPr="00115223" w:rsidRDefault="000131B5" w:rsidP="000131B5">
      <w:pPr>
        <w:pStyle w:val="ProductList-Body"/>
        <w:keepNext/>
        <w:tabs>
          <w:tab w:val="clear" w:pos="158"/>
          <w:tab w:val="left" w:pos="360"/>
        </w:tabs>
        <w:ind w:left="187"/>
        <w:rPr>
          <w:b/>
          <w:color w:val="0072C6"/>
        </w:rPr>
      </w:pPr>
      <w:r w:rsidRPr="00115223">
        <w:rPr>
          <w:b/>
          <w:color w:val="0072C6"/>
        </w:rPr>
        <w:t>Võrgukoosolekud</w:t>
      </w:r>
    </w:p>
    <w:p w14:paraId="2F034F2B" w14:textId="77777777" w:rsidR="000131B5" w:rsidRPr="00115223" w:rsidRDefault="000131B5" w:rsidP="000131B5">
      <w:pPr>
        <w:pStyle w:val="ProductList-Body"/>
        <w:tabs>
          <w:tab w:val="clear" w:pos="158"/>
          <w:tab w:val="left" w:pos="360"/>
        </w:tabs>
        <w:ind w:left="180"/>
      </w:pPr>
      <w:r w:rsidRPr="00115223">
        <w:t>Lõppkasutaja saab viia koos teiste lõppkasutajatega läbi Interneti-põhise koosoleku, millel on audio- ja videokonverentsi funktsioon.</w:t>
      </w:r>
    </w:p>
    <w:p w14:paraId="2D00F70B" w14:textId="77777777" w:rsidR="000131B5" w:rsidRPr="00115223" w:rsidRDefault="000131B5" w:rsidP="000131B5">
      <w:pPr>
        <w:pStyle w:val="ProductList-Body"/>
      </w:pPr>
    </w:p>
    <w:p w14:paraId="19123358" w14:textId="77777777" w:rsidR="000131B5" w:rsidRPr="00115223" w:rsidRDefault="000131B5" w:rsidP="000131B5">
      <w:pPr>
        <w:pStyle w:val="ProductList-Body"/>
        <w:keepNext/>
        <w:tabs>
          <w:tab w:val="clear" w:pos="158"/>
          <w:tab w:val="left" w:pos="360"/>
        </w:tabs>
        <w:rPr>
          <w:b/>
          <w:color w:val="00188F"/>
        </w:rPr>
      </w:pPr>
      <w:r w:rsidRPr="00115223">
        <w:rPr>
          <w:b/>
          <w:color w:val="00188F"/>
        </w:rPr>
        <w:t>Teatised</w:t>
      </w:r>
    </w:p>
    <w:p w14:paraId="6A488258" w14:textId="77777777" w:rsidR="000131B5" w:rsidRPr="00115223" w:rsidRDefault="000131B5" w:rsidP="000131B5">
      <w:pPr>
        <w:pStyle w:val="ProductList-Body"/>
      </w:pPr>
      <w:r w:rsidRPr="00115223">
        <w:t xml:space="preserve">Kehtivad </w:t>
      </w:r>
      <w:hyperlink w:anchor="Attachment1" w:history="1">
        <w:r w:rsidRPr="00115223">
          <w:rPr>
            <w:rStyle w:val="Hyperlink"/>
          </w:rPr>
          <w:t>lisas 1</w:t>
        </w:r>
      </w:hyperlink>
      <w:r w:rsidRPr="00115223">
        <w:t xml:space="preserve"> toodud H.264/AVC, MPEG-4 AVC ja/või VC-1 teatised.</w:t>
      </w:r>
    </w:p>
    <w:p w14:paraId="7ABD5FD4" w14:textId="77777777" w:rsidR="000131B5" w:rsidRPr="00115223" w:rsidRDefault="000131B5" w:rsidP="000131B5">
      <w:pPr>
        <w:pStyle w:val="ProductList-Body"/>
        <w:tabs>
          <w:tab w:val="clear" w:pos="158"/>
          <w:tab w:val="left" w:pos="360"/>
        </w:tabs>
      </w:pPr>
    </w:p>
    <w:p w14:paraId="4E123D81" w14:textId="77777777" w:rsidR="000131B5" w:rsidRPr="00115223" w:rsidRDefault="000131B5" w:rsidP="000131B5">
      <w:pPr>
        <w:pStyle w:val="ProductList-Body"/>
        <w:tabs>
          <w:tab w:val="clear" w:pos="158"/>
          <w:tab w:val="left" w:pos="360"/>
        </w:tabs>
        <w:rPr>
          <w:b/>
          <w:color w:val="00188F"/>
        </w:rPr>
      </w:pPr>
      <w:r w:rsidRPr="00115223">
        <w:rPr>
          <w:b/>
          <w:color w:val="00188F"/>
        </w:rPr>
        <w:t>Väliskasutajad ja kasutajad, keda Skype'i ärirakenduse veebiväljaanne pole autentinud</w:t>
      </w:r>
    </w:p>
    <w:p w14:paraId="2CCE5083" w14:textId="77777777" w:rsidR="000131B5" w:rsidRPr="00115223" w:rsidRDefault="000131B5" w:rsidP="000131B5">
      <w:pPr>
        <w:pStyle w:val="ProductList-Body"/>
        <w:tabs>
          <w:tab w:val="clear" w:pos="158"/>
          <w:tab w:val="left" w:pos="360"/>
        </w:tabs>
      </w:pPr>
      <w:r w:rsidRPr="00115223">
        <w:t>Kasutajate AL-e pole vaja väliskasutajatele ja kasutajatele, keda Skype for Business Online'i teenus pole autentinud.</w:t>
      </w:r>
    </w:p>
    <w:p w14:paraId="01F3727B" w14:textId="77777777" w:rsidR="000131B5" w:rsidRPr="00115223" w:rsidRDefault="000131B5" w:rsidP="000131B5">
      <w:pPr>
        <w:pStyle w:val="ProductList-Body"/>
        <w:tabs>
          <w:tab w:val="clear" w:pos="158"/>
          <w:tab w:val="left" w:pos="360"/>
        </w:tabs>
      </w:pPr>
    </w:p>
    <w:p w14:paraId="737B97B2" w14:textId="77777777" w:rsidR="000131B5" w:rsidRPr="00115223" w:rsidRDefault="000131B5" w:rsidP="000131B5">
      <w:pPr>
        <w:pStyle w:val="ProductList-Body"/>
        <w:tabs>
          <w:tab w:val="clear" w:pos="158"/>
          <w:tab w:val="left" w:pos="360"/>
        </w:tabs>
      </w:pPr>
      <w:r w:rsidRPr="00115223">
        <w:rPr>
          <w:b/>
          <w:color w:val="00188F"/>
        </w:rPr>
        <w:t>Common Area Phones</w:t>
      </w:r>
    </w:p>
    <w:p w14:paraId="67777EA7" w14:textId="77777777" w:rsidR="000131B5" w:rsidRPr="00115223" w:rsidRDefault="000131B5" w:rsidP="000131B5">
      <w:pPr>
        <w:pStyle w:val="ProductList-Body"/>
        <w:tabs>
          <w:tab w:val="clear" w:pos="158"/>
          <w:tab w:val="left" w:pos="360"/>
        </w:tabs>
      </w:pPr>
      <w:r w:rsidRPr="00115223">
        <w:t>Common Area Phone on seade, mis teeb ja võtab vastu ainult tavakõnesid ja millel on mitu kasutajat, kes ei logi seadmesse oma Office 365 identimisteabega sisse. Microsofti Common Area Phone'i pakkumine on seadme AL. Igale Common Area Phone’i litsentsitud seadmele võib juurde</w:t>
      </w:r>
      <w:r>
        <w:t> </w:t>
      </w:r>
      <w:r w:rsidRPr="00115223">
        <w:t>pääseda ja seda kasutada mis tahes arv kasutajaid.</w:t>
      </w:r>
    </w:p>
    <w:p w14:paraId="6E42A84E" w14:textId="77777777" w:rsidR="000131B5" w:rsidRPr="00115223" w:rsidRDefault="000131B5" w:rsidP="000131B5">
      <w:pPr>
        <w:pStyle w:val="ProductList-Body"/>
        <w:tabs>
          <w:tab w:val="clear" w:pos="158"/>
          <w:tab w:val="left" w:pos="360"/>
        </w:tabs>
      </w:pPr>
    </w:p>
    <w:p w14:paraId="0E3F97CC" w14:textId="77777777" w:rsidR="000131B5" w:rsidRPr="00115223" w:rsidRDefault="000131B5" w:rsidP="00457444">
      <w:pPr>
        <w:pStyle w:val="ProductList-Body"/>
        <w:keepNext/>
        <w:rPr>
          <w:b/>
          <w:color w:val="00188F"/>
        </w:rPr>
      </w:pPr>
      <w:r w:rsidRPr="00115223">
        <w:rPr>
          <w:b/>
          <w:bCs/>
          <w:color w:val="00188F"/>
        </w:rPr>
        <w:lastRenderedPageBreak/>
        <w:t xml:space="preserve">Kõnepaketi ja kõnekonverentsi </w:t>
      </w:r>
      <w:r w:rsidRPr="00115223">
        <w:rPr>
          <w:b/>
          <w:color w:val="00188F"/>
        </w:rPr>
        <w:t>teenused (kõne-/konverentsiteenused)</w:t>
      </w:r>
    </w:p>
    <w:p w14:paraId="38AF3078" w14:textId="77777777" w:rsidR="000131B5" w:rsidRPr="0021682F" w:rsidRDefault="000131B5" w:rsidP="000131B5">
      <w:pPr>
        <w:pStyle w:val="ProductList-Body"/>
        <w:rPr>
          <w:spacing w:val="-2"/>
        </w:rPr>
      </w:pPr>
      <w:r w:rsidRPr="0021682F">
        <w:rPr>
          <w:spacing w:val="-2"/>
        </w:rPr>
        <w:t xml:space="preserve">Kõne- ja konverentsiteenuseid pakub Microsofti sidusettevõte, kes on volitatud neid teenuseid haldama. Kõne- ja konverentsiteenuste hinnad võivad sisaldada kehtivaid makse ja tasusid. Kõne- ja konverentsiteenuste tingimused võivad riigiti erineda. Kõik kaasatud maksud, tasud ja riigipõhised kasutustingimused on avaldatud kasutustingimustes, mis on saadaval hulgilitsentsimise saidil </w:t>
      </w:r>
      <w:hyperlink r:id="rId50" w:history="1">
        <w:r w:rsidRPr="0021682F">
          <w:rPr>
            <w:rStyle w:val="Hyperlink"/>
            <w:spacing w:val="-2"/>
          </w:rPr>
          <w:t>http://go.microsoft.com/fwlink/?LinkId=690247</w:t>
        </w:r>
      </w:hyperlink>
      <w:r w:rsidRPr="0021682F">
        <w:rPr>
          <w:spacing w:val="-2"/>
        </w:rPr>
        <w:t>.</w:t>
      </w:r>
    </w:p>
    <w:p w14:paraId="33E350BF" w14:textId="77777777" w:rsidR="000131B5" w:rsidRPr="00115223" w:rsidRDefault="000131B5" w:rsidP="000131B5">
      <w:pPr>
        <w:pStyle w:val="ProductList-Body"/>
        <w:tabs>
          <w:tab w:val="clear" w:pos="158"/>
          <w:tab w:val="left" w:pos="360"/>
        </w:tabs>
      </w:pPr>
    </w:p>
    <w:p w14:paraId="329D9178" w14:textId="77777777" w:rsidR="000131B5" w:rsidRPr="00115223" w:rsidRDefault="000131B5" w:rsidP="000131B5">
      <w:pPr>
        <w:pStyle w:val="ProductList-Body"/>
      </w:pPr>
      <w:r w:rsidRPr="00115223">
        <w:t>Kehtiva kõne- ja konverentsiteenuste liitumislepingu kasutuspiirangute ületamine kasutustingimustes kirjeldatud viisil võib põhjustada teenuste peatamise. Microsoft teatab kõne- ja konverentsiteenuste peatamisest mõistlikul ajal ette ja klient saab hädaabikõnesid teha ka siis, kui teenus on</w:t>
      </w:r>
      <w:r>
        <w:t> </w:t>
      </w:r>
      <w:r w:rsidRPr="00115223">
        <w:t>peatatud.</w:t>
      </w:r>
    </w:p>
    <w:p w14:paraId="29DA8087" w14:textId="77777777" w:rsidR="006B79D9" w:rsidRDefault="006B79D9" w:rsidP="006B79D9">
      <w:pPr>
        <w:pStyle w:val="ProductList-Body"/>
      </w:pPr>
    </w:p>
    <w:p w14:paraId="3E81891E" w14:textId="77777777" w:rsidR="006B79D9" w:rsidRPr="003619D2" w:rsidRDefault="006B79D9" w:rsidP="006B79D9">
      <w:pPr>
        <w:pStyle w:val="ProductList-Body"/>
        <w:keepNext/>
        <w:rPr>
          <w:b/>
          <w:color w:val="00188F"/>
        </w:rPr>
      </w:pPr>
      <w:r>
        <w:rPr>
          <w:b/>
          <w:color w:val="00188F"/>
        </w:rPr>
        <w:t>Oluline teave hädaabiteenuste kohta</w:t>
      </w:r>
    </w:p>
    <w:p w14:paraId="0A762815" w14:textId="77777777" w:rsidR="006B79D9" w:rsidRDefault="006B79D9" w:rsidP="006B79D9">
      <w:pPr>
        <w:pStyle w:val="ProductList-Body"/>
      </w:pPr>
      <w:r>
        <w:t>Klient peab iga kõneplaanija kasutajat teavitama, et hädaabiteenused toimivad tavalistest telefoniteenustest erinevalt järgmisel viisil. i) Office 365 ei pruugi teada hädaabiteenustesse helistaja tegelikku asukohta, mistõttu võidakse hädaabikõne suunata valesse hädaabiteenuste kõnekeskusse ja/või saata hädaabiteenused valesse asukohta; ii) kui kasutaja seadmel puudub toide või kui Interneti-ühendus puudub toitekatkestuse korral või muul põhjusel, ei saa kasutaja teha Skype’i ärirakenduse veebiväljaande kõneplaanija teenuse kaudu hädaabikõnet; ja iii) kuigi kõneplaanija teenuseid saab kasutada kõikjal maailmas, kus on olemas Interneti-ühendus, ei tohiks kasutajad helistada hädaabinumbrile väljastpoolt oma kodumaad, kuna kõnet ei suunata tõenäoliselt selle asukoha sobivasse kõnekeskusesse.</w:t>
      </w:r>
    </w:p>
    <w:p w14:paraId="501C1A68" w14:textId="77777777" w:rsidR="003D52C6" w:rsidRPr="00585A48" w:rsidRDefault="002E2F2A" w:rsidP="00C41DF6">
      <w:pPr>
        <w:pStyle w:val="ProductList-Body"/>
        <w:shd w:val="clear" w:color="auto" w:fill="A6A6A6" w:themeFill="background1" w:themeFillShade="A6"/>
        <w:spacing w:before="120" w:after="240"/>
        <w:jc w:val="right"/>
        <w:rPr>
          <w:sz w:val="16"/>
          <w:szCs w:val="16"/>
        </w:rPr>
      </w:pPr>
      <w:hyperlink w:anchor="TableofContents" w:history="1">
        <w:r w:rsidR="003D52C6">
          <w:rPr>
            <w:rStyle w:val="Hyperlink"/>
            <w:sz w:val="16"/>
            <w:szCs w:val="16"/>
          </w:rPr>
          <w:t>Sisukord</w:t>
        </w:r>
      </w:hyperlink>
      <w:r w:rsidR="003D52C6">
        <w:rPr>
          <w:sz w:val="16"/>
          <w:szCs w:val="16"/>
        </w:rPr>
        <w:t xml:space="preserve"> / </w:t>
      </w:r>
      <w:hyperlink w:anchor="GeneralTerms" w:history="1">
        <w:r w:rsidR="003D52C6">
          <w:rPr>
            <w:rStyle w:val="Hyperlink"/>
            <w:sz w:val="16"/>
            <w:szCs w:val="16"/>
          </w:rPr>
          <w:t>Üldised tingimused</w:t>
        </w:r>
      </w:hyperlink>
    </w:p>
    <w:p w14:paraId="12EF9505" w14:textId="55706B08" w:rsidR="008E1EAF" w:rsidRPr="00DD5F2F" w:rsidRDefault="004B3528" w:rsidP="00C26F25">
      <w:pPr>
        <w:pStyle w:val="ProductList-OfferingGroupHeading"/>
        <w:keepNext/>
        <w:rPr>
          <w:lang w:val="et-EE"/>
        </w:rPr>
      </w:pPr>
      <w:bookmarkStart w:id="178" w:name="OtherOnlineServices"/>
      <w:bookmarkStart w:id="179" w:name="_Toc528315804"/>
      <w:r w:rsidRPr="00DD5F2F">
        <w:rPr>
          <w:lang w:val="et-EE"/>
        </w:rPr>
        <w:t>Muud võrguteenused</w:t>
      </w:r>
      <w:bookmarkEnd w:id="179"/>
    </w:p>
    <w:p w14:paraId="4E684B4B" w14:textId="77777777" w:rsidR="002F2C18" w:rsidRDefault="002F2C18" w:rsidP="002F2C18">
      <w:pPr>
        <w:pStyle w:val="ProductList-Offering2Heading"/>
        <w:outlineLvl w:val="2"/>
      </w:pPr>
      <w:bookmarkStart w:id="180" w:name="MicrosoftLearning"/>
      <w:bookmarkStart w:id="181" w:name="MicrosoftPowerBIPro"/>
      <w:bookmarkEnd w:id="178"/>
      <w:r>
        <w:tab/>
      </w:r>
      <w:bookmarkStart w:id="182" w:name="_Toc476230941"/>
      <w:bookmarkStart w:id="183" w:name="_Toc476476626"/>
      <w:bookmarkStart w:id="184" w:name="BingMaps"/>
      <w:bookmarkStart w:id="185" w:name="_Toc528315805"/>
      <w:r>
        <w:t>Bing Maps Enterprise Platform ja Mobile Asset Management Platform</w:t>
      </w:r>
      <w:bookmarkEnd w:id="182"/>
      <w:bookmarkEnd w:id="183"/>
      <w:bookmarkEnd w:id="185"/>
    </w:p>
    <w:bookmarkEnd w:id="184"/>
    <w:p w14:paraId="121D514B" w14:textId="77777777" w:rsidR="002F2C18" w:rsidRPr="00917344" w:rsidRDefault="002F2C18" w:rsidP="002F2C18">
      <w:pPr>
        <w:pStyle w:val="ProductList-Body"/>
        <w:rPr>
          <w:b/>
          <w:color w:val="00188F"/>
        </w:rPr>
      </w:pPr>
      <w:r>
        <w:rPr>
          <w:b/>
          <w:color w:val="00188F"/>
        </w:rPr>
        <w:t>Teenuse AL-id</w:t>
      </w:r>
    </w:p>
    <w:p w14:paraId="09C463F2" w14:textId="77777777" w:rsidR="002F2C18" w:rsidRDefault="002F2C18" w:rsidP="002F2C18">
      <w:pPr>
        <w:pStyle w:val="ProductList-Body"/>
      </w:pPr>
      <w:r>
        <w:t xml:space="preserve">Bing Maps Enterprise Platformi või Mobile Asset Management Platformi kaudu teenustele juurdepääsemiseks on vaja teenuse AL-i. Iga teenuse AL tuleb osta vähemalt ühe järgmise kvalifitseeruva täiendava AL-iga: </w:t>
      </w:r>
    </w:p>
    <w:p w14:paraId="4E3AE925" w14:textId="77777777" w:rsidR="002F2C18" w:rsidRDefault="002F2C18" w:rsidP="002F2C18">
      <w:pPr>
        <w:pStyle w:val="ProductList-Body"/>
        <w:numPr>
          <w:ilvl w:val="0"/>
          <w:numId w:val="40"/>
        </w:numPr>
        <w:ind w:left="450" w:hanging="270"/>
      </w:pPr>
      <w:r>
        <w:t>Bing Maps Enterprise Platformi teenuse AL-i puhul:</w:t>
      </w:r>
    </w:p>
    <w:p w14:paraId="450F0D0E" w14:textId="77777777" w:rsidR="002F2C18" w:rsidRDefault="002F2C18" w:rsidP="002F2C18">
      <w:pPr>
        <w:pStyle w:val="ProductList-Body"/>
        <w:numPr>
          <w:ilvl w:val="0"/>
          <w:numId w:val="41"/>
        </w:numPr>
        <w:spacing w:before="40"/>
        <w:ind w:left="810" w:hanging="270"/>
      </w:pPr>
      <w:r>
        <w:t>Bing Mapsi avaliku veebisaidi kasutamise täiendav AL, mis on saadaval konkreetse arveldatavate tehingute arvu kohta kuus, kasutamiseks veebisaidil, mis on piiranguteta avalikult saadaval;</w:t>
      </w:r>
    </w:p>
    <w:p w14:paraId="6D74990A" w14:textId="77777777" w:rsidR="002F2C18" w:rsidRDefault="002F2C18" w:rsidP="002F2C18">
      <w:pPr>
        <w:pStyle w:val="ProductList-Body"/>
        <w:numPr>
          <w:ilvl w:val="0"/>
          <w:numId w:val="41"/>
        </w:numPr>
        <w:spacing w:before="40"/>
        <w:ind w:left="810" w:hanging="270"/>
      </w:pPr>
      <w:r>
        <w:t>Bing Mapsi siseveebisaidi kasutamise täiendav AL, mis on saadaval konkreetse arveldatavate tehingute arvu kohta kasutamiseks siseveebisaidil (intranet) privaatses võrgus;</w:t>
      </w:r>
    </w:p>
    <w:p w14:paraId="2D20155C" w14:textId="77777777" w:rsidR="002F2C18" w:rsidRDefault="002F2C18" w:rsidP="002F2C18">
      <w:pPr>
        <w:pStyle w:val="ProductList-Body"/>
        <w:numPr>
          <w:ilvl w:val="0"/>
          <w:numId w:val="41"/>
        </w:numPr>
        <w:spacing w:before="40"/>
        <w:ind w:left="810" w:hanging="270"/>
      </w:pPr>
      <w:r>
        <w:t>Bing Mapsi tuntud kasutaja täiendav AL või</w:t>
      </w:r>
    </w:p>
    <w:p w14:paraId="42E046A9" w14:textId="77777777" w:rsidR="002F2C18" w:rsidRDefault="002F2C18" w:rsidP="002F2C18">
      <w:pPr>
        <w:pStyle w:val="ProductList-Body"/>
        <w:numPr>
          <w:ilvl w:val="0"/>
          <w:numId w:val="41"/>
        </w:numPr>
        <w:spacing w:before="40"/>
        <w:ind w:left="810" w:hanging="270"/>
      </w:pPr>
      <w:r>
        <w:t>Bing Maps Lighti tuntud kasutaja täiendav AL.</w:t>
      </w:r>
    </w:p>
    <w:p w14:paraId="31038BE0" w14:textId="77777777" w:rsidR="002F2C18" w:rsidRDefault="002F2C18" w:rsidP="002F2C18">
      <w:pPr>
        <w:pStyle w:val="ProductList-Body"/>
        <w:numPr>
          <w:ilvl w:val="0"/>
          <w:numId w:val="20"/>
        </w:numPr>
        <w:spacing w:before="40"/>
        <w:ind w:left="450" w:hanging="270"/>
      </w:pPr>
      <w:r>
        <w:t>Mobile Asset Management Platformi teenuse AL-i puhul; iga vara puhul kas:</w:t>
      </w:r>
    </w:p>
    <w:p w14:paraId="7019D8FA" w14:textId="77777777" w:rsidR="002F2C18" w:rsidRDefault="002F2C18" w:rsidP="002F2C18">
      <w:pPr>
        <w:pStyle w:val="ProductList-Body"/>
        <w:numPr>
          <w:ilvl w:val="1"/>
          <w:numId w:val="20"/>
        </w:numPr>
        <w:spacing w:before="40"/>
        <w:ind w:left="810" w:hanging="270"/>
      </w:pPr>
      <w:r>
        <w:t>Mobile Asset Managementi Põhja-Ameerika versiooni täiendav AL (marsruutimisega või ilma);</w:t>
      </w:r>
    </w:p>
    <w:p w14:paraId="2AA5EF66" w14:textId="77777777" w:rsidR="002F2C18" w:rsidRDefault="002F2C18" w:rsidP="002F2C18">
      <w:pPr>
        <w:pStyle w:val="ProductList-Body"/>
        <w:numPr>
          <w:ilvl w:val="1"/>
          <w:numId w:val="20"/>
        </w:numPr>
        <w:spacing w:before="40"/>
        <w:ind w:left="810" w:hanging="270"/>
      </w:pPr>
      <w:r>
        <w:t>Mobile Asset Managementi Euroopa versiooni täiendav AL (marsruutimisega või ilma);</w:t>
      </w:r>
    </w:p>
    <w:p w14:paraId="3ADDEA35" w14:textId="77777777" w:rsidR="002F2C18" w:rsidRDefault="002F2C18" w:rsidP="002F2C18">
      <w:pPr>
        <w:pStyle w:val="ProductList-Body"/>
        <w:numPr>
          <w:ilvl w:val="1"/>
          <w:numId w:val="20"/>
        </w:numPr>
        <w:spacing w:before="40"/>
        <w:ind w:left="810" w:hanging="270"/>
      </w:pPr>
      <w:r>
        <w:t>või Mobile Asset Managementi ülejäänud maailma versiooni täiendav AL (marsruutimisega või ilma).</w:t>
      </w:r>
    </w:p>
    <w:p w14:paraId="6E6EB809" w14:textId="77777777" w:rsidR="002F2C18" w:rsidRDefault="002F2C18" w:rsidP="002F2C18">
      <w:pPr>
        <w:pStyle w:val="ProductList-Body"/>
      </w:pPr>
    </w:p>
    <w:p w14:paraId="289727BC" w14:textId="77777777" w:rsidR="002F2C18" w:rsidRPr="00917344" w:rsidRDefault="002F2C18" w:rsidP="002F2C18">
      <w:pPr>
        <w:pStyle w:val="ProductList-Body"/>
        <w:rPr>
          <w:b/>
          <w:color w:val="00188F"/>
        </w:rPr>
      </w:pPr>
      <w:r>
        <w:rPr>
          <w:b/>
          <w:color w:val="00188F"/>
        </w:rPr>
        <w:t>Kvalifitseeruvad Mobile Asset Management Platformi teenuse AL-i täiendavad AL-id</w:t>
      </w:r>
    </w:p>
    <w:p w14:paraId="49DC1184" w14:textId="77777777" w:rsidR="002F2C18" w:rsidRDefault="002F2C18" w:rsidP="002F2C18">
      <w:pPr>
        <w:pStyle w:val="ProductList-Body"/>
      </w:pPr>
      <w:r>
        <w:t>Teenuse Mobile Asset Management Platform puhul on täiendav AL nõutav iga jälgitava vara kohta, mille GPS-il või muul anduril põhinevat asukohta saab jälgida, kuvada, pöörd-geokodeerida või kasutada arvutuste tegemiseks teenusega Mobile Asset Management Platform. „Vara“ tähendab mis tahes sõidukit, seadet või muud liikuvat objekti. Need täiendavad AL-id on mõeldud kindlale arvule jälgitavatele varadele.</w:t>
      </w:r>
    </w:p>
    <w:p w14:paraId="1A98D3F7" w14:textId="77777777" w:rsidR="002F2C18" w:rsidRDefault="002F2C18" w:rsidP="002F2C18">
      <w:pPr>
        <w:pStyle w:val="ProductList-Body"/>
      </w:pPr>
    </w:p>
    <w:p w14:paraId="74086A7E" w14:textId="77777777" w:rsidR="002F2C18" w:rsidRPr="00917344" w:rsidRDefault="002F2C18" w:rsidP="0052102C">
      <w:pPr>
        <w:pStyle w:val="ProductList-Body"/>
        <w:keepNext/>
        <w:rPr>
          <w:b/>
          <w:color w:val="00188F"/>
        </w:rPr>
      </w:pPr>
      <w:r>
        <w:rPr>
          <w:b/>
          <w:color w:val="00188F"/>
        </w:rPr>
        <w:t>Autenditud kasutajad</w:t>
      </w:r>
    </w:p>
    <w:p w14:paraId="01EA53B8" w14:textId="77777777" w:rsidR="002F2C18" w:rsidRDefault="002F2C18" w:rsidP="002F2C18">
      <w:pPr>
        <w:pStyle w:val="ProductList-Body"/>
      </w:pPr>
      <w:r>
        <w:t>Kasutajatel, kes autenditakse kliendi programmidega, mis pääsevad juurde teenustele Bing Maps Enterprise Platform ja Mobile Asset Management Platform, peab olema AL.</w:t>
      </w:r>
    </w:p>
    <w:p w14:paraId="613BF834" w14:textId="77777777" w:rsidR="00FD003C" w:rsidRPr="00F55075" w:rsidRDefault="00FD003C" w:rsidP="00FD003C">
      <w:pPr>
        <w:pStyle w:val="ProductList-Body"/>
      </w:pPr>
    </w:p>
    <w:p w14:paraId="54ADD4DB" w14:textId="77777777" w:rsidR="00FD003C" w:rsidRPr="00F55075" w:rsidRDefault="00FD003C" w:rsidP="00FD003C">
      <w:pPr>
        <w:pStyle w:val="ProductList-Body"/>
      </w:pPr>
      <w:r>
        <w:rPr>
          <w:b/>
          <w:color w:val="00188F"/>
        </w:rPr>
        <w:t>Bing Mapsi API-d</w:t>
      </w:r>
    </w:p>
    <w:p w14:paraId="2BCBB9F7" w14:textId="788DDFD8" w:rsidR="00FD003C" w:rsidRPr="00F55075" w:rsidRDefault="00FD003C" w:rsidP="00FD003C">
      <w:pPr>
        <w:pStyle w:val="ProductList-Body"/>
      </w:pPr>
      <w:r>
        <w:t xml:space="preserve">Klient võib kasutada kõiki Bing Mapsi API-sid vastavalt Microsofti Bing Maps Platformi API kasutustingimustele ja Bing Maps Platformi SDK-dele, sh nende järglased, mis asuvad aadressil </w:t>
      </w:r>
      <w:hyperlink r:id="rId51" w:history="1">
        <w:r>
          <w:rPr>
            <w:rStyle w:val="Hyperlink"/>
          </w:rPr>
          <w:t>https://aka.ms/bingmapsplatformapistou</w:t>
        </w:r>
      </w:hyperlink>
      <w:r>
        <w:t xml:space="preserve"> ja </w:t>
      </w:r>
      <w:hyperlink r:id="rId52" w:history="1">
        <w:r w:rsidR="00C0448E">
          <w:rPr>
            <w:rStyle w:val="Hyperlink"/>
          </w:rPr>
          <w:t>https://aka.ms/bingmapsplatformsdks/</w:t>
        </w:r>
      </w:hyperlink>
      <w:r>
        <w:t>.</w:t>
      </w:r>
    </w:p>
    <w:p w14:paraId="41A9FB7E" w14:textId="77777777" w:rsidR="00FD003C" w:rsidRPr="00F55075" w:rsidRDefault="00FD003C" w:rsidP="00FD003C">
      <w:pPr>
        <w:pStyle w:val="ProductList-Body"/>
      </w:pPr>
    </w:p>
    <w:p w14:paraId="3121E48B" w14:textId="77777777" w:rsidR="00FD003C" w:rsidRPr="00F55075" w:rsidRDefault="00FD003C" w:rsidP="00FD003C">
      <w:pPr>
        <w:pStyle w:val="ProductList-Body"/>
      </w:pPr>
      <w:r>
        <w:rPr>
          <w:b/>
          <w:color w:val="00188F"/>
        </w:rPr>
        <w:t>Bing Mapsi privaatsus</w:t>
      </w:r>
    </w:p>
    <w:p w14:paraId="7C49852E" w14:textId="77777777" w:rsidR="00FD003C" w:rsidRPr="00F55075" w:rsidRDefault="00FD003C" w:rsidP="00FD003C">
      <w:pPr>
        <w:pStyle w:val="ProductList-Body"/>
      </w:pPr>
      <w:r>
        <w:t xml:space="preserve">Bingi privaatsusavaldus ja privaatsustingimused Microsofti Bing Maps Platformi API kasutustingimustes aadressil </w:t>
      </w:r>
      <w:hyperlink r:id="rId53" w:history="1">
        <w:r>
          <w:rPr>
            <w:rStyle w:val="Hyperlink"/>
          </w:rPr>
          <w:t>https://go.microsoft.com/fwlink/?LinkId=521839</w:t>
        </w:r>
      </w:hyperlink>
      <w:r>
        <w:t xml:space="preserve"> kehtivad kliendi Bing Mapsi teenuste kasutamisele.</w:t>
      </w:r>
    </w:p>
    <w:p w14:paraId="2B872A00" w14:textId="77777777" w:rsidR="00FD003C" w:rsidRPr="008469FE" w:rsidRDefault="002E2F2A" w:rsidP="00C41DF6">
      <w:pPr>
        <w:pStyle w:val="ProductList-Body"/>
        <w:shd w:val="clear" w:color="auto" w:fill="A6A6A6" w:themeFill="background1" w:themeFillShade="A6"/>
        <w:spacing w:before="120" w:after="240"/>
        <w:jc w:val="right"/>
        <w:rPr>
          <w:sz w:val="16"/>
          <w:szCs w:val="16"/>
        </w:rPr>
      </w:pPr>
      <w:hyperlink w:anchor="TableofContents" w:history="1">
        <w:r w:rsidR="00FD003C" w:rsidRPr="008469FE">
          <w:rPr>
            <w:rStyle w:val="Hyperlink"/>
            <w:sz w:val="16"/>
            <w:szCs w:val="16"/>
          </w:rPr>
          <w:t>Sisukord</w:t>
        </w:r>
      </w:hyperlink>
      <w:r w:rsidR="00FD003C" w:rsidRPr="008469FE">
        <w:rPr>
          <w:sz w:val="16"/>
          <w:szCs w:val="16"/>
        </w:rPr>
        <w:t xml:space="preserve"> / </w:t>
      </w:r>
      <w:hyperlink w:anchor="GeneralTerms" w:history="1">
        <w:r w:rsidR="00FD003C" w:rsidRPr="008469FE">
          <w:rPr>
            <w:rStyle w:val="Hyperlink"/>
            <w:sz w:val="16"/>
            <w:szCs w:val="16"/>
          </w:rPr>
          <w:t>Üldised tingimused</w:t>
        </w:r>
      </w:hyperlink>
    </w:p>
    <w:p w14:paraId="33CE9A1C" w14:textId="5C0327DA" w:rsidR="00953F43" w:rsidRPr="004E78BB" w:rsidRDefault="00953F43" w:rsidP="00953F43">
      <w:pPr>
        <w:pStyle w:val="ProductList-Offering2Heading"/>
        <w:outlineLvl w:val="2"/>
      </w:pPr>
      <w:r>
        <w:lastRenderedPageBreak/>
        <w:tab/>
      </w:r>
      <w:bookmarkStart w:id="186" w:name="_Toc476230942"/>
      <w:bookmarkStart w:id="187" w:name="BusinessApplicationPlatform"/>
      <w:bookmarkStart w:id="188" w:name="_Toc528315806"/>
      <w:r>
        <w:t>Ärirakenduse platvorm</w:t>
      </w:r>
      <w:bookmarkEnd w:id="186"/>
      <w:bookmarkEnd w:id="188"/>
    </w:p>
    <w:bookmarkEnd w:id="187"/>
    <w:p w14:paraId="17FAE74F" w14:textId="77777777" w:rsidR="00953F43" w:rsidRPr="00A8327A" w:rsidRDefault="00953F43" w:rsidP="00953F43">
      <w:pPr>
        <w:pStyle w:val="ProductList-Body"/>
        <w:rPr>
          <w:rFonts w:asciiTheme="majorHAnsi" w:hAnsiTheme="majorHAnsi"/>
          <w:sz w:val="16"/>
          <w:szCs w:val="16"/>
        </w:rPr>
        <w:sectPr w:rsidR="00953F43" w:rsidRPr="00A8327A" w:rsidSect="00212824">
          <w:footerReference w:type="first" r:id="rId54"/>
          <w:type w:val="continuous"/>
          <w:pgSz w:w="12240" w:h="15840"/>
          <w:pgMar w:top="1440" w:right="720" w:bottom="1440" w:left="720" w:header="720" w:footer="720" w:gutter="0"/>
          <w:cols w:space="720"/>
          <w:titlePg/>
          <w:docGrid w:linePitch="360"/>
        </w:sectPr>
      </w:pPr>
    </w:p>
    <w:p w14:paraId="0F8891F3" w14:textId="77777777" w:rsidR="00953F43" w:rsidRPr="004E78BB" w:rsidRDefault="00953F43" w:rsidP="00953F43">
      <w:pPr>
        <w:pStyle w:val="ProductList-Body"/>
      </w:pPr>
      <w:r>
        <w:rPr>
          <w:rFonts w:asciiTheme="majorHAnsi" w:hAnsiTheme="majorHAnsi"/>
          <w:sz w:val="16"/>
          <w:szCs w:val="16"/>
        </w:rPr>
        <w:t>Microsoft Flow</w:t>
      </w:r>
    </w:p>
    <w:p w14:paraId="0553DF5D" w14:textId="77777777" w:rsidR="00953F43" w:rsidRPr="004E78BB" w:rsidRDefault="00953F43" w:rsidP="00953F43">
      <w:pPr>
        <w:pStyle w:val="ProductList-Body"/>
      </w:pPr>
      <w:r>
        <w:rPr>
          <w:rFonts w:asciiTheme="majorHAnsi" w:hAnsiTheme="majorHAnsi"/>
          <w:sz w:val="16"/>
          <w:szCs w:val="16"/>
        </w:rPr>
        <w:t>Microsoft PowerApps</w:t>
      </w:r>
    </w:p>
    <w:p w14:paraId="7DAC9C38" w14:textId="77777777" w:rsidR="00953F43" w:rsidRPr="004E78BB" w:rsidRDefault="00953F43" w:rsidP="00953F43">
      <w:pPr>
        <w:pStyle w:val="ProductList-Body"/>
      </w:pPr>
      <w:r>
        <w:rPr>
          <w:rFonts w:asciiTheme="majorHAnsi" w:hAnsiTheme="majorHAnsi"/>
          <w:sz w:val="16"/>
          <w:szCs w:val="16"/>
        </w:rPr>
        <w:t>Microsoft Power BI Pro</w:t>
      </w:r>
    </w:p>
    <w:p w14:paraId="61F1FB57" w14:textId="77777777" w:rsidR="00953F43" w:rsidRPr="004E78BB" w:rsidRDefault="00953F43" w:rsidP="00953F43">
      <w:pPr>
        <w:pStyle w:val="ProductList-Body"/>
      </w:pPr>
      <w:r>
        <w:rPr>
          <w:rFonts w:asciiTheme="majorHAnsi" w:hAnsiTheme="majorHAnsi"/>
          <w:sz w:val="16"/>
          <w:szCs w:val="16"/>
        </w:rPr>
        <w:t>Microsoft Power BI Premium</w:t>
      </w:r>
    </w:p>
    <w:p w14:paraId="1B442122" w14:textId="77777777" w:rsidR="00953F43" w:rsidRDefault="00953F43" w:rsidP="00953F43">
      <w:pPr>
        <w:pStyle w:val="ProductList-Body"/>
        <w:rPr>
          <w:rFonts w:asciiTheme="majorHAnsi" w:hAnsiTheme="majorHAnsi"/>
          <w:sz w:val="16"/>
          <w:szCs w:val="16"/>
        </w:rPr>
        <w:sectPr w:rsidR="00953F43" w:rsidSect="00212824">
          <w:footerReference w:type="default" r:id="rId55"/>
          <w:footerReference w:type="first" r:id="rId5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1FB7D7BE" w14:textId="77777777" w:rsidR="00953F43" w:rsidRPr="00151E86" w:rsidRDefault="00953F43" w:rsidP="00953F43">
      <w:pPr>
        <w:pStyle w:val="ProductList-Body"/>
        <w:pBdr>
          <w:top w:val="single" w:sz="4" w:space="1" w:color="BFBFBF" w:themeColor="background1" w:themeShade="BF"/>
        </w:pBdr>
        <w:rPr>
          <w:b/>
          <w:color w:val="000000" w:themeColor="text1"/>
          <w:sz w:val="8"/>
          <w:szCs w:val="8"/>
          <w:lang w:eastAsia="en-US" w:bidi="ar-SA"/>
        </w:rPr>
      </w:pPr>
    </w:p>
    <w:p w14:paraId="6ADC44F3" w14:textId="77777777" w:rsidR="00953F43" w:rsidRPr="004E78BB" w:rsidRDefault="00953F43" w:rsidP="00953F43">
      <w:pPr>
        <w:pStyle w:val="ProductList-Body"/>
        <w:keepNext/>
        <w:tabs>
          <w:tab w:val="clear" w:pos="158"/>
          <w:tab w:val="left" w:pos="360"/>
        </w:tabs>
      </w:pPr>
      <w:r>
        <w:rPr>
          <w:b/>
          <w:color w:val="00188F"/>
        </w:rPr>
        <w:t>Teatised</w:t>
      </w:r>
    </w:p>
    <w:p w14:paraId="573C31ED" w14:textId="77777777" w:rsidR="00130D0A" w:rsidRPr="00E52A5C" w:rsidRDefault="00130D0A" w:rsidP="00130D0A">
      <w:pPr>
        <w:pStyle w:val="ProductList-Body"/>
      </w:pPr>
      <w:r>
        <w:t xml:space="preserve">Kehtivad Bingi kaartide, </w:t>
      </w:r>
      <w:r>
        <w:rPr>
          <w:color w:val="000000" w:themeColor="text1"/>
        </w:rPr>
        <w:t xml:space="preserve">H.264/AVC visuaalstandardi, VC-1 videostandardi ja MPEG-4 2. osa visuaalstandardi ning MPEG-2 videostandardi </w:t>
      </w:r>
      <w:r>
        <w:t xml:space="preserve">teated </w:t>
      </w:r>
      <w:hyperlink w:anchor="Attachment1" w:history="1">
        <w:r>
          <w:rPr>
            <w:rStyle w:val="Hyperlink"/>
          </w:rPr>
          <w:t>manuses 1</w:t>
        </w:r>
      </w:hyperlink>
      <w:r>
        <w:t>.</w:t>
      </w:r>
    </w:p>
    <w:p w14:paraId="10B82018" w14:textId="77777777" w:rsidR="00953F43" w:rsidRPr="004E78BB" w:rsidRDefault="00953F43" w:rsidP="00953F43">
      <w:pPr>
        <w:pStyle w:val="ProductList-Body"/>
      </w:pPr>
    </w:p>
    <w:p w14:paraId="02B3FA36" w14:textId="77777777" w:rsidR="00953F43" w:rsidRPr="004E78BB" w:rsidRDefault="00953F43" w:rsidP="00953F43">
      <w:pPr>
        <w:pStyle w:val="ProductList-Body"/>
        <w:keepNext/>
        <w:tabs>
          <w:tab w:val="clear" w:pos="158"/>
          <w:tab w:val="left" w:pos="360"/>
        </w:tabs>
      </w:pPr>
      <w:r>
        <w:rPr>
          <w:b/>
          <w:color w:val="00188F"/>
          <w:szCs w:val="18"/>
        </w:rPr>
        <w:t>Microsoft Power BI</w:t>
      </w:r>
    </w:p>
    <w:p w14:paraId="4D9293A7" w14:textId="77777777" w:rsidR="00953F43" w:rsidRPr="004E78BB" w:rsidRDefault="00953F43" w:rsidP="00953F43">
      <w:pPr>
        <w:pStyle w:val="ProductList-Body"/>
        <w:ind w:left="180"/>
      </w:pPr>
      <w:r>
        <w:rPr>
          <w:b/>
          <w:color w:val="0072C6"/>
          <w:szCs w:val="18"/>
        </w:rPr>
        <w:t>Definitsioonid</w:t>
      </w:r>
    </w:p>
    <w:p w14:paraId="0B3743B1" w14:textId="77777777" w:rsidR="00953F43" w:rsidRPr="004E78BB" w:rsidRDefault="00953F43" w:rsidP="00953F43">
      <w:pPr>
        <w:pStyle w:val="ProductList-Body"/>
        <w:ind w:left="180"/>
      </w:pPr>
      <w:r>
        <w:rPr>
          <w:szCs w:val="18"/>
        </w:rPr>
        <w:t xml:space="preserve">„Kliendi rakendus“ tähendab rakendust või mis tahes rakenduste kogumit, mis lisab manustatud funktsioonidele põhilisi ja olulisi funktsioone ning mis pole mõeldud peamiselt Microsoft Power BI teenuste mis tahes osa asendamiseks. </w:t>
      </w:r>
    </w:p>
    <w:p w14:paraId="622C957F" w14:textId="77777777" w:rsidR="00953F43" w:rsidRPr="004E78BB" w:rsidRDefault="00953F43" w:rsidP="00953F43">
      <w:pPr>
        <w:pStyle w:val="ProductList-Body"/>
        <w:ind w:left="180"/>
      </w:pPr>
      <w:r>
        <w:rPr>
          <w:szCs w:val="18"/>
        </w:rPr>
        <w:t xml:space="preserve">„Manustatud funktsioonid“ viitavad rakendusele kasutamiseks mõeldud Power BI API-dele ja manustatud vaadetele. </w:t>
      </w:r>
    </w:p>
    <w:p w14:paraId="63700BD1" w14:textId="77777777" w:rsidR="00953F43" w:rsidRPr="004E78BB" w:rsidRDefault="00953F43" w:rsidP="00953F43">
      <w:pPr>
        <w:pStyle w:val="ProductList-Body"/>
        <w:ind w:left="180"/>
      </w:pPr>
    </w:p>
    <w:p w14:paraId="5C82333B" w14:textId="77777777" w:rsidR="00953F43" w:rsidRPr="004E78BB" w:rsidRDefault="00953F43" w:rsidP="00280DC3">
      <w:pPr>
        <w:pStyle w:val="ProductList-Body"/>
        <w:keepNext/>
        <w:ind w:left="187"/>
      </w:pPr>
      <w:r>
        <w:rPr>
          <w:b/>
          <w:color w:val="0072C6"/>
          <w:szCs w:val="18"/>
        </w:rPr>
        <w:t>Manustatud funktsioonide majutuse erand</w:t>
      </w:r>
    </w:p>
    <w:p w14:paraId="09F44444" w14:textId="4456E2BE" w:rsidR="00953F43" w:rsidRPr="004E78BB" w:rsidRDefault="00953F43" w:rsidP="00953F43">
      <w:pPr>
        <w:pStyle w:val="ProductList-Body"/>
        <w:ind w:left="180"/>
      </w:pPr>
      <w:r>
        <w:rPr>
          <w:szCs w:val="18"/>
        </w:rPr>
        <w:t>Klient võib luua ja hallata kliendi rakendust ning vaatamata vastupidistele sätetele kliendi hulgilitsentsilepingus kombineerida manustatud funktsioone kliendile kuuluvate või kliendi või muu osapoole litsentsitavate kliendiandmetega kliendi rakenduse loomiseks, kasutades manustatud funktsioone ja kliendiandmeid koos. Power BI sisu, millele kliendi rakendus või selle lõppkasutajad juurde pääsevad, peab olema talletatud Microsoft Power BI Premium salvestusruumi. Klient võib lubada muudel osapooltel pääseda juurde manustatud funktsioonidele ja kasutada neid seoses kliendi rakendusega. Klient vastutab selle kasutamise eest ja tagamise eest, et sellise kasutamise korral järgitakse neid tingimusi ja kliendi hulgilitsentsilepingu tingimusi.</w:t>
      </w:r>
      <w:r w:rsidR="00457444">
        <w:rPr>
          <w:szCs w:val="18"/>
        </w:rPr>
        <w:t xml:space="preserve"> </w:t>
      </w:r>
      <w:r w:rsidR="00457444">
        <w:rPr>
          <w:szCs w:val="18"/>
        </w:rPr>
        <w:t>Kliendid ei tohi kasutada seda majutuserandit juurdepääsu andmiseks ainult tagaserveri salvestusruumis olevale sisule.</w:t>
      </w:r>
    </w:p>
    <w:p w14:paraId="7AEB9268" w14:textId="77777777" w:rsidR="00953F43" w:rsidRPr="004E78BB" w:rsidRDefault="00953F43" w:rsidP="00953F43">
      <w:pPr>
        <w:pStyle w:val="ProductList-Body"/>
        <w:ind w:left="180"/>
      </w:pPr>
    </w:p>
    <w:p w14:paraId="3A5C9857" w14:textId="77777777" w:rsidR="00953F43" w:rsidRPr="004E78BB" w:rsidRDefault="00953F43" w:rsidP="00953F43">
      <w:pPr>
        <w:pStyle w:val="ProductList-Body"/>
        <w:ind w:left="180"/>
      </w:pPr>
      <w:r>
        <w:rPr>
          <w:b/>
          <w:color w:val="0072C6"/>
          <w:szCs w:val="18"/>
        </w:rPr>
        <w:t>Piirangud</w:t>
      </w:r>
    </w:p>
    <w:p w14:paraId="0D4D257D" w14:textId="77777777" w:rsidR="00953F43" w:rsidRPr="004E78BB" w:rsidRDefault="00953F43" w:rsidP="00953F43">
      <w:pPr>
        <w:pStyle w:val="ProductList-Body"/>
        <w:ind w:left="180"/>
      </w:pPr>
      <w:r>
        <w:rPr>
          <w:szCs w:val="18"/>
        </w:rPr>
        <w:t>Klient ei tohi:</w:t>
      </w:r>
    </w:p>
    <w:p w14:paraId="63A3E4C1" w14:textId="77777777" w:rsidR="00953F43" w:rsidRPr="004E78BB" w:rsidRDefault="00953F43" w:rsidP="00953F43">
      <w:pPr>
        <w:pStyle w:val="ProductList-Body"/>
        <w:numPr>
          <w:ilvl w:val="0"/>
          <w:numId w:val="42"/>
        </w:numPr>
        <w:ind w:left="810" w:hanging="270"/>
      </w:pPr>
      <w:r>
        <w:rPr>
          <w:szCs w:val="18"/>
        </w:rPr>
        <w:t>Microsoft Power BI teenuseid edasi müüa või levitada ega</w:t>
      </w:r>
    </w:p>
    <w:p w14:paraId="218BB0BC" w14:textId="77777777" w:rsidR="00953F43" w:rsidRPr="004E78BB" w:rsidRDefault="00953F43" w:rsidP="00953F43">
      <w:pPr>
        <w:pStyle w:val="ProductList-Body"/>
        <w:numPr>
          <w:ilvl w:val="0"/>
          <w:numId w:val="42"/>
        </w:numPr>
        <w:ind w:left="810" w:hanging="270"/>
      </w:pPr>
      <w:r>
        <w:rPr>
          <w:szCs w:val="18"/>
        </w:rPr>
        <w:t xml:space="preserve">lubada mitmele kasutajale otsest või kaudset juurdepääsu ühelegi Microsoft Power BI funktsioonile, mis on saadaval ühele kasutajale korraga. </w:t>
      </w:r>
    </w:p>
    <w:p w14:paraId="0707D000" w14:textId="77777777" w:rsidR="00953F43" w:rsidRPr="004E78BB" w:rsidRDefault="00953F43" w:rsidP="00953F43">
      <w:pPr>
        <w:pStyle w:val="ProductList-Body"/>
        <w:ind w:left="180"/>
      </w:pPr>
    </w:p>
    <w:p w14:paraId="51C35036" w14:textId="77777777" w:rsidR="00953F43" w:rsidRPr="004E78BB" w:rsidRDefault="00953F43" w:rsidP="00953F43">
      <w:pPr>
        <w:pStyle w:val="ProductList-Body"/>
        <w:ind w:left="180"/>
      </w:pPr>
      <w:r>
        <w:rPr>
          <w:b/>
          <w:color w:val="0072C6"/>
          <w:szCs w:val="18"/>
        </w:rPr>
        <w:t xml:space="preserve">Juurdepääs kasutaja AL-ita </w:t>
      </w:r>
    </w:p>
    <w:p w14:paraId="4CE91B02" w14:textId="373C1576" w:rsidR="00953F43" w:rsidRDefault="00953F43" w:rsidP="00953F43">
      <w:pPr>
        <w:pStyle w:val="ProductList-Body"/>
        <w:ind w:left="180"/>
        <w:rPr>
          <w:szCs w:val="18"/>
        </w:rPr>
      </w:pPr>
      <w:r>
        <w:rPr>
          <w:szCs w:val="18"/>
        </w:rPr>
        <w:t>Manustamise API-de või manustatud vaadete funktsiooni kaudu ühiskasutusse antud Power BI Premiumi salvestusruumis oleva sisu jaoks ei ole kasutaja AL-i vaja. Ainult Power BI Premiumi P-seeria puhul ei ole kasutaja AL-i vaja ka selleks, et vaadata rakenduste või meilitellimuse funktsioonide või Power BI aruandlusserveri kaudu ühiskasutusse antud Power BI Premiumi salvestusruumis olevat sisu.</w:t>
      </w:r>
      <w:r w:rsidR="00457444">
        <w:rPr>
          <w:szCs w:val="18"/>
        </w:rPr>
        <w:t xml:space="preserve"> </w:t>
      </w:r>
      <w:r w:rsidR="00457444">
        <w:rPr>
          <w:szCs w:val="18"/>
        </w:rPr>
        <w:t>Kui klient soovib siiski kasutada Power BI Premiumi ainult tagaserveri salvestusruumi, siis on sellest salvestusruumist ühiskasutusse antud sisu vaatamiseks nõutav Power BI Pro kasutaja AL.</w:t>
      </w:r>
    </w:p>
    <w:p w14:paraId="0960789F" w14:textId="2E5FA3E4" w:rsidR="00C87DBA" w:rsidRDefault="00C87DBA" w:rsidP="00953F43">
      <w:pPr>
        <w:pStyle w:val="ProductList-Body"/>
        <w:ind w:left="180"/>
        <w:rPr>
          <w:szCs w:val="18"/>
        </w:rPr>
      </w:pPr>
    </w:p>
    <w:p w14:paraId="5D69F896" w14:textId="77777777" w:rsidR="00C87DBA" w:rsidRPr="0008458E" w:rsidRDefault="00C87DBA" w:rsidP="00C87DBA">
      <w:pPr>
        <w:pStyle w:val="ProductList-Body"/>
        <w:ind w:left="180"/>
      </w:pPr>
      <w:r>
        <w:rPr>
          <w:b/>
          <w:color w:val="0072C6"/>
          <w:szCs w:val="18"/>
        </w:rPr>
        <w:t>Veebis avaldamine</w:t>
      </w:r>
    </w:p>
    <w:p w14:paraId="45728CED" w14:textId="12990BE5" w:rsidR="00C87DBA" w:rsidRDefault="00C87DBA" w:rsidP="00C87DBA">
      <w:pPr>
        <w:pStyle w:val="ProductList-Body"/>
        <w:ind w:left="180"/>
      </w:pPr>
      <w:r>
        <w:t>Klient võib veebis avaldamise funktsiooni abil sisu jagada ainult avalikul veebisaidil. Klient ei tohi sisu selle funktsiooniga eraviisiliselt jagada. Microsoft võib kuvada veebis avaldamise funktsiooni kaudu avaldatud sisu avalikul veebisaidil või galeriis.</w:t>
      </w:r>
    </w:p>
    <w:p w14:paraId="1469FF8D" w14:textId="417D6FE8" w:rsidR="00C14788" w:rsidRDefault="00C14788" w:rsidP="00C87DBA">
      <w:pPr>
        <w:pStyle w:val="ProductList-Body"/>
        <w:ind w:left="180"/>
      </w:pPr>
    </w:p>
    <w:p w14:paraId="63A8AAC9" w14:textId="77777777" w:rsidR="00C14788" w:rsidRPr="00E35975" w:rsidRDefault="00C14788" w:rsidP="00C14788">
      <w:pPr>
        <w:pStyle w:val="ProductList-Body"/>
        <w:tabs>
          <w:tab w:val="clear" w:pos="158"/>
          <w:tab w:val="left" w:pos="360"/>
        </w:tabs>
        <w:rPr>
          <w:b/>
          <w:color w:val="00188F"/>
          <w:szCs w:val="18"/>
        </w:rPr>
      </w:pPr>
      <w:r>
        <w:rPr>
          <w:b/>
          <w:color w:val="00188F"/>
          <w:szCs w:val="18"/>
        </w:rPr>
        <w:t>Microsoft PowerApps</w:t>
      </w:r>
    </w:p>
    <w:p w14:paraId="58ACD502" w14:textId="77777777" w:rsidR="00C14788" w:rsidRDefault="00C14788" w:rsidP="00C14788">
      <w:pPr>
        <w:pStyle w:val="ProductList-Body"/>
        <w:ind w:left="180"/>
        <w:rPr>
          <w:b/>
          <w:color w:val="0072C6"/>
          <w:szCs w:val="18"/>
        </w:rPr>
      </w:pPr>
      <w:r>
        <w:rPr>
          <w:b/>
          <w:color w:val="0072C6"/>
          <w:szCs w:val="18"/>
        </w:rPr>
        <w:t>Piiratud üksused</w:t>
      </w:r>
    </w:p>
    <w:p w14:paraId="79748E75" w14:textId="77777777" w:rsidR="00C14788" w:rsidRPr="005A5C60" w:rsidRDefault="00C14788" w:rsidP="00C14788">
      <w:pPr>
        <w:pStyle w:val="ProductList-Body"/>
        <w:ind w:left="158"/>
      </w:pPr>
      <w:r>
        <w:t xml:space="preserve">Klient ei tohi luua, muuta või piirata mis tahes andmeid üksustest, mille tüübiks on tootedokumentatsioonis aadressil </w:t>
      </w:r>
      <w:hyperlink r:id="rId57" w:history="1">
        <w:r>
          <w:rPr>
            <w:rStyle w:val="Hyperlink"/>
          </w:rPr>
          <w:t>https://go.microsoft.com/fwlink/?linkid=868812</w:t>
        </w:r>
      </w:hyperlink>
      <w:r>
        <w:t xml:space="preserve"> määratud „piiratud“. Kliendil on sellistele piiratud üksustele kirjutuskaitstud juurdepääs.</w:t>
      </w:r>
    </w:p>
    <w:p w14:paraId="2CD62995" w14:textId="77777777" w:rsidR="000878C2" w:rsidRPr="00585A48" w:rsidRDefault="002E2F2A" w:rsidP="000878C2">
      <w:pPr>
        <w:pStyle w:val="ProductList-Body"/>
        <w:shd w:val="clear" w:color="auto" w:fill="A6A6A6" w:themeFill="background1" w:themeFillShade="A6"/>
        <w:spacing w:before="120" w:after="240"/>
        <w:jc w:val="right"/>
        <w:rPr>
          <w:sz w:val="16"/>
          <w:szCs w:val="16"/>
        </w:rPr>
      </w:pPr>
      <w:hyperlink w:anchor="TableofContents" w:history="1">
        <w:r w:rsidR="000878C2">
          <w:rPr>
            <w:rStyle w:val="Hyperlink"/>
            <w:sz w:val="16"/>
            <w:szCs w:val="16"/>
          </w:rPr>
          <w:t>Sisukord</w:t>
        </w:r>
      </w:hyperlink>
      <w:r w:rsidR="000878C2">
        <w:rPr>
          <w:sz w:val="16"/>
          <w:szCs w:val="16"/>
        </w:rPr>
        <w:t xml:space="preserve"> / </w:t>
      </w:r>
      <w:hyperlink w:anchor="GeneralTerms" w:history="1">
        <w:r w:rsidR="000878C2">
          <w:rPr>
            <w:rStyle w:val="Hyperlink"/>
            <w:sz w:val="16"/>
            <w:szCs w:val="16"/>
          </w:rPr>
          <w:t>Üldised tingimused</w:t>
        </w:r>
      </w:hyperlink>
    </w:p>
    <w:p w14:paraId="2F05F73F" w14:textId="110864E4" w:rsidR="000878C2" w:rsidRPr="00C14788" w:rsidRDefault="002F2C18" w:rsidP="000878C2">
      <w:pPr>
        <w:pStyle w:val="ProductList-Offering2Heading"/>
        <w:outlineLvl w:val="2"/>
        <w:rPr>
          <w:b w:val="0"/>
          <w:color w:val="000000" w:themeColor="text1"/>
          <w:sz w:val="8"/>
          <w:szCs w:val="8"/>
          <w:lang w:val="et-EE"/>
        </w:rPr>
      </w:pPr>
      <w:bookmarkStart w:id="189" w:name="_Toc476476628"/>
      <w:r w:rsidRPr="00C14788">
        <w:rPr>
          <w:lang w:val="et-EE"/>
        </w:rPr>
        <w:tab/>
      </w:r>
      <w:bookmarkStart w:id="190" w:name="_Toc528315807"/>
      <w:r w:rsidR="000878C2" w:rsidRPr="00C14788">
        <w:rPr>
          <w:lang w:val="et-EE"/>
        </w:rPr>
        <w:t>Microsofti pilveteenuste rakenduse turve</w:t>
      </w:r>
      <w:bookmarkEnd w:id="189"/>
      <w:bookmarkEnd w:id="190"/>
    </w:p>
    <w:p w14:paraId="12EAF59F" w14:textId="77777777" w:rsidR="000878C2" w:rsidRDefault="000878C2" w:rsidP="000878C2">
      <w:pPr>
        <w:pStyle w:val="ProductList-Body"/>
        <w:keepNext/>
        <w:tabs>
          <w:tab w:val="clear" w:pos="158"/>
          <w:tab w:val="left" w:pos="360"/>
        </w:tabs>
        <w:rPr>
          <w:b/>
          <w:color w:val="00188F"/>
        </w:rPr>
      </w:pPr>
      <w:r>
        <w:rPr>
          <w:b/>
          <w:color w:val="00188F"/>
        </w:rPr>
        <w:t>Teatised</w:t>
      </w:r>
    </w:p>
    <w:p w14:paraId="5ADD7E0C" w14:textId="77777777" w:rsidR="000878C2" w:rsidRDefault="000878C2" w:rsidP="000878C2">
      <w:pPr>
        <w:pStyle w:val="ProductList-Body"/>
        <w:rPr>
          <w:b/>
          <w:color w:val="00188F"/>
        </w:rPr>
      </w:pPr>
      <w:r>
        <w:t xml:space="preserve">Kehtivad Bingi kaartide ja professionaalsete teenuste teated </w:t>
      </w:r>
      <w:hyperlink w:anchor="Attachment1" w:history="1">
        <w:r>
          <w:rPr>
            <w:rStyle w:val="Hyperlink"/>
          </w:rPr>
          <w:t>lisas 1</w:t>
        </w:r>
      </w:hyperlink>
      <w:r>
        <w:t>.</w:t>
      </w:r>
    </w:p>
    <w:p w14:paraId="7E396F6B" w14:textId="77777777" w:rsidR="000878C2" w:rsidRPr="00585A48" w:rsidRDefault="002E2F2A" w:rsidP="000878C2">
      <w:pPr>
        <w:pStyle w:val="ProductList-Body"/>
        <w:shd w:val="clear" w:color="auto" w:fill="A6A6A6" w:themeFill="background1" w:themeFillShade="A6"/>
        <w:spacing w:before="120" w:after="240"/>
        <w:jc w:val="right"/>
        <w:rPr>
          <w:sz w:val="16"/>
          <w:szCs w:val="16"/>
        </w:rPr>
      </w:pPr>
      <w:hyperlink w:anchor="TableofContents" w:history="1">
        <w:r w:rsidR="000878C2">
          <w:rPr>
            <w:rStyle w:val="Hyperlink"/>
            <w:sz w:val="16"/>
            <w:szCs w:val="16"/>
          </w:rPr>
          <w:t>Sisukord</w:t>
        </w:r>
      </w:hyperlink>
      <w:r w:rsidR="000878C2">
        <w:rPr>
          <w:sz w:val="16"/>
          <w:szCs w:val="16"/>
        </w:rPr>
        <w:t xml:space="preserve"> / </w:t>
      </w:r>
      <w:hyperlink w:anchor="GeneralTerms" w:history="1">
        <w:r w:rsidR="000878C2">
          <w:rPr>
            <w:rStyle w:val="Hyperlink"/>
            <w:sz w:val="16"/>
            <w:szCs w:val="16"/>
          </w:rPr>
          <w:t>Üldised tingimused</w:t>
        </w:r>
      </w:hyperlink>
    </w:p>
    <w:p w14:paraId="3057A5D9" w14:textId="77777777" w:rsidR="00457444" w:rsidRDefault="00457444" w:rsidP="00457444">
      <w:pPr>
        <w:pStyle w:val="ProductList-Body"/>
      </w:pPr>
      <w:bookmarkStart w:id="191" w:name="Intune"/>
    </w:p>
    <w:p w14:paraId="78013024" w14:textId="3997D275" w:rsidR="00457444" w:rsidRDefault="00457444" w:rsidP="00457444">
      <w:pPr>
        <w:pStyle w:val="ProductList-Body"/>
      </w:pPr>
    </w:p>
    <w:p w14:paraId="1071B1E4" w14:textId="77777777" w:rsidR="00457444" w:rsidRDefault="00457444" w:rsidP="00457444">
      <w:pPr>
        <w:pStyle w:val="ProductList-Body"/>
      </w:pPr>
    </w:p>
    <w:p w14:paraId="53EF90EF" w14:textId="2D823A3E" w:rsidR="00953F43" w:rsidRPr="00953F43" w:rsidRDefault="00953F43" w:rsidP="00953F43">
      <w:pPr>
        <w:pStyle w:val="ProductList-Offering2Heading"/>
        <w:outlineLvl w:val="2"/>
        <w:rPr>
          <w:lang w:val="et-EE"/>
        </w:rPr>
      </w:pPr>
      <w:r w:rsidRPr="00953F43">
        <w:rPr>
          <w:lang w:val="et-EE"/>
        </w:rPr>
        <w:lastRenderedPageBreak/>
        <w:tab/>
      </w:r>
      <w:bookmarkStart w:id="192" w:name="_Toc476230944"/>
      <w:bookmarkStart w:id="193" w:name="_Toc528315808"/>
      <w:r w:rsidRPr="00953F43">
        <w:rPr>
          <w:lang w:val="et-EE"/>
        </w:rPr>
        <w:t>Microsoft Intune</w:t>
      </w:r>
      <w:bookmarkEnd w:id="192"/>
      <w:bookmarkEnd w:id="193"/>
    </w:p>
    <w:p w14:paraId="2897F9B1" w14:textId="77777777" w:rsidR="00953F43" w:rsidRPr="00A8327A" w:rsidRDefault="00953F43" w:rsidP="00953F43">
      <w:pPr>
        <w:pStyle w:val="ProductList-Body"/>
        <w:rPr>
          <w:rFonts w:asciiTheme="majorHAnsi" w:hAnsiTheme="majorHAnsi"/>
          <w:sz w:val="16"/>
          <w:szCs w:val="16"/>
        </w:rPr>
        <w:sectPr w:rsidR="00953F43" w:rsidRPr="00A8327A" w:rsidSect="00212824">
          <w:footerReference w:type="default" r:id="rId58"/>
          <w:footerReference w:type="first" r:id="rId59"/>
          <w:type w:val="continuous"/>
          <w:pgSz w:w="12240" w:h="15840"/>
          <w:pgMar w:top="1440" w:right="720" w:bottom="1440" w:left="720" w:header="720" w:footer="720" w:gutter="0"/>
          <w:cols w:space="720"/>
          <w:titlePg/>
          <w:docGrid w:linePitch="360"/>
        </w:sectPr>
      </w:pPr>
    </w:p>
    <w:bookmarkEnd w:id="191"/>
    <w:p w14:paraId="2D4A365D" w14:textId="77777777" w:rsidR="00457444" w:rsidRDefault="00457444" w:rsidP="00457444">
      <w:pPr>
        <w:pStyle w:val="ProductList-Body"/>
        <w:rPr>
          <w:rFonts w:asciiTheme="majorHAnsi" w:hAnsiTheme="majorHAnsi"/>
          <w:sz w:val="16"/>
          <w:szCs w:val="16"/>
        </w:rPr>
      </w:pPr>
      <w:r>
        <w:rPr>
          <w:rFonts w:asciiTheme="majorHAnsi" w:hAnsiTheme="majorHAnsi"/>
          <w:sz w:val="16"/>
          <w:szCs w:val="16"/>
        </w:rPr>
        <w:t>Microsoft Intune (kasutaja kohta)</w:t>
      </w:r>
    </w:p>
    <w:p w14:paraId="13144F0D" w14:textId="77777777" w:rsidR="00457444" w:rsidRDefault="00457444" w:rsidP="00457444">
      <w:pPr>
        <w:pStyle w:val="ProductList-Body"/>
        <w:rPr>
          <w:rFonts w:asciiTheme="majorHAnsi" w:hAnsiTheme="majorHAnsi"/>
          <w:sz w:val="16"/>
          <w:szCs w:val="16"/>
        </w:rPr>
      </w:pPr>
      <w:r>
        <w:rPr>
          <w:rFonts w:asciiTheme="majorHAnsi" w:hAnsiTheme="majorHAnsi"/>
          <w:sz w:val="16"/>
          <w:szCs w:val="16"/>
        </w:rPr>
        <w:t>Microsoft Intune seadmetele</w:t>
      </w:r>
    </w:p>
    <w:p w14:paraId="0D296138" w14:textId="77777777" w:rsidR="00457444" w:rsidRPr="00A8327A" w:rsidRDefault="00457444" w:rsidP="00457444">
      <w:pPr>
        <w:pStyle w:val="ProductList-Body"/>
        <w:rPr>
          <w:rFonts w:asciiTheme="majorHAnsi" w:hAnsiTheme="majorHAnsi"/>
          <w:sz w:val="16"/>
          <w:szCs w:val="16"/>
        </w:rPr>
      </w:pPr>
      <w:r>
        <w:rPr>
          <w:rFonts w:asciiTheme="majorHAnsi" w:hAnsiTheme="majorHAnsi"/>
          <w:sz w:val="16"/>
          <w:szCs w:val="16"/>
        </w:rPr>
        <w:t>Microsoft Intune for EDU (kasutaja- ja seadmepõhine)</w:t>
      </w:r>
    </w:p>
    <w:p w14:paraId="07835D5D" w14:textId="77777777" w:rsidR="00457444" w:rsidRPr="00A8327A" w:rsidRDefault="00457444" w:rsidP="00457444">
      <w:pPr>
        <w:pStyle w:val="ProductList-Body"/>
        <w:rPr>
          <w:rFonts w:asciiTheme="majorHAnsi" w:hAnsiTheme="majorHAnsi"/>
          <w:sz w:val="16"/>
          <w:szCs w:val="16"/>
        </w:rPr>
        <w:sectPr w:rsidR="00457444"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Intune’i lisandmoodul rakendustega System Center Configuration Manager ja System Center Endpoint Protection (kasutaja- ja seadmepõhine)</w:t>
      </w:r>
      <w:r>
        <w:br/>
      </w:r>
      <w:r>
        <w:rPr>
          <w:rFonts w:asciiTheme="majorHAnsi" w:hAnsiTheme="majorHAnsi"/>
          <w:sz w:val="16"/>
          <w:szCs w:val="16"/>
        </w:rPr>
        <w:t>(Microsoft Intune’i lisandmoodul)</w:t>
      </w:r>
    </w:p>
    <w:p w14:paraId="6A7E769A" w14:textId="77777777" w:rsidR="00953F43" w:rsidRPr="00151E86" w:rsidRDefault="00953F43" w:rsidP="00953F43">
      <w:pPr>
        <w:pStyle w:val="ProductList-Body"/>
        <w:pBdr>
          <w:top w:val="single" w:sz="4" w:space="1" w:color="BFBFBF" w:themeColor="background1" w:themeShade="BF"/>
        </w:pBdr>
        <w:rPr>
          <w:b/>
          <w:color w:val="000000" w:themeColor="text1"/>
          <w:sz w:val="8"/>
          <w:szCs w:val="8"/>
          <w:lang w:eastAsia="en-US" w:bidi="ar-SA"/>
        </w:rPr>
      </w:pPr>
    </w:p>
    <w:p w14:paraId="1098E0D8" w14:textId="77777777" w:rsidR="00953F43" w:rsidRPr="004E78BB" w:rsidRDefault="00953F43" w:rsidP="00953F43">
      <w:pPr>
        <w:pStyle w:val="ProductList-Body"/>
        <w:tabs>
          <w:tab w:val="clear" w:pos="158"/>
          <w:tab w:val="left" w:pos="360"/>
        </w:tabs>
      </w:pPr>
      <w:r>
        <w:rPr>
          <w:b/>
          <w:color w:val="00188F"/>
        </w:rPr>
        <w:t>Teatised</w:t>
      </w:r>
    </w:p>
    <w:p w14:paraId="53F66B5A" w14:textId="77777777" w:rsidR="00953F43" w:rsidRPr="004E78BB" w:rsidRDefault="00953F43" w:rsidP="00953F43">
      <w:pPr>
        <w:pStyle w:val="ProductList-Body"/>
      </w:pPr>
      <w:r>
        <w:t xml:space="preserve">Kõigile kliendile pakutavatele juurutusteenustele kehtib </w:t>
      </w:r>
      <w:hyperlink w:anchor="Attachment1" w:history="1">
        <w:r>
          <w:rPr>
            <w:rStyle w:val="Hyperlink"/>
          </w:rPr>
          <w:t>lisas 1</w:t>
        </w:r>
      </w:hyperlink>
      <w:r>
        <w:t xml:space="preserve"> toodud professionaalsete teenuste teade.</w:t>
      </w:r>
    </w:p>
    <w:p w14:paraId="2F812DF8" w14:textId="77777777" w:rsidR="00953F43" w:rsidRPr="004E78BB" w:rsidRDefault="00953F43" w:rsidP="00953F43">
      <w:pPr>
        <w:pStyle w:val="ProductList-Body"/>
      </w:pPr>
    </w:p>
    <w:p w14:paraId="3B978151" w14:textId="77777777" w:rsidR="00457444" w:rsidRPr="00A8327A" w:rsidRDefault="00457444" w:rsidP="00457444">
      <w:pPr>
        <w:pStyle w:val="ProductList-Body"/>
        <w:tabs>
          <w:tab w:val="clear" w:pos="158"/>
          <w:tab w:val="left" w:pos="180"/>
        </w:tabs>
        <w:rPr>
          <w:b/>
          <w:color w:val="00188F"/>
        </w:rPr>
      </w:pPr>
      <w:r>
        <w:rPr>
          <w:b/>
          <w:color w:val="00188F"/>
        </w:rPr>
        <w:t>Seadmete ja rakenduste haldamine</w:t>
      </w:r>
    </w:p>
    <w:p w14:paraId="3E48E774" w14:textId="77777777" w:rsidR="00457444" w:rsidRDefault="00457444" w:rsidP="00457444">
      <w:pPr>
        <w:pStyle w:val="ProductList-Body"/>
        <w:tabs>
          <w:tab w:val="clear" w:pos="158"/>
          <w:tab w:val="left" w:pos="180"/>
        </w:tabs>
      </w:pPr>
      <w:r>
        <w:t>Iga kasutaja, kellele klient kasutaja AL-i määrab, pääseb juurde võrguteenustele ja seotud tarkvarale (sh System Centeri tarkvara) rakenduste ja kuni viieteistkümne seadme haldamiseks. Mitme kasutajaga seadme haldamiseks peab igal kasutajal olema kasutaja AL.</w:t>
      </w:r>
    </w:p>
    <w:p w14:paraId="0DE41D9E" w14:textId="77777777" w:rsidR="00457444" w:rsidRDefault="00457444" w:rsidP="00457444">
      <w:pPr>
        <w:pStyle w:val="ProductList-Body"/>
        <w:tabs>
          <w:tab w:val="clear" w:pos="158"/>
          <w:tab w:val="left" w:pos="180"/>
        </w:tabs>
      </w:pPr>
    </w:p>
    <w:p w14:paraId="0350ED06" w14:textId="77777777" w:rsidR="00457444" w:rsidRPr="00612EFD" w:rsidRDefault="00457444" w:rsidP="00457444">
      <w:pPr>
        <w:pStyle w:val="ProductList-Body"/>
        <w:rPr>
          <w:b/>
          <w:bCs/>
          <w:color w:val="00188F"/>
        </w:rPr>
      </w:pPr>
      <w:r>
        <w:rPr>
          <w:b/>
          <w:bCs/>
          <w:color w:val="00188F"/>
        </w:rPr>
        <w:t>Microsoft Intune seadmetele</w:t>
      </w:r>
    </w:p>
    <w:p w14:paraId="52A1C29D" w14:textId="77777777" w:rsidR="00457444" w:rsidRPr="00A8327A" w:rsidRDefault="00457444" w:rsidP="00457444">
      <w:pPr>
        <w:pStyle w:val="ProductList-Body"/>
        <w:tabs>
          <w:tab w:val="clear" w:pos="158"/>
          <w:tab w:val="left" w:pos="180"/>
        </w:tabs>
      </w:pPr>
      <w:r>
        <w:t xml:space="preserve">Microsoft Intune seadmetele võib olla lingitud ainult seadmetega, mis ei ole seotud kindlate kasutajatega. Kasutaja seosega tootefunktsioone, mis hõlmavad muu hulgas tingimuslikku juurdepääsu, rakenduste kaitset ja valikulist rakenduste installimist, ei saa kasutada Microsoft Intune seadmetele AL-ide alusel. </w:t>
      </w:r>
      <w:bookmarkStart w:id="194" w:name="_Hlk521486116"/>
      <w:r>
        <w:t>Rakendusi, mis on tavaliselt vastendatud kindlate kasutajatega, nt Outlook ja OneDrive, ei tohi selle teenuse alusel kasutada.</w:t>
      </w:r>
      <w:bookmarkEnd w:id="194"/>
    </w:p>
    <w:p w14:paraId="335A21C0" w14:textId="77777777" w:rsidR="009E53C2" w:rsidRPr="003C2FBE" w:rsidRDefault="009E53C2" w:rsidP="009E53C2">
      <w:pPr>
        <w:pStyle w:val="ProductList-Body"/>
        <w:tabs>
          <w:tab w:val="clear" w:pos="158"/>
          <w:tab w:val="left" w:pos="180"/>
        </w:tabs>
      </w:pPr>
    </w:p>
    <w:p w14:paraId="23CDA4C2" w14:textId="77777777" w:rsidR="009E53C2" w:rsidRPr="003C2FBE" w:rsidRDefault="009E53C2" w:rsidP="009E53C2">
      <w:pPr>
        <w:pStyle w:val="ProductList-Body"/>
        <w:tabs>
          <w:tab w:val="clear" w:pos="158"/>
          <w:tab w:val="left" w:pos="180"/>
        </w:tabs>
      </w:pPr>
      <w:r>
        <w:rPr>
          <w:b/>
          <w:color w:val="00188F"/>
        </w:rPr>
        <w:t>Täiendava salvestusruumi AL</w:t>
      </w:r>
    </w:p>
    <w:p w14:paraId="2336706F" w14:textId="77777777" w:rsidR="009E53C2" w:rsidRPr="003C2FBE" w:rsidRDefault="009E53C2" w:rsidP="009E53C2">
      <w:pPr>
        <w:pStyle w:val="ProductList-Body"/>
        <w:tabs>
          <w:tab w:val="clear" w:pos="158"/>
          <w:tab w:val="left" w:pos="180"/>
        </w:tabs>
      </w:pPr>
      <w:r>
        <w:t>Täiendava salvestusruumi AL on nõutav iga gigabaidi põhitellimusega antud salvestusruumi ületava salvestusmahu eest.</w:t>
      </w:r>
    </w:p>
    <w:p w14:paraId="7A841083" w14:textId="77777777" w:rsidR="009E53C2" w:rsidRPr="003C2FBE" w:rsidRDefault="009E53C2" w:rsidP="009E53C2">
      <w:pPr>
        <w:pStyle w:val="ProductList-Body"/>
        <w:tabs>
          <w:tab w:val="clear" w:pos="158"/>
          <w:tab w:val="left" w:pos="180"/>
        </w:tabs>
      </w:pPr>
    </w:p>
    <w:p w14:paraId="377A68A7" w14:textId="77777777" w:rsidR="009E53C2" w:rsidRPr="003C2FBE" w:rsidRDefault="009E53C2" w:rsidP="009E53C2">
      <w:pPr>
        <w:pStyle w:val="ProductList-Body"/>
        <w:tabs>
          <w:tab w:val="clear" w:pos="158"/>
          <w:tab w:val="left" w:pos="180"/>
        </w:tabs>
      </w:pPr>
      <w:r>
        <w:rPr>
          <w:b/>
          <w:color w:val="00188F"/>
        </w:rPr>
        <w:t>Windowsi tarkvarakomponendid System Centeri tarkvaras</w:t>
      </w:r>
    </w:p>
    <w:p w14:paraId="6E0D9A45" w14:textId="645D1BB2" w:rsidR="009E53C2" w:rsidRPr="003C2FBE" w:rsidRDefault="009E53C2" w:rsidP="009E53C2">
      <w:pPr>
        <w:pStyle w:val="ProductList-Body"/>
        <w:tabs>
          <w:tab w:val="clear" w:pos="158"/>
          <w:tab w:val="left" w:pos="180"/>
        </w:tabs>
      </w:pPr>
      <w:r>
        <w:t>System Centeri tarkvara sisaldab ühte või mitut järgmistest Windowsi tarkvarakomponentidest. Microsoft .NET Framework, Microsoft Data Accessi komponendid, Power</w:t>
      </w:r>
      <w:r w:rsidR="00953F43">
        <w:t>S</w:t>
      </w:r>
      <w:r>
        <w:t>helli tarkvara ja teatud dll-id, mis on seotud tehnoloogiatega Microsoft Build, Windows Identity Foundation, Windowsi teek J</w:t>
      </w:r>
      <w:r w:rsidR="00953F43">
        <w:t>ava</w:t>
      </w:r>
      <w:r>
        <w:t xml:space="preserve">Scriptile, Debghelp.dll ja Web Deploy. Litsentsitingimused, mis kehtivad Windowsi tarkvarakomponentide kasutamisele, on toodud tootetingimuste Windows 8.1 ja Enterpriseʼi jaotises. Tootetingimused leiate aadressilt </w:t>
      </w:r>
      <w:hyperlink r:id="rId60" w:history="1">
        <w:r>
          <w:rPr>
            <w:rStyle w:val="Hyperlink"/>
          </w:rPr>
          <w:t>http://go.microsoft.com/?linkid=9839206</w:t>
        </w:r>
      </w:hyperlink>
      <w:hyperlink w:history="1"/>
      <w:r>
        <w:t>.</w:t>
      </w:r>
    </w:p>
    <w:p w14:paraId="1AE42D79" w14:textId="77777777" w:rsidR="009E53C2" w:rsidRPr="003C2FBE" w:rsidRDefault="009E53C2" w:rsidP="009E53C2">
      <w:pPr>
        <w:pStyle w:val="ProductList-Body"/>
        <w:tabs>
          <w:tab w:val="clear" w:pos="158"/>
          <w:tab w:val="left" w:pos="180"/>
        </w:tabs>
      </w:pPr>
    </w:p>
    <w:p w14:paraId="3EB13DB8" w14:textId="77777777" w:rsidR="009E53C2" w:rsidRPr="003C2FBE" w:rsidRDefault="009E53C2" w:rsidP="00CD59B0">
      <w:pPr>
        <w:pStyle w:val="ProductList-Body"/>
        <w:keepNext/>
        <w:tabs>
          <w:tab w:val="clear" w:pos="158"/>
          <w:tab w:val="left" w:pos="180"/>
        </w:tabs>
      </w:pPr>
      <w:r>
        <w:rPr>
          <w:b/>
          <w:color w:val="00188F"/>
        </w:rPr>
        <w:t>SQL Server Technology ja võrdlemine</w:t>
      </w:r>
    </w:p>
    <w:p w14:paraId="30998F9D" w14:textId="77777777" w:rsidR="009E53C2" w:rsidRPr="003C2FBE" w:rsidRDefault="009E53C2" w:rsidP="009E53C2">
      <w:pPr>
        <w:pStyle w:val="ProductList-Body"/>
        <w:tabs>
          <w:tab w:val="clear" w:pos="158"/>
          <w:tab w:val="left" w:pos="180"/>
        </w:tabs>
      </w:pPr>
      <w:r>
        <w:t>Võrguteenuste juurde kuuluv tarkvara sisaldab muid SQL Serveri kaubamärgi tooteid peale SQL Serveri andmebaasi. Need komponendid on litsentsitud kliendile vastavate litsentside tingimuste alusel, mis asuvad tarkvara installikataloogis või ühtlustatud installiprogrammis. Klient peab saama Microsofti eelneva kirjaliku nõusoleku, et avaldada muule isikule komponentide võrdlustesti tulemusi või neid sisaldavat tarkvara.</w:t>
      </w:r>
    </w:p>
    <w:p w14:paraId="0E2756BA" w14:textId="77777777" w:rsidR="009E53C2" w:rsidRPr="003C2FBE" w:rsidRDefault="002E2F2A" w:rsidP="00C41DF6">
      <w:pPr>
        <w:pStyle w:val="ProductList-Body"/>
        <w:shd w:val="clear" w:color="auto" w:fill="A6A6A6" w:themeFill="background1" w:themeFillShade="A6"/>
        <w:spacing w:before="120" w:after="240"/>
        <w:jc w:val="right"/>
      </w:pPr>
      <w:hyperlink w:anchor="TableofContents" w:history="1">
        <w:r w:rsidR="009E53C2" w:rsidRPr="00D32522">
          <w:rPr>
            <w:rStyle w:val="Hyperlink"/>
            <w:sz w:val="16"/>
            <w:szCs w:val="16"/>
          </w:rPr>
          <w:t>Sisukord</w:t>
        </w:r>
      </w:hyperlink>
      <w:r w:rsidR="009E53C2" w:rsidRPr="00D32522">
        <w:rPr>
          <w:sz w:val="16"/>
          <w:szCs w:val="16"/>
        </w:rPr>
        <w:t xml:space="preserve"> / </w:t>
      </w:r>
      <w:hyperlink w:anchor="GeneralTerms" w:history="1">
        <w:r w:rsidR="009E53C2" w:rsidRPr="00D32522">
          <w:rPr>
            <w:rStyle w:val="Hyperlink"/>
            <w:sz w:val="16"/>
            <w:szCs w:val="16"/>
          </w:rPr>
          <w:t>Üldised tingimused</w:t>
        </w:r>
      </w:hyperlink>
    </w:p>
    <w:p w14:paraId="564CADFF" w14:textId="73F12235" w:rsidR="00E64F1F" w:rsidRPr="00903BB7" w:rsidRDefault="006B79D9" w:rsidP="00E64F1F">
      <w:pPr>
        <w:pStyle w:val="ProductList-Offering2Heading"/>
        <w:outlineLvl w:val="2"/>
      </w:pPr>
      <w:bookmarkStart w:id="195" w:name="_Toc453946633"/>
      <w:bookmarkStart w:id="196" w:name="_Toc451949071"/>
      <w:r>
        <w:tab/>
      </w:r>
      <w:bookmarkStart w:id="197" w:name="_Toc528315809"/>
      <w:r w:rsidR="00E64F1F">
        <w:t>Microsoft Learning</w:t>
      </w:r>
      <w:bookmarkEnd w:id="195"/>
      <w:bookmarkEnd w:id="196"/>
      <w:bookmarkEnd w:id="197"/>
    </w:p>
    <w:bookmarkEnd w:id="180"/>
    <w:p w14:paraId="56BC050C" w14:textId="77777777" w:rsidR="00E64F1F" w:rsidRPr="00903BB7" w:rsidRDefault="00E64F1F" w:rsidP="00E64F1F">
      <w:pPr>
        <w:pStyle w:val="ProductList-ClauseHeading"/>
      </w:pPr>
      <w:r>
        <w:t>Microsoft Learning E-Reference Library</w:t>
      </w:r>
    </w:p>
    <w:p w14:paraId="061A8F67" w14:textId="77777777" w:rsidR="00E64F1F" w:rsidRPr="00903BB7" w:rsidRDefault="00E64F1F" w:rsidP="00E64F1F">
      <w:pPr>
        <w:pStyle w:val="ProductList-Body"/>
      </w:pPr>
      <w:r>
        <w:t>Dokumentatsiooni tohib kliendi ettevõttesiseseks kasutuseks kopeerida ja kasutada igaüks, kellel on õigus pääseda juurde kliendi arvutile või sisevõrgule. Dokumentatsioon ei hõlma elektroonilisi tööriistu.</w:t>
      </w:r>
    </w:p>
    <w:p w14:paraId="43FC276D" w14:textId="77777777" w:rsidR="00E64F1F" w:rsidRPr="00903BB7" w:rsidRDefault="00E64F1F" w:rsidP="00E64F1F">
      <w:pPr>
        <w:pStyle w:val="ProductList-Body"/>
      </w:pPr>
    </w:p>
    <w:p w14:paraId="3B81659A" w14:textId="77777777" w:rsidR="00E64F1F" w:rsidRPr="00903BB7" w:rsidRDefault="00E64F1F" w:rsidP="00E64F1F">
      <w:pPr>
        <w:pStyle w:val="ProductList-ClauseHeading"/>
      </w:pPr>
      <w:bookmarkStart w:id="198" w:name="_Toc451949072"/>
      <w:r>
        <w:t>Microsoft Learning Imagine Academy</w:t>
      </w:r>
      <w:bookmarkEnd w:id="198"/>
      <w:r>
        <w:t xml:space="preserve"> teenuse AL</w:t>
      </w:r>
    </w:p>
    <w:p w14:paraId="6E239916" w14:textId="77777777" w:rsidR="00E64F1F" w:rsidRPr="00903BB7" w:rsidRDefault="00E64F1F" w:rsidP="00E64F1F">
      <w:pPr>
        <w:pStyle w:val="ProductList-Body"/>
      </w:pPr>
      <w:r>
        <w:t>Teenuse AL on nõutav iga asukoha puhul, millest mis tahes Microsoft Imagine Academy teenusele või funktsioonile juurde pääsetakse või seda kasutatakse. Asukoht on määratletud kui füüsiline töötajatega asukoht, mis allub samale juhatajale (nt direktorile), ühes hoones või samas õppelinnakus paiknevates hoonete grupis.</w:t>
      </w:r>
    </w:p>
    <w:p w14:paraId="66B4E085" w14:textId="77777777" w:rsidR="00E64F1F" w:rsidRPr="00903BB7" w:rsidRDefault="00E64F1F" w:rsidP="00E64F1F">
      <w:pPr>
        <w:pStyle w:val="ProductList-Body"/>
      </w:pPr>
    </w:p>
    <w:p w14:paraId="44162E26" w14:textId="77777777" w:rsidR="00E64F1F" w:rsidRPr="00903BB7" w:rsidRDefault="00E64F1F" w:rsidP="00E64F1F">
      <w:pPr>
        <w:pStyle w:val="ProductList-ClauseHeading"/>
      </w:pPr>
      <w:r>
        <w:t>Programmi Microsoft Learning Imagine Academy põhimõtted</w:t>
      </w:r>
    </w:p>
    <w:p w14:paraId="21F54DDC" w14:textId="77777777" w:rsidR="00E64F1F" w:rsidRPr="00903BB7" w:rsidRDefault="00E64F1F" w:rsidP="00E64F1F">
      <w:pPr>
        <w:pStyle w:val="ProductList-Body"/>
      </w:pPr>
      <w:r>
        <w:t xml:space="preserve">Programmi Imagine Academy põhimõtted aadressil </w:t>
      </w:r>
      <w:hyperlink r:id="rId61" w:history="1">
        <w:r>
          <w:rPr>
            <w:rStyle w:val="Hyperlink"/>
          </w:rPr>
          <w:t>http://www.microsoft.com/itacademy</w:t>
        </w:r>
      </w:hyperlink>
      <w:r>
        <w:t xml:space="preserve"> kehtivad kliendipoolsel teenuse Microsoft Learning Imagine Academy ja selle eeliste kasutamisel.</w:t>
      </w:r>
    </w:p>
    <w:p w14:paraId="5AB8B388" w14:textId="77777777" w:rsidR="00E64F1F" w:rsidRPr="00903BB7" w:rsidRDefault="00E64F1F" w:rsidP="00E64F1F">
      <w:pPr>
        <w:pStyle w:val="ProductList-Body"/>
      </w:pPr>
    </w:p>
    <w:p w14:paraId="7ACC5499" w14:textId="77777777" w:rsidR="00E64F1F" w:rsidRPr="00903BB7" w:rsidRDefault="00E64F1F" w:rsidP="00E64F1F">
      <w:pPr>
        <w:pStyle w:val="ProductList-ClauseHeading"/>
      </w:pPr>
      <w:r>
        <w:t>Programmi Microsoft Learning Imagine Academy muu osapoole pakutavad eelised</w:t>
      </w:r>
    </w:p>
    <w:p w14:paraId="0BD67CE1" w14:textId="77777777" w:rsidR="00E64F1F" w:rsidRPr="00903BB7" w:rsidRDefault="00E64F1F" w:rsidP="00E64F1F">
      <w:pPr>
        <w:pStyle w:val="ProductList-Body"/>
      </w:pPr>
      <w:r>
        <w:t>Programmi eeliseid võivad kasutada ainult litsentsitud asutuse teaduskond, personal ja õpilased, kes on litsentsitud asutuses liitunud.</w:t>
      </w:r>
    </w:p>
    <w:p w14:paraId="3E816AA0" w14:textId="77777777" w:rsidR="00E64F1F" w:rsidRPr="00903BB7" w:rsidRDefault="002E2F2A" w:rsidP="00C41DF6">
      <w:pPr>
        <w:pStyle w:val="ProductList-Body"/>
        <w:shd w:val="clear" w:color="auto" w:fill="A6A6A6" w:themeFill="background1" w:themeFillShade="A6"/>
        <w:spacing w:before="120" w:after="240"/>
        <w:jc w:val="right"/>
      </w:pPr>
      <w:hyperlink w:anchor="TableofContents" w:history="1">
        <w:r w:rsidR="00E64F1F">
          <w:rPr>
            <w:rStyle w:val="Hyperlink"/>
            <w:sz w:val="16"/>
            <w:szCs w:val="16"/>
          </w:rPr>
          <w:t>Sisukord</w:t>
        </w:r>
      </w:hyperlink>
      <w:r w:rsidR="00E64F1F">
        <w:rPr>
          <w:sz w:val="16"/>
          <w:szCs w:val="16"/>
        </w:rPr>
        <w:t xml:space="preserve"> / </w:t>
      </w:r>
      <w:hyperlink w:anchor="GeneralTerms" w:history="1">
        <w:r w:rsidR="00E64F1F">
          <w:rPr>
            <w:rStyle w:val="Hyperlink"/>
            <w:sz w:val="16"/>
            <w:szCs w:val="16"/>
          </w:rPr>
          <w:t>Üldised tingimused</w:t>
        </w:r>
      </w:hyperlink>
    </w:p>
    <w:bookmarkEnd w:id="181"/>
    <w:p w14:paraId="096A176A" w14:textId="77777777" w:rsidR="00C03907" w:rsidRPr="009C1170" w:rsidRDefault="00C03907" w:rsidP="00C03907">
      <w:pPr>
        <w:pStyle w:val="ProductList-Offering2Heading"/>
        <w:keepNext/>
        <w:outlineLvl w:val="2"/>
      </w:pPr>
      <w:r>
        <w:tab/>
      </w:r>
      <w:bookmarkStart w:id="199" w:name="_Toc457466455"/>
      <w:bookmarkStart w:id="200" w:name="_Toc528315810"/>
      <w:r>
        <w:t>Minecraft: Education Edition</w:t>
      </w:r>
      <w:bookmarkEnd w:id="199"/>
      <w:bookmarkEnd w:id="200"/>
    </w:p>
    <w:p w14:paraId="4610E3A5" w14:textId="77777777" w:rsidR="00C03907" w:rsidRDefault="00C03907" w:rsidP="00C03907">
      <w:pPr>
        <w:pStyle w:val="ProductList-Body"/>
        <w:keepNext/>
        <w:tabs>
          <w:tab w:val="clear" w:pos="158"/>
          <w:tab w:val="left" w:pos="360"/>
        </w:tabs>
        <w:rPr>
          <w:b/>
          <w:color w:val="00188F"/>
        </w:rPr>
      </w:pPr>
      <w:r>
        <w:rPr>
          <w:b/>
          <w:color w:val="00188F"/>
        </w:rPr>
        <w:t>Teatised</w:t>
      </w:r>
    </w:p>
    <w:p w14:paraId="10FA1C3E" w14:textId="77777777" w:rsidR="00C03907" w:rsidRPr="00AB267B" w:rsidRDefault="00C03907" w:rsidP="00C03907">
      <w:pPr>
        <w:pStyle w:val="ProductList-Body"/>
      </w:pPr>
      <w:r>
        <w:t xml:space="preserve">Kehtivad Bingi kaartide teatised </w:t>
      </w:r>
      <w:hyperlink w:anchor="Attachment1" w:history="1">
        <w:r>
          <w:rPr>
            <w:rStyle w:val="Hyperlink"/>
          </w:rPr>
          <w:t>manuses 1</w:t>
        </w:r>
      </w:hyperlink>
      <w:r>
        <w:t>.</w:t>
      </w:r>
    </w:p>
    <w:p w14:paraId="661A2E31" w14:textId="77777777" w:rsidR="00C03907" w:rsidRPr="009C1170" w:rsidRDefault="002E2F2A" w:rsidP="00C41DF6">
      <w:pPr>
        <w:pStyle w:val="ProductList-Body"/>
        <w:shd w:val="clear" w:color="auto" w:fill="A6A6A6" w:themeFill="background1" w:themeFillShade="A6"/>
        <w:spacing w:before="120" w:after="240"/>
        <w:jc w:val="right"/>
        <w:rPr>
          <w:sz w:val="16"/>
          <w:szCs w:val="16"/>
        </w:rPr>
      </w:pPr>
      <w:hyperlink w:anchor="TableofContents" w:history="1">
        <w:r w:rsidR="00C03907">
          <w:rPr>
            <w:rStyle w:val="Hyperlink"/>
            <w:sz w:val="16"/>
            <w:szCs w:val="16"/>
          </w:rPr>
          <w:t>Sisukord</w:t>
        </w:r>
      </w:hyperlink>
      <w:r w:rsidR="00C03907">
        <w:rPr>
          <w:sz w:val="16"/>
          <w:szCs w:val="16"/>
        </w:rPr>
        <w:t xml:space="preserve"> / </w:t>
      </w:r>
      <w:hyperlink w:anchor="GeneralTerms" w:history="1">
        <w:r w:rsidR="00C03907">
          <w:rPr>
            <w:rStyle w:val="Hyperlink"/>
            <w:sz w:val="16"/>
            <w:szCs w:val="16"/>
          </w:rPr>
          <w:t>Üldised tingimused</w:t>
        </w:r>
      </w:hyperlink>
    </w:p>
    <w:p w14:paraId="5EEA3C10" w14:textId="2BDE4592" w:rsidR="00581CDB" w:rsidRPr="00DD5F2F" w:rsidRDefault="00C03907" w:rsidP="009261C8">
      <w:pPr>
        <w:pStyle w:val="ProductList-Offering2Heading"/>
        <w:rPr>
          <w:lang w:val="et-EE"/>
        </w:rPr>
      </w:pPr>
      <w:r>
        <w:rPr>
          <w:lang w:val="et-EE"/>
        </w:rPr>
        <w:lastRenderedPageBreak/>
        <w:tab/>
      </w:r>
      <w:bookmarkStart w:id="201" w:name="_Toc528315811"/>
      <w:r w:rsidR="00581CDB" w:rsidRPr="00DD5F2F">
        <w:rPr>
          <w:lang w:val="et-EE"/>
        </w:rPr>
        <w:t>Office 365 Developer</w:t>
      </w:r>
      <w:bookmarkEnd w:id="201"/>
    </w:p>
    <w:p w14:paraId="5B0F2979" w14:textId="77777777" w:rsidR="00581CDB" w:rsidRPr="00690C65" w:rsidRDefault="00581CDB" w:rsidP="00581CDB">
      <w:pPr>
        <w:pStyle w:val="ProductList-Body"/>
        <w:tabs>
          <w:tab w:val="clear" w:pos="158"/>
          <w:tab w:val="left" w:pos="180"/>
        </w:tabs>
      </w:pPr>
      <w:r>
        <w:rPr>
          <w:b/>
          <w:color w:val="00188F"/>
        </w:rPr>
        <w:t>Office 365 Developeri ei tohi tootmises kasutada</w:t>
      </w:r>
    </w:p>
    <w:p w14:paraId="6FB6E3DE" w14:textId="77777777" w:rsidR="00581CDB" w:rsidRPr="00690C65" w:rsidRDefault="00581CDB" w:rsidP="00581CDB">
      <w:pPr>
        <w:pStyle w:val="ProductList-Body"/>
        <w:tabs>
          <w:tab w:val="clear" w:pos="158"/>
          <w:tab w:val="left" w:pos="180"/>
        </w:tabs>
      </w:pPr>
      <w:r>
        <w:t>Iga kasutaja, kellele klient määrab kasutaja AL-i, võib kasutada võrguteenust kliendi rakenduste väljatöötamiseks, arendamiseks ja katsetamiseks, et teha need kättesaadavaks kliendi Office 365 võrguteenustes, ettevõttesisestes juurutustes või Microsoft Office’i poes. Võrguteenus ei ole litsentsitud kasutamiseks tootmiskeskkonnas.</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Developeri lõppkasutajad</w:t>
      </w:r>
    </w:p>
    <w:p w14:paraId="43BEB7C5" w14:textId="77777777" w:rsidR="00581CDB" w:rsidRPr="00690C65" w:rsidRDefault="00581CDB" w:rsidP="00581CDB">
      <w:pPr>
        <w:pStyle w:val="ProductList-Body"/>
        <w:tabs>
          <w:tab w:val="clear" w:pos="158"/>
          <w:tab w:val="left" w:pos="180"/>
        </w:tabs>
      </w:pPr>
      <w:r>
        <w:t>Kliendi lõppkasutajad ei vaja AL-i Office 365 Developerile juurdepääsemiseks, et viia läbi kinnitusteste või anda kliendi programmide kohta tagasisidet.</w:t>
      </w:r>
    </w:p>
    <w:p w14:paraId="491AA8F9" w14:textId="77777777" w:rsidR="00581CDB" w:rsidRPr="00690C65" w:rsidRDefault="002E2F2A" w:rsidP="00C41DF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33180C3" w14:textId="0708AACA" w:rsidR="00E64F1F" w:rsidRPr="00C41DF6" w:rsidRDefault="00DE6B05" w:rsidP="006B79D9">
      <w:pPr>
        <w:pStyle w:val="ProductList-Offering2Heading"/>
        <w:keepNext/>
        <w:outlineLvl w:val="2"/>
        <w:rPr>
          <w:lang w:val="et-EE"/>
        </w:rPr>
      </w:pPr>
      <w:r>
        <w:rPr>
          <w:lang w:val="et-EE"/>
        </w:rPr>
        <w:tab/>
      </w:r>
      <w:bookmarkStart w:id="202" w:name="_Toc453946637"/>
      <w:bookmarkStart w:id="203" w:name="_Toc528315812"/>
      <w:r w:rsidR="00E64F1F" w:rsidRPr="00C41DF6">
        <w:rPr>
          <w:lang w:val="et-EE"/>
        </w:rPr>
        <w:t>Windowsi lauaarvuti operatsioonisüsteem</w:t>
      </w:r>
      <w:bookmarkEnd w:id="202"/>
      <w:bookmarkEnd w:id="203"/>
    </w:p>
    <w:p w14:paraId="5D258065" w14:textId="77777777" w:rsidR="00E64F1F" w:rsidRPr="00903BB7" w:rsidRDefault="00E64F1F" w:rsidP="006B79D9">
      <w:pPr>
        <w:pStyle w:val="ProductList-Body"/>
        <w:keepNext/>
      </w:pPr>
      <w:r>
        <w:rPr>
          <w:b/>
          <w:color w:val="00188F"/>
        </w:rPr>
        <w:t>Andmete säilitamine</w:t>
      </w:r>
    </w:p>
    <w:p w14:paraId="7D784A98" w14:textId="77777777" w:rsidR="00212824" w:rsidRPr="00BA2331" w:rsidRDefault="00212824" w:rsidP="00212824">
      <w:pPr>
        <w:pStyle w:val="ProductList-Body"/>
      </w:pPr>
      <w:r>
        <w:t xml:space="preserve">Toote Windows Defenderi täiustatud ohutõrje ja Windows Analyticsi osa ei sisalda ekstraktitavaid kliendiandmeid, seetõttu ei rakendu OST-s olevad kliendiandmete ekstraktimise tingimused. </w:t>
      </w:r>
    </w:p>
    <w:p w14:paraId="10EF88D6" w14:textId="22380D1F" w:rsidR="000E6ED8" w:rsidRDefault="002E2F2A" w:rsidP="00CD59B0">
      <w:pPr>
        <w:pStyle w:val="ProductList-Body"/>
        <w:shd w:val="clear" w:color="auto" w:fill="A6A6A6" w:themeFill="background1" w:themeFillShade="A6"/>
        <w:spacing w:before="120" w:after="240"/>
        <w:jc w:val="right"/>
        <w:rPr>
          <w:sz w:val="12"/>
        </w:rPr>
      </w:pPr>
      <w:hyperlink w:anchor="TableofContents" w:history="1">
        <w:r w:rsidR="00E64F1F">
          <w:rPr>
            <w:rStyle w:val="Hyperlink"/>
            <w:sz w:val="16"/>
            <w:szCs w:val="16"/>
          </w:rPr>
          <w:t>Sisukord</w:t>
        </w:r>
      </w:hyperlink>
      <w:r w:rsidR="00E64F1F">
        <w:rPr>
          <w:sz w:val="16"/>
          <w:szCs w:val="16"/>
        </w:rPr>
        <w:t xml:space="preserve"> / </w:t>
      </w:r>
      <w:hyperlink w:anchor="GeneralTerms" w:history="1">
        <w:r w:rsidR="00E64F1F">
          <w:rPr>
            <w:rStyle w:val="Hyperlink"/>
            <w:sz w:val="16"/>
            <w:szCs w:val="16"/>
          </w:rPr>
          <w:t>Üldised tingimused</w:t>
        </w:r>
      </w:hyperlink>
    </w:p>
    <w:p w14:paraId="2EC205B1" w14:textId="77777777" w:rsidR="00C41DF6" w:rsidRPr="001B58E4" w:rsidRDefault="00C41DF6" w:rsidP="00A914BF">
      <w:pPr>
        <w:pStyle w:val="ProductList-Body"/>
        <w:rPr>
          <w:sz w:val="12"/>
        </w:rPr>
        <w:sectPr w:rsidR="00C41DF6" w:rsidRPr="001B58E4" w:rsidSect="00E275D6">
          <w:footerReference w:type="first" r:id="rId62"/>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4" w:name="Attachment1"/>
      <w:bookmarkStart w:id="205" w:name="_Toc528315813"/>
      <w:r>
        <w:lastRenderedPageBreak/>
        <w:t>Manus 1 – teated</w:t>
      </w:r>
      <w:bookmarkEnd w:id="204"/>
      <w:bookmarkEnd w:id="205"/>
    </w:p>
    <w:p w14:paraId="2F4609B8" w14:textId="0A35F4A9" w:rsidR="004D27A6" w:rsidRPr="00690C65" w:rsidRDefault="00D67A4B" w:rsidP="009261C8">
      <w:pPr>
        <w:pStyle w:val="ProductList-Offering1Heading"/>
      </w:pPr>
      <w:bookmarkStart w:id="206" w:name="_Toc528315814"/>
      <w:r>
        <w:t>Bing Maps</w:t>
      </w:r>
      <w:bookmarkEnd w:id="206"/>
    </w:p>
    <w:p w14:paraId="507CEFE2" w14:textId="77777777" w:rsidR="00457444" w:rsidRDefault="00457444" w:rsidP="00457444">
      <w:pPr>
        <w:pStyle w:val="ProductList-Body"/>
      </w:pPr>
      <w:bookmarkStart w:id="207" w:name="_Toc431459551"/>
      <w:r>
        <w:t xml:space="preserve">Võrguteenus või selles sisalduv tarkvara hõlmab rakenduse Bing Maps kasutamist. Mis tahes Bing Mapsi kaudu edastatud sisu, sh geokoodid, võib kasutada ainult selles tootes, mille kaudu sisu edastati. Bing Mapsi kasutamisel kliendi poolt kehtivad Bing Mapsi lõppkasutaja kasutustingimused aadressil </w:t>
      </w:r>
      <w:hyperlink r:id="rId63" w:history="1">
        <w:r>
          <w:rPr>
            <w:rStyle w:val="Hyperlink"/>
          </w:rPr>
          <w:t>go.microsoft.com/?linkid=9710837</w:t>
        </w:r>
      </w:hyperlink>
      <w:r>
        <w:t xml:space="preserve"> ja Microsofti privaatsusavaldus aadressil </w:t>
      </w:r>
      <w:hyperlink r:id="rId64" w:history="1">
        <w:r>
          <w:rPr>
            <w:rStyle w:val="Hyperlink"/>
          </w:rPr>
          <w:t>go.microsoft.com/fwlink/?LinkID=248686</w:t>
        </w:r>
      </w:hyperlink>
      <w:r>
        <w:t>.</w:t>
      </w:r>
    </w:p>
    <w:p w14:paraId="05154E8F" w14:textId="77777777" w:rsidR="009D7C02" w:rsidRPr="000772BE" w:rsidRDefault="009D7C02" w:rsidP="00C41DF6">
      <w:pPr>
        <w:pStyle w:val="ProductList-Body"/>
        <w:shd w:val="clear" w:color="auto" w:fill="A6A6A6" w:themeFill="background1" w:themeFillShade="A6"/>
        <w:spacing w:before="120" w:after="240"/>
        <w:jc w:val="right"/>
      </w:pPr>
      <w:hyperlink w:anchor="TableofContents" w:history="1">
        <w:r>
          <w:rPr>
            <w:rStyle w:val="Hyperlink"/>
            <w:sz w:val="16"/>
            <w:szCs w:val="16"/>
          </w:rPr>
          <w:t>Sisukord</w:t>
        </w:r>
      </w:hyperlink>
      <w:r>
        <w:rPr>
          <w:sz w:val="16"/>
          <w:szCs w:val="16"/>
        </w:rPr>
        <w:t xml:space="preserve"> / </w:t>
      </w:r>
      <w:hyperlink w:anchor="GeneralTerms" w:history="1">
        <w:r>
          <w:rPr>
            <w:rStyle w:val="Hyperlink"/>
            <w:sz w:val="16"/>
            <w:szCs w:val="16"/>
          </w:rPr>
          <w:t>Üldised tingimused</w:t>
        </w:r>
      </w:hyperlink>
    </w:p>
    <w:p w14:paraId="1D736867" w14:textId="77777777" w:rsidR="009D7C02" w:rsidRPr="00DD5F2F" w:rsidRDefault="009D7C02" w:rsidP="009D7C02">
      <w:pPr>
        <w:pStyle w:val="ProductList-Offering1Heading"/>
        <w:rPr>
          <w:lang w:val="et-EE"/>
        </w:rPr>
      </w:pPr>
      <w:bookmarkStart w:id="208" w:name="ProfessionalServices"/>
      <w:bookmarkStart w:id="209" w:name="_Toc528315815"/>
      <w:r w:rsidRPr="00DD5F2F">
        <w:rPr>
          <w:lang w:val="et-EE"/>
        </w:rPr>
        <w:t>Professionaalsed teenused</w:t>
      </w:r>
      <w:bookmarkEnd w:id="207"/>
      <w:bookmarkEnd w:id="209"/>
    </w:p>
    <w:bookmarkEnd w:id="208"/>
    <w:p w14:paraId="2353D803" w14:textId="77777777" w:rsidR="0052102C" w:rsidRDefault="0052102C" w:rsidP="0052102C">
      <w:pPr>
        <w:pStyle w:val="ProductList-Body"/>
      </w:pPr>
      <w:r>
        <w:t>Professionaalseid teenuseid osutatakse alltoodud professionaalsete teenuste tingimuste alusel. Kui aga eraldiseisev leping hõlmab professionaalseid teenuseid, kehtivad selle eraldiseisva lepingu tingimused.</w:t>
      </w:r>
    </w:p>
    <w:p w14:paraId="6292BC16" w14:textId="77777777" w:rsidR="0052102C" w:rsidRDefault="0052102C" w:rsidP="0052102C">
      <w:pPr>
        <w:pStyle w:val="ProductList-Body"/>
      </w:pPr>
    </w:p>
    <w:p w14:paraId="32467F65" w14:textId="77777777" w:rsidR="0052102C" w:rsidRDefault="0052102C" w:rsidP="0052102C">
      <w:pPr>
        <w:pStyle w:val="ProductList-Body"/>
      </w:pPr>
      <w:r>
        <w:t>Professionaalsed teenused, millele selle teate tingimused kehtivad, ei ole võrguteenused ja ülejäänud võrguteenuste tingimused, ükski andmete töötlemist käsitlev lisa ega poolte allkirjastatud HIPAA äripartneri leping ei kehti, kui alltoodud professionaalsete teenuste tingimustes pole sõnaselgelt teisiti öeldud.</w:t>
      </w:r>
    </w:p>
    <w:p w14:paraId="559212A4" w14:textId="77777777" w:rsidR="0052102C" w:rsidRPr="00FC2D52" w:rsidRDefault="0052102C" w:rsidP="0052102C">
      <w:pPr>
        <w:pStyle w:val="ProductList-Body"/>
        <w:rPr>
          <w:b/>
          <w:color w:val="00188F"/>
        </w:rPr>
      </w:pPr>
    </w:p>
    <w:p w14:paraId="5FE20C52" w14:textId="77777777" w:rsidR="0052102C" w:rsidRPr="00F40FD0" w:rsidRDefault="0052102C" w:rsidP="0052102C">
      <w:pPr>
        <w:pStyle w:val="ProductList-Body"/>
        <w:outlineLvl w:val="2"/>
      </w:pPr>
      <w:r>
        <w:rPr>
          <w:b/>
          <w:color w:val="00188F"/>
        </w:rPr>
        <w:t>Toeandmed</w:t>
      </w:r>
    </w:p>
    <w:p w14:paraId="507C3661" w14:textId="77777777" w:rsidR="0052102C" w:rsidRPr="00F40FD0" w:rsidRDefault="0052102C" w:rsidP="0052102C">
      <w:pPr>
        <w:pStyle w:val="ProductList-Body"/>
        <w:ind w:left="180"/>
        <w:outlineLvl w:val="2"/>
      </w:pPr>
      <w:r>
        <w:rPr>
          <w:b/>
          <w:bCs/>
          <w:color w:val="0072C6"/>
        </w:rPr>
        <w:t>Toeandmete töötlemine</w:t>
      </w:r>
    </w:p>
    <w:p w14:paraId="483F1143" w14:textId="77777777" w:rsidR="0052102C" w:rsidRDefault="0052102C" w:rsidP="0052102C">
      <w:pPr>
        <w:pStyle w:val="ProductList-Body"/>
        <w:ind w:left="158"/>
      </w:pPr>
      <w:r>
        <w:t>Toeandmeid kasutatakse ja töödeldakse muul viisil ainult kliendile tehnilise toe pakkumiseks, sh tehnilise toe pakkumisega seotud eesmärkidel. Microsoft ei kasuta ega töötle toeandmeid muul viisil ega tuleta neist teavet ühelgi reklaami- ega sarnasel ärieesmärgil kliendi loata. Osapoolte vahel säilitab klient toeandmete kõik omandi- ja muud seotud õigused. Microsoft ei omanda toeandmete suhtes muid õigusi peale nende, mille klient Microsoftile toe pakkumiseks esitab. See lõik ei mõjuta Microsofti õigusi tarkvarale või teenustele, mida Microsoft kliendile litsentsib.</w:t>
      </w:r>
    </w:p>
    <w:p w14:paraId="36861201" w14:textId="77777777" w:rsidR="0052102C" w:rsidRDefault="0052102C" w:rsidP="0052102C">
      <w:pPr>
        <w:pStyle w:val="ProductList-Body"/>
        <w:ind w:left="158"/>
      </w:pPr>
    </w:p>
    <w:p w14:paraId="506D81F6" w14:textId="77777777" w:rsidR="0052102C" w:rsidRPr="00F40FD0" w:rsidRDefault="0052102C" w:rsidP="0052102C">
      <w:pPr>
        <w:pStyle w:val="ProductList-Body"/>
        <w:keepNext/>
        <w:ind w:left="187"/>
        <w:outlineLvl w:val="2"/>
      </w:pPr>
      <w:r>
        <w:rPr>
          <w:b/>
          <w:bCs/>
          <w:color w:val="0072C6"/>
        </w:rPr>
        <w:t>Toeandmetes sisalduvate isikuandmete töötlemine; GDPR</w:t>
      </w:r>
    </w:p>
    <w:p w14:paraId="141F8CCB" w14:textId="77777777" w:rsidR="0052102C" w:rsidRDefault="0052102C" w:rsidP="0052102C">
      <w:pPr>
        <w:pStyle w:val="ProductList-Body"/>
        <w:ind w:left="158"/>
      </w:pPr>
      <w:r>
        <w:t>Microsoftile kliendi poolt või kliendi nimel seoses tehnilise toega esitatud isikuandmed on samuti toeandmed. Ulatuses, milles Microsoft on GDPR-i alusel isikuandmete töötleja või alamtöötleja, kehtivad sellele töötlemisele 4. lisas toodud GDPR-i tingimused, ja pooled nõustuvad ka järgmiste selles alajaotises („Toeandmetes sisalduvate isikuandmete töötlemine; GDPR“) toodud tingimustega.</w:t>
      </w:r>
    </w:p>
    <w:p w14:paraId="1968F3BB" w14:textId="77777777" w:rsidR="0052102C" w:rsidRDefault="0052102C" w:rsidP="0052102C">
      <w:pPr>
        <w:pStyle w:val="ProductList-Body"/>
        <w:ind w:left="158"/>
      </w:pPr>
    </w:p>
    <w:p w14:paraId="6A5B184F" w14:textId="77777777" w:rsidR="0052102C" w:rsidRPr="00CD1288" w:rsidRDefault="0052102C" w:rsidP="0052102C">
      <w:pPr>
        <w:pStyle w:val="ProductList-Body"/>
        <w:ind w:left="180"/>
        <w:outlineLvl w:val="2"/>
        <w:rPr>
          <w:color w:val="0072C6"/>
        </w:rPr>
      </w:pPr>
      <w:r>
        <w:rPr>
          <w:b/>
          <w:color w:val="0072C6"/>
        </w:rPr>
        <w:tab/>
      </w:r>
      <w:r>
        <w:rPr>
          <w:color w:val="0072C6"/>
        </w:rPr>
        <w:t>Töötleja ja vastutava töötleja rollid ning kohustused</w:t>
      </w:r>
    </w:p>
    <w:p w14:paraId="43C08490" w14:textId="77777777" w:rsidR="0052102C" w:rsidRPr="00CD1288" w:rsidRDefault="0052102C" w:rsidP="0052102C">
      <w:pPr>
        <w:pStyle w:val="ProductList-Body"/>
        <w:ind w:left="720"/>
      </w:pPr>
      <w:r>
        <w:t>Klient ja Microsoft nõustuvad, et klient on toeandmetes sisalduvate isikuandmete vastutav töötleja ja Microsoft on nende andmete töötleja, v.a olukorras, kui klient tegutseb isikuandmete töötlejana, misjuhul on Microsoft alamtöötleja. Ühtlasi nõustuvad Microsoft ja klient, et Microsoft on ärilise kontaktteabe või muude isikuandmete, mida võidakse koguda toeandmetega samal ajal, kuid mis on vajalikud kliendiga ärisuhte haldamiseks, vastutav töötleja. Microsoft töötleb isikuandmeid ainult kliendilt dokumenteeritud juhiste alusel. Klient nõustub, et tema hulgilitsentsileping (sh OST) ning professionaalsete teenuste kliendipoolne kasutamine on kliendi täielikud ja lõplikud juhised Microsoftile isikuandmete töötlemiseks. Mis tahes täiendavad või teistsugused juhised tuleb leppida kokku vastavalt kliendi hulgilitsentsilepingu muutmise protsessile. Igal puhul, kui GDPR kohaldub ja klient on töötleja, garanteerib klient Microsoftile, et kliendi juhised, sealhulgas Microsofti määramine töötlejaks või alamtöötlejaks, on volitanud asjakohane vastutav töötleja.</w:t>
      </w:r>
    </w:p>
    <w:p w14:paraId="4BAA5770" w14:textId="77777777" w:rsidR="0052102C" w:rsidRDefault="0052102C" w:rsidP="0052102C">
      <w:pPr>
        <w:pStyle w:val="ProductList-Body"/>
        <w:ind w:left="158"/>
      </w:pPr>
    </w:p>
    <w:p w14:paraId="60E93655" w14:textId="77777777" w:rsidR="0052102C" w:rsidRPr="00CD1288" w:rsidRDefault="0052102C" w:rsidP="0052102C">
      <w:pPr>
        <w:pStyle w:val="ProductList-Body"/>
        <w:ind w:left="180"/>
        <w:outlineLvl w:val="2"/>
        <w:rPr>
          <w:color w:val="0072C6"/>
        </w:rPr>
      </w:pPr>
      <w:r>
        <w:rPr>
          <w:b/>
          <w:color w:val="0072C6"/>
        </w:rPr>
        <w:tab/>
      </w:r>
      <w:r>
        <w:rPr>
          <w:color w:val="0072C6"/>
        </w:rPr>
        <w:t>Toeandmetes sisalduvate isikuandmete töötlemine</w:t>
      </w:r>
    </w:p>
    <w:p w14:paraId="6DD64221" w14:textId="77777777" w:rsidR="0052102C" w:rsidRPr="00F77194" w:rsidRDefault="0052102C" w:rsidP="0052102C">
      <w:pPr>
        <w:pStyle w:val="CommentText"/>
        <w:spacing w:after="0"/>
        <w:ind w:left="720"/>
        <w:rPr>
          <w:sz w:val="18"/>
          <w:szCs w:val="18"/>
        </w:rPr>
      </w:pPr>
      <w:r>
        <w:rPr>
          <w:rStyle w:val="ProductList-BodyChar"/>
        </w:rPr>
        <w:t xml:space="preserve">Pooled </w:t>
      </w:r>
      <w:r>
        <w:rPr>
          <w:sz w:val="18"/>
          <w:szCs w:val="18"/>
        </w:rPr>
        <w:t>võtavad teadmiseks ja nõustuvad, et:</w:t>
      </w:r>
    </w:p>
    <w:p w14:paraId="4FB3D15E" w14:textId="77777777" w:rsidR="0052102C" w:rsidRDefault="0052102C" w:rsidP="0052102C">
      <w:pPr>
        <w:pStyle w:val="ProductList-Body"/>
        <w:numPr>
          <w:ilvl w:val="0"/>
          <w:numId w:val="47"/>
        </w:numPr>
        <w:ind w:left="1280"/>
      </w:pPr>
      <w:r>
        <w:t>töötlemise objekt on piiratud isikuandmetega GDPR-i raames;</w:t>
      </w:r>
    </w:p>
    <w:p w14:paraId="4073D3D9" w14:textId="77777777" w:rsidR="0052102C" w:rsidRDefault="0052102C" w:rsidP="0052102C">
      <w:pPr>
        <w:pStyle w:val="ProductList-Body"/>
        <w:numPr>
          <w:ilvl w:val="0"/>
          <w:numId w:val="47"/>
        </w:numPr>
        <w:ind w:left="1280"/>
      </w:pPr>
      <w:r>
        <w:t xml:space="preserve">töötlemise kestus on ajavahemik, mil kliendil on tehnilise toe saamise õigus, kuni isikuandmed kustutatakse või tagastatakse kooskõlas kliendi juhiste või OST tingimustega; </w:t>
      </w:r>
    </w:p>
    <w:p w14:paraId="3692F75C" w14:textId="77777777" w:rsidR="0052102C" w:rsidRDefault="0052102C" w:rsidP="0052102C">
      <w:pPr>
        <w:pStyle w:val="ProductList-Body"/>
        <w:numPr>
          <w:ilvl w:val="0"/>
          <w:numId w:val="47"/>
        </w:numPr>
        <w:ind w:left="1280"/>
      </w:pPr>
      <w:r>
        <w:t xml:space="preserve">Töötlemise olemus ja eesmärk peab seostuma kliendi hulgilitsentsilepingu alusel tehnilise toe pakkumisega. </w:t>
      </w:r>
    </w:p>
    <w:p w14:paraId="3F2861DC" w14:textId="77777777" w:rsidR="0052102C" w:rsidRDefault="0052102C" w:rsidP="0052102C">
      <w:pPr>
        <w:pStyle w:val="ProductList-Body"/>
        <w:numPr>
          <w:ilvl w:val="0"/>
          <w:numId w:val="47"/>
        </w:numPr>
        <w:ind w:left="1280"/>
      </w:pPr>
      <w:r>
        <w:t xml:space="preserve">tehnilise toe pakkumisega seoses töödeldavate isikuandmete tüübid hõlmavad GDPR-i paragrahvis 4 sõnaselgelt märgitud isikuandmeid ja </w:t>
      </w:r>
    </w:p>
    <w:p w14:paraId="0B3EFBCF" w14:textId="77777777" w:rsidR="0052102C" w:rsidRDefault="0052102C" w:rsidP="0052102C">
      <w:pPr>
        <w:pStyle w:val="ProductList-Body"/>
        <w:numPr>
          <w:ilvl w:val="0"/>
          <w:numId w:val="47"/>
        </w:numPr>
        <w:ind w:left="1282"/>
      </w:pPr>
      <w:r>
        <w:t>Andmesubjektide kategooriad on kliendi esindajad ja lõppkasutajad, näiteks töötajad, alltöövõtjad, partnerid ja kliendid.</w:t>
      </w:r>
    </w:p>
    <w:p w14:paraId="0A4EE13C" w14:textId="77777777" w:rsidR="0052102C" w:rsidRDefault="0052102C" w:rsidP="0052102C">
      <w:pPr>
        <w:pStyle w:val="ProductList-Body"/>
        <w:ind w:left="922"/>
      </w:pPr>
    </w:p>
    <w:p w14:paraId="0F2374A5" w14:textId="77777777" w:rsidR="0052102C" w:rsidRDefault="0052102C" w:rsidP="0052102C">
      <w:pPr>
        <w:pStyle w:val="ProductList-Body"/>
        <w:ind w:left="720"/>
      </w:pPr>
      <w:r>
        <w:t>Andmesubjektide taotluste ja toeandmetega seotud töötlemistegevuste ning neis kaasatud isikuandmete puhul täidab Microsoft OST jaotise Andmekaitse tingimused punktides „Andmesubjekti õigused: abi taotluste puhul“ ja „Töötlemistoimingute kirjed“ sätestatud asjakohaseid kohustusi.</w:t>
      </w:r>
    </w:p>
    <w:p w14:paraId="5E3E9A1B" w14:textId="77777777" w:rsidR="0052102C" w:rsidRDefault="0052102C" w:rsidP="0052102C">
      <w:pPr>
        <w:pStyle w:val="ProductList-Body"/>
      </w:pPr>
    </w:p>
    <w:p w14:paraId="22AAF88B" w14:textId="77777777" w:rsidR="0052102C" w:rsidRPr="00F40FD0" w:rsidRDefault="0052102C" w:rsidP="0052102C">
      <w:pPr>
        <w:pStyle w:val="ProductList-Body"/>
        <w:keepNext/>
        <w:ind w:left="187"/>
        <w:outlineLvl w:val="2"/>
      </w:pPr>
      <w:r>
        <w:rPr>
          <w:b/>
          <w:bCs/>
          <w:color w:val="0072C6"/>
        </w:rPr>
        <w:lastRenderedPageBreak/>
        <w:t>Toeandmete turve</w:t>
      </w:r>
    </w:p>
    <w:p w14:paraId="55E618D0" w14:textId="77777777" w:rsidR="00C14788" w:rsidRDefault="00C14788" w:rsidP="00C14788">
      <w:pPr>
        <w:pStyle w:val="ProductList-Body"/>
        <w:ind w:left="158"/>
      </w:pPr>
      <w:r>
        <w:t>Toeandmete kaitsmiseks rakendab ning haldab Microsoft tehnilisi ja korralduslikke meetmeid. Need meetmed peavad vastama standardites ISO 27001, ISO 27002 ja ISO 27018 kehtestatud nõuetele. Kui Microsoft saab teada turberikkumisest, mis viib toeandmete juhusliku või ebaseadusliku hävimise, kadumise, muutmise, lubamatu avaldamiseni või neile andmetele juurdepääsuni ajal, mil Microsoft neid töötleb, täidab Microsoft OST jaotise Andmekaitse tingimused punktis „Turbeintsidendist teatamine“ sätestatud kohustusi.</w:t>
      </w:r>
    </w:p>
    <w:p w14:paraId="6CC70235" w14:textId="77777777" w:rsidR="0052102C" w:rsidRDefault="0052102C" w:rsidP="0052102C">
      <w:pPr>
        <w:pStyle w:val="ProductList-Body"/>
        <w:ind w:left="158"/>
      </w:pPr>
    </w:p>
    <w:p w14:paraId="29ACAADC" w14:textId="77777777" w:rsidR="0052102C" w:rsidRPr="00F40FD0" w:rsidRDefault="0052102C" w:rsidP="0052102C">
      <w:pPr>
        <w:pStyle w:val="ProductList-Body"/>
        <w:ind w:left="180"/>
        <w:outlineLvl w:val="2"/>
      </w:pPr>
      <w:r>
        <w:rPr>
          <w:b/>
          <w:bCs/>
          <w:color w:val="0072C6"/>
        </w:rPr>
        <w:t>Andmete asukoht ja edastamine</w:t>
      </w:r>
    </w:p>
    <w:p w14:paraId="60237A49" w14:textId="77777777" w:rsidR="0052102C" w:rsidRDefault="0052102C" w:rsidP="0052102C">
      <w:pPr>
        <w:pStyle w:val="ProductList-Body"/>
        <w:ind w:left="158"/>
      </w:pPr>
      <w:r>
        <w:t>Kliendi nimel Microsofti töödeldavaid toeandmeid võidakse edastada Ameerika Ühendriikidesse või mis tahes muusse riiki, kus Microsoft või tema sidusettevõtted või alamtöötlejad tegutsevad, ja neid seal talletada ning töödelda. Klient volitab Microsofti toeandmeid sel viisil mis tahes niisugusesse riiki edastama ja talletama ning töötlema neid andmeid tehnilise toe pakkumiseks. Microsoft on serditud Euroopa Liidu – USA ja Šveitsi – USA andmekaitseraamistike Privacy Shield ja nendega kaasnevate kohustuste alusel. Microsoft nõustub klienti teavitama juhul, kui ettevõte ei suuda oma äranägemise järgi edaspidi täita kohustust pakkuda Privacy Shieldi põhimõtete järgi nõutaval tasemel kaitset.</w:t>
      </w:r>
    </w:p>
    <w:p w14:paraId="4C171D7B" w14:textId="77777777" w:rsidR="0052102C" w:rsidRDefault="0052102C" w:rsidP="0052102C">
      <w:pPr>
        <w:pStyle w:val="ProductList-Body"/>
        <w:ind w:left="158"/>
      </w:pPr>
    </w:p>
    <w:p w14:paraId="2DD2E528" w14:textId="77777777" w:rsidR="0052102C" w:rsidRPr="00F40FD0" w:rsidRDefault="0052102C" w:rsidP="0052102C">
      <w:pPr>
        <w:pStyle w:val="ProductList-Body"/>
        <w:ind w:left="180"/>
        <w:outlineLvl w:val="2"/>
      </w:pPr>
      <w:r>
        <w:rPr>
          <w:b/>
          <w:bCs/>
          <w:color w:val="0072C6"/>
        </w:rPr>
        <w:t>Muud toeandmetega seotud kohustused</w:t>
      </w:r>
    </w:p>
    <w:p w14:paraId="0EADF179" w14:textId="77777777" w:rsidR="0052102C" w:rsidRDefault="0052102C" w:rsidP="0052102C">
      <w:pPr>
        <w:pStyle w:val="ProductList-Body"/>
        <w:ind w:left="180"/>
        <w:outlineLvl w:val="2"/>
        <w:rPr>
          <w:color w:val="0072C6"/>
        </w:rPr>
      </w:pPr>
      <w:r>
        <w:rPr>
          <w:b/>
          <w:color w:val="0072C6"/>
        </w:rPr>
        <w:tab/>
      </w:r>
      <w:r>
        <w:rPr>
          <w:color w:val="0072C6"/>
        </w:rPr>
        <w:t>Avaldamine</w:t>
      </w:r>
    </w:p>
    <w:p w14:paraId="42155C70" w14:textId="77777777" w:rsidR="0052102C" w:rsidRPr="00CD1288" w:rsidRDefault="0052102C" w:rsidP="0052102C">
      <w:pPr>
        <w:pStyle w:val="ProductList-Body"/>
        <w:ind w:left="720"/>
      </w:pPr>
      <w:r>
        <w:t>Kui Microsofti avaldab toeandmeid kolmandatele pooltele, kehtivad samad piirangud ja protseduurid, mis kliendiandmete puhul, ning need, mis on sätestatud OST jaotise Andmekaitse tingimused punktis „Kliendiandmete avaldamine“.</w:t>
      </w:r>
    </w:p>
    <w:p w14:paraId="48881858" w14:textId="77777777" w:rsidR="0052102C" w:rsidRDefault="0052102C" w:rsidP="0052102C">
      <w:pPr>
        <w:pStyle w:val="ProductList-Body"/>
        <w:ind w:left="158"/>
      </w:pPr>
    </w:p>
    <w:p w14:paraId="281AB1C6" w14:textId="77777777" w:rsidR="0052102C" w:rsidRDefault="0052102C" w:rsidP="0052102C">
      <w:pPr>
        <w:pStyle w:val="ProductList-Body"/>
        <w:ind w:left="180"/>
        <w:outlineLvl w:val="2"/>
        <w:rPr>
          <w:color w:val="0072C6"/>
        </w:rPr>
      </w:pPr>
      <w:r>
        <w:rPr>
          <w:b/>
          <w:color w:val="0072C6"/>
        </w:rPr>
        <w:tab/>
      </w:r>
      <w:r>
        <w:rPr>
          <w:color w:val="0072C6"/>
        </w:rPr>
        <w:t>Kustutamine või tagastamine</w:t>
      </w:r>
    </w:p>
    <w:p w14:paraId="2322CF8D" w14:textId="77777777" w:rsidR="0052102C" w:rsidRDefault="0052102C" w:rsidP="0052102C">
      <w:pPr>
        <w:pStyle w:val="ProductList-Body"/>
        <w:ind w:left="720"/>
      </w:pPr>
      <w:r>
        <w:t>Microsoft kustutab või tagastab kõik toeandmete ja neis sisalduvate isikuandmete koopiad, kui ärieesmärgid, mille jaoks toeandmeid koguti või edastati, on täidetud, või enne seda kliendi taotluse alusel.</w:t>
      </w:r>
    </w:p>
    <w:p w14:paraId="098106CE" w14:textId="77777777" w:rsidR="0052102C" w:rsidRDefault="0052102C" w:rsidP="0052102C">
      <w:pPr>
        <w:pStyle w:val="ProductList-Body"/>
        <w:ind w:left="158"/>
      </w:pPr>
    </w:p>
    <w:p w14:paraId="760BD15C" w14:textId="77777777" w:rsidR="00457444" w:rsidRDefault="00457444" w:rsidP="00457444">
      <w:pPr>
        <w:pStyle w:val="ProductList-Body"/>
        <w:ind w:left="180"/>
        <w:outlineLvl w:val="2"/>
        <w:rPr>
          <w:color w:val="0072C6"/>
        </w:rPr>
      </w:pPr>
      <w:r>
        <w:rPr>
          <w:b/>
          <w:color w:val="0072C6"/>
        </w:rPr>
        <w:tab/>
      </w:r>
      <w:r>
        <w:rPr>
          <w:color w:val="0072C6"/>
        </w:rPr>
        <w:t>Alamtöötlejate kasutamine</w:t>
      </w:r>
    </w:p>
    <w:p w14:paraId="3E6BABFC" w14:textId="77777777" w:rsidR="00457444" w:rsidRDefault="00457444" w:rsidP="00457444">
      <w:pPr>
        <w:pStyle w:val="ProductList-Body"/>
        <w:ind w:left="720"/>
      </w:pPr>
      <w:r>
        <w:t>Microsoft võib võrguteenuste jaoks tehnilise toe pakkumisega seoses kasutada alamtöötlejaid samade piirangute ja protseduuride alusel, mis kehtivad alamtöötlejate kasutamisele seoses võrguteenustega ning mis on sätestatud OST jaotise Andmekaitse tingimused punktis „Alamtöötlejate kasutamisest teatamine ja selle juhtimisvalikud“.</w:t>
      </w:r>
    </w:p>
    <w:p w14:paraId="68AB77A9" w14:textId="77777777" w:rsidR="0052102C" w:rsidRDefault="0052102C" w:rsidP="0052102C">
      <w:pPr>
        <w:pStyle w:val="ProductList-Body"/>
        <w:ind w:left="158"/>
      </w:pPr>
    </w:p>
    <w:p w14:paraId="151A8469" w14:textId="77777777" w:rsidR="0052102C" w:rsidRDefault="0052102C" w:rsidP="0052102C">
      <w:pPr>
        <w:pStyle w:val="ProductList-Body"/>
        <w:ind w:left="180"/>
        <w:outlineLvl w:val="2"/>
        <w:rPr>
          <w:color w:val="0072C6"/>
        </w:rPr>
      </w:pPr>
      <w:r>
        <w:rPr>
          <w:b/>
          <w:color w:val="0072C6"/>
        </w:rPr>
        <w:tab/>
      </w:r>
      <w:r>
        <w:rPr>
          <w:color w:val="0072C6"/>
        </w:rPr>
        <w:t>Õppeasutused</w:t>
      </w:r>
    </w:p>
    <w:p w14:paraId="355666D8" w14:textId="77777777" w:rsidR="0052102C" w:rsidRPr="00CD1288" w:rsidRDefault="0052102C" w:rsidP="0052102C">
      <w:pPr>
        <w:pStyle w:val="ProductList-Body"/>
        <w:ind w:left="720"/>
      </w:pPr>
      <w:r>
        <w:t>Toeandmetega seoses kehtivad ka Microsofti kinnitused ja lepingud ning kliendi kohustused vanema nõusoleku hankimiseks ja teatise edastamiseks, mis on sätestatud OST jaotise Andmekaitse tingimused punktis „Õppeasutused“.</w:t>
      </w:r>
    </w:p>
    <w:p w14:paraId="4EB436DF" w14:textId="77777777" w:rsidR="0052102C" w:rsidRPr="00CD1288" w:rsidRDefault="0052102C" w:rsidP="0052102C">
      <w:pPr>
        <w:pStyle w:val="ProductList-Body"/>
      </w:pPr>
    </w:p>
    <w:p w14:paraId="72A9F102" w14:textId="77777777" w:rsidR="0052102C" w:rsidRPr="00FC2D52" w:rsidRDefault="0052102C" w:rsidP="0052102C">
      <w:pPr>
        <w:pStyle w:val="ProductList-Body"/>
        <w:outlineLvl w:val="2"/>
      </w:pPr>
      <w:r>
        <w:rPr>
          <w:b/>
          <w:bCs/>
          <w:color w:val="00188F"/>
        </w:rPr>
        <w:t>Muud professionaalsete teenuste tingimused</w:t>
      </w:r>
    </w:p>
    <w:p w14:paraId="5FD941C8" w14:textId="77777777" w:rsidR="00457444" w:rsidRPr="00AC5443" w:rsidRDefault="00457444" w:rsidP="00457444">
      <w:pPr>
        <w:pStyle w:val="ProductList-Body"/>
        <w:tabs>
          <w:tab w:val="clear" w:pos="158"/>
          <w:tab w:val="left" w:pos="360"/>
        </w:tabs>
        <w:ind w:left="180"/>
        <w:outlineLvl w:val="3"/>
        <w:rPr>
          <w:b/>
          <w:color w:val="0072C6"/>
        </w:rPr>
      </w:pPr>
      <w:r>
        <w:rPr>
          <w:b/>
          <w:color w:val="0072C6"/>
        </w:rPr>
        <w:t>Isikuandmete töötlemine</w:t>
      </w:r>
    </w:p>
    <w:p w14:paraId="2CBD8AD8" w14:textId="77777777" w:rsidR="00457444" w:rsidRPr="00F40FD0" w:rsidRDefault="00457444" w:rsidP="00457444">
      <w:pPr>
        <w:pStyle w:val="CommentText"/>
        <w:ind w:left="180"/>
      </w:pPr>
      <w:r>
        <w:rPr>
          <w:sz w:val="18"/>
          <w:szCs w:val="18"/>
        </w:rPr>
        <w:t xml:space="preserve">Microsoft kui professionaalsete teenuste pakkumisega seotud isikuandmete, mis ei sisaldu toeandmetes, töötleja või alamtöötleja kohustub järgima (a) OST jaotise Andmekaitse tingimused punktis „Isikuandmete töötlemine; GDPR“ ja (b) lisas 4 sätestatud GDPR-i tingimusi, mis hakkavad kõigi klientide puhul kehtima 2018. aasta 25. mail. </w:t>
      </w:r>
    </w:p>
    <w:p w14:paraId="7AB94372" w14:textId="77777777" w:rsidR="009D7C02" w:rsidRPr="00C87DBA" w:rsidRDefault="009D7C02" w:rsidP="00C87DBA">
      <w:pPr>
        <w:pStyle w:val="ProductList-Body"/>
        <w:tabs>
          <w:tab w:val="clear" w:pos="158"/>
          <w:tab w:val="left" w:pos="360"/>
        </w:tabs>
        <w:ind w:left="180"/>
        <w:outlineLvl w:val="3"/>
        <w:rPr>
          <w:b/>
          <w:color w:val="0072C6"/>
        </w:rPr>
      </w:pPr>
      <w:r w:rsidRPr="00C87DBA">
        <w:rPr>
          <w:b/>
          <w:color w:val="0072C6"/>
        </w:rPr>
        <w:t>Osapoolte kohustused</w:t>
      </w:r>
    </w:p>
    <w:p w14:paraId="305D6653" w14:textId="77777777" w:rsidR="009D7C02" w:rsidRPr="000772BE" w:rsidRDefault="009D7C02" w:rsidP="00C87DBA">
      <w:pPr>
        <w:pStyle w:val="ProductList-Body"/>
        <w:ind w:left="180"/>
      </w:pPr>
      <w:r>
        <w:t>Microsoft garanteerib, et kõiki professionaalseid teenuseid osutatakse professionaalse hoole ja oskusega. Kui Microsoft seda ei tee ja klient teavitab Microsofti sellest 90 päeva jooksul alates osutamise kuupäevast, siis pakub Microsoft kliendile professionaalsete teenuste garantii rikkumise ainsa hüvitisena professionaalseid teenuseid uuesti või tagastab nende eest makstud raha.</w:t>
      </w:r>
    </w:p>
    <w:p w14:paraId="0A2B4603" w14:textId="77777777" w:rsidR="009D7C02" w:rsidRPr="000772BE" w:rsidRDefault="009D7C02" w:rsidP="00C87DBA">
      <w:pPr>
        <w:pStyle w:val="ProductList-Body"/>
        <w:ind w:left="180"/>
      </w:pPr>
    </w:p>
    <w:p w14:paraId="39299BFC" w14:textId="77777777" w:rsidR="009D7C02" w:rsidRPr="000772BE" w:rsidRDefault="009D7C02" w:rsidP="00C87DBA">
      <w:pPr>
        <w:pStyle w:val="ProductList-Body"/>
        <w:ind w:left="180"/>
      </w:pPr>
      <w:r>
        <w:t xml:space="preserve">Klient </w:t>
      </w:r>
      <w:r>
        <w:rPr>
          <w:szCs w:val="18"/>
        </w:rPr>
        <w:t xml:space="preserve">täidab oma kohustusi, et toetada Microsofti professionaalsete teenuste osutamises, nagu on määratud iga professionaalse teenuse kirjelduses. </w:t>
      </w:r>
    </w:p>
    <w:p w14:paraId="0C51E38C" w14:textId="77777777" w:rsidR="009D7C02" w:rsidRPr="000772BE" w:rsidRDefault="009D7C02" w:rsidP="00C87DBA">
      <w:pPr>
        <w:pStyle w:val="ProductList-Body"/>
        <w:ind w:left="180"/>
      </w:pPr>
    </w:p>
    <w:p w14:paraId="3C9332E6" w14:textId="77777777" w:rsidR="009D7C02" w:rsidRPr="00C87DBA" w:rsidRDefault="009D7C02" w:rsidP="00C87DBA">
      <w:pPr>
        <w:pStyle w:val="ProductList-Body"/>
        <w:tabs>
          <w:tab w:val="clear" w:pos="158"/>
          <w:tab w:val="left" w:pos="360"/>
        </w:tabs>
        <w:ind w:left="180"/>
        <w:outlineLvl w:val="3"/>
        <w:rPr>
          <w:b/>
          <w:color w:val="0072C6"/>
        </w:rPr>
      </w:pPr>
      <w:r w:rsidRPr="00C87DBA">
        <w:rPr>
          <w:b/>
          <w:color w:val="0072C6"/>
        </w:rPr>
        <w:t>Vastutuse piiramine</w:t>
      </w:r>
    </w:p>
    <w:p w14:paraId="76146E81" w14:textId="77777777" w:rsidR="009D7C02" w:rsidRPr="000772BE" w:rsidRDefault="009D7C02" w:rsidP="00C87DBA">
      <w:pPr>
        <w:pStyle w:val="ProductList-Body"/>
        <w:ind w:left="180"/>
      </w:pPr>
      <w:r>
        <w:t xml:space="preserve">Kohalduva seadusega lubatud ulatuses on iga osapoole koguvastutus kõigi professionaalsete teenustega seotud pretensioonide puhul piiratud summaga, mille klient pidi professionaalsete teenuste eest tasuma, või selle võrguteenuse vastutuse piiranguga, millega professionaalseid teenuseid pakutakse, olenevalt sellest, kumb on suurem.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14:paraId="08E0399C" w14:textId="77777777" w:rsidR="009D7C02" w:rsidRPr="000772BE" w:rsidRDefault="009D7C02" w:rsidP="00C87DBA">
      <w:pPr>
        <w:pStyle w:val="ProductList-Body"/>
        <w:ind w:left="180"/>
      </w:pPr>
    </w:p>
    <w:p w14:paraId="3283391A" w14:textId="77777777" w:rsidR="001A6A20" w:rsidRPr="00C87DBA" w:rsidRDefault="001A6A20" w:rsidP="00C87DBA">
      <w:pPr>
        <w:pStyle w:val="ProductList-Body"/>
        <w:tabs>
          <w:tab w:val="clear" w:pos="158"/>
          <w:tab w:val="left" w:pos="360"/>
        </w:tabs>
        <w:ind w:left="180"/>
        <w:outlineLvl w:val="3"/>
        <w:rPr>
          <w:b/>
          <w:color w:val="0072C6"/>
        </w:rPr>
      </w:pPr>
      <w:r w:rsidRPr="00C87DBA">
        <w:rPr>
          <w:b/>
          <w:color w:val="0072C6"/>
        </w:rPr>
        <w:t>Parandused</w:t>
      </w:r>
    </w:p>
    <w:p w14:paraId="6F3273D5" w14:textId="77777777" w:rsidR="001A6A20" w:rsidRPr="003C69A1" w:rsidRDefault="001A6A20" w:rsidP="00C87DBA">
      <w:pPr>
        <w:pStyle w:val="ProductList-Body"/>
        <w:ind w:left="180"/>
      </w:pPr>
      <w:r>
        <w:t>„Parandused“ on toote parandused, muudatused või täiendused või nende tuletised, mida Microsoft avaldab üldiselt (nagu hoolduspaketid) või mida Microsoft pakub kliendile konkreetse probleemi lahendamiseks. Kõik parandused on litsentsitud samadel tingimustel tootega, millele need rakenduvad. Kui konkreetse toote jaoks ei ole parandust saada, rakenduvad mis tahes muud parandusega esitatud Microsofti kasutustingimused.</w:t>
      </w:r>
    </w:p>
    <w:p w14:paraId="7D92A6F7" w14:textId="77777777" w:rsidR="001A6A20" w:rsidRPr="003C69A1" w:rsidRDefault="001A6A20" w:rsidP="00C87DBA">
      <w:pPr>
        <w:pStyle w:val="ProductList-Body"/>
        <w:ind w:left="180"/>
      </w:pPr>
    </w:p>
    <w:p w14:paraId="7E1C43D8" w14:textId="77777777" w:rsidR="001A6A20" w:rsidRPr="00C87DBA" w:rsidRDefault="001A6A20" w:rsidP="0052102C">
      <w:pPr>
        <w:pStyle w:val="ProductList-Body"/>
        <w:keepNext/>
        <w:tabs>
          <w:tab w:val="clear" w:pos="158"/>
          <w:tab w:val="left" w:pos="360"/>
        </w:tabs>
        <w:ind w:left="187"/>
        <w:outlineLvl w:val="3"/>
        <w:rPr>
          <w:b/>
          <w:color w:val="0072C6"/>
        </w:rPr>
      </w:pPr>
      <w:r w:rsidRPr="00C87DBA">
        <w:rPr>
          <w:b/>
          <w:color w:val="0072C6"/>
        </w:rPr>
        <w:lastRenderedPageBreak/>
        <w:t>Varem olemasolev töö/teos</w:t>
      </w:r>
    </w:p>
    <w:p w14:paraId="1D63A7E3" w14:textId="77777777" w:rsidR="001A6A20" w:rsidRPr="003C69A1" w:rsidRDefault="001A6A20" w:rsidP="00C87DBA">
      <w:pPr>
        <w:pStyle w:val="ProductList-Body"/>
        <w:ind w:left="180"/>
      </w:pPr>
      <w:r>
        <w:t>„Varem olemasolev töö/teos” on mis tahes arvutikood või mitte-koodipõhised kirjalikud materjalid, mis on kliendi hulgilitsentsilepingust sõltumatult välja töötatud või muul moel hangitud. Kõik varem olemasoleva töö/teose õigused jäävad varem olemasolevat tööd/teost pakkuva lepingupoole ainuomandiks. Iga lepingupool võib kasutada, reprodutseerida ja muuta teise lepingupoole varem olemasolevat tööd ainult professionaalsete teenustega seotud kohustuste täitmiseks.</w:t>
      </w:r>
    </w:p>
    <w:p w14:paraId="132C7108" w14:textId="77777777" w:rsidR="001A6A20" w:rsidRPr="003C69A1" w:rsidRDefault="001A6A20" w:rsidP="00C87DBA">
      <w:pPr>
        <w:pStyle w:val="ProductList-Body"/>
        <w:ind w:left="180"/>
      </w:pPr>
    </w:p>
    <w:p w14:paraId="2AF8F0E9" w14:textId="77777777" w:rsidR="001A6A20" w:rsidRPr="00C87DBA" w:rsidRDefault="001A6A20" w:rsidP="00C87DBA">
      <w:pPr>
        <w:pStyle w:val="ProductList-Body"/>
        <w:tabs>
          <w:tab w:val="clear" w:pos="158"/>
          <w:tab w:val="left" w:pos="360"/>
        </w:tabs>
        <w:ind w:left="180"/>
        <w:outlineLvl w:val="3"/>
        <w:rPr>
          <w:b/>
          <w:color w:val="0072C6"/>
        </w:rPr>
      </w:pPr>
      <w:r w:rsidRPr="00C87DBA">
        <w:rPr>
          <w:b/>
          <w:color w:val="0072C6"/>
        </w:rPr>
        <w:t>Teenuste projektitulemid</w:t>
      </w:r>
    </w:p>
    <w:p w14:paraId="2B3EEC8B" w14:textId="77777777" w:rsidR="001A6A20" w:rsidRPr="003C69A1" w:rsidRDefault="001A6A20" w:rsidP="00C87DBA">
      <w:pPr>
        <w:pStyle w:val="ProductList-Body"/>
        <w:ind w:left="180"/>
      </w:pPr>
      <w:r>
        <w:t>„Teenuste projektitulemid” on mis tahes arvutiprogrammid või materjalid peale toodete või paranduste, mille Microsoft jätab kliendile pärast Microsofti professionaalsete teenuste pakkumise lõppemist. Microsoft annab kliendile mittevälistava, mittevõõrandatava püsilitsentsi teenuste projektitulemeid reprodutseerida, kasutada ja muuta vaid kliendi ärisisesel eesmärgil, mille puhul kehtivad kliendi hulgilitsentsilepingu tingimused.</w:t>
      </w:r>
    </w:p>
    <w:p w14:paraId="2805586E" w14:textId="77777777" w:rsidR="001A6A20" w:rsidRPr="003C69A1" w:rsidRDefault="001A6A20" w:rsidP="00C87DBA">
      <w:pPr>
        <w:pStyle w:val="ProductList-Body"/>
        <w:ind w:left="180"/>
      </w:pPr>
    </w:p>
    <w:p w14:paraId="701E35D2" w14:textId="77777777" w:rsidR="001A6A20" w:rsidRPr="00C87DBA" w:rsidRDefault="001A6A20" w:rsidP="00C87DBA">
      <w:pPr>
        <w:pStyle w:val="ProductList-Body"/>
        <w:tabs>
          <w:tab w:val="clear" w:pos="158"/>
          <w:tab w:val="left" w:pos="360"/>
        </w:tabs>
        <w:ind w:left="180"/>
        <w:outlineLvl w:val="3"/>
        <w:rPr>
          <w:b/>
          <w:color w:val="0072C6"/>
        </w:rPr>
      </w:pPr>
      <w:r w:rsidRPr="00C87DBA">
        <w:rPr>
          <w:b/>
          <w:color w:val="0072C6"/>
        </w:rPr>
        <w:t>Mitte-Microsofti tehnoloogia</w:t>
      </w:r>
    </w:p>
    <w:p w14:paraId="5203AC87" w14:textId="77777777" w:rsidR="001A6A20" w:rsidRPr="003C69A1" w:rsidRDefault="001A6A20" w:rsidP="00C87DBA">
      <w:pPr>
        <w:pStyle w:val="ProductList-Body"/>
        <w:ind w:left="180"/>
      </w:pPr>
      <w:r>
        <w:t>Klient vastutab ainuisikuliselt mis tahes mitte-Microsofti tarkvara või tehnoloogia eest, mille installib või mida kasutab koos võrguteenuste, paranduste või teenuste projektitulemitega.</w:t>
      </w:r>
    </w:p>
    <w:p w14:paraId="0A9523EE" w14:textId="77777777" w:rsidR="009D7C02" w:rsidRPr="000772BE" w:rsidRDefault="009D7C02" w:rsidP="00C87DBA">
      <w:pPr>
        <w:pStyle w:val="ProductList-Body"/>
        <w:ind w:left="180"/>
      </w:pPr>
    </w:p>
    <w:p w14:paraId="1690207A" w14:textId="77777777" w:rsidR="009D7C02" w:rsidRPr="00C87DBA" w:rsidRDefault="009D7C02" w:rsidP="00C87DBA">
      <w:pPr>
        <w:pStyle w:val="ProductList-Body"/>
        <w:tabs>
          <w:tab w:val="clear" w:pos="158"/>
          <w:tab w:val="left" w:pos="360"/>
        </w:tabs>
        <w:ind w:left="180"/>
        <w:outlineLvl w:val="3"/>
        <w:rPr>
          <w:b/>
          <w:color w:val="0072C6"/>
        </w:rPr>
      </w:pPr>
      <w:r w:rsidRPr="00C87DBA">
        <w:rPr>
          <w:b/>
          <w:color w:val="0072C6"/>
        </w:rPr>
        <w:t>Sidusettevõtete õigused</w:t>
      </w:r>
    </w:p>
    <w:p w14:paraId="323AB8F2" w14:textId="77777777" w:rsidR="009D7C02" w:rsidRPr="000772BE" w:rsidRDefault="009D7C02" w:rsidP="00C87DBA">
      <w:pPr>
        <w:pStyle w:val="ProductList-Body"/>
        <w:ind w:left="180"/>
      </w:pPr>
      <w:r>
        <w:t>Kliendil on õigus teenuste projektitulemite kasutusõigus edasi litsentsida oma sidusettevõtetele, kuid kliendi sidusettevõtted ei tohi neid õigusi omakorda edasi litsentsida. Klient vastutab selle eest, et tema sidusettevõtted täidavad selle teate ja kliendi hulgilitsentsilepingu tingimusi.</w:t>
      </w:r>
    </w:p>
    <w:p w14:paraId="11D5E07A" w14:textId="77777777" w:rsidR="009D7C02" w:rsidRPr="000772BE" w:rsidRDefault="009D7C02" w:rsidP="00C87DBA">
      <w:pPr>
        <w:pStyle w:val="ProductList-Body"/>
        <w:ind w:left="180"/>
      </w:pPr>
    </w:p>
    <w:p w14:paraId="55116383" w14:textId="77777777" w:rsidR="009D7C02" w:rsidRPr="00C87DBA" w:rsidRDefault="009D7C02" w:rsidP="00C87DBA">
      <w:pPr>
        <w:pStyle w:val="ProductList-Body"/>
        <w:tabs>
          <w:tab w:val="clear" w:pos="158"/>
          <w:tab w:val="left" w:pos="360"/>
        </w:tabs>
        <w:ind w:left="180"/>
        <w:outlineLvl w:val="3"/>
        <w:rPr>
          <w:b/>
          <w:color w:val="0072C6"/>
        </w:rPr>
      </w:pPr>
      <w:r w:rsidRPr="00C87DBA">
        <w:rPr>
          <w:b/>
          <w:color w:val="0072C6"/>
        </w:rPr>
        <w:t>Kliendid valitsusest</w:t>
      </w:r>
    </w:p>
    <w:p w14:paraId="17238577" w14:textId="77777777" w:rsidR="009D7C02" w:rsidRPr="000772BE" w:rsidRDefault="009D7C02" w:rsidP="00C87DBA">
      <w:pPr>
        <w:pStyle w:val="ProductList-Body"/>
        <w:ind w:left="180"/>
      </w:pPr>
      <w:r>
        <w:t>Kui klient on riigiasutus, kehtivad järgmised tingimused kõigile kliendile tasuta osutatavatele professionaalsetele teenustele. Microsoft loobub kõigist kliendi esitatud kompensatsiooninõuetest professionaalsete teenuste eest. Kooskõlas kohalduvate seaduste ja määrustega tunnistavad Microsoft ja klient, et professionaalsed teenused on mõeldud ainult kliendi kasuks ja kasutamiseks ega ole mõeldud riigiasutuse ühegi töötaja isiklikuks kasutamiseks ega kasuks.</w:t>
      </w:r>
    </w:p>
    <w:p w14:paraId="48C3D6C9" w14:textId="77777777" w:rsidR="009D7C02" w:rsidRPr="000772BE" w:rsidRDefault="002E2F2A" w:rsidP="00C41DF6">
      <w:pPr>
        <w:pStyle w:val="ProductList-Body"/>
        <w:shd w:val="clear" w:color="auto" w:fill="A6A6A6" w:themeFill="background1" w:themeFillShade="A6"/>
        <w:spacing w:before="120" w:after="240"/>
        <w:jc w:val="right"/>
      </w:pPr>
      <w:hyperlink w:anchor="TableofContents" w:history="1">
        <w:r w:rsidR="009D7C02">
          <w:rPr>
            <w:rStyle w:val="Hyperlink"/>
            <w:sz w:val="16"/>
            <w:szCs w:val="16"/>
          </w:rPr>
          <w:t>Sisukord</w:t>
        </w:r>
      </w:hyperlink>
      <w:r w:rsidR="009D7C02">
        <w:rPr>
          <w:sz w:val="16"/>
          <w:szCs w:val="16"/>
        </w:rPr>
        <w:t xml:space="preserve"> / </w:t>
      </w:r>
      <w:hyperlink w:anchor="GeneralTerms" w:history="1">
        <w:r w:rsidR="009D7C02">
          <w:rPr>
            <w:rStyle w:val="Hyperlink"/>
            <w:sz w:val="16"/>
            <w:szCs w:val="16"/>
          </w:rPr>
          <w:t>Üldised tingimused</w:t>
        </w:r>
      </w:hyperlink>
    </w:p>
    <w:p w14:paraId="1158A171" w14:textId="77777777" w:rsidR="004857D0" w:rsidRPr="004857D0" w:rsidRDefault="004857D0" w:rsidP="004857D0">
      <w:pPr>
        <w:pStyle w:val="ProductList-Offering1Heading"/>
        <w:rPr>
          <w:lang w:val="et-EE"/>
        </w:rPr>
      </w:pPr>
      <w:bookmarkStart w:id="210" w:name="_Toc451949080"/>
      <w:bookmarkStart w:id="211" w:name="_Toc528315816"/>
      <w:r w:rsidRPr="004857D0">
        <w:rPr>
          <w:lang w:val="et-EE"/>
        </w:rPr>
        <w:t>Teade Azure Media Services H.265/HEVC kodeerimise kohta</w:t>
      </w:r>
      <w:bookmarkEnd w:id="210"/>
      <w:bookmarkEnd w:id="211"/>
    </w:p>
    <w:p w14:paraId="1036217A" w14:textId="77777777" w:rsidR="004857D0" w:rsidRDefault="004857D0" w:rsidP="004857D0">
      <w:pPr>
        <w:pStyle w:val="ProductList-Body"/>
      </w:pPr>
      <w:r>
        <w:t>Enne teenuse Azure Media Services kasutamist H.265/HEVC andmekandja kodeerimiseks või dekodeerimiseks peab klient omandama mis tahes kolmanda osapoole H.265/HEVC patendigrupist või õiguste omanikelt endale patendilitsentsi(d).</w:t>
      </w:r>
    </w:p>
    <w:p w14:paraId="07AF0C5B" w14:textId="77777777" w:rsidR="004857D0" w:rsidRPr="00025E89" w:rsidRDefault="002E2F2A" w:rsidP="00C41DF6">
      <w:pPr>
        <w:pStyle w:val="ProductList-Body"/>
        <w:shd w:val="clear" w:color="auto" w:fill="A6A6A6" w:themeFill="background1" w:themeFillShade="A6"/>
        <w:spacing w:before="120" w:after="240"/>
        <w:jc w:val="right"/>
        <w:rPr>
          <w:sz w:val="16"/>
          <w:szCs w:val="16"/>
        </w:rPr>
      </w:pPr>
      <w:hyperlink w:anchor="TableofContents" w:history="1">
        <w:r w:rsidR="004857D0" w:rsidRPr="00025E89">
          <w:rPr>
            <w:rStyle w:val="Hyperlink"/>
            <w:sz w:val="16"/>
            <w:szCs w:val="16"/>
          </w:rPr>
          <w:t>Sisukord</w:t>
        </w:r>
      </w:hyperlink>
      <w:r w:rsidR="004857D0" w:rsidRPr="00025E89">
        <w:rPr>
          <w:sz w:val="16"/>
          <w:szCs w:val="16"/>
        </w:rPr>
        <w:t xml:space="preserve"> / </w:t>
      </w:r>
      <w:hyperlink w:anchor="GeneralTerms" w:history="1">
        <w:r w:rsidR="004857D0" w:rsidRPr="00025E89">
          <w:rPr>
            <w:rStyle w:val="Hyperlink"/>
            <w:sz w:val="16"/>
            <w:szCs w:val="16"/>
          </w:rPr>
          <w:t>Üldised tingimused</w:t>
        </w:r>
      </w:hyperlink>
    </w:p>
    <w:p w14:paraId="5D4D7C80" w14:textId="77777777" w:rsidR="003B4405" w:rsidRPr="003B4405" w:rsidDel="007C0F64" w:rsidRDefault="003B4405" w:rsidP="003B4405">
      <w:pPr>
        <w:pStyle w:val="ProductList-Offering1Heading"/>
        <w:rPr>
          <w:lang w:val="et-EE"/>
        </w:rPr>
      </w:pPr>
      <w:bookmarkStart w:id="212" w:name="_Toc484158323"/>
      <w:bookmarkStart w:id="213" w:name="_Toc528315817"/>
      <w:r w:rsidRPr="003B4405">
        <w:rPr>
          <w:lang w:val="et-EE"/>
        </w:rPr>
        <w:t>Teatis Adobe Flash Playeri kohta</w:t>
      </w:r>
      <w:bookmarkEnd w:id="212"/>
      <w:bookmarkEnd w:id="213"/>
    </w:p>
    <w:p w14:paraId="00AE1E62" w14:textId="77777777" w:rsidR="003B4405" w:rsidRPr="00747204" w:rsidDel="007C0F64" w:rsidRDefault="003B4405" w:rsidP="003B4405">
      <w:pPr>
        <w:pStyle w:val="ProductList-Body"/>
      </w:pPr>
      <w:r>
        <w:t xml:space="preserve">Tarkvara võib sisaldada Adobe Flash Playeri versiooni. Klient nõustub, et Adobe Flash Playeri kasutamisel kehtivad ettevõtte Adobe Systems Incorporated litsentsitingimused aadressil </w:t>
      </w:r>
      <w:hyperlink r:id="rId65" w:history="1">
        <w:r>
          <w:rPr>
            <w:rStyle w:val="Hyperlink"/>
          </w:rPr>
          <w:t>http://go.microsoft.com/fwlink/?linkid=248532</w:t>
        </w:r>
      </w:hyperlink>
      <w:r>
        <w:t>. Adobe ja Flash on registreeritud kaubamärgid või ettevõtte Adobe Systems Incorporated kaubamärgid Ameerika Ühendriikides ja/või teistes riikides.</w:t>
      </w:r>
    </w:p>
    <w:p w14:paraId="32D04DF3" w14:textId="77777777" w:rsidR="003B4405" w:rsidRPr="00747204" w:rsidDel="007C0F64" w:rsidRDefault="002E2F2A" w:rsidP="003B4405">
      <w:pPr>
        <w:pStyle w:val="ProductList-Body"/>
        <w:shd w:val="clear" w:color="auto" w:fill="A6A6A6" w:themeFill="background1" w:themeFillShade="A6"/>
        <w:spacing w:before="120" w:after="240"/>
        <w:jc w:val="right"/>
      </w:pPr>
      <w:hyperlink w:anchor="TableofContents" w:history="1">
        <w:r w:rsidR="003B4405">
          <w:rPr>
            <w:rStyle w:val="Hyperlink"/>
            <w:sz w:val="16"/>
            <w:szCs w:val="16"/>
          </w:rPr>
          <w:t>Sisukord</w:t>
        </w:r>
      </w:hyperlink>
      <w:r w:rsidR="003B4405">
        <w:rPr>
          <w:sz w:val="16"/>
          <w:szCs w:val="16"/>
        </w:rPr>
        <w:t xml:space="preserve"> / </w:t>
      </w:r>
      <w:hyperlink w:anchor="_top" w:history="1">
        <w:r w:rsidR="003B4405">
          <w:rPr>
            <w:rStyle w:val="Hyperlink"/>
            <w:sz w:val="16"/>
            <w:szCs w:val="16"/>
          </w:rPr>
          <w:t>Üldised tingimused</w:t>
        </w:r>
      </w:hyperlink>
    </w:p>
    <w:p w14:paraId="784D0804" w14:textId="77777777" w:rsidR="003B4405" w:rsidRPr="003B4405" w:rsidRDefault="003B4405" w:rsidP="003B4405">
      <w:pPr>
        <w:pStyle w:val="ProductList-Offering1Heading"/>
        <w:rPr>
          <w:lang w:val="et-EE"/>
        </w:rPr>
      </w:pPr>
      <w:bookmarkStart w:id="214" w:name="_Toc484158324"/>
      <w:bookmarkStart w:id="215" w:name="_Toc476230953"/>
      <w:bookmarkStart w:id="216" w:name="_Toc528315818"/>
      <w:r w:rsidRPr="003B4405">
        <w:rPr>
          <w:lang w:val="et-EE"/>
        </w:rPr>
        <w:t>Teatis visuaalstandardi H.264/AVC, videostandardi VC-1, MPEG-4 2. osa visuaalstandardi ning MPEG-2 videostandardi kohta</w:t>
      </w:r>
      <w:bookmarkEnd w:id="214"/>
      <w:bookmarkEnd w:id="215"/>
      <w:bookmarkEnd w:id="216"/>
    </w:p>
    <w:p w14:paraId="61C5203D" w14:textId="77777777" w:rsidR="00A27D70" w:rsidRPr="00690C65" w:rsidRDefault="00A27D70" w:rsidP="00A27D70">
      <w:pPr>
        <w:pStyle w:val="ProductList-Body"/>
      </w:pPr>
      <w:r>
        <w:t>See tarkvara võib sisaldada H.264/AVC, VC-1, MPEG-4 2. osa ja MPEG-2 visuaalse andmetihenduse tehnoloogiat. MPEG LA, L.L.C. nõuab järgmise teate kaasamist:</w:t>
      </w:r>
    </w:p>
    <w:p w14:paraId="6272B6A6" w14:textId="0363DDE7" w:rsidR="00A27D70" w:rsidRPr="00690C65" w:rsidRDefault="00A27D70" w:rsidP="00F824AC">
      <w:pPr>
        <w:pStyle w:val="ProductList-Body"/>
        <w:spacing w:after="120"/>
      </w:pPr>
      <w:r>
        <w:t>KÄESOLEV TOODE ON LITSENTSITUD VASTAVALT AVC, VC-1, MPEG-4 2. OSA JA MPEG-2 VISUAALSE PATENDI PORTFELLI LITSENTSIDELE TARBIJA ISIKLIKUKS JA MITTEÄRILISEKS KASUTAMISEKS (A) VIDEO KODEERIMISEKS VASTAVALT ÜLALOLEVATELE STANDARDITELE („VIDEOSTANDARDID</w:t>
      </w:r>
      <w:r w:rsidR="00202156">
        <w:t>“</w:t>
      </w:r>
      <w:r>
        <w:t xml:space="preserve">) JA/VÕI (B) SELLISE AVC, VC-1, MPEG-4 2. OSA JA MPEG-2-VORMINGUS VIDEO DEKODEERIMISEKS, MILLE KODEERIS MUU TARBIJA ISIKLIKU JA MITTEÄRILISE TEGEVUSE KÄIGUS JA/VÕI MIS HANGITI SELLISELT VIDEOTEENUSTE PAKKUJALT, KELLEL ON VC-1 VIDEO PAKKUMISE LITSENTS. LITSENTSI EI ANTA OTSESELT EGA KAUDSELT MITTE ÜHELGI MUUL OTSTARBEL KASUTAMISEKS. TÄIENDAVAT TEAVET SAAB ETTEVÕTTELT MPEG LA, L.L.C. VT </w:t>
      </w:r>
      <w:hyperlink r:id="rId66" w:history="1">
        <w:r>
          <w:rPr>
            <w:rStyle w:val="Hyperlink"/>
          </w:rPr>
          <w:t>www.mpegla.com</w:t>
        </w:r>
      </w:hyperlink>
      <w:r>
        <w:t xml:space="preserve">. </w:t>
      </w:r>
    </w:p>
    <w:p w14:paraId="318087C5" w14:textId="65D5ED1F" w:rsidR="00D67A4B" w:rsidRPr="00690C65" w:rsidRDefault="00A27D70" w:rsidP="000F30AA">
      <w:pPr>
        <w:pStyle w:val="ProductList-Body"/>
      </w:pPr>
      <w:r>
        <w:t>Selguse huvides ei piira ega keela antud teade tarkvara tavapärast ettevõttesisest kasutamist, mis on omane sellele ettevõttele ega sisalda (i) tarkvara taaslevitamist kolmandatele osapooltele või (ii) sisu loomist, mis ühildub VIDEOSTANDARDITE tehnoloogiatega, levitamiseks kolmandatele osapooltele.</w:t>
      </w:r>
    </w:p>
    <w:p w14:paraId="4F39DF5C" w14:textId="076D7218" w:rsidR="00A27D70" w:rsidRPr="00690C65" w:rsidRDefault="002E2F2A" w:rsidP="0052102C">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76427307" w14:textId="77777777" w:rsidR="00D67A4B" w:rsidRDefault="00D67A4B" w:rsidP="00A914BF">
      <w:pPr>
        <w:pStyle w:val="ProductList-Body"/>
        <w:sectPr w:rsidR="00D67A4B" w:rsidSect="00A61B2A">
          <w:footerReference w:type="default" r:id="rId67"/>
          <w:footerReference w:type="first" r:id="rId68"/>
          <w:pgSz w:w="12240" w:h="15840"/>
          <w:pgMar w:top="1440" w:right="720" w:bottom="1440" w:left="720" w:header="720" w:footer="720" w:gutter="0"/>
          <w:cols w:space="720"/>
          <w:titlePg/>
          <w:docGrid w:linePitch="360"/>
        </w:sectPr>
      </w:pPr>
    </w:p>
    <w:p w14:paraId="1E8A0552" w14:textId="77777777" w:rsidR="008E56F8" w:rsidRDefault="008E56F8" w:rsidP="008E56F8">
      <w:pPr>
        <w:pStyle w:val="ProductList-SectionHeading"/>
        <w:spacing w:after="60"/>
        <w:outlineLvl w:val="0"/>
      </w:pPr>
      <w:bookmarkStart w:id="217" w:name="_Toc503180509"/>
      <w:bookmarkStart w:id="218" w:name="Attachment2"/>
      <w:bookmarkStart w:id="219" w:name="_Toc528315819"/>
      <w:r>
        <w:lastRenderedPageBreak/>
        <w:t>Manus 2 – abonemendilitsentside komplektid</w:t>
      </w:r>
      <w:bookmarkEnd w:id="217"/>
      <w:bookmarkEnd w:id="219"/>
    </w:p>
    <w:p w14:paraId="2FFAEA4B" w14:textId="37C90601" w:rsidR="008E56F8" w:rsidRDefault="008E56F8" w:rsidP="008E56F8">
      <w:pPr>
        <w:pStyle w:val="ProductList-Body"/>
        <w:spacing w:after="60"/>
        <w:ind w:left="45"/>
        <w:jc w:val="both"/>
      </w:pPr>
      <w:r>
        <w:t xml:space="preserve">Võrguteenused võivad olla ostmiseks saadaval võrguteenuste komplektidena. Kui allolevates tabelites on lahter võrguteenuste reas </w:t>
      </w:r>
      <w:r>
        <w:rPr>
          <w:color w:val="000000" w:themeColor="text1"/>
          <w:shd w:val="clear" w:color="auto" w:fill="4668C5"/>
        </w:rPr>
        <w:t>siniseks</w:t>
      </w:r>
      <w:r>
        <w:rPr>
          <w:color w:val="000000" w:themeColor="text1"/>
        </w:rPr>
        <w:t xml:space="preserve"> värvitud, täidab</w:t>
      </w:r>
      <w:r>
        <w:t xml:space="preserve"> komplekti AL veerus, milles see lahter asub, lahtris olevate võrguteenuste AL-i nõuded. Haridus- ja riigiasutuste pakkumisi vaadake alltoodud avaliku sektori tabelist. </w:t>
      </w:r>
    </w:p>
    <w:tbl>
      <w:tblPr>
        <w:tblW w:w="10865" w:type="dxa"/>
        <w:tblInd w:w="9" w:type="dxa"/>
        <w:tblLayout w:type="fixed"/>
        <w:tblLook w:val="04A0" w:firstRow="1" w:lastRow="0" w:firstColumn="1" w:lastColumn="0" w:noHBand="0" w:noVBand="1"/>
      </w:tblPr>
      <w:tblGrid>
        <w:gridCol w:w="4041"/>
        <w:gridCol w:w="236"/>
        <w:gridCol w:w="236"/>
        <w:gridCol w:w="236"/>
        <w:gridCol w:w="236"/>
        <w:gridCol w:w="750"/>
        <w:gridCol w:w="720"/>
        <w:gridCol w:w="450"/>
        <w:gridCol w:w="450"/>
        <w:gridCol w:w="270"/>
        <w:gridCol w:w="360"/>
        <w:gridCol w:w="270"/>
        <w:gridCol w:w="990"/>
        <w:gridCol w:w="450"/>
        <w:gridCol w:w="360"/>
        <w:gridCol w:w="810"/>
      </w:tblGrid>
      <w:tr w:rsidR="00280DC3" w14:paraId="5A943AA2" w14:textId="77777777" w:rsidTr="000131B5">
        <w:trPr>
          <w:trHeight w:val="636"/>
          <w:tblHeader/>
        </w:trPr>
        <w:tc>
          <w:tcPr>
            <w:tcW w:w="4041" w:type="dxa"/>
            <w:vMerge w:val="restart"/>
            <w:tcBorders>
              <w:top w:val="nil"/>
              <w:left w:val="nil"/>
              <w:bottom w:val="dashSmallGap" w:sz="4" w:space="0" w:color="FFFFFF" w:themeColor="text1" w:themeTint="00" w:themeShade="00"/>
              <w:right w:val="nil"/>
            </w:tcBorders>
            <w:vAlign w:val="bottom"/>
            <w:hideMark/>
          </w:tcPr>
          <w:p w14:paraId="5DE84333" w14:textId="77777777" w:rsidR="00280DC3" w:rsidRDefault="00280DC3" w:rsidP="00D93F2A">
            <w:pPr>
              <w:pStyle w:val="ProductList-Body"/>
              <w:tabs>
                <w:tab w:val="clear" w:pos="158"/>
                <w:tab w:val="left" w:pos="720"/>
              </w:tabs>
              <w:spacing w:line="256" w:lineRule="auto"/>
              <w:ind w:left="-108"/>
              <w:rPr>
                <w:sz w:val="22"/>
              </w:rPr>
            </w:pPr>
            <w:r>
              <w:rPr>
                <w:sz w:val="22"/>
              </w:rPr>
              <w:t>Võrguteenus</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3266F07E" w14:textId="77777777" w:rsidR="00280DC3" w:rsidRPr="001F15CE" w:rsidRDefault="00280DC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224DA01" w14:textId="77777777" w:rsidR="00280DC3" w:rsidRPr="001F15CE" w:rsidRDefault="00280DC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5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ACC3619" w14:textId="77777777" w:rsidR="00280DC3" w:rsidRPr="001F15CE" w:rsidRDefault="00280DC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7443FD7" w14:textId="77777777" w:rsidR="00280DC3" w:rsidRPr="001F15CE" w:rsidRDefault="00280DC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3051DE05" w14:textId="77777777" w:rsidR="00280DC3" w:rsidRPr="001F15CE" w:rsidRDefault="00280DC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FBF2129" w14:textId="77777777" w:rsidR="00280DC3" w:rsidRPr="001F15CE" w:rsidRDefault="00280DC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267F656" w14:textId="77777777" w:rsidR="00280DC3" w:rsidRPr="001F15CE" w:rsidRDefault="00280DC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19623648" w14:textId="77777777" w:rsidR="00280DC3" w:rsidRPr="001F15CE" w:rsidRDefault="00280DC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67C93781" w14:textId="77777777" w:rsidR="00280DC3" w:rsidRPr="001F15CE" w:rsidRDefault="00280DC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2D63376A" w14:textId="77777777" w:rsidR="00280DC3" w:rsidRPr="001F15CE" w:rsidRDefault="00280DC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5251B865" w14:textId="77777777" w:rsidR="00280DC3" w:rsidRPr="001F15CE" w:rsidRDefault="00280DC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Turve</w:t>
            </w:r>
          </w:p>
        </w:tc>
        <w:tc>
          <w:tcPr>
            <w:tcW w:w="90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41BE132" w14:textId="77777777" w:rsidR="00280DC3" w:rsidRPr="001F15CE" w:rsidRDefault="00280DC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5C9B0138" w14:textId="77777777" w:rsidR="00280DC3" w:rsidRPr="001F15CE" w:rsidRDefault="00280DC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18ABB2D" w14:textId="77777777" w:rsidR="00280DC3" w:rsidRPr="006F1174" w:rsidRDefault="00280DC3"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620" w:type="dxa"/>
            <w:gridSpan w:val="3"/>
            <w:tcBorders>
              <w:top w:val="single" w:sz="12" w:space="0" w:color="FFFFFF" w:themeColor="background1"/>
              <w:left w:val="single" w:sz="12" w:space="0" w:color="FFFFFF" w:themeColor="background1"/>
              <w:bottom w:val="nil"/>
              <w:right w:val="nil"/>
            </w:tcBorders>
            <w:shd w:val="clear" w:color="auto" w:fill="0072C6"/>
          </w:tcPr>
          <w:p w14:paraId="023B9487" w14:textId="77777777" w:rsidR="00280DC3" w:rsidRPr="001F15CE" w:rsidRDefault="00280DC3"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42BDB717" w14:textId="77777777" w:rsidR="00280DC3" w:rsidRPr="001F15CE" w:rsidRDefault="00280DC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0325C21B" w14:textId="77777777" w:rsidR="00280DC3" w:rsidRPr="001F15CE" w:rsidRDefault="00280DC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280DC3" w14:paraId="13B1AA0F" w14:textId="77777777" w:rsidTr="000131B5">
        <w:trPr>
          <w:trHeight w:val="299"/>
          <w:tblHeader/>
        </w:trPr>
        <w:tc>
          <w:tcPr>
            <w:tcW w:w="4041" w:type="dxa"/>
            <w:vMerge/>
            <w:tcBorders>
              <w:top w:val="nil"/>
              <w:left w:val="nil"/>
              <w:bottom w:val="dashSmallGap" w:sz="4" w:space="0" w:color="808080" w:themeColor="background1" w:themeShade="80"/>
              <w:right w:val="nil"/>
            </w:tcBorders>
            <w:vAlign w:val="center"/>
            <w:hideMark/>
          </w:tcPr>
          <w:p w14:paraId="039A34DF" w14:textId="77777777" w:rsidR="00280DC3" w:rsidRDefault="00280DC3" w:rsidP="00D93F2A">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DEAF53A"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CE7DF9"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1C39360"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F97C28"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5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C1CB96F"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502CC49"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0763FB31"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1A84538"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743495"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121DA8"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089498"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639478A"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7E7A3512"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3152FFBB"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58297D14"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4AB0416E"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810" w:type="dxa"/>
            <w:tcBorders>
              <w:top w:val="nil"/>
              <w:left w:val="single" w:sz="12" w:space="0" w:color="FFFFFF" w:themeColor="background1"/>
              <w:bottom w:val="single" w:sz="12" w:space="0" w:color="FFFFFF" w:themeColor="background1"/>
              <w:right w:val="nil"/>
            </w:tcBorders>
            <w:shd w:val="clear" w:color="auto" w:fill="0072C6"/>
            <w:vAlign w:val="center"/>
          </w:tcPr>
          <w:p w14:paraId="66CAF8A4"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Plaanimine</w:t>
            </w:r>
          </w:p>
        </w:tc>
      </w:tr>
      <w:tr w:rsidR="00280DC3" w14:paraId="2E4B177F" w14:textId="77777777" w:rsidTr="000131B5">
        <w:trPr>
          <w:trHeight w:val="210"/>
        </w:trPr>
        <w:tc>
          <w:tcPr>
            <w:tcW w:w="4041" w:type="dxa"/>
            <w:tcBorders>
              <w:top w:val="nil"/>
              <w:left w:val="nil"/>
              <w:bottom w:val="dashSmallGap" w:sz="4" w:space="0" w:color="BFBFBF" w:themeColor="background1" w:themeShade="BF"/>
              <w:right w:val="nil"/>
            </w:tcBorders>
            <w:noWrap/>
            <w:vAlign w:val="center"/>
            <w:hideMark/>
          </w:tcPr>
          <w:p w14:paraId="21D5CC4E"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20B916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6A1D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BAB7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EDA5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A0B3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D739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E7E7D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6966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B498C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6D0D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6457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4722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CCF0C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3EDB1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68BDE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7CC2F9F8"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D13A48"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B5992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C11B1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9752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1638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6397D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C4174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BCC26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7B90B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6B810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23E3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8A44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A4419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618D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A41D7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0C2A6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0190A747"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FC8F69"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1693C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FEA9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47B6F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43E5C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38D6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5E2B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78F6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42A3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557A9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4CEC8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B435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F47A2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FF714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895D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89410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395D7770"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6DFA54"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729307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4792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8359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D3D1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DADF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8AEC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57044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4B0F4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95CC3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8476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70F3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F3C4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8F37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2185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0CAD3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474A16E0"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BBCB78"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7994E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51773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57866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ABAF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74328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C3753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74380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95A90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83290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981B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29F6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29FC4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C0CD3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8CCC0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7D2D9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1F131DA8"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5C6B51"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8DB10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D58F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DC15D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3DAB0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7C71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CE3F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2603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0C2A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8DA8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9581E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47E1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5FAA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EE427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7DE7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9E46E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6AB37270"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33DC11"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8E529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03D81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8553F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F2859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AE1E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B9D0D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8D5AC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FD8F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2A5E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F4C2D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E3F6F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855BE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23C3C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1968E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D9483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146807B5"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3A2F72"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Telefonisüsteem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3AEC7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DCEE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7FC3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A41FF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B8AA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9B39B9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49EB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288D9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CBE66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267B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60B13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B627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E81F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4CED2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328D6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721E2F6C"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FC6951"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Audiokonverents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613BF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46502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7E489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B3302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A4C7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428F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4DE0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4793D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F169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1776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1E127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B64E1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DECED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25CC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9D56F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1BAAFF12"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0E3F71"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CA4999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A5BB0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05E99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DE459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2019C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8AC1E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3DEBD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CD1E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5C382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2BF0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C661D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A4D5F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1428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5291D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B263C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0B13D20D"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082258"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1A446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BF641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E6D4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3818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DFDF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B52E0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B44E1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57A8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D9D49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EBA3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AC3B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34423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D0AE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F902D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EF86D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5FB29211"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6DF333"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17A10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9578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F04CB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BB941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D3C8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78D34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4E0D6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514B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D78FD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5CDC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A4E8C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2A95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A7CF1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086B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FBE5F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7928578C"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9A85BE"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09B59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9684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3667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F56F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8639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0E56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EE7D7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EE85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3087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9DC4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E3ADE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4A17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03EF0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5EFB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F9B88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66B60EE2"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B38D86"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täpsem vastavus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49044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6E7C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65CB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FEA9E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8ADD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2611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142BA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DAFC8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6D1F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19B3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2C667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62F89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8404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7BCB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0E894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45C5E5D4" w14:textId="77777777" w:rsidTr="000131B5">
        <w:trPr>
          <w:trHeight w:val="195"/>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65F1FA" w14:textId="77777777" w:rsidR="00280DC3" w:rsidRPr="006F1174"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pilvrakenduste turbeteenus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010A0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EA219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71AC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6B59B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D093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726A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2737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468C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55994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5142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43D9B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04136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68382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FB1D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96B5B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46F343EE" w14:textId="77777777" w:rsidTr="000131B5">
        <w:trPr>
          <w:trHeight w:val="24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0EC045"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andmekao vältimine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F2F12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9659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5A38B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3E20B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E7ADA4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A15046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355B94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AB0DF6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778F1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B95E4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631D5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687D7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A35F8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3C72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4B331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20AEB3E7"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81EE1B"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ohuanalüüs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986A2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E67F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572EF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B0C70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FBAC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CFAF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5E3F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B7B16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1DB67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E3C0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821DA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B9721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5A496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BEA99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7DEB0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082BCE49"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387384"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B47D8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1419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E46F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75A7B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092A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6720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811ED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8986C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39A1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B477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3245C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AC969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195BB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0854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65A9B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56DCB774"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9577FA"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2860C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166E0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8601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DBC9F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0FB7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C47D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FDF39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740A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7004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1BE6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2CB9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C8491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9329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07203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6BAD1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5ED15A8E"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76C477"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5BF59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E8FB6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020AB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2F0D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D5AF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6A14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76C10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D8941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B53E8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2D49B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0D40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4053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9BB1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A672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F3ECD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7A5A1747"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8BD5C0"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F93EA4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ED91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A3B0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6DA2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AD72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D426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ECB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C281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3BBA5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69C68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F2C23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2DF7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4171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C5FFE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F63B9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1EF2D400"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3BFACC"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1155A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EBC2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52CF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BB35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ADB6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F6CE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5106F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C85556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29125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0DAC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C71D2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7295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BA520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921B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BF678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7A70B402"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BBBB72"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12EE2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699D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9BBB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3C5D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A42F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8DB5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33AD5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8DAB7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F6B07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BC73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5DBC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7E0D0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C5CEC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AAC5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D17B3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2476FBC5"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B6B86C"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CDDF4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B6AA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85E6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AF41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3835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9301D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BA6F6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504AE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5AE1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4C16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7D9CC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F3ABC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128B7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7D7D0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32F1E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366B24EB"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A567AC"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Azure’i täiustatud ohutõrje kasutajatele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86E05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84B1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44AC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677D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01B0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A47B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9E25B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19254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B8328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6D95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7D450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CD4C7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B834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7A24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49E1E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6ED742D8"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741D58"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Microsofti pilveteenuste rakenduse turve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9687D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733C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B9405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7140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89ED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1BA4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4F7E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277A9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97B22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94E5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5F3BD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8797F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D0E0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70312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19B23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64035D74"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2C4843"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klienditeeninduse jaoks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DD0C7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491D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CBA8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DA94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51FB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CF0F3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87998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18D29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54A85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A698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EE66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1A34D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6A0F1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2EB2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E934D2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6C82E019"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252340"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väliteeninduse jaoks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C62E9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6E0E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FBE2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F117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E1BF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461E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8C75B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DD4E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2DD52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6D8D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A69D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AD83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56572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59650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285A7C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6EEF40F5"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DC189D"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projektiteenuse automatiseerimise jaoks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A930D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3F1B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1DB1A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462C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D43E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3D5A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89545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758F8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102CE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73AE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AED4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2EB72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36447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E550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440399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050F1645"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9BD9AF" w14:textId="77777777" w:rsidR="00280DC3" w:rsidRPr="006F1174"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FAF0F4"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AAD83"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DF5181"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6B6AC"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AEB82"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999FD"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56EDB"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DA896C"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6C11C"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B36F4"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7D1B5"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4E6E5"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CAA661"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5D79C8"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815BD61"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5B8FADEB"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D61B5A" w14:textId="77777777" w:rsidR="00280DC3" w:rsidRPr="00F40FD0"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E40DB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EB39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BA13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45EC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58B3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3A349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0518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3BB1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6D83E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9016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72B1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C584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02CC7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69FD8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73085F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5EC3D02F"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0FFDC4" w14:textId="77777777" w:rsidR="00280DC3" w:rsidRPr="006F1174"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872989"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144BD"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6C394"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9D218"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DA795"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E2AFD5"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805AC4"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26E99F"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DD3920"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55B97"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776F6"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9BA3AC"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E2AAF8"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C5A963"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F0004C6"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08253D40"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167404" w14:textId="77777777" w:rsidR="00280DC3"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pakett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6D883C"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023EA"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E91BE"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9CF4F"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2E6C3"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9B913E"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1FDF86"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EF603"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0C53A"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B30E3"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F671C"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D34D34"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587ED"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7C663E"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56B1584"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5229DF3D"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AB80FE" w14:textId="77777777" w:rsidR="00280DC3" w:rsidRPr="006F1174"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80415A"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57F290"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14220"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287DD"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2F2A4"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350C0"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8DA10E"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685E9F"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02A6A6"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FDA37"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33465"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9DCAF3"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7FB852"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CF1F4B"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5F06399"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77D0221A"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660E43"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3DF7C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578C8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6B47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7080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B247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F1FC9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73D1C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4447A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7D31D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D3E0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0516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EEC5B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24B2C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EB9BA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FBFB00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71AD00CA"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B93683"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6CE4D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937D6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3F5AF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2BC68"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2BE7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1CF85"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62F78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0056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C6C8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FC59A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810A4"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34D87"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7207E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5731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3E361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11360E9B" w14:textId="77777777" w:rsidTr="000131B5">
        <w:trPr>
          <w:trHeight w:val="210"/>
        </w:trPr>
        <w:tc>
          <w:tcPr>
            <w:tcW w:w="40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0444B0" w14:textId="77777777" w:rsidR="00280DC3" w:rsidRPr="006F1174"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CBDEC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ED6D5"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46EFD"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52AFEF"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43D5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2F4F2"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1BD1F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51BED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1382C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D782A"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47DBF8"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CE8478"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CE57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BB88A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755B2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bl>
    <w:p w14:paraId="4D22E2FD" w14:textId="77777777" w:rsidR="008E56F8" w:rsidRPr="00E3220D" w:rsidRDefault="008E56F8" w:rsidP="008E56F8">
      <w:pPr>
        <w:pStyle w:val="ProductList-Body"/>
        <w:spacing w:before="60"/>
        <w:rPr>
          <w:i/>
          <w:sz w:val="16"/>
          <w:szCs w:val="16"/>
        </w:rPr>
      </w:pPr>
      <w:r w:rsidRPr="00E3220D">
        <w:rPr>
          <w:i/>
          <w:sz w:val="16"/>
          <w:szCs w:val="16"/>
          <w:vertAlign w:val="superscript"/>
        </w:rPr>
        <w:t>1</w:t>
      </w:r>
      <w:r w:rsidRPr="00E3220D">
        <w:rPr>
          <w:i/>
          <w:sz w:val="16"/>
          <w:szCs w:val="16"/>
        </w:rPr>
        <w:t xml:space="preserve"> Täiendavad paketi AL-id, mille pealkirjas on tekst „ilma ProPlusita“, ei sisalda Office 365 ProPlusi õigusi.</w:t>
      </w:r>
    </w:p>
    <w:p w14:paraId="4E6AF115" w14:textId="77777777" w:rsidR="008E56F8" w:rsidRPr="00E3220D" w:rsidRDefault="008E56F8" w:rsidP="008E56F8">
      <w:pPr>
        <w:pStyle w:val="ProductList-Body"/>
        <w:rPr>
          <w:rStyle w:val="Hyperlink"/>
          <w:i/>
          <w:color w:val="000000" w:themeColor="text1"/>
          <w:sz w:val="16"/>
          <w:szCs w:val="16"/>
        </w:rPr>
      </w:pPr>
      <w:r w:rsidRPr="00E3220D">
        <w:rPr>
          <w:i/>
          <w:sz w:val="16"/>
          <w:szCs w:val="16"/>
          <w:vertAlign w:val="superscript"/>
        </w:rPr>
        <w:t>2</w:t>
      </w:r>
      <w:r w:rsidRPr="00E3220D">
        <w:rPr>
          <w:i/>
          <w:sz w:val="16"/>
          <w:szCs w:val="16"/>
        </w:rPr>
        <w:t xml:space="preserve"> Peale ülalnimetatud võrguteenuste täidab Microsoft 365 tootetingimustes kirjeldatud Windowsi kasutajapõhise tarkvarakindlustuse AL-i nõude.</w:t>
      </w:r>
    </w:p>
    <w:p w14:paraId="77AF7F0D" w14:textId="77777777" w:rsidR="008E56F8" w:rsidRPr="00E3220D" w:rsidRDefault="008E56F8" w:rsidP="008E56F8">
      <w:pPr>
        <w:pStyle w:val="ProductList-Body"/>
        <w:rPr>
          <w:i/>
          <w:sz w:val="16"/>
          <w:szCs w:val="16"/>
        </w:rPr>
      </w:pPr>
      <w:r w:rsidRPr="00E3220D">
        <w:rPr>
          <w:i/>
          <w:sz w:val="16"/>
          <w:szCs w:val="16"/>
          <w:vertAlign w:val="superscript"/>
        </w:rPr>
        <w:t>3</w:t>
      </w:r>
      <w:r w:rsidRPr="00E3220D">
        <w:rPr>
          <w:i/>
          <w:sz w:val="16"/>
          <w:szCs w:val="16"/>
        </w:rPr>
        <w:t xml:space="preserve"> Skype’i ärirakenduse veebiväljaande audiokonverentside teenuse võimalus Office 365 Enterprise E5-ga oleneb piirkondlikust kättesaadavusest.</w:t>
      </w:r>
    </w:p>
    <w:p w14:paraId="22AA206B" w14:textId="69913FCE" w:rsidR="008E56F8" w:rsidRDefault="008E56F8" w:rsidP="008E56F8">
      <w:pPr>
        <w:pStyle w:val="ProductList-Body"/>
        <w:rPr>
          <w:i/>
          <w:sz w:val="16"/>
          <w:szCs w:val="16"/>
        </w:rPr>
      </w:pPr>
      <w:r w:rsidRPr="00E3220D">
        <w:rPr>
          <w:i/>
          <w:sz w:val="16"/>
          <w:szCs w:val="16"/>
          <w:vertAlign w:val="superscript"/>
        </w:rPr>
        <w:t>4</w:t>
      </w:r>
      <w:r w:rsidRPr="00E3220D">
        <w:rPr>
          <w:i/>
          <w:sz w:val="16"/>
          <w:szCs w:val="16"/>
        </w:rPr>
        <w:t xml:space="preserve"> Peale eespool nimetatud võrguteenuste hõlmab Dynamics 365 Unified Operations Plan funktsionaalsust Finance and Operations, mida on kirjeldatud Dynamics 365 Enterprise Editioni litsentsimisjuhendi lisas C </w:t>
      </w:r>
      <w:hyperlink r:id="rId69" w:history="1">
        <w:r w:rsidRPr="00E3220D">
          <w:rPr>
            <w:rStyle w:val="Hyperlink"/>
            <w:i/>
            <w:sz w:val="16"/>
            <w:szCs w:val="16"/>
          </w:rPr>
          <w:t>https://www.microsoft.com/en-us/dynamics365/pricing</w:t>
        </w:r>
      </w:hyperlink>
      <w:r w:rsidRPr="00E3220D">
        <w:rPr>
          <w:i/>
          <w:sz w:val="16"/>
          <w:szCs w:val="16"/>
        </w:rPr>
        <w:t>.</w:t>
      </w:r>
    </w:p>
    <w:p w14:paraId="1913B46F" w14:textId="77777777" w:rsidR="00457444" w:rsidRDefault="00457444" w:rsidP="00457444">
      <w:pPr>
        <w:pStyle w:val="ProductList-Body"/>
        <w:rPr>
          <w:i/>
          <w:sz w:val="16"/>
          <w:szCs w:val="16"/>
        </w:rPr>
      </w:pPr>
      <w:r>
        <w:rPr>
          <w:i/>
          <w:sz w:val="16"/>
          <w:szCs w:val="16"/>
          <w:vertAlign w:val="superscript"/>
        </w:rPr>
        <w:t>5</w:t>
      </w:r>
      <w:r>
        <w:rPr>
          <w:i/>
          <w:sz w:val="16"/>
          <w:szCs w:val="16"/>
        </w:rPr>
        <w:t xml:space="preserve"> Office 365 klientide jaoks, kellel on 500 või vähem broneeringut, võetakse kasutusele Microsoft Teams ja neil puudub juurdepääs Skype’i ärirakendusele.</w:t>
      </w:r>
    </w:p>
    <w:p w14:paraId="0449AA37" w14:textId="77777777" w:rsidR="00457444" w:rsidRPr="00E3220D" w:rsidRDefault="00457444" w:rsidP="008E56F8">
      <w:pPr>
        <w:pStyle w:val="ProductList-Body"/>
        <w:rPr>
          <w:i/>
          <w:sz w:val="16"/>
          <w:szCs w:val="16"/>
        </w:rPr>
      </w:pPr>
    </w:p>
    <w:p w14:paraId="73AA64BC" w14:textId="77777777" w:rsidR="008E56F8" w:rsidRDefault="008E56F8" w:rsidP="008E56F8">
      <w:pPr>
        <w:pStyle w:val="ProductList-Body"/>
      </w:pPr>
    </w:p>
    <w:p w14:paraId="6AE78584" w14:textId="61DB0F52" w:rsidR="008E56F8" w:rsidRDefault="008E56F8" w:rsidP="008E56F8">
      <w:pPr>
        <w:pStyle w:val="ProductList-Offering1Heading"/>
      </w:pPr>
      <w:bookmarkStart w:id="220" w:name="_Toc503180510"/>
      <w:bookmarkStart w:id="221" w:name="_Toc528315820"/>
      <w:r>
        <w:t>Avalik sektor</w:t>
      </w:r>
      <w:bookmarkEnd w:id="220"/>
      <w:bookmarkEnd w:id="221"/>
    </w:p>
    <w:tbl>
      <w:tblPr>
        <w:tblW w:w="10872" w:type="dxa"/>
        <w:tblInd w:w="18" w:type="dxa"/>
        <w:tblLayout w:type="fixed"/>
        <w:tblLook w:val="04A0" w:firstRow="1" w:lastRow="0" w:firstColumn="1" w:lastColumn="0" w:noHBand="0" w:noVBand="1"/>
      </w:tblPr>
      <w:tblGrid>
        <w:gridCol w:w="3663"/>
        <w:gridCol w:w="486"/>
        <w:gridCol w:w="513"/>
        <w:gridCol w:w="468"/>
        <w:gridCol w:w="504"/>
        <w:gridCol w:w="486"/>
        <w:gridCol w:w="810"/>
        <w:gridCol w:w="810"/>
        <w:gridCol w:w="900"/>
        <w:gridCol w:w="810"/>
        <w:gridCol w:w="810"/>
        <w:gridCol w:w="612"/>
      </w:tblGrid>
      <w:tr w:rsidR="00280DC3" w14:paraId="6C66605B" w14:textId="77777777" w:rsidTr="00D93F2A">
        <w:trPr>
          <w:trHeight w:val="384"/>
          <w:tblHeader/>
        </w:trPr>
        <w:tc>
          <w:tcPr>
            <w:tcW w:w="3663" w:type="dxa"/>
            <w:vMerge w:val="restart"/>
            <w:tcBorders>
              <w:top w:val="nil"/>
              <w:left w:val="nil"/>
              <w:bottom w:val="dashSmallGap" w:sz="4" w:space="0" w:color="808080" w:themeColor="text1" w:themeTint="7F" w:themeShade="00"/>
              <w:right w:val="nil"/>
            </w:tcBorders>
            <w:vAlign w:val="bottom"/>
            <w:hideMark/>
          </w:tcPr>
          <w:p w14:paraId="082233EA" w14:textId="77777777" w:rsidR="00280DC3" w:rsidRDefault="00280DC3" w:rsidP="00D93F2A">
            <w:pPr>
              <w:pStyle w:val="ProductList-Body"/>
              <w:tabs>
                <w:tab w:val="clear" w:pos="158"/>
                <w:tab w:val="left" w:pos="720"/>
              </w:tabs>
              <w:spacing w:line="256" w:lineRule="auto"/>
              <w:ind w:left="-108"/>
              <w:rPr>
                <w:sz w:val="22"/>
              </w:rPr>
            </w:pPr>
            <w:r>
              <w:rPr>
                <w:sz w:val="22"/>
              </w:rPr>
              <w:t>Võrguteenus</w:t>
            </w:r>
          </w:p>
        </w:tc>
        <w:tc>
          <w:tcPr>
            <w:tcW w:w="245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232E49C3" w14:textId="77777777" w:rsidR="00280DC3" w:rsidRPr="001F15CE" w:rsidRDefault="00280DC3"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52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41D088B2" w14:textId="77777777" w:rsidR="00280DC3" w:rsidRPr="001F15CE" w:rsidRDefault="00280DC3"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232"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7818D9BF" w14:textId="77777777" w:rsidR="00280DC3" w:rsidRPr="001F15CE" w:rsidRDefault="00280DC3"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280DC3" w14:paraId="7954E041" w14:textId="77777777" w:rsidTr="00D93F2A">
        <w:trPr>
          <w:trHeight w:val="299"/>
          <w:tblHeader/>
        </w:trPr>
        <w:tc>
          <w:tcPr>
            <w:tcW w:w="3663" w:type="dxa"/>
            <w:vMerge/>
            <w:tcBorders>
              <w:top w:val="nil"/>
              <w:left w:val="nil"/>
              <w:bottom w:val="dashSmallGap" w:sz="4" w:space="0" w:color="808080" w:themeColor="background1" w:themeShade="80"/>
              <w:right w:val="nil"/>
            </w:tcBorders>
            <w:vAlign w:val="center"/>
            <w:hideMark/>
          </w:tcPr>
          <w:p w14:paraId="2E8B7986" w14:textId="77777777" w:rsidR="00280DC3" w:rsidRDefault="00280DC3" w:rsidP="00D93F2A">
            <w:pPr>
              <w:spacing w:after="0"/>
            </w:pPr>
          </w:p>
        </w:tc>
        <w:tc>
          <w:tcPr>
            <w:tcW w:w="486"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C1C3E6"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513"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852D91"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68"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331D370"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04"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9895FA2"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486"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6268B90"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C4F89D"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828F0D"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B6D4D8"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102455"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4E9DC1" w14:textId="77777777" w:rsidR="00280DC3" w:rsidRPr="006F1174"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12"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06DCE4" w14:textId="77777777" w:rsidR="00280DC3" w:rsidRPr="001F15CE" w:rsidRDefault="00280DC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280DC3" w14:paraId="6A4714B9" w14:textId="77777777" w:rsidTr="00D93F2A">
        <w:trPr>
          <w:trHeight w:val="210"/>
        </w:trPr>
        <w:tc>
          <w:tcPr>
            <w:tcW w:w="3663" w:type="dxa"/>
            <w:tcBorders>
              <w:top w:val="nil"/>
              <w:left w:val="nil"/>
              <w:bottom w:val="dashSmallGap" w:sz="4" w:space="0" w:color="BFBFBF" w:themeColor="background1" w:themeShade="BF"/>
              <w:right w:val="nil"/>
            </w:tcBorders>
            <w:noWrap/>
            <w:vAlign w:val="center"/>
            <w:hideMark/>
          </w:tcPr>
          <w:p w14:paraId="482C1E1D"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8C2C2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6CA6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0FC36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76B0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0EE7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A052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95926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E20F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E4136C"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A190F"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3033F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0B52811A"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F2F6AA"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DC27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49CF2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9D046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EB95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D9E56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415D6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8335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6A06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040BF8"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4C1BD0"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D3B1A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4EDB2F84"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2F6F79"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47B8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3CC9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1BF7D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000E9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3C404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B7B791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E1BDF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40F58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75B16"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0E332F"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CE63E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332D55D5"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BAC760"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7F815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1F42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00DD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038F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539B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4C65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BB2BF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35DF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839B3"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1A5C9F"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601C5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10B80AD2"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42A6BD"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3A31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954C2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74BF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AD7E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91B6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ACDC2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87155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B966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D50246"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C4F4A5"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EA472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1245147B"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83CC7D"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8CC1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9C7B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FEECE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D4243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7DAC2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1C55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3C293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060CE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ADA28"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00063F"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FC974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1C77CA03"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7C8F5B"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 Plan 2</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4614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65157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F48DC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F0038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C53D8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D5F67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5D740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38CB8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E46FC7"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A103A1"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15054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5E8B9DF4"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8D936E"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Telefonisüsteem</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DC19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8CDD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E9BD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D20A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2AA48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76EB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5E625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EFFFA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302F50"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941B5B"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EA3F4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230C0435"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3774D4"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Audiokonverents </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9C50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8797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938A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3F37C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4AE63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DC20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B9C41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A5552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C0204B"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3AB65"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F32CD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5BE3C30D"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0A1F67"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63641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03D6F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5AB14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509C3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570C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45304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59080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6BDC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FB5A3A"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C1423B"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169F2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7CEFCCD6"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BEB28C"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48E9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ECF4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12DF6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10B7D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68F1D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2BD4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F4A73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BF889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E84899"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35E875"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237FE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2D80C0D5"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9225DB"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2FCA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27D8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7C57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DF636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F6872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C618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272B6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B8C55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7779FE"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8FC184"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FFC04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778E0990"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727F13"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täpsem vastavus</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1D19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392C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33E51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79D2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84FB8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1FE0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6BFF4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2E313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23221C"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0742D"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D59A5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5D67798D" w14:textId="77777777" w:rsidTr="00D93F2A">
        <w:trPr>
          <w:trHeight w:val="299"/>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11C7FC" w14:textId="77777777" w:rsidR="00280DC3" w:rsidRPr="006F1174"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pilvrakenduste turbeteenus</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1CCF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0DEF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6B59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32736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81D35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58EF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9816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061BB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135E2"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5CFE1C"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8D5E4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575552B7" w14:textId="77777777" w:rsidTr="00D93F2A">
        <w:trPr>
          <w:trHeight w:val="222"/>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AEFE4C"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andmekao vältimine</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5E8EE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9D70A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F7F27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C1C93D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619C0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EAC172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01262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22ABF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2B38DC"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311096"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561AF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40E57639"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532047"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ohuanalüüs</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A2FE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D020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4384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F3B2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5C443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0F88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AF5A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EF2B1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54CAF9"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BA685"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30241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74031B3A"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F549D1"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D99F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9483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434C0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C791C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30BA8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116E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885C6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4ED0D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AF6D27"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FB33DC"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01255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4270E8B3"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3873FC"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6646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5FBA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93759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3898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90188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998A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3245E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0F68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EE6EB0"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192116"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17505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42301300"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9BFA7D"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5509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2BAF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BFEA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64EB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C5FBA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4DCB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A4FDA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4A67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933484"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28D82"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0BA118"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138EFE0E"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55B573"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1)</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EDD6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1D14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7590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03F0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0E102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EC5F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D831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B455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905D6B"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5CB5E6"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B253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455C390E"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B52178"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2)</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1F64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0C04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3C50A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E3A9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4A36E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90E6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1AD1D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052E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A98485"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4DADEC"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15F4C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497AA707"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05A1DA"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F2B3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ADDE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AF2AA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5073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F19C3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2094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9A2F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E630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0905CF"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30DE58"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EB17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7A7085CF"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668300"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C471A"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0A1D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4C870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5B31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139FF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CAC2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965EA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A86A2"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CBDDC1"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06F3FB"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CAA6D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1C657B8A"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CA5D72"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Azure’i täiustatud ohutõrje kasutajatele</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FB30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33057"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D2409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3AEA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0FEE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0F9BB"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894BC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D111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6A775"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82FB23"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E93A1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08132869"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411D0B"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Microsofti pilveteenuste rakenduse turve</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42CE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A6D35"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C704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D4950"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2247E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D011E"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90CF71"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2D91F"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006782"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8FB9C6"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6A8B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22117ED9"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01F2E6" w14:textId="77777777" w:rsidR="00280DC3" w:rsidRPr="009B68F5"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04894"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D4C99"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F08D1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613013"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7E33C0"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94277D"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BBBEF9"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69A4B20"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40B6FB"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B8A968"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47B5AC"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38C764A8"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3C0BDF" w14:textId="77777777" w:rsidR="00280DC3" w:rsidRPr="006F1174"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036F6"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96A1C" w14:textId="77777777" w:rsidR="00280DC3" w:rsidRPr="009B68F5"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E189FD8"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1B8FBFB"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A7B635"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D05E9EA"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EBADF7"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7DD596"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7DB2B"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1FEE3E"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39066" w14:textId="77777777" w:rsidR="00280DC3" w:rsidRPr="006F1174" w:rsidRDefault="00280DC3" w:rsidP="00D93F2A">
            <w:pPr>
              <w:pStyle w:val="ProductList-Body"/>
              <w:tabs>
                <w:tab w:val="clear" w:pos="158"/>
                <w:tab w:val="left" w:pos="720"/>
              </w:tabs>
              <w:spacing w:line="256" w:lineRule="auto"/>
              <w:jc w:val="center"/>
              <w:rPr>
                <w:rFonts w:asciiTheme="majorHAnsi" w:hAnsiTheme="majorHAnsi"/>
                <w:sz w:val="15"/>
                <w:szCs w:val="15"/>
              </w:rPr>
            </w:pPr>
          </w:p>
        </w:tc>
      </w:tr>
      <w:tr w:rsidR="00280DC3" w14:paraId="43CA7C83" w14:textId="77777777" w:rsidTr="00D93F2A">
        <w:trPr>
          <w:trHeight w:val="210"/>
        </w:trPr>
        <w:tc>
          <w:tcPr>
            <w:tcW w:w="36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6D656F" w14:textId="77777777" w:rsidR="00280DC3" w:rsidRDefault="00280DC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93C74"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F0DB8C"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23668C"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21D6C8"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9B344"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EEDCC"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5B0DC"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EA43D"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5F9A77"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B5AD0F"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c>
          <w:tcPr>
            <w:tcW w:w="6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BCEC85" w14:textId="77777777" w:rsidR="00280DC3" w:rsidRDefault="00280DC3" w:rsidP="00D93F2A">
            <w:pPr>
              <w:pStyle w:val="ProductList-Body"/>
              <w:tabs>
                <w:tab w:val="clear" w:pos="158"/>
                <w:tab w:val="left" w:pos="720"/>
              </w:tabs>
              <w:spacing w:line="256" w:lineRule="auto"/>
              <w:jc w:val="center"/>
              <w:rPr>
                <w:rFonts w:asciiTheme="majorHAnsi" w:hAnsiTheme="majorHAnsi"/>
                <w:sz w:val="15"/>
                <w:szCs w:val="15"/>
              </w:rPr>
            </w:pPr>
          </w:p>
        </w:tc>
      </w:tr>
    </w:tbl>
    <w:p w14:paraId="7F66F9B8" w14:textId="77777777" w:rsidR="008E56F8" w:rsidRPr="00450B1A" w:rsidRDefault="008E56F8" w:rsidP="008E56F8">
      <w:pPr>
        <w:pStyle w:val="ProductList-Body"/>
        <w:spacing w:before="60"/>
        <w:rPr>
          <w:i/>
          <w:sz w:val="16"/>
          <w:szCs w:val="16"/>
        </w:rPr>
      </w:pPr>
      <w:r>
        <w:rPr>
          <w:i/>
          <w:sz w:val="16"/>
          <w:szCs w:val="16"/>
          <w:vertAlign w:val="superscript"/>
        </w:rPr>
        <w:t>1</w:t>
      </w:r>
      <w:r>
        <w:rPr>
          <w:i/>
          <w:sz w:val="16"/>
          <w:szCs w:val="16"/>
        </w:rPr>
        <w:t xml:space="preserve"> Täiendavad paketi AL-id, mille pealkirjas on tekst „ilma ProPlusita“, ei sisalda Office 365 ProPlusi õigusi.</w:t>
      </w:r>
    </w:p>
    <w:p w14:paraId="2C870546" w14:textId="77777777" w:rsidR="008E56F8" w:rsidRPr="00EB4F97" w:rsidRDefault="008E56F8" w:rsidP="008E56F8">
      <w:pPr>
        <w:pStyle w:val="ProductList-Body"/>
        <w:rPr>
          <w:rStyle w:val="Hyperlink"/>
          <w:i/>
          <w:color w:val="000000" w:themeColor="text1"/>
          <w:sz w:val="16"/>
          <w:szCs w:val="16"/>
        </w:rPr>
      </w:pPr>
      <w:r>
        <w:rPr>
          <w:i/>
          <w:sz w:val="16"/>
          <w:szCs w:val="16"/>
          <w:vertAlign w:val="superscript"/>
        </w:rPr>
        <w:t>2</w:t>
      </w:r>
      <w:r>
        <w:rPr>
          <w:i/>
          <w:sz w:val="16"/>
          <w:szCs w:val="16"/>
        </w:rPr>
        <w:t xml:space="preserve"> Peale ülalnimetatud võrguteenuste täidab Microsoft 365 Education tootetingimustes kirjeldatud Windowsi kasutajapõhise tarkvarakindlustuse AL-i nõude.</w:t>
      </w:r>
    </w:p>
    <w:p w14:paraId="52E22AF7" w14:textId="77777777" w:rsidR="008E56F8" w:rsidRPr="00C040A0" w:rsidRDefault="008E56F8" w:rsidP="008E56F8">
      <w:pPr>
        <w:pStyle w:val="ProductList-Body"/>
        <w:rPr>
          <w:i/>
          <w:sz w:val="16"/>
          <w:szCs w:val="16"/>
        </w:rPr>
      </w:pPr>
      <w:r>
        <w:rPr>
          <w:i/>
          <w:sz w:val="16"/>
          <w:szCs w:val="16"/>
          <w:vertAlign w:val="superscript"/>
        </w:rPr>
        <w:t>3</w:t>
      </w:r>
      <w:r>
        <w:rPr>
          <w:i/>
          <w:sz w:val="16"/>
          <w:szCs w:val="16"/>
        </w:rPr>
        <w:t xml:space="preserve"> Skype’i ärirakenduse veebiväljaande audiokonverentside teenuse võimalus Office 365 Government/Education E5/A5-ga oleneb piirkondlikust kättesaadavusest.</w:t>
      </w:r>
    </w:p>
    <w:bookmarkEnd w:id="218"/>
    <w:p w14:paraId="681A6A1A" w14:textId="77777777" w:rsidR="00457444" w:rsidRDefault="00457444" w:rsidP="00457444">
      <w:pPr>
        <w:pStyle w:val="ProductList-Body"/>
        <w:rPr>
          <w:i/>
          <w:sz w:val="16"/>
          <w:szCs w:val="16"/>
        </w:rPr>
      </w:pPr>
      <w:r>
        <w:rPr>
          <w:i/>
          <w:sz w:val="16"/>
          <w:szCs w:val="16"/>
          <w:vertAlign w:val="superscript"/>
        </w:rPr>
        <w:t>4</w:t>
      </w:r>
      <w:r w:rsidRPr="009D1385">
        <w:rPr>
          <w:i/>
          <w:sz w:val="16"/>
          <w:szCs w:val="16"/>
        </w:rPr>
        <w:t xml:space="preserve"> </w:t>
      </w:r>
      <w:r>
        <w:rPr>
          <w:i/>
          <w:sz w:val="16"/>
          <w:szCs w:val="16"/>
        </w:rPr>
        <w:t>Hõlmab teenust Microsoft 365 Education A3 koos Core CAL-iga.</w:t>
      </w:r>
    </w:p>
    <w:p w14:paraId="586560C1" w14:textId="77777777" w:rsidR="00457444" w:rsidRDefault="00457444" w:rsidP="00457444">
      <w:pPr>
        <w:pStyle w:val="ProductList-Body"/>
        <w:rPr>
          <w:sz w:val="16"/>
          <w:szCs w:val="16"/>
        </w:rPr>
      </w:pPr>
      <w:r>
        <w:rPr>
          <w:i/>
          <w:sz w:val="16"/>
          <w:szCs w:val="16"/>
          <w:vertAlign w:val="superscript"/>
        </w:rPr>
        <w:t>5</w:t>
      </w:r>
      <w:r>
        <w:rPr>
          <w:i/>
          <w:sz w:val="16"/>
          <w:szCs w:val="16"/>
        </w:rPr>
        <w:t xml:space="preserve"> Office 365 klientide jaoks, kellel on 500 või vähem broneeringut, võetakse kasutusele Microsoft Teams ja neil puudub juurdepääs Skype’i ärirakendusele.</w:t>
      </w:r>
    </w:p>
    <w:p w14:paraId="374EA8ED" w14:textId="2F2F809F" w:rsidR="00D67A4B" w:rsidRPr="00690C65" w:rsidRDefault="009F6824" w:rsidP="00C41DF6">
      <w:pPr>
        <w:pStyle w:val="ProductList-Body"/>
        <w:shd w:val="clear" w:color="auto" w:fill="A6A6A6" w:themeFill="background1" w:themeFillShade="A6"/>
        <w:spacing w:before="120" w:after="24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2" w:name="Attachment3"/>
      <w:bookmarkStart w:id="223" w:name="_Toc528315821"/>
      <w:r>
        <w:lastRenderedPageBreak/>
        <w:t>Manus 3 – standardsed lepingutingimused (töötlejad)</w:t>
      </w:r>
      <w:bookmarkEnd w:id="222"/>
      <w:bookmarkEnd w:id="223"/>
    </w:p>
    <w:p w14:paraId="1086D7EB" w14:textId="77777777" w:rsidR="0052102C" w:rsidRDefault="0052102C" w:rsidP="0052102C">
      <w:pPr>
        <w:pStyle w:val="ProductList-Body"/>
      </w:pPr>
      <w:r>
        <w:t>Kliendipoolne hulgilitsentsilepingu täitmine hõlmab lisa 3 rakendamist, millele on andnud kinnitusallkirja Microsoft Corporation; Standardsetest lepingupunktidest loobumiseks peab klient saatma Microsoftile kirjalikus teates järgmised andmed (kliendi hulgilitsentsilepingu tingimuste kohaselt):</w:t>
      </w:r>
    </w:p>
    <w:p w14:paraId="201618BB" w14:textId="77777777" w:rsidR="0052102C" w:rsidRDefault="0052102C" w:rsidP="0052102C">
      <w:pPr>
        <w:pStyle w:val="ProductList-Body"/>
        <w:numPr>
          <w:ilvl w:val="0"/>
          <w:numId w:val="5"/>
        </w:numPr>
        <w:ind w:left="450" w:hanging="270"/>
      </w:pPr>
      <w:r>
        <w:t>loobuva kliendi ja mis tahes sidusettevõtte täielik juriidiline nimi;</w:t>
      </w:r>
    </w:p>
    <w:p w14:paraId="0ABF86EB" w14:textId="77777777" w:rsidR="0052102C" w:rsidRDefault="0052102C" w:rsidP="0052102C">
      <w:pPr>
        <w:pStyle w:val="ProductList-Body"/>
        <w:numPr>
          <w:ilvl w:val="0"/>
          <w:numId w:val="5"/>
        </w:numPr>
        <w:spacing w:before="40"/>
        <w:ind w:left="450" w:hanging="270"/>
      </w:pPr>
      <w:r>
        <w:t>kui kliendil on mitu hulgilitsentsilepingut, siis hulgilitsentsileping, mille kohta loobumine kehtib, ja</w:t>
      </w:r>
    </w:p>
    <w:p w14:paraId="70A795B2" w14:textId="77777777" w:rsidR="0052102C" w:rsidRDefault="0052102C" w:rsidP="0052102C">
      <w:pPr>
        <w:pStyle w:val="ProductList-Body"/>
        <w:numPr>
          <w:ilvl w:val="0"/>
          <w:numId w:val="5"/>
        </w:numPr>
        <w:spacing w:before="40"/>
        <w:ind w:left="461" w:hanging="274"/>
      </w:pPr>
      <w:r>
        <w:t>lause, et klient (või sidusettevõte) loobub ainult standardsetest lepingupunktidest.</w:t>
      </w:r>
    </w:p>
    <w:p w14:paraId="6826D3EF" w14:textId="77777777" w:rsidR="0052102C" w:rsidRDefault="0052102C" w:rsidP="0052102C">
      <w:pPr>
        <w:pStyle w:val="ProductList-Body"/>
        <w:spacing w:before="40"/>
      </w:pPr>
    </w:p>
    <w:p w14:paraId="349D64D9" w14:textId="77777777" w:rsidR="0052102C" w:rsidRDefault="0052102C" w:rsidP="0052102C">
      <w:pPr>
        <w:pStyle w:val="ProductList-Body"/>
      </w:pPr>
      <w:r>
        <w:t>Riikides, kus lepingu tüüptingimuste kasutamiseks on nõutav reguleeriva asutuse heakskiit, ei saa kasutada lepingu tüüptingimusi Euroopa Komisjoni (2010. a veebruari) määruse 2010/87/EL alusel andmete ekspordi seaduslikuks tunnistamiseks riigist, kui kliendil puudub vastava reguleeriva asutuse heakskiit.</w:t>
      </w:r>
    </w:p>
    <w:p w14:paraId="15329753" w14:textId="77777777" w:rsidR="0052102C" w:rsidRDefault="0052102C" w:rsidP="0052102C">
      <w:pPr>
        <w:pStyle w:val="ProductList-Body"/>
      </w:pPr>
    </w:p>
    <w:p w14:paraId="50E4115C" w14:textId="77777777" w:rsidR="0052102C" w:rsidRDefault="0052102C" w:rsidP="0052102C">
      <w:pPr>
        <w:pStyle w:val="ProductList-Body"/>
      </w:pPr>
      <w:r>
        <w:t>Alates 25. maist 2018 käsitletakse alltoodud standardsetes lepingupunktides olevaid viiteid direktiivi 95/46/EÜ erinevatele paragrahvidele viidetena asjakohastele paragrahvidele GDPR-is.</w:t>
      </w:r>
    </w:p>
    <w:p w14:paraId="434D9ACA" w14:textId="77777777" w:rsidR="0052102C" w:rsidRDefault="0052102C" w:rsidP="00232755">
      <w:pPr>
        <w:pStyle w:val="ProductList-Body"/>
      </w:pPr>
    </w:p>
    <w:p w14:paraId="4E06F8C8" w14:textId="6CBDAAC8" w:rsidR="00232755" w:rsidRPr="00690C65" w:rsidRDefault="00232755" w:rsidP="00232755">
      <w:pPr>
        <w:pStyle w:val="ProductList-Body"/>
      </w:pPr>
      <w:r>
        <w:t>Direktiivi 95/46/EÜ artikli 26 lõike 2 kohaldamine isikuandmete edastamiseks töötlejatele, kes asuvad kolmandates riikides, mis ei taga piisavat andmekaitsetaset, on klient (andmete eksportijana) ja Microsoft Corporation (andmete importijana, kelle allkiri on antud allpool), eraldi „pool</w:t>
      </w:r>
      <w:r w:rsidR="00202156">
        <w:t>“</w:t>
      </w:r>
      <w:r>
        <w:t xml:space="preserve"> ja üheskoos „pooled</w:t>
      </w:r>
      <w:r w:rsidR="00202156">
        <w:t>“</w:t>
      </w:r>
      <w:r>
        <w:t>), leppinud kokku järgmised lepingupunktid („punktid</w:t>
      </w:r>
      <w:r w:rsidR="00202156">
        <w:t>“</w:t>
      </w:r>
      <w:r>
        <w:t xml:space="preserve"> või „standardsed lepingupunktid</w:t>
      </w:r>
      <w:r w:rsidR="00202156">
        <w:t>“</w:t>
      </w:r>
      <w:r>
        <w:t>), et rakendada piisavaid kaitsemeetmeid inimeste privaatsuse ning põhiõiguste ja -vabaduste kaitseks lisas 1 nimetatud isikuandmete edastamisel andmete eksportijalt andmete importijale.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tingimus Definitsioonid</w:t>
      </w:r>
    </w:p>
    <w:p w14:paraId="71FC6C70" w14:textId="77777777" w:rsidR="00232755" w:rsidRPr="00690C65" w:rsidRDefault="00232755" w:rsidP="00232755">
      <w:pPr>
        <w:pStyle w:val="ProductList-Body"/>
      </w:pPr>
    </w:p>
    <w:p w14:paraId="7BD8EA70" w14:textId="4FF1BE1A" w:rsidR="00232755" w:rsidRPr="00690C65" w:rsidRDefault="00232755" w:rsidP="00232755">
      <w:pPr>
        <w:pStyle w:val="ProductList-Body"/>
        <w:spacing w:after="120"/>
      </w:pPr>
      <w:r>
        <w:t>(a) mõisteid „isikuandmed</w:t>
      </w:r>
      <w:r w:rsidR="00202156">
        <w:t>“</w:t>
      </w:r>
      <w:r>
        <w:t>, „andmete eriliigid</w:t>
      </w:r>
      <w:r w:rsidR="00202156">
        <w:t>“</w:t>
      </w:r>
      <w:r>
        <w:t>, „töötlema/töötlemine</w:t>
      </w:r>
      <w:r w:rsidR="00202156">
        <w:t>“</w:t>
      </w:r>
      <w:r>
        <w:t>, „vastutav töötleja</w:t>
      </w:r>
      <w:r w:rsidR="00202156">
        <w:t>“</w:t>
      </w:r>
      <w:r>
        <w:t>, „volitatud töötleja</w:t>
      </w:r>
      <w:r w:rsidR="00202156">
        <w:t>“</w:t>
      </w:r>
      <w:r>
        <w:t>, „andmesubjekt</w:t>
      </w:r>
      <w:r w:rsidR="00202156">
        <w:t>“</w:t>
      </w:r>
      <w:r>
        <w:t xml:space="preserve"> ja „järelevalveasutus</w:t>
      </w:r>
      <w:r w:rsidR="00202156">
        <w:t>“</w:t>
      </w:r>
      <w:r>
        <w:t xml:space="preserve"> kasutatakse samas tähenduses kui Euroopa Parlamendi ja nõukogu 24. oktoobri 1995. aasta direktiivis 95/46/EÜ üksikisikute kaitse kohta isikuandmete töötlemisel ja selliste andmete vaba liikumise kohta; </w:t>
      </w:r>
    </w:p>
    <w:p w14:paraId="56DF744D" w14:textId="6C30F7F9" w:rsidR="00232755" w:rsidRPr="00690C65" w:rsidRDefault="00232755" w:rsidP="00232755">
      <w:pPr>
        <w:pStyle w:val="ProductList-Body"/>
        <w:spacing w:after="120"/>
      </w:pPr>
      <w:r>
        <w:t>(b) „andmeeksportija</w:t>
      </w:r>
      <w:r w:rsidR="00202156">
        <w:t>“</w:t>
      </w:r>
      <w:r>
        <w:t xml:space="preserve"> – vastutav töötleja, kes edastab isikuandmeid; </w:t>
      </w:r>
    </w:p>
    <w:p w14:paraId="4D0F19E1" w14:textId="55E38686" w:rsidR="00232755" w:rsidRPr="00690C65" w:rsidRDefault="00232755" w:rsidP="00232755">
      <w:pPr>
        <w:pStyle w:val="ProductList-Body"/>
        <w:spacing w:after="120"/>
      </w:pPr>
      <w:r>
        <w:t>(c) „andmeimportija</w:t>
      </w:r>
      <w:r w:rsidR="00202156">
        <w:t>“</w:t>
      </w:r>
      <w:r>
        <w:t xml:space="preserve"> – volitatud töötleja, kes nõustub võtma andmeeksportijalt vastu isikuandmeid, mis on mõeldud töötlemiseks pärast edastamist andmeeksportija nimel ja kooskõlas tema juhiste ja käesolevate tingimustega ja kelle kohta ei kehti piisavat kaitset tagav kolmanda riigi süsteem direktiivi 95/46/EÜ artikli 25 lõike 1 tähenduses; </w:t>
      </w:r>
    </w:p>
    <w:p w14:paraId="3242292C" w14:textId="3D288A0D" w:rsidR="00232755" w:rsidRPr="00690C65" w:rsidRDefault="00232755" w:rsidP="00232755">
      <w:pPr>
        <w:pStyle w:val="ProductList-Body"/>
        <w:spacing w:after="120"/>
      </w:pPr>
      <w:r>
        <w:t>(d) „alamtöötleja</w:t>
      </w:r>
      <w:r w:rsidR="00202156">
        <w:t>“</w:t>
      </w:r>
      <w:r>
        <w:t xml:space="preserve"> – andmeimportija või andmeimportija alamtöötleja värvatud töötleja, kes nõustub andmeimportijalt või andmeimportija alamtöötlejalt saama isikuandmeid, mis on ette nähtud üksnes edastamisjärgseteks töötlustoiminguteks, mis teostatakse andmeeksportija nimel vastavalt tema antud suunistele, käesolevatele ja kirjaliku alamtöötluslepingu tingimustele; </w:t>
      </w:r>
    </w:p>
    <w:p w14:paraId="3606732F" w14:textId="06EBE53E" w:rsidR="00232755" w:rsidRPr="00690C65" w:rsidRDefault="00232755" w:rsidP="00232755">
      <w:pPr>
        <w:pStyle w:val="ProductList-Body"/>
        <w:spacing w:after="120"/>
      </w:pPr>
      <w:r>
        <w:t>(e) „kohaldatav andmekaitseseadus</w:t>
      </w:r>
      <w:r w:rsidR="00202156">
        <w:t>“</w:t>
      </w:r>
      <w:r>
        <w:t xml:space="preserve"> – õigusakt, mis kaitseb üksikisikute põhiõigusi ja -vabadusi ning eriti nende eraelu puutumatuse õigust seoses isikuandmete töötlemisega ning mis on kohaldatav vastutava andmetöötleja suhtes liikmesriigis, kus andmeeksportija asub; </w:t>
      </w:r>
    </w:p>
    <w:p w14:paraId="5DF17BEE" w14:textId="5980C24F" w:rsidR="00232755" w:rsidRPr="00690C65" w:rsidRDefault="00232755" w:rsidP="00232755">
      <w:pPr>
        <w:pStyle w:val="ProductList-Body"/>
      </w:pPr>
      <w:r>
        <w:t>(f) „tehnilised ja organisatsioonilised turvameetmed</w:t>
      </w:r>
      <w:r w:rsidR="00202156">
        <w:t>“</w:t>
      </w:r>
      <w:r>
        <w:t xml:space="preserve"> – meetmed isikuandmete kaitsmiseks juhusliku või ebaseadusliku hävitamise või juhusliku kaotsimineku, muutmise, volitamata avalikustamise või juurdepääsu eest eelkõige juhul, kui töötlemine hõlmab andmete edastamist võrgu kaudu, ning igasuguse muu võimaliku ebaseadusliku töötlemise eest.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tingimus Edastamise üksikasjad</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Edastamise üksikasjad ja isikuandmetele kohaldatavad erikategooriad on esitatud 1. lisas, mis on lepingupunktide lahutamatu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tingimus Soodustatud kolmandat isikut käsitlev tingimus</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Andmesubjekt saab soodustatud kolmanda isikuna andmeeksportija vastu jõustada käesolevat tingimust, 4. tingimuse punkte b–i, 5. tingimuse punkte a–e ja g–j, 6. tingimuse lõikeid 1 ja 2, 7. tingimust, 8. tingimuse lõiget 2 ning 9.–12. tingimust. </w:t>
      </w:r>
    </w:p>
    <w:p w14:paraId="2380EFCA" w14:textId="77777777" w:rsidR="00232755" w:rsidRPr="00690C65" w:rsidRDefault="00232755" w:rsidP="00232755">
      <w:pPr>
        <w:pStyle w:val="ProductList-Body"/>
        <w:spacing w:after="120"/>
      </w:pPr>
      <w:r>
        <w:t xml:space="preserve">2. Andmesubjekt saab andmeeksportija vastu jõustada käesolevat tingimust, 5. tingimuse punkte a–e ja g, 6. tingimust, 7. tingimust, 8. tingimuse lõiget 2 ning 9.–12. tingimust juhul, kui andmeeksportija on teadaolevalt kadunud või on oma seadusejärgse tegevuse lõpetanud, ning välja arvatud juhul, kui õigusjärglane on andmeeksportija kõik juriidilised kohustused üle võtnud lepingu või õigustoimingu alusel, mille tulemusel ta hakkab täitma andmeeksportija õigusi ja kohustusi, mistõttu võib andmesubjekt eespool loetletud tingimusi jõustada nimetatud õigusjärglase vastu. </w:t>
      </w:r>
    </w:p>
    <w:p w14:paraId="3F00294C" w14:textId="77777777" w:rsidR="00232755" w:rsidRPr="00690C65" w:rsidRDefault="00232755" w:rsidP="00232755">
      <w:pPr>
        <w:pStyle w:val="ProductList-Body"/>
        <w:spacing w:after="120"/>
      </w:pPr>
      <w:r>
        <w:lastRenderedPageBreak/>
        <w:t xml:space="preserve">3. Andmesubjekt saab alamtöötleja vastu jõustada käesolevat tingimust, 5. tingimuse punkte a–e ja g, 6. tingimust, 7. tingimust, 8. tingimuse lõiget 2 ning 9.–12. tingimust juhul, kui nii andmeeksportija kui ka andmeimportija on teadaolevalt kadunud või on oma seadusejärgse tegevuse lõpetanud või on maksejõuetuks muutunud, ning välja arvatud juhul, kui õigusjärglane on andmeeksportija kõik juriidilised kohustused üle võtnud lepingu või õigustoimingu alusel ja hakkab selle tulemusena täitma andmeeksportija õigusi ja kohustusi, mistõttu võib andmesubjekt eespool loetletud tingimusi jõustada nimetatud õigusjärglase vastu. Alamtöötleja vastutus kolmanda isiku ees on piiratud käesolevates tingimustes sätestatud töötlustoimingutega. </w:t>
      </w:r>
    </w:p>
    <w:p w14:paraId="3853E7F8" w14:textId="77777777" w:rsidR="00232755" w:rsidRPr="00690C65" w:rsidRDefault="00232755" w:rsidP="00232755">
      <w:pPr>
        <w:pStyle w:val="ProductList-Body"/>
      </w:pPr>
      <w:r>
        <w:t xml:space="preserve">4. Pooled nõustuvad sellega, et andmesubjekti esindab mõni ühing või muu institutsioon, kui andmesubjekt seda soovib ja see on riiklike õigusaktidega lubatud. </w:t>
      </w:r>
    </w:p>
    <w:p w14:paraId="7E626E24" w14:textId="77777777" w:rsidR="00C0448E" w:rsidRPr="00690C65" w:rsidRDefault="00C0448E" w:rsidP="00A914BF">
      <w:pPr>
        <w:pStyle w:val="ProductList-Body"/>
      </w:pPr>
    </w:p>
    <w:p w14:paraId="7ACF0438" w14:textId="328506FE" w:rsidR="00232755" w:rsidRPr="00690C65" w:rsidRDefault="00232755" w:rsidP="00233C87">
      <w:pPr>
        <w:pStyle w:val="ProductList-Body"/>
        <w:jc w:val="center"/>
        <w:outlineLvl w:val="1"/>
      </w:pPr>
      <w:r>
        <w:rPr>
          <w:b/>
        </w:rPr>
        <w:t>4. tingimus Andmeeksportija kohustused</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Andmeeksportija nõustub järgnevaga ja kinnitab, et: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isikuandmete töötlemine, sealhulgas edastamine, on toimunud ja toimub ka tulevikus kooskõlas kohaldatava andmekaitseseaduse asjaomaste sätetega (ja et vajaduse korral on sellest teavitatud asjaomaseid asutusi liikmesriigis, kus andmeeksportija asub) ega riku asjaomase riigi vastavaid sätteid; </w:t>
      </w:r>
    </w:p>
    <w:p w14:paraId="1BBA23CC" w14:textId="77777777" w:rsidR="00232755" w:rsidRPr="00690C65" w:rsidRDefault="00232755" w:rsidP="00232755">
      <w:pPr>
        <w:pStyle w:val="ProductList-Body"/>
        <w:spacing w:after="120"/>
      </w:pPr>
      <w:r>
        <w:t xml:space="preserve">(b) ta on juhtinud ja juhib kogu isikuandmete töötlemise teenuse osutamise kestel andmeimportija tähelepanu sellele, et viimati nimetatud töötleks edastatud isikuandmeid üksnes andmeeksportija nimel ja kooskõlas kohaldatava andmekaitseseaduse ja käesolevate tingimustega; </w:t>
      </w:r>
    </w:p>
    <w:p w14:paraId="38B34303" w14:textId="77777777" w:rsidR="00232755" w:rsidRPr="00690C65" w:rsidRDefault="00232755" w:rsidP="00232755">
      <w:pPr>
        <w:pStyle w:val="ProductList-Body"/>
        <w:spacing w:after="120"/>
      </w:pPr>
      <w:r>
        <w:t xml:space="preserve">(c) andmeimportija annab piisavad tagatised seoses käesoleva lepingu 2. liites sätestatud tehniliste ja organisatsiooniliste turvameetmetega; </w:t>
      </w:r>
    </w:p>
    <w:p w14:paraId="41951DDE" w14:textId="77777777" w:rsidR="00232755" w:rsidRPr="00690C65" w:rsidRDefault="00232755" w:rsidP="00232755">
      <w:pPr>
        <w:pStyle w:val="ProductList-Body"/>
        <w:spacing w:after="120"/>
      </w:pPr>
      <w:r>
        <w:t xml:space="preserve">(d) pärast kohaldatava andmekaitseseaduse nõuete hindamist võetakse asjakohased turvameetmed, et kaitsta isikuandmeid juhusliku või ebaseadusliku hävitamise või juhusliku kaotsimineku, muutmise, volitamata avalikustamise või juurdepääsu eest, eelkõige juhul, kui töötlemine hõlmab andmete edastamist võrgu kaudu, ning igasuguse muu võimaliku ebaseadusliku töötlemise eest, ja et need meetmed tagavad turvataseme, mis vastab töötlemisel tekkivatele riskidele ja kaitsealuste andmete olemusele, võttes arvesse tehnika taset ning meetmete rakendamise maksumust; </w:t>
      </w:r>
    </w:p>
    <w:p w14:paraId="0A445E6C" w14:textId="77777777" w:rsidR="00232755" w:rsidRPr="00690C65" w:rsidRDefault="00232755" w:rsidP="00232755">
      <w:pPr>
        <w:pStyle w:val="ProductList-Body"/>
        <w:spacing w:after="120"/>
      </w:pPr>
      <w:r>
        <w:t xml:space="preserve">(e) ta tagab turvameetmete järgimise; </w:t>
      </w:r>
    </w:p>
    <w:p w14:paraId="6AB8CF1B" w14:textId="77777777" w:rsidR="00232755" w:rsidRPr="00690C65" w:rsidRDefault="00232755" w:rsidP="00232755">
      <w:pPr>
        <w:pStyle w:val="ProductList-Body"/>
        <w:spacing w:after="120"/>
      </w:pPr>
      <w:r>
        <w:t xml:space="preserve">(f) kui edastatakse eriliiki kuuluvaid andmeid, on andmesubjekti teavitatud või seda tehakse kas enne või võimalikult kiiresti pärast edastamist asjaolust, et tema andmed võidakse edastada kolmandasse riiki, milles ei kehti piisavat kaitset tagav süsteem direktiivi 95/46/EÜ tähenduses; </w:t>
      </w:r>
    </w:p>
    <w:p w14:paraId="1FF7E12F" w14:textId="77777777" w:rsidR="00232755" w:rsidRPr="00690C65" w:rsidRDefault="00232755" w:rsidP="00232755">
      <w:pPr>
        <w:pStyle w:val="ProductList-Body"/>
        <w:spacing w:after="120"/>
      </w:pPr>
      <w:r>
        <w:t xml:space="preserve">(g) et ta edastab vastavalt 5. tingimuse punktile b ja 8. tingimuse lõikele 3 kõik andmeimportijalt ja kõigilt alamtöötlejatelt saadud teated andmekaitseasutusele, kui andmeeksportija otsustab edastamist jätkata või tühistada andmete edastamise peatamise; </w:t>
      </w:r>
    </w:p>
    <w:p w14:paraId="5D2CB4A1" w14:textId="77777777" w:rsidR="00232755" w:rsidRPr="00690C65" w:rsidRDefault="00232755" w:rsidP="00232755">
      <w:pPr>
        <w:pStyle w:val="ProductList-Body"/>
        <w:spacing w:after="120"/>
      </w:pPr>
      <w:r>
        <w:t xml:space="preserve">(h) ta annab andmesubjektidele nende taotlusel koopia tingimustest, välja arvatud 2. liide. Samuti on andmesubjektil õigus saada koopia kõigist alamtöötluslepingutest, mis tuleb sõlmida vastavalt käesolevatele tingimustele. Juhul, kui tingimused või leping sisaldab äriteavet, võib andmeeksportija sellise teabe eemaldada; </w:t>
      </w:r>
    </w:p>
    <w:p w14:paraId="6BE07452" w14:textId="77777777" w:rsidR="00232755" w:rsidRPr="00690C65" w:rsidRDefault="00232755" w:rsidP="00232755">
      <w:pPr>
        <w:pStyle w:val="ProductList-Body"/>
        <w:spacing w:after="120"/>
      </w:pPr>
      <w:r>
        <w:t xml:space="preserve">(i) alamtöötlus toimub vastavalt 11. tingimusele ning seda teeb alamtöötleja, kes tagab isikuandmete ja andmesubjekti õiguste kaitse vähemalt samal tasemel kui käesolevate tingimuste kohaselt peab tagama andmeimportija ning </w:t>
      </w:r>
    </w:p>
    <w:p w14:paraId="7FB3CCD2" w14:textId="263D5BDF" w:rsidR="00D67A4B" w:rsidRPr="00690C65" w:rsidRDefault="00232755" w:rsidP="00232755">
      <w:pPr>
        <w:pStyle w:val="ProductList-Body"/>
      </w:pPr>
      <w:r>
        <w:t>(j) ta tagab 4. tingimuse punktide a–i täitmise.</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tingimus Andmeimportija kohustused</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Andmeimportija nõustub järgnevaga ja kinnitab, et: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ta töötleb isikuandmeid üksnes andmeeksportija nimel ning kooskõlas tema juhiste ja tingimustega. Kui ta ei suuda sellist kooskõla ükskõik millistel põhjustel tagada, nõustub ta sellest viivitamata teatama andmeeksportijale, kellel on sellisel juhul õigus andmete edastamine peatada ja/või leping lõpetada; </w:t>
      </w:r>
    </w:p>
    <w:p w14:paraId="5E81B701" w14:textId="77777777" w:rsidR="00E83159" w:rsidRPr="00690C65" w:rsidRDefault="00E83159" w:rsidP="00E83159">
      <w:pPr>
        <w:pStyle w:val="ProductList-Body"/>
        <w:spacing w:after="120"/>
      </w:pPr>
      <w:r>
        <w:t xml:space="preserve">(b) tal ei ole põhjust uskuda, et tema suhtes kohaldatav õigus takistaks tal täita andmeeksportijalt saadud suuniseid ja importijale lepingust tulenevaid kohustusi ning et asjaomastes õigusaktides tehtavate selliste muudatuste korral, mis tõenäoliselt mõjutavad tingimustest tulenevaid tagatisi ja kohustusi negatiivselt, teatab ta muudatustest teada saades neist viivitamata andmeeksportijale, kellel on sellisel juhul õigus andmete edastamine peatada ja/või leping lõpetada; </w:t>
      </w:r>
    </w:p>
    <w:p w14:paraId="61FCFACE" w14:textId="77777777" w:rsidR="00E83159" w:rsidRPr="00690C65" w:rsidRDefault="00E83159" w:rsidP="00E83159">
      <w:pPr>
        <w:pStyle w:val="ProductList-Body"/>
        <w:spacing w:after="120"/>
      </w:pPr>
      <w:r>
        <w:t xml:space="preserve">(c) ta on enne edastatud isikuandmete töötlemist rakendanud 2. liites sätestatud tehnilised ja organisatsioonilised turvameetmed; </w:t>
      </w:r>
    </w:p>
    <w:p w14:paraId="345C600F" w14:textId="77777777" w:rsidR="00E83159" w:rsidRPr="00690C65" w:rsidRDefault="00E83159" w:rsidP="00E83159">
      <w:pPr>
        <w:pStyle w:val="ProductList-Body"/>
      </w:pPr>
      <w:r>
        <w:t xml:space="preserve">(d) ta teatab andmeeksportijale viivitamata järgmistest asjaoludest: </w:t>
      </w:r>
    </w:p>
    <w:p w14:paraId="1CD6BBE0" w14:textId="77777777" w:rsidR="00E83159" w:rsidRPr="00690C65" w:rsidRDefault="00E83159" w:rsidP="00E83159">
      <w:pPr>
        <w:pStyle w:val="ProductList-Body"/>
        <w:spacing w:after="60"/>
        <w:ind w:left="360"/>
      </w:pPr>
      <w:r>
        <w:t xml:space="preserve">(i) õiguskaitseorganite õiguslikult siduvad taotlused isikuandmete avaldamiseks, välja arvatud taotluste avaldamise keelu korral, mis tuleneb näiteks kriminaalõigusest ja mille eesmärk on kaitsta õiguskaitsealase uurimistoimingu konfidentsiaalsust; </w:t>
      </w:r>
    </w:p>
    <w:p w14:paraId="0E22FCAF" w14:textId="77777777" w:rsidR="00E83159" w:rsidRPr="00690C65" w:rsidRDefault="00E83159" w:rsidP="00E83159">
      <w:pPr>
        <w:pStyle w:val="ProductList-Body"/>
        <w:spacing w:after="60"/>
        <w:ind w:left="360"/>
      </w:pPr>
      <w:r>
        <w:lastRenderedPageBreak/>
        <w:t xml:space="preserve">(ii) juhusliku ja volitamata juurdepääsu juhtumid ning </w:t>
      </w:r>
    </w:p>
    <w:p w14:paraId="336E5C2B" w14:textId="77777777" w:rsidR="00E83159" w:rsidRPr="00690C65" w:rsidRDefault="00E83159" w:rsidP="00E83159">
      <w:pPr>
        <w:pStyle w:val="ProductList-Body"/>
        <w:spacing w:after="120"/>
        <w:ind w:left="360"/>
      </w:pPr>
      <w:r>
        <w:t xml:space="preserve">(iii) otse andmesubjektidelt saadud taotlused, millele ta ei vasta, välja arvatud juhul, kui talle on antud õigus sellistele taotlustele vastata; </w:t>
      </w:r>
    </w:p>
    <w:p w14:paraId="4C2B8EAE" w14:textId="77777777" w:rsidR="00E83159" w:rsidRPr="00690C65" w:rsidRDefault="00E83159" w:rsidP="00E83159">
      <w:pPr>
        <w:pStyle w:val="ProductList-Body"/>
        <w:spacing w:after="120"/>
      </w:pPr>
      <w:r>
        <w:t xml:space="preserve">(e) ta tegeleb kiiresti ja korrektselt andmeeksportija kõigi päringutega, mis seonduvad viimati nimetatu edastatavate isikuandmete töötlemisega ja peab kinni järelevalveasutuse nõuannetest edastatavate andmete töötlemise kohta; </w:t>
      </w:r>
    </w:p>
    <w:p w14:paraId="26C2A2E6" w14:textId="77777777" w:rsidR="00E83159" w:rsidRPr="00690C65" w:rsidRDefault="00E83159" w:rsidP="00E83159">
      <w:pPr>
        <w:pStyle w:val="ProductList-Body"/>
        <w:spacing w:after="120"/>
      </w:pPr>
      <w:r>
        <w:t xml:space="preserve">(f) ta esitab andmeeksportija taotlusel oma andmetöötlusvahendid tingimustega reguleeritud töötlustoimingute auditeerimiseks, mille korraldab andmeeksportija või andmeeksportija poolt ja vajaduse korral kokkuleppel järelevalveasutusega valitud kontrolliasutus, mis koosneb sõltumatutest liikmetest, kellel on nõutavad ametioskused ja kellel lasub vaikimiskohustus; </w:t>
      </w:r>
    </w:p>
    <w:p w14:paraId="7B3FC717" w14:textId="77777777" w:rsidR="00E83159" w:rsidRPr="00690C65" w:rsidRDefault="00E83159" w:rsidP="00E83159">
      <w:pPr>
        <w:pStyle w:val="ProductList-Body"/>
        <w:spacing w:after="120"/>
      </w:pPr>
      <w:r>
        <w:t xml:space="preserve">(g) ta annab andmesubjektile viimati nimetatu taotlusel tingimuste ja kõigi olemasolevate alamtöötluslepingute koopia, välja arvatud juhul, kui tingimused või lepingud sisaldavad äriteavet. Sellisel juhul võib andmeimportija äriteabe eemaldada. See ei kehti 2. liite kohta, mida asendab turvameetmete kokkuvõtlik kirjeldus, kui andmesubjektil ei ole võimalik saada koopiat andmeeksportijalt; </w:t>
      </w:r>
    </w:p>
    <w:p w14:paraId="34C6AB8B" w14:textId="77777777" w:rsidR="00E83159" w:rsidRPr="00690C65" w:rsidRDefault="00E83159" w:rsidP="00E83159">
      <w:pPr>
        <w:pStyle w:val="ProductList-Body"/>
        <w:spacing w:after="120"/>
      </w:pPr>
      <w:r>
        <w:t xml:space="preserve">(h) alamtöötlemise puhul on ta eelnevalt teavitanud andmeeksportijat ja saanud viimati nimetatult eelneva kirjaliku nõusoleku; </w:t>
      </w:r>
    </w:p>
    <w:p w14:paraId="24B62CD3" w14:textId="77777777" w:rsidR="00E83159" w:rsidRPr="00690C65" w:rsidRDefault="00E83159" w:rsidP="00E83159">
      <w:pPr>
        <w:pStyle w:val="ProductList-Body"/>
        <w:spacing w:after="120"/>
      </w:pPr>
      <w:r>
        <w:t>(i) alamtöötleja osutab andmete töötlemise teenust vastavalt 11. tingimusele;</w:t>
      </w:r>
    </w:p>
    <w:p w14:paraId="49ECD6CC" w14:textId="37AA8DD2" w:rsidR="00D67A4B" w:rsidRPr="00690C65" w:rsidRDefault="00E83159" w:rsidP="00E83159">
      <w:pPr>
        <w:pStyle w:val="ProductList-Body"/>
      </w:pPr>
      <w:r>
        <w:t>(j) ta saadab andmeeksportijale viivitamata kõigi käesoleva tingimuste alusel sõlmitud alamtöötluslepingute koopia.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tingimus Vastutus</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Pooled lepivad kokku, et kõigil andmesubjektidel, kes on kandnud kahju ükskõik millise poole või alamtöötleja poolt toimepandud 3. või 11. tingimuse mis tahes rikkumise tulemusena, on õigus saada kantud kahju eest hüvitist andmeeksportijalt. </w:t>
      </w:r>
    </w:p>
    <w:p w14:paraId="1D8EBF41" w14:textId="77777777" w:rsidR="00E83159" w:rsidRPr="00690C65" w:rsidRDefault="00E83159" w:rsidP="00E83159">
      <w:pPr>
        <w:pStyle w:val="ProductList-Body"/>
        <w:spacing w:after="120"/>
      </w:pPr>
      <w:r>
        <w:t xml:space="preserve">2. Kui andmesubjektil ei ole võimalik nõuda andmeimportija või tema alamtöötleja poolt toimepandud 3. või 11. tingimuses viidatud kohustuste mis tahes rikkumisega seotud ja käesoleva tingimuse lõikes 1 nimetatud hüvitist andmeeksportijalt, kuna andmeeksportija on teadaolevalt kadunud või on oma seadusejärgse tegevuse lõpetanud või on maksejõuetuks muutunud, nõustub andmeimportija, et andmesubjekt võib nõuda hüvitist temalt kui andmeeksportija asendajalt, välja arvatud juhul, kui õigusjärglane on andmeeksportija kõik juriidilised kohustused üle võtnud lepingu või õigustoimingu alusel, mistõttu võib andmesubjekt oma õigusi jõustada nimetatud õigusjärglase vastu. </w:t>
      </w:r>
    </w:p>
    <w:p w14:paraId="6008C88B" w14:textId="77777777" w:rsidR="00E83159" w:rsidRPr="00690C65" w:rsidRDefault="00E83159" w:rsidP="00E83159">
      <w:pPr>
        <w:pStyle w:val="ProductList-Body"/>
        <w:spacing w:after="120"/>
      </w:pPr>
      <w:r>
        <w:t xml:space="preserve">Andmeimportija ei või vastutusest hoidumiseks tugineda alamtöötleja poolt toime pandud kohustuste rikkumisele. </w:t>
      </w:r>
    </w:p>
    <w:p w14:paraId="131E173E" w14:textId="77777777" w:rsidR="00E83159" w:rsidRPr="00690C65" w:rsidRDefault="00E83159" w:rsidP="00E83159">
      <w:pPr>
        <w:pStyle w:val="ProductList-Body"/>
      </w:pPr>
      <w:r>
        <w:t xml:space="preserve">3. Kui andmesubjektil ei ole võimalik nõuda alamtöötleja poolt toimepandud 3. või 11. tingimuses viidatud kohustuste mis tahes rikkumisega seotud ja käesoleva tingimuse lõigetes 1 ja 2 nimetatud hüvitist andmeeksportijalt või andmeimportijalt, kuna nii andmeeksportija kui ka andmeimportija on teadaolevalt kadunud või on oma seadusejärgse tegevuse lõpetanud või on maksejõuetuks muutunud, nõustub alamtöötleja, et andmesubjekt võib käesolevatele tingimustele vastavate alamtöötleja töötlustoimingute küsimuses nõuda hüvitist alamtöötlejalt kui andmeeksportija või andmeimportija asendajalt, välja arvatud juhul, kui õigusjärglane on andmeeksportija või andmeimportija kõik juriidilised kohustused üle võtnud lepingu või õigustoimingu alusel, mistõttu võib andmesubjekt oma õigusi jõustada nimetatud õigusjärglase vastu. Alamtöötleja vastutus on piiratud käesolevates tingimustes sätestatud töötlustoimingutega.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tingimus Lepitamine ja jurisdiktsioon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Andmeimportija nõustub, et kui andmesubjekt kohaldab tema suhtes soodustatud kolmanda isiku õigusi ja/või nõuab käesolevate tingimuste alusel hüvitist tekitatud kahju eest, austab andmeimportija andmesubjekti otsust: </w:t>
      </w:r>
    </w:p>
    <w:p w14:paraId="7EE05A13" w14:textId="77777777" w:rsidR="00E83159" w:rsidRPr="00690C65" w:rsidRDefault="00E83159" w:rsidP="00E83159">
      <w:pPr>
        <w:pStyle w:val="ProductList-Body"/>
        <w:spacing w:after="60"/>
        <w:ind w:left="360"/>
      </w:pPr>
      <w:r>
        <w:t xml:space="preserve">(a) lahendada vaidlus lepitamise teel, mida vahendab sõltumatu isik või vajaduse korral järelevalveasutus; </w:t>
      </w:r>
    </w:p>
    <w:p w14:paraId="32BAE473" w14:textId="77777777" w:rsidR="00E83159" w:rsidRPr="00690C65" w:rsidRDefault="00E83159" w:rsidP="00E83159">
      <w:pPr>
        <w:pStyle w:val="ProductList-Body"/>
        <w:spacing w:after="120"/>
        <w:ind w:left="360"/>
      </w:pPr>
      <w:r>
        <w:t xml:space="preserve">(b) esitada hagi andmeeksportija asukohaks oleva liikmesriigi kohtule. </w:t>
      </w:r>
    </w:p>
    <w:p w14:paraId="530854B2" w14:textId="77777777" w:rsidR="00E83159" w:rsidRPr="00690C65" w:rsidRDefault="00E83159" w:rsidP="00E83159">
      <w:pPr>
        <w:pStyle w:val="ProductList-Body"/>
      </w:pPr>
      <w:r>
        <w:t xml:space="preserve">2. Pooled lepivad kokku, et andmesubjekti valik ei piira tema materiaal- või menetlusõigusi, mis lubavad tal otsida lahendusi kooskõlas riikliku ja rahvusvahelise õiguse muude sätetega.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tingimus Koostöö järelevalveasutustega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Andmeeksportija nõustub andma käesoleva lepingu koopia hoiule järelevalveasutusele, kui viimati nimetatu seda taotleb või kui koopia hoiuleandmise kohustus tuleneb kohaldatavast andmekaitseseadusest. </w:t>
      </w:r>
    </w:p>
    <w:p w14:paraId="7E0C678C" w14:textId="77777777" w:rsidR="00E83159" w:rsidRPr="00690C65" w:rsidRDefault="00E83159" w:rsidP="00E83159">
      <w:pPr>
        <w:pStyle w:val="ProductList-Body"/>
        <w:spacing w:after="120"/>
      </w:pPr>
      <w:r>
        <w:t xml:space="preserve">2. Pooled lepivad kokku, et järelevalveasutusel on õigus andmeimportijat ja kõiki alamtöötlejaid auditeerida samas ulatuses ja samadel tingimustel, kui tal on kohaldatava andmekaitseseaduse alusel õigus auditeerida andmeeksportijat. </w:t>
      </w:r>
    </w:p>
    <w:p w14:paraId="7B517B78" w14:textId="77777777" w:rsidR="00E83159" w:rsidRPr="00690C65" w:rsidRDefault="00E83159" w:rsidP="00E83159">
      <w:pPr>
        <w:pStyle w:val="ProductList-Body"/>
      </w:pPr>
      <w:r>
        <w:t xml:space="preserve">3. Andmeimportija teatab andmeeksportijale viivitamata tema või ükskõik millise alamtöötleja suhtes kohaldatavate selliste õigusaktide olemasolust, mis takistavad andmeimportija või ükskõik millise alamtöötleja auditeerimist vastavalt lõikele 2. Sellisel juhul on andmeeksportijal õigus võtta 5. tingimuse punktis b sätestatud meetmeid. </w:t>
      </w:r>
    </w:p>
    <w:p w14:paraId="7FFAA2C6" w14:textId="77777777" w:rsidR="00E83159" w:rsidRPr="00690C65" w:rsidRDefault="00E83159" w:rsidP="00E83159">
      <w:pPr>
        <w:pStyle w:val="ProductList-Body"/>
      </w:pPr>
    </w:p>
    <w:p w14:paraId="3A1B0C09" w14:textId="7CC8A6F3" w:rsidR="00E83159" w:rsidRPr="00690C65" w:rsidRDefault="00E83159" w:rsidP="00375336">
      <w:pPr>
        <w:pStyle w:val="ProductList-Body"/>
        <w:jc w:val="center"/>
        <w:outlineLvl w:val="1"/>
      </w:pPr>
      <w:r>
        <w:rPr>
          <w:b/>
        </w:rPr>
        <w:lastRenderedPageBreak/>
        <w:t>9. tingimus Kohaldatav õigus</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Tingimusi reguleeritakse selle liikmesriigi õigusega, kus andmeeksportija asub.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tingimus Lepingu muutmine</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Pooled ei muuda tingimusi. See ei takista pooltel vajaduse korral lisada äritegevust käsitlevaid tingimusi, eeldusel et need ei ole vastuolus tingimustega.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tingimus Alamtöötlemine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Andmeimportija ei anna andmeeksportija nimel vastavalt käesolevatele tingimustele teostatavaid töötlustoiminguid edasi andmeeksportija eelneva kirjaliku nõusolekuta. Kui andmeimportija annab andmeeksportija nõusolekul oma käesolevatest tingimustest tulenevad kohustused edasi, teeb ta seda ainult alamtöötlejaga sõlmitava kirjaliku lepinguga, millega pannakse alamtöötlejale samad kohustused, mis on käesolevate tingimustega pandud andmeimportijale. Kui alamtöötleja ei täida sellisest kirjalikust lepingust talle tulenevaid andmekaitsega seotud kohustusi, vastutab andmeimportija andmeeksportija ees täielikult alamtöötlejale sellisest lepingust tulenevate kohustuste täitmise eest. </w:t>
      </w:r>
    </w:p>
    <w:p w14:paraId="2AE21057" w14:textId="77777777" w:rsidR="00E83159" w:rsidRPr="00690C65" w:rsidRDefault="00E83159" w:rsidP="00E83159">
      <w:pPr>
        <w:pStyle w:val="ProductList-Body"/>
        <w:spacing w:after="120"/>
      </w:pPr>
      <w:r>
        <w:t xml:space="preserve">2. Eelnevasse andmeimportija ja alamtöötleja kirjalikku lepingusse lisatakse ka 3. tingimuses käsitletud soodustatud kolmanda isiku säte juhuks, kui andmesubjektil ei ole võimalik 6. tingimuse lõikes 1 nimetatud hüvitist nõuda andmeeksportijalt või andmeimportijalt, kuna nad on teadaolevalt kadunud või on oma seadusejärgse tegevuse lõpetanud või on maksejõuetuks muutunud ja kui ükski õigusjärglane ei ole andmeeksportija ega andmeimportija kõiki juriidilisi kohustusi üle võtnud lepingu või õigustoimingu alusel. Alamtöötleja vastutus kolmanda isiku ees on piiratud käesolevates tingimustes sätestatud töötlustoimingutega. </w:t>
      </w:r>
    </w:p>
    <w:p w14:paraId="4BCDF65D" w14:textId="77777777" w:rsidR="00E83159" w:rsidRPr="00690C65" w:rsidRDefault="00E83159" w:rsidP="00E83159">
      <w:pPr>
        <w:pStyle w:val="ProductList-Body"/>
        <w:spacing w:after="120"/>
      </w:pPr>
      <w:r>
        <w:t xml:space="preserve">3. Lõikes 1 osutatud lepingu alusel toimuva alamtöötlemise andmekaitseaspekte käsitlevaid sätteid reguleeritakse selle liikmesriigi õigusega, kus andmeeksportija asub. </w:t>
      </w:r>
    </w:p>
    <w:p w14:paraId="0A40BFDA" w14:textId="77777777" w:rsidR="00E83159" w:rsidRPr="00690C65" w:rsidRDefault="00E83159" w:rsidP="00E83159">
      <w:pPr>
        <w:pStyle w:val="ProductList-Body"/>
      </w:pPr>
      <w:r>
        <w:t xml:space="preserve">4. Andmeeksportija peab käesolevate tingimuste alusel sõlmitud ja andmeimportija poolt vastavalt 5. tingimuse punktile j teavitatud alamtöötluslepingute registrit, mida uuendatakse vähemalt üks kord aastas. Nimekiri tehakse kättesaadavaks andmeeksportija liikmesriigis andmekaitse üle järelevalvet teostavale asutusele.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tingimus Isikuandmete töötlusteenuste lõpetamise järgsed kohustused</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Pooled lepivad kokku, et andmetöötlusteenuste pakkumise lõpetamisel tagastavad andmeimportija ja alamtöötleja andmeeksportija soovil viimati nimetatule kõik edastatud isikuandmed ja nendest tehtud koopiad või hävitavad kõik isikuandmed ja kinnitavad andmeeksportijale kirjalikult, et nad on seda teinud, välja arvatud juhul, kui andmeimportija suhtes kohaldatavad õigusaktid takistavad tal kõiki edastatud isikuandmeid või osa neist tagastada või hävitada. Sellisel juhul kinnitab andmeimportija, et ta tagab edastatud isikuandmete konfidentsiaalsuse ning lõpetab edastatud isikuandmete töötlemise. </w:t>
      </w:r>
    </w:p>
    <w:p w14:paraId="2589DB68" w14:textId="41C22552" w:rsidR="00E83159" w:rsidRPr="00690C65" w:rsidRDefault="00E83159" w:rsidP="00E83159">
      <w:pPr>
        <w:pStyle w:val="ProductList-Body"/>
      </w:pPr>
      <w:r>
        <w:t>2. Andmeimportija ja alamtöötleja kinnitavad, et andmeeksportija ja/või järelevalveasutuse taotlusel esitavad nad oma andmetöötlusvahendid lõikes 1 nimetatud meetmete auditeerimiseks.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liide lepingu tüüptingimuste juurde</w:t>
      </w:r>
    </w:p>
    <w:p w14:paraId="1286C765" w14:textId="77777777" w:rsidR="00E83159" w:rsidRPr="00690C65" w:rsidRDefault="00E83159" w:rsidP="00E83159">
      <w:pPr>
        <w:pStyle w:val="ProductList-Body"/>
      </w:pPr>
    </w:p>
    <w:p w14:paraId="7BB6BEF2" w14:textId="77777777" w:rsidR="0052102C" w:rsidRDefault="0052102C" w:rsidP="0052102C">
      <w:pPr>
        <w:pStyle w:val="ProductList-Body"/>
        <w:spacing w:after="120"/>
      </w:pPr>
      <w:r>
        <w:rPr>
          <w:b/>
          <w:bCs/>
        </w:rPr>
        <w:t>Andmete eksportija</w:t>
      </w:r>
      <w:r w:rsidRPr="00CE2B79">
        <w:rPr>
          <w:b/>
        </w:rPr>
        <w:t>:</w:t>
      </w:r>
      <w:r>
        <w:t xml:space="preserve"> klient on andmete eksportija. OST jaotises „Andmekaitse tingimused“ oleva mõiste kohaselt on andmete eksportija võrguteenuste kasutaja. </w:t>
      </w:r>
    </w:p>
    <w:p w14:paraId="3B378EFB" w14:textId="6FC1BB19" w:rsidR="00E83159" w:rsidRPr="00690C65" w:rsidRDefault="00E83159" w:rsidP="00E83159">
      <w:pPr>
        <w:pStyle w:val="ProductList-Body"/>
        <w:spacing w:after="120"/>
      </w:pPr>
      <w:r w:rsidRPr="00D77AF2">
        <w:rPr>
          <w:b/>
          <w:bCs/>
        </w:rPr>
        <w:t>Andmete importija.</w:t>
      </w:r>
      <w:r>
        <w:t xml:space="preserve"> Andmete importija on MICROSOFT CORPORATION, ülemaailmne tarkvara tootja ja teenuste osutaja. </w:t>
      </w:r>
    </w:p>
    <w:p w14:paraId="6D761CE0" w14:textId="1D22E8D8" w:rsidR="00E83159" w:rsidRPr="00690C65" w:rsidRDefault="001A6A20" w:rsidP="00E83159">
      <w:pPr>
        <w:pStyle w:val="ProductList-Body"/>
        <w:spacing w:after="120"/>
      </w:pPr>
      <w:r>
        <w:rPr>
          <w:b/>
        </w:rPr>
        <w:t>Andmesubjektid</w:t>
      </w:r>
      <w:r w:rsidRPr="000572C5">
        <w:rPr>
          <w:b/>
        </w:rPr>
        <w:t>.</w:t>
      </w:r>
      <w:r>
        <w:t xml:space="preserve"> Andmesubjektide hulka kuuluvad andmete eksportija esindajad ja lõppkasutajad, sh andmete eksportija töötajad, alltöövõtjad, partnerid ja kliendid. Andmesubjektide hulka võivad kuuluda ka isikud, kes püüavad edastada isikuandmeid andmete importija osutatavate teenuste kasutajatele</w:t>
      </w:r>
      <w:r w:rsidR="00E83159">
        <w:t xml:space="preserve">. </w:t>
      </w:r>
    </w:p>
    <w:p w14:paraId="6CDC09DC" w14:textId="3322ECC6" w:rsidR="00E83159" w:rsidRPr="00690C65" w:rsidRDefault="00E83159" w:rsidP="00E83159">
      <w:pPr>
        <w:pStyle w:val="ProductList-Body"/>
        <w:spacing w:after="120"/>
      </w:pPr>
      <w:r>
        <w:rPr>
          <w:b/>
        </w:rPr>
        <w:t>Andmekategooriad</w:t>
      </w:r>
      <w:r w:rsidRPr="00617EE4">
        <w:rPr>
          <w:b/>
          <w:bCs/>
        </w:rPr>
        <w:t xml:space="preserve">. </w:t>
      </w:r>
      <w:r>
        <w:t xml:space="preserve">Edastatavad isikuandmed hõlmavad meile, dokumente ja muid elektroonilisi andmeid võrguteenuste kontekstis. </w:t>
      </w:r>
    </w:p>
    <w:p w14:paraId="6B371D68" w14:textId="4AC5C277" w:rsidR="00E83159" w:rsidRPr="00690C65" w:rsidRDefault="00E83159" w:rsidP="00E83159">
      <w:pPr>
        <w:pStyle w:val="ProductList-Body"/>
      </w:pPr>
      <w:r>
        <w:rPr>
          <w:b/>
        </w:rPr>
        <w:t>Töötlustoimingud</w:t>
      </w:r>
      <w:r>
        <w:t xml:space="preserve">. Edastatavatele isikuandmetele rakendatakse järgmisi peamisi töötlemistoiminguid. </w:t>
      </w:r>
    </w:p>
    <w:p w14:paraId="346A1AFB" w14:textId="77777777" w:rsidR="00E83159" w:rsidRPr="00690C65" w:rsidRDefault="00E83159" w:rsidP="00E83159">
      <w:pPr>
        <w:pStyle w:val="ProductList-Body"/>
        <w:spacing w:after="60"/>
        <w:ind w:left="547"/>
      </w:pPr>
      <w:r>
        <w:rPr>
          <w:b/>
        </w:rPr>
        <w:t>a. Andmetöötluse kestus ja objekt</w:t>
      </w:r>
      <w:r w:rsidRPr="00617EE4">
        <w:rPr>
          <w:b/>
          <w:bCs/>
        </w:rPr>
        <w:t>.</w:t>
      </w:r>
      <w:r>
        <w:t xml:space="preserve"> Andmetöötlus kestab ajavahemikul, mis on näidatud kehtivas hulgilitsentsilepingus, mille on sõlminud andmete eksportija ja Microsofti üksus, mille juurde need standardsed lepingutingimused kuuluvad (Microsoft). Andmetöötluse objekt on võrguteenuste osutamine. </w:t>
      </w:r>
    </w:p>
    <w:p w14:paraId="1B9C498A" w14:textId="77777777" w:rsidR="0052102C" w:rsidRDefault="0052102C" w:rsidP="0052102C">
      <w:pPr>
        <w:pStyle w:val="ProductList-Body"/>
        <w:spacing w:after="60"/>
        <w:ind w:left="547"/>
      </w:pPr>
      <w:r>
        <w:rPr>
          <w:b/>
          <w:bCs/>
        </w:rPr>
        <w:t>b. Andmetöötluse ulatus ja eesmärk</w:t>
      </w:r>
      <w:r w:rsidRPr="00CE2B79">
        <w:rPr>
          <w:b/>
        </w:rPr>
        <w:t>.</w:t>
      </w:r>
      <w:r>
        <w:t xml:space="preserve"> Isikuandmete töötlemise ulatust ja eesmärki on kirjeldatud OST jaotises Turbetavad ja -poliitikad. Andmete importijal on ülemaailmne andmekeskuste ja haldus-/tugisüsteemide võrk ning töötlemine võib toimuda mis tahes kohtualluvuses, kus andmete importija või tema alamtöötlejad tegutsevad. </w:t>
      </w:r>
    </w:p>
    <w:p w14:paraId="19A62BC3" w14:textId="77777777" w:rsidR="00E83159" w:rsidRPr="00690C65" w:rsidRDefault="00E83159" w:rsidP="00E83159">
      <w:pPr>
        <w:pStyle w:val="ProductList-Body"/>
        <w:spacing w:after="60"/>
        <w:ind w:left="547"/>
      </w:pPr>
      <w:r>
        <w:rPr>
          <w:b/>
        </w:rPr>
        <w:lastRenderedPageBreak/>
        <w:t>c. Juurdepääs kliendiandmetele</w:t>
      </w:r>
      <w:r w:rsidRPr="00617EE4">
        <w:rPr>
          <w:b/>
          <w:bCs/>
        </w:rPr>
        <w:t>.</w:t>
      </w:r>
      <w:r>
        <w:t xml:space="preserve"> Kehtivas hulgilitsentsilepingus määratud perioodil teeb andmete importija omal valikul ja kehtivate seaduste alusel vastavalt vajadusele, rakendades EL-i andmekaitse direktiivi punkti 12(b), järgmist: (1) annab andmete eksportijale võimaluse parandada, kustutada või blokeerida kliendiandmeid või (2) teha vastavaid parandusi, kustutada ja blokeerida tema nimel. </w:t>
      </w:r>
    </w:p>
    <w:p w14:paraId="1A0B0329" w14:textId="77777777" w:rsidR="00E83159" w:rsidRPr="00690C65" w:rsidRDefault="00E83159" w:rsidP="00E83159">
      <w:pPr>
        <w:pStyle w:val="ProductList-Body"/>
        <w:spacing w:after="60"/>
        <w:ind w:left="547"/>
      </w:pPr>
      <w:r>
        <w:rPr>
          <w:b/>
        </w:rPr>
        <w:t>d. Andmete eksportija juhised</w:t>
      </w:r>
      <w:r>
        <w:t xml:space="preserve">. Võrguteenuste puhul tegutseb andmete importija ainult andmete eksportija juhiste kohaselt, mille edastab Microsoft. </w:t>
      </w:r>
    </w:p>
    <w:p w14:paraId="0D6446BF" w14:textId="77777777" w:rsidR="00E83159" w:rsidRPr="00690C65" w:rsidRDefault="00E83159" w:rsidP="00E83159">
      <w:pPr>
        <w:pStyle w:val="ProductList-Body"/>
        <w:spacing w:after="120"/>
        <w:ind w:left="547"/>
      </w:pPr>
      <w:r>
        <w:rPr>
          <w:b/>
        </w:rPr>
        <w:t>e. Kliendi andmete kustutamine või tagastamine</w:t>
      </w:r>
      <w:r w:rsidRPr="000152AE">
        <w:rPr>
          <w:b/>
          <w:bCs/>
        </w:rPr>
        <w:t>.</w:t>
      </w:r>
      <w:r>
        <w:t xml:space="preserve"> Kui andmete eksportija võrguteenuste kasutamine aegub või lõpetatakse, võib ta kliendiandmed eemaldada ja andmete importija kustutab kliendiandmed vastavalt lepingu puhul kehtivale OST-le. </w:t>
      </w:r>
    </w:p>
    <w:p w14:paraId="1DF93B42" w14:textId="6443A7BC" w:rsidR="00D67A4B" w:rsidRPr="00690C65" w:rsidRDefault="00E83159" w:rsidP="00E83159">
      <w:pPr>
        <w:pStyle w:val="ProductList-Body"/>
      </w:pPr>
      <w:r>
        <w:rPr>
          <w:b/>
        </w:rPr>
        <w:t>Alltöövõtjad</w:t>
      </w:r>
      <w:r w:rsidRPr="00447E50">
        <w:rPr>
          <w:b/>
          <w:bCs/>
        </w:rPr>
        <w:t>.</w:t>
      </w:r>
      <w:r>
        <w:t xml:space="preserve"> Andmete importija võib palgata teisi ettevõtteid osutama andmete importija nimel piiratud teenuseid, nt klienditoe teenust. Sellistel alltöövõtjatel on lubatud hankida kliendiandmeid ainult teenuste osutamiseks, mille andmete importija on neile ülesandeks teinud, ja neil on keelatud kasutada kliendiandmeid ühelgi muul eesmärgil.</w:t>
      </w:r>
    </w:p>
    <w:p w14:paraId="7D632312" w14:textId="77777777" w:rsidR="00D67A4B" w:rsidRPr="00690C65" w:rsidRDefault="00D67A4B" w:rsidP="00A914BF">
      <w:pPr>
        <w:pStyle w:val="ProductList-Body"/>
      </w:pPr>
    </w:p>
    <w:p w14:paraId="38F007EC" w14:textId="77777777" w:rsidR="00463CC3" w:rsidRPr="00690C65" w:rsidRDefault="00463CC3" w:rsidP="005F6AB4">
      <w:pPr>
        <w:pStyle w:val="ProductList-Body"/>
        <w:keepNext/>
        <w:jc w:val="center"/>
        <w:outlineLvl w:val="1"/>
      </w:pPr>
      <w:r>
        <w:rPr>
          <w:b/>
        </w:rPr>
        <w:t>Lisa 2 standardsetele lepingupunktidele</w:t>
      </w:r>
    </w:p>
    <w:p w14:paraId="6B6CB89B" w14:textId="77777777" w:rsidR="00463CC3" w:rsidRPr="00690C65" w:rsidRDefault="00463CC3" w:rsidP="005F6AB4">
      <w:pPr>
        <w:pStyle w:val="ProductList-Body"/>
        <w:keepNext/>
      </w:pPr>
    </w:p>
    <w:p w14:paraId="44F30446" w14:textId="77777777" w:rsidR="00463CC3" w:rsidRPr="00690C65" w:rsidRDefault="00463CC3" w:rsidP="005F6AB4">
      <w:pPr>
        <w:pStyle w:val="ProductList-Body"/>
        <w:spacing w:after="120"/>
      </w:pPr>
      <w:r>
        <w:t>Tehniliste ja organisatsiooniliste turbemeetmete kirjeldus, mille andmete importija on juurutanud vastavalt punktidele 4(d) ja 5(c).</w:t>
      </w:r>
    </w:p>
    <w:p w14:paraId="73D6155F" w14:textId="08E7215C" w:rsidR="00463CC3" w:rsidRPr="00690C65" w:rsidRDefault="00463CC3" w:rsidP="00463CC3">
      <w:pPr>
        <w:pStyle w:val="ProductList-Body"/>
        <w:spacing w:after="120"/>
      </w:pPr>
      <w:r>
        <w:t xml:space="preserve">1. </w:t>
      </w:r>
      <w:r>
        <w:rPr>
          <w:b/>
        </w:rPr>
        <w:t>Töötajad</w:t>
      </w:r>
      <w:r w:rsidRPr="00B0727A">
        <w:rPr>
          <w:b/>
          <w:bCs/>
        </w:rPr>
        <w:t>.</w:t>
      </w:r>
      <w:r>
        <w:t xml:space="preserve"> Andmete importija töötajad ei töötle kliendiandmeid asjakohase volituseta. Töötajad on kohustatud säilitama mis tahes kliendiandmete konfidentsiaalsuse ja see kohustus püsib neil ka pärast töösuhte lõppu. </w:t>
      </w:r>
    </w:p>
    <w:p w14:paraId="290598D1" w14:textId="758EF624" w:rsidR="00463CC3" w:rsidRPr="00690C65" w:rsidRDefault="00463CC3" w:rsidP="00463CC3">
      <w:pPr>
        <w:pStyle w:val="ProductList-Body"/>
      </w:pPr>
      <w:r>
        <w:t xml:space="preserve">2. </w:t>
      </w:r>
      <w:r>
        <w:rPr>
          <w:b/>
        </w:rPr>
        <w:t>Andmeprivaatsuse kontaktisik</w:t>
      </w:r>
      <w:r w:rsidRPr="00B0727A">
        <w:rPr>
          <w:b/>
          <w:bCs/>
        </w:rPr>
        <w:t>.</w:t>
      </w:r>
      <w:r>
        <w:t xml:space="preserve"> Andmete importija andmete privaatsuse eest vastutava töötajaga saab ühendust järgmisel aadressil: </w:t>
      </w:r>
    </w:p>
    <w:p w14:paraId="45F2365C" w14:textId="77777777" w:rsidR="00463CC3" w:rsidRPr="00690C65" w:rsidRDefault="00463CC3" w:rsidP="00463CC3">
      <w:pPr>
        <w:pStyle w:val="ProductList-Body"/>
      </w:pPr>
      <w:r>
        <w:t xml:space="preserve">Microsoft Corporation </w:t>
      </w:r>
    </w:p>
    <w:p w14:paraId="781C4202" w14:textId="37BBD015" w:rsidR="00463CC3" w:rsidRPr="00690C65" w:rsidRDefault="00463CC3" w:rsidP="00463CC3">
      <w:pPr>
        <w:pStyle w:val="ProductList-Body"/>
        <w:ind w:left="360"/>
      </w:pPr>
      <w:r>
        <w:t>Attn: Chief Privacy Officer</w:t>
      </w:r>
      <w:r w:rsidR="0032295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756F305C" w14:textId="77777777" w:rsidR="0052102C" w:rsidRDefault="0052102C" w:rsidP="0052102C">
      <w:pPr>
        <w:pStyle w:val="ProductList-Body"/>
        <w:spacing w:after="120"/>
      </w:pPr>
      <w:r w:rsidRPr="0052102C">
        <w:t xml:space="preserve">3. </w:t>
      </w:r>
      <w:r>
        <w:rPr>
          <w:b/>
          <w:bCs/>
        </w:rPr>
        <w:t>Tehnilised ja korralduslikud meetmed</w:t>
      </w:r>
      <w:r w:rsidRPr="00CE2B79">
        <w:rPr>
          <w:b/>
        </w:rPr>
        <w:t>.</w:t>
      </w:r>
      <w:r>
        <w:t xml:space="preserve"> Andmete importija rakendab ja haldab sobivaid tehnilisi ja korralduslikke meetmeid, sisekontrolli vahendeid ja infoturbe protseduure, mis on mõeldud kliendiandmete kaitsmiseks OST jaotises Turbetavad ja -poliitikad kirjeldatud viisil juhusliku kaotsimineku, hävimise või muutmise, lubamatu avaldamise või juurdepääsu või ebaseadusliku hävitamise eest järgmiselt. OST jaotises Turbetavad ja -poliitikad nimetatud tehnilised ning korralduslikud meetmed, sisekontrolli vahendid ja infoturbe protseduurid on kaasatud selle viite kaudu lisasse 2 ning on andmete importijale siduvad, nagu need oleksid terviklikult selles lisas 2 ära toodud.</w:t>
      </w:r>
    </w:p>
    <w:p w14:paraId="56307797" w14:textId="7986A988" w:rsidR="00463CC3" w:rsidRPr="00690C65" w:rsidRDefault="00463CC3" w:rsidP="00463CC3">
      <w:pPr>
        <w:pStyle w:val="ProductList-Body"/>
      </w:pPr>
      <w:r>
        <w:t>Microsoft Corporationi allkiri on järgmisel lehel.</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Standardsete lepingutingimuste, lisa 1 ja lisa 2 allkirjastamine andmete importija nimel:</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559BEC50" w:rsidR="00C87DBA" w:rsidRDefault="00C87DBA" w:rsidP="00A914BF">
      <w:pPr>
        <w:pStyle w:val="ProductList-Body"/>
      </w:pPr>
      <w:r>
        <w:br w:type="page"/>
      </w:r>
    </w:p>
    <w:p w14:paraId="6B5075E4" w14:textId="77777777" w:rsidR="00C87DBA" w:rsidRPr="0008458E" w:rsidRDefault="00C87DBA" w:rsidP="00C87DBA">
      <w:pPr>
        <w:pStyle w:val="ProductList-SectionHeading"/>
        <w:outlineLvl w:val="0"/>
      </w:pPr>
      <w:bookmarkStart w:id="224" w:name="Attachment4"/>
      <w:bookmarkStart w:id="225" w:name="_Toc489605629"/>
      <w:bookmarkStart w:id="226" w:name="_Toc528315822"/>
      <w:r>
        <w:lastRenderedPageBreak/>
        <w:t>Lisa 4 – Euroopa Liidu isikuandmete kaitse üldmääruse tingimused</w:t>
      </w:r>
      <w:bookmarkEnd w:id="224"/>
      <w:bookmarkEnd w:id="225"/>
      <w:bookmarkEnd w:id="226"/>
    </w:p>
    <w:p w14:paraId="79BFF9B6" w14:textId="77777777" w:rsidR="0052102C" w:rsidRDefault="0052102C" w:rsidP="0052102C">
      <w:pPr>
        <w:pStyle w:val="ProductList-Body"/>
      </w:pPr>
      <w:r>
        <w:t>Microsoft jõustab neis GDPR-i tingimustes toodud kohustused kõigile klientidele 25. mail 2018. Need kohustused on Microsoftile kliendi suhtes siduvad olenemata (1) OST versioonist, mis muidu kehtib mis tahes kõnealuse võrguteenuse tellimusele, või (2) mis tahes muust lepingust, mis sellele lisale viitab.</w:t>
      </w:r>
    </w:p>
    <w:p w14:paraId="54DBC6C8" w14:textId="77777777" w:rsidR="0052102C" w:rsidRDefault="0052102C" w:rsidP="0052102C">
      <w:pPr>
        <w:pStyle w:val="ProductList-Body"/>
      </w:pPr>
    </w:p>
    <w:p w14:paraId="0E65D6AD" w14:textId="77777777" w:rsidR="0052102C" w:rsidRDefault="0052102C" w:rsidP="0052102C">
      <w:pPr>
        <w:pStyle w:val="ProductList-Body"/>
      </w:pPr>
      <w:r>
        <w:t>Nende GDPR-i tingimuse järgimiseks lepivad klient ja Microsoft kokku, et klient on isikuandmete vastutav töötleja ning Microsoft on nende andmete töötleja, v.a olukorras, kui klient tegutseb isikuandmete töötlejana, misjuhul on Microsoft alamtöötleja. Need GDPR-i tingimused kehtivad juhul, kui Microsoft töötleb kliendi nimel isikuandmeid GDPR-i raames. Need GDPR-i tingimused ei piira ega vähenda Microsofti andmekaitsega seotud kohustusi kliendi ees, mis on sätestatud võrguteenuste tingimustes või muus Microsofti ja kliendi vahel sõlmitud lepingus. Need GDPR-i tingimused ei kehti juhul, kui Microsoft on isikuandmete vastutav töötleja.</w:t>
      </w:r>
    </w:p>
    <w:p w14:paraId="4C69D245" w14:textId="77777777" w:rsidR="00C87DBA" w:rsidRPr="0008458E" w:rsidRDefault="00C87DBA" w:rsidP="00C87DBA">
      <w:pPr>
        <w:pStyle w:val="ProductList-Body"/>
      </w:pPr>
    </w:p>
    <w:p w14:paraId="12B4713E" w14:textId="0976F22E" w:rsidR="00C87DBA" w:rsidRPr="00280DC3" w:rsidRDefault="00C87DBA" w:rsidP="00C87DBA">
      <w:pPr>
        <w:pStyle w:val="ProductList-Body"/>
        <w:outlineLvl w:val="1"/>
        <w:rPr>
          <w:color w:val="00188F"/>
        </w:rPr>
      </w:pPr>
      <w:r w:rsidRPr="00280DC3">
        <w:rPr>
          <w:b/>
          <w:color w:val="00188F"/>
        </w:rPr>
        <w:t>GDPR-i asjakohased kohustused: paragrahvid 28, 32 ja 33</w:t>
      </w:r>
    </w:p>
    <w:p w14:paraId="2F6918A3" w14:textId="77777777" w:rsidR="00C87DBA" w:rsidRPr="0008458E" w:rsidRDefault="00C87DBA" w:rsidP="00C87DBA">
      <w:pPr>
        <w:pStyle w:val="ProductList-Body"/>
      </w:pPr>
    </w:p>
    <w:p w14:paraId="6DE2F922" w14:textId="77777777" w:rsidR="00C87DBA" w:rsidRPr="0008458E" w:rsidRDefault="00C87DBA" w:rsidP="00C87DBA">
      <w:pPr>
        <w:pStyle w:val="ProductList-Body"/>
        <w:spacing w:after="120"/>
        <w:ind w:left="158"/>
      </w:pPr>
      <w:r>
        <w:rPr>
          <w:b/>
        </w:rPr>
        <w:t xml:space="preserve">1. </w:t>
      </w:r>
      <w:r>
        <w:t>Microsoft ei värba muud töötlejat ilma kliendi eelneva konkreetse või üldise kirjaliku loata. Üldise kirjaliku loa puhul teavitab Microsoft klienti kõigist kavandatavatest muudatustest, mis on seotud muude töötlejate lisamise või asendamisega, andes seega kliendile võimaluse muudatustest keelduda. (Paragrahvi 28 punkt 2)</w:t>
      </w:r>
    </w:p>
    <w:p w14:paraId="377C77FA" w14:textId="496F8292" w:rsidR="00C87DBA" w:rsidRPr="0008458E" w:rsidRDefault="0052102C" w:rsidP="00C87DBA">
      <w:pPr>
        <w:pStyle w:val="ProductList-Body"/>
        <w:spacing w:after="120"/>
        <w:ind w:left="158"/>
      </w:pPr>
      <w:r>
        <w:rPr>
          <w:b/>
        </w:rPr>
        <w:t>2.</w:t>
      </w:r>
      <w:r>
        <w:t xml:space="preserve"> Microsoft järgib töötlemisel neid GDPR-i tingimusi Euroopa Liidu (edaspidi „liit“) või liikmesriigi seaduse kohaselt ja tingimused on Microsofti jaoks kliendi suhtes siduvad. Töötlemise objekt ja kestus ning selle olemus ja eesmärk, isikuandmete tüüp, andmesubjektide kategooriad ning kliendi kohustused ja õigused on sätestatud kliendi hulgilitsentsilepingus, sh neis GDPR-i tingimustes</w:t>
      </w:r>
      <w:r w:rsidR="00C87DBA">
        <w:t xml:space="preserve">. Täpsemalt teeb Microsoft järgmist: </w:t>
      </w:r>
    </w:p>
    <w:p w14:paraId="3D137794" w14:textId="77777777" w:rsidR="00C87DBA" w:rsidRPr="0008458E" w:rsidRDefault="00C87DBA" w:rsidP="00C87DBA">
      <w:pPr>
        <w:pStyle w:val="ProductList-Body"/>
        <w:spacing w:after="120"/>
        <w:ind w:left="1440" w:hanging="720"/>
      </w:pPr>
      <w:r>
        <w:rPr>
          <w:rFonts w:cstheme="minorHAnsi"/>
          <w:b/>
          <w:szCs w:val="18"/>
        </w:rPr>
        <w:t>(</w:t>
      </w:r>
      <w:r w:rsidRPr="00F46C19">
        <w:rPr>
          <w:b/>
          <w:lang w:eastAsia="en-US" w:bidi="ar-SA"/>
        </w:rPr>
        <w:t>a)</w:t>
      </w:r>
      <w:r>
        <w:tab/>
        <w:t xml:space="preserve">töötleb isikuandmeid ainult kliendilt saadud dokumenteeritud juhiste alusel, mis hõlmab ka isikuandmete edastamist kolmandasse riiki või rahvusvahelisele organisatsioonile, välja arvatud siis, kui Microsoft on kohustatud andmeid töötlema liidu või liikmesriigi asjakohase seaduse alusel, misjuhul teavitab Microsoft klienti juriidilisest nõudest enne andmete töötlemist, kui teabe edastamine ei ole avaliku huviga seotud kaalutlustel seadusega keelatud; </w:t>
      </w:r>
    </w:p>
    <w:p w14:paraId="2EDF46BA" w14:textId="77777777" w:rsidR="00C87DBA" w:rsidRPr="0008458E" w:rsidRDefault="00C87DBA" w:rsidP="00C87DBA">
      <w:pPr>
        <w:pStyle w:val="ProductList-Body"/>
        <w:spacing w:after="120"/>
        <w:ind w:left="1440" w:hanging="720"/>
      </w:pPr>
      <w:r>
        <w:rPr>
          <w:rFonts w:cstheme="minorHAnsi"/>
          <w:b/>
          <w:szCs w:val="18"/>
        </w:rPr>
        <w:t>(</w:t>
      </w:r>
      <w:r>
        <w:rPr>
          <w:b/>
        </w:rPr>
        <w:t>b)</w:t>
      </w:r>
      <w:r>
        <w:tab/>
        <w:t xml:space="preserve">tagab, et isikuandmete töötlemiseks volitatud isikutel on ise võetud või seadusejärgne konfidentsiaalsuskohustus; </w:t>
      </w:r>
    </w:p>
    <w:p w14:paraId="46A91EDE" w14:textId="77777777" w:rsidR="00C87DBA" w:rsidRPr="0008458E" w:rsidRDefault="00C87DBA" w:rsidP="00C87DBA">
      <w:pPr>
        <w:pStyle w:val="ProductList-Body"/>
        <w:spacing w:after="120"/>
        <w:ind w:left="720"/>
      </w:pPr>
      <w:r>
        <w:rPr>
          <w:rFonts w:cstheme="minorHAnsi"/>
          <w:b/>
          <w:szCs w:val="18"/>
        </w:rPr>
        <w:t>(</w:t>
      </w:r>
      <w:r>
        <w:rPr>
          <w:b/>
        </w:rPr>
        <w:t>c)</w:t>
      </w:r>
      <w:r>
        <w:tab/>
        <w:t xml:space="preserve">Rakendab kõiki GDPR-i paragrahvis 32 sätestatud meetmeid. </w:t>
      </w:r>
    </w:p>
    <w:p w14:paraId="6112078F" w14:textId="6A5702AC" w:rsidR="00C87DBA" w:rsidRPr="0008458E" w:rsidRDefault="00C87DBA" w:rsidP="00C87DBA">
      <w:pPr>
        <w:pStyle w:val="ProductList-Body"/>
        <w:spacing w:after="120"/>
        <w:ind w:left="720"/>
      </w:pPr>
      <w:r>
        <w:rPr>
          <w:rFonts w:cstheme="minorHAnsi"/>
          <w:b/>
          <w:szCs w:val="18"/>
        </w:rPr>
        <w:t>(</w:t>
      </w:r>
      <w:r>
        <w:rPr>
          <w:b/>
        </w:rPr>
        <w:t>d)</w:t>
      </w:r>
      <w:r>
        <w:tab/>
        <w:t xml:space="preserve">järgib muu töötleja värbamisel lõikudes </w:t>
      </w:r>
      <w:r w:rsidR="00D4349A">
        <w:t>1</w:t>
      </w:r>
      <w:r>
        <w:t xml:space="preserve"> ja 3 viidatud tingimusi; </w:t>
      </w:r>
    </w:p>
    <w:p w14:paraId="0BB8DBC8" w14:textId="77777777" w:rsidR="00C87DBA" w:rsidRPr="0008458E" w:rsidRDefault="00C87DBA" w:rsidP="00C87DBA">
      <w:pPr>
        <w:pStyle w:val="ProductList-Body"/>
        <w:spacing w:after="120"/>
        <w:ind w:left="1440" w:hanging="720"/>
      </w:pPr>
      <w:r>
        <w:rPr>
          <w:rFonts w:cstheme="minorHAnsi"/>
          <w:b/>
          <w:szCs w:val="18"/>
        </w:rPr>
        <w:t>(</w:t>
      </w:r>
      <w:r>
        <w:rPr>
          <w:b/>
        </w:rPr>
        <w:t>e)</w:t>
      </w:r>
      <w:r>
        <w:tab/>
        <w:t xml:space="preserve">abistab töötlemise olemust arvesse võttes klienti võimaluste piires sobivate tehniliste ja organisatoorsete meetmetega, mis võimaldavad kliendil täita kohustust vastata GDPR-i 3. peatükis sätestatud andmesubjekti õiguste rakendamise päringutele; </w:t>
      </w:r>
    </w:p>
    <w:p w14:paraId="4DD45189" w14:textId="77777777" w:rsidR="00C87DBA" w:rsidRPr="0008458E" w:rsidRDefault="00C87DBA" w:rsidP="00C87DBA">
      <w:pPr>
        <w:pStyle w:val="ProductList-Body"/>
        <w:spacing w:after="120"/>
        <w:ind w:left="1440" w:hanging="720"/>
      </w:pPr>
      <w:r>
        <w:rPr>
          <w:rFonts w:cstheme="minorHAnsi"/>
          <w:b/>
          <w:szCs w:val="18"/>
        </w:rPr>
        <w:t>(</w:t>
      </w:r>
      <w:r>
        <w:rPr>
          <w:b/>
        </w:rPr>
        <w:t>f)</w:t>
      </w:r>
      <w:r>
        <w:tab/>
        <w:t>abistab klienti GDPR-i paragrahvides 32–36 sätestatud kohustuste järgimisel, võttes arvesse töötlemise olemust ja Microsofti jaoks saadaolevat teavet;</w:t>
      </w:r>
    </w:p>
    <w:p w14:paraId="6548D25A" w14:textId="77777777" w:rsidR="00C87DBA" w:rsidRPr="0008458E" w:rsidRDefault="00C87DBA" w:rsidP="00C87DBA">
      <w:pPr>
        <w:pStyle w:val="ProductList-Body"/>
        <w:spacing w:after="120"/>
        <w:ind w:left="1440" w:hanging="720"/>
      </w:pPr>
      <w:r>
        <w:rPr>
          <w:rFonts w:cstheme="minorHAnsi"/>
          <w:b/>
          <w:szCs w:val="18"/>
        </w:rPr>
        <w:t>(</w:t>
      </w:r>
      <w:r>
        <w:rPr>
          <w:b/>
        </w:rPr>
        <w:t>g)</w:t>
      </w:r>
      <w:r>
        <w:tab/>
        <w:t xml:space="preserve">kliendi valikul kustutab kõik isikuandmed või tagastab need kliendile pärast töötlemisega seotud teenuste pakkumise lõppu ja kustutab olemasolevad koopiad, kui liidu või liikmesriigi seaduse kohaselt tuleb isikuandmeid säilitada; </w:t>
      </w:r>
    </w:p>
    <w:p w14:paraId="35BAC1E1" w14:textId="77777777" w:rsidR="00C87DBA" w:rsidRPr="0008458E" w:rsidRDefault="00C87DBA" w:rsidP="00C87DBA">
      <w:pPr>
        <w:pStyle w:val="ProductList-Body"/>
        <w:spacing w:after="120"/>
        <w:ind w:left="1440" w:hanging="720"/>
      </w:pPr>
      <w:r>
        <w:rPr>
          <w:rFonts w:cstheme="minorHAnsi"/>
          <w:b/>
          <w:szCs w:val="18"/>
        </w:rPr>
        <w:t>(</w:t>
      </w:r>
      <w:r>
        <w:rPr>
          <w:b/>
        </w:rPr>
        <w:t>h)</w:t>
      </w:r>
      <w:r>
        <w:tab/>
        <w:t xml:space="preserve">annab kliendile juurdepääsu kogu teabele, mida on vaja GDPR-i paragrahvis 28 kehtestatud kohustuste järgimiseks ning mis võimaldavad kliendil või kliendi volitatud audiitoril teha auditeid, sealhulgas kontrollimisi, ja neisse panustada; </w:t>
      </w:r>
    </w:p>
    <w:p w14:paraId="58AC9FE4" w14:textId="77777777" w:rsidR="00C87DBA" w:rsidRPr="0008458E" w:rsidRDefault="00C87DBA" w:rsidP="00C87DBA">
      <w:pPr>
        <w:pStyle w:val="ProductList-Body"/>
        <w:spacing w:after="120"/>
        <w:ind w:left="158"/>
      </w:pPr>
      <w:r>
        <w:t>Microsoft teavitab klienti kohe, kui ettevõtte arvates on teatud juhis vastuolus GDRP-i või muude liidu või liikmesriigi andmekaitse-eeskirjadega. (Paragrahvi 28 punkt 3)</w:t>
      </w:r>
    </w:p>
    <w:p w14:paraId="717ECEC8" w14:textId="77777777" w:rsidR="00C87DBA" w:rsidRPr="0008458E" w:rsidRDefault="00C87DBA" w:rsidP="00C87DBA">
      <w:pPr>
        <w:pStyle w:val="ProductList-Body"/>
        <w:spacing w:after="120"/>
        <w:ind w:left="158"/>
      </w:pPr>
      <w:r>
        <w:rPr>
          <w:b/>
        </w:rPr>
        <w:t>3.</w:t>
      </w:r>
      <w:r>
        <w:t xml:space="preserve"> Kui Microsoft värbab muu töötleja kliendi nimel teatud töötlemistoiminguid tegema, peab töötlejat lepingu või muu liidu või liikmesriigi seadusel põhineva juriidilise toimingu alusel järgima nendes GDPR-i tingimustes sätestatud andmekaitsekohustusi, täpsemalt piisaval määral garanteerima sobivate tehniliste ja organisatoorsete meetmete rakendamise sellisel moel, et töötlus järgiks GDPR-i nõudeid. Kui muu töötleja ei täida andmekaitsega seotud kohustusi, vastutab Microsoft täiel määral kliendi ees muu töötleja kohustuste täitmise eest. (Paragrahvi 28 punkt 4)</w:t>
      </w:r>
    </w:p>
    <w:p w14:paraId="28CFD082" w14:textId="77777777" w:rsidR="00C87DBA" w:rsidRPr="0008458E" w:rsidRDefault="00C87DBA" w:rsidP="00C87DBA">
      <w:pPr>
        <w:pStyle w:val="ProductList-Body"/>
        <w:spacing w:after="120"/>
        <w:ind w:left="158"/>
      </w:pPr>
      <w:r>
        <w:rPr>
          <w:b/>
        </w:rPr>
        <w:t>4.</w:t>
      </w:r>
      <w:r>
        <w:t xml:space="preserve"> Võttes arvesse töötlemise varjatud vigu, juurutamise kulu, olemust, ulatust, konteksti ja eesmärki ning varieeruva tõenäosuse riski ja mõju füüsiliste isikute õigustele ja isikuvabadustele, rakendavad klient ja Microsoft riski suhtes asjakohase turbetaseme tagamiseks sobivaid tehnilisi ja organisatoorseid meetmeid, mis võivad muuhulgas hõlmata järgmist: </w:t>
      </w:r>
    </w:p>
    <w:p w14:paraId="477EDCD3" w14:textId="77777777" w:rsidR="00C87DBA" w:rsidRPr="0008458E" w:rsidRDefault="00C87DBA" w:rsidP="00C87DBA">
      <w:pPr>
        <w:pStyle w:val="ProductList-Body"/>
        <w:spacing w:after="120"/>
        <w:ind w:left="720"/>
      </w:pPr>
      <w:r>
        <w:rPr>
          <w:rFonts w:cstheme="minorHAnsi"/>
          <w:b/>
          <w:szCs w:val="18"/>
        </w:rPr>
        <w:t>(a)</w:t>
      </w:r>
      <w:r>
        <w:rPr>
          <w:rFonts w:cstheme="minorHAnsi"/>
          <w:szCs w:val="18"/>
        </w:rPr>
        <w:tab/>
        <w:t xml:space="preserve">isikuandmete pseudonüümistamine ja krüptimine; </w:t>
      </w:r>
    </w:p>
    <w:p w14:paraId="68EA5D12" w14:textId="77777777" w:rsidR="00C87DBA" w:rsidRPr="0008458E" w:rsidRDefault="00C87DBA" w:rsidP="00C87DBA">
      <w:pPr>
        <w:pStyle w:val="ProductList-Body"/>
        <w:spacing w:after="120"/>
        <w:ind w:left="720"/>
      </w:pPr>
      <w:r>
        <w:rPr>
          <w:rFonts w:cstheme="minorHAnsi"/>
          <w:b/>
          <w:szCs w:val="18"/>
        </w:rPr>
        <w:t>(b)</w:t>
      </w:r>
      <w:r>
        <w:rPr>
          <w:rFonts w:cstheme="minorHAnsi"/>
          <w:szCs w:val="18"/>
        </w:rPr>
        <w:tab/>
        <w:t xml:space="preserve">võimalus tagada töötlemissüsteemide ja -teenuste katkematu konfidentsiaalsus, terviklikkus, saadavalolek ja töökindlus; </w:t>
      </w:r>
    </w:p>
    <w:p w14:paraId="02017441" w14:textId="77777777" w:rsidR="00C87DBA" w:rsidRPr="0008458E" w:rsidRDefault="00C87DBA" w:rsidP="00C87DBA">
      <w:pPr>
        <w:pStyle w:val="ProductList-Body"/>
        <w:spacing w:after="120"/>
        <w:ind w:left="1440" w:hanging="720"/>
      </w:pPr>
      <w:r>
        <w:rPr>
          <w:rFonts w:cstheme="minorHAnsi"/>
          <w:b/>
          <w:szCs w:val="18"/>
        </w:rPr>
        <w:t>(c)</w:t>
      </w:r>
      <w:r>
        <w:rPr>
          <w:rFonts w:cstheme="minorHAnsi"/>
          <w:szCs w:val="18"/>
        </w:rPr>
        <w:tab/>
        <w:t>võimalus taastada füüsilise või tehnilise intsidendi korral isikuandmete saadavalolek ning neile õigeaegselt juurde pääseda;</w:t>
      </w:r>
    </w:p>
    <w:p w14:paraId="0CD586A2" w14:textId="77777777" w:rsidR="00C87DBA" w:rsidRPr="0008458E" w:rsidRDefault="00C87DBA" w:rsidP="00C87DBA">
      <w:pPr>
        <w:pStyle w:val="ProductList-Body"/>
        <w:spacing w:after="120"/>
        <w:ind w:left="1440" w:hanging="720"/>
      </w:pPr>
      <w:r>
        <w:rPr>
          <w:rFonts w:cstheme="minorHAnsi"/>
          <w:b/>
          <w:szCs w:val="18"/>
        </w:rPr>
        <w:lastRenderedPageBreak/>
        <w:t>(d)</w:t>
      </w:r>
      <w:r>
        <w:rPr>
          <w:rFonts w:cstheme="minorHAnsi"/>
          <w:szCs w:val="18"/>
        </w:rPr>
        <w:tab/>
        <w:t>protsess tehniliste ja organisatoorsete meetmete tõhususe regulaarseks testimiseks, analüüsimiseks ja hindamiseks, et tagada töötlemise turvalisus. (Paragrahvi 32 punkt 1)</w:t>
      </w:r>
    </w:p>
    <w:p w14:paraId="769A9DFD" w14:textId="77777777" w:rsidR="00C87DBA" w:rsidRPr="0008458E" w:rsidRDefault="00C87DBA" w:rsidP="00C87DBA">
      <w:pPr>
        <w:pStyle w:val="ProductList-Body"/>
        <w:spacing w:after="120"/>
        <w:ind w:left="158"/>
      </w:pPr>
      <w:r>
        <w:rPr>
          <w:b/>
        </w:rPr>
        <w:t>5.</w:t>
      </w:r>
      <w:r>
        <w:t xml:space="preserve"> Turbetaseme asjakohasuse analüüsimisel võetakse arvesse töötlemisega seotud riske, täpsemalt edastavate, talletatavate või muul moel töödeldavate isikuandmete tahtmatu või ebaseaduslik hävitamine, kaotsiminek, muutmine, volitamata avaldamine või neile juurdepääsemine. (Paragrahvi 32 punkt 2)</w:t>
      </w:r>
    </w:p>
    <w:p w14:paraId="24ABD908" w14:textId="77777777" w:rsidR="00C87DBA" w:rsidRPr="0008458E" w:rsidRDefault="00C87DBA" w:rsidP="00C87DBA">
      <w:pPr>
        <w:pStyle w:val="ProductList-Body"/>
        <w:spacing w:after="120"/>
        <w:ind w:left="158"/>
      </w:pPr>
      <w:r>
        <w:rPr>
          <w:b/>
        </w:rPr>
        <w:t>6.</w:t>
      </w:r>
      <w:r>
        <w:t xml:space="preserve"> Klient ja Microsoft rakendavad meetmeid tagamaks, et ükski kliendi või Microsofti volitatud füüsiline isik, kellel on juurdepääs isikuandmetele, töötleb neid ainult kliendilt saadud juhiste kohaselt, välja arvatud juhul, kui ta on liidu või liikmesriigi seadusest tulenevalt kohustatud seda tegema. (Paragrahvi 32 punkt 4)</w:t>
      </w:r>
    </w:p>
    <w:p w14:paraId="7D06E78F" w14:textId="77777777" w:rsidR="0052102C" w:rsidRDefault="0052102C" w:rsidP="0052102C">
      <w:pPr>
        <w:pStyle w:val="ProductList-Body"/>
        <w:ind w:left="158"/>
      </w:pPr>
      <w:r>
        <w:rPr>
          <w:b/>
          <w:bCs/>
        </w:rPr>
        <w:t>7.</w:t>
      </w:r>
      <w:r>
        <w:t xml:space="preserve"> Microsoft teavitab klienti kohe pärast isikuandmete rikkumisest teada saamist. (paragrahvi 33 punkt 2). Selline teatis sisaldab teavet, mida töötleja peab vastutavale töötlejale paragrahvi 33 punkti 3 alusel esitama, kui see teave on Microsoftile mõistlikul viisil kättesaadav.</w:t>
      </w:r>
    </w:p>
    <w:p w14:paraId="59C5AA21" w14:textId="77777777" w:rsidR="004D27A6" w:rsidRPr="00690C65" w:rsidRDefault="004D27A6" w:rsidP="0052102C">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E71C78C" w14:textId="77777777" w:rsidR="00D86C91" w:rsidRDefault="00D86C91" w:rsidP="009A573F">
      <w:pPr>
        <w:spacing w:after="0" w:line="240" w:lineRule="auto"/>
      </w:pPr>
      <w:r>
        <w:separator/>
      </w:r>
    </w:p>
    <w:p w14:paraId="3E0110B7" w14:textId="77777777" w:rsidR="00D86C91" w:rsidRDefault="00D86C91"/>
  </w:endnote>
  <w:endnote w:type="continuationSeparator" w:id="0">
    <w:p w14:paraId="57A7DD48" w14:textId="77777777" w:rsidR="00D86C91" w:rsidRDefault="00D86C91" w:rsidP="009A573F">
      <w:pPr>
        <w:spacing w:after="0" w:line="240" w:lineRule="auto"/>
      </w:pPr>
      <w:r>
        <w:continuationSeparator/>
      </w:r>
    </w:p>
    <w:p w14:paraId="5DE1098B" w14:textId="77777777" w:rsidR="00D86C91" w:rsidRDefault="00D86C91"/>
  </w:endnote>
  <w:endnote w:type="continuationNotice" w:id="1">
    <w:p w14:paraId="06737C6F" w14:textId="77777777" w:rsidR="00D86C91" w:rsidRDefault="00D86C91">
      <w:pPr>
        <w:spacing w:after="0" w:line="240" w:lineRule="auto"/>
      </w:pPr>
    </w:p>
    <w:p w14:paraId="177971D6" w14:textId="77777777" w:rsidR="00D86C91" w:rsidRDefault="00D86C9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212824" w:rsidRDefault="00212824"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212824" w:rsidRPr="00591643" w:rsidRDefault="0021282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12824" w:rsidRPr="00C76DF3" w14:paraId="2D750BD3" w14:textId="77777777" w:rsidTr="00C87DB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212824" w:rsidRPr="00C76DF3" w:rsidRDefault="002E2F2A" w:rsidP="005C51AC">
          <w:pPr>
            <w:pStyle w:val="ProductList-OfferingBody"/>
            <w:ind w:left="-77" w:right="-73"/>
            <w:jc w:val="center"/>
            <w:rPr>
              <w:color w:val="808080" w:themeColor="background1" w:themeShade="80"/>
              <w:sz w:val="14"/>
              <w:szCs w:val="14"/>
            </w:rPr>
          </w:pPr>
          <w:hyperlink w:anchor="TableofContents" w:history="1">
            <w:r w:rsidR="0021282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212824" w:rsidRPr="00C76DF3" w:rsidRDefault="0021282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212824" w:rsidRPr="00C76DF3" w:rsidRDefault="002E2F2A" w:rsidP="005C51AC">
          <w:pPr>
            <w:pStyle w:val="ProductList-OfferingBody"/>
            <w:ind w:left="-72" w:right="-74"/>
            <w:jc w:val="center"/>
            <w:rPr>
              <w:color w:val="808080" w:themeColor="background1" w:themeShade="80"/>
              <w:sz w:val="14"/>
              <w:szCs w:val="14"/>
            </w:rPr>
          </w:pPr>
          <w:hyperlink w:anchor="Introduction" w:history="1">
            <w:r w:rsidR="0021282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212824" w:rsidRPr="00C76DF3" w:rsidRDefault="0021282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212824" w:rsidRPr="00C76DF3" w:rsidRDefault="002E2F2A" w:rsidP="005C51AC">
          <w:pPr>
            <w:pStyle w:val="ProductList-OfferingBody"/>
            <w:ind w:left="-72" w:right="-75"/>
            <w:jc w:val="center"/>
            <w:rPr>
              <w:color w:val="808080" w:themeColor="background1" w:themeShade="80"/>
              <w:sz w:val="14"/>
              <w:szCs w:val="14"/>
            </w:rPr>
          </w:pPr>
          <w:hyperlink w:anchor="GeneralTerms" w:history="1">
            <w:r w:rsidR="0021282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212824" w:rsidRPr="00C76DF3" w:rsidRDefault="0021282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212824" w:rsidRPr="00C76DF3" w:rsidRDefault="002E2F2A" w:rsidP="005C51AC">
          <w:pPr>
            <w:pStyle w:val="ProductList-OfferingBody"/>
            <w:ind w:left="-72" w:right="-77"/>
            <w:jc w:val="center"/>
            <w:rPr>
              <w:color w:val="808080" w:themeColor="background1" w:themeShade="80"/>
              <w:sz w:val="14"/>
              <w:szCs w:val="14"/>
            </w:rPr>
          </w:pPr>
          <w:hyperlink w:anchor="PrivacyandSecurityTerms" w:history="1">
            <w:r w:rsidR="0021282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212824" w:rsidRPr="00C76DF3" w:rsidRDefault="0021282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212824" w:rsidRPr="00C76DF3" w:rsidRDefault="002E2F2A" w:rsidP="005C51AC">
          <w:pPr>
            <w:pStyle w:val="ProductList-OfferingBody"/>
            <w:ind w:left="-72" w:right="-77"/>
            <w:jc w:val="center"/>
            <w:rPr>
              <w:color w:val="808080" w:themeColor="background1" w:themeShade="80"/>
              <w:sz w:val="14"/>
              <w:szCs w:val="14"/>
            </w:rPr>
          </w:pPr>
          <w:hyperlink w:anchor="OnlineServiceSpecificTerms" w:history="1">
            <w:r w:rsidR="0021282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212824" w:rsidRPr="00C76DF3" w:rsidRDefault="0021282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212824" w:rsidRPr="00C76DF3" w:rsidRDefault="002E2F2A" w:rsidP="005C51AC">
          <w:pPr>
            <w:pStyle w:val="ProductList-OfferingBody"/>
            <w:ind w:left="-72" w:right="-76"/>
            <w:jc w:val="center"/>
            <w:rPr>
              <w:color w:val="808080" w:themeColor="background1" w:themeShade="80"/>
              <w:sz w:val="14"/>
              <w:szCs w:val="14"/>
            </w:rPr>
          </w:pPr>
          <w:hyperlink w:anchor="Attachment1" w:history="1">
            <w:r w:rsidR="00212824">
              <w:rPr>
                <w:rStyle w:val="Hyperlink"/>
                <w:sz w:val="14"/>
                <w:szCs w:val="14"/>
              </w:rPr>
              <w:t>Manused</w:t>
            </w:r>
          </w:hyperlink>
        </w:p>
      </w:tc>
    </w:tr>
  </w:tbl>
  <w:p w14:paraId="7E537610" w14:textId="77777777" w:rsidR="00212824" w:rsidRPr="00591643" w:rsidRDefault="00212824"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35B813B4" w14:textId="77777777" w:rsidTr="00475F0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E5639C4" w:rsidR="00212824" w:rsidRPr="00322959" w:rsidRDefault="002E2F2A" w:rsidP="00591643">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212824" w:rsidRPr="00990DE4" w:rsidRDefault="00212824"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E814A" w:rsidR="00212824" w:rsidRPr="00322959" w:rsidRDefault="002E2F2A" w:rsidP="00591643">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212824" w:rsidRPr="00322959" w:rsidRDefault="00212824" w:rsidP="0032295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75F6E824" w:rsidR="00212824" w:rsidRPr="00322959" w:rsidRDefault="002E2F2A" w:rsidP="003812FE">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212824" w:rsidRPr="00990DE4" w:rsidRDefault="00212824"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578EBDCB" w:rsidR="00212824" w:rsidRPr="00322959" w:rsidRDefault="002E2F2A" w:rsidP="00591643">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212824" w:rsidRPr="00990DE4" w:rsidRDefault="00212824"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772C2F5" w:rsidR="00212824" w:rsidRPr="00322959" w:rsidRDefault="002E2F2A" w:rsidP="003812FE">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212824" w:rsidRPr="00990DE4" w:rsidRDefault="00212824"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E988957" w:rsidR="00212824" w:rsidRPr="00322959" w:rsidRDefault="002E2F2A" w:rsidP="003812FE">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71D89FB4" w14:textId="77777777" w:rsidR="00212824" w:rsidRPr="00322959" w:rsidRDefault="00212824">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4C55B5" w14:paraId="723A7AB3" w14:textId="77777777" w:rsidTr="00DB112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5394BAC7" w:rsidR="00212824" w:rsidRPr="004C55B5" w:rsidRDefault="002E2F2A" w:rsidP="00591643">
          <w:pPr>
            <w:pStyle w:val="ProductList-OfferingBody"/>
            <w:ind w:left="-77" w:right="-73"/>
            <w:jc w:val="center"/>
            <w:rPr>
              <w:rStyle w:val="LogoportDoNotTranslate"/>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0157F9DB" w:rsidR="00212824" w:rsidRPr="004C55B5" w:rsidRDefault="00212824"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051D32DC" w:rsidR="00212824" w:rsidRPr="004C55B5" w:rsidRDefault="002E2F2A" w:rsidP="00591643">
          <w:pPr>
            <w:pStyle w:val="ProductList-OfferingBody"/>
            <w:ind w:left="-72" w:right="-74"/>
            <w:jc w:val="center"/>
            <w:rPr>
              <w:rStyle w:val="LogoportDoNotTranslate"/>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2165D1BE" w:rsidR="00212824" w:rsidRPr="004C55B5" w:rsidRDefault="00212824"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6BA3F519" w:rsidR="00212824" w:rsidRPr="004C55B5" w:rsidRDefault="002E2F2A" w:rsidP="003812FE">
          <w:pPr>
            <w:pStyle w:val="ProductList-OfferingBody"/>
            <w:ind w:left="-72" w:right="-75"/>
            <w:jc w:val="center"/>
            <w:rPr>
              <w:rStyle w:val="LogoportDoNotTranslate"/>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3636D76" w:rsidR="00212824" w:rsidRPr="004C55B5" w:rsidRDefault="00212824"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2140CB32" w:rsidR="00212824" w:rsidRPr="004C55B5" w:rsidRDefault="002E2F2A" w:rsidP="00591643">
          <w:pPr>
            <w:pStyle w:val="ProductList-OfferingBody"/>
            <w:ind w:left="-72" w:right="-77"/>
            <w:jc w:val="center"/>
            <w:rPr>
              <w:rStyle w:val="LogoportDoNotTranslate"/>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593D2134" w:rsidR="00212824" w:rsidRPr="004C55B5" w:rsidRDefault="00212824"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554D9E3B" w:rsidR="00212824" w:rsidRPr="004C55B5" w:rsidRDefault="002E2F2A" w:rsidP="003812FE">
          <w:pPr>
            <w:pStyle w:val="ProductList-OfferingBody"/>
            <w:ind w:left="-72" w:right="-77"/>
            <w:jc w:val="center"/>
            <w:rPr>
              <w:rStyle w:val="LogoportDoNotTranslate"/>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5628AF54" w:rsidR="00212824" w:rsidRPr="004C55B5" w:rsidRDefault="00212824"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E6F39F0" w:rsidR="00212824" w:rsidRPr="004C55B5" w:rsidRDefault="002E2F2A" w:rsidP="003812FE">
          <w:pPr>
            <w:pStyle w:val="ProductList-OfferingBody"/>
            <w:ind w:left="-72" w:right="-76"/>
            <w:jc w:val="center"/>
            <w:rPr>
              <w:rStyle w:val="LogoportDoNotTranslate"/>
            </w:rPr>
          </w:pPr>
          <w:hyperlink w:anchor="Attachment1" w:history="1">
            <w:r w:rsidR="00212824">
              <w:rPr>
                <w:rStyle w:val="Hyperlink"/>
                <w:sz w:val="14"/>
                <w:szCs w:val="14"/>
                <w:lang w:val="en-US" w:eastAsia="en-US" w:bidi="ar-SA"/>
              </w:rPr>
              <w:t>Manus</w:t>
            </w:r>
          </w:hyperlink>
        </w:p>
      </w:tc>
    </w:tr>
  </w:tbl>
  <w:p w14:paraId="48820ED3" w14:textId="77777777" w:rsidR="00212824" w:rsidRPr="00322959" w:rsidRDefault="00212824">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65FA6" w:rsidRPr="00990DE4" w14:paraId="19794392" w14:textId="77777777" w:rsidTr="002E65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F27DC" w14:textId="77777777" w:rsidR="00265FA6" w:rsidRPr="00322959" w:rsidRDefault="002E2F2A" w:rsidP="00265FA6">
          <w:pPr>
            <w:pStyle w:val="ProductList-OfferingBody"/>
            <w:ind w:left="-77" w:right="-73"/>
            <w:jc w:val="center"/>
            <w:rPr>
              <w:rStyle w:val="Hyperlink"/>
              <w:sz w:val="14"/>
              <w:szCs w:val="14"/>
              <w:lang w:val="en-US" w:eastAsia="en-US" w:bidi="ar-SA"/>
            </w:rPr>
          </w:pPr>
          <w:hyperlink w:anchor="TableofContents" w:history="1">
            <w:r w:rsidR="00265FA6">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C8EEE6" w14:textId="77777777" w:rsidR="00265FA6" w:rsidRPr="00990DE4" w:rsidRDefault="00265FA6"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81CE6F" w14:textId="77777777" w:rsidR="00265FA6" w:rsidRPr="00322959" w:rsidRDefault="002E2F2A" w:rsidP="00265FA6">
          <w:pPr>
            <w:pStyle w:val="ProductList-OfferingBody"/>
            <w:ind w:left="-72" w:right="-74"/>
            <w:jc w:val="center"/>
            <w:rPr>
              <w:rStyle w:val="Hyperlink"/>
              <w:sz w:val="14"/>
              <w:szCs w:val="14"/>
              <w:lang w:val="en-US" w:eastAsia="en-US" w:bidi="ar-SA"/>
            </w:rPr>
          </w:pPr>
          <w:hyperlink w:anchor="Introduction" w:history="1">
            <w:r w:rsidR="00265FA6">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D97335" w14:textId="77777777" w:rsidR="00265FA6" w:rsidRPr="00322959" w:rsidRDefault="00265FA6" w:rsidP="00265FA6">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258DE5" w14:textId="77777777" w:rsidR="00265FA6" w:rsidRPr="00322959" w:rsidRDefault="002E2F2A" w:rsidP="00265FA6">
          <w:pPr>
            <w:pStyle w:val="ProductList-OfferingBody"/>
            <w:ind w:left="-72" w:right="-75"/>
            <w:jc w:val="center"/>
            <w:rPr>
              <w:rStyle w:val="Hyperlink"/>
              <w:sz w:val="14"/>
              <w:szCs w:val="14"/>
              <w:lang w:val="en-US" w:eastAsia="en-US" w:bidi="ar-SA"/>
            </w:rPr>
          </w:pPr>
          <w:hyperlink w:anchor="GeneralTerms" w:history="1">
            <w:r w:rsidR="00265FA6">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C17BA3" w14:textId="77777777" w:rsidR="00265FA6" w:rsidRPr="00990DE4" w:rsidRDefault="00265FA6"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B0CFFE" w14:textId="77777777" w:rsidR="00265FA6" w:rsidRPr="00322959" w:rsidRDefault="002E2F2A" w:rsidP="00265FA6">
          <w:pPr>
            <w:pStyle w:val="ProductList-OfferingBody"/>
            <w:ind w:left="-72" w:right="-77"/>
            <w:jc w:val="center"/>
            <w:rPr>
              <w:rStyle w:val="Hyperlink"/>
              <w:sz w:val="14"/>
              <w:szCs w:val="14"/>
              <w:lang w:val="en-US" w:eastAsia="en-US" w:bidi="ar-SA"/>
            </w:rPr>
          </w:pPr>
          <w:hyperlink w:anchor="PrivacyandSecurityTerms" w:history="1">
            <w:r w:rsidR="00265FA6">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280A75" w14:textId="77777777" w:rsidR="00265FA6" w:rsidRPr="00990DE4" w:rsidRDefault="00265FA6"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5F368" w14:textId="77777777" w:rsidR="00265FA6" w:rsidRPr="00322959" w:rsidRDefault="002E2F2A" w:rsidP="00265FA6">
          <w:pPr>
            <w:pStyle w:val="ProductList-OfferingBody"/>
            <w:ind w:left="-72" w:right="-77"/>
            <w:jc w:val="center"/>
            <w:rPr>
              <w:rStyle w:val="Hyperlink"/>
              <w:sz w:val="14"/>
              <w:szCs w:val="14"/>
              <w:lang w:val="en-US" w:eastAsia="en-US" w:bidi="ar-SA"/>
            </w:rPr>
          </w:pPr>
          <w:hyperlink w:anchor="OnlineServiceSpecificTerms" w:history="1">
            <w:r w:rsidR="00265FA6">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F7D2DE" w14:textId="77777777" w:rsidR="00265FA6" w:rsidRPr="00990DE4" w:rsidRDefault="00265FA6"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6172AE" w14:textId="77777777" w:rsidR="00265FA6" w:rsidRPr="00322959" w:rsidRDefault="002E2F2A" w:rsidP="00265FA6">
          <w:pPr>
            <w:pStyle w:val="ProductList-OfferingBody"/>
            <w:ind w:left="-72" w:right="-76"/>
            <w:jc w:val="center"/>
            <w:rPr>
              <w:rStyle w:val="Hyperlink"/>
              <w:sz w:val="14"/>
              <w:szCs w:val="14"/>
              <w:lang w:val="en-US" w:eastAsia="en-US" w:bidi="ar-SA"/>
            </w:rPr>
          </w:pPr>
          <w:hyperlink w:anchor="Attachment1" w:history="1">
            <w:r w:rsidR="00265FA6">
              <w:rPr>
                <w:rStyle w:val="Hyperlink"/>
                <w:sz w:val="14"/>
                <w:szCs w:val="14"/>
                <w:lang w:val="en-US" w:eastAsia="en-US" w:bidi="ar-SA"/>
              </w:rPr>
              <w:t>Manus</w:t>
            </w:r>
          </w:hyperlink>
        </w:p>
      </w:tc>
    </w:tr>
  </w:tbl>
  <w:p w14:paraId="0AEBFB14" w14:textId="77777777" w:rsidR="00212824" w:rsidRPr="00591643" w:rsidRDefault="00212824"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2A22E796" w14:textId="77777777" w:rsidTr="004857D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6A9EE" w14:textId="77777777" w:rsidR="00212824" w:rsidRPr="00322959" w:rsidRDefault="002E2F2A" w:rsidP="004857D0">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31DB5D"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958B3" w14:textId="77777777" w:rsidR="00212824" w:rsidRPr="00322959" w:rsidRDefault="002E2F2A" w:rsidP="004857D0">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8CA3AA" w14:textId="77777777" w:rsidR="00212824" w:rsidRPr="00322959" w:rsidRDefault="00212824"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6FAC64" w14:textId="77777777" w:rsidR="00212824" w:rsidRPr="00322959" w:rsidRDefault="002E2F2A" w:rsidP="004857D0">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354713"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F4A070" w14:textId="77777777" w:rsidR="00212824" w:rsidRPr="00322959" w:rsidRDefault="002E2F2A" w:rsidP="004857D0">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BB97D0"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C106E" w14:textId="77777777" w:rsidR="00212824" w:rsidRPr="00322959" w:rsidRDefault="002E2F2A" w:rsidP="004857D0">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F2E31"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ECA9" w14:textId="77777777" w:rsidR="00212824" w:rsidRPr="00322959" w:rsidRDefault="002E2F2A" w:rsidP="004857D0">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0CFE91C7" w14:textId="77777777" w:rsidR="00212824" w:rsidRPr="00322959" w:rsidRDefault="00212824">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65FFC52A" w14:textId="77777777" w:rsidTr="0021282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F9A50B" w14:textId="77777777" w:rsidR="00212824" w:rsidRPr="00322959" w:rsidRDefault="002E2F2A" w:rsidP="006B79D9">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3D9255"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2379C2" w14:textId="77777777" w:rsidR="00212824" w:rsidRPr="00322959" w:rsidRDefault="002E2F2A" w:rsidP="006B79D9">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02C7C5" w14:textId="77777777" w:rsidR="00212824" w:rsidRPr="00322959" w:rsidRDefault="00212824" w:rsidP="006B79D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B67E34" w14:textId="77777777" w:rsidR="00212824" w:rsidRPr="00322959" w:rsidRDefault="002E2F2A" w:rsidP="006B79D9">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144CC2"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D15F54" w14:textId="77777777" w:rsidR="00212824" w:rsidRPr="00322959" w:rsidRDefault="002E2F2A" w:rsidP="006B79D9">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4303D8"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71F48" w14:textId="77777777" w:rsidR="00212824" w:rsidRPr="00322959" w:rsidRDefault="002E2F2A" w:rsidP="006B79D9">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77CE46"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3100FE" w14:textId="77777777" w:rsidR="00212824" w:rsidRPr="00322959" w:rsidRDefault="002E2F2A" w:rsidP="006B79D9">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56459788" w14:textId="77777777" w:rsidR="00212824" w:rsidRPr="00591643" w:rsidRDefault="00212824"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54C17415" w14:textId="77777777" w:rsidTr="004857D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A9A23" w14:textId="77777777" w:rsidR="00212824" w:rsidRPr="00322959" w:rsidRDefault="002E2F2A" w:rsidP="004857D0">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B80311"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A4831" w14:textId="77777777" w:rsidR="00212824" w:rsidRPr="00322959" w:rsidRDefault="002E2F2A" w:rsidP="004857D0">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04F4D" w14:textId="77777777" w:rsidR="00212824" w:rsidRPr="00322959" w:rsidRDefault="00212824"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F1799" w14:textId="77777777" w:rsidR="00212824" w:rsidRPr="00322959" w:rsidRDefault="002E2F2A" w:rsidP="004857D0">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7929D8"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46EE1A" w14:textId="77777777" w:rsidR="00212824" w:rsidRPr="00322959" w:rsidRDefault="002E2F2A" w:rsidP="004857D0">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2942D8"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64BC9" w14:textId="77777777" w:rsidR="00212824" w:rsidRPr="00322959" w:rsidRDefault="002E2F2A" w:rsidP="004857D0">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C62666" w14:textId="77777777" w:rsidR="00212824" w:rsidRPr="00990DE4" w:rsidRDefault="0021282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C02B9" w14:textId="77777777" w:rsidR="00212824" w:rsidRPr="00322959" w:rsidRDefault="002E2F2A" w:rsidP="004857D0">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6698FA1D" w14:textId="77777777" w:rsidR="00212824" w:rsidRPr="00322959" w:rsidRDefault="00212824">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131B5" w:rsidRPr="00990DE4" w14:paraId="757113C8" w14:textId="77777777" w:rsidTr="00E91A6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2AD0DB" w14:textId="77777777" w:rsidR="000131B5" w:rsidRPr="00322959" w:rsidRDefault="002E2F2A" w:rsidP="000131B5">
          <w:pPr>
            <w:pStyle w:val="ProductList-OfferingBody"/>
            <w:ind w:left="-77" w:right="-73"/>
            <w:jc w:val="center"/>
            <w:rPr>
              <w:rStyle w:val="Hyperlink"/>
              <w:sz w:val="14"/>
              <w:szCs w:val="14"/>
              <w:lang w:val="en-US" w:eastAsia="en-US" w:bidi="ar-SA"/>
            </w:rPr>
          </w:pPr>
          <w:hyperlink w:anchor="TableofContents" w:history="1">
            <w:r w:rsidR="000131B5">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9B4A4F" w14:textId="77777777" w:rsidR="000131B5" w:rsidRPr="00990DE4" w:rsidRDefault="000131B5" w:rsidP="000131B5">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7E8FFE" w14:textId="77777777" w:rsidR="000131B5" w:rsidRPr="00322959" w:rsidRDefault="002E2F2A" w:rsidP="000131B5">
          <w:pPr>
            <w:pStyle w:val="ProductList-OfferingBody"/>
            <w:ind w:left="-72" w:right="-74"/>
            <w:jc w:val="center"/>
            <w:rPr>
              <w:rStyle w:val="Hyperlink"/>
              <w:sz w:val="14"/>
              <w:szCs w:val="14"/>
              <w:lang w:val="en-US" w:eastAsia="en-US" w:bidi="ar-SA"/>
            </w:rPr>
          </w:pPr>
          <w:hyperlink w:anchor="Introduction" w:history="1">
            <w:r w:rsidR="000131B5">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66CE34" w14:textId="77777777" w:rsidR="000131B5" w:rsidRPr="00322959" w:rsidRDefault="000131B5" w:rsidP="000131B5">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016CF2" w14:textId="77777777" w:rsidR="000131B5" w:rsidRPr="00322959" w:rsidRDefault="002E2F2A" w:rsidP="000131B5">
          <w:pPr>
            <w:pStyle w:val="ProductList-OfferingBody"/>
            <w:ind w:left="-72" w:right="-75"/>
            <w:jc w:val="center"/>
            <w:rPr>
              <w:rStyle w:val="Hyperlink"/>
              <w:sz w:val="14"/>
              <w:szCs w:val="14"/>
              <w:lang w:val="en-US" w:eastAsia="en-US" w:bidi="ar-SA"/>
            </w:rPr>
          </w:pPr>
          <w:hyperlink w:anchor="GeneralTerms" w:history="1">
            <w:r w:rsidR="000131B5">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BD4166" w14:textId="77777777" w:rsidR="000131B5" w:rsidRPr="00990DE4" w:rsidRDefault="000131B5" w:rsidP="000131B5">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82DCD1" w14:textId="77777777" w:rsidR="000131B5" w:rsidRPr="00322959" w:rsidRDefault="002E2F2A" w:rsidP="000131B5">
          <w:pPr>
            <w:pStyle w:val="ProductList-OfferingBody"/>
            <w:ind w:left="-72" w:right="-77"/>
            <w:jc w:val="center"/>
            <w:rPr>
              <w:rStyle w:val="Hyperlink"/>
              <w:sz w:val="14"/>
              <w:szCs w:val="14"/>
              <w:lang w:val="en-US" w:eastAsia="en-US" w:bidi="ar-SA"/>
            </w:rPr>
          </w:pPr>
          <w:hyperlink w:anchor="PrivacyandSecurityTerms" w:history="1">
            <w:r w:rsidR="000131B5">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5E13F1" w14:textId="77777777" w:rsidR="000131B5" w:rsidRPr="00990DE4" w:rsidRDefault="000131B5" w:rsidP="000131B5">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2FF279" w14:textId="77777777" w:rsidR="000131B5" w:rsidRPr="00322959" w:rsidRDefault="002E2F2A" w:rsidP="000131B5">
          <w:pPr>
            <w:pStyle w:val="ProductList-OfferingBody"/>
            <w:ind w:left="-72" w:right="-77"/>
            <w:jc w:val="center"/>
            <w:rPr>
              <w:rStyle w:val="Hyperlink"/>
              <w:sz w:val="14"/>
              <w:szCs w:val="14"/>
              <w:lang w:val="en-US" w:eastAsia="en-US" w:bidi="ar-SA"/>
            </w:rPr>
          </w:pPr>
          <w:hyperlink w:anchor="OnlineServiceSpecificTerms" w:history="1">
            <w:r w:rsidR="000131B5">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75D16A" w14:textId="77777777" w:rsidR="000131B5" w:rsidRPr="00990DE4" w:rsidRDefault="000131B5" w:rsidP="000131B5">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EFB7F5" w14:textId="77777777" w:rsidR="000131B5" w:rsidRPr="00322959" w:rsidRDefault="002E2F2A" w:rsidP="000131B5">
          <w:pPr>
            <w:pStyle w:val="ProductList-OfferingBody"/>
            <w:ind w:left="-72" w:right="-76"/>
            <w:jc w:val="center"/>
            <w:rPr>
              <w:rStyle w:val="Hyperlink"/>
              <w:sz w:val="14"/>
              <w:szCs w:val="14"/>
              <w:lang w:val="en-US" w:eastAsia="en-US" w:bidi="ar-SA"/>
            </w:rPr>
          </w:pPr>
          <w:hyperlink w:anchor="Attachment1" w:history="1">
            <w:r w:rsidR="000131B5">
              <w:rPr>
                <w:rStyle w:val="Hyperlink"/>
                <w:sz w:val="14"/>
                <w:szCs w:val="14"/>
                <w:lang w:val="en-US" w:eastAsia="en-US" w:bidi="ar-SA"/>
              </w:rPr>
              <w:t>Manus</w:t>
            </w:r>
          </w:hyperlink>
        </w:p>
      </w:tc>
    </w:tr>
  </w:tbl>
  <w:p w14:paraId="379B4007" w14:textId="77777777" w:rsidR="000131B5" w:rsidRPr="00591643" w:rsidRDefault="000131B5"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0131B5" w:rsidRPr="00990DE4" w14:paraId="44DB6F51" w14:textId="77777777" w:rsidTr="000131B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566ED3" w14:textId="77777777" w:rsidR="000131B5" w:rsidRPr="00322959" w:rsidRDefault="002E2F2A" w:rsidP="000131B5">
          <w:pPr>
            <w:pStyle w:val="ProductList-OfferingBody"/>
            <w:ind w:left="-77" w:right="-73"/>
            <w:jc w:val="center"/>
            <w:rPr>
              <w:rStyle w:val="Hyperlink"/>
              <w:sz w:val="14"/>
              <w:szCs w:val="14"/>
              <w:lang w:val="en-US" w:eastAsia="en-US" w:bidi="ar-SA"/>
            </w:rPr>
          </w:pPr>
          <w:hyperlink w:anchor="TableofContents" w:history="1">
            <w:r w:rsidR="000131B5">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E680D9" w14:textId="77777777" w:rsidR="000131B5" w:rsidRPr="00990DE4" w:rsidRDefault="000131B5" w:rsidP="000131B5">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E9E9C3" w14:textId="77777777" w:rsidR="000131B5" w:rsidRPr="00322959" w:rsidRDefault="002E2F2A" w:rsidP="000131B5">
          <w:pPr>
            <w:pStyle w:val="ProductList-OfferingBody"/>
            <w:ind w:left="-72" w:right="-74"/>
            <w:jc w:val="center"/>
            <w:rPr>
              <w:rStyle w:val="Hyperlink"/>
              <w:sz w:val="14"/>
              <w:szCs w:val="14"/>
              <w:lang w:val="en-US" w:eastAsia="en-US" w:bidi="ar-SA"/>
            </w:rPr>
          </w:pPr>
          <w:hyperlink w:anchor="Introduction" w:history="1">
            <w:r w:rsidR="000131B5">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B9AB05" w14:textId="77777777" w:rsidR="000131B5" w:rsidRPr="00322959" w:rsidRDefault="000131B5" w:rsidP="000131B5">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295BD" w14:textId="77777777" w:rsidR="000131B5" w:rsidRPr="00322959" w:rsidRDefault="002E2F2A" w:rsidP="000131B5">
          <w:pPr>
            <w:pStyle w:val="ProductList-OfferingBody"/>
            <w:ind w:left="-72" w:right="-75"/>
            <w:jc w:val="center"/>
            <w:rPr>
              <w:rStyle w:val="Hyperlink"/>
              <w:sz w:val="14"/>
              <w:szCs w:val="14"/>
              <w:lang w:val="en-US" w:eastAsia="en-US" w:bidi="ar-SA"/>
            </w:rPr>
          </w:pPr>
          <w:hyperlink w:anchor="GeneralTerms" w:history="1">
            <w:r w:rsidR="000131B5">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A9752F8" w14:textId="77777777" w:rsidR="000131B5" w:rsidRPr="00990DE4" w:rsidRDefault="000131B5" w:rsidP="000131B5">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6CFBA" w14:textId="77777777" w:rsidR="000131B5" w:rsidRPr="00322959" w:rsidRDefault="002E2F2A" w:rsidP="000131B5">
          <w:pPr>
            <w:pStyle w:val="ProductList-OfferingBody"/>
            <w:ind w:left="-72" w:right="-77"/>
            <w:jc w:val="center"/>
            <w:rPr>
              <w:rStyle w:val="Hyperlink"/>
              <w:sz w:val="14"/>
              <w:szCs w:val="14"/>
              <w:lang w:val="en-US" w:eastAsia="en-US" w:bidi="ar-SA"/>
            </w:rPr>
          </w:pPr>
          <w:hyperlink w:anchor="PrivacyandSecurityTerms" w:history="1">
            <w:r w:rsidR="000131B5">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6C1864" w14:textId="77777777" w:rsidR="000131B5" w:rsidRPr="00990DE4" w:rsidRDefault="000131B5" w:rsidP="000131B5">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F09E0E" w14:textId="77777777" w:rsidR="000131B5" w:rsidRPr="00322959" w:rsidRDefault="002E2F2A" w:rsidP="000131B5">
          <w:pPr>
            <w:pStyle w:val="ProductList-OfferingBody"/>
            <w:ind w:left="-72" w:right="-77"/>
            <w:jc w:val="center"/>
            <w:rPr>
              <w:rStyle w:val="Hyperlink"/>
              <w:sz w:val="14"/>
              <w:szCs w:val="14"/>
              <w:lang w:val="en-US" w:eastAsia="en-US" w:bidi="ar-SA"/>
            </w:rPr>
          </w:pPr>
          <w:hyperlink w:anchor="OnlineServiceSpecificTerms" w:history="1">
            <w:r w:rsidR="000131B5">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EC3DF3" w14:textId="77777777" w:rsidR="000131B5" w:rsidRPr="00990DE4" w:rsidRDefault="000131B5" w:rsidP="000131B5">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117C55" w14:textId="77777777" w:rsidR="000131B5" w:rsidRPr="00322959" w:rsidRDefault="002E2F2A" w:rsidP="000131B5">
          <w:pPr>
            <w:pStyle w:val="ProductList-OfferingBody"/>
            <w:ind w:left="-72" w:right="-76"/>
            <w:jc w:val="center"/>
            <w:rPr>
              <w:rStyle w:val="Hyperlink"/>
              <w:sz w:val="14"/>
              <w:szCs w:val="14"/>
              <w:lang w:val="en-US" w:eastAsia="en-US" w:bidi="ar-SA"/>
            </w:rPr>
          </w:pPr>
          <w:hyperlink w:anchor="Attachment1" w:history="1">
            <w:r w:rsidR="000131B5">
              <w:rPr>
                <w:rStyle w:val="Hyperlink"/>
                <w:sz w:val="14"/>
                <w:szCs w:val="14"/>
                <w:lang w:val="en-US" w:eastAsia="en-US" w:bidi="ar-SA"/>
              </w:rPr>
              <w:t>Manus</w:t>
            </w:r>
          </w:hyperlink>
        </w:p>
      </w:tc>
    </w:tr>
  </w:tbl>
  <w:p w14:paraId="5739B403" w14:textId="77777777" w:rsidR="000131B5" w:rsidRPr="00591643" w:rsidRDefault="000131B5">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751A95" w14:textId="77777777" w:rsidR="000131B5" w:rsidRPr="00591643" w:rsidRDefault="000131B5">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132D95" w14:paraId="4CBEEFED" w14:textId="77777777" w:rsidTr="001551E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DBDBF1E" w:rsidR="00212824" w:rsidRPr="00132D95" w:rsidRDefault="002E2F2A" w:rsidP="00591643">
          <w:pPr>
            <w:pStyle w:val="ProductList-OfferingBody"/>
            <w:ind w:left="-77" w:right="-73"/>
            <w:jc w:val="center"/>
            <w:rPr>
              <w:rStyle w:val="LogoportDoNotTranslate"/>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0EC3CB7" w:rsidR="00212824" w:rsidRPr="00132D95" w:rsidRDefault="00212824"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AFC4D7B" w:rsidR="00212824" w:rsidRPr="00132D95" w:rsidRDefault="002E2F2A" w:rsidP="00591643">
          <w:pPr>
            <w:pStyle w:val="ProductList-OfferingBody"/>
            <w:ind w:left="-72" w:right="-74"/>
            <w:jc w:val="center"/>
            <w:rPr>
              <w:rStyle w:val="LogoportDoNotTranslate"/>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333656CF" w:rsidR="00212824" w:rsidRPr="00132D95" w:rsidRDefault="00212824"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C496E2" w:rsidR="00212824" w:rsidRPr="00132D95" w:rsidRDefault="002E2F2A" w:rsidP="003812FE">
          <w:pPr>
            <w:pStyle w:val="ProductList-OfferingBody"/>
            <w:ind w:left="-72" w:right="-75"/>
            <w:jc w:val="center"/>
            <w:rPr>
              <w:rStyle w:val="LogoportDoNotTranslate"/>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049B5FFD" w:rsidR="00212824" w:rsidRPr="00132D95" w:rsidRDefault="00212824"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33776CF1" w:rsidR="00212824" w:rsidRPr="00132D95" w:rsidRDefault="002E2F2A" w:rsidP="00591643">
          <w:pPr>
            <w:pStyle w:val="ProductList-OfferingBody"/>
            <w:ind w:left="-72" w:right="-77"/>
            <w:jc w:val="center"/>
            <w:rPr>
              <w:rStyle w:val="LogoportDoNotTranslate"/>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64915D38" w:rsidR="00212824" w:rsidRPr="00132D95" w:rsidRDefault="00212824"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4611ED7E" w:rsidR="00212824" w:rsidRPr="00132D95" w:rsidRDefault="002E2F2A" w:rsidP="003812FE">
          <w:pPr>
            <w:pStyle w:val="ProductList-OfferingBody"/>
            <w:ind w:left="-72" w:right="-77"/>
            <w:jc w:val="center"/>
            <w:rPr>
              <w:rStyle w:val="LogoportDoNotTranslate"/>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3F84B0AE" w:rsidR="00212824" w:rsidRPr="00132D95" w:rsidRDefault="00212824"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647C2D86" w:rsidR="00212824" w:rsidRPr="00132D95" w:rsidRDefault="002E2F2A" w:rsidP="003812FE">
          <w:pPr>
            <w:pStyle w:val="ProductList-OfferingBody"/>
            <w:ind w:left="-72" w:right="-76"/>
            <w:jc w:val="center"/>
            <w:rPr>
              <w:rStyle w:val="LogoportDoNotTranslate"/>
            </w:rPr>
          </w:pPr>
          <w:hyperlink w:anchor="Attachment1" w:history="1">
            <w:r w:rsidR="00212824">
              <w:rPr>
                <w:rStyle w:val="Hyperlink"/>
                <w:sz w:val="14"/>
                <w:szCs w:val="14"/>
                <w:lang w:val="en-US" w:eastAsia="en-US" w:bidi="ar-SA"/>
              </w:rPr>
              <w:t>Manus</w:t>
            </w:r>
          </w:hyperlink>
        </w:p>
      </w:tc>
    </w:tr>
  </w:tbl>
  <w:p w14:paraId="540726BF" w14:textId="77777777" w:rsidR="00212824" w:rsidRPr="00322959" w:rsidRDefault="00212824">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12824" w:rsidRPr="00C76DF3" w14:paraId="1445429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EB76F2" w14:textId="77777777" w:rsidR="00212824" w:rsidRPr="00C76DF3" w:rsidRDefault="002E2F2A" w:rsidP="00591643">
          <w:pPr>
            <w:pStyle w:val="ProductList-OfferingBody"/>
            <w:ind w:left="-77" w:right="-73"/>
            <w:jc w:val="center"/>
            <w:rPr>
              <w:color w:val="808080" w:themeColor="background1" w:themeShade="80"/>
              <w:sz w:val="14"/>
              <w:szCs w:val="14"/>
            </w:rPr>
          </w:pPr>
          <w:hyperlink w:anchor="TableofContents" w:history="1">
            <w:r w:rsidR="0021282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3F147B" w14:textId="77777777" w:rsidR="00212824" w:rsidRPr="00C76DF3" w:rsidRDefault="0021282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01821B" w14:textId="77777777" w:rsidR="00212824" w:rsidRPr="00C76DF3" w:rsidRDefault="002E2F2A" w:rsidP="00591643">
          <w:pPr>
            <w:pStyle w:val="ProductList-OfferingBody"/>
            <w:ind w:left="-72" w:right="-74"/>
            <w:jc w:val="center"/>
            <w:rPr>
              <w:color w:val="808080" w:themeColor="background1" w:themeShade="80"/>
              <w:sz w:val="14"/>
              <w:szCs w:val="14"/>
            </w:rPr>
          </w:pPr>
          <w:hyperlink w:anchor="Introduction" w:history="1">
            <w:r w:rsidR="0021282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E93453" w14:textId="77777777" w:rsidR="00212824" w:rsidRPr="00C76DF3" w:rsidRDefault="0021282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95149" w14:textId="77777777" w:rsidR="00212824" w:rsidRPr="00C76DF3" w:rsidRDefault="002E2F2A" w:rsidP="003812FE">
          <w:pPr>
            <w:pStyle w:val="ProductList-OfferingBody"/>
            <w:ind w:left="-72" w:right="-75"/>
            <w:jc w:val="center"/>
            <w:rPr>
              <w:color w:val="808080" w:themeColor="background1" w:themeShade="80"/>
              <w:sz w:val="14"/>
              <w:szCs w:val="14"/>
            </w:rPr>
          </w:pPr>
          <w:hyperlink w:anchor="GeneralTerms" w:history="1">
            <w:r w:rsidR="0021282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001E2E" w14:textId="77777777" w:rsidR="00212824" w:rsidRPr="00C76DF3" w:rsidRDefault="0021282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92C18D" w14:textId="77777777" w:rsidR="00212824" w:rsidRPr="00C76DF3" w:rsidRDefault="002E2F2A" w:rsidP="00591643">
          <w:pPr>
            <w:pStyle w:val="ProductList-OfferingBody"/>
            <w:ind w:left="-72" w:right="-77"/>
            <w:jc w:val="center"/>
            <w:rPr>
              <w:color w:val="808080" w:themeColor="background1" w:themeShade="80"/>
              <w:sz w:val="14"/>
              <w:szCs w:val="14"/>
            </w:rPr>
          </w:pPr>
          <w:hyperlink w:anchor="PrivacyandSecurityTerms" w:history="1">
            <w:r w:rsidR="0021282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180BD9"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8B6491" w14:textId="77777777" w:rsidR="00212824" w:rsidRPr="00C76DF3" w:rsidRDefault="002E2F2A" w:rsidP="003812FE">
          <w:pPr>
            <w:pStyle w:val="ProductList-OfferingBody"/>
            <w:ind w:left="-72" w:right="-77"/>
            <w:jc w:val="center"/>
            <w:rPr>
              <w:color w:val="808080" w:themeColor="background1" w:themeShade="80"/>
              <w:sz w:val="14"/>
              <w:szCs w:val="14"/>
            </w:rPr>
          </w:pPr>
          <w:hyperlink w:anchor="OnlineServiceSpecificTerms" w:history="1">
            <w:r w:rsidR="0021282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9DD542"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0B22DD" w14:textId="77777777" w:rsidR="00212824" w:rsidRPr="00C76DF3" w:rsidRDefault="002E2F2A" w:rsidP="003812FE">
          <w:pPr>
            <w:pStyle w:val="ProductList-OfferingBody"/>
            <w:ind w:left="-72" w:right="-76"/>
            <w:jc w:val="center"/>
            <w:rPr>
              <w:color w:val="808080" w:themeColor="background1" w:themeShade="80"/>
              <w:sz w:val="14"/>
              <w:szCs w:val="14"/>
            </w:rPr>
          </w:pPr>
          <w:hyperlink w:anchor="Attachment1" w:history="1">
            <w:r w:rsidR="00212824">
              <w:rPr>
                <w:rStyle w:val="Hyperlink"/>
                <w:sz w:val="14"/>
                <w:szCs w:val="14"/>
              </w:rPr>
              <w:t>Manused</w:t>
            </w:r>
          </w:hyperlink>
        </w:p>
      </w:tc>
    </w:tr>
  </w:tbl>
  <w:p w14:paraId="40196211" w14:textId="77777777" w:rsidR="00212824" w:rsidRPr="00591643" w:rsidRDefault="0021282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12824" w:rsidRPr="00C76DF3" w14:paraId="2BADB101" w14:textId="77777777" w:rsidTr="00C87DB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5BFC40" w14:textId="77777777" w:rsidR="00212824" w:rsidRPr="00C76DF3" w:rsidRDefault="002E2F2A" w:rsidP="005C51AC">
          <w:pPr>
            <w:pStyle w:val="ProductList-OfferingBody"/>
            <w:ind w:left="-77" w:right="-73"/>
            <w:jc w:val="center"/>
            <w:rPr>
              <w:color w:val="808080" w:themeColor="background1" w:themeShade="80"/>
              <w:sz w:val="14"/>
              <w:szCs w:val="14"/>
            </w:rPr>
          </w:pPr>
          <w:hyperlink w:anchor="TableofContents" w:history="1">
            <w:r w:rsidR="0021282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E91572" w14:textId="77777777" w:rsidR="00212824" w:rsidRPr="00C76DF3" w:rsidRDefault="0021282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E862FE" w14:textId="77777777" w:rsidR="00212824" w:rsidRPr="00C76DF3" w:rsidRDefault="002E2F2A" w:rsidP="005C51AC">
          <w:pPr>
            <w:pStyle w:val="ProductList-OfferingBody"/>
            <w:ind w:left="-72" w:right="-74"/>
            <w:jc w:val="center"/>
            <w:rPr>
              <w:color w:val="808080" w:themeColor="background1" w:themeShade="80"/>
              <w:sz w:val="14"/>
              <w:szCs w:val="14"/>
            </w:rPr>
          </w:pPr>
          <w:hyperlink w:anchor="Introduction" w:history="1">
            <w:r w:rsidR="0021282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2AAD66" w14:textId="77777777" w:rsidR="00212824" w:rsidRPr="00C76DF3" w:rsidRDefault="0021282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AF719" w14:textId="77777777" w:rsidR="00212824" w:rsidRPr="00C76DF3" w:rsidRDefault="002E2F2A" w:rsidP="005C51AC">
          <w:pPr>
            <w:pStyle w:val="ProductList-OfferingBody"/>
            <w:ind w:left="-72" w:right="-75"/>
            <w:jc w:val="center"/>
            <w:rPr>
              <w:color w:val="808080" w:themeColor="background1" w:themeShade="80"/>
              <w:sz w:val="14"/>
              <w:szCs w:val="14"/>
            </w:rPr>
          </w:pPr>
          <w:hyperlink w:anchor="GeneralTerms" w:history="1">
            <w:r w:rsidR="0021282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F65A23" w14:textId="77777777" w:rsidR="00212824" w:rsidRPr="00C76DF3" w:rsidRDefault="0021282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CEBAC" w14:textId="77777777" w:rsidR="00212824" w:rsidRPr="00C76DF3" w:rsidRDefault="002E2F2A" w:rsidP="005C51AC">
          <w:pPr>
            <w:pStyle w:val="ProductList-OfferingBody"/>
            <w:ind w:left="-72" w:right="-77"/>
            <w:jc w:val="center"/>
            <w:rPr>
              <w:color w:val="808080" w:themeColor="background1" w:themeShade="80"/>
              <w:sz w:val="14"/>
              <w:szCs w:val="14"/>
            </w:rPr>
          </w:pPr>
          <w:hyperlink w:anchor="PrivacyandSecurityTerms" w:history="1">
            <w:r w:rsidR="0021282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A0218" w14:textId="77777777" w:rsidR="00212824" w:rsidRPr="00C76DF3" w:rsidRDefault="0021282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CF400B" w14:textId="77777777" w:rsidR="00212824" w:rsidRPr="00C76DF3" w:rsidRDefault="002E2F2A" w:rsidP="005C51AC">
          <w:pPr>
            <w:pStyle w:val="ProductList-OfferingBody"/>
            <w:ind w:left="-72" w:right="-77"/>
            <w:jc w:val="center"/>
            <w:rPr>
              <w:color w:val="808080" w:themeColor="background1" w:themeShade="80"/>
              <w:sz w:val="14"/>
              <w:szCs w:val="14"/>
            </w:rPr>
          </w:pPr>
          <w:hyperlink w:anchor="OnlineServiceSpecificTerms" w:history="1">
            <w:r w:rsidR="0021282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D89A12" w14:textId="77777777" w:rsidR="00212824" w:rsidRPr="00C76DF3" w:rsidRDefault="0021282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9B8799" w14:textId="77777777" w:rsidR="00212824" w:rsidRPr="00C76DF3" w:rsidRDefault="002E2F2A" w:rsidP="005C51AC">
          <w:pPr>
            <w:pStyle w:val="ProductList-OfferingBody"/>
            <w:ind w:left="-72" w:right="-76"/>
            <w:jc w:val="center"/>
            <w:rPr>
              <w:color w:val="808080" w:themeColor="background1" w:themeShade="80"/>
              <w:sz w:val="14"/>
              <w:szCs w:val="14"/>
            </w:rPr>
          </w:pPr>
          <w:hyperlink w:anchor="Attachment1" w:history="1">
            <w:r w:rsidR="00212824">
              <w:rPr>
                <w:rStyle w:val="Hyperlink"/>
                <w:sz w:val="14"/>
                <w:szCs w:val="14"/>
              </w:rPr>
              <w:t>Manused</w:t>
            </w:r>
          </w:hyperlink>
        </w:p>
      </w:tc>
    </w:tr>
  </w:tbl>
  <w:p w14:paraId="416C4496" w14:textId="77777777" w:rsidR="00212824" w:rsidRPr="00591643" w:rsidRDefault="00212824"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12824" w:rsidRPr="00C76DF3" w14:paraId="695FEF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6FD47" w14:textId="77777777" w:rsidR="00212824" w:rsidRPr="00C76DF3" w:rsidRDefault="002E2F2A" w:rsidP="00591643">
          <w:pPr>
            <w:pStyle w:val="ProductList-OfferingBody"/>
            <w:ind w:left="-77" w:right="-73"/>
            <w:jc w:val="center"/>
            <w:rPr>
              <w:color w:val="808080" w:themeColor="background1" w:themeShade="80"/>
              <w:sz w:val="14"/>
              <w:szCs w:val="14"/>
            </w:rPr>
          </w:pPr>
          <w:hyperlink w:anchor="TableofContents" w:history="1">
            <w:r w:rsidR="0021282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2F5672" w14:textId="77777777" w:rsidR="00212824" w:rsidRPr="00C76DF3" w:rsidRDefault="0021282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144275" w14:textId="77777777" w:rsidR="00212824" w:rsidRPr="00C76DF3" w:rsidRDefault="002E2F2A" w:rsidP="00591643">
          <w:pPr>
            <w:pStyle w:val="ProductList-OfferingBody"/>
            <w:ind w:left="-72" w:right="-74"/>
            <w:jc w:val="center"/>
            <w:rPr>
              <w:color w:val="808080" w:themeColor="background1" w:themeShade="80"/>
              <w:sz w:val="14"/>
              <w:szCs w:val="14"/>
            </w:rPr>
          </w:pPr>
          <w:hyperlink w:anchor="Introduction" w:history="1">
            <w:r w:rsidR="0021282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4663AF" w14:textId="77777777" w:rsidR="00212824" w:rsidRPr="00C76DF3" w:rsidRDefault="0021282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B20F7" w14:textId="77777777" w:rsidR="00212824" w:rsidRPr="00C76DF3" w:rsidRDefault="002E2F2A" w:rsidP="003812FE">
          <w:pPr>
            <w:pStyle w:val="ProductList-OfferingBody"/>
            <w:ind w:left="-72" w:right="-75"/>
            <w:jc w:val="center"/>
            <w:rPr>
              <w:color w:val="808080" w:themeColor="background1" w:themeShade="80"/>
              <w:sz w:val="14"/>
              <w:szCs w:val="14"/>
            </w:rPr>
          </w:pPr>
          <w:hyperlink w:anchor="GeneralTerms" w:history="1">
            <w:r w:rsidR="0021282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DC8F40" w14:textId="77777777" w:rsidR="00212824" w:rsidRPr="00C76DF3" w:rsidRDefault="0021282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707D31" w14:textId="77777777" w:rsidR="00212824" w:rsidRPr="00C76DF3" w:rsidRDefault="002E2F2A" w:rsidP="00591643">
          <w:pPr>
            <w:pStyle w:val="ProductList-OfferingBody"/>
            <w:ind w:left="-72" w:right="-77"/>
            <w:jc w:val="center"/>
            <w:rPr>
              <w:color w:val="808080" w:themeColor="background1" w:themeShade="80"/>
              <w:sz w:val="14"/>
              <w:szCs w:val="14"/>
            </w:rPr>
          </w:pPr>
          <w:hyperlink w:anchor="PrivacyandSecurityTerms" w:history="1">
            <w:r w:rsidR="0021282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7F8CB5"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45AF4D" w14:textId="77777777" w:rsidR="00212824" w:rsidRPr="00C76DF3" w:rsidRDefault="002E2F2A" w:rsidP="003812FE">
          <w:pPr>
            <w:pStyle w:val="ProductList-OfferingBody"/>
            <w:ind w:left="-72" w:right="-77"/>
            <w:jc w:val="center"/>
            <w:rPr>
              <w:color w:val="808080" w:themeColor="background1" w:themeShade="80"/>
              <w:sz w:val="14"/>
              <w:szCs w:val="14"/>
            </w:rPr>
          </w:pPr>
          <w:hyperlink w:anchor="OnlineServiceSpecificTerms" w:history="1">
            <w:r w:rsidR="0021282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631BFB"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51B2A" w14:textId="77777777" w:rsidR="00212824" w:rsidRPr="00C76DF3" w:rsidRDefault="002E2F2A" w:rsidP="003812FE">
          <w:pPr>
            <w:pStyle w:val="ProductList-OfferingBody"/>
            <w:ind w:left="-72" w:right="-76"/>
            <w:jc w:val="center"/>
            <w:rPr>
              <w:color w:val="808080" w:themeColor="background1" w:themeShade="80"/>
              <w:sz w:val="14"/>
              <w:szCs w:val="14"/>
            </w:rPr>
          </w:pPr>
          <w:hyperlink w:anchor="Attachment1" w:history="1">
            <w:r w:rsidR="00212824">
              <w:rPr>
                <w:rStyle w:val="Hyperlink"/>
                <w:sz w:val="14"/>
                <w:szCs w:val="14"/>
              </w:rPr>
              <w:t>Manused</w:t>
            </w:r>
          </w:hyperlink>
        </w:p>
      </w:tc>
    </w:tr>
  </w:tbl>
  <w:p w14:paraId="20805C21" w14:textId="77777777" w:rsidR="00212824" w:rsidRPr="00591643" w:rsidRDefault="00212824">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3E47499F" w14:textId="77777777" w:rsidTr="006B79D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CB3A5D" w14:textId="77777777" w:rsidR="00212824" w:rsidRPr="00322959" w:rsidRDefault="002E2F2A" w:rsidP="006B79D9">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8ADD92"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63176F" w14:textId="77777777" w:rsidR="00212824" w:rsidRPr="00322959" w:rsidRDefault="002E2F2A" w:rsidP="006B79D9">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86DEA9" w14:textId="77777777" w:rsidR="00212824" w:rsidRPr="00322959" w:rsidRDefault="00212824" w:rsidP="006B79D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8AAFF" w14:textId="77777777" w:rsidR="00212824" w:rsidRPr="00322959" w:rsidRDefault="002E2F2A" w:rsidP="006B79D9">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64DBEB"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5593B3" w14:textId="77777777" w:rsidR="00212824" w:rsidRPr="00322959" w:rsidRDefault="002E2F2A" w:rsidP="006B79D9">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FFEE3"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B22189" w14:textId="77777777" w:rsidR="00212824" w:rsidRPr="00322959" w:rsidRDefault="002E2F2A" w:rsidP="006B79D9">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BD3ACA"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855629" w14:textId="77777777" w:rsidR="00212824" w:rsidRPr="00322959" w:rsidRDefault="002E2F2A" w:rsidP="006B79D9">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72826E66" w14:textId="77777777" w:rsidR="00212824" w:rsidRPr="00591643" w:rsidRDefault="00212824"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12824" w:rsidRPr="00C76DF3" w14:paraId="00C7AD4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938B0" w14:textId="77777777" w:rsidR="00212824" w:rsidRPr="00C76DF3" w:rsidRDefault="002E2F2A" w:rsidP="00591643">
          <w:pPr>
            <w:pStyle w:val="ProductList-OfferingBody"/>
            <w:ind w:left="-77" w:right="-73"/>
            <w:jc w:val="center"/>
            <w:rPr>
              <w:color w:val="808080" w:themeColor="background1" w:themeShade="80"/>
              <w:sz w:val="14"/>
              <w:szCs w:val="14"/>
            </w:rPr>
          </w:pPr>
          <w:hyperlink w:anchor="TableofContents" w:history="1">
            <w:r w:rsidR="0021282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B09095" w14:textId="77777777" w:rsidR="00212824" w:rsidRPr="00C76DF3" w:rsidRDefault="0021282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75309" w14:textId="77777777" w:rsidR="00212824" w:rsidRPr="00C76DF3" w:rsidRDefault="002E2F2A" w:rsidP="00591643">
          <w:pPr>
            <w:pStyle w:val="ProductList-OfferingBody"/>
            <w:ind w:left="-72" w:right="-74"/>
            <w:jc w:val="center"/>
            <w:rPr>
              <w:color w:val="808080" w:themeColor="background1" w:themeShade="80"/>
              <w:sz w:val="14"/>
              <w:szCs w:val="14"/>
            </w:rPr>
          </w:pPr>
          <w:hyperlink w:anchor="Introduction" w:history="1">
            <w:r w:rsidR="0021282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294EDE" w14:textId="77777777" w:rsidR="00212824" w:rsidRPr="00C76DF3" w:rsidRDefault="0021282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3893D" w14:textId="77777777" w:rsidR="00212824" w:rsidRPr="00C76DF3" w:rsidRDefault="002E2F2A" w:rsidP="003812FE">
          <w:pPr>
            <w:pStyle w:val="ProductList-OfferingBody"/>
            <w:ind w:left="-72" w:right="-75"/>
            <w:jc w:val="center"/>
            <w:rPr>
              <w:color w:val="808080" w:themeColor="background1" w:themeShade="80"/>
              <w:sz w:val="14"/>
              <w:szCs w:val="14"/>
            </w:rPr>
          </w:pPr>
          <w:hyperlink w:anchor="GeneralTerms" w:history="1">
            <w:r w:rsidR="0021282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74ED42" w14:textId="77777777" w:rsidR="00212824" w:rsidRPr="00C76DF3" w:rsidRDefault="0021282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EDFCF" w14:textId="77777777" w:rsidR="00212824" w:rsidRPr="00C76DF3" w:rsidRDefault="002E2F2A" w:rsidP="00591643">
          <w:pPr>
            <w:pStyle w:val="ProductList-OfferingBody"/>
            <w:ind w:left="-72" w:right="-77"/>
            <w:jc w:val="center"/>
            <w:rPr>
              <w:color w:val="808080" w:themeColor="background1" w:themeShade="80"/>
              <w:sz w:val="14"/>
              <w:szCs w:val="14"/>
            </w:rPr>
          </w:pPr>
          <w:hyperlink w:anchor="PrivacyandSecurityTerms" w:history="1">
            <w:r w:rsidR="0021282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9CD214"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3426DA" w14:textId="77777777" w:rsidR="00212824" w:rsidRPr="00C76DF3" w:rsidRDefault="002E2F2A" w:rsidP="003812FE">
          <w:pPr>
            <w:pStyle w:val="ProductList-OfferingBody"/>
            <w:ind w:left="-72" w:right="-77"/>
            <w:jc w:val="center"/>
            <w:rPr>
              <w:color w:val="808080" w:themeColor="background1" w:themeShade="80"/>
              <w:sz w:val="14"/>
              <w:szCs w:val="14"/>
            </w:rPr>
          </w:pPr>
          <w:hyperlink w:anchor="OnlineServiceSpecificTerms" w:history="1">
            <w:r w:rsidR="0021282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C34E03"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4BA9B" w14:textId="77777777" w:rsidR="00212824" w:rsidRPr="00C76DF3" w:rsidRDefault="002E2F2A" w:rsidP="003812FE">
          <w:pPr>
            <w:pStyle w:val="ProductList-OfferingBody"/>
            <w:ind w:left="-72" w:right="-76"/>
            <w:jc w:val="center"/>
            <w:rPr>
              <w:color w:val="808080" w:themeColor="background1" w:themeShade="80"/>
              <w:sz w:val="14"/>
              <w:szCs w:val="14"/>
            </w:rPr>
          </w:pPr>
          <w:hyperlink w:anchor="Attachment1" w:history="1">
            <w:r w:rsidR="00212824">
              <w:rPr>
                <w:rStyle w:val="Hyperlink"/>
                <w:sz w:val="14"/>
                <w:szCs w:val="14"/>
              </w:rPr>
              <w:t>Manused</w:t>
            </w:r>
          </w:hyperlink>
        </w:p>
      </w:tc>
    </w:tr>
  </w:tbl>
  <w:p w14:paraId="074EE532" w14:textId="77777777" w:rsidR="00212824" w:rsidRPr="00591643" w:rsidRDefault="00212824">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12824" w:rsidRPr="00C76DF3" w14:paraId="67B4D87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6CC6AD" w14:textId="77777777" w:rsidR="00212824" w:rsidRPr="00C76DF3" w:rsidRDefault="002E2F2A" w:rsidP="00591643">
          <w:pPr>
            <w:pStyle w:val="ProductList-OfferingBody"/>
            <w:ind w:left="-77" w:right="-73"/>
            <w:jc w:val="center"/>
            <w:rPr>
              <w:color w:val="808080" w:themeColor="background1" w:themeShade="80"/>
              <w:sz w:val="14"/>
              <w:szCs w:val="14"/>
            </w:rPr>
          </w:pPr>
          <w:hyperlink w:anchor="TableofContents" w:history="1">
            <w:r w:rsidR="0021282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0EE098" w14:textId="77777777" w:rsidR="00212824" w:rsidRPr="00C76DF3" w:rsidRDefault="0021282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B09E5" w14:textId="77777777" w:rsidR="00212824" w:rsidRPr="00C76DF3" w:rsidRDefault="002E2F2A" w:rsidP="00591643">
          <w:pPr>
            <w:pStyle w:val="ProductList-OfferingBody"/>
            <w:ind w:left="-72" w:right="-74"/>
            <w:jc w:val="center"/>
            <w:rPr>
              <w:color w:val="808080" w:themeColor="background1" w:themeShade="80"/>
              <w:sz w:val="14"/>
              <w:szCs w:val="14"/>
            </w:rPr>
          </w:pPr>
          <w:hyperlink w:anchor="Introduction" w:history="1">
            <w:r w:rsidR="0021282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479EDC" w14:textId="77777777" w:rsidR="00212824" w:rsidRPr="00C76DF3" w:rsidRDefault="0021282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A643C1" w14:textId="77777777" w:rsidR="00212824" w:rsidRPr="00C76DF3" w:rsidRDefault="002E2F2A" w:rsidP="003812FE">
          <w:pPr>
            <w:pStyle w:val="ProductList-OfferingBody"/>
            <w:ind w:left="-72" w:right="-75"/>
            <w:jc w:val="center"/>
            <w:rPr>
              <w:color w:val="808080" w:themeColor="background1" w:themeShade="80"/>
              <w:sz w:val="14"/>
              <w:szCs w:val="14"/>
            </w:rPr>
          </w:pPr>
          <w:hyperlink w:anchor="GeneralTerms" w:history="1">
            <w:r w:rsidR="0021282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81F0D1" w14:textId="77777777" w:rsidR="00212824" w:rsidRPr="00C76DF3" w:rsidRDefault="0021282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07A7D" w14:textId="77777777" w:rsidR="00212824" w:rsidRPr="00C76DF3" w:rsidRDefault="002E2F2A" w:rsidP="00591643">
          <w:pPr>
            <w:pStyle w:val="ProductList-OfferingBody"/>
            <w:ind w:left="-72" w:right="-77"/>
            <w:jc w:val="center"/>
            <w:rPr>
              <w:color w:val="808080" w:themeColor="background1" w:themeShade="80"/>
              <w:sz w:val="14"/>
              <w:szCs w:val="14"/>
            </w:rPr>
          </w:pPr>
          <w:hyperlink w:anchor="PrivacyandSecurityTerms" w:history="1">
            <w:r w:rsidR="0021282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67CAEE"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E0C4CE" w14:textId="77777777" w:rsidR="00212824" w:rsidRPr="00C76DF3" w:rsidRDefault="002E2F2A" w:rsidP="003812FE">
          <w:pPr>
            <w:pStyle w:val="ProductList-OfferingBody"/>
            <w:ind w:left="-72" w:right="-77"/>
            <w:jc w:val="center"/>
            <w:rPr>
              <w:color w:val="808080" w:themeColor="background1" w:themeShade="80"/>
              <w:sz w:val="14"/>
              <w:szCs w:val="14"/>
            </w:rPr>
          </w:pPr>
          <w:hyperlink w:anchor="OnlineServiceSpecificTerms" w:history="1">
            <w:r w:rsidR="0021282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EB0375" w14:textId="77777777" w:rsidR="00212824" w:rsidRPr="00C76DF3" w:rsidRDefault="0021282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05334" w14:textId="77777777" w:rsidR="00212824" w:rsidRPr="00C76DF3" w:rsidRDefault="002E2F2A" w:rsidP="003812FE">
          <w:pPr>
            <w:pStyle w:val="ProductList-OfferingBody"/>
            <w:ind w:left="-72" w:right="-76"/>
            <w:jc w:val="center"/>
            <w:rPr>
              <w:color w:val="808080" w:themeColor="background1" w:themeShade="80"/>
              <w:sz w:val="14"/>
              <w:szCs w:val="14"/>
            </w:rPr>
          </w:pPr>
          <w:hyperlink w:anchor="Attachment1" w:history="1">
            <w:r w:rsidR="00212824">
              <w:rPr>
                <w:rStyle w:val="Hyperlink"/>
                <w:sz w:val="14"/>
                <w:szCs w:val="14"/>
              </w:rPr>
              <w:t>Manused</w:t>
            </w:r>
          </w:hyperlink>
        </w:p>
      </w:tc>
    </w:tr>
  </w:tbl>
  <w:p w14:paraId="1FE1409F" w14:textId="77777777" w:rsidR="00212824" w:rsidRPr="00591643" w:rsidRDefault="00212824">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79241113" w14:textId="77777777" w:rsidTr="006B79D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183A9D" w14:textId="77777777" w:rsidR="00212824" w:rsidRPr="00322959" w:rsidRDefault="002E2F2A" w:rsidP="006B79D9">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8D914B"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BD88A" w14:textId="77777777" w:rsidR="00212824" w:rsidRPr="00322959" w:rsidRDefault="002E2F2A" w:rsidP="006B79D9">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7F0E5D" w14:textId="77777777" w:rsidR="00212824" w:rsidRPr="00322959" w:rsidRDefault="00212824" w:rsidP="006B79D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56AC4C" w14:textId="77777777" w:rsidR="00212824" w:rsidRPr="00322959" w:rsidRDefault="002E2F2A" w:rsidP="006B79D9">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1CC763"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19EA65" w14:textId="77777777" w:rsidR="00212824" w:rsidRPr="00322959" w:rsidRDefault="002E2F2A" w:rsidP="006B79D9">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41FED5"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D9F88F" w14:textId="77777777" w:rsidR="00212824" w:rsidRPr="00322959" w:rsidRDefault="002E2F2A" w:rsidP="006B79D9">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217539"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9AB524" w14:textId="77777777" w:rsidR="00212824" w:rsidRPr="00322959" w:rsidRDefault="002E2F2A" w:rsidP="006B79D9">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77AFF9F7" w14:textId="77777777" w:rsidR="00212824" w:rsidRPr="00591643" w:rsidRDefault="00212824"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12824" w:rsidRPr="00990DE4" w14:paraId="2CFA331B" w14:textId="77777777" w:rsidTr="006B79D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F707A5" w14:textId="77777777" w:rsidR="00212824" w:rsidRPr="00322959" w:rsidRDefault="002E2F2A" w:rsidP="006B79D9">
          <w:pPr>
            <w:pStyle w:val="ProductList-OfferingBody"/>
            <w:ind w:left="-77" w:right="-73"/>
            <w:jc w:val="center"/>
            <w:rPr>
              <w:rStyle w:val="Hyperlink"/>
              <w:sz w:val="14"/>
              <w:szCs w:val="14"/>
              <w:lang w:val="en-US" w:eastAsia="en-US" w:bidi="ar-SA"/>
            </w:rPr>
          </w:pPr>
          <w:hyperlink w:anchor="TableofContents" w:history="1">
            <w:r w:rsidR="0021282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ED1005"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8C69CE" w14:textId="77777777" w:rsidR="00212824" w:rsidRPr="00322959" w:rsidRDefault="002E2F2A" w:rsidP="006B79D9">
          <w:pPr>
            <w:pStyle w:val="ProductList-OfferingBody"/>
            <w:ind w:left="-72" w:right="-74"/>
            <w:jc w:val="center"/>
            <w:rPr>
              <w:rStyle w:val="Hyperlink"/>
              <w:sz w:val="14"/>
              <w:szCs w:val="14"/>
              <w:lang w:val="en-US" w:eastAsia="en-US" w:bidi="ar-SA"/>
            </w:rPr>
          </w:pPr>
          <w:hyperlink w:anchor="Introduction" w:history="1">
            <w:r w:rsidR="0021282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C3E371" w14:textId="77777777" w:rsidR="00212824" w:rsidRPr="00322959" w:rsidRDefault="00212824" w:rsidP="006B79D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95D91" w14:textId="77777777" w:rsidR="00212824" w:rsidRPr="00322959" w:rsidRDefault="002E2F2A" w:rsidP="006B79D9">
          <w:pPr>
            <w:pStyle w:val="ProductList-OfferingBody"/>
            <w:ind w:left="-72" w:right="-75"/>
            <w:jc w:val="center"/>
            <w:rPr>
              <w:rStyle w:val="Hyperlink"/>
              <w:sz w:val="14"/>
              <w:szCs w:val="14"/>
              <w:lang w:val="en-US" w:eastAsia="en-US" w:bidi="ar-SA"/>
            </w:rPr>
          </w:pPr>
          <w:hyperlink w:anchor="GeneralTerms" w:history="1">
            <w:r w:rsidR="0021282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872C49"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BAD798" w14:textId="77777777" w:rsidR="00212824" w:rsidRPr="00322959" w:rsidRDefault="002E2F2A" w:rsidP="006B79D9">
          <w:pPr>
            <w:pStyle w:val="ProductList-OfferingBody"/>
            <w:ind w:left="-72" w:right="-77"/>
            <w:jc w:val="center"/>
            <w:rPr>
              <w:rStyle w:val="Hyperlink"/>
              <w:sz w:val="14"/>
              <w:szCs w:val="14"/>
              <w:lang w:val="en-US" w:eastAsia="en-US" w:bidi="ar-SA"/>
            </w:rPr>
          </w:pPr>
          <w:hyperlink w:anchor="PrivacyandSecurityTerms" w:history="1">
            <w:r w:rsidR="0021282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EDAB6C"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D639D6" w14:textId="77777777" w:rsidR="00212824" w:rsidRPr="00322959" w:rsidRDefault="002E2F2A" w:rsidP="006B79D9">
          <w:pPr>
            <w:pStyle w:val="ProductList-OfferingBody"/>
            <w:ind w:left="-72" w:right="-77"/>
            <w:jc w:val="center"/>
            <w:rPr>
              <w:rStyle w:val="Hyperlink"/>
              <w:sz w:val="14"/>
              <w:szCs w:val="14"/>
              <w:lang w:val="en-US" w:eastAsia="en-US" w:bidi="ar-SA"/>
            </w:rPr>
          </w:pPr>
          <w:hyperlink w:anchor="OnlineServiceSpecificTerms" w:history="1">
            <w:r w:rsidR="0021282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7573EC" w14:textId="77777777" w:rsidR="00212824" w:rsidRPr="00990DE4" w:rsidRDefault="00212824" w:rsidP="006B79D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ED12E3" w14:textId="77777777" w:rsidR="00212824" w:rsidRPr="00322959" w:rsidRDefault="002E2F2A" w:rsidP="006B79D9">
          <w:pPr>
            <w:pStyle w:val="ProductList-OfferingBody"/>
            <w:ind w:left="-72" w:right="-76"/>
            <w:jc w:val="center"/>
            <w:rPr>
              <w:rStyle w:val="Hyperlink"/>
              <w:sz w:val="14"/>
              <w:szCs w:val="14"/>
              <w:lang w:val="en-US" w:eastAsia="en-US" w:bidi="ar-SA"/>
            </w:rPr>
          </w:pPr>
          <w:hyperlink w:anchor="Attachment1" w:history="1">
            <w:r w:rsidR="00212824">
              <w:rPr>
                <w:rStyle w:val="Hyperlink"/>
                <w:sz w:val="14"/>
                <w:szCs w:val="14"/>
                <w:lang w:val="en-US" w:eastAsia="en-US" w:bidi="ar-SA"/>
              </w:rPr>
              <w:t>Manus</w:t>
            </w:r>
          </w:hyperlink>
        </w:p>
      </w:tc>
    </w:tr>
  </w:tbl>
  <w:p w14:paraId="07B71FD5" w14:textId="77777777" w:rsidR="00212824" w:rsidRPr="00591643" w:rsidRDefault="0021282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4D2920D" w14:textId="77777777" w:rsidR="00D86C91" w:rsidRDefault="00D86C91" w:rsidP="009A573F">
      <w:pPr>
        <w:spacing w:after="0" w:line="240" w:lineRule="auto"/>
      </w:pPr>
      <w:r>
        <w:separator/>
      </w:r>
    </w:p>
    <w:p w14:paraId="0D39C961" w14:textId="77777777" w:rsidR="00D86C91" w:rsidRDefault="00D86C91"/>
  </w:footnote>
  <w:footnote w:type="continuationSeparator" w:id="0">
    <w:p w14:paraId="00AD872F" w14:textId="77777777" w:rsidR="00D86C91" w:rsidRDefault="00D86C91" w:rsidP="009A573F">
      <w:pPr>
        <w:spacing w:after="0" w:line="240" w:lineRule="auto"/>
      </w:pPr>
      <w:r>
        <w:continuationSeparator/>
      </w:r>
    </w:p>
    <w:p w14:paraId="1C27C8CE" w14:textId="77777777" w:rsidR="00D86C91" w:rsidRDefault="00D86C91"/>
  </w:footnote>
  <w:footnote w:type="continuationNotice" w:id="1">
    <w:p w14:paraId="2351CE2E" w14:textId="77777777" w:rsidR="00D86C91" w:rsidRDefault="00D86C91">
      <w:pPr>
        <w:spacing w:after="0" w:line="240" w:lineRule="auto"/>
      </w:pPr>
    </w:p>
    <w:p w14:paraId="145F6D84" w14:textId="77777777" w:rsidR="00D86C91" w:rsidRDefault="00D86C9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212824" w:rsidRPr="004D27A6" w:rsidRDefault="00212824"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65151743"/>
      <w:docPartObj>
        <w:docPartGallery w:val="Page Numbers (Top of Page)"/>
        <w:docPartUnique/>
      </w:docPartObj>
    </w:sdtPr>
    <w:sdtEndPr>
      <w:rPr>
        <w:noProof/>
        <w:color w:val="404040" w:themeColor="text1" w:themeTint="BF"/>
        <w:sz w:val="16"/>
        <w:szCs w:val="16"/>
      </w:rPr>
    </w:sdtEndPr>
    <w:sdtContent>
      <w:p w14:paraId="2CA2F500" w14:textId="7478B466" w:rsidR="00212824" w:rsidRPr="00171B2E" w:rsidRDefault="002E2F2A" w:rsidP="008D6ECE">
        <w:pPr>
          <w:pStyle w:val="ProductList-Body"/>
          <w:tabs>
            <w:tab w:val="right" w:pos="10800"/>
          </w:tabs>
          <w:spacing w:before="20" w:after="20"/>
          <w:rPr>
            <w:noProof/>
            <w:color w:val="404040" w:themeColor="text1" w:themeTint="BF"/>
            <w:sz w:val="16"/>
            <w:szCs w:val="16"/>
          </w:rPr>
        </w:pPr>
        <w:sdt>
          <w:sdtPr>
            <w:id w:val="132679821"/>
            <w:docPartObj>
              <w:docPartGallery w:val="Page Numbers (Top of Page)"/>
              <w:docPartUnique/>
            </w:docPartObj>
          </w:sdtPr>
          <w:sdtEndPr>
            <w:rPr>
              <w:noProof/>
              <w:color w:val="404040" w:themeColor="text1" w:themeTint="BF"/>
              <w:sz w:val="16"/>
              <w:szCs w:val="16"/>
            </w:rPr>
          </w:sdtEndPr>
          <w:sdtContent>
            <w:r w:rsidR="00212824">
              <w:rPr>
                <w:color w:val="404040" w:themeColor="text1" w:themeTint="BF"/>
                <w:sz w:val="16"/>
                <w:szCs w:val="16"/>
              </w:rPr>
              <w:t xml:space="preserve">Microsofti hulgilitsentsimise võrguteenuste tingimused (Eesti (Estonian), </w:t>
            </w:r>
            <w:r w:rsidR="00457444">
              <w:rPr>
                <w:color w:val="404040" w:themeColor="text1" w:themeTint="BF"/>
                <w:sz w:val="16"/>
                <w:szCs w:val="16"/>
              </w:rPr>
              <w:t>novem</w:t>
            </w:r>
            <w:r w:rsidR="00457444" w:rsidRPr="00115223">
              <w:rPr>
                <w:color w:val="404040" w:themeColor="text1" w:themeTint="BF"/>
                <w:sz w:val="16"/>
                <w:szCs w:val="16"/>
              </w:rPr>
              <w:t xml:space="preserve">ber </w:t>
            </w:r>
            <w:r w:rsidR="00563B0F" w:rsidRPr="009E191F">
              <w:rPr>
                <w:rFonts w:ascii="Calibri" w:hAnsi="Calibri"/>
                <w:color w:val="404040" w:themeColor="text1" w:themeTint="BF"/>
                <w:sz w:val="16"/>
                <w:szCs w:val="16"/>
              </w:rPr>
              <w:t>2018</w:t>
            </w:r>
            <w:r w:rsidR="00212824">
              <w:rPr>
                <w:color w:val="404040" w:themeColor="text1" w:themeTint="BF"/>
                <w:sz w:val="16"/>
                <w:szCs w:val="16"/>
              </w:rPr>
              <w:t>)</w:t>
            </w:r>
          </w:sdtContent>
        </w:sdt>
        <w:r w:rsidR="00212824">
          <w:rPr>
            <w:color w:val="404040" w:themeColor="text1" w:themeTint="BF"/>
            <w:sz w:val="16"/>
            <w:szCs w:val="16"/>
          </w:rPr>
          <w:tab/>
        </w:r>
        <w:r w:rsidR="00212824">
          <w:rPr>
            <w:color w:val="404040" w:themeColor="text1" w:themeTint="BF"/>
            <w:sz w:val="16"/>
            <w:szCs w:val="16"/>
          </w:rPr>
          <w:fldChar w:fldCharType="begin"/>
        </w:r>
        <w:r w:rsidR="00212824" w:rsidRPr="004D27A6">
          <w:rPr>
            <w:color w:val="404040" w:themeColor="text1" w:themeTint="BF"/>
            <w:sz w:val="16"/>
            <w:szCs w:val="16"/>
          </w:rPr>
          <w:instrText xml:space="preserve"> PAGE   \* MERGEFORMAT </w:instrText>
        </w:r>
        <w:r w:rsidR="00212824">
          <w:rPr>
            <w:color w:val="404040" w:themeColor="text1" w:themeTint="BF"/>
            <w:sz w:val="16"/>
            <w:szCs w:val="16"/>
          </w:rPr>
          <w:fldChar w:fldCharType="separate"/>
        </w:r>
        <w:r w:rsidR="00CD59B0">
          <w:rPr>
            <w:noProof/>
            <w:color w:val="404040" w:themeColor="text1" w:themeTint="BF"/>
            <w:sz w:val="16"/>
            <w:szCs w:val="16"/>
          </w:rPr>
          <w:t>40</w:t>
        </w:r>
        <w:r w:rsidR="00212824">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08817281"/>
      <w:docPartObj>
        <w:docPartGallery w:val="Page Numbers (Top of Page)"/>
        <w:docPartUnique/>
      </w:docPartObj>
    </w:sdtPr>
    <w:sdtEndPr>
      <w:rPr>
        <w:noProof/>
        <w:color w:val="404040" w:themeColor="text1" w:themeTint="BF"/>
        <w:sz w:val="16"/>
        <w:szCs w:val="16"/>
      </w:rPr>
    </w:sdtEndPr>
    <w:sdtContent>
      <w:p w14:paraId="54DB6321" w14:textId="34FF79B0" w:rsidR="00212824" w:rsidRPr="004D27A6" w:rsidRDefault="002E2F2A" w:rsidP="001A6A20">
        <w:pPr>
          <w:pStyle w:val="ProductList-Body"/>
          <w:tabs>
            <w:tab w:val="right" w:pos="10800"/>
          </w:tabs>
          <w:spacing w:before="20" w:after="20"/>
          <w:ind w:left="-14" w:right="-101"/>
          <w:rPr>
            <w:noProof/>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212824">
              <w:rPr>
                <w:color w:val="404040" w:themeColor="text1" w:themeTint="BF"/>
                <w:sz w:val="16"/>
                <w:szCs w:val="16"/>
              </w:rPr>
              <w:t xml:space="preserve">Microsofti hulgilitsentsimise võrguteenuste tingimused (Eesti (Estonian), </w:t>
            </w:r>
            <w:r w:rsidR="00457444">
              <w:rPr>
                <w:color w:val="404040" w:themeColor="text1" w:themeTint="BF"/>
                <w:sz w:val="16"/>
                <w:szCs w:val="16"/>
              </w:rPr>
              <w:t>novem</w:t>
            </w:r>
            <w:r w:rsidR="000131B5" w:rsidRPr="00115223">
              <w:rPr>
                <w:color w:val="404040" w:themeColor="text1" w:themeTint="BF"/>
                <w:sz w:val="16"/>
                <w:szCs w:val="16"/>
              </w:rPr>
              <w:t xml:space="preserve">ber </w:t>
            </w:r>
            <w:r w:rsidR="00563B0F" w:rsidRPr="009E191F">
              <w:rPr>
                <w:rFonts w:ascii="Calibri" w:hAnsi="Calibri"/>
                <w:color w:val="404040" w:themeColor="text1" w:themeTint="BF"/>
                <w:sz w:val="16"/>
                <w:szCs w:val="16"/>
              </w:rPr>
              <w:t>2018</w:t>
            </w:r>
            <w:r w:rsidR="00212824">
              <w:rPr>
                <w:color w:val="404040" w:themeColor="text1" w:themeTint="BF"/>
                <w:sz w:val="16"/>
                <w:szCs w:val="16"/>
              </w:rPr>
              <w:t>)</w:t>
            </w:r>
          </w:sdtContent>
        </w:sdt>
        <w:r w:rsidR="00212824">
          <w:rPr>
            <w:color w:val="404040" w:themeColor="text1" w:themeTint="BF"/>
            <w:sz w:val="16"/>
            <w:szCs w:val="16"/>
          </w:rPr>
          <w:tab/>
        </w:r>
        <w:r w:rsidR="00212824">
          <w:rPr>
            <w:color w:val="404040" w:themeColor="text1" w:themeTint="BF"/>
            <w:sz w:val="16"/>
            <w:szCs w:val="16"/>
          </w:rPr>
          <w:fldChar w:fldCharType="begin"/>
        </w:r>
        <w:r w:rsidR="00212824" w:rsidRPr="004D27A6">
          <w:rPr>
            <w:color w:val="404040" w:themeColor="text1" w:themeTint="BF"/>
            <w:sz w:val="16"/>
            <w:szCs w:val="16"/>
          </w:rPr>
          <w:instrText xml:space="preserve"> PAGE   \* MERGEFORMAT </w:instrText>
        </w:r>
        <w:r w:rsidR="00212824">
          <w:rPr>
            <w:color w:val="404040" w:themeColor="text1" w:themeTint="BF"/>
            <w:sz w:val="16"/>
            <w:szCs w:val="16"/>
          </w:rPr>
          <w:fldChar w:fldCharType="separate"/>
        </w:r>
        <w:r w:rsidR="00CD59B0">
          <w:rPr>
            <w:noProof/>
            <w:color w:val="404040" w:themeColor="text1" w:themeTint="BF"/>
            <w:sz w:val="16"/>
            <w:szCs w:val="16"/>
          </w:rPr>
          <w:t>2</w:t>
        </w:r>
        <w:r w:rsidR="00212824">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EB8E3C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1FCE8DB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D7740C0C"/>
    <w:lvl w:ilvl="0" w:tplc="AAC014C2">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i6ZOkkQm9asq8dN0IAbVjuSX3ky24JULKgEWVHAZ8D59M0CWiRL2l4WioDP3t0ZszvKy1/ulI1E58lU/udyNPA==" w:salt="8yDkAc+FLL0W3jY9/goG8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31B5"/>
    <w:rsid w:val="000152AE"/>
    <w:rsid w:val="00017369"/>
    <w:rsid w:val="00017A5A"/>
    <w:rsid w:val="00017A87"/>
    <w:rsid w:val="00020361"/>
    <w:rsid w:val="00024B72"/>
    <w:rsid w:val="0002605D"/>
    <w:rsid w:val="00026DDE"/>
    <w:rsid w:val="0002719C"/>
    <w:rsid w:val="00027CCB"/>
    <w:rsid w:val="00027CFF"/>
    <w:rsid w:val="00031223"/>
    <w:rsid w:val="000314CF"/>
    <w:rsid w:val="000346AC"/>
    <w:rsid w:val="00035F22"/>
    <w:rsid w:val="00036242"/>
    <w:rsid w:val="0003651D"/>
    <w:rsid w:val="0004038E"/>
    <w:rsid w:val="00040CF5"/>
    <w:rsid w:val="00043BAC"/>
    <w:rsid w:val="000443FB"/>
    <w:rsid w:val="00044CD2"/>
    <w:rsid w:val="000465FD"/>
    <w:rsid w:val="000469DE"/>
    <w:rsid w:val="000476AA"/>
    <w:rsid w:val="00050BC6"/>
    <w:rsid w:val="00054861"/>
    <w:rsid w:val="00055772"/>
    <w:rsid w:val="00056138"/>
    <w:rsid w:val="00056522"/>
    <w:rsid w:val="00056FAF"/>
    <w:rsid w:val="00061F6E"/>
    <w:rsid w:val="000625F0"/>
    <w:rsid w:val="000641C2"/>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8C2"/>
    <w:rsid w:val="00087BC2"/>
    <w:rsid w:val="0009164C"/>
    <w:rsid w:val="000953A4"/>
    <w:rsid w:val="0009588E"/>
    <w:rsid w:val="000A03D2"/>
    <w:rsid w:val="000A0CD9"/>
    <w:rsid w:val="000A1035"/>
    <w:rsid w:val="000A114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09B"/>
    <w:rsid w:val="000D5752"/>
    <w:rsid w:val="000D6060"/>
    <w:rsid w:val="000E045B"/>
    <w:rsid w:val="000E08C0"/>
    <w:rsid w:val="000E16D8"/>
    <w:rsid w:val="000E1DEC"/>
    <w:rsid w:val="000E2160"/>
    <w:rsid w:val="000E3993"/>
    <w:rsid w:val="000E595B"/>
    <w:rsid w:val="000E6ED8"/>
    <w:rsid w:val="000E725C"/>
    <w:rsid w:val="000F0057"/>
    <w:rsid w:val="000F032B"/>
    <w:rsid w:val="000F30AA"/>
    <w:rsid w:val="000F30F7"/>
    <w:rsid w:val="000F56C8"/>
    <w:rsid w:val="001013C9"/>
    <w:rsid w:val="0010172F"/>
    <w:rsid w:val="00102E0A"/>
    <w:rsid w:val="00103924"/>
    <w:rsid w:val="00104DBC"/>
    <w:rsid w:val="0010587C"/>
    <w:rsid w:val="00105B4C"/>
    <w:rsid w:val="00107F31"/>
    <w:rsid w:val="00111B6A"/>
    <w:rsid w:val="00117EB2"/>
    <w:rsid w:val="00122096"/>
    <w:rsid w:val="00123E7D"/>
    <w:rsid w:val="001242BA"/>
    <w:rsid w:val="00125581"/>
    <w:rsid w:val="00125CBE"/>
    <w:rsid w:val="00127C5F"/>
    <w:rsid w:val="00130D0A"/>
    <w:rsid w:val="001320C2"/>
    <w:rsid w:val="00132A99"/>
    <w:rsid w:val="00132D95"/>
    <w:rsid w:val="00134D99"/>
    <w:rsid w:val="00134DA1"/>
    <w:rsid w:val="00134EF8"/>
    <w:rsid w:val="00135786"/>
    <w:rsid w:val="00136452"/>
    <w:rsid w:val="00137E59"/>
    <w:rsid w:val="00140900"/>
    <w:rsid w:val="0014192B"/>
    <w:rsid w:val="00141936"/>
    <w:rsid w:val="00144059"/>
    <w:rsid w:val="001472FC"/>
    <w:rsid w:val="00150F54"/>
    <w:rsid w:val="001517E0"/>
    <w:rsid w:val="001519BE"/>
    <w:rsid w:val="001529AD"/>
    <w:rsid w:val="00154ACE"/>
    <w:rsid w:val="001551E1"/>
    <w:rsid w:val="00156C1C"/>
    <w:rsid w:val="001602AC"/>
    <w:rsid w:val="001602F8"/>
    <w:rsid w:val="00160CB8"/>
    <w:rsid w:val="0016419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6A20"/>
    <w:rsid w:val="001B02CF"/>
    <w:rsid w:val="001B07B6"/>
    <w:rsid w:val="001B25E0"/>
    <w:rsid w:val="001B351E"/>
    <w:rsid w:val="001B44F9"/>
    <w:rsid w:val="001B497B"/>
    <w:rsid w:val="001B4F20"/>
    <w:rsid w:val="001B537D"/>
    <w:rsid w:val="001B58E4"/>
    <w:rsid w:val="001C09BD"/>
    <w:rsid w:val="001C33C4"/>
    <w:rsid w:val="001C3EDC"/>
    <w:rsid w:val="001C3F2C"/>
    <w:rsid w:val="001D0765"/>
    <w:rsid w:val="001D0A1C"/>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2156"/>
    <w:rsid w:val="0020319C"/>
    <w:rsid w:val="00205A59"/>
    <w:rsid w:val="00206C82"/>
    <w:rsid w:val="00207B92"/>
    <w:rsid w:val="00210530"/>
    <w:rsid w:val="00212824"/>
    <w:rsid w:val="00212A48"/>
    <w:rsid w:val="002130D2"/>
    <w:rsid w:val="00214DAF"/>
    <w:rsid w:val="00215536"/>
    <w:rsid w:val="002160E0"/>
    <w:rsid w:val="00216B4F"/>
    <w:rsid w:val="00217724"/>
    <w:rsid w:val="002203AF"/>
    <w:rsid w:val="00221CBE"/>
    <w:rsid w:val="00224DEB"/>
    <w:rsid w:val="00232755"/>
    <w:rsid w:val="00233C87"/>
    <w:rsid w:val="00234095"/>
    <w:rsid w:val="002346B6"/>
    <w:rsid w:val="00235377"/>
    <w:rsid w:val="00235556"/>
    <w:rsid w:val="00236AEC"/>
    <w:rsid w:val="00237725"/>
    <w:rsid w:val="00241D62"/>
    <w:rsid w:val="00241F8F"/>
    <w:rsid w:val="00241F95"/>
    <w:rsid w:val="00241FA0"/>
    <w:rsid w:val="00242A7E"/>
    <w:rsid w:val="002430D9"/>
    <w:rsid w:val="002446CA"/>
    <w:rsid w:val="002449E9"/>
    <w:rsid w:val="00245C71"/>
    <w:rsid w:val="002502BF"/>
    <w:rsid w:val="0025114A"/>
    <w:rsid w:val="00251F76"/>
    <w:rsid w:val="0025267B"/>
    <w:rsid w:val="00253EFA"/>
    <w:rsid w:val="00254CA5"/>
    <w:rsid w:val="00255167"/>
    <w:rsid w:val="00255964"/>
    <w:rsid w:val="00256427"/>
    <w:rsid w:val="00256F64"/>
    <w:rsid w:val="00261C82"/>
    <w:rsid w:val="002634DC"/>
    <w:rsid w:val="002647B9"/>
    <w:rsid w:val="00265FA6"/>
    <w:rsid w:val="00266EE8"/>
    <w:rsid w:val="00267734"/>
    <w:rsid w:val="0026799F"/>
    <w:rsid w:val="00270CD4"/>
    <w:rsid w:val="00271353"/>
    <w:rsid w:val="00272578"/>
    <w:rsid w:val="002731FA"/>
    <w:rsid w:val="00273364"/>
    <w:rsid w:val="002743C4"/>
    <w:rsid w:val="00274A9F"/>
    <w:rsid w:val="00276D7F"/>
    <w:rsid w:val="00280709"/>
    <w:rsid w:val="00280DC3"/>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169"/>
    <w:rsid w:val="002B686B"/>
    <w:rsid w:val="002B789A"/>
    <w:rsid w:val="002C0221"/>
    <w:rsid w:val="002C0AB4"/>
    <w:rsid w:val="002C2D16"/>
    <w:rsid w:val="002C3399"/>
    <w:rsid w:val="002D3658"/>
    <w:rsid w:val="002D4A3F"/>
    <w:rsid w:val="002D77A2"/>
    <w:rsid w:val="002D7FDC"/>
    <w:rsid w:val="002E028F"/>
    <w:rsid w:val="002E06FF"/>
    <w:rsid w:val="002E0FDB"/>
    <w:rsid w:val="002E1F83"/>
    <w:rsid w:val="002E202B"/>
    <w:rsid w:val="002E402E"/>
    <w:rsid w:val="002E56AD"/>
    <w:rsid w:val="002E6233"/>
    <w:rsid w:val="002E6A88"/>
    <w:rsid w:val="002E6E58"/>
    <w:rsid w:val="002E7154"/>
    <w:rsid w:val="002E7CC6"/>
    <w:rsid w:val="002F06B0"/>
    <w:rsid w:val="002F0E74"/>
    <w:rsid w:val="002F1643"/>
    <w:rsid w:val="002F275E"/>
    <w:rsid w:val="002F2C18"/>
    <w:rsid w:val="002F3019"/>
    <w:rsid w:val="002F3FF6"/>
    <w:rsid w:val="002F6407"/>
    <w:rsid w:val="00301068"/>
    <w:rsid w:val="003035AD"/>
    <w:rsid w:val="00303A6C"/>
    <w:rsid w:val="00305488"/>
    <w:rsid w:val="00306B0E"/>
    <w:rsid w:val="00307860"/>
    <w:rsid w:val="00307930"/>
    <w:rsid w:val="00307E17"/>
    <w:rsid w:val="003118A7"/>
    <w:rsid w:val="00312DB2"/>
    <w:rsid w:val="00312F3B"/>
    <w:rsid w:val="003134A1"/>
    <w:rsid w:val="0031516B"/>
    <w:rsid w:val="00316522"/>
    <w:rsid w:val="00316CEB"/>
    <w:rsid w:val="00320D2B"/>
    <w:rsid w:val="00320D8C"/>
    <w:rsid w:val="00321BDB"/>
    <w:rsid w:val="00321FEE"/>
    <w:rsid w:val="00322959"/>
    <w:rsid w:val="0032373C"/>
    <w:rsid w:val="003239F5"/>
    <w:rsid w:val="00332075"/>
    <w:rsid w:val="00332DA2"/>
    <w:rsid w:val="00336842"/>
    <w:rsid w:val="00337870"/>
    <w:rsid w:val="00340AF6"/>
    <w:rsid w:val="00343417"/>
    <w:rsid w:val="00351B78"/>
    <w:rsid w:val="00353E4C"/>
    <w:rsid w:val="00354D09"/>
    <w:rsid w:val="00355E55"/>
    <w:rsid w:val="00356011"/>
    <w:rsid w:val="00360F1D"/>
    <w:rsid w:val="00362758"/>
    <w:rsid w:val="003632D9"/>
    <w:rsid w:val="00366C8E"/>
    <w:rsid w:val="0036780D"/>
    <w:rsid w:val="003702A6"/>
    <w:rsid w:val="003710AB"/>
    <w:rsid w:val="003713D0"/>
    <w:rsid w:val="00371CE9"/>
    <w:rsid w:val="0037484F"/>
    <w:rsid w:val="00375336"/>
    <w:rsid w:val="003812FE"/>
    <w:rsid w:val="00382F7F"/>
    <w:rsid w:val="0038794D"/>
    <w:rsid w:val="00390430"/>
    <w:rsid w:val="003904F0"/>
    <w:rsid w:val="00391123"/>
    <w:rsid w:val="00392282"/>
    <w:rsid w:val="00392539"/>
    <w:rsid w:val="00393F8A"/>
    <w:rsid w:val="003945F4"/>
    <w:rsid w:val="00395CB2"/>
    <w:rsid w:val="00395D5F"/>
    <w:rsid w:val="0039784E"/>
    <w:rsid w:val="00397EB0"/>
    <w:rsid w:val="003A0DB6"/>
    <w:rsid w:val="003A2927"/>
    <w:rsid w:val="003A336A"/>
    <w:rsid w:val="003A35A1"/>
    <w:rsid w:val="003A53F8"/>
    <w:rsid w:val="003B0439"/>
    <w:rsid w:val="003B2D4F"/>
    <w:rsid w:val="003B3EBC"/>
    <w:rsid w:val="003B4047"/>
    <w:rsid w:val="003B4405"/>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2C6"/>
    <w:rsid w:val="003D66C9"/>
    <w:rsid w:val="003D7A21"/>
    <w:rsid w:val="003E13EF"/>
    <w:rsid w:val="003E1568"/>
    <w:rsid w:val="003E3526"/>
    <w:rsid w:val="003E42F2"/>
    <w:rsid w:val="003E6A92"/>
    <w:rsid w:val="003F2F03"/>
    <w:rsid w:val="003F3078"/>
    <w:rsid w:val="003F6A8B"/>
    <w:rsid w:val="003F6BD4"/>
    <w:rsid w:val="003F6CEE"/>
    <w:rsid w:val="004024CC"/>
    <w:rsid w:val="0040275F"/>
    <w:rsid w:val="00403D7F"/>
    <w:rsid w:val="004041D5"/>
    <w:rsid w:val="00405189"/>
    <w:rsid w:val="00405461"/>
    <w:rsid w:val="00405C0E"/>
    <w:rsid w:val="00407104"/>
    <w:rsid w:val="0040715C"/>
    <w:rsid w:val="00407597"/>
    <w:rsid w:val="00407E60"/>
    <w:rsid w:val="004126E0"/>
    <w:rsid w:val="00412C48"/>
    <w:rsid w:val="00413DD7"/>
    <w:rsid w:val="00414009"/>
    <w:rsid w:val="004143B8"/>
    <w:rsid w:val="00414872"/>
    <w:rsid w:val="00422587"/>
    <w:rsid w:val="00430C94"/>
    <w:rsid w:val="00432379"/>
    <w:rsid w:val="00433625"/>
    <w:rsid w:val="00434703"/>
    <w:rsid w:val="004347EB"/>
    <w:rsid w:val="0043598B"/>
    <w:rsid w:val="0043674F"/>
    <w:rsid w:val="00440CC7"/>
    <w:rsid w:val="00442B9A"/>
    <w:rsid w:val="00445461"/>
    <w:rsid w:val="004456F3"/>
    <w:rsid w:val="00445F89"/>
    <w:rsid w:val="00447E50"/>
    <w:rsid w:val="00447F7F"/>
    <w:rsid w:val="004502AC"/>
    <w:rsid w:val="0045030D"/>
    <w:rsid w:val="00450B39"/>
    <w:rsid w:val="00450BEA"/>
    <w:rsid w:val="00450EF0"/>
    <w:rsid w:val="00452717"/>
    <w:rsid w:val="00456898"/>
    <w:rsid w:val="00457444"/>
    <w:rsid w:val="004605BC"/>
    <w:rsid w:val="00460BEB"/>
    <w:rsid w:val="00461F02"/>
    <w:rsid w:val="00462987"/>
    <w:rsid w:val="00462C59"/>
    <w:rsid w:val="00463CC3"/>
    <w:rsid w:val="0046457A"/>
    <w:rsid w:val="00466857"/>
    <w:rsid w:val="00467C95"/>
    <w:rsid w:val="00472FC6"/>
    <w:rsid w:val="00475F04"/>
    <w:rsid w:val="00476830"/>
    <w:rsid w:val="00477621"/>
    <w:rsid w:val="00481542"/>
    <w:rsid w:val="004857D0"/>
    <w:rsid w:val="00485BAA"/>
    <w:rsid w:val="00491BB3"/>
    <w:rsid w:val="00492502"/>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239B"/>
    <w:rsid w:val="004B3528"/>
    <w:rsid w:val="004B6818"/>
    <w:rsid w:val="004B6DAB"/>
    <w:rsid w:val="004B79A4"/>
    <w:rsid w:val="004C1D7D"/>
    <w:rsid w:val="004C3350"/>
    <w:rsid w:val="004C49FB"/>
    <w:rsid w:val="004C4ADE"/>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A06"/>
    <w:rsid w:val="00503B39"/>
    <w:rsid w:val="00503C9D"/>
    <w:rsid w:val="00504547"/>
    <w:rsid w:val="00507D7B"/>
    <w:rsid w:val="00510119"/>
    <w:rsid w:val="0051055C"/>
    <w:rsid w:val="00511BD4"/>
    <w:rsid w:val="00512DFA"/>
    <w:rsid w:val="00514990"/>
    <w:rsid w:val="00514A8B"/>
    <w:rsid w:val="00516278"/>
    <w:rsid w:val="005164D8"/>
    <w:rsid w:val="0052102C"/>
    <w:rsid w:val="00521B08"/>
    <w:rsid w:val="00524133"/>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3B0F"/>
    <w:rsid w:val="0056432C"/>
    <w:rsid w:val="00564415"/>
    <w:rsid w:val="00567AAC"/>
    <w:rsid w:val="005741AA"/>
    <w:rsid w:val="00577174"/>
    <w:rsid w:val="00581CDB"/>
    <w:rsid w:val="00582185"/>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6E2"/>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AB4"/>
    <w:rsid w:val="005F71FE"/>
    <w:rsid w:val="005F7C66"/>
    <w:rsid w:val="00600926"/>
    <w:rsid w:val="00601776"/>
    <w:rsid w:val="00605D7F"/>
    <w:rsid w:val="00605E40"/>
    <w:rsid w:val="006065E6"/>
    <w:rsid w:val="00606601"/>
    <w:rsid w:val="00610C71"/>
    <w:rsid w:val="00611682"/>
    <w:rsid w:val="00611E56"/>
    <w:rsid w:val="00612AF5"/>
    <w:rsid w:val="006146A3"/>
    <w:rsid w:val="0061507D"/>
    <w:rsid w:val="00617EE4"/>
    <w:rsid w:val="0062068A"/>
    <w:rsid w:val="00624D19"/>
    <w:rsid w:val="00625CAE"/>
    <w:rsid w:val="0062630B"/>
    <w:rsid w:val="00626814"/>
    <w:rsid w:val="0062759F"/>
    <w:rsid w:val="00633463"/>
    <w:rsid w:val="0063373E"/>
    <w:rsid w:val="0063398B"/>
    <w:rsid w:val="00633CC2"/>
    <w:rsid w:val="006379B5"/>
    <w:rsid w:val="0064152F"/>
    <w:rsid w:val="00642513"/>
    <w:rsid w:val="006434A0"/>
    <w:rsid w:val="00650AF9"/>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1E5"/>
    <w:rsid w:val="00684714"/>
    <w:rsid w:val="00684A60"/>
    <w:rsid w:val="00685ABF"/>
    <w:rsid w:val="00686EF8"/>
    <w:rsid w:val="00690C65"/>
    <w:rsid w:val="00691531"/>
    <w:rsid w:val="00691C26"/>
    <w:rsid w:val="006925AE"/>
    <w:rsid w:val="006933FA"/>
    <w:rsid w:val="00693493"/>
    <w:rsid w:val="0069373A"/>
    <w:rsid w:val="00694E04"/>
    <w:rsid w:val="006A00C4"/>
    <w:rsid w:val="006A07C3"/>
    <w:rsid w:val="006A16BA"/>
    <w:rsid w:val="006A2AA6"/>
    <w:rsid w:val="006A4EAE"/>
    <w:rsid w:val="006A577D"/>
    <w:rsid w:val="006B151D"/>
    <w:rsid w:val="006B1AEA"/>
    <w:rsid w:val="006B2591"/>
    <w:rsid w:val="006B527D"/>
    <w:rsid w:val="006B5B83"/>
    <w:rsid w:val="006B662A"/>
    <w:rsid w:val="006B79D9"/>
    <w:rsid w:val="006C02DA"/>
    <w:rsid w:val="006C054D"/>
    <w:rsid w:val="006C0B5E"/>
    <w:rsid w:val="006C2505"/>
    <w:rsid w:val="006C2AC1"/>
    <w:rsid w:val="006C620E"/>
    <w:rsid w:val="006C6E4A"/>
    <w:rsid w:val="006C7581"/>
    <w:rsid w:val="006D010B"/>
    <w:rsid w:val="006D0A95"/>
    <w:rsid w:val="006D1141"/>
    <w:rsid w:val="006D49E1"/>
    <w:rsid w:val="006D4A41"/>
    <w:rsid w:val="006E081F"/>
    <w:rsid w:val="006E25D6"/>
    <w:rsid w:val="006E3035"/>
    <w:rsid w:val="006E3B3F"/>
    <w:rsid w:val="006E454E"/>
    <w:rsid w:val="006E5B74"/>
    <w:rsid w:val="006E6A2F"/>
    <w:rsid w:val="006E73AE"/>
    <w:rsid w:val="006F1126"/>
    <w:rsid w:val="006F2563"/>
    <w:rsid w:val="006F25D8"/>
    <w:rsid w:val="006F666A"/>
    <w:rsid w:val="006F6997"/>
    <w:rsid w:val="0070170D"/>
    <w:rsid w:val="00704D9C"/>
    <w:rsid w:val="00704E5D"/>
    <w:rsid w:val="00705779"/>
    <w:rsid w:val="00706672"/>
    <w:rsid w:val="00710C50"/>
    <w:rsid w:val="00711815"/>
    <w:rsid w:val="00713DA8"/>
    <w:rsid w:val="007155B2"/>
    <w:rsid w:val="00720643"/>
    <w:rsid w:val="007223E3"/>
    <w:rsid w:val="00722EB1"/>
    <w:rsid w:val="007246D4"/>
    <w:rsid w:val="007254C9"/>
    <w:rsid w:val="007257F9"/>
    <w:rsid w:val="0072631D"/>
    <w:rsid w:val="007303AE"/>
    <w:rsid w:val="007304A1"/>
    <w:rsid w:val="00730B3A"/>
    <w:rsid w:val="00733083"/>
    <w:rsid w:val="0073317D"/>
    <w:rsid w:val="007337E7"/>
    <w:rsid w:val="007347E5"/>
    <w:rsid w:val="00740EB4"/>
    <w:rsid w:val="0074447C"/>
    <w:rsid w:val="007476EE"/>
    <w:rsid w:val="0075215C"/>
    <w:rsid w:val="00752424"/>
    <w:rsid w:val="00753527"/>
    <w:rsid w:val="0075623E"/>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01B3"/>
    <w:rsid w:val="00795914"/>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1EAE"/>
    <w:rsid w:val="007F3FE6"/>
    <w:rsid w:val="007F41A2"/>
    <w:rsid w:val="007F49B0"/>
    <w:rsid w:val="007F4EE2"/>
    <w:rsid w:val="008006D3"/>
    <w:rsid w:val="0080114B"/>
    <w:rsid w:val="0080135B"/>
    <w:rsid w:val="0080181B"/>
    <w:rsid w:val="008041CD"/>
    <w:rsid w:val="008041F1"/>
    <w:rsid w:val="00804913"/>
    <w:rsid w:val="008070AF"/>
    <w:rsid w:val="00807286"/>
    <w:rsid w:val="00810D40"/>
    <w:rsid w:val="00813FC9"/>
    <w:rsid w:val="0081549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6326"/>
    <w:rsid w:val="008774E5"/>
    <w:rsid w:val="0088164F"/>
    <w:rsid w:val="00881A11"/>
    <w:rsid w:val="00887E02"/>
    <w:rsid w:val="00891785"/>
    <w:rsid w:val="008919AA"/>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2C59"/>
    <w:rsid w:val="008C3E2C"/>
    <w:rsid w:val="008C6215"/>
    <w:rsid w:val="008C733D"/>
    <w:rsid w:val="008D10FE"/>
    <w:rsid w:val="008D1FF3"/>
    <w:rsid w:val="008D23E8"/>
    <w:rsid w:val="008D38E9"/>
    <w:rsid w:val="008D48C6"/>
    <w:rsid w:val="008D6DBF"/>
    <w:rsid w:val="008D6ECE"/>
    <w:rsid w:val="008D6F21"/>
    <w:rsid w:val="008D74AC"/>
    <w:rsid w:val="008D7AE7"/>
    <w:rsid w:val="008E15EC"/>
    <w:rsid w:val="008E1EAF"/>
    <w:rsid w:val="008E36C0"/>
    <w:rsid w:val="008E36F2"/>
    <w:rsid w:val="008E450B"/>
    <w:rsid w:val="008E4C23"/>
    <w:rsid w:val="008E56F8"/>
    <w:rsid w:val="008E667F"/>
    <w:rsid w:val="008E676F"/>
    <w:rsid w:val="008E7251"/>
    <w:rsid w:val="008E76EF"/>
    <w:rsid w:val="008E7D7C"/>
    <w:rsid w:val="008F0097"/>
    <w:rsid w:val="008F0187"/>
    <w:rsid w:val="008F2449"/>
    <w:rsid w:val="008F4ABC"/>
    <w:rsid w:val="009007FB"/>
    <w:rsid w:val="00901802"/>
    <w:rsid w:val="00903003"/>
    <w:rsid w:val="00903D35"/>
    <w:rsid w:val="009041B8"/>
    <w:rsid w:val="009048D8"/>
    <w:rsid w:val="0090692C"/>
    <w:rsid w:val="00906A75"/>
    <w:rsid w:val="0091186E"/>
    <w:rsid w:val="009123E5"/>
    <w:rsid w:val="009130AF"/>
    <w:rsid w:val="009141A9"/>
    <w:rsid w:val="00915E72"/>
    <w:rsid w:val="00917344"/>
    <w:rsid w:val="00925750"/>
    <w:rsid w:val="009261C8"/>
    <w:rsid w:val="009267F8"/>
    <w:rsid w:val="00927552"/>
    <w:rsid w:val="00927DFB"/>
    <w:rsid w:val="00930A79"/>
    <w:rsid w:val="00930D5E"/>
    <w:rsid w:val="009316C9"/>
    <w:rsid w:val="009329E7"/>
    <w:rsid w:val="00934B9C"/>
    <w:rsid w:val="009377C8"/>
    <w:rsid w:val="009427A1"/>
    <w:rsid w:val="00943761"/>
    <w:rsid w:val="009446CB"/>
    <w:rsid w:val="00944F89"/>
    <w:rsid w:val="00953F43"/>
    <w:rsid w:val="00956AFC"/>
    <w:rsid w:val="009616E2"/>
    <w:rsid w:val="00965777"/>
    <w:rsid w:val="009708AE"/>
    <w:rsid w:val="00971CD1"/>
    <w:rsid w:val="00971DC1"/>
    <w:rsid w:val="00974D19"/>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5449"/>
    <w:rsid w:val="009A0311"/>
    <w:rsid w:val="009A0C93"/>
    <w:rsid w:val="009A167F"/>
    <w:rsid w:val="009A38BC"/>
    <w:rsid w:val="009A48E0"/>
    <w:rsid w:val="009A573F"/>
    <w:rsid w:val="009A5DDB"/>
    <w:rsid w:val="009A6ABA"/>
    <w:rsid w:val="009B0ECA"/>
    <w:rsid w:val="009B0F82"/>
    <w:rsid w:val="009B0F85"/>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D7C02"/>
    <w:rsid w:val="009E1894"/>
    <w:rsid w:val="009E53C2"/>
    <w:rsid w:val="009E68C3"/>
    <w:rsid w:val="009E720B"/>
    <w:rsid w:val="009E770E"/>
    <w:rsid w:val="009E7F8C"/>
    <w:rsid w:val="009F2065"/>
    <w:rsid w:val="009F282C"/>
    <w:rsid w:val="009F6824"/>
    <w:rsid w:val="009F6ACC"/>
    <w:rsid w:val="009F7D89"/>
    <w:rsid w:val="00A00443"/>
    <w:rsid w:val="00A0071A"/>
    <w:rsid w:val="00A01F41"/>
    <w:rsid w:val="00A0485E"/>
    <w:rsid w:val="00A049E4"/>
    <w:rsid w:val="00A05175"/>
    <w:rsid w:val="00A11413"/>
    <w:rsid w:val="00A12202"/>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B62"/>
    <w:rsid w:val="00A35873"/>
    <w:rsid w:val="00A40375"/>
    <w:rsid w:val="00A405CB"/>
    <w:rsid w:val="00A41808"/>
    <w:rsid w:val="00A430D3"/>
    <w:rsid w:val="00A43EDA"/>
    <w:rsid w:val="00A448CD"/>
    <w:rsid w:val="00A44A41"/>
    <w:rsid w:val="00A4550E"/>
    <w:rsid w:val="00A47BC2"/>
    <w:rsid w:val="00A50201"/>
    <w:rsid w:val="00A50B0B"/>
    <w:rsid w:val="00A568DD"/>
    <w:rsid w:val="00A574B0"/>
    <w:rsid w:val="00A6043B"/>
    <w:rsid w:val="00A6072D"/>
    <w:rsid w:val="00A61912"/>
    <w:rsid w:val="00A61B2A"/>
    <w:rsid w:val="00A62183"/>
    <w:rsid w:val="00A62919"/>
    <w:rsid w:val="00A62D6C"/>
    <w:rsid w:val="00A646CD"/>
    <w:rsid w:val="00A6588D"/>
    <w:rsid w:val="00A71EC4"/>
    <w:rsid w:val="00A72314"/>
    <w:rsid w:val="00A723F7"/>
    <w:rsid w:val="00A72B12"/>
    <w:rsid w:val="00A765FA"/>
    <w:rsid w:val="00A769CE"/>
    <w:rsid w:val="00A77E31"/>
    <w:rsid w:val="00A80AAC"/>
    <w:rsid w:val="00A81D37"/>
    <w:rsid w:val="00A8327A"/>
    <w:rsid w:val="00A83621"/>
    <w:rsid w:val="00A84C7C"/>
    <w:rsid w:val="00A84F89"/>
    <w:rsid w:val="00A856D0"/>
    <w:rsid w:val="00A905BA"/>
    <w:rsid w:val="00A914BF"/>
    <w:rsid w:val="00A92414"/>
    <w:rsid w:val="00A938E0"/>
    <w:rsid w:val="00A93B06"/>
    <w:rsid w:val="00A9432E"/>
    <w:rsid w:val="00A94738"/>
    <w:rsid w:val="00A94C02"/>
    <w:rsid w:val="00A94FDF"/>
    <w:rsid w:val="00A963F2"/>
    <w:rsid w:val="00A97667"/>
    <w:rsid w:val="00A97CA1"/>
    <w:rsid w:val="00AA0B21"/>
    <w:rsid w:val="00AA0F4D"/>
    <w:rsid w:val="00AA2A25"/>
    <w:rsid w:val="00AA3467"/>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4B72"/>
    <w:rsid w:val="00AD5F09"/>
    <w:rsid w:val="00AD6DB4"/>
    <w:rsid w:val="00AD7853"/>
    <w:rsid w:val="00AE12F3"/>
    <w:rsid w:val="00AE1CE5"/>
    <w:rsid w:val="00AE3D1A"/>
    <w:rsid w:val="00AE433F"/>
    <w:rsid w:val="00AE45FC"/>
    <w:rsid w:val="00AE55C3"/>
    <w:rsid w:val="00AE64A9"/>
    <w:rsid w:val="00AE69BA"/>
    <w:rsid w:val="00AE709D"/>
    <w:rsid w:val="00AF1DC7"/>
    <w:rsid w:val="00AF6659"/>
    <w:rsid w:val="00AF67A7"/>
    <w:rsid w:val="00AF6B91"/>
    <w:rsid w:val="00B0042D"/>
    <w:rsid w:val="00B01933"/>
    <w:rsid w:val="00B03C1D"/>
    <w:rsid w:val="00B0727A"/>
    <w:rsid w:val="00B074D2"/>
    <w:rsid w:val="00B0782A"/>
    <w:rsid w:val="00B12C95"/>
    <w:rsid w:val="00B17611"/>
    <w:rsid w:val="00B20876"/>
    <w:rsid w:val="00B21DA3"/>
    <w:rsid w:val="00B26020"/>
    <w:rsid w:val="00B26BEF"/>
    <w:rsid w:val="00B35314"/>
    <w:rsid w:val="00B3772C"/>
    <w:rsid w:val="00B44A54"/>
    <w:rsid w:val="00B44AF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47E"/>
    <w:rsid w:val="00B75CB7"/>
    <w:rsid w:val="00B7638F"/>
    <w:rsid w:val="00B769B9"/>
    <w:rsid w:val="00B76D83"/>
    <w:rsid w:val="00B80DB3"/>
    <w:rsid w:val="00B8103D"/>
    <w:rsid w:val="00B92357"/>
    <w:rsid w:val="00B92496"/>
    <w:rsid w:val="00B9378B"/>
    <w:rsid w:val="00B93B26"/>
    <w:rsid w:val="00B942D8"/>
    <w:rsid w:val="00B94358"/>
    <w:rsid w:val="00B956A4"/>
    <w:rsid w:val="00B96540"/>
    <w:rsid w:val="00B96E63"/>
    <w:rsid w:val="00BA09A6"/>
    <w:rsid w:val="00BA3910"/>
    <w:rsid w:val="00BA49EA"/>
    <w:rsid w:val="00BA49F6"/>
    <w:rsid w:val="00BA575D"/>
    <w:rsid w:val="00BA7277"/>
    <w:rsid w:val="00BA7CE6"/>
    <w:rsid w:val="00BB13A7"/>
    <w:rsid w:val="00BB1F35"/>
    <w:rsid w:val="00BB4991"/>
    <w:rsid w:val="00BB6663"/>
    <w:rsid w:val="00BC0BD3"/>
    <w:rsid w:val="00BC0BEF"/>
    <w:rsid w:val="00BC0C31"/>
    <w:rsid w:val="00BC106B"/>
    <w:rsid w:val="00BC1A6D"/>
    <w:rsid w:val="00BC37C3"/>
    <w:rsid w:val="00BC45D7"/>
    <w:rsid w:val="00BC4E64"/>
    <w:rsid w:val="00BC5761"/>
    <w:rsid w:val="00BC626C"/>
    <w:rsid w:val="00BC7AF7"/>
    <w:rsid w:val="00BC7C53"/>
    <w:rsid w:val="00BD1863"/>
    <w:rsid w:val="00BD3341"/>
    <w:rsid w:val="00BD3C4D"/>
    <w:rsid w:val="00BD4EF0"/>
    <w:rsid w:val="00BD50E5"/>
    <w:rsid w:val="00BD6F18"/>
    <w:rsid w:val="00BE27AD"/>
    <w:rsid w:val="00BE34E2"/>
    <w:rsid w:val="00BE396A"/>
    <w:rsid w:val="00BE646A"/>
    <w:rsid w:val="00BE6786"/>
    <w:rsid w:val="00BE719D"/>
    <w:rsid w:val="00BF408D"/>
    <w:rsid w:val="00BF6A60"/>
    <w:rsid w:val="00C0319E"/>
    <w:rsid w:val="00C03907"/>
    <w:rsid w:val="00C0448E"/>
    <w:rsid w:val="00C04B1E"/>
    <w:rsid w:val="00C05A53"/>
    <w:rsid w:val="00C12361"/>
    <w:rsid w:val="00C13DF8"/>
    <w:rsid w:val="00C14788"/>
    <w:rsid w:val="00C15E68"/>
    <w:rsid w:val="00C16A3D"/>
    <w:rsid w:val="00C16CDA"/>
    <w:rsid w:val="00C21E41"/>
    <w:rsid w:val="00C22F1E"/>
    <w:rsid w:val="00C2472D"/>
    <w:rsid w:val="00C26E6F"/>
    <w:rsid w:val="00C26F25"/>
    <w:rsid w:val="00C300F6"/>
    <w:rsid w:val="00C3122A"/>
    <w:rsid w:val="00C33F0B"/>
    <w:rsid w:val="00C347FF"/>
    <w:rsid w:val="00C351CD"/>
    <w:rsid w:val="00C35601"/>
    <w:rsid w:val="00C36DBB"/>
    <w:rsid w:val="00C37C7A"/>
    <w:rsid w:val="00C41DF6"/>
    <w:rsid w:val="00C422FE"/>
    <w:rsid w:val="00C438E8"/>
    <w:rsid w:val="00C457FA"/>
    <w:rsid w:val="00C4636F"/>
    <w:rsid w:val="00C47698"/>
    <w:rsid w:val="00C47B65"/>
    <w:rsid w:val="00C507D4"/>
    <w:rsid w:val="00C50AAB"/>
    <w:rsid w:val="00C52410"/>
    <w:rsid w:val="00C524DB"/>
    <w:rsid w:val="00C5719D"/>
    <w:rsid w:val="00C614E7"/>
    <w:rsid w:val="00C614F3"/>
    <w:rsid w:val="00C62FB6"/>
    <w:rsid w:val="00C6453B"/>
    <w:rsid w:val="00C64C21"/>
    <w:rsid w:val="00C66C0B"/>
    <w:rsid w:val="00C6781A"/>
    <w:rsid w:val="00C744BD"/>
    <w:rsid w:val="00C745A4"/>
    <w:rsid w:val="00C76DF3"/>
    <w:rsid w:val="00C81E30"/>
    <w:rsid w:val="00C83E40"/>
    <w:rsid w:val="00C87DBA"/>
    <w:rsid w:val="00C92DC7"/>
    <w:rsid w:val="00C9307D"/>
    <w:rsid w:val="00C93CC2"/>
    <w:rsid w:val="00C9518F"/>
    <w:rsid w:val="00C9711E"/>
    <w:rsid w:val="00CA40F6"/>
    <w:rsid w:val="00CA509E"/>
    <w:rsid w:val="00CA7BE1"/>
    <w:rsid w:val="00CB138C"/>
    <w:rsid w:val="00CB16E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2F4"/>
    <w:rsid w:val="00CD12B3"/>
    <w:rsid w:val="00CD21FD"/>
    <w:rsid w:val="00CD3F90"/>
    <w:rsid w:val="00CD4E09"/>
    <w:rsid w:val="00CD5187"/>
    <w:rsid w:val="00CD538A"/>
    <w:rsid w:val="00CD59B0"/>
    <w:rsid w:val="00CD601A"/>
    <w:rsid w:val="00CD7001"/>
    <w:rsid w:val="00CD7782"/>
    <w:rsid w:val="00CD7F8D"/>
    <w:rsid w:val="00CE051D"/>
    <w:rsid w:val="00CE0C80"/>
    <w:rsid w:val="00CE1320"/>
    <w:rsid w:val="00CE189F"/>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349A"/>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F2"/>
    <w:rsid w:val="00D77D3C"/>
    <w:rsid w:val="00D80A12"/>
    <w:rsid w:val="00D8160E"/>
    <w:rsid w:val="00D8182E"/>
    <w:rsid w:val="00D82441"/>
    <w:rsid w:val="00D8251F"/>
    <w:rsid w:val="00D82EA0"/>
    <w:rsid w:val="00D8533F"/>
    <w:rsid w:val="00D86163"/>
    <w:rsid w:val="00D86C91"/>
    <w:rsid w:val="00D8708E"/>
    <w:rsid w:val="00D87575"/>
    <w:rsid w:val="00D8788C"/>
    <w:rsid w:val="00D87AF4"/>
    <w:rsid w:val="00D909A5"/>
    <w:rsid w:val="00D92296"/>
    <w:rsid w:val="00D94945"/>
    <w:rsid w:val="00DA224E"/>
    <w:rsid w:val="00DA2953"/>
    <w:rsid w:val="00DA5EB4"/>
    <w:rsid w:val="00DA7C96"/>
    <w:rsid w:val="00DB0FA5"/>
    <w:rsid w:val="00DB1124"/>
    <w:rsid w:val="00DB4C09"/>
    <w:rsid w:val="00DB5001"/>
    <w:rsid w:val="00DB5F71"/>
    <w:rsid w:val="00DB6414"/>
    <w:rsid w:val="00DC0385"/>
    <w:rsid w:val="00DC097C"/>
    <w:rsid w:val="00DC0A1F"/>
    <w:rsid w:val="00DC0AD8"/>
    <w:rsid w:val="00DC3621"/>
    <w:rsid w:val="00DC38ED"/>
    <w:rsid w:val="00DC3927"/>
    <w:rsid w:val="00DC66F8"/>
    <w:rsid w:val="00DC7CDF"/>
    <w:rsid w:val="00DC7D20"/>
    <w:rsid w:val="00DD0137"/>
    <w:rsid w:val="00DD1A45"/>
    <w:rsid w:val="00DD2927"/>
    <w:rsid w:val="00DD5C60"/>
    <w:rsid w:val="00DD5F2F"/>
    <w:rsid w:val="00DD7AB1"/>
    <w:rsid w:val="00DE1B8D"/>
    <w:rsid w:val="00DE1E7C"/>
    <w:rsid w:val="00DE2198"/>
    <w:rsid w:val="00DE31C1"/>
    <w:rsid w:val="00DE3848"/>
    <w:rsid w:val="00DE44BF"/>
    <w:rsid w:val="00DE5F5E"/>
    <w:rsid w:val="00DE6B05"/>
    <w:rsid w:val="00DE7535"/>
    <w:rsid w:val="00DF1449"/>
    <w:rsid w:val="00DF229E"/>
    <w:rsid w:val="00DF2A90"/>
    <w:rsid w:val="00DF2AE6"/>
    <w:rsid w:val="00DF3BB8"/>
    <w:rsid w:val="00DF45EB"/>
    <w:rsid w:val="00DF470E"/>
    <w:rsid w:val="00DF52E3"/>
    <w:rsid w:val="00E0305F"/>
    <w:rsid w:val="00E034E5"/>
    <w:rsid w:val="00E04037"/>
    <w:rsid w:val="00E05F95"/>
    <w:rsid w:val="00E11027"/>
    <w:rsid w:val="00E11DA2"/>
    <w:rsid w:val="00E1348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1F7"/>
    <w:rsid w:val="00E553C4"/>
    <w:rsid w:val="00E57A29"/>
    <w:rsid w:val="00E6194F"/>
    <w:rsid w:val="00E61DFC"/>
    <w:rsid w:val="00E62B14"/>
    <w:rsid w:val="00E64F1F"/>
    <w:rsid w:val="00E652A8"/>
    <w:rsid w:val="00E66E5C"/>
    <w:rsid w:val="00E67F37"/>
    <w:rsid w:val="00E74A85"/>
    <w:rsid w:val="00E74CED"/>
    <w:rsid w:val="00E75532"/>
    <w:rsid w:val="00E76667"/>
    <w:rsid w:val="00E76C11"/>
    <w:rsid w:val="00E776C5"/>
    <w:rsid w:val="00E8071F"/>
    <w:rsid w:val="00E83157"/>
    <w:rsid w:val="00E83159"/>
    <w:rsid w:val="00E833C7"/>
    <w:rsid w:val="00E84A23"/>
    <w:rsid w:val="00E85897"/>
    <w:rsid w:val="00E87EC1"/>
    <w:rsid w:val="00E915FD"/>
    <w:rsid w:val="00E92C40"/>
    <w:rsid w:val="00E93FD0"/>
    <w:rsid w:val="00E93FFA"/>
    <w:rsid w:val="00E957F0"/>
    <w:rsid w:val="00E96D66"/>
    <w:rsid w:val="00E97F3B"/>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5119"/>
    <w:rsid w:val="00ED691B"/>
    <w:rsid w:val="00EE04BA"/>
    <w:rsid w:val="00EE0836"/>
    <w:rsid w:val="00EE0874"/>
    <w:rsid w:val="00EE2557"/>
    <w:rsid w:val="00EE28C6"/>
    <w:rsid w:val="00EE2A6B"/>
    <w:rsid w:val="00EE3DA5"/>
    <w:rsid w:val="00EE40B5"/>
    <w:rsid w:val="00EE429C"/>
    <w:rsid w:val="00EF0032"/>
    <w:rsid w:val="00EF0970"/>
    <w:rsid w:val="00EF0CA0"/>
    <w:rsid w:val="00EF1136"/>
    <w:rsid w:val="00EF171D"/>
    <w:rsid w:val="00EF1E73"/>
    <w:rsid w:val="00EF2FC2"/>
    <w:rsid w:val="00EF37C3"/>
    <w:rsid w:val="00EF3BE5"/>
    <w:rsid w:val="00EF5521"/>
    <w:rsid w:val="00EF5E58"/>
    <w:rsid w:val="00EF6331"/>
    <w:rsid w:val="00EF6AA8"/>
    <w:rsid w:val="00EF78B8"/>
    <w:rsid w:val="00F01C7B"/>
    <w:rsid w:val="00F056A9"/>
    <w:rsid w:val="00F06505"/>
    <w:rsid w:val="00F07542"/>
    <w:rsid w:val="00F07D4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239"/>
    <w:rsid w:val="00F51C82"/>
    <w:rsid w:val="00F5268E"/>
    <w:rsid w:val="00F56E2C"/>
    <w:rsid w:val="00F5759E"/>
    <w:rsid w:val="00F578AB"/>
    <w:rsid w:val="00F579D4"/>
    <w:rsid w:val="00F6031E"/>
    <w:rsid w:val="00F617BB"/>
    <w:rsid w:val="00F64628"/>
    <w:rsid w:val="00F65AC1"/>
    <w:rsid w:val="00F66A13"/>
    <w:rsid w:val="00F671A7"/>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492"/>
    <w:rsid w:val="00FA691A"/>
    <w:rsid w:val="00FA6E9B"/>
    <w:rsid w:val="00FA7049"/>
    <w:rsid w:val="00FA74B2"/>
    <w:rsid w:val="00FB1558"/>
    <w:rsid w:val="00FB1BF6"/>
    <w:rsid w:val="00FB1ECC"/>
    <w:rsid w:val="00FB2EDC"/>
    <w:rsid w:val="00FB5E33"/>
    <w:rsid w:val="00FB6373"/>
    <w:rsid w:val="00FB719E"/>
    <w:rsid w:val="00FB7B75"/>
    <w:rsid w:val="00FC298D"/>
    <w:rsid w:val="00FC2B19"/>
    <w:rsid w:val="00FC34A4"/>
    <w:rsid w:val="00FC3A1A"/>
    <w:rsid w:val="00FC3DF4"/>
    <w:rsid w:val="00FC3FF1"/>
    <w:rsid w:val="00FC409E"/>
    <w:rsid w:val="00FC5782"/>
    <w:rsid w:val="00FC7E60"/>
    <w:rsid w:val="00FD003C"/>
    <w:rsid w:val="00FD17DB"/>
    <w:rsid w:val="00FD3474"/>
    <w:rsid w:val="00FD384F"/>
    <w:rsid w:val="00FD463A"/>
    <w:rsid w:val="00FD4F22"/>
    <w:rsid w:val="00FD67D5"/>
    <w:rsid w:val="00FD711E"/>
    <w:rsid w:val="00FE07DD"/>
    <w:rsid w:val="00FE161B"/>
    <w:rsid w:val="00FE2401"/>
    <w:rsid w:val="00FE2524"/>
    <w:rsid w:val="00FE509C"/>
    <w:rsid w:val="00FE6D61"/>
    <w:rsid w:val="00FF08DB"/>
    <w:rsid w:val="00FF2556"/>
    <w:rsid w:val="00FF31AC"/>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t-EE" w:eastAsia="et-EE" w:bidi="et-EE"/>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9261C8"/>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9261C8"/>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9261C8"/>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9261C8"/>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9261C8"/>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9261C8"/>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9544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2B61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A6A20"/>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D59B0"/>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0.xml"/><Relationship Id="rId21" Type="http://schemas.openxmlformats.org/officeDocument/2006/relationships/hyperlink" Target="https://go.microsoft.com/fwlink/?linkid=870295"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ivacy-policy" TargetMode="External"/><Relationship Id="rId47" Type="http://schemas.openxmlformats.org/officeDocument/2006/relationships/hyperlink" Target="http://www.office.com/sca" TargetMode="External"/><Relationship Id="rId50" Type="http://schemas.openxmlformats.org/officeDocument/2006/relationships/hyperlink" Target="http://go.microsoft.com/fwlink/?LinkId=690247" TargetMode="External"/><Relationship Id="rId55" Type="http://schemas.openxmlformats.org/officeDocument/2006/relationships/footer" Target="footer15.xml"/><Relationship Id="rId63" Type="http://schemas.openxmlformats.org/officeDocument/2006/relationships/hyperlink" Target="http://go.microsoft.com/?linkid=9710837" TargetMode="External"/><Relationship Id="rId68" Type="http://schemas.openxmlformats.org/officeDocument/2006/relationships/footer" Target="footer21.xml"/><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footer" Target="footer12.xml"/><Relationship Id="rId53" Type="http://schemas.openxmlformats.org/officeDocument/2006/relationships/hyperlink" Target="https://go.microsoft.com/fwlink/?LinkId=521839" TargetMode="External"/><Relationship Id="rId58" Type="http://schemas.openxmlformats.org/officeDocument/2006/relationships/footer" Target="footer17.xml"/><Relationship Id="rId66"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hyperlink" Target="http://www.office.com/sca" TargetMode="External"/><Relationship Id="rId57" Type="http://schemas.openxmlformats.org/officeDocument/2006/relationships/hyperlink" Target="https://go.microsoft.com/fwlink/?linkid=868812" TargetMode="External"/><Relationship Id="rId61" Type="http://schemas.openxmlformats.org/officeDocument/2006/relationships/hyperlink" Target="http://www.microsoft.com/itacademy"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store-terms/" TargetMode="External"/><Relationship Id="rId44" Type="http://schemas.openxmlformats.org/officeDocument/2006/relationships/hyperlink" Target="https://go.microsoft.com/fwlink/?LinkId=866544&amp;clcid=0x409" TargetMode="External"/><Relationship Id="rId52" Type="http://schemas.openxmlformats.org/officeDocument/2006/relationships/hyperlink" Target="https://aka.ms/bingmapsplatformsdks/"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fwlink/?linkid=248532"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en-us/regions/%23services" TargetMode="External"/><Relationship Id="rId30" Type="http://schemas.openxmlformats.org/officeDocument/2006/relationships/hyperlink" Target="http://azure.microsoft.com/en-us/region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footer" Target="footer13.xml"/><Relationship Id="rId56" Type="http://schemas.openxmlformats.org/officeDocument/2006/relationships/footer" Target="footer16.xml"/><Relationship Id="rId64" Type="http://schemas.openxmlformats.org/officeDocument/2006/relationships/hyperlink" Target="http://go.microsoft.com/fwlink/?LinkID=248686" TargetMode="External"/><Relationship Id="rId69" Type="http://schemas.openxmlformats.org/officeDocument/2006/relationships/hyperlink" Target="https://www.microsoft.com/en-us/dynamics365/pricing" TargetMode="External"/><Relationship Id="rId8" Type="http://schemas.openxmlformats.org/officeDocument/2006/relationships/footer" Target="footer1.xml"/><Relationship Id="rId51" Type="http://schemas.openxmlformats.org/officeDocument/2006/relationships/hyperlink" Target="https://aka.ms/bingmapsplatformapistou" TargetMode="External"/><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hyperlink" Target="http://go.microsoft.com/?linkid=9839206" TargetMode="External"/><Relationship Id="rId59" Type="http://schemas.openxmlformats.org/officeDocument/2006/relationships/footer" Target="footer18.xml"/><Relationship Id="rId67" Type="http://schemas.openxmlformats.org/officeDocument/2006/relationships/footer" Target="footer20.xml"/><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footer" Target="footer14.xml"/><Relationship Id="rId62" Type="http://schemas.openxmlformats.org/officeDocument/2006/relationships/footer" Target="footer19.xml"/><Relationship Id="rId70"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D41FC5-70B1-4525-AFCE-F64DA53A44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44</Pages>
  <Words>24326</Words>
  <Characters>138659</Characters>
  <Application>Microsoft Office Word</Application>
  <DocSecurity>8</DocSecurity>
  <Lines>1155</Lines>
  <Paragraphs>325</Paragraphs>
  <ScaleCrop>false</ScaleCrop>
  <LinksUpToDate>false</LinksUpToDate>
  <CharactersWithSpaces>162660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2018-10-26T18:14:00Z</dcterms:created>
  <dcterms:modified xsi:type="dcterms:W3CDTF">2018-10-26T18:14:00Z</dcterms:modified>
</cp:coreProperties>
</file>