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thumbnail" Target="docProps/thumbnail.emf"/><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extended-properties" Target="docProps/app.xml"/><Relationship Id="rId4" Type="http://schemas.openxmlformats.org/package/2006/relationships/metadata/core-properties" Target="docProps/core.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C99B3FD" w14:textId="77777777" w:rsidR="004D27A6" w:rsidRPr="00517F13"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4C99B3FE" w14:textId="77777777" w:rsidR="004D27A6" w:rsidRPr="00C95C41" w:rsidRDefault="004D27A6" w:rsidP="004D27A6">
      <w:pPr>
        <w:pStyle w:val="ProductList-Body"/>
        <w:shd w:val="clear" w:color="auto" w:fill="00188F"/>
        <w:ind w:right="8640"/>
      </w:pPr>
      <w:r>
        <w:rPr>
          <w:rFonts w:asciiTheme="majorHAnsi" w:hAnsiTheme="majorHAnsi"/>
          <w:color w:val="FFFFFF" w:themeColor="background1"/>
          <w:sz w:val="32"/>
          <w:szCs w:val="32"/>
        </w:rPr>
        <w:tab/>
      </w:r>
      <w:r w:rsidR="00FA7005" w:rsidRPr="00B64EAD">
        <w:rPr>
          <w:rFonts w:asciiTheme="majorHAnsi" w:hAnsiTheme="majorHAnsi"/>
          <w:color w:val="FFFFFF" w:themeColor="background1"/>
          <w:sz w:val="32"/>
          <w:szCs w:val="32"/>
        </w:rPr>
        <w:t>Volume</w:t>
      </w:r>
    </w:p>
    <w:bookmarkEnd w:id="0"/>
    <w:p w14:paraId="4C99B3FF" w14:textId="77777777" w:rsidR="004D27A6" w:rsidRPr="00C95C41" w:rsidRDefault="004D27A6" w:rsidP="004D27A6">
      <w:pPr>
        <w:pStyle w:val="ProductList-Body"/>
        <w:shd w:val="clear" w:color="auto" w:fill="00188F"/>
        <w:spacing w:after="900"/>
        <w:ind w:right="8640"/>
      </w:pPr>
      <w:r>
        <w:rPr>
          <w:rFonts w:asciiTheme="majorHAnsi" w:hAnsiTheme="majorHAnsi"/>
          <w:color w:val="FFFFFF" w:themeColor="background1"/>
          <w:sz w:val="32"/>
          <w:szCs w:val="32"/>
        </w:rPr>
        <w:tab/>
      </w:r>
      <w:r w:rsidR="00FA7005" w:rsidRPr="00B64EAD">
        <w:rPr>
          <w:rFonts w:asciiTheme="majorHAnsi" w:hAnsiTheme="majorHAnsi"/>
          <w:color w:val="FFFFFF" w:themeColor="background1"/>
          <w:sz w:val="32"/>
          <w:szCs w:val="32"/>
        </w:rPr>
        <w:t>Licensing</w:t>
      </w:r>
    </w:p>
    <w:p w14:paraId="4C99B400" w14:textId="77777777" w:rsidR="004D27A6" w:rsidRPr="00C95C41" w:rsidRDefault="007646D6" w:rsidP="004D27A6">
      <w:pPr>
        <w:pStyle w:val="ProductList-Body"/>
        <w:shd w:val="clear" w:color="auto" w:fill="00188F"/>
        <w:ind w:right="8640"/>
      </w:pPr>
      <w:r>
        <w:t xml:space="preserve"> </w:t>
      </w:r>
    </w:p>
    <w:p w14:paraId="4C99B401" w14:textId="77777777" w:rsidR="004D27A6" w:rsidRPr="00E13668"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4C99B402" w14:textId="77777777" w:rsidR="004D27A6" w:rsidRPr="00E13668"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4C99B403" w14:textId="77777777" w:rsidR="004D27A6" w:rsidRPr="00C95C41" w:rsidRDefault="004D27A6"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Võrguteenuste tingimused</w:t>
      </w:r>
    </w:p>
    <w:p w14:paraId="4C99B404" w14:textId="77777777" w:rsidR="004D27A6" w:rsidRPr="00C95C41" w:rsidRDefault="004D27A6"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Pr>
          <w:rFonts w:asciiTheme="majorHAnsi" w:hAnsiTheme="majorHAnsi"/>
          <w:color w:val="FFFFFF" w:themeColor="background1"/>
          <w:sz w:val="96"/>
          <w:szCs w:val="96"/>
        </w:rPr>
        <w:t>1. oktoober 2014</w:t>
      </w:r>
    </w:p>
    <w:p w14:paraId="4C99B405" w14:textId="77777777" w:rsidR="004D27A6" w:rsidRPr="00E13668"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4C99B406" w14:textId="77777777" w:rsidR="004D27A6" w:rsidRPr="00C95C41" w:rsidRDefault="004D27A6" w:rsidP="004D27A6">
      <w:pPr>
        <w:pStyle w:val="ProductList-Body"/>
      </w:pPr>
    </w:p>
    <w:p w14:paraId="4C99B407"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4C99B408" w14:textId="77777777"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Sisukor</w:t>
      </w:r>
      <w:bookmarkEnd w:id="1"/>
      <w:r>
        <w:rPr>
          <w:rFonts w:asciiTheme="majorHAnsi" w:hAnsiTheme="majorHAnsi"/>
          <w:b/>
          <w:sz w:val="40"/>
          <w:szCs w:val="40"/>
        </w:rPr>
        <w:t>d</w:t>
      </w:r>
    </w:p>
    <w:bookmarkStart w:id="2" w:name="_GoBack"/>
    <w:bookmarkEnd w:id="2"/>
    <w:p w14:paraId="1579C08A" w14:textId="77777777" w:rsidR="00625136" w:rsidRDefault="00455D2A">
      <w:pPr>
        <w:pStyle w:val="TOC1"/>
        <w:tabs>
          <w:tab w:val="right" w:leader="dot" w:pos="5030"/>
        </w:tabs>
        <w:rPr>
          <w:rFonts w:eastAsiaTheme="minorEastAsia"/>
          <w:b w:val="0"/>
          <w:caps w:val="0"/>
          <w:noProof/>
          <w:sz w:val="22"/>
          <w:lang w:val="en-US" w:eastAsia="en-US" w:bidi="ar-SA"/>
        </w:rPr>
      </w:pPr>
      <w:r>
        <w:fldChar w:fldCharType="begin"/>
      </w:r>
      <w:r w:rsidR="00A430D3">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399672303" w:history="1">
        <w:r w:rsidR="00625136" w:rsidRPr="008C0580">
          <w:rPr>
            <w:rStyle w:val="Hyperlink"/>
            <w:noProof/>
          </w:rPr>
          <w:t>Sissejuhatus</w:t>
        </w:r>
        <w:r w:rsidR="00625136">
          <w:rPr>
            <w:noProof/>
            <w:webHidden/>
          </w:rPr>
          <w:tab/>
        </w:r>
        <w:r w:rsidR="00625136">
          <w:rPr>
            <w:noProof/>
            <w:webHidden/>
          </w:rPr>
          <w:fldChar w:fldCharType="begin"/>
        </w:r>
        <w:r w:rsidR="00625136">
          <w:rPr>
            <w:noProof/>
            <w:webHidden/>
          </w:rPr>
          <w:instrText xml:space="preserve"> PAGEREF _Toc399672303 \h </w:instrText>
        </w:r>
        <w:r w:rsidR="00625136">
          <w:rPr>
            <w:noProof/>
            <w:webHidden/>
          </w:rPr>
        </w:r>
        <w:r w:rsidR="00625136">
          <w:rPr>
            <w:noProof/>
            <w:webHidden/>
          </w:rPr>
          <w:fldChar w:fldCharType="separate"/>
        </w:r>
        <w:r w:rsidR="00625136">
          <w:rPr>
            <w:noProof/>
            <w:webHidden/>
          </w:rPr>
          <w:t>3</w:t>
        </w:r>
        <w:r w:rsidR="00625136">
          <w:rPr>
            <w:noProof/>
            <w:webHidden/>
          </w:rPr>
          <w:fldChar w:fldCharType="end"/>
        </w:r>
      </w:hyperlink>
    </w:p>
    <w:p w14:paraId="7ADC2F64" w14:textId="77777777" w:rsidR="00625136" w:rsidRDefault="00625136">
      <w:pPr>
        <w:pStyle w:val="TOC3"/>
        <w:tabs>
          <w:tab w:val="right" w:leader="dot" w:pos="5030"/>
        </w:tabs>
        <w:rPr>
          <w:rFonts w:eastAsiaTheme="minorEastAsia"/>
          <w:smallCaps w:val="0"/>
          <w:noProof/>
          <w:sz w:val="22"/>
          <w:lang w:val="en-US" w:eastAsia="en-US" w:bidi="ar-SA"/>
        </w:rPr>
      </w:pPr>
      <w:hyperlink w:anchor="_Toc399672304" w:history="1">
        <w:r w:rsidRPr="008C0580">
          <w:rPr>
            <w:rStyle w:val="Hyperlink"/>
            <w:noProof/>
          </w:rPr>
          <w:t>Varasemad versioonid</w:t>
        </w:r>
        <w:r>
          <w:rPr>
            <w:noProof/>
            <w:webHidden/>
          </w:rPr>
          <w:tab/>
        </w:r>
        <w:r>
          <w:rPr>
            <w:noProof/>
            <w:webHidden/>
          </w:rPr>
          <w:fldChar w:fldCharType="begin"/>
        </w:r>
        <w:r>
          <w:rPr>
            <w:noProof/>
            <w:webHidden/>
          </w:rPr>
          <w:instrText xml:space="preserve"> PAGEREF _Toc399672304 \h </w:instrText>
        </w:r>
        <w:r>
          <w:rPr>
            <w:noProof/>
            <w:webHidden/>
          </w:rPr>
        </w:r>
        <w:r>
          <w:rPr>
            <w:noProof/>
            <w:webHidden/>
          </w:rPr>
          <w:fldChar w:fldCharType="separate"/>
        </w:r>
        <w:r>
          <w:rPr>
            <w:noProof/>
            <w:webHidden/>
          </w:rPr>
          <w:t>3</w:t>
        </w:r>
        <w:r>
          <w:rPr>
            <w:noProof/>
            <w:webHidden/>
          </w:rPr>
          <w:fldChar w:fldCharType="end"/>
        </w:r>
      </w:hyperlink>
    </w:p>
    <w:p w14:paraId="6C13178C" w14:textId="77777777" w:rsidR="00625136" w:rsidRDefault="00625136">
      <w:pPr>
        <w:pStyle w:val="TOC3"/>
        <w:tabs>
          <w:tab w:val="right" w:leader="dot" w:pos="5030"/>
        </w:tabs>
        <w:rPr>
          <w:rFonts w:eastAsiaTheme="minorEastAsia"/>
          <w:smallCaps w:val="0"/>
          <w:noProof/>
          <w:sz w:val="22"/>
          <w:lang w:val="en-US" w:eastAsia="en-US" w:bidi="ar-SA"/>
        </w:rPr>
      </w:pPr>
      <w:hyperlink w:anchor="_Toc399672305" w:history="1">
        <w:r w:rsidRPr="008C0580">
          <w:rPr>
            <w:rStyle w:val="Hyperlink"/>
            <w:noProof/>
          </w:rPr>
          <w:t>Täpsustused ja muudatuste kokkuvõte</w:t>
        </w:r>
        <w:r>
          <w:rPr>
            <w:noProof/>
            <w:webHidden/>
          </w:rPr>
          <w:tab/>
        </w:r>
        <w:r>
          <w:rPr>
            <w:noProof/>
            <w:webHidden/>
          </w:rPr>
          <w:fldChar w:fldCharType="begin"/>
        </w:r>
        <w:r>
          <w:rPr>
            <w:noProof/>
            <w:webHidden/>
          </w:rPr>
          <w:instrText xml:space="preserve"> PAGEREF _Toc399672305 \h </w:instrText>
        </w:r>
        <w:r>
          <w:rPr>
            <w:noProof/>
            <w:webHidden/>
          </w:rPr>
        </w:r>
        <w:r>
          <w:rPr>
            <w:noProof/>
            <w:webHidden/>
          </w:rPr>
          <w:fldChar w:fldCharType="separate"/>
        </w:r>
        <w:r>
          <w:rPr>
            <w:noProof/>
            <w:webHidden/>
          </w:rPr>
          <w:t>3</w:t>
        </w:r>
        <w:r>
          <w:rPr>
            <w:noProof/>
            <w:webHidden/>
          </w:rPr>
          <w:fldChar w:fldCharType="end"/>
        </w:r>
      </w:hyperlink>
    </w:p>
    <w:p w14:paraId="337B3864" w14:textId="77777777" w:rsidR="00625136" w:rsidRDefault="00625136">
      <w:pPr>
        <w:pStyle w:val="TOC1"/>
        <w:tabs>
          <w:tab w:val="right" w:leader="dot" w:pos="5030"/>
        </w:tabs>
        <w:rPr>
          <w:rFonts w:eastAsiaTheme="minorEastAsia"/>
          <w:b w:val="0"/>
          <w:caps w:val="0"/>
          <w:noProof/>
          <w:sz w:val="22"/>
          <w:lang w:val="en-US" w:eastAsia="en-US" w:bidi="ar-SA"/>
        </w:rPr>
      </w:pPr>
      <w:hyperlink w:anchor="_Toc399672306" w:history="1">
        <w:r w:rsidRPr="008C0580">
          <w:rPr>
            <w:rStyle w:val="Hyperlink"/>
            <w:noProof/>
          </w:rPr>
          <w:t>Üldtingimused</w:t>
        </w:r>
        <w:r>
          <w:rPr>
            <w:noProof/>
            <w:webHidden/>
          </w:rPr>
          <w:tab/>
        </w:r>
        <w:r>
          <w:rPr>
            <w:noProof/>
            <w:webHidden/>
          </w:rPr>
          <w:fldChar w:fldCharType="begin"/>
        </w:r>
        <w:r>
          <w:rPr>
            <w:noProof/>
            <w:webHidden/>
          </w:rPr>
          <w:instrText xml:space="preserve"> PAGEREF _Toc399672306 \h </w:instrText>
        </w:r>
        <w:r>
          <w:rPr>
            <w:noProof/>
            <w:webHidden/>
          </w:rPr>
        </w:r>
        <w:r>
          <w:rPr>
            <w:noProof/>
            <w:webHidden/>
          </w:rPr>
          <w:fldChar w:fldCharType="separate"/>
        </w:r>
        <w:r>
          <w:rPr>
            <w:noProof/>
            <w:webHidden/>
          </w:rPr>
          <w:t>5</w:t>
        </w:r>
        <w:r>
          <w:rPr>
            <w:noProof/>
            <w:webHidden/>
          </w:rPr>
          <w:fldChar w:fldCharType="end"/>
        </w:r>
      </w:hyperlink>
    </w:p>
    <w:p w14:paraId="192F28C6" w14:textId="77777777" w:rsidR="00625136" w:rsidRDefault="00625136">
      <w:pPr>
        <w:pStyle w:val="TOC5"/>
        <w:tabs>
          <w:tab w:val="right" w:leader="dot" w:pos="5030"/>
        </w:tabs>
        <w:rPr>
          <w:rFonts w:eastAsiaTheme="minorEastAsia"/>
          <w:noProof/>
          <w:sz w:val="22"/>
          <w:lang w:val="en-US" w:eastAsia="en-US" w:bidi="ar-SA"/>
        </w:rPr>
      </w:pPr>
      <w:hyperlink w:anchor="_Toc399672307" w:history="1">
        <w:r w:rsidRPr="008C0580">
          <w:rPr>
            <w:rStyle w:val="Hyperlink"/>
            <w:noProof/>
          </w:rPr>
          <w:t>Definitsioonid</w:t>
        </w:r>
        <w:r>
          <w:rPr>
            <w:noProof/>
            <w:webHidden/>
          </w:rPr>
          <w:tab/>
        </w:r>
        <w:r>
          <w:rPr>
            <w:noProof/>
            <w:webHidden/>
          </w:rPr>
          <w:fldChar w:fldCharType="begin"/>
        </w:r>
        <w:r>
          <w:rPr>
            <w:noProof/>
            <w:webHidden/>
          </w:rPr>
          <w:instrText xml:space="preserve"> PAGEREF _Toc399672307 \h </w:instrText>
        </w:r>
        <w:r>
          <w:rPr>
            <w:noProof/>
            <w:webHidden/>
          </w:rPr>
        </w:r>
        <w:r>
          <w:rPr>
            <w:noProof/>
            <w:webHidden/>
          </w:rPr>
          <w:fldChar w:fldCharType="separate"/>
        </w:r>
        <w:r>
          <w:rPr>
            <w:noProof/>
            <w:webHidden/>
          </w:rPr>
          <w:t>5</w:t>
        </w:r>
        <w:r>
          <w:rPr>
            <w:noProof/>
            <w:webHidden/>
          </w:rPr>
          <w:fldChar w:fldCharType="end"/>
        </w:r>
      </w:hyperlink>
    </w:p>
    <w:p w14:paraId="413C029B" w14:textId="77777777" w:rsidR="00625136" w:rsidRDefault="00625136">
      <w:pPr>
        <w:pStyle w:val="TOC5"/>
        <w:tabs>
          <w:tab w:val="right" w:leader="dot" w:pos="5030"/>
        </w:tabs>
        <w:rPr>
          <w:rFonts w:eastAsiaTheme="minorEastAsia"/>
          <w:noProof/>
          <w:sz w:val="22"/>
          <w:lang w:val="en-US" w:eastAsia="en-US" w:bidi="ar-SA"/>
        </w:rPr>
      </w:pPr>
      <w:hyperlink w:anchor="_Toc399672308" w:history="1">
        <w:r w:rsidRPr="008C0580">
          <w:rPr>
            <w:rStyle w:val="Hyperlink"/>
            <w:noProof/>
          </w:rPr>
          <w:t>Võrguteenuse tingimuse värskendused</w:t>
        </w:r>
        <w:r>
          <w:rPr>
            <w:noProof/>
            <w:webHidden/>
          </w:rPr>
          <w:tab/>
        </w:r>
        <w:r>
          <w:rPr>
            <w:noProof/>
            <w:webHidden/>
          </w:rPr>
          <w:fldChar w:fldCharType="begin"/>
        </w:r>
        <w:r>
          <w:rPr>
            <w:noProof/>
            <w:webHidden/>
          </w:rPr>
          <w:instrText xml:space="preserve"> PAGEREF _Toc399672308 \h </w:instrText>
        </w:r>
        <w:r>
          <w:rPr>
            <w:noProof/>
            <w:webHidden/>
          </w:rPr>
        </w:r>
        <w:r>
          <w:rPr>
            <w:noProof/>
            <w:webHidden/>
          </w:rPr>
          <w:fldChar w:fldCharType="separate"/>
        </w:r>
        <w:r>
          <w:rPr>
            <w:noProof/>
            <w:webHidden/>
          </w:rPr>
          <w:t>5</w:t>
        </w:r>
        <w:r>
          <w:rPr>
            <w:noProof/>
            <w:webHidden/>
          </w:rPr>
          <w:fldChar w:fldCharType="end"/>
        </w:r>
      </w:hyperlink>
    </w:p>
    <w:p w14:paraId="363CC382" w14:textId="77777777" w:rsidR="00625136" w:rsidRDefault="00625136">
      <w:pPr>
        <w:pStyle w:val="TOC5"/>
        <w:tabs>
          <w:tab w:val="right" w:leader="dot" w:pos="5030"/>
        </w:tabs>
        <w:rPr>
          <w:rFonts w:eastAsiaTheme="minorEastAsia"/>
          <w:noProof/>
          <w:sz w:val="22"/>
          <w:lang w:val="en-US" w:eastAsia="en-US" w:bidi="ar-SA"/>
        </w:rPr>
      </w:pPr>
      <w:hyperlink w:anchor="_Toc399672309" w:history="1">
        <w:r w:rsidRPr="008C0580">
          <w:rPr>
            <w:rStyle w:val="Hyperlink"/>
            <w:noProof/>
          </w:rPr>
          <w:t>Regulatiivsed muudatused ja rahvusvaheline saadavus</w:t>
        </w:r>
        <w:r>
          <w:rPr>
            <w:noProof/>
            <w:webHidden/>
          </w:rPr>
          <w:tab/>
        </w:r>
        <w:r>
          <w:rPr>
            <w:noProof/>
            <w:webHidden/>
          </w:rPr>
          <w:fldChar w:fldCharType="begin"/>
        </w:r>
        <w:r>
          <w:rPr>
            <w:noProof/>
            <w:webHidden/>
          </w:rPr>
          <w:instrText xml:space="preserve"> PAGEREF _Toc399672309 \h </w:instrText>
        </w:r>
        <w:r>
          <w:rPr>
            <w:noProof/>
            <w:webHidden/>
          </w:rPr>
        </w:r>
        <w:r>
          <w:rPr>
            <w:noProof/>
            <w:webHidden/>
          </w:rPr>
          <w:fldChar w:fldCharType="separate"/>
        </w:r>
        <w:r>
          <w:rPr>
            <w:noProof/>
            <w:webHidden/>
          </w:rPr>
          <w:t>5</w:t>
        </w:r>
        <w:r>
          <w:rPr>
            <w:noProof/>
            <w:webHidden/>
          </w:rPr>
          <w:fldChar w:fldCharType="end"/>
        </w:r>
      </w:hyperlink>
    </w:p>
    <w:p w14:paraId="54252BD7" w14:textId="77777777" w:rsidR="00625136" w:rsidRDefault="00625136">
      <w:pPr>
        <w:pStyle w:val="TOC5"/>
        <w:tabs>
          <w:tab w:val="right" w:leader="dot" w:pos="5030"/>
        </w:tabs>
        <w:rPr>
          <w:rFonts w:eastAsiaTheme="minorEastAsia"/>
          <w:noProof/>
          <w:sz w:val="22"/>
          <w:lang w:val="en-US" w:eastAsia="en-US" w:bidi="ar-SA"/>
        </w:rPr>
      </w:pPr>
      <w:hyperlink w:anchor="_Toc399672310" w:history="1">
        <w:r w:rsidRPr="008C0580">
          <w:rPr>
            <w:rStyle w:val="Hyperlink"/>
            <w:noProof/>
          </w:rPr>
          <w:t>Andmete säilitamine</w:t>
        </w:r>
        <w:r>
          <w:rPr>
            <w:noProof/>
            <w:webHidden/>
          </w:rPr>
          <w:tab/>
        </w:r>
        <w:r>
          <w:rPr>
            <w:noProof/>
            <w:webHidden/>
          </w:rPr>
          <w:fldChar w:fldCharType="begin"/>
        </w:r>
        <w:r>
          <w:rPr>
            <w:noProof/>
            <w:webHidden/>
          </w:rPr>
          <w:instrText xml:space="preserve"> PAGEREF _Toc399672310 \h </w:instrText>
        </w:r>
        <w:r>
          <w:rPr>
            <w:noProof/>
            <w:webHidden/>
          </w:rPr>
        </w:r>
        <w:r>
          <w:rPr>
            <w:noProof/>
            <w:webHidden/>
          </w:rPr>
          <w:fldChar w:fldCharType="separate"/>
        </w:r>
        <w:r>
          <w:rPr>
            <w:noProof/>
            <w:webHidden/>
          </w:rPr>
          <w:t>5</w:t>
        </w:r>
        <w:r>
          <w:rPr>
            <w:noProof/>
            <w:webHidden/>
          </w:rPr>
          <w:fldChar w:fldCharType="end"/>
        </w:r>
      </w:hyperlink>
    </w:p>
    <w:p w14:paraId="310FBA3D" w14:textId="77777777" w:rsidR="00625136" w:rsidRDefault="00625136">
      <w:pPr>
        <w:pStyle w:val="TOC5"/>
        <w:tabs>
          <w:tab w:val="right" w:leader="dot" w:pos="5030"/>
        </w:tabs>
        <w:rPr>
          <w:rFonts w:eastAsiaTheme="minorEastAsia"/>
          <w:noProof/>
          <w:sz w:val="22"/>
          <w:lang w:val="en-US" w:eastAsia="en-US" w:bidi="ar-SA"/>
        </w:rPr>
      </w:pPr>
      <w:hyperlink w:anchor="_Toc399672311" w:history="1">
        <w:r w:rsidRPr="008C0580">
          <w:rPr>
            <w:rStyle w:val="Hyperlink"/>
            <w:noProof/>
          </w:rPr>
          <w:t>Tarkvara kasutamine koos võrguteenusega</w:t>
        </w:r>
        <w:r>
          <w:rPr>
            <w:noProof/>
            <w:webHidden/>
          </w:rPr>
          <w:tab/>
        </w:r>
        <w:r>
          <w:rPr>
            <w:noProof/>
            <w:webHidden/>
          </w:rPr>
          <w:fldChar w:fldCharType="begin"/>
        </w:r>
        <w:r>
          <w:rPr>
            <w:noProof/>
            <w:webHidden/>
          </w:rPr>
          <w:instrText xml:space="preserve"> PAGEREF _Toc399672311 \h </w:instrText>
        </w:r>
        <w:r>
          <w:rPr>
            <w:noProof/>
            <w:webHidden/>
          </w:rPr>
        </w:r>
        <w:r>
          <w:rPr>
            <w:noProof/>
            <w:webHidden/>
          </w:rPr>
          <w:fldChar w:fldCharType="separate"/>
        </w:r>
        <w:r>
          <w:rPr>
            <w:noProof/>
            <w:webHidden/>
          </w:rPr>
          <w:t>5</w:t>
        </w:r>
        <w:r>
          <w:rPr>
            <w:noProof/>
            <w:webHidden/>
          </w:rPr>
          <w:fldChar w:fldCharType="end"/>
        </w:r>
      </w:hyperlink>
    </w:p>
    <w:p w14:paraId="4368758D" w14:textId="77777777" w:rsidR="00625136" w:rsidRDefault="00625136">
      <w:pPr>
        <w:pStyle w:val="TOC5"/>
        <w:tabs>
          <w:tab w:val="right" w:leader="dot" w:pos="5030"/>
        </w:tabs>
        <w:rPr>
          <w:rFonts w:eastAsiaTheme="minorEastAsia"/>
          <w:noProof/>
          <w:sz w:val="22"/>
          <w:lang w:val="en-US" w:eastAsia="en-US" w:bidi="ar-SA"/>
        </w:rPr>
      </w:pPr>
      <w:hyperlink w:anchor="_Toc399672312" w:history="1">
        <w:r w:rsidRPr="008C0580">
          <w:rPr>
            <w:rStyle w:val="Hyperlink"/>
            <w:noProof/>
          </w:rPr>
          <w:t>Mitte-Microsofti tooted</w:t>
        </w:r>
        <w:r>
          <w:rPr>
            <w:noProof/>
            <w:webHidden/>
          </w:rPr>
          <w:tab/>
        </w:r>
        <w:r>
          <w:rPr>
            <w:noProof/>
            <w:webHidden/>
          </w:rPr>
          <w:fldChar w:fldCharType="begin"/>
        </w:r>
        <w:r>
          <w:rPr>
            <w:noProof/>
            <w:webHidden/>
          </w:rPr>
          <w:instrText xml:space="preserve"> PAGEREF _Toc399672312 \h </w:instrText>
        </w:r>
        <w:r>
          <w:rPr>
            <w:noProof/>
            <w:webHidden/>
          </w:rPr>
        </w:r>
        <w:r>
          <w:rPr>
            <w:noProof/>
            <w:webHidden/>
          </w:rPr>
          <w:fldChar w:fldCharType="separate"/>
        </w:r>
        <w:r>
          <w:rPr>
            <w:noProof/>
            <w:webHidden/>
          </w:rPr>
          <w:t>6</w:t>
        </w:r>
        <w:r>
          <w:rPr>
            <w:noProof/>
            <w:webHidden/>
          </w:rPr>
          <w:fldChar w:fldCharType="end"/>
        </w:r>
      </w:hyperlink>
    </w:p>
    <w:p w14:paraId="19726F54" w14:textId="77777777" w:rsidR="00625136" w:rsidRDefault="00625136">
      <w:pPr>
        <w:pStyle w:val="TOC5"/>
        <w:tabs>
          <w:tab w:val="right" w:leader="dot" w:pos="5030"/>
        </w:tabs>
        <w:rPr>
          <w:rFonts w:eastAsiaTheme="minorEastAsia"/>
          <w:noProof/>
          <w:sz w:val="22"/>
          <w:lang w:val="en-US" w:eastAsia="en-US" w:bidi="ar-SA"/>
        </w:rPr>
      </w:pPr>
      <w:hyperlink w:anchor="_Toc399672313" w:history="1">
        <w:r w:rsidRPr="008C0580">
          <w:rPr>
            <w:rStyle w:val="Hyperlink"/>
            <w:noProof/>
          </w:rPr>
          <w:t>Aktsepteeritava kasutuse poliitika</w:t>
        </w:r>
        <w:r>
          <w:rPr>
            <w:noProof/>
            <w:webHidden/>
          </w:rPr>
          <w:tab/>
        </w:r>
        <w:r>
          <w:rPr>
            <w:noProof/>
            <w:webHidden/>
          </w:rPr>
          <w:fldChar w:fldCharType="begin"/>
        </w:r>
        <w:r>
          <w:rPr>
            <w:noProof/>
            <w:webHidden/>
          </w:rPr>
          <w:instrText xml:space="preserve"> PAGEREF _Toc399672313 \h </w:instrText>
        </w:r>
        <w:r>
          <w:rPr>
            <w:noProof/>
            <w:webHidden/>
          </w:rPr>
        </w:r>
        <w:r>
          <w:rPr>
            <w:noProof/>
            <w:webHidden/>
          </w:rPr>
          <w:fldChar w:fldCharType="separate"/>
        </w:r>
        <w:r>
          <w:rPr>
            <w:noProof/>
            <w:webHidden/>
          </w:rPr>
          <w:t>6</w:t>
        </w:r>
        <w:r>
          <w:rPr>
            <w:noProof/>
            <w:webHidden/>
          </w:rPr>
          <w:fldChar w:fldCharType="end"/>
        </w:r>
      </w:hyperlink>
    </w:p>
    <w:p w14:paraId="56259978" w14:textId="77777777" w:rsidR="00625136" w:rsidRDefault="00625136">
      <w:pPr>
        <w:pStyle w:val="TOC5"/>
        <w:tabs>
          <w:tab w:val="right" w:leader="dot" w:pos="5030"/>
        </w:tabs>
        <w:rPr>
          <w:rFonts w:eastAsiaTheme="minorEastAsia"/>
          <w:noProof/>
          <w:sz w:val="22"/>
          <w:lang w:val="en-US" w:eastAsia="en-US" w:bidi="ar-SA"/>
        </w:rPr>
      </w:pPr>
      <w:hyperlink w:anchor="_Toc399672314" w:history="1">
        <w:r w:rsidRPr="008C0580">
          <w:rPr>
            <w:rStyle w:val="Hyperlink"/>
            <w:noProof/>
          </w:rPr>
          <w:t>Tehnilised piirangud</w:t>
        </w:r>
        <w:r>
          <w:rPr>
            <w:noProof/>
            <w:webHidden/>
          </w:rPr>
          <w:tab/>
        </w:r>
        <w:r>
          <w:rPr>
            <w:noProof/>
            <w:webHidden/>
          </w:rPr>
          <w:fldChar w:fldCharType="begin"/>
        </w:r>
        <w:r>
          <w:rPr>
            <w:noProof/>
            <w:webHidden/>
          </w:rPr>
          <w:instrText xml:space="preserve"> PAGEREF _Toc399672314 \h </w:instrText>
        </w:r>
        <w:r>
          <w:rPr>
            <w:noProof/>
            <w:webHidden/>
          </w:rPr>
        </w:r>
        <w:r>
          <w:rPr>
            <w:noProof/>
            <w:webHidden/>
          </w:rPr>
          <w:fldChar w:fldCharType="separate"/>
        </w:r>
        <w:r>
          <w:rPr>
            <w:noProof/>
            <w:webHidden/>
          </w:rPr>
          <w:t>6</w:t>
        </w:r>
        <w:r>
          <w:rPr>
            <w:noProof/>
            <w:webHidden/>
          </w:rPr>
          <w:fldChar w:fldCharType="end"/>
        </w:r>
      </w:hyperlink>
    </w:p>
    <w:p w14:paraId="7B7D7405" w14:textId="77777777" w:rsidR="00625136" w:rsidRDefault="00625136">
      <w:pPr>
        <w:pStyle w:val="TOC5"/>
        <w:tabs>
          <w:tab w:val="right" w:leader="dot" w:pos="5030"/>
        </w:tabs>
        <w:rPr>
          <w:rFonts w:eastAsiaTheme="minorEastAsia"/>
          <w:noProof/>
          <w:sz w:val="22"/>
          <w:lang w:val="en-US" w:eastAsia="en-US" w:bidi="ar-SA"/>
        </w:rPr>
      </w:pPr>
      <w:hyperlink w:anchor="_Toc399672315" w:history="1">
        <w:r w:rsidRPr="008C0580">
          <w:rPr>
            <w:rStyle w:val="Hyperlink"/>
            <w:noProof/>
          </w:rPr>
          <w:t>Seaduste järgimine</w:t>
        </w:r>
        <w:r>
          <w:rPr>
            <w:noProof/>
            <w:webHidden/>
          </w:rPr>
          <w:tab/>
        </w:r>
        <w:r>
          <w:rPr>
            <w:noProof/>
            <w:webHidden/>
          </w:rPr>
          <w:fldChar w:fldCharType="begin"/>
        </w:r>
        <w:r>
          <w:rPr>
            <w:noProof/>
            <w:webHidden/>
          </w:rPr>
          <w:instrText xml:space="preserve"> PAGEREF _Toc399672315 \h </w:instrText>
        </w:r>
        <w:r>
          <w:rPr>
            <w:noProof/>
            <w:webHidden/>
          </w:rPr>
        </w:r>
        <w:r>
          <w:rPr>
            <w:noProof/>
            <w:webHidden/>
          </w:rPr>
          <w:fldChar w:fldCharType="separate"/>
        </w:r>
        <w:r>
          <w:rPr>
            <w:noProof/>
            <w:webHidden/>
          </w:rPr>
          <w:t>6</w:t>
        </w:r>
        <w:r>
          <w:rPr>
            <w:noProof/>
            <w:webHidden/>
          </w:rPr>
          <w:fldChar w:fldCharType="end"/>
        </w:r>
      </w:hyperlink>
    </w:p>
    <w:p w14:paraId="16D8E572" w14:textId="77777777" w:rsidR="00625136" w:rsidRDefault="00625136">
      <w:pPr>
        <w:pStyle w:val="TOC5"/>
        <w:tabs>
          <w:tab w:val="right" w:leader="dot" w:pos="5030"/>
        </w:tabs>
        <w:rPr>
          <w:rFonts w:eastAsiaTheme="minorEastAsia"/>
          <w:noProof/>
          <w:sz w:val="22"/>
          <w:lang w:val="en-US" w:eastAsia="en-US" w:bidi="ar-SA"/>
        </w:rPr>
      </w:pPr>
      <w:hyperlink w:anchor="_Toc399672316" w:history="1">
        <w:r w:rsidRPr="008C0580">
          <w:rPr>
            <w:rStyle w:val="Hyperlink"/>
            <w:noProof/>
          </w:rPr>
          <w:t>Omandatud õigused</w:t>
        </w:r>
        <w:r>
          <w:rPr>
            <w:noProof/>
            <w:webHidden/>
          </w:rPr>
          <w:tab/>
        </w:r>
        <w:r>
          <w:rPr>
            <w:noProof/>
            <w:webHidden/>
          </w:rPr>
          <w:fldChar w:fldCharType="begin"/>
        </w:r>
        <w:r>
          <w:rPr>
            <w:noProof/>
            <w:webHidden/>
          </w:rPr>
          <w:instrText xml:space="preserve"> PAGEREF _Toc399672316 \h </w:instrText>
        </w:r>
        <w:r>
          <w:rPr>
            <w:noProof/>
            <w:webHidden/>
          </w:rPr>
        </w:r>
        <w:r>
          <w:rPr>
            <w:noProof/>
            <w:webHidden/>
          </w:rPr>
          <w:fldChar w:fldCharType="separate"/>
        </w:r>
        <w:r>
          <w:rPr>
            <w:noProof/>
            <w:webHidden/>
          </w:rPr>
          <w:t>6</w:t>
        </w:r>
        <w:r>
          <w:rPr>
            <w:noProof/>
            <w:webHidden/>
          </w:rPr>
          <w:fldChar w:fldCharType="end"/>
        </w:r>
      </w:hyperlink>
    </w:p>
    <w:p w14:paraId="19E7032F" w14:textId="77777777" w:rsidR="00625136" w:rsidRDefault="00625136">
      <w:pPr>
        <w:pStyle w:val="TOC5"/>
        <w:tabs>
          <w:tab w:val="right" w:leader="dot" w:pos="5030"/>
        </w:tabs>
        <w:rPr>
          <w:rFonts w:eastAsiaTheme="minorEastAsia"/>
          <w:noProof/>
          <w:sz w:val="22"/>
          <w:lang w:val="en-US" w:eastAsia="en-US" w:bidi="ar-SA"/>
        </w:rPr>
      </w:pPr>
      <w:hyperlink w:anchor="_Toc399672317" w:history="1">
        <w:r w:rsidRPr="008C0580">
          <w:rPr>
            <w:rStyle w:val="Hyperlink"/>
            <w:noProof/>
          </w:rPr>
          <w:t>Elektroonilised teated</w:t>
        </w:r>
        <w:r>
          <w:rPr>
            <w:noProof/>
            <w:webHidden/>
          </w:rPr>
          <w:tab/>
        </w:r>
        <w:r>
          <w:rPr>
            <w:noProof/>
            <w:webHidden/>
          </w:rPr>
          <w:fldChar w:fldCharType="begin"/>
        </w:r>
        <w:r>
          <w:rPr>
            <w:noProof/>
            <w:webHidden/>
          </w:rPr>
          <w:instrText xml:space="preserve"> PAGEREF _Toc399672317 \h </w:instrText>
        </w:r>
        <w:r>
          <w:rPr>
            <w:noProof/>
            <w:webHidden/>
          </w:rPr>
        </w:r>
        <w:r>
          <w:rPr>
            <w:noProof/>
            <w:webHidden/>
          </w:rPr>
          <w:fldChar w:fldCharType="separate"/>
        </w:r>
        <w:r>
          <w:rPr>
            <w:noProof/>
            <w:webHidden/>
          </w:rPr>
          <w:t>7</w:t>
        </w:r>
        <w:r>
          <w:rPr>
            <w:noProof/>
            <w:webHidden/>
          </w:rPr>
          <w:fldChar w:fldCharType="end"/>
        </w:r>
      </w:hyperlink>
    </w:p>
    <w:p w14:paraId="4E71E177" w14:textId="77777777" w:rsidR="00625136" w:rsidRDefault="00625136">
      <w:pPr>
        <w:pStyle w:val="TOC5"/>
        <w:tabs>
          <w:tab w:val="right" w:leader="dot" w:pos="5030"/>
        </w:tabs>
        <w:rPr>
          <w:rFonts w:eastAsiaTheme="minorEastAsia"/>
          <w:noProof/>
          <w:sz w:val="22"/>
          <w:lang w:val="en-US" w:eastAsia="en-US" w:bidi="ar-SA"/>
        </w:rPr>
      </w:pPr>
      <w:hyperlink w:anchor="_Toc399672318" w:history="1">
        <w:r w:rsidRPr="008C0580">
          <w:rPr>
            <w:rStyle w:val="Hyperlink"/>
            <w:noProof/>
          </w:rPr>
          <w:t>Litsentsi ümbermääramine</w:t>
        </w:r>
        <w:r>
          <w:rPr>
            <w:noProof/>
            <w:webHidden/>
          </w:rPr>
          <w:tab/>
        </w:r>
        <w:r>
          <w:rPr>
            <w:noProof/>
            <w:webHidden/>
          </w:rPr>
          <w:fldChar w:fldCharType="begin"/>
        </w:r>
        <w:r>
          <w:rPr>
            <w:noProof/>
            <w:webHidden/>
          </w:rPr>
          <w:instrText xml:space="preserve"> PAGEREF _Toc399672318 \h </w:instrText>
        </w:r>
        <w:r>
          <w:rPr>
            <w:noProof/>
            <w:webHidden/>
          </w:rPr>
        </w:r>
        <w:r>
          <w:rPr>
            <w:noProof/>
            <w:webHidden/>
          </w:rPr>
          <w:fldChar w:fldCharType="separate"/>
        </w:r>
        <w:r>
          <w:rPr>
            <w:noProof/>
            <w:webHidden/>
          </w:rPr>
          <w:t>7</w:t>
        </w:r>
        <w:r>
          <w:rPr>
            <w:noProof/>
            <w:webHidden/>
          </w:rPr>
          <w:fldChar w:fldCharType="end"/>
        </w:r>
      </w:hyperlink>
    </w:p>
    <w:p w14:paraId="01E35F56" w14:textId="77777777" w:rsidR="00625136" w:rsidRDefault="00625136">
      <w:pPr>
        <w:pStyle w:val="TOC5"/>
        <w:tabs>
          <w:tab w:val="right" w:leader="dot" w:pos="5030"/>
        </w:tabs>
        <w:rPr>
          <w:rFonts w:eastAsiaTheme="minorEastAsia"/>
          <w:noProof/>
          <w:sz w:val="22"/>
          <w:lang w:val="en-US" w:eastAsia="en-US" w:bidi="ar-SA"/>
        </w:rPr>
      </w:pPr>
      <w:hyperlink w:anchor="_Toc399672319" w:history="1">
        <w:r w:rsidRPr="008C0580">
          <w:rPr>
            <w:rStyle w:val="Hyperlink"/>
            <w:noProof/>
          </w:rPr>
          <w:t>Fondikomponendid</w:t>
        </w:r>
        <w:r>
          <w:rPr>
            <w:noProof/>
            <w:webHidden/>
          </w:rPr>
          <w:tab/>
        </w:r>
        <w:r>
          <w:rPr>
            <w:noProof/>
            <w:webHidden/>
          </w:rPr>
          <w:fldChar w:fldCharType="begin"/>
        </w:r>
        <w:r>
          <w:rPr>
            <w:noProof/>
            <w:webHidden/>
          </w:rPr>
          <w:instrText xml:space="preserve"> PAGEREF _Toc399672319 \h </w:instrText>
        </w:r>
        <w:r>
          <w:rPr>
            <w:noProof/>
            <w:webHidden/>
          </w:rPr>
        </w:r>
        <w:r>
          <w:rPr>
            <w:noProof/>
            <w:webHidden/>
          </w:rPr>
          <w:fldChar w:fldCharType="separate"/>
        </w:r>
        <w:r>
          <w:rPr>
            <w:noProof/>
            <w:webHidden/>
          </w:rPr>
          <w:t>7</w:t>
        </w:r>
        <w:r>
          <w:rPr>
            <w:noProof/>
            <w:webHidden/>
          </w:rPr>
          <w:fldChar w:fldCharType="end"/>
        </w:r>
      </w:hyperlink>
    </w:p>
    <w:p w14:paraId="0ACD1633" w14:textId="77777777" w:rsidR="00625136" w:rsidRDefault="00625136">
      <w:pPr>
        <w:pStyle w:val="TOC5"/>
        <w:tabs>
          <w:tab w:val="right" w:leader="dot" w:pos="5030"/>
        </w:tabs>
        <w:rPr>
          <w:rFonts w:eastAsiaTheme="minorEastAsia"/>
          <w:noProof/>
          <w:sz w:val="22"/>
          <w:lang w:val="en-US" w:eastAsia="en-US" w:bidi="ar-SA"/>
        </w:rPr>
      </w:pPr>
      <w:hyperlink w:anchor="_Toc399672320" w:history="1">
        <w:r w:rsidRPr="008C0580">
          <w:rPr>
            <w:rStyle w:val="Hyperlink"/>
            <w:noProof/>
          </w:rPr>
          <w:t>Multipleksimine</w:t>
        </w:r>
        <w:r>
          <w:rPr>
            <w:noProof/>
            <w:webHidden/>
          </w:rPr>
          <w:tab/>
        </w:r>
        <w:r>
          <w:rPr>
            <w:noProof/>
            <w:webHidden/>
          </w:rPr>
          <w:fldChar w:fldCharType="begin"/>
        </w:r>
        <w:r>
          <w:rPr>
            <w:noProof/>
            <w:webHidden/>
          </w:rPr>
          <w:instrText xml:space="preserve"> PAGEREF _Toc399672320 \h </w:instrText>
        </w:r>
        <w:r>
          <w:rPr>
            <w:noProof/>
            <w:webHidden/>
          </w:rPr>
        </w:r>
        <w:r>
          <w:rPr>
            <w:noProof/>
            <w:webHidden/>
          </w:rPr>
          <w:fldChar w:fldCharType="separate"/>
        </w:r>
        <w:r>
          <w:rPr>
            <w:noProof/>
            <w:webHidden/>
          </w:rPr>
          <w:t>7</w:t>
        </w:r>
        <w:r>
          <w:rPr>
            <w:noProof/>
            <w:webHidden/>
          </w:rPr>
          <w:fldChar w:fldCharType="end"/>
        </w:r>
      </w:hyperlink>
    </w:p>
    <w:p w14:paraId="78D95F98" w14:textId="77777777" w:rsidR="00625136" w:rsidRDefault="00625136">
      <w:pPr>
        <w:pStyle w:val="TOC1"/>
        <w:tabs>
          <w:tab w:val="right" w:leader="dot" w:pos="5030"/>
        </w:tabs>
        <w:rPr>
          <w:rFonts w:eastAsiaTheme="minorEastAsia"/>
          <w:b w:val="0"/>
          <w:caps w:val="0"/>
          <w:noProof/>
          <w:sz w:val="22"/>
          <w:lang w:val="en-US" w:eastAsia="en-US" w:bidi="ar-SA"/>
        </w:rPr>
      </w:pPr>
      <w:hyperlink w:anchor="_Toc399672321" w:history="1">
        <w:r w:rsidRPr="008C0580">
          <w:rPr>
            <w:rStyle w:val="Hyperlink"/>
            <w:noProof/>
          </w:rPr>
          <w:t>Privaatsus- ja turbetingimused</w:t>
        </w:r>
        <w:r>
          <w:rPr>
            <w:noProof/>
            <w:webHidden/>
          </w:rPr>
          <w:tab/>
        </w:r>
        <w:r>
          <w:rPr>
            <w:noProof/>
            <w:webHidden/>
          </w:rPr>
          <w:fldChar w:fldCharType="begin"/>
        </w:r>
        <w:r>
          <w:rPr>
            <w:noProof/>
            <w:webHidden/>
          </w:rPr>
          <w:instrText xml:space="preserve"> PAGEREF _Toc399672321 \h </w:instrText>
        </w:r>
        <w:r>
          <w:rPr>
            <w:noProof/>
            <w:webHidden/>
          </w:rPr>
        </w:r>
        <w:r>
          <w:rPr>
            <w:noProof/>
            <w:webHidden/>
          </w:rPr>
          <w:fldChar w:fldCharType="separate"/>
        </w:r>
        <w:r>
          <w:rPr>
            <w:noProof/>
            <w:webHidden/>
          </w:rPr>
          <w:t>8</w:t>
        </w:r>
        <w:r>
          <w:rPr>
            <w:noProof/>
            <w:webHidden/>
          </w:rPr>
          <w:fldChar w:fldCharType="end"/>
        </w:r>
      </w:hyperlink>
    </w:p>
    <w:p w14:paraId="46353C7A" w14:textId="77777777" w:rsidR="00625136" w:rsidRDefault="00625136">
      <w:pPr>
        <w:pStyle w:val="TOC4"/>
        <w:rPr>
          <w:rFonts w:eastAsiaTheme="minorEastAsia"/>
          <w:smallCaps w:val="0"/>
          <w:noProof/>
          <w:sz w:val="22"/>
          <w:lang w:val="en-US" w:eastAsia="en-US" w:bidi="ar-SA"/>
        </w:rPr>
      </w:pPr>
      <w:hyperlink w:anchor="_Toc399672322" w:history="1">
        <w:r w:rsidRPr="008C0580">
          <w:rPr>
            <w:rStyle w:val="Hyperlink"/>
            <w:noProof/>
          </w:rPr>
          <w:t>Üldised privaatsus- ja turbetingimused</w:t>
        </w:r>
        <w:r>
          <w:rPr>
            <w:noProof/>
            <w:webHidden/>
          </w:rPr>
          <w:tab/>
        </w:r>
        <w:r>
          <w:rPr>
            <w:noProof/>
            <w:webHidden/>
          </w:rPr>
          <w:fldChar w:fldCharType="begin"/>
        </w:r>
        <w:r>
          <w:rPr>
            <w:noProof/>
            <w:webHidden/>
          </w:rPr>
          <w:instrText xml:space="preserve"> PAGEREF _Toc399672322 \h </w:instrText>
        </w:r>
        <w:r>
          <w:rPr>
            <w:noProof/>
            <w:webHidden/>
          </w:rPr>
        </w:r>
        <w:r>
          <w:rPr>
            <w:noProof/>
            <w:webHidden/>
          </w:rPr>
          <w:fldChar w:fldCharType="separate"/>
        </w:r>
        <w:r>
          <w:rPr>
            <w:noProof/>
            <w:webHidden/>
          </w:rPr>
          <w:t>8</w:t>
        </w:r>
        <w:r>
          <w:rPr>
            <w:noProof/>
            <w:webHidden/>
          </w:rPr>
          <w:fldChar w:fldCharType="end"/>
        </w:r>
      </w:hyperlink>
    </w:p>
    <w:p w14:paraId="035DDF07" w14:textId="77777777" w:rsidR="00625136" w:rsidRDefault="00625136">
      <w:pPr>
        <w:pStyle w:val="TOC5"/>
        <w:tabs>
          <w:tab w:val="right" w:leader="dot" w:pos="5030"/>
        </w:tabs>
        <w:rPr>
          <w:rFonts w:eastAsiaTheme="minorEastAsia"/>
          <w:noProof/>
          <w:sz w:val="22"/>
          <w:lang w:val="en-US" w:eastAsia="en-US" w:bidi="ar-SA"/>
        </w:rPr>
      </w:pPr>
      <w:hyperlink w:anchor="_Toc399672323" w:history="1">
        <w:r w:rsidRPr="008C0580">
          <w:rPr>
            <w:rStyle w:val="Hyperlink"/>
            <w:noProof/>
          </w:rPr>
          <w:t>Ulatus</w:t>
        </w:r>
        <w:r>
          <w:rPr>
            <w:noProof/>
            <w:webHidden/>
          </w:rPr>
          <w:tab/>
        </w:r>
        <w:r>
          <w:rPr>
            <w:noProof/>
            <w:webHidden/>
          </w:rPr>
          <w:fldChar w:fldCharType="begin"/>
        </w:r>
        <w:r>
          <w:rPr>
            <w:noProof/>
            <w:webHidden/>
          </w:rPr>
          <w:instrText xml:space="preserve"> PAGEREF _Toc399672323 \h </w:instrText>
        </w:r>
        <w:r>
          <w:rPr>
            <w:noProof/>
            <w:webHidden/>
          </w:rPr>
        </w:r>
        <w:r>
          <w:rPr>
            <w:noProof/>
            <w:webHidden/>
          </w:rPr>
          <w:fldChar w:fldCharType="separate"/>
        </w:r>
        <w:r>
          <w:rPr>
            <w:noProof/>
            <w:webHidden/>
          </w:rPr>
          <w:t>8</w:t>
        </w:r>
        <w:r>
          <w:rPr>
            <w:noProof/>
            <w:webHidden/>
          </w:rPr>
          <w:fldChar w:fldCharType="end"/>
        </w:r>
      </w:hyperlink>
    </w:p>
    <w:p w14:paraId="4341C6B1" w14:textId="77777777" w:rsidR="00625136" w:rsidRDefault="00625136">
      <w:pPr>
        <w:pStyle w:val="TOC5"/>
        <w:tabs>
          <w:tab w:val="right" w:leader="dot" w:pos="5030"/>
        </w:tabs>
        <w:rPr>
          <w:rFonts w:eastAsiaTheme="minorEastAsia"/>
          <w:noProof/>
          <w:sz w:val="22"/>
          <w:lang w:val="en-US" w:eastAsia="en-US" w:bidi="ar-SA"/>
        </w:rPr>
      </w:pPr>
      <w:hyperlink w:anchor="_Toc399672324" w:history="1">
        <w:r w:rsidRPr="008C0580">
          <w:rPr>
            <w:rStyle w:val="Hyperlink"/>
            <w:noProof/>
          </w:rPr>
          <w:t>Kliendi andmete kasutamine</w:t>
        </w:r>
        <w:r>
          <w:rPr>
            <w:noProof/>
            <w:webHidden/>
          </w:rPr>
          <w:tab/>
        </w:r>
        <w:r>
          <w:rPr>
            <w:noProof/>
            <w:webHidden/>
          </w:rPr>
          <w:fldChar w:fldCharType="begin"/>
        </w:r>
        <w:r>
          <w:rPr>
            <w:noProof/>
            <w:webHidden/>
          </w:rPr>
          <w:instrText xml:space="preserve"> PAGEREF _Toc399672324 \h </w:instrText>
        </w:r>
        <w:r>
          <w:rPr>
            <w:noProof/>
            <w:webHidden/>
          </w:rPr>
        </w:r>
        <w:r>
          <w:rPr>
            <w:noProof/>
            <w:webHidden/>
          </w:rPr>
          <w:fldChar w:fldCharType="separate"/>
        </w:r>
        <w:r>
          <w:rPr>
            <w:noProof/>
            <w:webHidden/>
          </w:rPr>
          <w:t>8</w:t>
        </w:r>
        <w:r>
          <w:rPr>
            <w:noProof/>
            <w:webHidden/>
          </w:rPr>
          <w:fldChar w:fldCharType="end"/>
        </w:r>
      </w:hyperlink>
    </w:p>
    <w:p w14:paraId="4D704227" w14:textId="77777777" w:rsidR="00625136" w:rsidRDefault="00625136">
      <w:pPr>
        <w:pStyle w:val="TOC5"/>
        <w:tabs>
          <w:tab w:val="right" w:leader="dot" w:pos="5030"/>
        </w:tabs>
        <w:rPr>
          <w:rFonts w:eastAsiaTheme="minorEastAsia"/>
          <w:noProof/>
          <w:sz w:val="22"/>
          <w:lang w:val="en-US" w:eastAsia="en-US" w:bidi="ar-SA"/>
        </w:rPr>
      </w:pPr>
      <w:hyperlink w:anchor="_Toc399672325" w:history="1">
        <w:r w:rsidRPr="008C0580">
          <w:rPr>
            <w:rStyle w:val="Hyperlink"/>
            <w:noProof/>
          </w:rPr>
          <w:t>Kliendi andmete avaldamine</w:t>
        </w:r>
        <w:r>
          <w:rPr>
            <w:noProof/>
            <w:webHidden/>
          </w:rPr>
          <w:tab/>
        </w:r>
        <w:r>
          <w:rPr>
            <w:noProof/>
            <w:webHidden/>
          </w:rPr>
          <w:fldChar w:fldCharType="begin"/>
        </w:r>
        <w:r>
          <w:rPr>
            <w:noProof/>
            <w:webHidden/>
          </w:rPr>
          <w:instrText xml:space="preserve"> PAGEREF _Toc399672325 \h </w:instrText>
        </w:r>
        <w:r>
          <w:rPr>
            <w:noProof/>
            <w:webHidden/>
          </w:rPr>
        </w:r>
        <w:r>
          <w:rPr>
            <w:noProof/>
            <w:webHidden/>
          </w:rPr>
          <w:fldChar w:fldCharType="separate"/>
        </w:r>
        <w:r>
          <w:rPr>
            <w:noProof/>
            <w:webHidden/>
          </w:rPr>
          <w:t>8</w:t>
        </w:r>
        <w:r>
          <w:rPr>
            <w:noProof/>
            <w:webHidden/>
          </w:rPr>
          <w:fldChar w:fldCharType="end"/>
        </w:r>
      </w:hyperlink>
    </w:p>
    <w:p w14:paraId="66A6A171" w14:textId="77777777" w:rsidR="00625136" w:rsidRDefault="00625136">
      <w:pPr>
        <w:pStyle w:val="TOC5"/>
        <w:tabs>
          <w:tab w:val="right" w:leader="dot" w:pos="5030"/>
        </w:tabs>
        <w:rPr>
          <w:rFonts w:eastAsiaTheme="minorEastAsia"/>
          <w:noProof/>
          <w:sz w:val="22"/>
          <w:lang w:val="en-US" w:eastAsia="en-US" w:bidi="ar-SA"/>
        </w:rPr>
      </w:pPr>
      <w:hyperlink w:anchor="_Toc399672326" w:history="1">
        <w:r w:rsidRPr="008C0580">
          <w:rPr>
            <w:rStyle w:val="Hyperlink"/>
            <w:noProof/>
          </w:rPr>
          <w:t>Haridusasutused</w:t>
        </w:r>
        <w:r>
          <w:rPr>
            <w:noProof/>
            <w:webHidden/>
          </w:rPr>
          <w:tab/>
        </w:r>
        <w:r>
          <w:rPr>
            <w:noProof/>
            <w:webHidden/>
          </w:rPr>
          <w:fldChar w:fldCharType="begin"/>
        </w:r>
        <w:r>
          <w:rPr>
            <w:noProof/>
            <w:webHidden/>
          </w:rPr>
          <w:instrText xml:space="preserve"> PAGEREF _Toc399672326 \h </w:instrText>
        </w:r>
        <w:r>
          <w:rPr>
            <w:noProof/>
            <w:webHidden/>
          </w:rPr>
        </w:r>
        <w:r>
          <w:rPr>
            <w:noProof/>
            <w:webHidden/>
          </w:rPr>
          <w:fldChar w:fldCharType="separate"/>
        </w:r>
        <w:r>
          <w:rPr>
            <w:noProof/>
            <w:webHidden/>
          </w:rPr>
          <w:t>8</w:t>
        </w:r>
        <w:r>
          <w:rPr>
            <w:noProof/>
            <w:webHidden/>
          </w:rPr>
          <w:fldChar w:fldCharType="end"/>
        </w:r>
      </w:hyperlink>
    </w:p>
    <w:p w14:paraId="218C4CA3" w14:textId="77777777" w:rsidR="00625136" w:rsidRDefault="00625136">
      <w:pPr>
        <w:pStyle w:val="TOC5"/>
        <w:tabs>
          <w:tab w:val="right" w:leader="dot" w:pos="5030"/>
        </w:tabs>
        <w:rPr>
          <w:rFonts w:eastAsiaTheme="minorEastAsia"/>
          <w:noProof/>
          <w:sz w:val="22"/>
          <w:lang w:val="en-US" w:eastAsia="en-US" w:bidi="ar-SA"/>
        </w:rPr>
      </w:pPr>
      <w:hyperlink w:anchor="_Toc399672327" w:history="1">
        <w:r w:rsidRPr="008C0580">
          <w:rPr>
            <w:rStyle w:val="Hyperlink"/>
            <w:noProof/>
          </w:rPr>
          <w:t>Turve</w:t>
        </w:r>
        <w:r>
          <w:rPr>
            <w:noProof/>
            <w:webHidden/>
          </w:rPr>
          <w:tab/>
        </w:r>
        <w:r>
          <w:rPr>
            <w:noProof/>
            <w:webHidden/>
          </w:rPr>
          <w:fldChar w:fldCharType="begin"/>
        </w:r>
        <w:r>
          <w:rPr>
            <w:noProof/>
            <w:webHidden/>
          </w:rPr>
          <w:instrText xml:space="preserve"> PAGEREF _Toc399672327 \h </w:instrText>
        </w:r>
        <w:r>
          <w:rPr>
            <w:noProof/>
            <w:webHidden/>
          </w:rPr>
        </w:r>
        <w:r>
          <w:rPr>
            <w:noProof/>
            <w:webHidden/>
          </w:rPr>
          <w:fldChar w:fldCharType="separate"/>
        </w:r>
        <w:r>
          <w:rPr>
            <w:noProof/>
            <w:webHidden/>
          </w:rPr>
          <w:t>8</w:t>
        </w:r>
        <w:r>
          <w:rPr>
            <w:noProof/>
            <w:webHidden/>
          </w:rPr>
          <w:fldChar w:fldCharType="end"/>
        </w:r>
      </w:hyperlink>
    </w:p>
    <w:p w14:paraId="1E64C1DD" w14:textId="77777777" w:rsidR="00625136" w:rsidRDefault="00625136">
      <w:pPr>
        <w:pStyle w:val="TOC5"/>
        <w:tabs>
          <w:tab w:val="right" w:leader="dot" w:pos="5030"/>
        </w:tabs>
        <w:rPr>
          <w:rFonts w:eastAsiaTheme="minorEastAsia"/>
          <w:noProof/>
          <w:sz w:val="22"/>
          <w:lang w:val="en-US" w:eastAsia="en-US" w:bidi="ar-SA"/>
        </w:rPr>
      </w:pPr>
      <w:hyperlink w:anchor="_Toc399672328" w:history="1">
        <w:r w:rsidRPr="008C0580">
          <w:rPr>
            <w:rStyle w:val="Hyperlink"/>
            <w:noProof/>
          </w:rPr>
          <w:t>Turberikkest teatamine</w:t>
        </w:r>
        <w:r>
          <w:rPr>
            <w:noProof/>
            <w:webHidden/>
          </w:rPr>
          <w:tab/>
        </w:r>
        <w:r>
          <w:rPr>
            <w:noProof/>
            <w:webHidden/>
          </w:rPr>
          <w:fldChar w:fldCharType="begin"/>
        </w:r>
        <w:r>
          <w:rPr>
            <w:noProof/>
            <w:webHidden/>
          </w:rPr>
          <w:instrText xml:space="preserve"> PAGEREF _Toc399672328 \h </w:instrText>
        </w:r>
        <w:r>
          <w:rPr>
            <w:noProof/>
            <w:webHidden/>
          </w:rPr>
        </w:r>
        <w:r>
          <w:rPr>
            <w:noProof/>
            <w:webHidden/>
          </w:rPr>
          <w:fldChar w:fldCharType="separate"/>
        </w:r>
        <w:r>
          <w:rPr>
            <w:noProof/>
            <w:webHidden/>
          </w:rPr>
          <w:t>9</w:t>
        </w:r>
        <w:r>
          <w:rPr>
            <w:noProof/>
            <w:webHidden/>
          </w:rPr>
          <w:fldChar w:fldCharType="end"/>
        </w:r>
      </w:hyperlink>
    </w:p>
    <w:p w14:paraId="1A6DFB0D" w14:textId="77777777" w:rsidR="00625136" w:rsidRDefault="00625136">
      <w:pPr>
        <w:pStyle w:val="TOC5"/>
        <w:tabs>
          <w:tab w:val="right" w:leader="dot" w:pos="5030"/>
        </w:tabs>
        <w:rPr>
          <w:rFonts w:eastAsiaTheme="minorEastAsia"/>
          <w:noProof/>
          <w:sz w:val="22"/>
          <w:lang w:val="en-US" w:eastAsia="en-US" w:bidi="ar-SA"/>
        </w:rPr>
      </w:pPr>
      <w:hyperlink w:anchor="_Toc399672329" w:history="1">
        <w:r w:rsidRPr="008C0580">
          <w:rPr>
            <w:rStyle w:val="Hyperlink"/>
            <w:noProof/>
          </w:rPr>
          <w:t>Andmetöötluse asukoht</w:t>
        </w:r>
        <w:r>
          <w:rPr>
            <w:noProof/>
            <w:webHidden/>
          </w:rPr>
          <w:tab/>
        </w:r>
        <w:r>
          <w:rPr>
            <w:noProof/>
            <w:webHidden/>
          </w:rPr>
          <w:fldChar w:fldCharType="begin"/>
        </w:r>
        <w:r>
          <w:rPr>
            <w:noProof/>
            <w:webHidden/>
          </w:rPr>
          <w:instrText xml:space="preserve"> PAGEREF _Toc399672329 \h </w:instrText>
        </w:r>
        <w:r>
          <w:rPr>
            <w:noProof/>
            <w:webHidden/>
          </w:rPr>
        </w:r>
        <w:r>
          <w:rPr>
            <w:noProof/>
            <w:webHidden/>
          </w:rPr>
          <w:fldChar w:fldCharType="separate"/>
        </w:r>
        <w:r>
          <w:rPr>
            <w:noProof/>
            <w:webHidden/>
          </w:rPr>
          <w:t>9</w:t>
        </w:r>
        <w:r>
          <w:rPr>
            <w:noProof/>
            <w:webHidden/>
          </w:rPr>
          <w:fldChar w:fldCharType="end"/>
        </w:r>
      </w:hyperlink>
    </w:p>
    <w:p w14:paraId="0844EB4E" w14:textId="77777777" w:rsidR="00625136" w:rsidRDefault="00625136">
      <w:pPr>
        <w:pStyle w:val="TOC5"/>
        <w:tabs>
          <w:tab w:val="right" w:leader="dot" w:pos="5030"/>
        </w:tabs>
        <w:rPr>
          <w:rFonts w:eastAsiaTheme="minorEastAsia"/>
          <w:noProof/>
          <w:sz w:val="22"/>
          <w:lang w:val="en-US" w:eastAsia="en-US" w:bidi="ar-SA"/>
        </w:rPr>
      </w:pPr>
      <w:hyperlink w:anchor="_Toc399672330" w:history="1">
        <w:r w:rsidRPr="008C0580">
          <w:rPr>
            <w:rStyle w:val="Hyperlink"/>
            <w:noProof/>
          </w:rPr>
          <w:t>Eelvaate väljalasked</w:t>
        </w:r>
        <w:r>
          <w:rPr>
            <w:noProof/>
            <w:webHidden/>
          </w:rPr>
          <w:tab/>
        </w:r>
        <w:r>
          <w:rPr>
            <w:noProof/>
            <w:webHidden/>
          </w:rPr>
          <w:fldChar w:fldCharType="begin"/>
        </w:r>
        <w:r>
          <w:rPr>
            <w:noProof/>
            <w:webHidden/>
          </w:rPr>
          <w:instrText xml:space="preserve"> PAGEREF _Toc399672330 \h </w:instrText>
        </w:r>
        <w:r>
          <w:rPr>
            <w:noProof/>
            <w:webHidden/>
          </w:rPr>
        </w:r>
        <w:r>
          <w:rPr>
            <w:noProof/>
            <w:webHidden/>
          </w:rPr>
          <w:fldChar w:fldCharType="separate"/>
        </w:r>
        <w:r>
          <w:rPr>
            <w:noProof/>
            <w:webHidden/>
          </w:rPr>
          <w:t>9</w:t>
        </w:r>
        <w:r>
          <w:rPr>
            <w:noProof/>
            <w:webHidden/>
          </w:rPr>
          <w:fldChar w:fldCharType="end"/>
        </w:r>
      </w:hyperlink>
    </w:p>
    <w:p w14:paraId="5703D10C" w14:textId="77777777" w:rsidR="00625136" w:rsidRDefault="00625136">
      <w:pPr>
        <w:pStyle w:val="TOC5"/>
        <w:tabs>
          <w:tab w:val="right" w:leader="dot" w:pos="5030"/>
        </w:tabs>
        <w:rPr>
          <w:rFonts w:eastAsiaTheme="minorEastAsia"/>
          <w:noProof/>
          <w:sz w:val="22"/>
          <w:lang w:val="en-US" w:eastAsia="en-US" w:bidi="ar-SA"/>
        </w:rPr>
      </w:pPr>
      <w:hyperlink w:anchor="_Toc399672331" w:history="1">
        <w:r w:rsidRPr="008C0580">
          <w:rPr>
            <w:rStyle w:val="Hyperlink"/>
            <w:noProof/>
          </w:rPr>
          <w:t>Alltöövõtjate kasutamine</w:t>
        </w:r>
        <w:r>
          <w:rPr>
            <w:noProof/>
            <w:webHidden/>
          </w:rPr>
          <w:tab/>
        </w:r>
        <w:r>
          <w:rPr>
            <w:noProof/>
            <w:webHidden/>
          </w:rPr>
          <w:fldChar w:fldCharType="begin"/>
        </w:r>
        <w:r>
          <w:rPr>
            <w:noProof/>
            <w:webHidden/>
          </w:rPr>
          <w:instrText xml:space="preserve"> PAGEREF _Toc399672331 \h </w:instrText>
        </w:r>
        <w:r>
          <w:rPr>
            <w:noProof/>
            <w:webHidden/>
          </w:rPr>
        </w:r>
        <w:r>
          <w:rPr>
            <w:noProof/>
            <w:webHidden/>
          </w:rPr>
          <w:fldChar w:fldCharType="separate"/>
        </w:r>
        <w:r>
          <w:rPr>
            <w:noProof/>
            <w:webHidden/>
          </w:rPr>
          <w:t>9</w:t>
        </w:r>
        <w:r>
          <w:rPr>
            <w:noProof/>
            <w:webHidden/>
          </w:rPr>
          <w:fldChar w:fldCharType="end"/>
        </w:r>
      </w:hyperlink>
    </w:p>
    <w:p w14:paraId="48779EAA" w14:textId="77777777" w:rsidR="00625136" w:rsidRDefault="00625136">
      <w:pPr>
        <w:pStyle w:val="TOC5"/>
        <w:tabs>
          <w:tab w:val="right" w:leader="dot" w:pos="5030"/>
        </w:tabs>
        <w:rPr>
          <w:rFonts w:eastAsiaTheme="minorEastAsia"/>
          <w:noProof/>
          <w:sz w:val="22"/>
          <w:lang w:val="en-US" w:eastAsia="en-US" w:bidi="ar-SA"/>
        </w:rPr>
      </w:pPr>
      <w:hyperlink w:anchor="_Toc399672332" w:history="1">
        <w:r w:rsidRPr="008C0580">
          <w:rPr>
            <w:rStyle w:val="Hyperlink"/>
            <w:noProof/>
          </w:rPr>
          <w:t>Microsofti kontaktandmed</w:t>
        </w:r>
        <w:r>
          <w:rPr>
            <w:noProof/>
            <w:webHidden/>
          </w:rPr>
          <w:tab/>
        </w:r>
        <w:r>
          <w:rPr>
            <w:noProof/>
            <w:webHidden/>
          </w:rPr>
          <w:fldChar w:fldCharType="begin"/>
        </w:r>
        <w:r>
          <w:rPr>
            <w:noProof/>
            <w:webHidden/>
          </w:rPr>
          <w:instrText xml:space="preserve"> PAGEREF _Toc399672332 \h </w:instrText>
        </w:r>
        <w:r>
          <w:rPr>
            <w:noProof/>
            <w:webHidden/>
          </w:rPr>
        </w:r>
        <w:r>
          <w:rPr>
            <w:noProof/>
            <w:webHidden/>
          </w:rPr>
          <w:fldChar w:fldCharType="separate"/>
        </w:r>
        <w:r>
          <w:rPr>
            <w:noProof/>
            <w:webHidden/>
          </w:rPr>
          <w:t>9</w:t>
        </w:r>
        <w:r>
          <w:rPr>
            <w:noProof/>
            <w:webHidden/>
          </w:rPr>
          <w:fldChar w:fldCharType="end"/>
        </w:r>
      </w:hyperlink>
    </w:p>
    <w:p w14:paraId="300EA96A" w14:textId="77777777" w:rsidR="00625136" w:rsidRDefault="00625136">
      <w:pPr>
        <w:pStyle w:val="TOC4"/>
        <w:rPr>
          <w:rFonts w:eastAsiaTheme="minorEastAsia"/>
          <w:smallCaps w:val="0"/>
          <w:noProof/>
          <w:sz w:val="22"/>
          <w:lang w:val="en-US" w:eastAsia="en-US" w:bidi="ar-SA"/>
        </w:rPr>
      </w:pPr>
      <w:hyperlink w:anchor="_Toc399672333" w:history="1">
        <w:r w:rsidRPr="008C0580">
          <w:rPr>
            <w:rStyle w:val="Hyperlink"/>
            <w:noProof/>
          </w:rPr>
          <w:t>Andmetöötluse tingimused</w:t>
        </w:r>
        <w:r>
          <w:rPr>
            <w:noProof/>
            <w:webHidden/>
          </w:rPr>
          <w:tab/>
        </w:r>
        <w:r>
          <w:rPr>
            <w:noProof/>
            <w:webHidden/>
          </w:rPr>
          <w:fldChar w:fldCharType="begin"/>
        </w:r>
        <w:r>
          <w:rPr>
            <w:noProof/>
            <w:webHidden/>
          </w:rPr>
          <w:instrText xml:space="preserve"> PAGEREF _Toc399672333 \h </w:instrText>
        </w:r>
        <w:r>
          <w:rPr>
            <w:noProof/>
            <w:webHidden/>
          </w:rPr>
        </w:r>
        <w:r>
          <w:rPr>
            <w:noProof/>
            <w:webHidden/>
          </w:rPr>
          <w:fldChar w:fldCharType="separate"/>
        </w:r>
        <w:r>
          <w:rPr>
            <w:noProof/>
            <w:webHidden/>
          </w:rPr>
          <w:t>9</w:t>
        </w:r>
        <w:r>
          <w:rPr>
            <w:noProof/>
            <w:webHidden/>
          </w:rPr>
          <w:fldChar w:fldCharType="end"/>
        </w:r>
      </w:hyperlink>
    </w:p>
    <w:p w14:paraId="3D861030" w14:textId="77777777" w:rsidR="00625136" w:rsidRDefault="00625136">
      <w:pPr>
        <w:pStyle w:val="TOC5"/>
        <w:tabs>
          <w:tab w:val="right" w:leader="dot" w:pos="5030"/>
        </w:tabs>
        <w:rPr>
          <w:rFonts w:eastAsiaTheme="minorEastAsia"/>
          <w:noProof/>
          <w:sz w:val="22"/>
          <w:lang w:val="en-US" w:eastAsia="en-US" w:bidi="ar-SA"/>
        </w:rPr>
      </w:pPr>
      <w:hyperlink w:anchor="_Toc399672334" w:history="1">
        <w:r w:rsidRPr="008C0580">
          <w:rPr>
            <w:rStyle w:val="Hyperlink"/>
            <w:noProof/>
          </w:rPr>
          <w:t>Passiivsete kliendi andmete asukoht</w:t>
        </w:r>
        <w:r>
          <w:rPr>
            <w:noProof/>
            <w:webHidden/>
          </w:rPr>
          <w:tab/>
        </w:r>
        <w:r>
          <w:rPr>
            <w:noProof/>
            <w:webHidden/>
          </w:rPr>
          <w:fldChar w:fldCharType="begin"/>
        </w:r>
        <w:r>
          <w:rPr>
            <w:noProof/>
            <w:webHidden/>
          </w:rPr>
          <w:instrText xml:space="preserve"> PAGEREF _Toc399672334 \h </w:instrText>
        </w:r>
        <w:r>
          <w:rPr>
            <w:noProof/>
            <w:webHidden/>
          </w:rPr>
        </w:r>
        <w:r>
          <w:rPr>
            <w:noProof/>
            <w:webHidden/>
          </w:rPr>
          <w:fldChar w:fldCharType="separate"/>
        </w:r>
        <w:r>
          <w:rPr>
            <w:noProof/>
            <w:webHidden/>
          </w:rPr>
          <w:t>10</w:t>
        </w:r>
        <w:r>
          <w:rPr>
            <w:noProof/>
            <w:webHidden/>
          </w:rPr>
          <w:fldChar w:fldCharType="end"/>
        </w:r>
      </w:hyperlink>
    </w:p>
    <w:p w14:paraId="5B27E29E" w14:textId="77777777" w:rsidR="00625136" w:rsidRDefault="00625136">
      <w:pPr>
        <w:pStyle w:val="TOC5"/>
        <w:tabs>
          <w:tab w:val="right" w:leader="dot" w:pos="5030"/>
        </w:tabs>
        <w:rPr>
          <w:rFonts w:eastAsiaTheme="minorEastAsia"/>
          <w:noProof/>
          <w:sz w:val="22"/>
          <w:lang w:val="en-US" w:eastAsia="en-US" w:bidi="ar-SA"/>
        </w:rPr>
      </w:pPr>
      <w:hyperlink w:anchor="_Toc399672335" w:history="1">
        <w:r w:rsidRPr="008C0580">
          <w:rPr>
            <w:rStyle w:val="Hyperlink"/>
            <w:noProof/>
          </w:rPr>
          <w:t>Privaatsus</w:t>
        </w:r>
        <w:r>
          <w:rPr>
            <w:noProof/>
            <w:webHidden/>
          </w:rPr>
          <w:tab/>
        </w:r>
        <w:r>
          <w:rPr>
            <w:noProof/>
            <w:webHidden/>
          </w:rPr>
          <w:fldChar w:fldCharType="begin"/>
        </w:r>
        <w:r>
          <w:rPr>
            <w:noProof/>
            <w:webHidden/>
          </w:rPr>
          <w:instrText xml:space="preserve"> PAGEREF _Toc399672335 \h </w:instrText>
        </w:r>
        <w:r>
          <w:rPr>
            <w:noProof/>
            <w:webHidden/>
          </w:rPr>
        </w:r>
        <w:r>
          <w:rPr>
            <w:noProof/>
            <w:webHidden/>
          </w:rPr>
          <w:fldChar w:fldCharType="separate"/>
        </w:r>
        <w:r>
          <w:rPr>
            <w:noProof/>
            <w:webHidden/>
          </w:rPr>
          <w:t>11</w:t>
        </w:r>
        <w:r>
          <w:rPr>
            <w:noProof/>
            <w:webHidden/>
          </w:rPr>
          <w:fldChar w:fldCharType="end"/>
        </w:r>
      </w:hyperlink>
    </w:p>
    <w:p w14:paraId="242DB7CB" w14:textId="77777777" w:rsidR="00625136" w:rsidRDefault="00625136">
      <w:pPr>
        <w:pStyle w:val="TOC5"/>
        <w:tabs>
          <w:tab w:val="right" w:leader="dot" w:pos="5030"/>
        </w:tabs>
        <w:rPr>
          <w:rFonts w:eastAsiaTheme="minorEastAsia"/>
          <w:noProof/>
          <w:sz w:val="22"/>
          <w:lang w:val="en-US" w:eastAsia="en-US" w:bidi="ar-SA"/>
        </w:rPr>
      </w:pPr>
      <w:hyperlink w:anchor="_Toc399672336" w:history="1">
        <w:r w:rsidRPr="008C0580">
          <w:rPr>
            <w:rStyle w:val="Hyperlink"/>
            <w:noProof/>
          </w:rPr>
          <w:t>Täiendavad Euroopa tingimused.</w:t>
        </w:r>
        <w:r>
          <w:rPr>
            <w:noProof/>
            <w:webHidden/>
          </w:rPr>
          <w:tab/>
        </w:r>
        <w:r>
          <w:rPr>
            <w:noProof/>
            <w:webHidden/>
          </w:rPr>
          <w:fldChar w:fldCharType="begin"/>
        </w:r>
        <w:r>
          <w:rPr>
            <w:noProof/>
            <w:webHidden/>
          </w:rPr>
          <w:instrText xml:space="preserve"> PAGEREF _Toc399672336 \h </w:instrText>
        </w:r>
        <w:r>
          <w:rPr>
            <w:noProof/>
            <w:webHidden/>
          </w:rPr>
        </w:r>
        <w:r>
          <w:rPr>
            <w:noProof/>
            <w:webHidden/>
          </w:rPr>
          <w:fldChar w:fldCharType="separate"/>
        </w:r>
        <w:r>
          <w:rPr>
            <w:noProof/>
            <w:webHidden/>
          </w:rPr>
          <w:t>11</w:t>
        </w:r>
        <w:r>
          <w:rPr>
            <w:noProof/>
            <w:webHidden/>
          </w:rPr>
          <w:fldChar w:fldCharType="end"/>
        </w:r>
      </w:hyperlink>
    </w:p>
    <w:p w14:paraId="08F0ABE9" w14:textId="77777777" w:rsidR="00625136" w:rsidRDefault="00625136">
      <w:pPr>
        <w:pStyle w:val="TOC5"/>
        <w:tabs>
          <w:tab w:val="right" w:leader="dot" w:pos="5030"/>
        </w:tabs>
        <w:rPr>
          <w:rFonts w:eastAsiaTheme="minorEastAsia"/>
          <w:noProof/>
          <w:sz w:val="22"/>
          <w:lang w:val="en-US" w:eastAsia="en-US" w:bidi="ar-SA"/>
        </w:rPr>
      </w:pPr>
      <w:hyperlink w:anchor="_Toc399672337" w:history="1">
        <w:r w:rsidRPr="008C0580">
          <w:rPr>
            <w:rStyle w:val="Hyperlink"/>
            <w:noProof/>
          </w:rPr>
          <w:t>Turve</w:t>
        </w:r>
        <w:r>
          <w:rPr>
            <w:noProof/>
            <w:webHidden/>
          </w:rPr>
          <w:tab/>
        </w:r>
        <w:r>
          <w:rPr>
            <w:noProof/>
            <w:webHidden/>
          </w:rPr>
          <w:fldChar w:fldCharType="begin"/>
        </w:r>
        <w:r>
          <w:rPr>
            <w:noProof/>
            <w:webHidden/>
          </w:rPr>
          <w:instrText xml:space="preserve"> PAGEREF _Toc399672337 \h </w:instrText>
        </w:r>
        <w:r>
          <w:rPr>
            <w:noProof/>
            <w:webHidden/>
          </w:rPr>
        </w:r>
        <w:r>
          <w:rPr>
            <w:noProof/>
            <w:webHidden/>
          </w:rPr>
          <w:fldChar w:fldCharType="separate"/>
        </w:r>
        <w:r>
          <w:rPr>
            <w:noProof/>
            <w:webHidden/>
          </w:rPr>
          <w:t>11</w:t>
        </w:r>
        <w:r>
          <w:rPr>
            <w:noProof/>
            <w:webHidden/>
          </w:rPr>
          <w:fldChar w:fldCharType="end"/>
        </w:r>
      </w:hyperlink>
    </w:p>
    <w:p w14:paraId="13FFAFDC" w14:textId="77777777" w:rsidR="00625136" w:rsidRDefault="00625136">
      <w:pPr>
        <w:pStyle w:val="TOC5"/>
        <w:tabs>
          <w:tab w:val="right" w:leader="dot" w:pos="5030"/>
        </w:tabs>
        <w:rPr>
          <w:rFonts w:eastAsiaTheme="minorEastAsia"/>
          <w:noProof/>
          <w:sz w:val="22"/>
          <w:lang w:val="en-US" w:eastAsia="en-US" w:bidi="ar-SA"/>
        </w:rPr>
      </w:pPr>
      <w:hyperlink w:anchor="_Toc399672338" w:history="1">
        <w:r w:rsidRPr="008C0580">
          <w:rPr>
            <w:rStyle w:val="Hyperlink"/>
            <w:noProof/>
          </w:rPr>
          <w:t>Sertifitseerimised ja auditid</w:t>
        </w:r>
        <w:r>
          <w:rPr>
            <w:noProof/>
            <w:webHidden/>
          </w:rPr>
          <w:tab/>
        </w:r>
        <w:r>
          <w:rPr>
            <w:noProof/>
            <w:webHidden/>
          </w:rPr>
          <w:fldChar w:fldCharType="begin"/>
        </w:r>
        <w:r>
          <w:rPr>
            <w:noProof/>
            <w:webHidden/>
          </w:rPr>
          <w:instrText xml:space="preserve"> PAGEREF _Toc399672338 \h </w:instrText>
        </w:r>
        <w:r>
          <w:rPr>
            <w:noProof/>
            <w:webHidden/>
          </w:rPr>
        </w:r>
        <w:r>
          <w:rPr>
            <w:noProof/>
            <w:webHidden/>
          </w:rPr>
          <w:fldChar w:fldCharType="separate"/>
        </w:r>
        <w:r>
          <w:rPr>
            <w:noProof/>
            <w:webHidden/>
          </w:rPr>
          <w:t>13</w:t>
        </w:r>
        <w:r>
          <w:rPr>
            <w:noProof/>
            <w:webHidden/>
          </w:rPr>
          <w:fldChar w:fldCharType="end"/>
        </w:r>
      </w:hyperlink>
    </w:p>
    <w:p w14:paraId="530A56D3" w14:textId="77777777" w:rsidR="00625136" w:rsidRDefault="00625136">
      <w:pPr>
        <w:pStyle w:val="TOC1"/>
        <w:tabs>
          <w:tab w:val="right" w:leader="dot" w:pos="5030"/>
        </w:tabs>
        <w:rPr>
          <w:rFonts w:eastAsiaTheme="minorEastAsia"/>
          <w:b w:val="0"/>
          <w:caps w:val="0"/>
          <w:noProof/>
          <w:sz w:val="22"/>
          <w:lang w:val="en-US" w:eastAsia="en-US" w:bidi="ar-SA"/>
        </w:rPr>
      </w:pPr>
      <w:hyperlink w:anchor="_Toc399672339" w:history="1">
        <w:r w:rsidRPr="008C0580">
          <w:rPr>
            <w:rStyle w:val="Hyperlink"/>
            <w:noProof/>
          </w:rPr>
          <w:t>Võrguteenusepõhised tingimused</w:t>
        </w:r>
        <w:r>
          <w:rPr>
            <w:noProof/>
            <w:webHidden/>
          </w:rPr>
          <w:tab/>
        </w:r>
        <w:r>
          <w:rPr>
            <w:noProof/>
            <w:webHidden/>
          </w:rPr>
          <w:fldChar w:fldCharType="begin"/>
        </w:r>
        <w:r>
          <w:rPr>
            <w:noProof/>
            <w:webHidden/>
          </w:rPr>
          <w:instrText xml:space="preserve"> PAGEREF _Toc399672339 \h </w:instrText>
        </w:r>
        <w:r>
          <w:rPr>
            <w:noProof/>
            <w:webHidden/>
          </w:rPr>
        </w:r>
        <w:r>
          <w:rPr>
            <w:noProof/>
            <w:webHidden/>
          </w:rPr>
          <w:fldChar w:fldCharType="separate"/>
        </w:r>
        <w:r>
          <w:rPr>
            <w:noProof/>
            <w:webHidden/>
          </w:rPr>
          <w:t>14</w:t>
        </w:r>
        <w:r>
          <w:rPr>
            <w:noProof/>
            <w:webHidden/>
          </w:rPr>
          <w:fldChar w:fldCharType="end"/>
        </w:r>
      </w:hyperlink>
    </w:p>
    <w:p w14:paraId="4EB1B691" w14:textId="77777777" w:rsidR="00625136" w:rsidRDefault="00625136">
      <w:pPr>
        <w:pStyle w:val="TOC3"/>
        <w:tabs>
          <w:tab w:val="right" w:leader="dot" w:pos="5030"/>
        </w:tabs>
        <w:rPr>
          <w:rFonts w:eastAsiaTheme="minorEastAsia"/>
          <w:smallCaps w:val="0"/>
          <w:noProof/>
          <w:sz w:val="22"/>
          <w:lang w:val="en-US" w:eastAsia="en-US" w:bidi="ar-SA"/>
        </w:rPr>
      </w:pPr>
      <w:hyperlink w:anchor="_Toc399672340" w:history="1">
        <w:r w:rsidRPr="008C0580">
          <w:rPr>
            <w:rStyle w:val="Hyperlink"/>
            <w:noProof/>
          </w:rPr>
          <w:t>Microsoft Azure’i teenused</w:t>
        </w:r>
        <w:r>
          <w:rPr>
            <w:noProof/>
            <w:webHidden/>
          </w:rPr>
          <w:tab/>
        </w:r>
        <w:r>
          <w:rPr>
            <w:noProof/>
            <w:webHidden/>
          </w:rPr>
          <w:fldChar w:fldCharType="begin"/>
        </w:r>
        <w:r>
          <w:rPr>
            <w:noProof/>
            <w:webHidden/>
          </w:rPr>
          <w:instrText xml:space="preserve"> PAGEREF _Toc399672340 \h </w:instrText>
        </w:r>
        <w:r>
          <w:rPr>
            <w:noProof/>
            <w:webHidden/>
          </w:rPr>
        </w:r>
        <w:r>
          <w:rPr>
            <w:noProof/>
            <w:webHidden/>
          </w:rPr>
          <w:fldChar w:fldCharType="separate"/>
        </w:r>
        <w:r>
          <w:rPr>
            <w:noProof/>
            <w:webHidden/>
          </w:rPr>
          <w:t>14</w:t>
        </w:r>
        <w:r>
          <w:rPr>
            <w:noProof/>
            <w:webHidden/>
          </w:rPr>
          <w:fldChar w:fldCharType="end"/>
        </w:r>
      </w:hyperlink>
    </w:p>
    <w:p w14:paraId="12B5B152" w14:textId="77777777" w:rsidR="00625136" w:rsidRDefault="00625136">
      <w:pPr>
        <w:pStyle w:val="TOC2"/>
        <w:tabs>
          <w:tab w:val="right" w:leader="dot" w:pos="5030"/>
        </w:tabs>
        <w:rPr>
          <w:rFonts w:eastAsiaTheme="minorEastAsia"/>
          <w:b w:val="0"/>
          <w:smallCaps w:val="0"/>
          <w:noProof/>
          <w:sz w:val="22"/>
          <w:lang w:val="en-US" w:eastAsia="en-US" w:bidi="ar-SA"/>
        </w:rPr>
      </w:pPr>
      <w:hyperlink w:anchor="_Toc399672341" w:history="1">
        <w:r w:rsidRPr="008C0580">
          <w:rPr>
            <w:rStyle w:val="Hyperlink"/>
            <w:noProof/>
          </w:rPr>
          <w:t>Enterprise’i mobiilsusteenused (EMS)</w:t>
        </w:r>
        <w:r>
          <w:rPr>
            <w:noProof/>
            <w:webHidden/>
          </w:rPr>
          <w:tab/>
        </w:r>
        <w:r>
          <w:rPr>
            <w:noProof/>
            <w:webHidden/>
          </w:rPr>
          <w:fldChar w:fldCharType="begin"/>
        </w:r>
        <w:r>
          <w:rPr>
            <w:noProof/>
            <w:webHidden/>
          </w:rPr>
          <w:instrText xml:space="preserve"> PAGEREF _Toc399672341 \h </w:instrText>
        </w:r>
        <w:r>
          <w:rPr>
            <w:noProof/>
            <w:webHidden/>
          </w:rPr>
        </w:r>
        <w:r>
          <w:rPr>
            <w:noProof/>
            <w:webHidden/>
          </w:rPr>
          <w:fldChar w:fldCharType="separate"/>
        </w:r>
        <w:r>
          <w:rPr>
            <w:noProof/>
            <w:webHidden/>
          </w:rPr>
          <w:t>15</w:t>
        </w:r>
        <w:r>
          <w:rPr>
            <w:noProof/>
            <w:webHidden/>
          </w:rPr>
          <w:fldChar w:fldCharType="end"/>
        </w:r>
      </w:hyperlink>
    </w:p>
    <w:p w14:paraId="5F6045B1" w14:textId="77777777" w:rsidR="00625136" w:rsidRDefault="00625136">
      <w:pPr>
        <w:pStyle w:val="TOC4"/>
        <w:rPr>
          <w:rFonts w:eastAsiaTheme="minorEastAsia"/>
          <w:smallCaps w:val="0"/>
          <w:noProof/>
          <w:sz w:val="22"/>
          <w:lang w:val="en-US" w:eastAsia="en-US" w:bidi="ar-SA"/>
        </w:rPr>
      </w:pPr>
      <w:hyperlink w:anchor="_Toc399672342" w:history="1">
        <w:r w:rsidRPr="008C0580">
          <w:rPr>
            <w:rStyle w:val="Hyperlink"/>
            <w:noProof/>
          </w:rPr>
          <w:t>Azure Active Directory Basic</w:t>
        </w:r>
        <w:r>
          <w:rPr>
            <w:noProof/>
            <w:webHidden/>
          </w:rPr>
          <w:tab/>
        </w:r>
        <w:r>
          <w:rPr>
            <w:noProof/>
            <w:webHidden/>
          </w:rPr>
          <w:fldChar w:fldCharType="begin"/>
        </w:r>
        <w:r>
          <w:rPr>
            <w:noProof/>
            <w:webHidden/>
          </w:rPr>
          <w:instrText xml:space="preserve"> PAGEREF _Toc399672342 \h </w:instrText>
        </w:r>
        <w:r>
          <w:rPr>
            <w:noProof/>
            <w:webHidden/>
          </w:rPr>
        </w:r>
        <w:r>
          <w:rPr>
            <w:noProof/>
            <w:webHidden/>
          </w:rPr>
          <w:fldChar w:fldCharType="separate"/>
        </w:r>
        <w:r>
          <w:rPr>
            <w:noProof/>
            <w:webHidden/>
          </w:rPr>
          <w:t>15</w:t>
        </w:r>
        <w:r>
          <w:rPr>
            <w:noProof/>
            <w:webHidden/>
          </w:rPr>
          <w:fldChar w:fldCharType="end"/>
        </w:r>
      </w:hyperlink>
    </w:p>
    <w:p w14:paraId="0B5E8C44" w14:textId="77777777" w:rsidR="00625136" w:rsidRDefault="00625136">
      <w:pPr>
        <w:pStyle w:val="TOC4"/>
        <w:rPr>
          <w:rFonts w:eastAsiaTheme="minorEastAsia"/>
          <w:smallCaps w:val="0"/>
          <w:noProof/>
          <w:sz w:val="22"/>
          <w:lang w:val="en-US" w:eastAsia="en-US" w:bidi="ar-SA"/>
        </w:rPr>
      </w:pPr>
      <w:hyperlink w:anchor="_Toc399672343" w:history="1">
        <w:r w:rsidRPr="008C0580">
          <w:rPr>
            <w:rStyle w:val="Hyperlink"/>
            <w:noProof/>
          </w:rPr>
          <w:t>Azure Active Directory Premium</w:t>
        </w:r>
        <w:r>
          <w:rPr>
            <w:noProof/>
            <w:webHidden/>
          </w:rPr>
          <w:tab/>
        </w:r>
        <w:r>
          <w:rPr>
            <w:noProof/>
            <w:webHidden/>
          </w:rPr>
          <w:fldChar w:fldCharType="begin"/>
        </w:r>
        <w:r>
          <w:rPr>
            <w:noProof/>
            <w:webHidden/>
          </w:rPr>
          <w:instrText xml:space="preserve"> PAGEREF _Toc399672343 \h </w:instrText>
        </w:r>
        <w:r>
          <w:rPr>
            <w:noProof/>
            <w:webHidden/>
          </w:rPr>
        </w:r>
        <w:r>
          <w:rPr>
            <w:noProof/>
            <w:webHidden/>
          </w:rPr>
          <w:fldChar w:fldCharType="separate"/>
        </w:r>
        <w:r>
          <w:rPr>
            <w:noProof/>
            <w:webHidden/>
          </w:rPr>
          <w:t>15</w:t>
        </w:r>
        <w:r>
          <w:rPr>
            <w:noProof/>
            <w:webHidden/>
          </w:rPr>
          <w:fldChar w:fldCharType="end"/>
        </w:r>
      </w:hyperlink>
    </w:p>
    <w:p w14:paraId="4537D4EF" w14:textId="77777777" w:rsidR="00625136" w:rsidRDefault="00625136">
      <w:pPr>
        <w:pStyle w:val="TOC4"/>
        <w:rPr>
          <w:rFonts w:eastAsiaTheme="minorEastAsia"/>
          <w:smallCaps w:val="0"/>
          <w:noProof/>
          <w:sz w:val="22"/>
          <w:lang w:val="en-US" w:eastAsia="en-US" w:bidi="ar-SA"/>
        </w:rPr>
      </w:pPr>
      <w:hyperlink w:anchor="_Toc399672344" w:history="1">
        <w:r w:rsidRPr="008C0580">
          <w:rPr>
            <w:rStyle w:val="Hyperlink"/>
            <w:noProof/>
          </w:rPr>
          <w:t>Azure’i õiguste halduse teenus</w:t>
        </w:r>
        <w:r>
          <w:rPr>
            <w:noProof/>
            <w:webHidden/>
          </w:rPr>
          <w:tab/>
        </w:r>
        <w:r>
          <w:rPr>
            <w:noProof/>
            <w:webHidden/>
          </w:rPr>
          <w:fldChar w:fldCharType="begin"/>
        </w:r>
        <w:r>
          <w:rPr>
            <w:noProof/>
            <w:webHidden/>
          </w:rPr>
          <w:instrText xml:space="preserve"> PAGEREF _Toc399672344 \h </w:instrText>
        </w:r>
        <w:r>
          <w:rPr>
            <w:noProof/>
            <w:webHidden/>
          </w:rPr>
        </w:r>
        <w:r>
          <w:rPr>
            <w:noProof/>
            <w:webHidden/>
          </w:rPr>
          <w:fldChar w:fldCharType="separate"/>
        </w:r>
        <w:r>
          <w:rPr>
            <w:noProof/>
            <w:webHidden/>
          </w:rPr>
          <w:t>15</w:t>
        </w:r>
        <w:r>
          <w:rPr>
            <w:noProof/>
            <w:webHidden/>
          </w:rPr>
          <w:fldChar w:fldCharType="end"/>
        </w:r>
      </w:hyperlink>
    </w:p>
    <w:p w14:paraId="09F0B290" w14:textId="77777777" w:rsidR="00625136" w:rsidRDefault="00625136">
      <w:pPr>
        <w:pStyle w:val="TOC3"/>
        <w:tabs>
          <w:tab w:val="right" w:leader="dot" w:pos="5030"/>
        </w:tabs>
        <w:rPr>
          <w:rFonts w:eastAsiaTheme="minorEastAsia"/>
          <w:smallCaps w:val="0"/>
          <w:noProof/>
          <w:sz w:val="22"/>
          <w:lang w:val="en-US" w:eastAsia="en-US" w:bidi="ar-SA"/>
        </w:rPr>
      </w:pPr>
      <w:hyperlink w:anchor="_Toc399672345" w:history="1">
        <w:r w:rsidRPr="008C0580">
          <w:rPr>
            <w:rStyle w:val="Hyperlink"/>
            <w:noProof/>
          </w:rPr>
          <w:t>Windows Intune</w:t>
        </w:r>
        <w:r>
          <w:rPr>
            <w:noProof/>
            <w:webHidden/>
          </w:rPr>
          <w:tab/>
        </w:r>
        <w:r>
          <w:rPr>
            <w:noProof/>
            <w:webHidden/>
          </w:rPr>
          <w:fldChar w:fldCharType="begin"/>
        </w:r>
        <w:r>
          <w:rPr>
            <w:noProof/>
            <w:webHidden/>
          </w:rPr>
          <w:instrText xml:space="preserve"> PAGEREF _Toc399672345 \h </w:instrText>
        </w:r>
        <w:r>
          <w:rPr>
            <w:noProof/>
            <w:webHidden/>
          </w:rPr>
        </w:r>
        <w:r>
          <w:rPr>
            <w:noProof/>
            <w:webHidden/>
          </w:rPr>
          <w:fldChar w:fldCharType="separate"/>
        </w:r>
        <w:r>
          <w:rPr>
            <w:noProof/>
            <w:webHidden/>
          </w:rPr>
          <w:t>16</w:t>
        </w:r>
        <w:r>
          <w:rPr>
            <w:noProof/>
            <w:webHidden/>
          </w:rPr>
          <w:fldChar w:fldCharType="end"/>
        </w:r>
      </w:hyperlink>
    </w:p>
    <w:p w14:paraId="71FEFAB4" w14:textId="77777777" w:rsidR="00625136" w:rsidRDefault="00625136">
      <w:pPr>
        <w:pStyle w:val="TOC2"/>
        <w:tabs>
          <w:tab w:val="right" w:leader="dot" w:pos="5030"/>
        </w:tabs>
        <w:rPr>
          <w:rFonts w:eastAsiaTheme="minorEastAsia"/>
          <w:b w:val="0"/>
          <w:smallCaps w:val="0"/>
          <w:noProof/>
          <w:sz w:val="22"/>
          <w:lang w:val="en-US" w:eastAsia="en-US" w:bidi="ar-SA"/>
        </w:rPr>
      </w:pPr>
      <w:hyperlink w:anchor="_Toc399672346" w:history="1">
        <w:r w:rsidRPr="008C0580">
          <w:rPr>
            <w:rStyle w:val="Hyperlink"/>
            <w:noProof/>
          </w:rPr>
          <w:t>Microsoft Dynamics Online’i teenused</w:t>
        </w:r>
        <w:r>
          <w:rPr>
            <w:noProof/>
            <w:webHidden/>
          </w:rPr>
          <w:tab/>
        </w:r>
        <w:r>
          <w:rPr>
            <w:noProof/>
            <w:webHidden/>
          </w:rPr>
          <w:fldChar w:fldCharType="begin"/>
        </w:r>
        <w:r>
          <w:rPr>
            <w:noProof/>
            <w:webHidden/>
          </w:rPr>
          <w:instrText xml:space="preserve"> PAGEREF _Toc399672346 \h </w:instrText>
        </w:r>
        <w:r>
          <w:rPr>
            <w:noProof/>
            <w:webHidden/>
          </w:rPr>
        </w:r>
        <w:r>
          <w:rPr>
            <w:noProof/>
            <w:webHidden/>
          </w:rPr>
          <w:fldChar w:fldCharType="separate"/>
        </w:r>
        <w:r>
          <w:rPr>
            <w:noProof/>
            <w:webHidden/>
          </w:rPr>
          <w:t>18</w:t>
        </w:r>
        <w:r>
          <w:rPr>
            <w:noProof/>
            <w:webHidden/>
          </w:rPr>
          <w:fldChar w:fldCharType="end"/>
        </w:r>
      </w:hyperlink>
    </w:p>
    <w:p w14:paraId="5DE4B4AA" w14:textId="77777777" w:rsidR="00625136" w:rsidRDefault="00625136">
      <w:pPr>
        <w:pStyle w:val="TOC3"/>
        <w:tabs>
          <w:tab w:val="right" w:leader="dot" w:pos="5030"/>
        </w:tabs>
        <w:rPr>
          <w:rFonts w:eastAsiaTheme="minorEastAsia"/>
          <w:smallCaps w:val="0"/>
          <w:noProof/>
          <w:sz w:val="22"/>
          <w:lang w:val="en-US" w:eastAsia="en-US" w:bidi="ar-SA"/>
        </w:rPr>
      </w:pPr>
      <w:hyperlink w:anchor="_Toc399672347" w:history="1">
        <w:r w:rsidRPr="008C0580">
          <w:rPr>
            <w:rStyle w:val="Hyperlink"/>
            <w:noProof/>
          </w:rPr>
          <w:t>Microsoft Dynamics CRM Online</w:t>
        </w:r>
        <w:r>
          <w:rPr>
            <w:noProof/>
            <w:webHidden/>
          </w:rPr>
          <w:tab/>
        </w:r>
        <w:r>
          <w:rPr>
            <w:noProof/>
            <w:webHidden/>
          </w:rPr>
          <w:fldChar w:fldCharType="begin"/>
        </w:r>
        <w:r>
          <w:rPr>
            <w:noProof/>
            <w:webHidden/>
          </w:rPr>
          <w:instrText xml:space="preserve"> PAGEREF _Toc399672347 \h </w:instrText>
        </w:r>
        <w:r>
          <w:rPr>
            <w:noProof/>
            <w:webHidden/>
          </w:rPr>
        </w:r>
        <w:r>
          <w:rPr>
            <w:noProof/>
            <w:webHidden/>
          </w:rPr>
          <w:fldChar w:fldCharType="separate"/>
        </w:r>
        <w:r>
          <w:rPr>
            <w:noProof/>
            <w:webHidden/>
          </w:rPr>
          <w:t>18</w:t>
        </w:r>
        <w:r>
          <w:rPr>
            <w:noProof/>
            <w:webHidden/>
          </w:rPr>
          <w:fldChar w:fldCharType="end"/>
        </w:r>
      </w:hyperlink>
    </w:p>
    <w:p w14:paraId="29F3BF8A" w14:textId="77777777" w:rsidR="00625136" w:rsidRDefault="00625136">
      <w:pPr>
        <w:pStyle w:val="TOC4"/>
        <w:rPr>
          <w:rFonts w:eastAsiaTheme="minorEastAsia"/>
          <w:smallCaps w:val="0"/>
          <w:noProof/>
          <w:sz w:val="22"/>
          <w:lang w:val="en-US" w:eastAsia="en-US" w:bidi="ar-SA"/>
        </w:rPr>
      </w:pPr>
      <w:hyperlink w:anchor="_Toc399672348" w:history="1">
        <w:r w:rsidRPr="008C0580">
          <w:rPr>
            <w:rStyle w:val="Hyperlink"/>
            <w:noProof/>
          </w:rPr>
          <w:t>Microsoft Dynamics Marketing</w:t>
        </w:r>
        <w:r>
          <w:rPr>
            <w:noProof/>
            <w:webHidden/>
          </w:rPr>
          <w:tab/>
        </w:r>
        <w:r>
          <w:rPr>
            <w:noProof/>
            <w:webHidden/>
          </w:rPr>
          <w:fldChar w:fldCharType="begin"/>
        </w:r>
        <w:r>
          <w:rPr>
            <w:noProof/>
            <w:webHidden/>
          </w:rPr>
          <w:instrText xml:space="preserve"> PAGEREF _Toc399672348 \h </w:instrText>
        </w:r>
        <w:r>
          <w:rPr>
            <w:noProof/>
            <w:webHidden/>
          </w:rPr>
        </w:r>
        <w:r>
          <w:rPr>
            <w:noProof/>
            <w:webHidden/>
          </w:rPr>
          <w:fldChar w:fldCharType="separate"/>
        </w:r>
        <w:r>
          <w:rPr>
            <w:noProof/>
            <w:webHidden/>
          </w:rPr>
          <w:t>18</w:t>
        </w:r>
        <w:r>
          <w:rPr>
            <w:noProof/>
            <w:webHidden/>
          </w:rPr>
          <w:fldChar w:fldCharType="end"/>
        </w:r>
      </w:hyperlink>
    </w:p>
    <w:p w14:paraId="0707EC8D" w14:textId="77777777" w:rsidR="00625136" w:rsidRDefault="00625136">
      <w:pPr>
        <w:pStyle w:val="TOC4"/>
        <w:rPr>
          <w:rFonts w:eastAsiaTheme="minorEastAsia"/>
          <w:smallCaps w:val="0"/>
          <w:noProof/>
          <w:sz w:val="22"/>
          <w:lang w:val="en-US" w:eastAsia="en-US" w:bidi="ar-SA"/>
        </w:rPr>
      </w:pPr>
      <w:hyperlink w:anchor="_Toc399672349" w:history="1">
        <w:r w:rsidRPr="008C0580">
          <w:rPr>
            <w:rStyle w:val="Hyperlink"/>
            <w:noProof/>
          </w:rPr>
          <w:t>Microsoft Social Listening</w:t>
        </w:r>
        <w:r>
          <w:rPr>
            <w:noProof/>
            <w:webHidden/>
          </w:rPr>
          <w:tab/>
        </w:r>
        <w:r>
          <w:rPr>
            <w:noProof/>
            <w:webHidden/>
          </w:rPr>
          <w:fldChar w:fldCharType="begin"/>
        </w:r>
        <w:r>
          <w:rPr>
            <w:noProof/>
            <w:webHidden/>
          </w:rPr>
          <w:instrText xml:space="preserve"> PAGEREF _Toc399672349 \h </w:instrText>
        </w:r>
        <w:r>
          <w:rPr>
            <w:noProof/>
            <w:webHidden/>
          </w:rPr>
        </w:r>
        <w:r>
          <w:rPr>
            <w:noProof/>
            <w:webHidden/>
          </w:rPr>
          <w:fldChar w:fldCharType="separate"/>
        </w:r>
        <w:r>
          <w:rPr>
            <w:noProof/>
            <w:webHidden/>
          </w:rPr>
          <w:t>18</w:t>
        </w:r>
        <w:r>
          <w:rPr>
            <w:noProof/>
            <w:webHidden/>
          </w:rPr>
          <w:fldChar w:fldCharType="end"/>
        </w:r>
      </w:hyperlink>
    </w:p>
    <w:p w14:paraId="560A8169" w14:textId="77777777" w:rsidR="00625136" w:rsidRDefault="00625136">
      <w:pPr>
        <w:pStyle w:val="TOC4"/>
        <w:rPr>
          <w:rFonts w:eastAsiaTheme="minorEastAsia"/>
          <w:smallCaps w:val="0"/>
          <w:noProof/>
          <w:sz w:val="22"/>
          <w:lang w:val="en-US" w:eastAsia="en-US" w:bidi="ar-SA"/>
        </w:rPr>
      </w:pPr>
      <w:hyperlink w:anchor="_Toc399672350" w:history="1">
        <w:r w:rsidRPr="008C0580">
          <w:rPr>
            <w:rStyle w:val="Hyperlink"/>
            <w:noProof/>
          </w:rPr>
          <w:t>Parature Microsoftilt</w:t>
        </w:r>
        <w:r>
          <w:rPr>
            <w:noProof/>
            <w:webHidden/>
          </w:rPr>
          <w:tab/>
        </w:r>
        <w:r>
          <w:rPr>
            <w:noProof/>
            <w:webHidden/>
          </w:rPr>
          <w:fldChar w:fldCharType="begin"/>
        </w:r>
        <w:r>
          <w:rPr>
            <w:noProof/>
            <w:webHidden/>
          </w:rPr>
          <w:instrText xml:space="preserve"> PAGEREF _Toc399672350 \h </w:instrText>
        </w:r>
        <w:r>
          <w:rPr>
            <w:noProof/>
            <w:webHidden/>
          </w:rPr>
        </w:r>
        <w:r>
          <w:rPr>
            <w:noProof/>
            <w:webHidden/>
          </w:rPr>
          <w:fldChar w:fldCharType="separate"/>
        </w:r>
        <w:r>
          <w:rPr>
            <w:noProof/>
            <w:webHidden/>
          </w:rPr>
          <w:t>19</w:t>
        </w:r>
        <w:r>
          <w:rPr>
            <w:noProof/>
            <w:webHidden/>
          </w:rPr>
          <w:fldChar w:fldCharType="end"/>
        </w:r>
      </w:hyperlink>
    </w:p>
    <w:p w14:paraId="6C138F14" w14:textId="77777777" w:rsidR="00625136" w:rsidRDefault="00625136">
      <w:pPr>
        <w:pStyle w:val="TOC2"/>
        <w:tabs>
          <w:tab w:val="right" w:leader="dot" w:pos="5030"/>
        </w:tabs>
        <w:rPr>
          <w:rFonts w:eastAsiaTheme="minorEastAsia"/>
          <w:b w:val="0"/>
          <w:smallCaps w:val="0"/>
          <w:noProof/>
          <w:sz w:val="22"/>
          <w:lang w:val="en-US" w:eastAsia="en-US" w:bidi="ar-SA"/>
        </w:rPr>
      </w:pPr>
      <w:hyperlink w:anchor="_Toc399672351" w:history="1">
        <w:r w:rsidRPr="008C0580">
          <w:rPr>
            <w:rStyle w:val="Hyperlink"/>
            <w:noProof/>
          </w:rPr>
          <w:t>Office 365 teenused</w:t>
        </w:r>
        <w:r>
          <w:rPr>
            <w:noProof/>
            <w:webHidden/>
          </w:rPr>
          <w:tab/>
        </w:r>
        <w:r>
          <w:rPr>
            <w:noProof/>
            <w:webHidden/>
          </w:rPr>
          <w:fldChar w:fldCharType="begin"/>
        </w:r>
        <w:r>
          <w:rPr>
            <w:noProof/>
            <w:webHidden/>
          </w:rPr>
          <w:instrText xml:space="preserve"> PAGEREF _Toc399672351 \h </w:instrText>
        </w:r>
        <w:r>
          <w:rPr>
            <w:noProof/>
            <w:webHidden/>
          </w:rPr>
        </w:r>
        <w:r>
          <w:rPr>
            <w:noProof/>
            <w:webHidden/>
          </w:rPr>
          <w:fldChar w:fldCharType="separate"/>
        </w:r>
        <w:r>
          <w:rPr>
            <w:noProof/>
            <w:webHidden/>
          </w:rPr>
          <w:t>19</w:t>
        </w:r>
        <w:r>
          <w:rPr>
            <w:noProof/>
            <w:webHidden/>
          </w:rPr>
          <w:fldChar w:fldCharType="end"/>
        </w:r>
      </w:hyperlink>
    </w:p>
    <w:p w14:paraId="4564EEB9" w14:textId="77777777" w:rsidR="00625136" w:rsidRDefault="00625136">
      <w:pPr>
        <w:pStyle w:val="TOC4"/>
        <w:rPr>
          <w:rFonts w:eastAsiaTheme="minorEastAsia"/>
          <w:smallCaps w:val="0"/>
          <w:noProof/>
          <w:sz w:val="22"/>
          <w:lang w:val="en-US" w:eastAsia="en-US" w:bidi="ar-SA"/>
        </w:rPr>
      </w:pPr>
      <w:hyperlink w:anchor="_Toc399672352" w:history="1">
        <w:r w:rsidRPr="008C0580">
          <w:rPr>
            <w:rStyle w:val="Hyperlink"/>
            <w:noProof/>
          </w:rPr>
          <w:t>Exchange Online</w:t>
        </w:r>
        <w:r>
          <w:rPr>
            <w:noProof/>
            <w:webHidden/>
          </w:rPr>
          <w:tab/>
        </w:r>
        <w:r>
          <w:rPr>
            <w:noProof/>
            <w:webHidden/>
          </w:rPr>
          <w:fldChar w:fldCharType="begin"/>
        </w:r>
        <w:r>
          <w:rPr>
            <w:noProof/>
            <w:webHidden/>
          </w:rPr>
          <w:instrText xml:space="preserve"> PAGEREF _Toc399672352 \h </w:instrText>
        </w:r>
        <w:r>
          <w:rPr>
            <w:noProof/>
            <w:webHidden/>
          </w:rPr>
        </w:r>
        <w:r>
          <w:rPr>
            <w:noProof/>
            <w:webHidden/>
          </w:rPr>
          <w:fldChar w:fldCharType="separate"/>
        </w:r>
        <w:r>
          <w:rPr>
            <w:noProof/>
            <w:webHidden/>
          </w:rPr>
          <w:t>19</w:t>
        </w:r>
        <w:r>
          <w:rPr>
            <w:noProof/>
            <w:webHidden/>
          </w:rPr>
          <w:fldChar w:fldCharType="end"/>
        </w:r>
      </w:hyperlink>
    </w:p>
    <w:p w14:paraId="4C26FDCE" w14:textId="77777777" w:rsidR="00625136" w:rsidRDefault="00625136">
      <w:pPr>
        <w:pStyle w:val="TOC4"/>
        <w:rPr>
          <w:rFonts w:eastAsiaTheme="minorEastAsia"/>
          <w:smallCaps w:val="0"/>
          <w:noProof/>
          <w:sz w:val="22"/>
          <w:lang w:val="en-US" w:eastAsia="en-US" w:bidi="ar-SA"/>
        </w:rPr>
      </w:pPr>
      <w:hyperlink w:anchor="_Toc399672353" w:history="1">
        <w:r w:rsidRPr="008C0580">
          <w:rPr>
            <w:rStyle w:val="Hyperlink"/>
            <w:noProof/>
          </w:rPr>
          <w:t>Lync Online</w:t>
        </w:r>
        <w:r>
          <w:rPr>
            <w:noProof/>
            <w:webHidden/>
          </w:rPr>
          <w:tab/>
        </w:r>
        <w:r>
          <w:rPr>
            <w:noProof/>
            <w:webHidden/>
          </w:rPr>
          <w:fldChar w:fldCharType="begin"/>
        </w:r>
        <w:r>
          <w:rPr>
            <w:noProof/>
            <w:webHidden/>
          </w:rPr>
          <w:instrText xml:space="preserve"> PAGEREF _Toc399672353 \h </w:instrText>
        </w:r>
        <w:r>
          <w:rPr>
            <w:noProof/>
            <w:webHidden/>
          </w:rPr>
        </w:r>
        <w:r>
          <w:rPr>
            <w:noProof/>
            <w:webHidden/>
          </w:rPr>
          <w:fldChar w:fldCharType="separate"/>
        </w:r>
        <w:r>
          <w:rPr>
            <w:noProof/>
            <w:webHidden/>
          </w:rPr>
          <w:t>20</w:t>
        </w:r>
        <w:r>
          <w:rPr>
            <w:noProof/>
            <w:webHidden/>
          </w:rPr>
          <w:fldChar w:fldCharType="end"/>
        </w:r>
      </w:hyperlink>
    </w:p>
    <w:p w14:paraId="0EE3B66F" w14:textId="77777777" w:rsidR="00625136" w:rsidRDefault="00625136">
      <w:pPr>
        <w:pStyle w:val="TOC4"/>
        <w:rPr>
          <w:rFonts w:eastAsiaTheme="minorEastAsia"/>
          <w:smallCaps w:val="0"/>
          <w:noProof/>
          <w:sz w:val="22"/>
          <w:lang w:val="en-US" w:eastAsia="en-US" w:bidi="ar-SA"/>
        </w:rPr>
      </w:pPr>
      <w:hyperlink w:anchor="_Toc399672354" w:history="1">
        <w:r w:rsidRPr="008C0580">
          <w:rPr>
            <w:rStyle w:val="Hyperlink"/>
            <w:noProof/>
          </w:rPr>
          <w:t>Office 365 rakendused</w:t>
        </w:r>
        <w:r>
          <w:rPr>
            <w:noProof/>
            <w:webHidden/>
          </w:rPr>
          <w:tab/>
        </w:r>
        <w:r>
          <w:rPr>
            <w:noProof/>
            <w:webHidden/>
          </w:rPr>
          <w:fldChar w:fldCharType="begin"/>
        </w:r>
        <w:r>
          <w:rPr>
            <w:noProof/>
            <w:webHidden/>
          </w:rPr>
          <w:instrText xml:space="preserve"> PAGEREF _Toc399672354 \h </w:instrText>
        </w:r>
        <w:r>
          <w:rPr>
            <w:noProof/>
            <w:webHidden/>
          </w:rPr>
        </w:r>
        <w:r>
          <w:rPr>
            <w:noProof/>
            <w:webHidden/>
          </w:rPr>
          <w:fldChar w:fldCharType="separate"/>
        </w:r>
        <w:r>
          <w:rPr>
            <w:noProof/>
            <w:webHidden/>
          </w:rPr>
          <w:t>21</w:t>
        </w:r>
        <w:r>
          <w:rPr>
            <w:noProof/>
            <w:webHidden/>
          </w:rPr>
          <w:fldChar w:fldCharType="end"/>
        </w:r>
      </w:hyperlink>
    </w:p>
    <w:p w14:paraId="50DA77B2" w14:textId="77777777" w:rsidR="00625136" w:rsidRDefault="00625136">
      <w:pPr>
        <w:pStyle w:val="TOC4"/>
        <w:rPr>
          <w:rFonts w:eastAsiaTheme="minorEastAsia"/>
          <w:smallCaps w:val="0"/>
          <w:noProof/>
          <w:sz w:val="22"/>
          <w:lang w:val="en-US" w:eastAsia="en-US" w:bidi="ar-SA"/>
        </w:rPr>
      </w:pPr>
      <w:hyperlink w:anchor="_Toc399672355" w:history="1">
        <w:r w:rsidRPr="008C0580">
          <w:rPr>
            <w:rStyle w:val="Hyperlink"/>
            <w:noProof/>
          </w:rPr>
          <w:t>Office Online</w:t>
        </w:r>
        <w:r>
          <w:rPr>
            <w:noProof/>
            <w:webHidden/>
          </w:rPr>
          <w:tab/>
        </w:r>
        <w:r>
          <w:rPr>
            <w:noProof/>
            <w:webHidden/>
          </w:rPr>
          <w:fldChar w:fldCharType="begin"/>
        </w:r>
        <w:r>
          <w:rPr>
            <w:noProof/>
            <w:webHidden/>
          </w:rPr>
          <w:instrText xml:space="preserve"> PAGEREF _Toc399672355 \h </w:instrText>
        </w:r>
        <w:r>
          <w:rPr>
            <w:noProof/>
            <w:webHidden/>
          </w:rPr>
        </w:r>
        <w:r>
          <w:rPr>
            <w:noProof/>
            <w:webHidden/>
          </w:rPr>
          <w:fldChar w:fldCharType="separate"/>
        </w:r>
        <w:r>
          <w:rPr>
            <w:noProof/>
            <w:webHidden/>
          </w:rPr>
          <w:t>21</w:t>
        </w:r>
        <w:r>
          <w:rPr>
            <w:noProof/>
            <w:webHidden/>
          </w:rPr>
          <w:fldChar w:fldCharType="end"/>
        </w:r>
      </w:hyperlink>
    </w:p>
    <w:p w14:paraId="682ECA6B" w14:textId="77777777" w:rsidR="00625136" w:rsidRDefault="00625136">
      <w:pPr>
        <w:pStyle w:val="TOC4"/>
        <w:rPr>
          <w:rFonts w:eastAsiaTheme="minorEastAsia"/>
          <w:smallCaps w:val="0"/>
          <w:noProof/>
          <w:sz w:val="22"/>
          <w:lang w:val="en-US" w:eastAsia="en-US" w:bidi="ar-SA"/>
        </w:rPr>
      </w:pPr>
      <w:hyperlink w:anchor="_Toc399672356" w:history="1">
        <w:r w:rsidRPr="008C0580">
          <w:rPr>
            <w:rStyle w:val="Hyperlink"/>
            <w:noProof/>
          </w:rPr>
          <w:t>OneDrive for Business</w:t>
        </w:r>
        <w:r>
          <w:rPr>
            <w:noProof/>
            <w:webHidden/>
          </w:rPr>
          <w:tab/>
        </w:r>
        <w:r>
          <w:rPr>
            <w:noProof/>
            <w:webHidden/>
          </w:rPr>
          <w:fldChar w:fldCharType="begin"/>
        </w:r>
        <w:r>
          <w:rPr>
            <w:noProof/>
            <w:webHidden/>
          </w:rPr>
          <w:instrText xml:space="preserve"> PAGEREF _Toc399672356 \h </w:instrText>
        </w:r>
        <w:r>
          <w:rPr>
            <w:noProof/>
            <w:webHidden/>
          </w:rPr>
        </w:r>
        <w:r>
          <w:rPr>
            <w:noProof/>
            <w:webHidden/>
          </w:rPr>
          <w:fldChar w:fldCharType="separate"/>
        </w:r>
        <w:r>
          <w:rPr>
            <w:noProof/>
            <w:webHidden/>
          </w:rPr>
          <w:t>22</w:t>
        </w:r>
        <w:r>
          <w:rPr>
            <w:noProof/>
            <w:webHidden/>
          </w:rPr>
          <w:fldChar w:fldCharType="end"/>
        </w:r>
      </w:hyperlink>
    </w:p>
    <w:p w14:paraId="66185425" w14:textId="77777777" w:rsidR="00625136" w:rsidRDefault="00625136">
      <w:pPr>
        <w:pStyle w:val="TOC4"/>
        <w:rPr>
          <w:rFonts w:eastAsiaTheme="minorEastAsia"/>
          <w:smallCaps w:val="0"/>
          <w:noProof/>
          <w:sz w:val="22"/>
          <w:lang w:val="en-US" w:eastAsia="en-US" w:bidi="ar-SA"/>
        </w:rPr>
      </w:pPr>
      <w:hyperlink w:anchor="_Toc399672357" w:history="1">
        <w:r w:rsidRPr="008C0580">
          <w:rPr>
            <w:rStyle w:val="Hyperlink"/>
            <w:noProof/>
          </w:rPr>
          <w:t>Project Online</w:t>
        </w:r>
        <w:r>
          <w:rPr>
            <w:noProof/>
            <w:webHidden/>
          </w:rPr>
          <w:tab/>
        </w:r>
        <w:r>
          <w:rPr>
            <w:noProof/>
            <w:webHidden/>
          </w:rPr>
          <w:fldChar w:fldCharType="begin"/>
        </w:r>
        <w:r>
          <w:rPr>
            <w:noProof/>
            <w:webHidden/>
          </w:rPr>
          <w:instrText xml:space="preserve"> PAGEREF _Toc399672357 \h </w:instrText>
        </w:r>
        <w:r>
          <w:rPr>
            <w:noProof/>
            <w:webHidden/>
          </w:rPr>
        </w:r>
        <w:r>
          <w:rPr>
            <w:noProof/>
            <w:webHidden/>
          </w:rPr>
          <w:fldChar w:fldCharType="separate"/>
        </w:r>
        <w:r>
          <w:rPr>
            <w:noProof/>
            <w:webHidden/>
          </w:rPr>
          <w:t>22</w:t>
        </w:r>
        <w:r>
          <w:rPr>
            <w:noProof/>
            <w:webHidden/>
          </w:rPr>
          <w:fldChar w:fldCharType="end"/>
        </w:r>
      </w:hyperlink>
    </w:p>
    <w:p w14:paraId="4E60F126" w14:textId="77777777" w:rsidR="00625136" w:rsidRDefault="00625136">
      <w:pPr>
        <w:pStyle w:val="TOC4"/>
        <w:rPr>
          <w:rFonts w:eastAsiaTheme="minorEastAsia"/>
          <w:smallCaps w:val="0"/>
          <w:noProof/>
          <w:sz w:val="22"/>
          <w:lang w:val="en-US" w:eastAsia="en-US" w:bidi="ar-SA"/>
        </w:rPr>
      </w:pPr>
      <w:hyperlink w:anchor="_Toc399672358" w:history="1">
        <w:r w:rsidRPr="008C0580">
          <w:rPr>
            <w:rStyle w:val="Hyperlink"/>
            <w:noProof/>
          </w:rPr>
          <w:t>SharePoint Online</w:t>
        </w:r>
        <w:r>
          <w:rPr>
            <w:noProof/>
            <w:webHidden/>
          </w:rPr>
          <w:tab/>
        </w:r>
        <w:r>
          <w:rPr>
            <w:noProof/>
            <w:webHidden/>
          </w:rPr>
          <w:fldChar w:fldCharType="begin"/>
        </w:r>
        <w:r>
          <w:rPr>
            <w:noProof/>
            <w:webHidden/>
          </w:rPr>
          <w:instrText xml:space="preserve"> PAGEREF _Toc399672358 \h </w:instrText>
        </w:r>
        <w:r>
          <w:rPr>
            <w:noProof/>
            <w:webHidden/>
          </w:rPr>
        </w:r>
        <w:r>
          <w:rPr>
            <w:noProof/>
            <w:webHidden/>
          </w:rPr>
          <w:fldChar w:fldCharType="separate"/>
        </w:r>
        <w:r>
          <w:rPr>
            <w:noProof/>
            <w:webHidden/>
          </w:rPr>
          <w:t>22</w:t>
        </w:r>
        <w:r>
          <w:rPr>
            <w:noProof/>
            <w:webHidden/>
          </w:rPr>
          <w:fldChar w:fldCharType="end"/>
        </w:r>
      </w:hyperlink>
    </w:p>
    <w:p w14:paraId="7810133F" w14:textId="77777777" w:rsidR="00625136" w:rsidRDefault="00625136">
      <w:pPr>
        <w:pStyle w:val="TOC2"/>
        <w:tabs>
          <w:tab w:val="right" w:leader="dot" w:pos="5030"/>
        </w:tabs>
        <w:rPr>
          <w:rFonts w:eastAsiaTheme="minorEastAsia"/>
          <w:b w:val="0"/>
          <w:smallCaps w:val="0"/>
          <w:noProof/>
          <w:sz w:val="22"/>
          <w:lang w:val="en-US" w:eastAsia="en-US" w:bidi="ar-SA"/>
        </w:rPr>
      </w:pPr>
      <w:hyperlink w:anchor="_Toc399672359" w:history="1">
        <w:r w:rsidRPr="008C0580">
          <w:rPr>
            <w:rStyle w:val="Hyperlink"/>
            <w:noProof/>
          </w:rPr>
          <w:t>Muud võrguteenused</w:t>
        </w:r>
        <w:r>
          <w:rPr>
            <w:noProof/>
            <w:webHidden/>
          </w:rPr>
          <w:tab/>
        </w:r>
        <w:r>
          <w:rPr>
            <w:noProof/>
            <w:webHidden/>
          </w:rPr>
          <w:fldChar w:fldCharType="begin"/>
        </w:r>
        <w:r>
          <w:rPr>
            <w:noProof/>
            <w:webHidden/>
          </w:rPr>
          <w:instrText xml:space="preserve"> PAGEREF _Toc399672359 \h </w:instrText>
        </w:r>
        <w:r>
          <w:rPr>
            <w:noProof/>
            <w:webHidden/>
          </w:rPr>
        </w:r>
        <w:r>
          <w:rPr>
            <w:noProof/>
            <w:webHidden/>
          </w:rPr>
          <w:fldChar w:fldCharType="separate"/>
        </w:r>
        <w:r>
          <w:rPr>
            <w:noProof/>
            <w:webHidden/>
          </w:rPr>
          <w:t>22</w:t>
        </w:r>
        <w:r>
          <w:rPr>
            <w:noProof/>
            <w:webHidden/>
          </w:rPr>
          <w:fldChar w:fldCharType="end"/>
        </w:r>
      </w:hyperlink>
    </w:p>
    <w:p w14:paraId="1BBF4CED" w14:textId="77777777" w:rsidR="00625136" w:rsidRDefault="00625136">
      <w:pPr>
        <w:pStyle w:val="TOC4"/>
        <w:rPr>
          <w:rFonts w:eastAsiaTheme="minorEastAsia"/>
          <w:smallCaps w:val="0"/>
          <w:noProof/>
          <w:sz w:val="22"/>
          <w:lang w:val="en-US" w:eastAsia="en-US" w:bidi="ar-SA"/>
        </w:rPr>
      </w:pPr>
      <w:hyperlink w:anchor="_Toc399672360" w:history="1">
        <w:r w:rsidRPr="008C0580">
          <w:rPr>
            <w:rStyle w:val="Hyperlink"/>
            <w:noProof/>
          </w:rPr>
          <w:t>Bing Maps Enterprise Platform ja Bing Maps Mobile Asset Management Platform</w:t>
        </w:r>
        <w:r>
          <w:rPr>
            <w:noProof/>
            <w:webHidden/>
          </w:rPr>
          <w:tab/>
        </w:r>
        <w:r>
          <w:rPr>
            <w:noProof/>
            <w:webHidden/>
          </w:rPr>
          <w:fldChar w:fldCharType="begin"/>
        </w:r>
        <w:r>
          <w:rPr>
            <w:noProof/>
            <w:webHidden/>
          </w:rPr>
          <w:instrText xml:space="preserve"> PAGEREF _Toc399672360 \h </w:instrText>
        </w:r>
        <w:r>
          <w:rPr>
            <w:noProof/>
            <w:webHidden/>
          </w:rPr>
        </w:r>
        <w:r>
          <w:rPr>
            <w:noProof/>
            <w:webHidden/>
          </w:rPr>
          <w:fldChar w:fldCharType="separate"/>
        </w:r>
        <w:r>
          <w:rPr>
            <w:noProof/>
            <w:webHidden/>
          </w:rPr>
          <w:t>22</w:t>
        </w:r>
        <w:r>
          <w:rPr>
            <w:noProof/>
            <w:webHidden/>
          </w:rPr>
          <w:fldChar w:fldCharType="end"/>
        </w:r>
      </w:hyperlink>
    </w:p>
    <w:p w14:paraId="14F6EF73" w14:textId="77777777" w:rsidR="00625136" w:rsidRDefault="00625136">
      <w:pPr>
        <w:pStyle w:val="TOC4"/>
        <w:rPr>
          <w:rFonts w:eastAsiaTheme="minorEastAsia"/>
          <w:smallCaps w:val="0"/>
          <w:noProof/>
          <w:sz w:val="22"/>
          <w:lang w:val="en-US" w:eastAsia="en-US" w:bidi="ar-SA"/>
        </w:rPr>
      </w:pPr>
      <w:hyperlink w:anchor="_Toc399672361" w:history="1">
        <w:r w:rsidRPr="008C0580">
          <w:rPr>
            <w:rStyle w:val="Hyperlink"/>
            <w:noProof/>
          </w:rPr>
          <w:t>Microsoft Learning E-Reference Library</w:t>
        </w:r>
        <w:r>
          <w:rPr>
            <w:noProof/>
            <w:webHidden/>
          </w:rPr>
          <w:tab/>
        </w:r>
        <w:r>
          <w:rPr>
            <w:noProof/>
            <w:webHidden/>
          </w:rPr>
          <w:fldChar w:fldCharType="begin"/>
        </w:r>
        <w:r>
          <w:rPr>
            <w:noProof/>
            <w:webHidden/>
          </w:rPr>
          <w:instrText xml:space="preserve"> PAGEREF _Toc399672361 \h </w:instrText>
        </w:r>
        <w:r>
          <w:rPr>
            <w:noProof/>
            <w:webHidden/>
          </w:rPr>
        </w:r>
        <w:r>
          <w:rPr>
            <w:noProof/>
            <w:webHidden/>
          </w:rPr>
          <w:fldChar w:fldCharType="separate"/>
        </w:r>
        <w:r>
          <w:rPr>
            <w:noProof/>
            <w:webHidden/>
          </w:rPr>
          <w:t>23</w:t>
        </w:r>
        <w:r>
          <w:rPr>
            <w:noProof/>
            <w:webHidden/>
          </w:rPr>
          <w:fldChar w:fldCharType="end"/>
        </w:r>
      </w:hyperlink>
    </w:p>
    <w:p w14:paraId="604CCFF7" w14:textId="77777777" w:rsidR="00625136" w:rsidRDefault="00625136">
      <w:pPr>
        <w:pStyle w:val="TOC4"/>
        <w:rPr>
          <w:rFonts w:eastAsiaTheme="minorEastAsia"/>
          <w:smallCaps w:val="0"/>
          <w:noProof/>
          <w:sz w:val="22"/>
          <w:lang w:val="en-US" w:eastAsia="en-US" w:bidi="ar-SA"/>
        </w:rPr>
      </w:pPr>
      <w:hyperlink w:anchor="_Toc399672362" w:history="1">
        <w:r w:rsidRPr="008C0580">
          <w:rPr>
            <w:rStyle w:val="Hyperlink"/>
            <w:noProof/>
          </w:rPr>
          <w:t>Microsoft Learning IT Academy</w:t>
        </w:r>
        <w:r>
          <w:rPr>
            <w:noProof/>
            <w:webHidden/>
          </w:rPr>
          <w:tab/>
        </w:r>
        <w:r>
          <w:rPr>
            <w:noProof/>
            <w:webHidden/>
          </w:rPr>
          <w:fldChar w:fldCharType="begin"/>
        </w:r>
        <w:r>
          <w:rPr>
            <w:noProof/>
            <w:webHidden/>
          </w:rPr>
          <w:instrText xml:space="preserve"> PAGEREF _Toc399672362 \h </w:instrText>
        </w:r>
        <w:r>
          <w:rPr>
            <w:noProof/>
            <w:webHidden/>
          </w:rPr>
        </w:r>
        <w:r>
          <w:rPr>
            <w:noProof/>
            <w:webHidden/>
          </w:rPr>
          <w:fldChar w:fldCharType="separate"/>
        </w:r>
        <w:r>
          <w:rPr>
            <w:noProof/>
            <w:webHidden/>
          </w:rPr>
          <w:t>23</w:t>
        </w:r>
        <w:r>
          <w:rPr>
            <w:noProof/>
            <w:webHidden/>
          </w:rPr>
          <w:fldChar w:fldCharType="end"/>
        </w:r>
      </w:hyperlink>
    </w:p>
    <w:p w14:paraId="7DD3119D" w14:textId="77777777" w:rsidR="00625136" w:rsidRDefault="00625136">
      <w:pPr>
        <w:pStyle w:val="TOC4"/>
        <w:rPr>
          <w:rFonts w:eastAsiaTheme="minorEastAsia"/>
          <w:smallCaps w:val="0"/>
          <w:noProof/>
          <w:sz w:val="22"/>
          <w:lang w:val="en-US" w:eastAsia="en-US" w:bidi="ar-SA"/>
        </w:rPr>
      </w:pPr>
      <w:hyperlink w:anchor="_Toc399672363" w:history="1">
        <w:r w:rsidRPr="008C0580">
          <w:rPr>
            <w:rStyle w:val="Hyperlink"/>
            <w:noProof/>
          </w:rPr>
          <w:t>Office 365 Developer</w:t>
        </w:r>
        <w:r>
          <w:rPr>
            <w:noProof/>
            <w:webHidden/>
          </w:rPr>
          <w:tab/>
        </w:r>
        <w:r>
          <w:rPr>
            <w:noProof/>
            <w:webHidden/>
          </w:rPr>
          <w:fldChar w:fldCharType="begin"/>
        </w:r>
        <w:r>
          <w:rPr>
            <w:noProof/>
            <w:webHidden/>
          </w:rPr>
          <w:instrText xml:space="preserve"> PAGEREF _Toc399672363 \h </w:instrText>
        </w:r>
        <w:r>
          <w:rPr>
            <w:noProof/>
            <w:webHidden/>
          </w:rPr>
        </w:r>
        <w:r>
          <w:rPr>
            <w:noProof/>
            <w:webHidden/>
          </w:rPr>
          <w:fldChar w:fldCharType="separate"/>
        </w:r>
        <w:r>
          <w:rPr>
            <w:noProof/>
            <w:webHidden/>
          </w:rPr>
          <w:t>23</w:t>
        </w:r>
        <w:r>
          <w:rPr>
            <w:noProof/>
            <w:webHidden/>
          </w:rPr>
          <w:fldChar w:fldCharType="end"/>
        </w:r>
      </w:hyperlink>
    </w:p>
    <w:p w14:paraId="2557C0E7" w14:textId="77777777" w:rsidR="00625136" w:rsidRDefault="00625136">
      <w:pPr>
        <w:pStyle w:val="TOC4"/>
        <w:rPr>
          <w:rFonts w:eastAsiaTheme="minorEastAsia"/>
          <w:smallCaps w:val="0"/>
          <w:noProof/>
          <w:sz w:val="22"/>
          <w:lang w:val="en-US" w:eastAsia="en-US" w:bidi="ar-SA"/>
        </w:rPr>
      </w:pPr>
      <w:hyperlink w:anchor="_Toc399672364" w:history="1">
        <w:r w:rsidRPr="008C0580">
          <w:rPr>
            <w:rStyle w:val="Hyperlink"/>
            <w:noProof/>
          </w:rPr>
          <w:t>Power BI tarkvarapaketile Office 365</w:t>
        </w:r>
        <w:r>
          <w:rPr>
            <w:noProof/>
            <w:webHidden/>
          </w:rPr>
          <w:tab/>
        </w:r>
        <w:r>
          <w:rPr>
            <w:noProof/>
            <w:webHidden/>
          </w:rPr>
          <w:fldChar w:fldCharType="begin"/>
        </w:r>
        <w:r>
          <w:rPr>
            <w:noProof/>
            <w:webHidden/>
          </w:rPr>
          <w:instrText xml:space="preserve"> PAGEREF _Toc399672364 \h </w:instrText>
        </w:r>
        <w:r>
          <w:rPr>
            <w:noProof/>
            <w:webHidden/>
          </w:rPr>
        </w:r>
        <w:r>
          <w:rPr>
            <w:noProof/>
            <w:webHidden/>
          </w:rPr>
          <w:fldChar w:fldCharType="separate"/>
        </w:r>
        <w:r>
          <w:rPr>
            <w:noProof/>
            <w:webHidden/>
          </w:rPr>
          <w:t>23</w:t>
        </w:r>
        <w:r>
          <w:rPr>
            <w:noProof/>
            <w:webHidden/>
          </w:rPr>
          <w:fldChar w:fldCharType="end"/>
        </w:r>
      </w:hyperlink>
    </w:p>
    <w:p w14:paraId="329023FA" w14:textId="77777777" w:rsidR="00625136" w:rsidRDefault="00625136">
      <w:pPr>
        <w:pStyle w:val="TOC4"/>
        <w:rPr>
          <w:rFonts w:eastAsiaTheme="minorEastAsia"/>
          <w:smallCaps w:val="0"/>
          <w:noProof/>
          <w:sz w:val="22"/>
          <w:lang w:val="en-US" w:eastAsia="en-US" w:bidi="ar-SA"/>
        </w:rPr>
      </w:pPr>
      <w:hyperlink w:anchor="_Toc399672365" w:history="1">
        <w:r w:rsidRPr="008C0580">
          <w:rPr>
            <w:rStyle w:val="Hyperlink"/>
            <w:noProof/>
          </w:rPr>
          <w:t>System Center Endpoint Protection</w:t>
        </w:r>
        <w:r>
          <w:rPr>
            <w:noProof/>
            <w:webHidden/>
          </w:rPr>
          <w:tab/>
        </w:r>
        <w:r>
          <w:rPr>
            <w:noProof/>
            <w:webHidden/>
          </w:rPr>
          <w:fldChar w:fldCharType="begin"/>
        </w:r>
        <w:r>
          <w:rPr>
            <w:noProof/>
            <w:webHidden/>
          </w:rPr>
          <w:instrText xml:space="preserve"> PAGEREF _Toc399672365 \h </w:instrText>
        </w:r>
        <w:r>
          <w:rPr>
            <w:noProof/>
            <w:webHidden/>
          </w:rPr>
        </w:r>
        <w:r>
          <w:rPr>
            <w:noProof/>
            <w:webHidden/>
          </w:rPr>
          <w:fldChar w:fldCharType="separate"/>
        </w:r>
        <w:r>
          <w:rPr>
            <w:noProof/>
            <w:webHidden/>
          </w:rPr>
          <w:t>24</w:t>
        </w:r>
        <w:r>
          <w:rPr>
            <w:noProof/>
            <w:webHidden/>
          </w:rPr>
          <w:fldChar w:fldCharType="end"/>
        </w:r>
      </w:hyperlink>
    </w:p>
    <w:p w14:paraId="5EC1014A" w14:textId="77777777" w:rsidR="00625136" w:rsidRDefault="00625136">
      <w:pPr>
        <w:pStyle w:val="TOC4"/>
        <w:rPr>
          <w:rFonts w:eastAsiaTheme="minorEastAsia"/>
          <w:smallCaps w:val="0"/>
          <w:noProof/>
          <w:sz w:val="22"/>
          <w:lang w:val="en-US" w:eastAsia="en-US" w:bidi="ar-SA"/>
        </w:rPr>
      </w:pPr>
      <w:hyperlink w:anchor="_Toc399672366" w:history="1">
        <w:r w:rsidRPr="008C0580">
          <w:rPr>
            <w:rStyle w:val="Hyperlink"/>
            <w:noProof/>
          </w:rPr>
          <w:t>Tõlkija API</w:t>
        </w:r>
        <w:r>
          <w:rPr>
            <w:noProof/>
            <w:webHidden/>
          </w:rPr>
          <w:tab/>
        </w:r>
        <w:r>
          <w:rPr>
            <w:noProof/>
            <w:webHidden/>
          </w:rPr>
          <w:fldChar w:fldCharType="begin"/>
        </w:r>
        <w:r>
          <w:rPr>
            <w:noProof/>
            <w:webHidden/>
          </w:rPr>
          <w:instrText xml:space="preserve"> PAGEREF _Toc399672366 \h </w:instrText>
        </w:r>
        <w:r>
          <w:rPr>
            <w:noProof/>
            <w:webHidden/>
          </w:rPr>
        </w:r>
        <w:r>
          <w:rPr>
            <w:noProof/>
            <w:webHidden/>
          </w:rPr>
          <w:fldChar w:fldCharType="separate"/>
        </w:r>
        <w:r>
          <w:rPr>
            <w:noProof/>
            <w:webHidden/>
          </w:rPr>
          <w:t>24</w:t>
        </w:r>
        <w:r>
          <w:rPr>
            <w:noProof/>
            <w:webHidden/>
          </w:rPr>
          <w:fldChar w:fldCharType="end"/>
        </w:r>
      </w:hyperlink>
    </w:p>
    <w:p w14:paraId="2D5B5B0F" w14:textId="77777777" w:rsidR="00625136" w:rsidRDefault="00625136">
      <w:pPr>
        <w:pStyle w:val="TOC4"/>
        <w:rPr>
          <w:rFonts w:eastAsiaTheme="minorEastAsia"/>
          <w:smallCaps w:val="0"/>
          <w:noProof/>
          <w:sz w:val="22"/>
          <w:lang w:val="en-US" w:eastAsia="en-US" w:bidi="ar-SA"/>
        </w:rPr>
      </w:pPr>
      <w:hyperlink w:anchor="_Toc399672367" w:history="1">
        <w:r w:rsidRPr="008C0580">
          <w:rPr>
            <w:rStyle w:val="Hyperlink"/>
            <w:noProof/>
          </w:rPr>
          <w:t>Yammer Enterprise</w:t>
        </w:r>
        <w:r>
          <w:rPr>
            <w:noProof/>
            <w:webHidden/>
          </w:rPr>
          <w:tab/>
        </w:r>
        <w:r>
          <w:rPr>
            <w:noProof/>
            <w:webHidden/>
          </w:rPr>
          <w:fldChar w:fldCharType="begin"/>
        </w:r>
        <w:r>
          <w:rPr>
            <w:noProof/>
            <w:webHidden/>
          </w:rPr>
          <w:instrText xml:space="preserve"> PAGEREF _Toc399672367 \h </w:instrText>
        </w:r>
        <w:r>
          <w:rPr>
            <w:noProof/>
            <w:webHidden/>
          </w:rPr>
        </w:r>
        <w:r>
          <w:rPr>
            <w:noProof/>
            <w:webHidden/>
          </w:rPr>
          <w:fldChar w:fldCharType="separate"/>
        </w:r>
        <w:r>
          <w:rPr>
            <w:noProof/>
            <w:webHidden/>
          </w:rPr>
          <w:t>24</w:t>
        </w:r>
        <w:r>
          <w:rPr>
            <w:noProof/>
            <w:webHidden/>
          </w:rPr>
          <w:fldChar w:fldCharType="end"/>
        </w:r>
      </w:hyperlink>
    </w:p>
    <w:p w14:paraId="24C12CDC" w14:textId="77777777" w:rsidR="00625136" w:rsidRDefault="00625136">
      <w:pPr>
        <w:pStyle w:val="TOC1"/>
        <w:tabs>
          <w:tab w:val="right" w:leader="dot" w:pos="5030"/>
        </w:tabs>
        <w:rPr>
          <w:rFonts w:eastAsiaTheme="minorEastAsia"/>
          <w:b w:val="0"/>
          <w:caps w:val="0"/>
          <w:noProof/>
          <w:sz w:val="22"/>
          <w:lang w:val="en-US" w:eastAsia="en-US" w:bidi="ar-SA"/>
        </w:rPr>
      </w:pPr>
      <w:hyperlink w:anchor="_Toc399672368" w:history="1">
        <w:r w:rsidRPr="008C0580">
          <w:rPr>
            <w:rStyle w:val="Hyperlink"/>
            <w:noProof/>
          </w:rPr>
          <w:t>Manus 1 – teated</w:t>
        </w:r>
        <w:r>
          <w:rPr>
            <w:noProof/>
            <w:webHidden/>
          </w:rPr>
          <w:tab/>
        </w:r>
        <w:r>
          <w:rPr>
            <w:noProof/>
            <w:webHidden/>
          </w:rPr>
          <w:fldChar w:fldCharType="begin"/>
        </w:r>
        <w:r>
          <w:rPr>
            <w:noProof/>
            <w:webHidden/>
          </w:rPr>
          <w:instrText xml:space="preserve"> PAGEREF _Toc399672368 \h </w:instrText>
        </w:r>
        <w:r>
          <w:rPr>
            <w:noProof/>
            <w:webHidden/>
          </w:rPr>
        </w:r>
        <w:r>
          <w:rPr>
            <w:noProof/>
            <w:webHidden/>
          </w:rPr>
          <w:fldChar w:fldCharType="separate"/>
        </w:r>
        <w:r>
          <w:rPr>
            <w:noProof/>
            <w:webHidden/>
          </w:rPr>
          <w:t>25</w:t>
        </w:r>
        <w:r>
          <w:rPr>
            <w:noProof/>
            <w:webHidden/>
          </w:rPr>
          <w:fldChar w:fldCharType="end"/>
        </w:r>
      </w:hyperlink>
    </w:p>
    <w:p w14:paraId="21E2C8AB" w14:textId="77777777" w:rsidR="00625136" w:rsidRDefault="00625136">
      <w:pPr>
        <w:pStyle w:val="TOC3"/>
        <w:tabs>
          <w:tab w:val="right" w:leader="dot" w:pos="5030"/>
        </w:tabs>
        <w:rPr>
          <w:rFonts w:eastAsiaTheme="minorEastAsia"/>
          <w:smallCaps w:val="0"/>
          <w:noProof/>
          <w:sz w:val="22"/>
          <w:lang w:val="en-US" w:eastAsia="en-US" w:bidi="ar-SA"/>
        </w:rPr>
      </w:pPr>
      <w:hyperlink w:anchor="_Toc399672369" w:history="1">
        <w:r w:rsidRPr="008C0580">
          <w:rPr>
            <w:rStyle w:val="Hyperlink"/>
            <w:noProof/>
          </w:rPr>
          <w:t>Bing Maps</w:t>
        </w:r>
        <w:r>
          <w:rPr>
            <w:noProof/>
            <w:webHidden/>
          </w:rPr>
          <w:tab/>
        </w:r>
        <w:r>
          <w:rPr>
            <w:noProof/>
            <w:webHidden/>
          </w:rPr>
          <w:fldChar w:fldCharType="begin"/>
        </w:r>
        <w:r>
          <w:rPr>
            <w:noProof/>
            <w:webHidden/>
          </w:rPr>
          <w:instrText xml:space="preserve"> PAGEREF _Toc399672369 \h </w:instrText>
        </w:r>
        <w:r>
          <w:rPr>
            <w:noProof/>
            <w:webHidden/>
          </w:rPr>
        </w:r>
        <w:r>
          <w:rPr>
            <w:noProof/>
            <w:webHidden/>
          </w:rPr>
          <w:fldChar w:fldCharType="separate"/>
        </w:r>
        <w:r>
          <w:rPr>
            <w:noProof/>
            <w:webHidden/>
          </w:rPr>
          <w:t>25</w:t>
        </w:r>
        <w:r>
          <w:rPr>
            <w:noProof/>
            <w:webHidden/>
          </w:rPr>
          <w:fldChar w:fldCharType="end"/>
        </w:r>
      </w:hyperlink>
    </w:p>
    <w:p w14:paraId="14390C4F" w14:textId="77777777" w:rsidR="00625136" w:rsidRDefault="00625136">
      <w:pPr>
        <w:pStyle w:val="TOC3"/>
        <w:tabs>
          <w:tab w:val="right" w:leader="dot" w:pos="5030"/>
        </w:tabs>
        <w:rPr>
          <w:rFonts w:eastAsiaTheme="minorEastAsia"/>
          <w:smallCaps w:val="0"/>
          <w:noProof/>
          <w:sz w:val="22"/>
          <w:lang w:val="en-US" w:eastAsia="en-US" w:bidi="ar-SA"/>
        </w:rPr>
      </w:pPr>
      <w:hyperlink w:anchor="_Toc399672370" w:history="1">
        <w:r w:rsidRPr="008C0580">
          <w:rPr>
            <w:rStyle w:val="Hyperlink"/>
            <w:noProof/>
          </w:rPr>
          <w:t>Klienditugi</w:t>
        </w:r>
        <w:r>
          <w:rPr>
            <w:noProof/>
            <w:webHidden/>
          </w:rPr>
          <w:tab/>
        </w:r>
        <w:r>
          <w:rPr>
            <w:noProof/>
            <w:webHidden/>
          </w:rPr>
          <w:fldChar w:fldCharType="begin"/>
        </w:r>
        <w:r>
          <w:rPr>
            <w:noProof/>
            <w:webHidden/>
          </w:rPr>
          <w:instrText xml:space="preserve"> PAGEREF _Toc399672370 \h </w:instrText>
        </w:r>
        <w:r>
          <w:rPr>
            <w:noProof/>
            <w:webHidden/>
          </w:rPr>
        </w:r>
        <w:r>
          <w:rPr>
            <w:noProof/>
            <w:webHidden/>
          </w:rPr>
          <w:fldChar w:fldCharType="separate"/>
        </w:r>
        <w:r>
          <w:rPr>
            <w:noProof/>
            <w:webHidden/>
          </w:rPr>
          <w:t>25</w:t>
        </w:r>
        <w:r>
          <w:rPr>
            <w:noProof/>
            <w:webHidden/>
          </w:rPr>
          <w:fldChar w:fldCharType="end"/>
        </w:r>
      </w:hyperlink>
    </w:p>
    <w:p w14:paraId="6B99F169" w14:textId="77777777" w:rsidR="00625136" w:rsidRDefault="00625136">
      <w:pPr>
        <w:pStyle w:val="TOC3"/>
        <w:tabs>
          <w:tab w:val="right" w:leader="dot" w:pos="5030"/>
        </w:tabs>
        <w:rPr>
          <w:rFonts w:eastAsiaTheme="minorEastAsia"/>
          <w:smallCaps w:val="0"/>
          <w:noProof/>
          <w:sz w:val="22"/>
          <w:lang w:val="en-US" w:eastAsia="en-US" w:bidi="ar-SA"/>
        </w:rPr>
      </w:pPr>
      <w:hyperlink w:anchor="_Toc399672371" w:history="1">
        <w:r w:rsidRPr="008C0580">
          <w:rPr>
            <w:rStyle w:val="Hyperlink"/>
            <w:noProof/>
          </w:rPr>
          <w:t>Visuaalstandardi H.264/AVC, videostandardi VC-1, MPEG-4 2. osa visuaalstandardi ning MPEG-2 videostandardi teade.</w:t>
        </w:r>
        <w:r>
          <w:rPr>
            <w:noProof/>
            <w:webHidden/>
          </w:rPr>
          <w:tab/>
        </w:r>
        <w:r>
          <w:rPr>
            <w:noProof/>
            <w:webHidden/>
          </w:rPr>
          <w:fldChar w:fldCharType="begin"/>
        </w:r>
        <w:r>
          <w:rPr>
            <w:noProof/>
            <w:webHidden/>
          </w:rPr>
          <w:instrText xml:space="preserve"> PAGEREF _Toc399672371 \h </w:instrText>
        </w:r>
        <w:r>
          <w:rPr>
            <w:noProof/>
            <w:webHidden/>
          </w:rPr>
        </w:r>
        <w:r>
          <w:rPr>
            <w:noProof/>
            <w:webHidden/>
          </w:rPr>
          <w:fldChar w:fldCharType="separate"/>
        </w:r>
        <w:r>
          <w:rPr>
            <w:noProof/>
            <w:webHidden/>
          </w:rPr>
          <w:t>26</w:t>
        </w:r>
        <w:r>
          <w:rPr>
            <w:noProof/>
            <w:webHidden/>
          </w:rPr>
          <w:fldChar w:fldCharType="end"/>
        </w:r>
      </w:hyperlink>
    </w:p>
    <w:p w14:paraId="0BCF4AA0" w14:textId="77777777" w:rsidR="00625136" w:rsidRDefault="00625136">
      <w:pPr>
        <w:pStyle w:val="TOC1"/>
        <w:tabs>
          <w:tab w:val="right" w:leader="dot" w:pos="5030"/>
        </w:tabs>
        <w:rPr>
          <w:rFonts w:eastAsiaTheme="minorEastAsia"/>
          <w:b w:val="0"/>
          <w:caps w:val="0"/>
          <w:noProof/>
          <w:sz w:val="22"/>
          <w:lang w:val="en-US" w:eastAsia="en-US" w:bidi="ar-SA"/>
        </w:rPr>
      </w:pPr>
      <w:hyperlink w:anchor="_Toc399672372" w:history="1">
        <w:r w:rsidRPr="008C0580">
          <w:rPr>
            <w:rStyle w:val="Hyperlink"/>
            <w:noProof/>
          </w:rPr>
          <w:t>Manus 2 – abonemendilitsentside komplektid</w:t>
        </w:r>
        <w:r>
          <w:rPr>
            <w:noProof/>
            <w:webHidden/>
          </w:rPr>
          <w:tab/>
        </w:r>
        <w:r>
          <w:rPr>
            <w:noProof/>
            <w:webHidden/>
          </w:rPr>
          <w:fldChar w:fldCharType="begin"/>
        </w:r>
        <w:r>
          <w:rPr>
            <w:noProof/>
            <w:webHidden/>
          </w:rPr>
          <w:instrText xml:space="preserve"> PAGEREF _Toc399672372 \h </w:instrText>
        </w:r>
        <w:r>
          <w:rPr>
            <w:noProof/>
            <w:webHidden/>
          </w:rPr>
        </w:r>
        <w:r>
          <w:rPr>
            <w:noProof/>
            <w:webHidden/>
          </w:rPr>
          <w:fldChar w:fldCharType="separate"/>
        </w:r>
        <w:r>
          <w:rPr>
            <w:noProof/>
            <w:webHidden/>
          </w:rPr>
          <w:t>27</w:t>
        </w:r>
        <w:r>
          <w:rPr>
            <w:noProof/>
            <w:webHidden/>
          </w:rPr>
          <w:fldChar w:fldCharType="end"/>
        </w:r>
      </w:hyperlink>
    </w:p>
    <w:p w14:paraId="2A6E8ACF" w14:textId="77777777" w:rsidR="00625136" w:rsidRDefault="00625136">
      <w:pPr>
        <w:pStyle w:val="TOC1"/>
        <w:tabs>
          <w:tab w:val="right" w:leader="dot" w:pos="5030"/>
        </w:tabs>
        <w:rPr>
          <w:rFonts w:eastAsiaTheme="minorEastAsia"/>
          <w:b w:val="0"/>
          <w:caps w:val="0"/>
          <w:noProof/>
          <w:sz w:val="22"/>
          <w:lang w:val="en-US" w:eastAsia="en-US" w:bidi="ar-SA"/>
        </w:rPr>
      </w:pPr>
      <w:hyperlink w:anchor="_Toc399672373" w:history="1">
        <w:r w:rsidRPr="008C0580">
          <w:rPr>
            <w:rStyle w:val="Hyperlink"/>
            <w:noProof/>
          </w:rPr>
          <w:t>Manus 3 – standardsed lepingutingimused (töötlejad)</w:t>
        </w:r>
        <w:r>
          <w:rPr>
            <w:noProof/>
            <w:webHidden/>
          </w:rPr>
          <w:tab/>
        </w:r>
        <w:r>
          <w:rPr>
            <w:noProof/>
            <w:webHidden/>
          </w:rPr>
          <w:fldChar w:fldCharType="begin"/>
        </w:r>
        <w:r>
          <w:rPr>
            <w:noProof/>
            <w:webHidden/>
          </w:rPr>
          <w:instrText xml:space="preserve"> PAGEREF _Toc399672373 \h </w:instrText>
        </w:r>
        <w:r>
          <w:rPr>
            <w:noProof/>
            <w:webHidden/>
          </w:rPr>
        </w:r>
        <w:r>
          <w:rPr>
            <w:noProof/>
            <w:webHidden/>
          </w:rPr>
          <w:fldChar w:fldCharType="separate"/>
        </w:r>
        <w:r>
          <w:rPr>
            <w:noProof/>
            <w:webHidden/>
          </w:rPr>
          <w:t>28</w:t>
        </w:r>
        <w:r>
          <w:rPr>
            <w:noProof/>
            <w:webHidden/>
          </w:rPr>
          <w:fldChar w:fldCharType="end"/>
        </w:r>
      </w:hyperlink>
    </w:p>
    <w:p w14:paraId="4C99B450" w14:textId="77777777" w:rsidR="004D27A6" w:rsidRPr="00C95C41" w:rsidRDefault="00455D2A" w:rsidP="00A914BF">
      <w:pPr>
        <w:pStyle w:val="ProductList-Body"/>
      </w:pPr>
      <w:r>
        <w:fldChar w:fldCharType="end"/>
      </w:r>
    </w:p>
    <w:p w14:paraId="4C99B451"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4C99B452" w14:textId="77777777" w:rsidR="004D27A6" w:rsidRPr="00C95C41" w:rsidRDefault="004D27A6" w:rsidP="00366C8E">
      <w:pPr>
        <w:pStyle w:val="ProductList-SectionHeading"/>
        <w:outlineLvl w:val="0"/>
      </w:pPr>
      <w:bookmarkStart w:id="3" w:name="Introduction"/>
      <w:bookmarkStart w:id="4" w:name="_Toc399672303"/>
      <w:r>
        <w:t>Sissejuhatus</w:t>
      </w:r>
      <w:bookmarkEnd w:id="3"/>
      <w:bookmarkEnd w:id="4"/>
    </w:p>
    <w:p w14:paraId="4C99B453" w14:textId="77777777" w:rsidR="003F6CEE" w:rsidRPr="00C95C41" w:rsidRDefault="003C35CD" w:rsidP="00366C8E">
      <w:pPr>
        <w:pStyle w:val="ProductList-Body"/>
        <w:spacing w:after="120"/>
      </w:pPr>
      <w:r>
        <w:t>Alates 01.07.2014 asendavad need võrguteenuste tingimused (OST) võrguteenuste kasutusõigusi (OLSUR). OST sisaldab kliendile võrguteenuste ostmisel ja kasutamisel kehtivaid tingimusi. Eraldi tingimused, sh teistsugused privaatsus- ja turbetingimused, kehtivad kliendile mitte-Microsofti toodete (vastavalt alltoodule) ning muude Microsofti toodete ja teenuste kasutamisel.</w:t>
      </w:r>
    </w:p>
    <w:p w14:paraId="4C99B454" w14:textId="77777777" w:rsidR="004D27A6" w:rsidRPr="00C95C41" w:rsidRDefault="003F6CEE" w:rsidP="003F6CEE">
      <w:pPr>
        <w:pStyle w:val="ProductList-Body"/>
      </w:pPr>
      <w:r>
        <w:t xml:space="preserve">Enamik võrguteenuseid pakub teenindustaseme lepingut (SLA). Lisateavet võrguteenuste SLA-de kohta leiate aadressilt </w:t>
      </w:r>
      <w:hyperlink r:id="rId18" w:history="1">
        <w:r>
          <w:rPr>
            <w:rStyle w:val="Hyperlink"/>
          </w:rPr>
          <w:t>http://microsoft.com/licensing/contracts</w:t>
        </w:r>
      </w:hyperlink>
      <w:r>
        <w:t>.</w:t>
      </w:r>
    </w:p>
    <w:p w14:paraId="4C99B455" w14:textId="77777777" w:rsidR="004D27A6" w:rsidRPr="00C95C41" w:rsidRDefault="004D27A6" w:rsidP="00A914BF">
      <w:pPr>
        <w:pStyle w:val="ProductList-Body"/>
      </w:pPr>
    </w:p>
    <w:p w14:paraId="4C99B456" w14:textId="77777777" w:rsidR="004D27A6" w:rsidRPr="00C95C41" w:rsidRDefault="003F6CEE" w:rsidP="00366C8E">
      <w:pPr>
        <w:pStyle w:val="ProductList-Offering1Heading"/>
        <w:outlineLvl w:val="1"/>
      </w:pPr>
      <w:bookmarkStart w:id="5" w:name="_Toc399672304"/>
      <w:r>
        <w:t>Varasemad versioonid</w:t>
      </w:r>
      <w:bookmarkEnd w:id="5"/>
    </w:p>
    <w:p w14:paraId="4C99B457" w14:textId="77777777" w:rsidR="004D27A6" w:rsidRPr="00C95C41" w:rsidRDefault="003F6CEE" w:rsidP="00A914BF">
      <w:pPr>
        <w:pStyle w:val="ProductList-Body"/>
      </w:pPr>
      <w:r>
        <w:t xml:space="preserve">OST-s on hetkel saadaolevate võrguteenuste tingimused. Varasemate versioonide puhul võib klient vaadata lehte aadressil </w:t>
      </w:r>
      <w:hyperlink r:id="rId19" w:history="1">
        <w:r>
          <w:rPr>
            <w:rStyle w:val="Hyperlink"/>
          </w:rPr>
          <w:t>http://go.microsoft.com/?linkid=9840733</w:t>
        </w:r>
      </w:hyperlink>
      <w:r>
        <w:t xml:space="preserve"> või võtta ühendust oma edasimüüja või Microsofti kontohalduriga.</w:t>
      </w:r>
    </w:p>
    <w:p w14:paraId="4C99B458" w14:textId="77777777" w:rsidR="003F6CEE" w:rsidRPr="00C95C41" w:rsidRDefault="003F6CEE" w:rsidP="00A914BF">
      <w:pPr>
        <w:pStyle w:val="ProductList-Body"/>
      </w:pPr>
    </w:p>
    <w:p w14:paraId="4C99B459" w14:textId="77777777" w:rsidR="00730B3A" w:rsidRPr="00C95C41" w:rsidRDefault="00730B3A" w:rsidP="00730B3A">
      <w:pPr>
        <w:pStyle w:val="ProductList-Offering1Heading"/>
        <w:outlineLvl w:val="1"/>
      </w:pPr>
      <w:bookmarkStart w:id="6" w:name="_Toc378147615"/>
      <w:bookmarkStart w:id="7" w:name="_Toc378151517"/>
      <w:bookmarkStart w:id="8" w:name="_Toc379797094"/>
      <w:bookmarkStart w:id="9" w:name="_Toc380513120"/>
      <w:bookmarkStart w:id="10" w:name="_Toc380655159"/>
      <w:bookmarkStart w:id="11" w:name="_Toc383415077"/>
      <w:bookmarkStart w:id="12" w:name="_Toc399672305"/>
      <w:r>
        <w:t>Täpsustused ja muudatuste kokkuvõte</w:t>
      </w:r>
      <w:bookmarkEnd w:id="6"/>
      <w:bookmarkEnd w:id="7"/>
      <w:bookmarkEnd w:id="8"/>
      <w:bookmarkEnd w:id="9"/>
      <w:bookmarkEnd w:id="10"/>
      <w:bookmarkEnd w:id="11"/>
      <w:bookmarkEnd w:id="12"/>
    </w:p>
    <w:tbl>
      <w:tblPr>
        <w:tblStyle w:val="TableGrid"/>
        <w:tblW w:w="0" w:type="auto"/>
        <w:tblLook w:val="04A0" w:firstRow="1" w:lastRow="0" w:firstColumn="1" w:lastColumn="0" w:noHBand="0" w:noVBand="1"/>
      </w:tblPr>
      <w:tblGrid>
        <w:gridCol w:w="5395"/>
        <w:gridCol w:w="5395"/>
      </w:tblGrid>
      <w:tr w:rsidR="00862C50" w:rsidRPr="00AD6DB4" w14:paraId="4C99B45C" w14:textId="77777777" w:rsidTr="00414009">
        <w:trPr>
          <w:tblHeader/>
        </w:trPr>
        <w:tc>
          <w:tcPr>
            <w:tcW w:w="5395" w:type="dxa"/>
            <w:shd w:val="clear" w:color="auto" w:fill="0072C6"/>
          </w:tcPr>
          <w:p w14:paraId="4C99B45A" w14:textId="77777777" w:rsidR="00862C50" w:rsidRPr="00AD6DB4" w:rsidRDefault="00862C50" w:rsidP="00414009">
            <w:pPr>
              <w:pStyle w:val="ProductList-Body"/>
              <w:spacing w:before="20" w:after="20"/>
              <w:rPr>
                <w:color w:val="FFFFFF" w:themeColor="background1"/>
              </w:rPr>
            </w:pPr>
            <w:r>
              <w:rPr>
                <w:color w:val="FFFFFF" w:themeColor="background1"/>
              </w:rPr>
              <w:t>Täiendused</w:t>
            </w:r>
          </w:p>
        </w:tc>
        <w:tc>
          <w:tcPr>
            <w:tcW w:w="5395" w:type="dxa"/>
            <w:shd w:val="clear" w:color="auto" w:fill="0072C6"/>
          </w:tcPr>
          <w:p w14:paraId="4C99B45B" w14:textId="77777777" w:rsidR="00862C50" w:rsidRPr="00AD6DB4" w:rsidRDefault="00862C50" w:rsidP="00414009">
            <w:pPr>
              <w:pStyle w:val="ProductList-Body"/>
              <w:spacing w:before="20" w:after="20"/>
              <w:rPr>
                <w:color w:val="FFFFFF" w:themeColor="background1"/>
              </w:rPr>
            </w:pPr>
            <w:r>
              <w:rPr>
                <w:color w:val="FFFFFF" w:themeColor="background1"/>
              </w:rPr>
              <w:t>Kustutamised</w:t>
            </w:r>
          </w:p>
        </w:tc>
      </w:tr>
      <w:tr w:rsidR="0080135B" w14:paraId="4C99B45F" w14:textId="77777777" w:rsidTr="00414009">
        <w:tc>
          <w:tcPr>
            <w:tcW w:w="5395" w:type="dxa"/>
          </w:tcPr>
          <w:p w14:paraId="4C99B45D" w14:textId="77777777" w:rsidR="0080135B" w:rsidRDefault="0080135B" w:rsidP="0080135B">
            <w:pPr>
              <w:pStyle w:val="ProductList-Body"/>
            </w:pPr>
            <w:r>
              <w:t>Azure Directory Basic</w:t>
            </w:r>
          </w:p>
        </w:tc>
        <w:tc>
          <w:tcPr>
            <w:tcW w:w="5395" w:type="dxa"/>
          </w:tcPr>
          <w:p w14:paraId="4C99B45E" w14:textId="77777777" w:rsidR="0080135B" w:rsidRPr="0080135B" w:rsidRDefault="0080135B" w:rsidP="0080135B">
            <w:pPr>
              <w:pStyle w:val="ProductList-Body"/>
            </w:pPr>
          </w:p>
        </w:tc>
      </w:tr>
      <w:tr w:rsidR="00FE2524" w14:paraId="4C99B462" w14:textId="77777777" w:rsidTr="00414009">
        <w:tc>
          <w:tcPr>
            <w:tcW w:w="5395" w:type="dxa"/>
          </w:tcPr>
          <w:p w14:paraId="4C99B460" w14:textId="77777777" w:rsidR="00FE2524" w:rsidRPr="00692F0C" w:rsidRDefault="00FE2524" w:rsidP="00FE2524">
            <w:pPr>
              <w:pStyle w:val="ProductList-Body"/>
            </w:pPr>
            <w:r>
              <w:t>Microsoft Dynamics Marketing Sales Collaboration</w:t>
            </w:r>
          </w:p>
        </w:tc>
        <w:tc>
          <w:tcPr>
            <w:tcW w:w="5395" w:type="dxa"/>
          </w:tcPr>
          <w:p w14:paraId="4C99B461" w14:textId="77777777" w:rsidR="00FE2524" w:rsidRPr="00111ECD" w:rsidRDefault="00FE2524" w:rsidP="00FE2524">
            <w:pPr>
              <w:pStyle w:val="ProductList-Body"/>
            </w:pPr>
          </w:p>
        </w:tc>
      </w:tr>
      <w:tr w:rsidR="00FE2524" w14:paraId="4C99B465" w14:textId="77777777" w:rsidTr="00414009">
        <w:tc>
          <w:tcPr>
            <w:tcW w:w="5395" w:type="dxa"/>
          </w:tcPr>
          <w:p w14:paraId="4C99B463" w14:textId="77777777" w:rsidR="00FE2524" w:rsidRDefault="00FE2524" w:rsidP="00FE2524">
            <w:pPr>
              <w:pStyle w:val="ProductList-Body"/>
            </w:pPr>
            <w:r>
              <w:t>Office 365 Business</w:t>
            </w:r>
          </w:p>
        </w:tc>
        <w:tc>
          <w:tcPr>
            <w:tcW w:w="5395" w:type="dxa"/>
          </w:tcPr>
          <w:p w14:paraId="4C99B464" w14:textId="77777777" w:rsidR="00FE2524" w:rsidRPr="00111ECD" w:rsidRDefault="00FE2524" w:rsidP="00FE2524">
            <w:pPr>
              <w:pStyle w:val="ProductList-Body"/>
            </w:pPr>
          </w:p>
        </w:tc>
      </w:tr>
      <w:tr w:rsidR="00FE2524" w14:paraId="4C99B468" w14:textId="77777777" w:rsidTr="00414009">
        <w:tc>
          <w:tcPr>
            <w:tcW w:w="5395" w:type="dxa"/>
          </w:tcPr>
          <w:p w14:paraId="4C99B466" w14:textId="77777777" w:rsidR="00FE2524" w:rsidRDefault="00FE2524" w:rsidP="00FE2524">
            <w:pPr>
              <w:pStyle w:val="ProductList-Body"/>
            </w:pPr>
            <w:r>
              <w:t>Parature Microsoftilt</w:t>
            </w:r>
          </w:p>
        </w:tc>
        <w:tc>
          <w:tcPr>
            <w:tcW w:w="5395" w:type="dxa"/>
          </w:tcPr>
          <w:p w14:paraId="4C99B467" w14:textId="77777777" w:rsidR="00FE2524" w:rsidRPr="00111ECD" w:rsidRDefault="00FE2524" w:rsidP="00FE2524">
            <w:pPr>
              <w:pStyle w:val="ProductList-Body"/>
            </w:pPr>
          </w:p>
        </w:tc>
      </w:tr>
    </w:tbl>
    <w:p w14:paraId="4C99B469" w14:textId="77777777" w:rsidR="00862C50" w:rsidRPr="00C95C41" w:rsidRDefault="00862C50" w:rsidP="00862C50">
      <w:pPr>
        <w:pStyle w:val="ProductList-Body"/>
      </w:pPr>
    </w:p>
    <w:p w14:paraId="4C99B46A" w14:textId="77777777" w:rsidR="003F6CEE" w:rsidRPr="00C95C41" w:rsidRDefault="00730B3A" w:rsidP="00A914BF">
      <w:pPr>
        <w:pStyle w:val="ProductList-Body"/>
      </w:pPr>
      <w:r>
        <w:rPr>
          <w:b/>
          <w:color w:val="00188F"/>
          <w:szCs w:val="18"/>
        </w:rPr>
        <w:t>Muudatused</w:t>
      </w:r>
    </w:p>
    <w:p w14:paraId="4C99B46B" w14:textId="77777777" w:rsidR="00AA2A25" w:rsidRPr="00C95C41" w:rsidRDefault="00AA2A25" w:rsidP="00B96540">
      <w:pPr>
        <w:pStyle w:val="ProductList-Body"/>
      </w:pPr>
    </w:p>
    <w:p w14:paraId="4C99B46C" w14:textId="77777777" w:rsidR="00FC5782" w:rsidRPr="00C95C41" w:rsidRDefault="0099256C" w:rsidP="00B96540">
      <w:pPr>
        <w:pStyle w:val="ProductList-Body"/>
      </w:pPr>
      <w:r>
        <w:rPr>
          <w:b/>
          <w:color w:val="00188F"/>
        </w:rPr>
        <w:t>Üldtingimused</w:t>
      </w:r>
    </w:p>
    <w:p w14:paraId="4C99B46D" w14:textId="77777777" w:rsidR="00FC5782" w:rsidRPr="00C95C41" w:rsidRDefault="0099256C" w:rsidP="00FC5782">
      <w:pPr>
        <w:pStyle w:val="ProductList-Body"/>
        <w:spacing w:before="40"/>
      </w:pPr>
      <w:r>
        <w:t>Jaotises „Seaduste järgimine</w:t>
      </w:r>
      <w:r w:rsidR="00DB0AAA">
        <w:t>“</w:t>
      </w:r>
      <w:r>
        <w:t xml:space="preserve"> ei määra Microsoft, kas kliendiandmetele kohaldatakse konkreetseid seadusi või määrusi.</w:t>
      </w:r>
    </w:p>
    <w:p w14:paraId="4C99B46E" w14:textId="77777777" w:rsidR="003F6CEE" w:rsidRPr="00C95C41" w:rsidRDefault="003F6CEE" w:rsidP="00A914BF">
      <w:pPr>
        <w:pStyle w:val="ProductList-Body"/>
      </w:pPr>
    </w:p>
    <w:p w14:paraId="4C99B46F" w14:textId="77777777" w:rsidR="003F6CEE" w:rsidRPr="00C95C41" w:rsidRDefault="00CE051D" w:rsidP="00A914BF">
      <w:pPr>
        <w:pStyle w:val="ProductList-Body"/>
      </w:pPr>
      <w:r>
        <w:rPr>
          <w:b/>
          <w:color w:val="00188F"/>
        </w:rPr>
        <w:t>Privaatsus- ja turbetingimused</w:t>
      </w:r>
    </w:p>
    <w:p w14:paraId="4C99B470" w14:textId="77777777" w:rsidR="009B2DBE" w:rsidRPr="00C95C41" w:rsidRDefault="0099256C" w:rsidP="00A769CE">
      <w:pPr>
        <w:pStyle w:val="ProductList-Body"/>
        <w:numPr>
          <w:ilvl w:val="0"/>
          <w:numId w:val="30"/>
        </w:numPr>
        <w:tabs>
          <w:tab w:val="clear" w:pos="158"/>
        </w:tabs>
        <w:ind w:left="360" w:hanging="180"/>
      </w:pPr>
      <w:r>
        <w:t>Jaotises „Üldised privaatsus- ja turbetingimused</w:t>
      </w:r>
      <w:r w:rsidR="00DB0AAA">
        <w:t>“</w:t>
      </w:r>
      <w:r>
        <w:t xml:space="preserve"> on teenus Parature Microsoftilt lisatud katmata võrguteenuste loendisse.</w:t>
      </w:r>
    </w:p>
    <w:p w14:paraId="4C99B471" w14:textId="77777777" w:rsidR="00A769CE" w:rsidRPr="00C95C41" w:rsidRDefault="009B2DBE" w:rsidP="00A769CE">
      <w:pPr>
        <w:pStyle w:val="ProductList-Body"/>
        <w:numPr>
          <w:ilvl w:val="0"/>
          <w:numId w:val="30"/>
        </w:numPr>
        <w:tabs>
          <w:tab w:val="clear" w:pos="158"/>
        </w:tabs>
        <w:ind w:left="360" w:hanging="180"/>
      </w:pPr>
      <w:r>
        <w:t>Jaotises „Andmetöötluse tingimused</w:t>
      </w:r>
      <w:r w:rsidR="00DB0AAA">
        <w:t>“</w:t>
      </w:r>
      <w:r>
        <w:t xml:space="preserve"> on teenus Parature lisatud Microsoft Dynamics CRM Online’iga võrguteenustest väljajäetud teenuste loendisse.</w:t>
      </w:r>
    </w:p>
    <w:p w14:paraId="4C99B472" w14:textId="77777777" w:rsidR="004D27A6" w:rsidRPr="00C95C41" w:rsidRDefault="0099256C" w:rsidP="00A769CE">
      <w:pPr>
        <w:pStyle w:val="ProductList-Body"/>
        <w:numPr>
          <w:ilvl w:val="0"/>
          <w:numId w:val="30"/>
        </w:numPr>
        <w:tabs>
          <w:tab w:val="clear" w:pos="158"/>
        </w:tabs>
        <w:ind w:left="360" w:hanging="180"/>
      </w:pPr>
      <w:r>
        <w:t>Jaotises „Andmetöötluse tingimused</w:t>
      </w:r>
      <w:r w:rsidR="00DB0AAA">
        <w:t>“</w:t>
      </w:r>
      <w:r>
        <w:t xml:space="preserve"> on teenus Exchange Online Protection lisatud Office 365 võrguteenustesse kaasatud teenuste loendisse.</w:t>
      </w:r>
    </w:p>
    <w:p w14:paraId="4C99B473" w14:textId="77777777" w:rsidR="00FD384F" w:rsidRPr="00C95C41" w:rsidRDefault="00FD384F" w:rsidP="00A914BF">
      <w:pPr>
        <w:pStyle w:val="ProductList-Body"/>
      </w:pPr>
    </w:p>
    <w:p w14:paraId="4C99B474" w14:textId="77777777" w:rsidR="00027CFF" w:rsidRPr="00C95C41" w:rsidRDefault="00027CFF" w:rsidP="00A84F89">
      <w:pPr>
        <w:pStyle w:val="ProductList-Body"/>
      </w:pPr>
      <w:r>
        <w:rPr>
          <w:b/>
          <w:color w:val="00188F"/>
        </w:rPr>
        <w:t xml:space="preserve">Eksemplari ja salvestusruumi lisandmoodulid </w:t>
      </w:r>
    </w:p>
    <w:p w14:paraId="4C99B475" w14:textId="77777777" w:rsidR="00027CFF" w:rsidRPr="00C95C41" w:rsidRDefault="00FA7049" w:rsidP="00FA7049">
      <w:pPr>
        <w:pStyle w:val="ProductList-Body"/>
      </w:pPr>
      <w:r>
        <w:t>Teavet eksemplari täiendavate AL-ide ja salvestusruumi lisandmoodulite kohta leiab toote tugimaterjalidest.</w:t>
      </w:r>
    </w:p>
    <w:p w14:paraId="4C99B476" w14:textId="77777777" w:rsidR="00FA7049" w:rsidRPr="00C95C41" w:rsidRDefault="00FA7049" w:rsidP="00FA7049">
      <w:pPr>
        <w:pStyle w:val="ProductList-Body"/>
      </w:pPr>
    </w:p>
    <w:p w14:paraId="4C99B477" w14:textId="77777777" w:rsidR="00A84F89" w:rsidRPr="00C95C41" w:rsidRDefault="00A84F89" w:rsidP="00A84F89">
      <w:pPr>
        <w:pStyle w:val="ProductList-Body"/>
      </w:pPr>
      <w:r>
        <w:rPr>
          <w:b/>
          <w:color w:val="00188F"/>
        </w:rPr>
        <w:t>Enterprise’i mobiilsusteenused (EMS)</w:t>
      </w:r>
    </w:p>
    <w:p w14:paraId="4C99B478" w14:textId="77777777" w:rsidR="00A84F89" w:rsidRPr="00C95C41" w:rsidRDefault="00A769CE" w:rsidP="00A84F89">
      <w:pPr>
        <w:pStyle w:val="ProductList-Body"/>
      </w:pPr>
      <w:r>
        <w:t xml:space="preserve">Loodud on uus võrguteenuste perekond, mis sisaldab ostmiseks saadaval võrguteenuseid paketis Enterprise Mobility Suite ja muid võrguteenuseid, mis ei ole osa sellest paketist. </w:t>
      </w:r>
    </w:p>
    <w:p w14:paraId="4C99B479" w14:textId="77777777" w:rsidR="00A84F89" w:rsidRPr="00C95C41" w:rsidRDefault="00A84F89" w:rsidP="00A914BF">
      <w:pPr>
        <w:pStyle w:val="ProductList-Body"/>
      </w:pPr>
    </w:p>
    <w:p w14:paraId="4C99B47A" w14:textId="77777777" w:rsidR="00FD384F" w:rsidRPr="00C95C41" w:rsidRDefault="00FD384F" w:rsidP="00A914BF">
      <w:pPr>
        <w:pStyle w:val="ProductList-Body"/>
      </w:pPr>
      <w:r>
        <w:rPr>
          <w:b/>
          <w:color w:val="00188F"/>
        </w:rPr>
        <w:t>Microsoft Azure’i teenused</w:t>
      </w:r>
    </w:p>
    <w:p w14:paraId="4C99B47B" w14:textId="77777777" w:rsidR="00FD384F" w:rsidRPr="00C95C41" w:rsidRDefault="00FD384F" w:rsidP="00AA2A25">
      <w:pPr>
        <w:pStyle w:val="ProductList-Body"/>
      </w:pPr>
      <w:r>
        <w:t>Parandatud kirjaviga juuli OST-s:</w:t>
      </w:r>
      <w:r w:rsidR="00DB0AAA">
        <w:t xml:space="preserve"> </w:t>
      </w:r>
      <w:r>
        <w:t>Microsoft Azure’i teenuste hüperlink on muudetud tagasi selleks, mis see oli aprilli võrguteenuste kasutusõiguste (OLSUR) dokumendis.</w:t>
      </w:r>
    </w:p>
    <w:p w14:paraId="4C99B47C" w14:textId="77777777" w:rsidR="00A769CE" w:rsidRPr="00C95C41" w:rsidRDefault="00A769CE" w:rsidP="00AA2A25">
      <w:pPr>
        <w:pStyle w:val="ProductList-Body"/>
      </w:pPr>
    </w:p>
    <w:p w14:paraId="4C99B47D" w14:textId="77777777" w:rsidR="00FD384F" w:rsidRPr="00C95C41" w:rsidRDefault="00AA2A25" w:rsidP="00A914BF">
      <w:pPr>
        <w:pStyle w:val="ProductList-Body"/>
      </w:pPr>
      <w:r>
        <w:rPr>
          <w:b/>
          <w:color w:val="00188F"/>
        </w:rPr>
        <w:t>Microsoft Dynamics Online</w:t>
      </w:r>
    </w:p>
    <w:p w14:paraId="4C99B47E" w14:textId="77777777" w:rsidR="00DD5C60" w:rsidRPr="00C95C41" w:rsidRDefault="00445F89" w:rsidP="00A769CE">
      <w:pPr>
        <w:pStyle w:val="ProductList-Body"/>
        <w:numPr>
          <w:ilvl w:val="0"/>
          <w:numId w:val="27"/>
        </w:numPr>
        <w:tabs>
          <w:tab w:val="clear" w:pos="158"/>
        </w:tabs>
        <w:ind w:left="360" w:hanging="180"/>
      </w:pPr>
      <w:r>
        <w:t>Microsoft Dynamics Online’i tooteperekonna nimi muudeti Microsoft Dynamics Online’i teenusteks.</w:t>
      </w:r>
    </w:p>
    <w:p w14:paraId="4C99B47F" w14:textId="77777777" w:rsidR="00DD5C60" w:rsidRPr="00C95C41" w:rsidRDefault="000B07BF" w:rsidP="00A769CE">
      <w:pPr>
        <w:pStyle w:val="ProductList-Body"/>
        <w:numPr>
          <w:ilvl w:val="0"/>
          <w:numId w:val="27"/>
        </w:numPr>
        <w:tabs>
          <w:tab w:val="clear" w:pos="158"/>
        </w:tabs>
        <w:ind w:left="360" w:hanging="180"/>
      </w:pPr>
      <w:r>
        <w:t>Perekond on jagatud võrguteenuste alamrühmadesse ja on selgitatud, millised tingimused kehtivad kõikidele toodetele ja millised ainult alamrühmadele.</w:t>
      </w:r>
    </w:p>
    <w:p w14:paraId="6A7C0457" w14:textId="77777777" w:rsidR="00625136" w:rsidRDefault="00625136" w:rsidP="00A914BF">
      <w:pPr>
        <w:pStyle w:val="ProductList-Body"/>
        <w:rPr>
          <w:b/>
          <w:color w:val="00188F"/>
        </w:rPr>
      </w:pPr>
    </w:p>
    <w:p w14:paraId="4C99B482" w14:textId="77777777" w:rsidR="00903D35" w:rsidRPr="00C95C41" w:rsidRDefault="00903D35" w:rsidP="00A914BF">
      <w:pPr>
        <w:pStyle w:val="ProductList-Body"/>
      </w:pPr>
      <w:r>
        <w:rPr>
          <w:b/>
          <w:color w:val="00188F"/>
        </w:rPr>
        <w:t>Office 365 teenused</w:t>
      </w:r>
    </w:p>
    <w:p w14:paraId="4C99B483" w14:textId="77777777" w:rsidR="00903D35" w:rsidRPr="00C95C41" w:rsidRDefault="00A84F89" w:rsidP="00A769CE">
      <w:pPr>
        <w:pStyle w:val="ProductList-Body"/>
        <w:numPr>
          <w:ilvl w:val="0"/>
          <w:numId w:val="28"/>
        </w:numPr>
        <w:tabs>
          <w:tab w:val="clear" w:pos="158"/>
        </w:tabs>
        <w:ind w:left="360" w:hanging="180"/>
      </w:pPr>
      <w:r>
        <w:t>Office 365 ProPlus on lisatud nende Office 365 teenuste loendisse, mida katab teenindustaseme leping.</w:t>
      </w:r>
    </w:p>
    <w:p w14:paraId="4C99B484" w14:textId="77777777" w:rsidR="007D521E" w:rsidRPr="00C95C41" w:rsidRDefault="00A92414" w:rsidP="00A769CE">
      <w:pPr>
        <w:pStyle w:val="ProductList-Body"/>
        <w:numPr>
          <w:ilvl w:val="0"/>
          <w:numId w:val="28"/>
        </w:numPr>
        <w:tabs>
          <w:tab w:val="clear" w:pos="158"/>
        </w:tabs>
        <w:ind w:left="360" w:hanging="180"/>
      </w:pPr>
      <w:r>
        <w:t>Office 365 rakenduste installimis- ja kasutusõigustesse on lisatud kasutajate õigus installida tarkvara rakendusega Shared Computer Activation (SCA) võrguserverisse või Microsoft Azure’i platvormiteenustesse.</w:t>
      </w:r>
    </w:p>
    <w:p w14:paraId="4C99B485" w14:textId="77777777" w:rsidR="00903D35" w:rsidRDefault="00903D35" w:rsidP="00A914BF">
      <w:pPr>
        <w:pStyle w:val="ProductList-Body"/>
      </w:pPr>
    </w:p>
    <w:p w14:paraId="4C99B486" w14:textId="77777777" w:rsidR="00FA7005" w:rsidRPr="00C95C41" w:rsidRDefault="00FA7005" w:rsidP="00A914BF">
      <w:pPr>
        <w:pStyle w:val="ProductList-Body"/>
      </w:pPr>
    </w:p>
    <w:p w14:paraId="60DAAC0E" w14:textId="77777777" w:rsidR="00625136" w:rsidRDefault="00625136" w:rsidP="00A84F89">
      <w:pPr>
        <w:pStyle w:val="ProductList-Body"/>
        <w:rPr>
          <w:b/>
          <w:color w:val="00188F"/>
        </w:rPr>
      </w:pPr>
    </w:p>
    <w:p w14:paraId="4C99B487" w14:textId="77777777" w:rsidR="00A84F89" w:rsidRPr="00C95C41" w:rsidRDefault="00A84F89" w:rsidP="00A84F89">
      <w:pPr>
        <w:pStyle w:val="ProductList-Body"/>
      </w:pPr>
      <w:r>
        <w:rPr>
          <w:b/>
          <w:color w:val="00188F"/>
        </w:rPr>
        <w:t>Muud võrguteenused</w:t>
      </w:r>
    </w:p>
    <w:p w14:paraId="4C99B488" w14:textId="77777777" w:rsidR="00A84F89" w:rsidRPr="00C95C41" w:rsidRDefault="00A769CE" w:rsidP="00A769CE">
      <w:pPr>
        <w:pStyle w:val="ProductList-Body"/>
        <w:numPr>
          <w:ilvl w:val="0"/>
          <w:numId w:val="29"/>
        </w:numPr>
        <w:tabs>
          <w:tab w:val="clear" w:pos="158"/>
        </w:tabs>
        <w:ind w:left="360" w:hanging="180"/>
      </w:pPr>
      <w:r>
        <w:t>Nimi Microsoft Azure Directory Premium on muudetud nimeks Azure Active Directory Premium ja see viidi Enterprise’i mobiilsusteenuste perekonda.</w:t>
      </w:r>
    </w:p>
    <w:p w14:paraId="4C99B489" w14:textId="77777777" w:rsidR="00A84F89" w:rsidRPr="00C95C41" w:rsidRDefault="00A769CE" w:rsidP="00A769CE">
      <w:pPr>
        <w:pStyle w:val="ProductList-Body"/>
        <w:numPr>
          <w:ilvl w:val="0"/>
          <w:numId w:val="29"/>
        </w:numPr>
        <w:tabs>
          <w:tab w:val="clear" w:pos="158"/>
        </w:tabs>
        <w:ind w:left="360" w:hanging="180"/>
      </w:pPr>
      <w:r>
        <w:t xml:space="preserve">Nimi Microsofti õiguste haldus muudeti nimeks Azure’i õiguste halduse teenus ja see viidi Enterprise’i mobiilsusteenuste perekonda. </w:t>
      </w:r>
    </w:p>
    <w:p w14:paraId="4C99B48A" w14:textId="77777777" w:rsidR="00A84F89" w:rsidRPr="00C95C41" w:rsidRDefault="00A84F89" w:rsidP="00A914BF">
      <w:pPr>
        <w:pStyle w:val="ProductList-Body"/>
      </w:pPr>
    </w:p>
    <w:p w14:paraId="4C99B48B" w14:textId="77777777" w:rsidR="00B0042D" w:rsidRPr="00C95C41" w:rsidRDefault="00B0042D" w:rsidP="00A914BF">
      <w:pPr>
        <w:pStyle w:val="ProductList-Body"/>
      </w:pPr>
      <w:r>
        <w:rPr>
          <w:b/>
          <w:color w:val="00188F"/>
        </w:rPr>
        <w:t>Windows Intune</w:t>
      </w:r>
    </w:p>
    <w:p w14:paraId="4C99B48C" w14:textId="77777777" w:rsidR="00B0042D" w:rsidRPr="00C95C41" w:rsidRDefault="00B0042D" w:rsidP="00A914BF">
      <w:pPr>
        <w:pStyle w:val="ProductList-Body"/>
      </w:pPr>
      <w:r>
        <w:t>Viidud Enterprise’i mobiilsusteenuste perekonda.</w:t>
      </w:r>
    </w:p>
    <w:p w14:paraId="4C99B48D" w14:textId="77777777" w:rsidR="00B0042D" w:rsidRPr="00C95C41" w:rsidRDefault="00B0042D" w:rsidP="00A914BF">
      <w:pPr>
        <w:pStyle w:val="ProductList-Body"/>
      </w:pPr>
    </w:p>
    <w:p w14:paraId="4C99B48E" w14:textId="77777777" w:rsidR="0080135B" w:rsidRPr="00C95C41" w:rsidRDefault="0080135B" w:rsidP="00AC73FD">
      <w:pPr>
        <w:pStyle w:val="ProductList-Body"/>
        <w:keepNext/>
        <w:keepLines/>
      </w:pPr>
      <w:r>
        <w:rPr>
          <w:b/>
          <w:color w:val="00188F"/>
        </w:rPr>
        <w:t>Yammer</w:t>
      </w:r>
    </w:p>
    <w:p w14:paraId="4C99B48F" w14:textId="77777777" w:rsidR="00FD384F" w:rsidRPr="00C95C41" w:rsidRDefault="00ED0B1B" w:rsidP="00ED0B1B">
      <w:pPr>
        <w:pStyle w:val="ProductList-Body"/>
      </w:pPr>
      <w:r>
        <w:t>Eemaldatud on keeld kasutamiseks alla 13-aastastele lastele.</w:t>
      </w:r>
    </w:p>
    <w:p w14:paraId="4C99B490" w14:textId="77777777" w:rsidR="00ED0B1B" w:rsidRPr="00C95C41" w:rsidRDefault="00ED0B1B" w:rsidP="00ED0B1B">
      <w:pPr>
        <w:pStyle w:val="ProductList-Body"/>
      </w:pPr>
    </w:p>
    <w:p w14:paraId="4C99B491" w14:textId="77777777" w:rsidR="00EA0550" w:rsidRPr="00C95C41" w:rsidRDefault="00EA0550" w:rsidP="00ED0B1B">
      <w:pPr>
        <w:pStyle w:val="ProductList-Body"/>
      </w:pPr>
      <w:r>
        <w:rPr>
          <w:b/>
          <w:color w:val="00188F"/>
        </w:rPr>
        <w:t>Manus 1, teated</w:t>
      </w:r>
    </w:p>
    <w:p w14:paraId="4C99B492" w14:textId="77777777" w:rsidR="00EA0550" w:rsidRPr="00C95C41" w:rsidRDefault="00EA0550" w:rsidP="00ED0B1B">
      <w:pPr>
        <w:pStyle w:val="ProductList-Body"/>
      </w:pPr>
      <w:r>
        <w:t>Teates visuaalstandardi H.264/AVC, videostandardi VC-1, MPEG-4 osa visuaalstandardi ja MPE</w:t>
      </w:r>
      <w:r w:rsidR="009330D7">
        <w:t>G</w:t>
      </w:r>
      <w:r>
        <w:t>-2 videostandardi kohta parandati hüperlink.</w:t>
      </w:r>
    </w:p>
    <w:p w14:paraId="4C99B493" w14:textId="77777777" w:rsidR="00EA0550" w:rsidRPr="00C95C41" w:rsidRDefault="00EA0550" w:rsidP="00ED0B1B">
      <w:pPr>
        <w:pStyle w:val="ProductList-Body"/>
      </w:pPr>
    </w:p>
    <w:p w14:paraId="4C99B494" w14:textId="77777777" w:rsidR="00ED0B1B" w:rsidRPr="00C95C41" w:rsidRDefault="00ED0B1B" w:rsidP="00ED0B1B">
      <w:pPr>
        <w:pStyle w:val="ProductList-Body"/>
      </w:pPr>
      <w:r>
        <w:rPr>
          <w:b/>
          <w:color w:val="00188F"/>
        </w:rPr>
        <w:t>Manus 2, abonemendilitsentside komplektid</w:t>
      </w:r>
    </w:p>
    <w:p w14:paraId="4C99B495" w14:textId="77777777" w:rsidR="00AC73FD" w:rsidRPr="00C95C41" w:rsidRDefault="00ED0B1B" w:rsidP="00AC73FD">
      <w:pPr>
        <w:pStyle w:val="ProductList-Body"/>
        <w:numPr>
          <w:ilvl w:val="0"/>
          <w:numId w:val="32"/>
        </w:numPr>
        <w:tabs>
          <w:tab w:val="clear" w:pos="158"/>
        </w:tabs>
        <w:ind w:left="360" w:hanging="180"/>
      </w:pPr>
      <w:r>
        <w:t>Kustutatud on Office 365 Small Business ja Office 365 Small Business Premiumi komplekti AL-id:</w:t>
      </w:r>
    </w:p>
    <w:p w14:paraId="4C99B496" w14:textId="77777777" w:rsidR="00AC73FD" w:rsidRPr="00C95C41" w:rsidRDefault="00AC73FD" w:rsidP="00AC73FD">
      <w:pPr>
        <w:pStyle w:val="ProductList-Body"/>
        <w:numPr>
          <w:ilvl w:val="0"/>
          <w:numId w:val="32"/>
        </w:numPr>
        <w:tabs>
          <w:tab w:val="clear" w:pos="158"/>
        </w:tabs>
        <w:ind w:left="360" w:hanging="180"/>
      </w:pPr>
      <w:r>
        <w:t>Lisatud on Office 365 Business Essentials, Office 365 Business Premium, Microsoft Dynamics CRM Online Professional ja Microsoft Dynamics CRM Online Enterpriseʼi komplekti AL-id.</w:t>
      </w:r>
    </w:p>
    <w:p w14:paraId="4C99B497" w14:textId="77777777" w:rsidR="00FD384F" w:rsidRPr="00C95C41" w:rsidRDefault="00FD384F" w:rsidP="00A914BF">
      <w:pPr>
        <w:pStyle w:val="ProductList-Body"/>
      </w:pPr>
    </w:p>
    <w:p w14:paraId="4C99B498" w14:textId="77777777" w:rsidR="00FD384F" w:rsidRPr="00FD384F" w:rsidRDefault="00FD384F" w:rsidP="00A914BF">
      <w:pPr>
        <w:pStyle w:val="ProductList-Body"/>
        <w:rPr>
          <w:b/>
          <w:color w:val="00188F"/>
        </w:rPr>
        <w:sectPr w:rsidR="00FD384F" w:rsidRPr="00FD384F" w:rsidSect="00A61B2A">
          <w:footerReference w:type="default" r:id="rId20"/>
          <w:footerReference w:type="first" r:id="rId21"/>
          <w:pgSz w:w="12240" w:h="15840"/>
          <w:pgMar w:top="1440" w:right="720" w:bottom="1440" w:left="720" w:header="720" w:footer="720" w:gutter="0"/>
          <w:cols w:space="720"/>
          <w:titlePg/>
          <w:docGrid w:linePitch="360"/>
        </w:sectPr>
      </w:pPr>
    </w:p>
    <w:p w14:paraId="4C99B499" w14:textId="77777777" w:rsidR="004D27A6" w:rsidRPr="00C95C41" w:rsidRDefault="00730B3A" w:rsidP="00366C8E">
      <w:pPr>
        <w:pStyle w:val="ProductList-SectionHeading"/>
        <w:outlineLvl w:val="0"/>
      </w:pPr>
      <w:bookmarkStart w:id="13" w:name="GeneralTerms"/>
      <w:bookmarkStart w:id="14" w:name="_Toc399672306"/>
      <w:r>
        <w:t>Üldtingimused</w:t>
      </w:r>
      <w:bookmarkEnd w:id="13"/>
      <w:bookmarkEnd w:id="14"/>
    </w:p>
    <w:p w14:paraId="4C99B49A" w14:textId="77777777" w:rsidR="00730B3A" w:rsidRPr="00C95C41" w:rsidRDefault="00730B3A" w:rsidP="00A914BF">
      <w:pPr>
        <w:pStyle w:val="ProductList-Body"/>
      </w:pPr>
      <w:r>
        <w:t xml:space="preserve">Klient võib kasutada võrguteenuseid ja seotud tarkvara kliendi hulgilitsentsilepingus selgesõnaliselt lubatud viisil. Microsoft jätab endale kõik muud õigused. Klient peab hankima ja määrama iga võrguteenuse kasutamiseks nõutavad abonemendilitsentsid. Kasutaja SL on vajalik iga kasutaja puhul, kellel on juurdepääs teenusele Online Service, kui ei ole määratud teisiti teenuse </w:t>
      </w:r>
      <w:hyperlink w:anchor="OnlineServiceSpecificTerms" w:history="1">
        <w:r>
          <w:rPr>
            <w:rStyle w:val="Hyperlink"/>
          </w:rPr>
          <w:t>Online Service tingimustes</w:t>
        </w:r>
      </w:hyperlink>
      <w:r>
        <w:t xml:space="preserve">. </w:t>
      </w:r>
      <w:hyperlink w:anchor="Attachment2" w:history="1">
        <w:r>
          <w:rPr>
            <w:rStyle w:val="Hyperlink"/>
          </w:rPr>
          <w:t>Manus 2</w:t>
        </w:r>
      </w:hyperlink>
      <w:r>
        <w:t xml:space="preserve"> kirjeldab AL-ide komplekte, mis samuti kasutaja AL-ide nõudeid täidavad. Kliendil puudub õigus kasutada võrguteenust pärast selle võrguteenuse AL-i lõppu.</w:t>
      </w:r>
    </w:p>
    <w:p w14:paraId="4C99B49B" w14:textId="77777777" w:rsidR="00730B3A" w:rsidRPr="00FA7005" w:rsidRDefault="00730B3A" w:rsidP="00A914BF">
      <w:pPr>
        <w:pStyle w:val="ProductList-Body"/>
        <w:rPr>
          <w:sz w:val="16"/>
        </w:rPr>
      </w:pPr>
    </w:p>
    <w:p w14:paraId="4C99B49C" w14:textId="77777777" w:rsidR="00730B3A" w:rsidRPr="00C95C41" w:rsidRDefault="00103924" w:rsidP="00366C8E">
      <w:pPr>
        <w:pStyle w:val="ProductList-SubSubSectionHeading"/>
        <w:outlineLvl w:val="1"/>
      </w:pPr>
      <w:bookmarkStart w:id="15" w:name="_Toc399672307"/>
      <w:r>
        <w:t>Definitsioonid</w:t>
      </w:r>
      <w:bookmarkEnd w:id="15"/>
    </w:p>
    <w:p w14:paraId="4C99B49D" w14:textId="77777777" w:rsidR="00103924" w:rsidRPr="00C95C41" w:rsidRDefault="00103924" w:rsidP="00337870">
      <w:pPr>
        <w:pStyle w:val="ProductList-Body"/>
        <w:spacing w:after="120"/>
      </w:pPr>
      <w:r>
        <w:t>Kui mõnda allnimetatud mõistet pole kliendi hulgilitsentsilepingus määratletud, kehtivad nende allpool esitatud definitsioonid.</w:t>
      </w:r>
    </w:p>
    <w:p w14:paraId="4C99B49E" w14:textId="77777777" w:rsidR="00103924" w:rsidRPr="00C95C41" w:rsidRDefault="00874919" w:rsidP="00337870">
      <w:pPr>
        <w:pStyle w:val="ProductList-Body"/>
        <w:spacing w:after="120"/>
      </w:pPr>
      <w:r>
        <w:t>„Kliendi andmed</w:t>
      </w:r>
      <w:r w:rsidR="00DB0AAA">
        <w:t>“</w:t>
      </w:r>
      <w:r>
        <w:t xml:space="preserve"> tähendavad kõiki andmeid, sh kõiki teksti-, heli-, video- või pildifaile ja tarkvara, mis on edastatud Microsoftile kliendi poolt või</w:t>
      </w:r>
      <w:r w:rsidR="00FA7005">
        <w:t> </w:t>
      </w:r>
      <w:r>
        <w:t>tema nimel võrguteenust kasutades.</w:t>
      </w:r>
    </w:p>
    <w:p w14:paraId="4C99B49F" w14:textId="77777777" w:rsidR="00103924" w:rsidRPr="00C95C41" w:rsidRDefault="00874919" w:rsidP="00337870">
      <w:pPr>
        <w:pStyle w:val="ProductList-Body"/>
        <w:spacing w:after="120"/>
      </w:pPr>
      <w:r>
        <w:t>„Väliskasutaja</w:t>
      </w:r>
      <w:r w:rsidR="00DB0AAA">
        <w:t>“</w:t>
      </w:r>
      <w:r>
        <w:t xml:space="preserve"> tähendab võrguteenuse kasutajat, kes pole kliendi ega tema sidusettevõtte töötaja, kohapealne alltöövõtja ega esindaja.</w:t>
      </w:r>
    </w:p>
    <w:p w14:paraId="4C99B4A0" w14:textId="77777777" w:rsidR="00103924" w:rsidRPr="00C95C41" w:rsidRDefault="00337870" w:rsidP="00337870">
      <w:pPr>
        <w:pStyle w:val="ProductList-Body"/>
        <w:spacing w:after="120"/>
      </w:pPr>
      <w:r>
        <w:t>„Eksemplar</w:t>
      </w:r>
      <w:r w:rsidR="00DB0AAA">
        <w:t>“</w:t>
      </w:r>
      <w:r>
        <w:t xml:space="preserve"> tähendab tarkvarakuva, mis luuakse tarkvara häälestus- või installitoimingu käivitamise või sellise kuva dubleerimise teel.</w:t>
      </w:r>
    </w:p>
    <w:p w14:paraId="4C99B4A1" w14:textId="77777777" w:rsidR="00103924" w:rsidRPr="00C95C41" w:rsidRDefault="00874919" w:rsidP="00337870">
      <w:pPr>
        <w:pStyle w:val="ProductList-Body"/>
        <w:spacing w:after="120"/>
      </w:pPr>
      <w:r>
        <w:t>„Litsentsitud seade</w:t>
      </w:r>
      <w:r w:rsidR="00DB0AAA">
        <w:t>“</w:t>
      </w:r>
      <w:r>
        <w:t xml:space="preserve"> tähendab ühte füüsilist riistvarasüsteemi, millele litsents on määratud. Käesoleva definitsiooni kohaselt loetakse riistvarasektsiooni või plaati eraldi seadmeks.</w:t>
      </w:r>
    </w:p>
    <w:p w14:paraId="4C99B4A2" w14:textId="77777777" w:rsidR="00103924" w:rsidRPr="00C95C41" w:rsidRDefault="00874919" w:rsidP="00337870">
      <w:pPr>
        <w:pStyle w:val="ProductList-Body"/>
        <w:spacing w:after="120"/>
      </w:pPr>
      <w:r>
        <w:t>„Mitte-Microsofti toode</w:t>
      </w:r>
      <w:r w:rsidR="00DB0AAA">
        <w:t>“</w:t>
      </w:r>
      <w:r>
        <w:t xml:space="preserve"> tähendab mis tahes muu tootja kaubamärgiga tarkvara, andmeid, teenust, veebisaiti või toodet.</w:t>
      </w:r>
    </w:p>
    <w:p w14:paraId="4C99B4A3" w14:textId="77777777" w:rsidR="00103924" w:rsidRPr="00C95C41" w:rsidRDefault="00874919" w:rsidP="00337870">
      <w:pPr>
        <w:pStyle w:val="ProductList-Body"/>
        <w:spacing w:after="120"/>
      </w:pPr>
      <w:r>
        <w:t>„Võrguteenus</w:t>
      </w:r>
      <w:r w:rsidR="00DB0AAA">
        <w:t>“</w:t>
      </w:r>
      <w:r>
        <w:t xml:space="preserve"> tähendab Microsofti majutatavat teenust, mille klient Microsofti hulgilitsentsilepingu alusel tellib, sh tooteloendi võrguteenuste jaotises nimetatud mis tahes teenust. Tooteloend asub aadressil </w:t>
      </w:r>
      <w:hyperlink r:id="rId22" w:history="1">
        <w:r>
          <w:rPr>
            <w:rStyle w:val="Hyperlink"/>
          </w:rPr>
          <w:t>http://go.microsoft.com/?linkid=9839207</w:t>
        </w:r>
      </w:hyperlink>
      <w:r w:rsidRPr="00FA7005">
        <w:rPr>
          <w:rStyle w:val="Hyperlink"/>
          <w:u w:val="none"/>
        </w:rPr>
        <w:t>.</w:t>
      </w:r>
    </w:p>
    <w:p w14:paraId="4C99B4A4" w14:textId="77777777" w:rsidR="00103924" w:rsidRPr="00C95C41" w:rsidRDefault="00874919" w:rsidP="00337870">
      <w:pPr>
        <w:pStyle w:val="ProductList-Body"/>
        <w:spacing w:after="120"/>
      </w:pPr>
      <w:r>
        <w:t>„Operatsioonisüsteemikeskkond</w:t>
      </w:r>
      <w:r w:rsidR="00DB0AAA">
        <w:t>“</w:t>
      </w:r>
      <w:r>
        <w:t xml:space="preserve"> (OSE) tähendab operatsioonisüsteemi eksemplari või selle osa või virtuaalse (või muul moel emuleeritud) operatsioonisüsteemi eksemplari või selle osa, mis võimaldab eraldi seadme identiteeti (esmase arvuti nimi või sarnane kordumatu identifikaator) või eraldi haldusõigusi, ja rakenduste eksemplare (kui neid on), mis on konfigureeritud töötama selle operatsioonisüsteemi eksemplaris või selle osas. OSE-sid on kahte tüüpi — füüsilised ja virtuaalsed. Füüsilisel riistvarasüsteemil saab olla üks füüsiline OSE ja/või üks või mitu virtuaalset OSE</w:t>
      </w:r>
      <w:r w:rsidR="00FA7005">
        <w:t>­</w:t>
      </w:r>
      <w:r>
        <w:t>d. Operatsioonisüsteemi eksemplari, mida kasutatakse riistvara virtualiseerimistarkvara käitamiseks või riistvara virtualiseerimisteenuste osutamiseks, käsitletakse füüsilise OSE osana.</w:t>
      </w:r>
    </w:p>
    <w:p w14:paraId="4C99B4A5" w14:textId="77777777" w:rsidR="00730B3A" w:rsidRPr="00C95C41" w:rsidRDefault="00337870" w:rsidP="00103924">
      <w:pPr>
        <w:pStyle w:val="ProductList-Body"/>
      </w:pPr>
      <w:r>
        <w:t>„AL</w:t>
      </w:r>
      <w:r w:rsidR="00DB0AAA">
        <w:t>“</w:t>
      </w:r>
      <w:r>
        <w:t xml:space="preserve"> tähendab abonemendilitsentsi.</w:t>
      </w:r>
    </w:p>
    <w:p w14:paraId="4C99B4A6" w14:textId="77777777" w:rsidR="00103924" w:rsidRPr="00FA7005" w:rsidRDefault="00103924" w:rsidP="00103924">
      <w:pPr>
        <w:pStyle w:val="ProductList-Body"/>
        <w:rPr>
          <w:sz w:val="16"/>
        </w:rPr>
      </w:pPr>
    </w:p>
    <w:p w14:paraId="4C99B4A7" w14:textId="77777777" w:rsidR="00103924" w:rsidRPr="00C95C41" w:rsidRDefault="00103924" w:rsidP="00366C8E">
      <w:pPr>
        <w:pStyle w:val="ProductList-SubSubSectionHeading"/>
        <w:outlineLvl w:val="1"/>
      </w:pPr>
      <w:bookmarkStart w:id="16" w:name="_Toc399672308"/>
      <w:r>
        <w:t>Võrguteenuse tingimuse värskendused</w:t>
      </w:r>
      <w:bookmarkEnd w:id="16"/>
    </w:p>
    <w:p w14:paraId="4C99B4A8" w14:textId="77777777" w:rsidR="00103924" w:rsidRPr="00C95C41" w:rsidRDefault="00103924" w:rsidP="00103924">
      <w:pPr>
        <w:pStyle w:val="ProductList-Body"/>
      </w:pPr>
      <w:r>
        <w:t>Kui klient uuendab või ostab uue võrguteenuse tellimuse, rakendub vastaval hetkel kehtiv OST ja see ei muutu kliendi võrguteenuse tellimuse kehtivusajal. Kui Microsoft võtab kasutusele uusi funktsioone, täiendusi või seotud tarkvara (s.t. neid, mida tellimus varem ei sisaldanud), võib Microsoft pakkuda OST-le tingimusi või teha värskendusi, mis nende uute funktsioonide, täienduste või seotud tarkvara kasutamisel kliendile kehtivad.</w:t>
      </w:r>
    </w:p>
    <w:p w14:paraId="4C99B4A9" w14:textId="77777777" w:rsidR="00103924" w:rsidRPr="00FA7005" w:rsidRDefault="00103924" w:rsidP="00103924">
      <w:pPr>
        <w:pStyle w:val="ProductList-Body"/>
        <w:rPr>
          <w:sz w:val="16"/>
        </w:rPr>
      </w:pPr>
    </w:p>
    <w:p w14:paraId="4C99B4AA" w14:textId="77777777" w:rsidR="00103924" w:rsidRPr="00C95C41" w:rsidRDefault="00103924" w:rsidP="00366C8E">
      <w:pPr>
        <w:pStyle w:val="ProductList-SubSubSectionHeading"/>
        <w:outlineLvl w:val="1"/>
      </w:pPr>
      <w:bookmarkStart w:id="17" w:name="_Toc399672309"/>
      <w:r>
        <w:t>Regulatiivsed muudatused ja rahvusvaheline saadavus</w:t>
      </w:r>
      <w:bookmarkEnd w:id="17"/>
    </w:p>
    <w:p w14:paraId="4C99B4AB" w14:textId="77777777" w:rsidR="00103924" w:rsidRPr="00C95C41" w:rsidRDefault="00103924" w:rsidP="00103924">
      <w:pPr>
        <w:pStyle w:val="ProductList-Body"/>
      </w:pPr>
      <w:r>
        <w:t xml:space="preserve">Microsoft võib aeg-ajalt igale võrguteenusele majanduslikult põhjendatud muudatusi teha. Microsoft võib lõpetada võrguteenuse osutamise mis tahes riigis, kus Microsoftile kehtestatakse riiklik regulatsioon, kohustus või muu nõue, mis üldjuhul seal toimuva äritegevuse puhul ei rakendu. Saadavus, toimivus ja keeleversioonid võivad iga võrguteenuse puhul riikide lõikes erineda. Saadavuse teavet leiab klient aadressilt </w:t>
      </w:r>
      <w:hyperlink r:id="rId23" w:history="1">
        <w:r>
          <w:rPr>
            <w:rStyle w:val="Hyperlink"/>
          </w:rPr>
          <w:t>www.microsoft.com/online/international-availability.aspx</w:t>
        </w:r>
      </w:hyperlink>
      <w:r>
        <w:t>.</w:t>
      </w:r>
    </w:p>
    <w:p w14:paraId="4C99B4AC" w14:textId="77777777" w:rsidR="00103924" w:rsidRPr="00FA7005" w:rsidRDefault="00103924" w:rsidP="00103924">
      <w:pPr>
        <w:pStyle w:val="ProductList-Body"/>
        <w:rPr>
          <w:sz w:val="16"/>
        </w:rPr>
      </w:pPr>
    </w:p>
    <w:p w14:paraId="4C99B4AD" w14:textId="77777777" w:rsidR="00103924" w:rsidRPr="00C95C41" w:rsidRDefault="00103924" w:rsidP="00366C8E">
      <w:pPr>
        <w:pStyle w:val="ProductList-SubSubSectionHeading"/>
        <w:outlineLvl w:val="1"/>
      </w:pPr>
      <w:bookmarkStart w:id="18" w:name="_Toc399672310"/>
      <w:r>
        <w:t>Andmete säilitamine</w:t>
      </w:r>
      <w:bookmarkEnd w:id="18"/>
    </w:p>
    <w:p w14:paraId="4C99B4AE" w14:textId="77777777" w:rsidR="00103924" w:rsidRPr="00C95C41" w:rsidRDefault="00103924" w:rsidP="00337870">
      <w:pPr>
        <w:pStyle w:val="ProductList-Body"/>
        <w:spacing w:after="120"/>
      </w:pPr>
      <w:r>
        <w:t>Microsoft säilitab kliendi andmed võrguteenuses piiratud funktsionaalsusega kontol 90 päeva pärast kliendi tellimuse aegumist või lõpetamist, et</w:t>
      </w:r>
      <w:r w:rsidR="00FA7005">
        <w:t> </w:t>
      </w:r>
      <w:r>
        <w:t>klient saaks andmed välja võtta. Pärast 90 päeva pikkuse säilitamise aja lõppu keelab Microsoft kliendi konto ja kustutab kliendi andmed.</w:t>
      </w:r>
    </w:p>
    <w:p w14:paraId="4C99B4AF" w14:textId="77777777" w:rsidR="00103924" w:rsidRPr="00C95C41" w:rsidRDefault="00103924" w:rsidP="00103924">
      <w:pPr>
        <w:pStyle w:val="ProductList-Body"/>
      </w:pPr>
      <w:r>
        <w:t>Võrguteenus ei pruugi kliendi tarkvara säilitamist või väljavõtmist toetada. Microsoftil puudub kohustus kliendi andmeid selles jaotises kirjeldatud viisil kustutada.</w:t>
      </w:r>
    </w:p>
    <w:p w14:paraId="4C99B4B0" w14:textId="77777777" w:rsidR="00103924" w:rsidRPr="00FA7005" w:rsidRDefault="00103924" w:rsidP="00103924">
      <w:pPr>
        <w:pStyle w:val="ProductList-Body"/>
        <w:rPr>
          <w:sz w:val="16"/>
        </w:rPr>
      </w:pPr>
    </w:p>
    <w:p w14:paraId="4C99B4B1" w14:textId="77777777" w:rsidR="00103924" w:rsidRPr="00C95C41" w:rsidRDefault="00103924" w:rsidP="00366C8E">
      <w:pPr>
        <w:pStyle w:val="ProductList-SubSubSectionHeading"/>
        <w:outlineLvl w:val="1"/>
      </w:pPr>
      <w:bookmarkStart w:id="19" w:name="_Toc399672311"/>
      <w:r>
        <w:t>Tarkvara kasutamine koos võrguteenusega</w:t>
      </w:r>
      <w:bookmarkEnd w:id="19"/>
    </w:p>
    <w:p w14:paraId="4C99B4B2" w14:textId="77777777" w:rsidR="00103924" w:rsidRPr="00C95C41" w:rsidRDefault="00103924" w:rsidP="00103924">
      <w:pPr>
        <w:pStyle w:val="ProductList-Body"/>
      </w:pPr>
      <w:r>
        <w:t>Kliendil võib võrguteenuste kasutamiseks olla vaja installida teatud Microsofti tarkvara. Sel juhul kehtivad järgmised tingimused.</w:t>
      </w:r>
    </w:p>
    <w:p w14:paraId="4C99B4B3" w14:textId="77777777" w:rsidR="00AD5F09" w:rsidRPr="00FA7005" w:rsidRDefault="00AD5F09" w:rsidP="00103924">
      <w:pPr>
        <w:pStyle w:val="ProductList-Body"/>
        <w:rPr>
          <w:sz w:val="16"/>
        </w:rPr>
      </w:pPr>
    </w:p>
    <w:p w14:paraId="4C99B4B4" w14:textId="77777777" w:rsidR="00103924" w:rsidRPr="00C95C41" w:rsidRDefault="00103924" w:rsidP="00366C8E">
      <w:pPr>
        <w:pStyle w:val="ProductList-Body"/>
        <w:ind w:left="180"/>
        <w:outlineLvl w:val="2"/>
      </w:pPr>
      <w:r>
        <w:rPr>
          <w:b/>
          <w:color w:val="0072C6"/>
        </w:rPr>
        <w:t>Microsofti tarkvara litsentsitingimused</w:t>
      </w:r>
    </w:p>
    <w:p w14:paraId="4C99B4B5" w14:textId="77777777" w:rsidR="00103924" w:rsidRPr="00C95C41" w:rsidRDefault="00103924" w:rsidP="00AD5F09">
      <w:pPr>
        <w:pStyle w:val="ProductList-Body"/>
        <w:ind w:left="180"/>
      </w:pPr>
      <w:r>
        <w:t xml:space="preserve">Klient võib installida ja kasutada tarkvara ainult võrguteenustega kasutamiseks. </w:t>
      </w:r>
      <w:hyperlink w:anchor="OnlineServiceSpecificTerms" w:history="1">
        <w:r>
          <w:rPr>
            <w:rStyle w:val="Hyperlink"/>
          </w:rPr>
          <w:t>Võrguteenusepõhised tingimused</w:t>
        </w:r>
      </w:hyperlink>
      <w:r>
        <w:t xml:space="preserve"> võivad piirata tarkvaraeksemplaride arvu, mida klient võib kasutada, või seadmete arvu, millel klient neid kasutada võib. Kliendi õigus tarkvara kasutada algab võrguteenuse aktiveerimisel ja lõpeb siis, kui lõpeb kliendi õigus võrguteenust kasutada. Kui kliendi õigus tarkvara kasutada lõpeb, peab klient selle desinstallima. Microsoft võib tarkvara sel ajal keelata.</w:t>
      </w:r>
    </w:p>
    <w:p w14:paraId="4C99B4B6" w14:textId="77777777" w:rsidR="00AD5F09" w:rsidRPr="00C95C41" w:rsidRDefault="00AD5F09" w:rsidP="00AD5F09">
      <w:pPr>
        <w:pStyle w:val="ProductList-Body"/>
        <w:ind w:left="180"/>
      </w:pPr>
    </w:p>
    <w:p w14:paraId="4C99B4B7" w14:textId="77777777" w:rsidR="00103924" w:rsidRPr="00C95C41" w:rsidRDefault="00103924" w:rsidP="00366C8E">
      <w:pPr>
        <w:pStyle w:val="ProductList-Body"/>
        <w:ind w:left="180"/>
        <w:outlineLvl w:val="2"/>
      </w:pPr>
      <w:r>
        <w:rPr>
          <w:b/>
          <w:color w:val="0072C6"/>
        </w:rPr>
        <w:t>Tarkvara ehtsuse kontrollimine, automaatvärskendused ja kogumine</w:t>
      </w:r>
    </w:p>
    <w:p w14:paraId="4C99B4B8" w14:textId="77777777" w:rsidR="00103924" w:rsidRPr="00C95C41" w:rsidRDefault="00103924" w:rsidP="00AD5F09">
      <w:pPr>
        <w:pStyle w:val="ProductList-Body"/>
        <w:ind w:left="180"/>
      </w:pPr>
      <w:r>
        <w:t>Microsoft võib oma tarkvara versiooni automaatselt kontrollida. Seadmed, kuhu tarkvara installitakse, võivad regulaarselt teavet edastada, et</w:t>
      </w:r>
      <w:r w:rsidR="00A3165A">
        <w:t> </w:t>
      </w:r>
      <w:r>
        <w:t>Microsoft saaks kontrollida, kas tarkvara on korrektselt litsentsitud. Selle teabe hulka kuulub tarkvaraversioon, lõppkasutaja kasutajakonto, toote</w:t>
      </w:r>
      <w:r w:rsidR="00FA7005">
        <w:t> </w:t>
      </w:r>
      <w:r>
        <w:t>ID teave, seadme ID ja seadme Interneti-protokolli aadress. Kui tarkvara pole õigesti litsentsitud, mõjutab see selle funktsionaalsust. Klient võib hankida tarkvara värskendusi või täiendusi ainult Microsoftilt või volitatud allikatest. Tarkvara kasutamisega nõustub klient selles jaotises kirjeldatud teabe edastamisega. Microsoft võib soovitada või ette teatades või ette teatamata laadida alla kliendi seadmetesse selle tarkvara värskendusi või täiendusi. Mõned võrguteenused võivad nõuda kohaliku tarkvara paigaldamist (või see võib neid täiustada) (nt agendid, seadmehalduse rakendused) (rakendused). Rakendused võivad koguda andmeid rakenduste kasutamise ja toimimise kohta, mida võidakse Microsoftile edastada ja kasutada selles OST-s kirjeldatud eesmärgil.</w:t>
      </w:r>
    </w:p>
    <w:p w14:paraId="4C99B4B9" w14:textId="77777777" w:rsidR="00AD5F09" w:rsidRPr="00C95C41" w:rsidRDefault="00AD5F09" w:rsidP="00AD5F09">
      <w:pPr>
        <w:pStyle w:val="ProductList-Body"/>
        <w:ind w:left="180"/>
      </w:pPr>
    </w:p>
    <w:p w14:paraId="4C99B4BA" w14:textId="77777777" w:rsidR="00103924" w:rsidRPr="00C95C41" w:rsidRDefault="00103924" w:rsidP="00366C8E">
      <w:pPr>
        <w:pStyle w:val="ProductList-Body"/>
        <w:ind w:left="180"/>
        <w:outlineLvl w:val="2"/>
      </w:pPr>
      <w:r>
        <w:rPr>
          <w:b/>
          <w:color w:val="0072C6"/>
        </w:rPr>
        <w:t>Muu tootja tarkvarakomponendid</w:t>
      </w:r>
    </w:p>
    <w:p w14:paraId="4C99B4BB" w14:textId="77777777" w:rsidR="00103924" w:rsidRPr="00C95C41" w:rsidRDefault="00103924" w:rsidP="00AD5F09">
      <w:pPr>
        <w:pStyle w:val="ProductList-Body"/>
        <w:ind w:left="180"/>
      </w:pPr>
      <w:r>
        <w:t>Tarkvara võib sisaldada muu tootja tarkvarakomponente. Kui selles tarkvaras pole otseselt teisiti öeldud, litsentsib komponendid Microsofti litsentsitingimuste ja teatiste alusel kliendile Microsoft, mitte muu osapool.</w:t>
      </w:r>
    </w:p>
    <w:p w14:paraId="4C99B4BC" w14:textId="77777777" w:rsidR="00AD5F09" w:rsidRPr="00C95C41" w:rsidRDefault="00AD5F09" w:rsidP="00AD5F09">
      <w:pPr>
        <w:pStyle w:val="ProductList-Body"/>
      </w:pPr>
    </w:p>
    <w:p w14:paraId="4C99B4BD" w14:textId="77777777" w:rsidR="00AD5F09" w:rsidRPr="00C95C41" w:rsidRDefault="00AD5F09" w:rsidP="00366C8E">
      <w:pPr>
        <w:pStyle w:val="ProductList-SubSubSectionHeading"/>
        <w:outlineLvl w:val="1"/>
      </w:pPr>
      <w:bookmarkStart w:id="20" w:name="_Toc399672312"/>
      <w:r>
        <w:t>Mitte-Microsofti tooted</w:t>
      </w:r>
      <w:bookmarkEnd w:id="20"/>
    </w:p>
    <w:p w14:paraId="4C99B4BE" w14:textId="77777777" w:rsidR="00103924" w:rsidRPr="00C95C41" w:rsidRDefault="00AD5F09" w:rsidP="00AD5F09">
      <w:pPr>
        <w:pStyle w:val="ProductList-Body"/>
      </w:pPr>
      <w:r>
        <w:t xml:space="preserve">Microsoft võib teha mitte-Microsofti tooted kliendile kättesaadavaks võrguteenuste kasutamise kaudu (nt poe või galerii kaudu). Kui klient installib või kasutab võrguteenusega mis tahes mitte-Microsofti tarkvara, ei tohi klient teha seda ühelgi viisil, mis allutaks Microsofti intellektuaalse omandi või tehnoloogia kliendi hulgilitsentsilepingus selgesõnaliselt nimetatud kohustusi ületavatele kohustustele. Kliendi mugavuse huvides võib Microsoft lisada tasud mitte-Microsofti toote eest kliendi võrguteenuste arvele. Kuid Microsoft ei võta endale mitte-Microsofti toote eest mingisugust vastutust. Klient vastutab ainuisikuliselt mis tahes mitte-Microsofti toote eest, mille võrguteenusega seoses installib või kasutab. </w:t>
      </w:r>
    </w:p>
    <w:p w14:paraId="4C99B4BF" w14:textId="77777777" w:rsidR="00103924" w:rsidRPr="00C95C41" w:rsidRDefault="00103924" w:rsidP="00103924">
      <w:pPr>
        <w:pStyle w:val="ProductList-Body"/>
      </w:pPr>
    </w:p>
    <w:p w14:paraId="4C99B4C0" w14:textId="77777777" w:rsidR="00AD5F09" w:rsidRPr="00C95C41" w:rsidRDefault="00AD5F09" w:rsidP="00366C8E">
      <w:pPr>
        <w:pStyle w:val="ProductList-SubSubSectionHeading"/>
        <w:outlineLvl w:val="1"/>
      </w:pPr>
      <w:bookmarkStart w:id="21" w:name="_Toc399672313"/>
      <w:r>
        <w:t>Aktsepteeritava kasutuse poliitika</w:t>
      </w:r>
      <w:bookmarkEnd w:id="21"/>
      <w:r>
        <w:t xml:space="preserve"> </w:t>
      </w:r>
    </w:p>
    <w:p w14:paraId="4C99B4C1" w14:textId="77777777" w:rsidR="00AD5F09" w:rsidRPr="00C95C41" w:rsidRDefault="00AD5F09" w:rsidP="00AD5F09">
      <w:pPr>
        <w:pStyle w:val="ProductList-Body"/>
      </w:pPr>
      <w:r>
        <w:t>Klient ega isikud, kes kliendi kaudu võrguteenusele juurde pääsevad, ei tohi kasutada võrguteenust:</w:t>
      </w:r>
    </w:p>
    <w:p w14:paraId="4C99B4C2" w14:textId="77777777" w:rsidR="00AD5F09" w:rsidRPr="00C95C41" w:rsidRDefault="00AD5F09" w:rsidP="00A44A41">
      <w:pPr>
        <w:pStyle w:val="ProductList-Body"/>
        <w:numPr>
          <w:ilvl w:val="0"/>
          <w:numId w:val="2"/>
        </w:numPr>
        <w:ind w:left="450" w:hanging="270"/>
      </w:pPr>
      <w:r>
        <w:t>viisil, mis on seaduse, eeskirjade, valitsuskorralduse või määrusega keelatud;</w:t>
      </w:r>
    </w:p>
    <w:p w14:paraId="4C99B4C3" w14:textId="77777777" w:rsidR="00AD5F09" w:rsidRPr="00C95C41" w:rsidRDefault="00AD5F09" w:rsidP="0088164F">
      <w:pPr>
        <w:pStyle w:val="ProductList-Body"/>
        <w:numPr>
          <w:ilvl w:val="0"/>
          <w:numId w:val="2"/>
        </w:numPr>
        <w:spacing w:before="40"/>
        <w:ind w:left="450" w:hanging="270"/>
      </w:pPr>
      <w:r>
        <w:t xml:space="preserve">selleks, et rikkuda teiste õigusi; </w:t>
      </w:r>
    </w:p>
    <w:p w14:paraId="4C99B4C4" w14:textId="77777777" w:rsidR="00AD5F09" w:rsidRPr="00C95C41" w:rsidRDefault="00AD5F09" w:rsidP="0088164F">
      <w:pPr>
        <w:pStyle w:val="ProductList-Body"/>
        <w:numPr>
          <w:ilvl w:val="0"/>
          <w:numId w:val="2"/>
        </w:numPr>
        <w:spacing w:before="40"/>
        <w:ind w:left="450" w:hanging="270"/>
      </w:pPr>
      <w:r>
        <w:t xml:space="preserve">mis tahes teenusele, seadmele, andmetele, kontole või võrgule loata juurdepääsu saamise katseks või selle häirimiseks; </w:t>
      </w:r>
    </w:p>
    <w:p w14:paraId="4C99B4C5" w14:textId="77777777" w:rsidR="00AD5F09" w:rsidRPr="00C95C41" w:rsidRDefault="00AD5F09" w:rsidP="0088164F">
      <w:pPr>
        <w:pStyle w:val="ProductList-Body"/>
        <w:numPr>
          <w:ilvl w:val="0"/>
          <w:numId w:val="2"/>
        </w:numPr>
        <w:spacing w:before="40"/>
        <w:ind w:left="450" w:hanging="270"/>
      </w:pPr>
      <w:r>
        <w:t>rämpsposti saatmiseks või pahavara levitamiseks;</w:t>
      </w:r>
    </w:p>
    <w:p w14:paraId="4C99B4C6" w14:textId="77777777" w:rsidR="00AD5F09" w:rsidRPr="00C95C41" w:rsidRDefault="00AD5F09" w:rsidP="0088164F">
      <w:pPr>
        <w:pStyle w:val="ProductList-Body"/>
        <w:numPr>
          <w:ilvl w:val="0"/>
          <w:numId w:val="2"/>
        </w:numPr>
        <w:spacing w:before="40"/>
        <w:ind w:left="450" w:hanging="270"/>
      </w:pPr>
      <w:r>
        <w:t xml:space="preserve">viisil, mis võib võrguteenust või teiste isikute võrguteenuse kasutamist kahjustada; või </w:t>
      </w:r>
    </w:p>
    <w:p w14:paraId="4C99B4C7" w14:textId="77777777" w:rsidR="00AD5F09" w:rsidRPr="00C95C41" w:rsidRDefault="00AD5F09" w:rsidP="0088164F">
      <w:pPr>
        <w:pStyle w:val="ProductList-Body"/>
        <w:numPr>
          <w:ilvl w:val="0"/>
          <w:numId w:val="2"/>
        </w:numPr>
        <w:spacing w:before="40" w:after="120"/>
        <w:ind w:left="461" w:hanging="274"/>
      </w:pPr>
      <w:r>
        <w:t>üheski tegevuses või olukorras, kus võrguteenuse rike võib tuua kaasa mõne isiku surma või raske kehavigastuse või raske füüsilise või keskkonnakahju.</w:t>
      </w:r>
    </w:p>
    <w:p w14:paraId="4C99B4C8" w14:textId="77777777" w:rsidR="00103924" w:rsidRPr="00C95C41" w:rsidRDefault="00AD5F09" w:rsidP="00AD5F09">
      <w:pPr>
        <w:pStyle w:val="ProductList-Body"/>
      </w:pPr>
      <w:r>
        <w:t>Selle jaotise tingimuste rikkumise tagajärjel võidakse võrguteenuse osutamine peatada. Microsoft peatab võrguteenuse osutamise ainult mõistlikult vajalikus ulatuses. Kui Microsoftil pole põhjust arvata, et vajalik on viivitamatu peatamine, teatab Microsoft võrguteenuse peatamisest</w:t>
      </w:r>
      <w:r w:rsidR="00FA7005">
        <w:t> </w:t>
      </w:r>
      <w:r>
        <w:t>mõistlikul viisil ette.</w:t>
      </w:r>
    </w:p>
    <w:p w14:paraId="4C99B4C9" w14:textId="77777777" w:rsidR="003C35CD" w:rsidRPr="00C95C41" w:rsidRDefault="003C35CD" w:rsidP="003C35CD">
      <w:pPr>
        <w:pStyle w:val="ProductList-Body"/>
      </w:pPr>
    </w:p>
    <w:p w14:paraId="4C99B4CA" w14:textId="77777777" w:rsidR="003C35CD" w:rsidRPr="00C95C41" w:rsidRDefault="003C35CD" w:rsidP="003C35CD">
      <w:pPr>
        <w:pStyle w:val="ProductList-SubSubSectionHeading"/>
        <w:outlineLvl w:val="1"/>
      </w:pPr>
      <w:bookmarkStart w:id="22" w:name="_Toc399672314"/>
      <w:r>
        <w:t>Tehnilised piirangud</w:t>
      </w:r>
      <w:bookmarkEnd w:id="22"/>
    </w:p>
    <w:p w14:paraId="4C99B4CB" w14:textId="77777777" w:rsidR="003C35CD" w:rsidRPr="00C95C41" w:rsidRDefault="003C35CD" w:rsidP="003C35CD">
      <w:pPr>
        <w:pStyle w:val="ProductList-Body"/>
      </w:pPr>
      <w:r>
        <w:t>Klient peab järgima kõiki võrguteenuse tehnilisi piiranguid, mis võimaldavad kliendil seda teatud moel kasutada, ega tohi neid vältida.</w:t>
      </w:r>
    </w:p>
    <w:p w14:paraId="4C99B4CC" w14:textId="77777777" w:rsidR="00103924" w:rsidRPr="00C95C41" w:rsidRDefault="00103924" w:rsidP="00103924">
      <w:pPr>
        <w:pStyle w:val="ProductList-Body"/>
      </w:pPr>
    </w:p>
    <w:p w14:paraId="4C99B4CD" w14:textId="77777777" w:rsidR="00AD5F09" w:rsidRPr="00C95C41" w:rsidRDefault="00AD5F09" w:rsidP="00366C8E">
      <w:pPr>
        <w:pStyle w:val="ProductList-SubSubSectionHeading"/>
        <w:outlineLvl w:val="1"/>
      </w:pPr>
      <w:bookmarkStart w:id="23" w:name="_Toc399672315"/>
      <w:r>
        <w:t>Seaduste järgimine</w:t>
      </w:r>
      <w:bookmarkEnd w:id="23"/>
    </w:p>
    <w:p w14:paraId="4C99B4CE" w14:textId="77777777" w:rsidR="00AD5F09" w:rsidRPr="00C95C41" w:rsidRDefault="00AD5F09" w:rsidP="00F824AC">
      <w:pPr>
        <w:pStyle w:val="ProductList-Body"/>
        <w:spacing w:after="120"/>
      </w:pPr>
      <w:r>
        <w:t>Microsoft järgib kõiki seadusi ja eeskirju, mis võrguteenuste osutamisel kehtivad (sh turbemeetme rikkumisest teavitamise seadust). Microsoft ei vastuta ühegi kliendi või tema ärivaldkonna puhul kehtivate seaduste ega eeskirjade järgimise eest, mis ei kehti üldiselt infotehnoloogiateenuste osutajatele. Microsoft ei määra, kas kliendiandmed sisaldavad teavet, millele kohaldatakse konkreetseid seadusi või määrusi. Kõigile turbeintsidentidele kehtivad allolevad turberikkest teatamise tingimused.</w:t>
      </w:r>
    </w:p>
    <w:p w14:paraId="4C99B4CF" w14:textId="77777777" w:rsidR="00AD5F09" w:rsidRPr="00C95C41" w:rsidRDefault="00AD5F09" w:rsidP="00AD5F09">
      <w:pPr>
        <w:pStyle w:val="ProductList-Body"/>
      </w:pPr>
      <w:r>
        <w:t>Klient peab järgima kõiki võrguteenuste kasutamisel kehtivaid seadusi ja eeskirju, muu hulgas privaatsuse, andmekaitse ja side konfidentsiaalsusega seotud seadusi. Klient vastutab kliendi esitatud või tema kontrolli all olevate komponentide (nt Windows Intune’i kasutavad seadmed või Microsoft Azure’i kliendi virtuaalne seade või rakendus) privaatsuse kaitse ja turbemeetmete rakendamise eest ning selle määramise eest, kas võrguteenused sobivad konkreetsetele seadustele või määrustele allutatava teabe salvestamiseks ja töötlemiseks. Klient kohustub reageerima mis tahes muu osapoole nõudmisele seoses võrguteenuse kasutamisega kliendi poolt, nt nõudmine eemaldada sisu vastavalt USA seadusele Digital Millennium Copyright Act või muudele kehtivatele seadustele.</w:t>
      </w:r>
    </w:p>
    <w:p w14:paraId="4C99B4D0" w14:textId="77777777" w:rsidR="003C35CD" w:rsidRPr="00C95C41" w:rsidRDefault="003C35CD" w:rsidP="003C35CD">
      <w:pPr>
        <w:pStyle w:val="ProductList-Body"/>
      </w:pPr>
    </w:p>
    <w:p w14:paraId="4C99B4D1" w14:textId="77777777" w:rsidR="003C35CD" w:rsidRPr="00C95C41" w:rsidRDefault="003C35CD" w:rsidP="003C35CD">
      <w:pPr>
        <w:pStyle w:val="ProductList-SubSubSectionHeading"/>
        <w:outlineLvl w:val="1"/>
      </w:pPr>
      <w:bookmarkStart w:id="24" w:name="_Toc399672316"/>
      <w:r>
        <w:t>Omandatud õigused</w:t>
      </w:r>
      <w:bookmarkEnd w:id="24"/>
    </w:p>
    <w:p w14:paraId="4C99B4D2" w14:textId="77777777" w:rsidR="003C35CD" w:rsidRPr="00C95C41" w:rsidRDefault="003C35CD" w:rsidP="003C35CD">
      <w:pPr>
        <w:pStyle w:val="ProductList-Body"/>
      </w:pPr>
      <w:r>
        <w:t>Microsoft ja klient nõustuvad, et võrguteenuste osutamine ja kasutamine pole mõeldud tekitama ühtegi kohustust vastavalt omandatud õiguste direktiivile (nõukogu direktiiv 2001/23/EÜ, varem nõukogu direktiiv 77/187/EÜ, mida muudeti nõukogu direktiiviga 98/50/EÜ) ega ühelegi riiklikule seadusele ega eeskirjale, mis rakendab samu või sarnaseid seadusi või eeskirju (muu hulgas Ühendkuningriigi eeskirjad Transfer of Undertakings (Protection of Employment) Regulations aastast 2006) (üheskoos „ARD</w:t>
      </w:r>
      <w:r w:rsidR="00DB0AAA">
        <w:t>“</w:t>
      </w:r>
      <w:r>
        <w:t>). Klient kaitseb Microsofti mis tahes ARD alusel tekkiva nõude eest seoses töötaja või alltöövõtja üleminekuga (või väidetava üleminekuga) Microsoftile mis tahes võrguteenuse osutamise tagajärjel. Microsoft kaitseb klienti mis tahes ARD alusel tekkiva nõude eest seoses töötaja või alltöövõtja üleminekuga (või väidetava üleminekuga) kliendile mis tahes võrguteenuse lõpetamise tagajärjel. Igal juhul peab kaitset pakkuv osapool tasuma negatiivse otsuse puhul välja mõistetud summa (või kokku lepitud summa, millega ta nõustub) ja teine pool peab teavitama kaitset pakkuvat osapoolt nõudest, andma talle kaitse ja nõude rahuldamise üle ainukontrolli ning</w:t>
      </w:r>
      <w:r w:rsidR="00FA7005">
        <w:t> </w:t>
      </w:r>
      <w:r>
        <w:t>osutama nõude kaitsmisel mõistlikku abi (kaitset pakkuv osapool peab kompenseerima mõistlikud abi osutamisel tekkivad kulud).</w:t>
      </w:r>
    </w:p>
    <w:p w14:paraId="4C99B4D3" w14:textId="77777777" w:rsidR="00AD5F09" w:rsidRPr="00C95C41" w:rsidRDefault="00AD5F09" w:rsidP="00AD5F09">
      <w:pPr>
        <w:pStyle w:val="ProductList-Body"/>
      </w:pPr>
    </w:p>
    <w:p w14:paraId="4C99B4D4" w14:textId="77777777" w:rsidR="00AD5F09" w:rsidRPr="00C95C41" w:rsidRDefault="00AD5F09" w:rsidP="00366C8E">
      <w:pPr>
        <w:pStyle w:val="ProductList-SubSubSectionHeading"/>
        <w:outlineLvl w:val="1"/>
      </w:pPr>
      <w:bookmarkStart w:id="25" w:name="_Toc399672317"/>
      <w:r>
        <w:t>Elektroonilised teated</w:t>
      </w:r>
      <w:bookmarkEnd w:id="25"/>
    </w:p>
    <w:p w14:paraId="4C99B4D5" w14:textId="77777777" w:rsidR="00AD5F09" w:rsidRPr="00C95C41" w:rsidRDefault="00AD5F09" w:rsidP="00AD5F09">
      <w:pPr>
        <w:pStyle w:val="ProductList-Body"/>
      </w:pPr>
      <w:r>
        <w:t xml:space="preserve">Microsoft võib edastada kliendile elektrooniliselt võrguteenuste kohta teavet ja teatisi, muu hulgas meili teel, võrguteenuste portaali või Microsofti näidatud veebisaidi kaudu. Teade loetakse edastatuks selle kuupäeva seisuga, millal Microsoft selle kättesaadavaks teeb. </w:t>
      </w:r>
    </w:p>
    <w:p w14:paraId="4C99B4D6" w14:textId="77777777" w:rsidR="00AD5F09" w:rsidRPr="00C95C41" w:rsidRDefault="00AD5F09" w:rsidP="00AD5F09">
      <w:pPr>
        <w:pStyle w:val="ProductList-SubSubSectionHeading"/>
      </w:pPr>
    </w:p>
    <w:p w14:paraId="4C99B4D7" w14:textId="77777777" w:rsidR="00AD5F09" w:rsidRPr="00C95C41" w:rsidRDefault="00AD5F09" w:rsidP="00366C8E">
      <w:pPr>
        <w:pStyle w:val="ProductList-SubSubSectionHeading"/>
        <w:outlineLvl w:val="1"/>
      </w:pPr>
      <w:bookmarkStart w:id="26" w:name="_Toc399672318"/>
      <w:r>
        <w:t>Litsentsi ümbermääramine</w:t>
      </w:r>
      <w:bookmarkEnd w:id="26"/>
    </w:p>
    <w:p w14:paraId="4C99B4D8" w14:textId="77777777" w:rsidR="00AD5F09" w:rsidRPr="00C95C41" w:rsidRDefault="00AD5F09" w:rsidP="00AD5F09">
      <w:pPr>
        <w:pStyle w:val="ProductList-Body"/>
      </w:pPr>
      <w:r>
        <w:t xml:space="preserve">Enamikku AL-e (kuid mitte kõiki) võib ümber määrata. Välja arvatud selles lõigus või </w:t>
      </w:r>
      <w:hyperlink w:anchor="OnlineServiceSpecificTerms" w:history="1">
        <w:r>
          <w:rPr>
            <w:rStyle w:val="Hyperlink"/>
          </w:rPr>
          <w:t>Võrguteenusepõhistes tingimustes</w:t>
        </w:r>
      </w:hyperlink>
      <w:r>
        <w:t xml:space="preserve"> nimetatud juhtudel, ei tohi klient AL-i lühiajaliselt (s.t 90 päeva jooksul viimasest määramisest) ümber määrata. Klient võib AL-i lühiajaliselt ümber määrata, kui kasutaja puudub või seadet ei saa kasutada, sest see pole töökorras. AL-i ümbermääramine mis tahes muul eesmärgil peab olema püsiv. Kui klient määrab AL-i ühelt seadmelt või kasutajalt teisele ümber, peab klient juurdepääsu keelama ja eemaldama mis tahes seotud tarkvara eelmisest seadmest või eelmise kasutaja seadmest.</w:t>
      </w:r>
    </w:p>
    <w:p w14:paraId="4C99B4D9" w14:textId="77777777" w:rsidR="00AD5F09" w:rsidRPr="00C95C41" w:rsidRDefault="00AD5F09" w:rsidP="00AD5F09">
      <w:pPr>
        <w:pStyle w:val="ProductList-SubSubSectionHeading"/>
      </w:pPr>
    </w:p>
    <w:p w14:paraId="4C99B4DA" w14:textId="77777777" w:rsidR="00AD5F09" w:rsidRPr="00C95C41" w:rsidRDefault="00AD5F09" w:rsidP="00366C8E">
      <w:pPr>
        <w:pStyle w:val="ProductList-SubSubSectionHeading"/>
        <w:outlineLvl w:val="1"/>
      </w:pPr>
      <w:bookmarkStart w:id="27" w:name="_Toc399672319"/>
      <w:r>
        <w:t>Fondikomponendid</w:t>
      </w:r>
      <w:bookmarkEnd w:id="27"/>
    </w:p>
    <w:p w14:paraId="4C99B4DB" w14:textId="77777777" w:rsidR="00AD5F09" w:rsidRPr="00C95C41" w:rsidRDefault="00AD5F09" w:rsidP="00AD5F09">
      <w:pPr>
        <w:pStyle w:val="ProductList-Body"/>
      </w:pPr>
      <w:r>
        <w:t>Võrguteenuse kasutamise ajal võib klient kasutada selle võrguteenuse installitud fonte sisu kuvamiseks ja printimiseks. Klient tohib manustada sisusse fonte ainult fontide manustamise piiranguid arvestades ja laadida neid sisu printimiseks ajutiselt alla printerisse või muusse väljundseadmesse.</w:t>
      </w:r>
    </w:p>
    <w:p w14:paraId="4C99B4DC" w14:textId="77777777" w:rsidR="00AD5F09" w:rsidRPr="00C95C41" w:rsidRDefault="00AD5F09" w:rsidP="00AD5F09">
      <w:pPr>
        <w:pStyle w:val="ProductList-SubSubSectionHeading"/>
      </w:pPr>
    </w:p>
    <w:p w14:paraId="4C99B4DD" w14:textId="77777777" w:rsidR="00AD5F09" w:rsidRPr="00C95C41" w:rsidRDefault="00AD5F09" w:rsidP="00366C8E">
      <w:pPr>
        <w:pStyle w:val="ProductList-SubSubSectionHeading"/>
        <w:outlineLvl w:val="1"/>
      </w:pPr>
      <w:bookmarkStart w:id="28" w:name="_Toc399672320"/>
      <w:r>
        <w:t>Multipleksimine</w:t>
      </w:r>
      <w:bookmarkEnd w:id="28"/>
    </w:p>
    <w:p w14:paraId="4C99B4DE" w14:textId="77777777" w:rsidR="00103924" w:rsidRPr="00C95C41" w:rsidRDefault="00AD5F09" w:rsidP="00AD5F09">
      <w:pPr>
        <w:pStyle w:val="ProductList-Body"/>
      </w:pPr>
      <w:r>
        <w:t>Riistvara või tarkvara, mida klient ühenduste koondamiseks, teabe ümbersuunamiseks, võrguteenustele (või seotud tarkvarale) otse juurdepääsevate või neid kasutavate seadmete või kasutajate arvu vähendamiseks või OSE-de, seadmete või kasutajate arvu vähendamiseks, mida</w:t>
      </w:r>
      <w:r w:rsidR="00FA7005">
        <w:t> </w:t>
      </w:r>
      <w:r>
        <w:t>võrguteenus otseselt haldab (mida nimetatakse mõnikord multipleksimiseks või koondamiseks), ei vähenda ühtegi tüüpi kliendile vajalike litsentside (sh AL-ide) arvu.</w:t>
      </w:r>
    </w:p>
    <w:p w14:paraId="4C99B4DF" w14:textId="77777777" w:rsidR="00103924" w:rsidRPr="00C95C41" w:rsidRDefault="00103924" w:rsidP="00103924">
      <w:pPr>
        <w:pStyle w:val="ProductList-Body"/>
      </w:pPr>
    </w:p>
    <w:p w14:paraId="4C99B4E0" w14:textId="77777777" w:rsidR="004D27A6" w:rsidRPr="00C95C41" w:rsidRDefault="004D27A6" w:rsidP="00A914BF">
      <w:pPr>
        <w:pStyle w:val="ProductList-Body"/>
      </w:pPr>
    </w:p>
    <w:p w14:paraId="4C99B4E1" w14:textId="77777777" w:rsidR="00730B3A" w:rsidRDefault="00730B3A" w:rsidP="00A914BF">
      <w:pPr>
        <w:pStyle w:val="ProductList-Body"/>
        <w:sectPr w:rsidR="00730B3A" w:rsidSect="00A61B2A">
          <w:footerReference w:type="default" r:id="rId24"/>
          <w:footerReference w:type="first" r:id="rId25"/>
          <w:pgSz w:w="12240" w:h="15840"/>
          <w:pgMar w:top="1440" w:right="720" w:bottom="1440" w:left="720" w:header="720" w:footer="720" w:gutter="0"/>
          <w:cols w:space="720"/>
          <w:titlePg/>
          <w:docGrid w:linePitch="360"/>
        </w:sectPr>
      </w:pPr>
    </w:p>
    <w:p w14:paraId="4C99B4E2" w14:textId="77777777" w:rsidR="004D27A6" w:rsidRPr="00C95C41" w:rsidRDefault="000E6ED8" w:rsidP="00366C8E">
      <w:pPr>
        <w:pStyle w:val="ProductList-SectionHeading"/>
        <w:outlineLvl w:val="0"/>
      </w:pPr>
      <w:bookmarkStart w:id="29" w:name="PrivacyandSecurityTerms"/>
      <w:bookmarkStart w:id="30" w:name="_Toc399672321"/>
      <w:r>
        <w:t>Privaatsus- ja turbetingimused</w:t>
      </w:r>
      <w:bookmarkEnd w:id="29"/>
      <w:bookmarkEnd w:id="30"/>
    </w:p>
    <w:p w14:paraId="4C99B4E3" w14:textId="77777777" w:rsidR="00F77036" w:rsidRPr="00C95C41" w:rsidRDefault="00F77036" w:rsidP="00F77036">
      <w:pPr>
        <w:pStyle w:val="ProductList-Body"/>
      </w:pPr>
      <w:r>
        <w:t xml:space="preserve">Sellel võrguteenuste tingimuste jaotisel on kaks osa: </w:t>
      </w:r>
    </w:p>
    <w:p w14:paraId="4C99B4E4" w14:textId="77777777" w:rsidR="00F77036" w:rsidRPr="00C95C41" w:rsidRDefault="00F77036" w:rsidP="00754477">
      <w:pPr>
        <w:pStyle w:val="ProductList-Body"/>
        <w:numPr>
          <w:ilvl w:val="0"/>
          <w:numId w:val="3"/>
        </w:numPr>
        <w:ind w:left="461" w:hanging="274"/>
      </w:pPr>
      <w:r>
        <w:t>üldised privaatsus- ja turbetingimused, mis kehtivad kõigile võrguteenustele; ja</w:t>
      </w:r>
    </w:p>
    <w:p w14:paraId="4C99B4E5" w14:textId="77777777" w:rsidR="000E6ED8" w:rsidRPr="00C95C41" w:rsidRDefault="00F77036" w:rsidP="00754477">
      <w:pPr>
        <w:pStyle w:val="ProductList-Body"/>
        <w:numPr>
          <w:ilvl w:val="0"/>
          <w:numId w:val="3"/>
        </w:numPr>
        <w:spacing w:before="40"/>
        <w:ind w:left="461" w:hanging="274"/>
      </w:pPr>
      <w:r>
        <w:t>andmetöötluse tingimused, mis on täiendavad kohustused teatud võrguteenuste puhul.</w:t>
      </w:r>
    </w:p>
    <w:p w14:paraId="4C99B4E6" w14:textId="77777777" w:rsidR="00F77036" w:rsidRPr="00C95C41" w:rsidRDefault="00F77036" w:rsidP="00F77036">
      <w:pPr>
        <w:pStyle w:val="ProductList-Body"/>
      </w:pPr>
    </w:p>
    <w:p w14:paraId="4C99B4E7" w14:textId="77777777" w:rsidR="000E6ED8" w:rsidRPr="00C95C41" w:rsidRDefault="00F77036" w:rsidP="00366C8E">
      <w:pPr>
        <w:pStyle w:val="ProductList-Offering2Heading"/>
        <w:outlineLvl w:val="1"/>
      </w:pPr>
      <w:bookmarkStart w:id="31" w:name="_Toc399672322"/>
      <w:r>
        <w:t>Üldised privaatsus- ja turbetingimused</w:t>
      </w:r>
      <w:bookmarkEnd w:id="31"/>
    </w:p>
    <w:p w14:paraId="4C99B4E8" w14:textId="77777777" w:rsidR="00F77036" w:rsidRPr="00C95C41" w:rsidRDefault="00F77036" w:rsidP="00366C8E">
      <w:pPr>
        <w:pStyle w:val="ProductList-SubSubSectionHeading"/>
        <w:outlineLvl w:val="2"/>
      </w:pPr>
      <w:bookmarkStart w:id="32" w:name="_Toc399672323"/>
      <w:r>
        <w:t>Ulatus</w:t>
      </w:r>
      <w:bookmarkEnd w:id="32"/>
    </w:p>
    <w:p w14:paraId="4C99B4E9" w14:textId="77777777" w:rsidR="00F77036" w:rsidRPr="00C95C41" w:rsidRDefault="00F77036" w:rsidP="00F77036">
      <w:pPr>
        <w:pStyle w:val="ProductList-Body"/>
      </w:pPr>
      <w:r>
        <w:t xml:space="preserve">Selle jaotise tingimused kehtivad kõigile võrguteenustele, v.a Bing Maps Enterprise Platform, Bing Maps Mobile Asset Management Platform, Translator API, Yammer ja Parature Microsoftilt, millele kehtivad allpool toodud </w:t>
      </w:r>
      <w:hyperlink w:anchor="OnlineServiceSpecificTerms" w:history="1">
        <w:r w:rsidR="00FA7005">
          <w:rPr>
            <w:rStyle w:val="Hyperlink"/>
          </w:rPr>
          <w:t>Võrguteenusepõhistes tingimustes</w:t>
        </w:r>
      </w:hyperlink>
      <w:r>
        <w:t xml:space="preserve"> viidatud privaatsus- ja/või turbetingimused.</w:t>
      </w:r>
    </w:p>
    <w:p w14:paraId="4C99B4EA" w14:textId="77777777" w:rsidR="00F77036" w:rsidRPr="00C95C41" w:rsidRDefault="00F77036" w:rsidP="00F77036">
      <w:pPr>
        <w:pStyle w:val="ProductList-Body"/>
      </w:pPr>
    </w:p>
    <w:p w14:paraId="4C99B4EB" w14:textId="77777777" w:rsidR="00F77036" w:rsidRPr="00C95C41" w:rsidRDefault="00F77036" w:rsidP="00366C8E">
      <w:pPr>
        <w:pStyle w:val="ProductList-SubSubSectionHeading"/>
        <w:outlineLvl w:val="2"/>
      </w:pPr>
      <w:bookmarkStart w:id="33" w:name="_Toc399672324"/>
      <w:r>
        <w:t>Kliendi andmete kasutamine</w:t>
      </w:r>
      <w:bookmarkEnd w:id="33"/>
    </w:p>
    <w:p w14:paraId="4C99B4EC" w14:textId="77777777" w:rsidR="00F77036" w:rsidRPr="00C95C41" w:rsidRDefault="00F77036" w:rsidP="00F77036">
      <w:pPr>
        <w:pStyle w:val="ProductList-Body"/>
      </w:pPr>
      <w:r>
        <w:t>Kliendi andmeid kasutatakse ainult kliendile võrguteenuste osutamiseks, sh nende teenuste osutamisega seotud eesmärgid. Microsoft ei kasuta kliendi andmeid ega hangi nendest teavet ühelgi reklaami või sarnaste ärieesmärkidega seotud eesmärgil. Nagu osapoolte vahel, säilitab klient oma</w:t>
      </w:r>
      <w:r w:rsidR="00FA7005">
        <w:t> </w:t>
      </w:r>
      <w:r>
        <w:t>andmetele kõik omandi- ja muud õigused. Microsoft ei omanda mingeid muid õigusi kliendi andmetele kui need, mille klient Microsoftile võrguteenuste osutamiseks annab. See lõik ei mõjuta Microsofti õigusi tarkvarale või teenustele, mida Microsoft kliendile litsentsib.</w:t>
      </w:r>
    </w:p>
    <w:p w14:paraId="4C99B4ED" w14:textId="77777777" w:rsidR="00F77036" w:rsidRPr="00C95C41" w:rsidRDefault="00F77036" w:rsidP="00F77036">
      <w:pPr>
        <w:pStyle w:val="ProductList-Body"/>
      </w:pPr>
    </w:p>
    <w:p w14:paraId="4C99B4EE" w14:textId="77777777" w:rsidR="00F77036" w:rsidRPr="00C95C41" w:rsidRDefault="00F77036" w:rsidP="00366C8E">
      <w:pPr>
        <w:pStyle w:val="ProductList-SubSubSectionHeading"/>
        <w:outlineLvl w:val="2"/>
      </w:pPr>
      <w:bookmarkStart w:id="34" w:name="_Toc399672325"/>
      <w:r>
        <w:t>Kliendi andmete avaldamine</w:t>
      </w:r>
      <w:bookmarkEnd w:id="34"/>
    </w:p>
    <w:p w14:paraId="4C99B4EF" w14:textId="77777777" w:rsidR="00F77036" w:rsidRPr="00C95C41" w:rsidRDefault="00F77036" w:rsidP="00F824AC">
      <w:pPr>
        <w:pStyle w:val="ProductList-Body"/>
        <w:spacing w:after="120"/>
      </w:pPr>
      <w:r>
        <w:t xml:space="preserve">Microsoft ei avalda kliendi andmeid väljaspool Microsofti või tema kontrollile alluvaid allüksusi ja sidusettevõtteid, v.a. (1) kliendi vastavate suuniste korral, (2) lõppkasutaja loal, (3) OST-s kirjeldatud viisil või (4) seadusega nõutavatel juhtudel. </w:t>
      </w:r>
    </w:p>
    <w:p w14:paraId="4C99B4F0" w14:textId="77777777" w:rsidR="00F77036" w:rsidRPr="00C95C41" w:rsidRDefault="00F77036" w:rsidP="00F824AC">
      <w:pPr>
        <w:pStyle w:val="ProductList-Body"/>
        <w:spacing w:after="120"/>
      </w:pPr>
      <w:r>
        <w:t>Microsoft ei avalda kliendi andmeid õiguskaitseorganitele, kui seda seadusega ei nõuta. Kui õiguskaitseorganid võtavad Microsoftiga ühendust ja nõuavad kliendi andmeid, püüab Microsoft suunata õiguskaitseorganid neid andmeid otse kliendilt küsima. Kui õiguskaitseorganid sunnivad kliendi andmeid avaldama, teavitab Microsoft sellest viivitamatult klienti ja edastab nõude koopia, kui selline tegevus pole seadusega keelatud.</w:t>
      </w:r>
    </w:p>
    <w:p w14:paraId="4C99B4F1" w14:textId="77777777" w:rsidR="00F77036" w:rsidRPr="00C95C41" w:rsidRDefault="00F77036" w:rsidP="00F824AC">
      <w:pPr>
        <w:pStyle w:val="ProductList-Body"/>
        <w:spacing w:after="120"/>
      </w:pPr>
      <w:r>
        <w:t>Mõne muu osapoolt nõude saamisel kliendi andmete esitamiseks (nt nõuded kliendi lõppkasutajatelt) teavitab Microsoft kohe klienti, kui see pole seadusega keelatud. Kui Microsoft pole seaduste kohaselt kohustatud kliendi andmeid avaldama, lükkab Microsoft taotluse tagasi. Kui nõue on kehtiv ja Microsofti võidakse sundida nõutud andmeid avaldama, püüab Microsoft suunata muu osapoole küsima kliendi andmeid kliendilt.</w:t>
      </w:r>
    </w:p>
    <w:p w14:paraId="4C99B4F2" w14:textId="77777777" w:rsidR="00F77036" w:rsidRPr="00C95C41" w:rsidRDefault="00F77036" w:rsidP="00AE69BA">
      <w:pPr>
        <w:pStyle w:val="ProductList-Body"/>
        <w:spacing w:after="120"/>
      </w:pPr>
      <w:r>
        <w:t xml:space="preserve">Välja arvatud kliendi suuniste korral, ei anna Microsoft muudele osapooltele: (1) otsest, kaudset, üldist ega piiramatut juurdepääsu kliendi andmetele; (2) platvormi krüptovõtmeid, mida kliendi andmete turbeks kasutatakse, ega võimalust sellist krüptimist lahti murda; ega (3) mingisugust juurdepääsu kliendi andmetele, kui Microsoft teab, et andmeid kasutatakse muuks otstarbeks, kui taotluses näidatud. </w:t>
      </w:r>
    </w:p>
    <w:p w14:paraId="4C99B4F3" w14:textId="77777777" w:rsidR="00F77036" w:rsidRPr="00C95C41" w:rsidRDefault="00F77036" w:rsidP="00F77036">
      <w:pPr>
        <w:pStyle w:val="ProductList-Body"/>
      </w:pPr>
      <w:r>
        <w:t xml:space="preserve">Ülal nimetatut arvestades võib Microsoft anda muule osapoolele kliendi peamised kontaktandmed. </w:t>
      </w:r>
    </w:p>
    <w:p w14:paraId="4C99B4F4" w14:textId="77777777" w:rsidR="00F77036" w:rsidRPr="00C95C41" w:rsidRDefault="00F77036" w:rsidP="00F77036">
      <w:pPr>
        <w:pStyle w:val="ProductList-Body"/>
      </w:pPr>
    </w:p>
    <w:p w14:paraId="4C99B4F5" w14:textId="77777777" w:rsidR="00F77036" w:rsidRPr="00C95C41" w:rsidRDefault="00F77036" w:rsidP="00366C8E">
      <w:pPr>
        <w:pStyle w:val="ProductList-SubSubSectionHeading"/>
        <w:outlineLvl w:val="2"/>
      </w:pPr>
      <w:bookmarkStart w:id="35" w:name="_Toc399672326"/>
      <w:r>
        <w:t>Haridusasutused</w:t>
      </w:r>
      <w:bookmarkEnd w:id="35"/>
    </w:p>
    <w:p w14:paraId="4C99B4F6" w14:textId="77777777" w:rsidR="00F77036" w:rsidRPr="00C95C41" w:rsidRDefault="00F77036" w:rsidP="00F824AC">
      <w:pPr>
        <w:pStyle w:val="ProductList-Body"/>
        <w:spacing w:after="120"/>
      </w:pPr>
      <w:r>
        <w:t>Kui klient on haridusasutus, millele kehtivad USA seaduse Family Educational Rights and Privacy Act, 20 U.S.C. § 1232g (FERPA) eeskirjad, tunnistab Microsoft, et OST tähenduses on Microsoft „kooliametnik</w:t>
      </w:r>
      <w:r w:rsidR="00DB0AAA">
        <w:t>“</w:t>
      </w:r>
      <w:r>
        <w:t>, kellel on kliendi andmete suhtes „seaduslik haridusalane huvi</w:t>
      </w:r>
      <w:r w:rsidR="00DB0AAA">
        <w:t>“</w:t>
      </w:r>
      <w:r>
        <w:t>, ning need tingimused on FERPA ja selle rakenduseeskirjade alusel määratletud ning Microsoft nõustub järgima punkti 34 CFR 99.33(a) alusel kooliametnikele kehtestatud piiranguid ja nõudeid.</w:t>
      </w:r>
    </w:p>
    <w:p w14:paraId="4C99B4F7" w14:textId="77777777" w:rsidR="00F77036" w:rsidRPr="00C95C41" w:rsidRDefault="00F77036" w:rsidP="00F77036">
      <w:pPr>
        <w:pStyle w:val="ProductList-Body"/>
      </w:pPr>
      <w:r>
        <w:t>Klient mõistab, et Microsoftil võib olla piiratud hulgal või üldse mitte andmeid kliendi õpilaste ja õpilaste vanemate kohta. Seetõttu kohustub klient hankima vanemliku nõusoleku võrguteenuse kasutamisele mis tahes lõppkasutaja poolt, kui see võib olla kehtivate seaduste kohaselt vajalik, ning edastama Microsofti nimel õpilastele (või alla 18-aastase õpilase puhul, kes ei õpi keskhariduse järgses õppeasutuses, õpilase vanemale) teate mis tahes kohtuorderi või seaduse alusel väljastatud kohtukutse kohta, mis nõuab Microsofti valduses olevate kliendi andmete edastamist, kui see võib olla kehtivate seaduste alusel nõutav.</w:t>
      </w:r>
    </w:p>
    <w:p w14:paraId="4C99B4F8" w14:textId="77777777" w:rsidR="00F77036" w:rsidRPr="00C95C41" w:rsidRDefault="00F77036" w:rsidP="00F77036">
      <w:pPr>
        <w:pStyle w:val="ProductList-Body"/>
      </w:pPr>
    </w:p>
    <w:p w14:paraId="4C99B4F9" w14:textId="77777777" w:rsidR="00F77036" w:rsidRPr="00C95C41" w:rsidRDefault="00F77036" w:rsidP="00366C8E">
      <w:pPr>
        <w:pStyle w:val="ProductList-SubSubSectionHeading"/>
        <w:outlineLvl w:val="2"/>
      </w:pPr>
      <w:bookmarkStart w:id="36" w:name="_Toc399672327"/>
      <w:r>
        <w:t>Turve</w:t>
      </w:r>
      <w:bookmarkEnd w:id="36"/>
    </w:p>
    <w:p w14:paraId="4C99B4FA" w14:textId="77777777" w:rsidR="00F77036" w:rsidRPr="00C95C41" w:rsidRDefault="00F77036" w:rsidP="00F77036">
      <w:pPr>
        <w:pStyle w:val="ProductList-Body"/>
      </w:pPr>
      <w:r>
        <w:t xml:space="preserve">Microsoft on võtnud endale kohustuse aidata kaitsta kliendi teabe turvalisust. Microsoft kasutab ning säilitab ja järgib sobivaid tehnilisi ja organisatoorseid meetmeid kliendi andmete kaitsmiseks juhusliku, lubamatu või ebaseadusliku juurdepääsu, muutmise, kaotsimineku või hävitamise eest. </w:t>
      </w:r>
    </w:p>
    <w:p w14:paraId="4C99B4FB" w14:textId="77777777" w:rsidR="00F77036" w:rsidRPr="00C95C41" w:rsidRDefault="00F77036" w:rsidP="00F77036">
      <w:pPr>
        <w:pStyle w:val="ProductList-Body"/>
      </w:pPr>
    </w:p>
    <w:p w14:paraId="4C99B4FC" w14:textId="77777777" w:rsidR="000B2305" w:rsidRPr="00C95C41" w:rsidRDefault="000B2305">
      <w:r>
        <w:br w:type="page"/>
      </w:r>
    </w:p>
    <w:p w14:paraId="4C99B4FD" w14:textId="77777777" w:rsidR="00F77036" w:rsidRPr="00C95C41" w:rsidRDefault="00F77036" w:rsidP="00366C8E">
      <w:pPr>
        <w:pStyle w:val="ProductList-SubSubSectionHeading"/>
        <w:outlineLvl w:val="2"/>
      </w:pPr>
      <w:bookmarkStart w:id="37" w:name="_Toc399672328"/>
      <w:r>
        <w:t>Turberikkest teatamine</w:t>
      </w:r>
      <w:bookmarkEnd w:id="37"/>
    </w:p>
    <w:p w14:paraId="4C99B4FE" w14:textId="77777777" w:rsidR="00F77036" w:rsidRPr="00C95C41" w:rsidRDefault="00F77036" w:rsidP="00F824AC">
      <w:pPr>
        <w:pStyle w:val="ProductList-Body"/>
        <w:spacing w:after="120"/>
      </w:pPr>
      <w:r>
        <w:t>Kui Microsoft saab teada lubamatust juurdepääsust Microsofti seadmetes või ruumides hoitavatele kliendi andmetele või lubamatust juurdepääsust sellistele seadmetele või ruumidele, mille tagajärjel kliendi andmed kaotsi lähevad, need avaldatakse või neid muudetakse („turbeintsident</w:t>
      </w:r>
      <w:r w:rsidR="00DB0AAA">
        <w:t>“</w:t>
      </w:r>
      <w:r>
        <w:t>), kohustub Microsoft viivitamatult (1) teavitama klienti turbeintsidendist; (2) uurima turbeintsidenti ja andma kliendile selle kohta</w:t>
      </w:r>
      <w:r w:rsidR="00765C5A">
        <w:t> </w:t>
      </w:r>
      <w:r>
        <w:t>üksikasjalikku teavet; ning (3) võtma tarvitusele mõistlikke abinõusid turbeintsidendi mõjude ja sellest tulenevate kahjude vähendamiseks.</w:t>
      </w:r>
    </w:p>
    <w:p w14:paraId="4C99B4FF" w14:textId="77777777" w:rsidR="00F77036" w:rsidRPr="00C95C41" w:rsidRDefault="00F77036" w:rsidP="00F824AC">
      <w:pPr>
        <w:pStyle w:val="ProductList-Body"/>
        <w:spacing w:after="120"/>
      </w:pPr>
      <w:r>
        <w:t>Turbeintsidentide teated edastatakse ühele või mitmele kliendi administraatorile mis tahes Microsofti valitud vahendi kaudu, k.a meili teel. Klient peab ainuisikuliselt tagama, et kliendi administraatorid hoiavad igas kasutatavas võrguteenuste portaalis täpseid kontaktandmeid. Microsofti kohustus teatada turbeintsidendist või reageerida sellele vastavalt käesolevale jaotisele ei kujuta endast Microsofti poolset tunnistust mingi vea ega vastutuse kohta turbeintsidendiga seoses.</w:t>
      </w:r>
    </w:p>
    <w:p w14:paraId="4C99B500" w14:textId="77777777" w:rsidR="00F77036" w:rsidRPr="00C95C41" w:rsidRDefault="00F77036" w:rsidP="00F77036">
      <w:pPr>
        <w:pStyle w:val="ProductList-Body"/>
      </w:pPr>
      <w:r>
        <w:t>Klient kohustub teavitama Microsofti viivitamatult oma kontode või autentimismandaatide igasugusest võimalikust väärkasutusest või mis tahes võrguteenusega seotud turvaintsidendist.</w:t>
      </w:r>
    </w:p>
    <w:p w14:paraId="4C99B501" w14:textId="77777777" w:rsidR="00F77036" w:rsidRPr="00C95C41" w:rsidRDefault="00F77036" w:rsidP="00F77036">
      <w:pPr>
        <w:pStyle w:val="ProductList-Body"/>
      </w:pPr>
    </w:p>
    <w:p w14:paraId="4C99B502" w14:textId="77777777" w:rsidR="00F77036" w:rsidRPr="00C95C41" w:rsidRDefault="00F77036" w:rsidP="00233C87">
      <w:pPr>
        <w:pStyle w:val="ProductList-SubSubSectionHeading"/>
        <w:outlineLvl w:val="2"/>
      </w:pPr>
      <w:bookmarkStart w:id="38" w:name="_Toc399672329"/>
      <w:r>
        <w:t>Andmetöötluse asukoht</w:t>
      </w:r>
      <w:bookmarkEnd w:id="38"/>
    </w:p>
    <w:p w14:paraId="4C99B503" w14:textId="77777777" w:rsidR="00F77036" w:rsidRPr="00C95C41" w:rsidRDefault="00F77036" w:rsidP="00F77036">
      <w:pPr>
        <w:pStyle w:val="ProductList-Body"/>
      </w:pPr>
      <w:r>
        <w:t>Välja arvatud mujal OST-s kirjeldatud juhtudel, võidakse kliendi nimel Microsofti poolt töödeldavaid kliendiandmeid edastada Ameerika Ühendriikidesse või mis tahes muusse riiki, kus Microsofti, selle sidusettevõtete või allüksuste esindused paiknevad, ja neid seal hoida ning töödelda. Klient volitab Microsofti kliendi andmeid sel viisil mis tahes niisugusesse riiki edastama ja salvestama ning töötlema kliendi andmeid võrguteenuste osutamiseks. Microsoft järgib nn EL-i turvasadama ja Šveitsi turvasadama raamistikke, mille USA kaubandusministeerium on välja</w:t>
      </w:r>
      <w:r w:rsidR="00754477">
        <w:t> </w:t>
      </w:r>
      <w:r>
        <w:t>töötanud Euroopa Liidust, Euroopa Majanduspiirkonnast ja Šveitsist pärinevate andmete kogumise, kasutamise ja säilitamise kohta.</w:t>
      </w:r>
    </w:p>
    <w:p w14:paraId="4C99B504" w14:textId="77777777" w:rsidR="00F77036" w:rsidRPr="00C95C41" w:rsidRDefault="00F77036" w:rsidP="00F77036">
      <w:pPr>
        <w:pStyle w:val="ProductList-Body"/>
      </w:pPr>
    </w:p>
    <w:p w14:paraId="4C99B505" w14:textId="77777777" w:rsidR="00F77036" w:rsidRPr="00C95C41" w:rsidRDefault="00F77036" w:rsidP="00233C87">
      <w:pPr>
        <w:pStyle w:val="ProductList-SubSubSectionHeading"/>
        <w:outlineLvl w:val="2"/>
      </w:pPr>
      <w:bookmarkStart w:id="39" w:name="_Toc399672330"/>
      <w:r>
        <w:t>Eelvaate väljalasked</w:t>
      </w:r>
      <w:bookmarkEnd w:id="39"/>
    </w:p>
    <w:p w14:paraId="4C99B506" w14:textId="77777777" w:rsidR="00F77036" w:rsidRPr="00C95C41" w:rsidRDefault="00F77036" w:rsidP="00F77036">
      <w:pPr>
        <w:pStyle w:val="ProductList-Body"/>
      </w:pPr>
      <w:r>
        <w:t>Microsoft võib valikuliseks hindamiseks pakkuda eelvaate-, beeta- või muid väljalaske-eelseid funktsioone ja teenuseid („eelvaated</w:t>
      </w:r>
      <w:r w:rsidR="00DB0AAA">
        <w:t>“</w:t>
      </w:r>
      <w:r>
        <w:t>). Eelvaadetes võidakse kasutada väiksemaid või teistsuguseid privaatsus- ja turbemeetmeid kui võrguteenuste tavapärastes versioonides. Kui pole teisiti öeldud, ei sisaldu eelvaated vastava võrguteenuse SLA-s.</w:t>
      </w:r>
    </w:p>
    <w:p w14:paraId="4C99B507" w14:textId="77777777" w:rsidR="00F77036" w:rsidRPr="00C95C41" w:rsidRDefault="00F77036" w:rsidP="00F77036">
      <w:pPr>
        <w:pStyle w:val="ProductList-Body"/>
      </w:pPr>
    </w:p>
    <w:p w14:paraId="4C99B508" w14:textId="77777777" w:rsidR="00F77036" w:rsidRPr="00C95C41" w:rsidRDefault="00F77036" w:rsidP="00233C87">
      <w:pPr>
        <w:pStyle w:val="ProductList-SubSubSectionHeading"/>
        <w:outlineLvl w:val="2"/>
      </w:pPr>
      <w:bookmarkStart w:id="40" w:name="_Toc399672331"/>
      <w:r>
        <w:t>Alltöövõtjate kasutamine</w:t>
      </w:r>
      <w:bookmarkEnd w:id="40"/>
    </w:p>
    <w:p w14:paraId="4C99B509" w14:textId="77777777" w:rsidR="000E6ED8" w:rsidRPr="00C95C41" w:rsidRDefault="00F77036" w:rsidP="00F77036">
      <w:pPr>
        <w:pStyle w:val="ProductList-Body"/>
      </w:pPr>
      <w:r>
        <w:t>Microsoft võib oma nimel teenuste osutamiseks alltöövõtjaid kasutada. Iga selline alltöövõtja tohib hankida kliendi andmeid ainult nende teenuste osutamiseks, mille osutamise Microsoft on neile ülesandeks teinud, ja neil on keelatud kasutada kliendi andmeid ühelgi muul eesmärgil. Microsoft jääb vastutavaks selle eest, et tema alltöövõtjad järgivad selles OST-s sisalduvaid Microsofti kohustusi. Klient on andnud eelneva nõusoleku, et Microsoft võib edastada kliendi andmeid alltöövõtjatele OST-s kirjeldatud viisil.</w:t>
      </w:r>
    </w:p>
    <w:p w14:paraId="4C99B50A" w14:textId="77777777" w:rsidR="000E6ED8" w:rsidRPr="00C95C41" w:rsidRDefault="000E6ED8" w:rsidP="00A914BF">
      <w:pPr>
        <w:pStyle w:val="ProductList-Body"/>
      </w:pPr>
    </w:p>
    <w:p w14:paraId="4C99B50B" w14:textId="77777777" w:rsidR="00F77036" w:rsidRPr="00C95C41" w:rsidRDefault="00F77036" w:rsidP="00233C87">
      <w:pPr>
        <w:pStyle w:val="ProductList-SubSubSectionHeading"/>
        <w:outlineLvl w:val="2"/>
      </w:pPr>
      <w:bookmarkStart w:id="41" w:name="_Toc399672332"/>
      <w:r>
        <w:t>Microsofti kontaktandmed</w:t>
      </w:r>
      <w:bookmarkEnd w:id="41"/>
    </w:p>
    <w:p w14:paraId="4C99B50C" w14:textId="77777777" w:rsidR="00F77036" w:rsidRPr="00C95C41" w:rsidRDefault="00F77036" w:rsidP="00F77036">
      <w:pPr>
        <w:pStyle w:val="ProductList-Body"/>
      </w:pPr>
      <w:r>
        <w:t xml:space="preserve">Kui klient usub, et Microsoft ei järgi oma privaatsus- või turbekohustusi, võib klient võtta ühendust klienditoega või kasutada Microsofti privaatsuse veebivormi aadressil </w:t>
      </w:r>
      <w:hyperlink r:id="rId26" w:history="1">
        <w:r>
          <w:rPr>
            <w:rStyle w:val="Hyperlink"/>
          </w:rPr>
          <w:t>http://go.microsoft.com/?linkid=9846224</w:t>
        </w:r>
      </w:hyperlink>
      <w:r>
        <w:t>. Microsofti postiaadress on järgmine.</w:t>
      </w:r>
      <w:r w:rsidR="00DB0AAA">
        <w:t xml:space="preserve"> </w:t>
      </w:r>
    </w:p>
    <w:p w14:paraId="4C99B50D" w14:textId="77777777" w:rsidR="00F77036" w:rsidRPr="00C95C41" w:rsidRDefault="00F77036" w:rsidP="0088164F">
      <w:pPr>
        <w:pStyle w:val="ProductList-Body"/>
        <w:spacing w:before="120"/>
        <w:ind w:left="187"/>
      </w:pPr>
      <w:r>
        <w:rPr>
          <w:b/>
        </w:rPr>
        <w:t>Microsoft Enterprise Service Privacy</w:t>
      </w:r>
    </w:p>
    <w:p w14:paraId="4C99B50E" w14:textId="77777777" w:rsidR="00F77036" w:rsidRPr="00C95C41" w:rsidRDefault="00F77036" w:rsidP="00F77036">
      <w:pPr>
        <w:pStyle w:val="ProductList-Body"/>
        <w:ind w:left="180"/>
      </w:pPr>
      <w:r>
        <w:t>Microsoft Corporation</w:t>
      </w:r>
    </w:p>
    <w:p w14:paraId="4C99B50F" w14:textId="77777777" w:rsidR="00F77036" w:rsidRPr="00C95C41" w:rsidRDefault="00F77036" w:rsidP="00F77036">
      <w:pPr>
        <w:pStyle w:val="ProductList-Body"/>
        <w:ind w:left="180"/>
      </w:pPr>
      <w:r>
        <w:t>One Microsoft Way</w:t>
      </w:r>
    </w:p>
    <w:p w14:paraId="4C99B510" w14:textId="77777777" w:rsidR="00F77036" w:rsidRPr="00C95C41" w:rsidRDefault="00F77036" w:rsidP="00F77036">
      <w:pPr>
        <w:pStyle w:val="ProductList-Body"/>
        <w:ind w:left="180"/>
      </w:pPr>
      <w:r>
        <w:t>Redmond, Washington 98052 USA</w:t>
      </w:r>
    </w:p>
    <w:p w14:paraId="4C99B511" w14:textId="77777777" w:rsidR="00F77036" w:rsidRPr="00C95C41" w:rsidRDefault="00F77036" w:rsidP="00F77036">
      <w:pPr>
        <w:pStyle w:val="ProductList-Body"/>
      </w:pPr>
    </w:p>
    <w:p w14:paraId="4C99B512" w14:textId="77777777" w:rsidR="00F77036" w:rsidRPr="00C95C41" w:rsidRDefault="00F77036" w:rsidP="00F77036">
      <w:pPr>
        <w:pStyle w:val="ProductList-Body"/>
      </w:pPr>
      <w:r>
        <w:t>Microsoft Ireland Operations Limited on Microsofti andmekaitse esindus Euroopa Majanduspiirkonna ja Šveitsi puhul. Ettevõtte Microsoft Ireland Operations Limited privaatsuse eest vastutava töötajaga saab ühendust järgmisel aadressil:</w:t>
      </w:r>
    </w:p>
    <w:p w14:paraId="4C99B513" w14:textId="77777777" w:rsidR="00F77036" w:rsidRPr="00C95C41" w:rsidRDefault="00F77036" w:rsidP="0088164F">
      <w:pPr>
        <w:pStyle w:val="ProductList-Body"/>
        <w:spacing w:before="120"/>
        <w:ind w:left="187"/>
      </w:pPr>
      <w:r>
        <w:rPr>
          <w:b/>
        </w:rPr>
        <w:t>Microsoft Ireland Operations, Ltd.</w:t>
      </w:r>
    </w:p>
    <w:p w14:paraId="4C99B514" w14:textId="77777777" w:rsidR="00F77036" w:rsidRPr="00C95C41" w:rsidRDefault="00F77036" w:rsidP="00F77036">
      <w:pPr>
        <w:pStyle w:val="ProductList-Body"/>
        <w:ind w:left="180"/>
      </w:pPr>
      <w:r>
        <w:t>Attn: Andmekaitse</w:t>
      </w:r>
    </w:p>
    <w:p w14:paraId="4C99B515" w14:textId="77777777" w:rsidR="00F77036" w:rsidRPr="00C95C41" w:rsidRDefault="00F77036" w:rsidP="00F77036">
      <w:pPr>
        <w:pStyle w:val="ProductList-Body"/>
        <w:ind w:left="180"/>
      </w:pPr>
      <w:r>
        <w:t>Carmenhall Road</w:t>
      </w:r>
    </w:p>
    <w:p w14:paraId="4C99B516" w14:textId="77777777" w:rsidR="000E6ED8" w:rsidRPr="00C95C41" w:rsidRDefault="00F77036" w:rsidP="00F77036">
      <w:pPr>
        <w:pStyle w:val="ProductList-Body"/>
        <w:ind w:left="180"/>
      </w:pPr>
      <w:r>
        <w:t>Sandyford, Dublin 18, Ireland</w:t>
      </w:r>
    </w:p>
    <w:p w14:paraId="4C99B517" w14:textId="77777777" w:rsidR="00366C8E" w:rsidRPr="00C95C41" w:rsidRDefault="00366C8E" w:rsidP="00366C8E">
      <w:pPr>
        <w:pStyle w:val="ProductList-Body"/>
      </w:pPr>
    </w:p>
    <w:p w14:paraId="4C99B518" w14:textId="77777777" w:rsidR="000E6ED8" w:rsidRPr="00C95C41" w:rsidRDefault="00F77036" w:rsidP="00233C87">
      <w:pPr>
        <w:pStyle w:val="ProductList-Offering2Heading"/>
        <w:outlineLvl w:val="1"/>
      </w:pPr>
      <w:bookmarkStart w:id="42" w:name="_Toc399672333"/>
      <w:r>
        <w:t>Andmetöötluse tingimused</w:t>
      </w:r>
      <w:bookmarkEnd w:id="42"/>
    </w:p>
    <w:p w14:paraId="4C99B519" w14:textId="77777777" w:rsidR="00F77036" w:rsidRPr="00C95C41" w:rsidRDefault="00F77036" w:rsidP="00F824AC">
      <w:pPr>
        <w:pStyle w:val="ProductList-Body"/>
        <w:spacing w:after="120"/>
      </w:pPr>
      <w:r>
        <w:t>Andmetöötluse tingimused (DPT) sisaldavad selle jaotise tingimusi.</w:t>
      </w:r>
    </w:p>
    <w:p w14:paraId="4C99B51A" w14:textId="77777777" w:rsidR="00F77036" w:rsidRPr="00C95C41" w:rsidRDefault="00F77036" w:rsidP="00F77036">
      <w:pPr>
        <w:pStyle w:val="ProductList-Body"/>
      </w:pPr>
      <w:r>
        <w:t xml:space="preserve">Andmekaitse tingimused sisaldavad ka standardseid lepingupunkte vastavalt Euroopa Komisjoni otsusele 5. veebruarist 2010 standardsete lepingupunktide kohta isikuandmete edastamise puhul kolmandates riikides asuvatele töötlejatele EL-i andmekaitse direktiivi alusel. Standardsed lepingupunktid on </w:t>
      </w:r>
      <w:hyperlink w:anchor="Attachment3" w:history="1">
        <w:r>
          <w:rPr>
            <w:rStyle w:val="Hyperlink"/>
          </w:rPr>
          <w:t>Manuses 3</w:t>
        </w:r>
      </w:hyperlink>
      <w:r>
        <w:t>. Lisaks</w:t>
      </w:r>
    </w:p>
    <w:p w14:paraId="4C99B51B" w14:textId="77777777" w:rsidR="00F77036" w:rsidRPr="00C95C41" w:rsidRDefault="00F77036" w:rsidP="00A44A41">
      <w:pPr>
        <w:pStyle w:val="ProductList-Body"/>
        <w:numPr>
          <w:ilvl w:val="0"/>
          <w:numId w:val="4"/>
        </w:numPr>
        <w:ind w:left="450" w:hanging="270"/>
      </w:pPr>
      <w:r>
        <w:t xml:space="preserve">Hulgilitsentsilepingu täitmine hõlmab </w:t>
      </w:r>
      <w:hyperlink w:anchor="Attachment3" w:history="1">
        <w:r>
          <w:rPr>
            <w:rStyle w:val="Hyperlink"/>
          </w:rPr>
          <w:t>Manuse 3</w:t>
        </w:r>
      </w:hyperlink>
      <w:r>
        <w:t xml:space="preserve"> täitmist, millele on andnud kinnitusallkirja Microsoft Corporation;</w:t>
      </w:r>
    </w:p>
    <w:p w14:paraId="4C99B51C" w14:textId="77777777" w:rsidR="00F77036" w:rsidRPr="00C95C41" w:rsidRDefault="00F77036" w:rsidP="0088164F">
      <w:pPr>
        <w:pStyle w:val="ProductList-Body"/>
        <w:numPr>
          <w:ilvl w:val="0"/>
          <w:numId w:val="4"/>
        </w:numPr>
        <w:spacing w:before="40"/>
        <w:ind w:left="450" w:hanging="270"/>
      </w:pPr>
      <w:r>
        <w:t>Kliendi hulgilitsentsilepingu tingimused, sh DPT, kujutavad endast andmetöötluslepingut, mille alusel Microsoft on andmetöötleja; ja</w:t>
      </w:r>
    </w:p>
    <w:p w14:paraId="4C99B51D" w14:textId="77777777" w:rsidR="00F77036" w:rsidRPr="00C95C41" w:rsidRDefault="00F77036" w:rsidP="0088164F">
      <w:pPr>
        <w:pStyle w:val="ProductList-Body"/>
        <w:numPr>
          <w:ilvl w:val="0"/>
          <w:numId w:val="4"/>
        </w:numPr>
        <w:spacing w:before="40" w:after="120"/>
        <w:ind w:left="461" w:hanging="274"/>
      </w:pPr>
      <w:r>
        <w:t>DPT kehtib mis tahes sobimatu või vastuolulise sätte puhul kliendi hulgilitsentsilepingus ja jääb iga tellimuse puhul täielikult kehtivaks, kuni</w:t>
      </w:r>
      <w:r w:rsidR="00754477">
        <w:t> </w:t>
      </w:r>
      <w:r>
        <w:t>kõik seotud kliendi andmed on Microsofti süsteemidest DPT kohaselt kustutatud.</w:t>
      </w:r>
    </w:p>
    <w:p w14:paraId="4C99B51E" w14:textId="77777777" w:rsidR="00F77036" w:rsidRPr="00C95C41" w:rsidRDefault="00F77036" w:rsidP="00F77036">
      <w:pPr>
        <w:pStyle w:val="ProductList-Body"/>
      </w:pPr>
      <w:r>
        <w:t>Klient saab loobuda standardsete lepingupunktide või andmetöötlemise tingimuste rakendamisest tervikuna. Loobumiseks peab klient saatma Microsoftile kirjalikus teates järgmised andmed (vastavalt kliendi hulgilitsentsilepingu tingimustele):</w:t>
      </w:r>
    </w:p>
    <w:p w14:paraId="4C99B51F" w14:textId="77777777" w:rsidR="00F77036" w:rsidRPr="00C95C41" w:rsidRDefault="00F77036" w:rsidP="00754477">
      <w:pPr>
        <w:pStyle w:val="ProductList-Body"/>
        <w:numPr>
          <w:ilvl w:val="0"/>
          <w:numId w:val="5"/>
        </w:numPr>
        <w:ind w:left="450" w:hanging="270"/>
      </w:pPr>
      <w:r>
        <w:t>loobuva kliendi ja mis tahes sidusettevõtte täielik juriidiline nimi;</w:t>
      </w:r>
    </w:p>
    <w:p w14:paraId="4C99B520" w14:textId="77777777" w:rsidR="00F77036" w:rsidRPr="00C95C41" w:rsidRDefault="00F77036" w:rsidP="00754477">
      <w:pPr>
        <w:pStyle w:val="ProductList-Body"/>
        <w:numPr>
          <w:ilvl w:val="0"/>
          <w:numId w:val="5"/>
        </w:numPr>
        <w:spacing w:before="40"/>
        <w:ind w:left="450" w:hanging="270"/>
      </w:pPr>
      <w:r>
        <w:t xml:space="preserve">kui kliendil on mitu hulgilitsentsilepingut, siis hulgilitsentsileping, mille kohta loobumine kehtib; </w:t>
      </w:r>
    </w:p>
    <w:p w14:paraId="4C99B521" w14:textId="77777777" w:rsidR="00F77036" w:rsidRPr="00C95C41" w:rsidRDefault="00F77036" w:rsidP="00754477">
      <w:pPr>
        <w:pStyle w:val="ProductList-Body"/>
        <w:numPr>
          <w:ilvl w:val="0"/>
          <w:numId w:val="5"/>
        </w:numPr>
        <w:spacing w:before="40"/>
        <w:ind w:left="450" w:hanging="274"/>
      </w:pPr>
      <w:r>
        <w:t>kui loobutakse kogu DPT-st, siis lause, et klient (või sidusettevõte) loobub kõigist andmetöötlemise tingimustest; ja</w:t>
      </w:r>
    </w:p>
    <w:p w14:paraId="4C99B522" w14:textId="77777777" w:rsidR="00F77036" w:rsidRPr="00C95C41" w:rsidRDefault="00F77036" w:rsidP="00754477">
      <w:pPr>
        <w:pStyle w:val="ProductList-Body"/>
        <w:numPr>
          <w:ilvl w:val="0"/>
          <w:numId w:val="5"/>
        </w:numPr>
        <w:spacing w:before="40" w:after="120"/>
        <w:ind w:left="450" w:hanging="274"/>
      </w:pPr>
      <w:r>
        <w:t xml:space="preserve">kui loobutakse ainult standardsetest lepingupunktidest, siis lause, et klient (või sidusettevõte) loobub ainult standardsetest lepingupunktidest. </w:t>
      </w:r>
    </w:p>
    <w:p w14:paraId="4C99B523" w14:textId="77777777" w:rsidR="00F77036" w:rsidRPr="00C95C41" w:rsidRDefault="00F77036" w:rsidP="00F824AC">
      <w:pPr>
        <w:pStyle w:val="ProductList-Body"/>
        <w:spacing w:after="120"/>
      </w:pPr>
      <w:r>
        <w:t>Riikides, kus standardsete lepingupunktide kasutamiseks on nõutav reguleeriva asutuse heakskiit, ei saa kasutada standardseid lepingupunkte Euroopa Komisjoni (2010. a veebruari) määruse 2010/87/EL alusel andmeekspordi seaduslikuks tunnistamiseks riigist, kui kliendil puudub vastava reguleeriva asutuse heakskiit.</w:t>
      </w:r>
    </w:p>
    <w:p w14:paraId="4C99B524" w14:textId="77777777" w:rsidR="000E6ED8" w:rsidRPr="00C95C41" w:rsidRDefault="00F77036" w:rsidP="00F824AC">
      <w:pPr>
        <w:pStyle w:val="ProductList-Body"/>
      </w:pPr>
      <w:r>
        <w:rPr>
          <w:b/>
        </w:rPr>
        <w:t>DPT-s kehtib mõiste „võrguteenused</w:t>
      </w:r>
      <w:r w:rsidR="00DB0AAA">
        <w:t>“</w:t>
      </w:r>
      <w:r>
        <w:rPr>
          <w:b/>
        </w:rPr>
        <w:t xml:space="preserve"> ainult allolevas tabelis loetletud teenuste puhul, v.a mis tahes eelvaatefunktsioonid või -teenused, ja</w:t>
      </w:r>
      <w:r w:rsidR="00FA7005">
        <w:rPr>
          <w:b/>
        </w:rPr>
        <w:t> </w:t>
      </w:r>
      <w:r>
        <w:rPr>
          <w:b/>
        </w:rPr>
        <w:t>„kliendi andmed</w:t>
      </w:r>
      <w:r w:rsidR="00DB0AAA">
        <w:t>“</w:t>
      </w:r>
      <w:r>
        <w:rPr>
          <w:b/>
        </w:rPr>
        <w:t xml:space="preserve"> hõlmavad ainult nende võrguteenuste kasutamise kaudu esitatud kliendi andmeid.</w:t>
      </w:r>
    </w:p>
    <w:p w14:paraId="4C99B525" w14:textId="77777777" w:rsidR="000E6ED8" w:rsidRPr="00C95C41"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14:paraId="4C99B527" w14:textId="77777777" w:rsidTr="000B2305">
        <w:trPr>
          <w:tblHeader/>
        </w:trPr>
        <w:tc>
          <w:tcPr>
            <w:tcW w:w="10800" w:type="dxa"/>
            <w:gridSpan w:val="2"/>
            <w:shd w:val="clear" w:color="auto" w:fill="0072C6"/>
          </w:tcPr>
          <w:p w14:paraId="4C99B526" w14:textId="77777777" w:rsidR="0088164F" w:rsidRPr="001F2DDF" w:rsidRDefault="0088164F" w:rsidP="008E1EAF">
            <w:pPr>
              <w:pStyle w:val="ProductList-Body"/>
              <w:spacing w:before="20" w:after="20"/>
              <w:rPr>
                <w:color w:val="FFFFFF" w:themeColor="background1"/>
              </w:rPr>
            </w:pPr>
            <w:r>
              <w:rPr>
                <w:color w:val="FFFFFF" w:themeColor="background1"/>
              </w:rPr>
              <w:t>Võrguteenused</w:t>
            </w:r>
          </w:p>
        </w:tc>
      </w:tr>
      <w:tr w:rsidR="00256427" w14:paraId="4C99B52A" w14:textId="77777777" w:rsidTr="000B2305">
        <w:tc>
          <w:tcPr>
            <w:tcW w:w="2610" w:type="dxa"/>
            <w:vAlign w:val="center"/>
          </w:tcPr>
          <w:p w14:paraId="4C99B528" w14:textId="77777777" w:rsidR="00256427" w:rsidRDefault="00CF560D" w:rsidP="00CF560D">
            <w:pPr>
              <w:pStyle w:val="ProductList-Body"/>
            </w:pPr>
            <w:r>
              <w:t>Microsoft Dynamics Online’i teenused</w:t>
            </w:r>
          </w:p>
        </w:tc>
        <w:tc>
          <w:tcPr>
            <w:tcW w:w="8190" w:type="dxa"/>
          </w:tcPr>
          <w:p w14:paraId="4C99B529" w14:textId="281950D0" w:rsidR="00256427" w:rsidRDefault="00CF560D" w:rsidP="00FA7005">
            <w:pPr>
              <w:pStyle w:val="ProductList-Body"/>
            </w:pPr>
            <w:r>
              <w:t>Microsoft Dynamics Online’i teenused, mis on tehtud kättesaadavaks hulgilitsentsimise või Microsofti võrguteenuste portaali kaudu, v.a (1) Microsoft Dynamics CRM toetatud seadmetele, muu hulgas Microsoft Dynamics CRM Online’i teenused tahvelarvutitele ja/või nutitelefonidele, ja (2) mis tahes eraldi kaubamärgiga teenus, mis on tehtud kättesaadavaks või seotud Microsoft Dynamics CRM Online’iga, nt</w:t>
            </w:r>
            <w:r w:rsidR="00FA7005">
              <w:t> </w:t>
            </w:r>
            <w:r>
              <w:t xml:space="preserve">Microsoft Social </w:t>
            </w:r>
            <w:r w:rsidR="00625136">
              <w:t>Listening</w:t>
            </w:r>
            <w:r>
              <w:t>, Parature Microsoftilt ja Microsoft Dynamics Marketing.</w:t>
            </w:r>
          </w:p>
        </w:tc>
      </w:tr>
      <w:tr w:rsidR="00256427" w14:paraId="4C99B52E" w14:textId="77777777" w:rsidTr="000B2305">
        <w:tc>
          <w:tcPr>
            <w:tcW w:w="2610" w:type="dxa"/>
            <w:vAlign w:val="center"/>
          </w:tcPr>
          <w:p w14:paraId="4C99B52B" w14:textId="77777777" w:rsidR="00256427" w:rsidRDefault="00256427" w:rsidP="003B7142">
            <w:pPr>
              <w:pStyle w:val="ProductList-Body"/>
            </w:pPr>
            <w:r>
              <w:t>Office 365 teenused</w:t>
            </w:r>
          </w:p>
        </w:tc>
        <w:tc>
          <w:tcPr>
            <w:tcW w:w="8190" w:type="dxa"/>
          </w:tcPr>
          <w:p w14:paraId="4C99B52C" w14:textId="77777777" w:rsidR="00256427" w:rsidRPr="00C95C41" w:rsidRDefault="00256427" w:rsidP="008E1EAF">
            <w:pPr>
              <w:pStyle w:val="ProductList-Body"/>
            </w:pPr>
            <w:r>
              <w:t xml:space="preserve">1. Exchange Online, Exchange Online Archiving, Exchange Online Protection, SharePoint Online, OneDrive for Business, Lync Online ja Office Online, mis sisaldub Office 365 Enterprise’i programmides Plan E1, E2, E3, E4, K1 ja K2 ning </w:t>
            </w:r>
          </w:p>
          <w:p w14:paraId="4C99B52D" w14:textId="77777777" w:rsidR="00256427" w:rsidRDefault="00256427" w:rsidP="00FA7005">
            <w:pPr>
              <w:pStyle w:val="ProductList-Body"/>
            </w:pPr>
            <w:r>
              <w:t>2. Exchange Online’i programmid Plan 1, 2, Basic ja Kiosk; SharePoint Online’i programmid Plan 1, 2 ja Kiosk; OneDrive for Business, Office Online’i programmid Plan 1 ja 2 ning Lync Online’i programmid Plan 1, 2 ja 3. Office 365 teenused ei sisalda Office 365 ProPlusi ega ühtegi eraldi kaubamärgiga teenust, mis on tehtud kättesaadavaks Office 365 kaubamärgiga programmi või komplekti kaudu nagu Bingi või Yammeri teenus või</w:t>
            </w:r>
            <w:r w:rsidR="00FA7005">
              <w:t> </w:t>
            </w:r>
            <w:r>
              <w:t>teenus kaubamärgiga „teenusele Office 365</w:t>
            </w:r>
            <w:r w:rsidR="00DB0AAA">
              <w:t>“</w:t>
            </w:r>
            <w:r>
              <w:t>.</w:t>
            </w:r>
          </w:p>
        </w:tc>
      </w:tr>
      <w:tr w:rsidR="00256427" w14:paraId="4C99B531" w14:textId="77777777" w:rsidTr="000B2305">
        <w:tc>
          <w:tcPr>
            <w:tcW w:w="2610" w:type="dxa"/>
            <w:vAlign w:val="center"/>
          </w:tcPr>
          <w:p w14:paraId="4C99B52F" w14:textId="77777777" w:rsidR="00256427" w:rsidRDefault="00256427" w:rsidP="003B7142">
            <w:pPr>
              <w:pStyle w:val="ProductList-Body"/>
            </w:pPr>
            <w:r>
              <w:t>Microsoft Azure’i põhiteenused</w:t>
            </w:r>
          </w:p>
        </w:tc>
        <w:tc>
          <w:tcPr>
            <w:tcW w:w="8190" w:type="dxa"/>
          </w:tcPr>
          <w:p w14:paraId="4C99B530" w14:textId="77777777" w:rsidR="00256427" w:rsidRDefault="00256427" w:rsidP="00FA7005">
            <w:pPr>
              <w:pStyle w:val="ProductList-Body"/>
            </w:pPr>
            <w:r>
              <w:t>Cloud Services (veeb ja töötajate rollid), Virtual Machines (k.a SQL Serveriga), Storage (Blobs, Tables, Queues), Virtual Network, Traffic Manager, Web Sites, BizTalk Services, Media Services, Mobile Services, Service Bus, Multi-Factor Authentication, Active Directory, Rights Management Service, SQL Database ja mis</w:t>
            </w:r>
            <w:r w:rsidR="00FA7005">
              <w:t> </w:t>
            </w:r>
            <w:r>
              <w:t>tahes muud funktsioonid, mis on tähistatud Microsoft Azure’i usalduskeskusse kuuluvana.</w:t>
            </w:r>
          </w:p>
        </w:tc>
      </w:tr>
      <w:tr w:rsidR="00256427" w14:paraId="4C99B534" w14:textId="77777777" w:rsidTr="000B2305">
        <w:tc>
          <w:tcPr>
            <w:tcW w:w="2610" w:type="dxa"/>
            <w:vAlign w:val="center"/>
          </w:tcPr>
          <w:p w14:paraId="4C99B532" w14:textId="77777777" w:rsidR="00256427" w:rsidRDefault="005C7ADC" w:rsidP="003B7142">
            <w:pPr>
              <w:pStyle w:val="ProductList-Body"/>
            </w:pPr>
            <w:r>
              <w:t>Windows Intune’i võrguteenused</w:t>
            </w:r>
          </w:p>
        </w:tc>
        <w:tc>
          <w:tcPr>
            <w:tcW w:w="8190" w:type="dxa"/>
          </w:tcPr>
          <w:p w14:paraId="4C99B533" w14:textId="77777777" w:rsidR="00256427" w:rsidRDefault="00256427" w:rsidP="008E1EAF">
            <w:pPr>
              <w:pStyle w:val="ProductList-Body"/>
            </w:pPr>
            <w:r>
              <w:t>Windows Intune’i pilveteenuse osa, nt Windows Intune’i lisandmooduli toode (hulgilitsentsi SKU number U7U-00007). See ei sisalda ühtegi Windows Intune’i tellimusega kättesaadavaks tehtud ettevõttesisest tarkvara.</w:t>
            </w:r>
          </w:p>
        </w:tc>
      </w:tr>
    </w:tbl>
    <w:p w14:paraId="4C99B535" w14:textId="77777777" w:rsidR="000E6ED8" w:rsidRPr="00C95C41" w:rsidRDefault="000E6ED8" w:rsidP="00A914BF">
      <w:pPr>
        <w:pStyle w:val="ProductList-Body"/>
      </w:pPr>
    </w:p>
    <w:p w14:paraId="4C99B536" w14:textId="77777777" w:rsidR="00086F17" w:rsidRPr="00C95C41" w:rsidRDefault="00086F17" w:rsidP="00233C87">
      <w:pPr>
        <w:pStyle w:val="ProductList-SubSubSectionHeading"/>
        <w:outlineLvl w:val="2"/>
      </w:pPr>
      <w:bookmarkStart w:id="43" w:name="_Toc399672334"/>
      <w:r>
        <w:t>Passiivsete kliendi andmete asukoht</w:t>
      </w:r>
      <w:bookmarkEnd w:id="43"/>
    </w:p>
    <w:p w14:paraId="4C99B537" w14:textId="77777777" w:rsidR="00086F17" w:rsidRPr="00C95C41" w:rsidRDefault="00086F17" w:rsidP="00086F17">
      <w:pPr>
        <w:pStyle w:val="ProductList-Body"/>
      </w:pPr>
      <w:r>
        <w:t>Microsoft talletab passiivseid kliendi andmeid teatud suuremates geograafilistes piirkondades (Geo) järgmisel viisil.</w:t>
      </w:r>
    </w:p>
    <w:p w14:paraId="4C99B538" w14:textId="77777777" w:rsidR="00086F17" w:rsidRPr="00C95C41" w:rsidRDefault="00086F17" w:rsidP="00A44A41">
      <w:pPr>
        <w:pStyle w:val="ProductList-Body"/>
        <w:numPr>
          <w:ilvl w:val="0"/>
          <w:numId w:val="6"/>
        </w:numPr>
        <w:ind w:left="450" w:hanging="270"/>
      </w:pPr>
      <w:r>
        <w:rPr>
          <w:b/>
        </w:rPr>
        <w:t>Office 365 teenused</w:t>
      </w:r>
      <w:r w:rsidRPr="00FA7005">
        <w:rPr>
          <w:b/>
        </w:rPr>
        <w:t>.</w:t>
      </w:r>
      <w:r>
        <w:t xml:space="preserve"> Kui kliendi rentnik asub Ameerika Ühendriikides või EL-is, talletab Microsoft selles Geos järgmised passiivsed kliendi andmed: (1) Exchange Online’i postkasti sisu (meilikeha, kalendrikirjed ja meilimanuste sisu) ja (2) SharePoint Online’i saidi sisu ning sellel saidil salvestatud failid.</w:t>
      </w:r>
    </w:p>
    <w:p w14:paraId="4C99B539" w14:textId="77777777" w:rsidR="00086F17" w:rsidRPr="00C95C41" w:rsidRDefault="00086F17" w:rsidP="00A44A41">
      <w:pPr>
        <w:pStyle w:val="ProductList-Body"/>
        <w:numPr>
          <w:ilvl w:val="0"/>
          <w:numId w:val="6"/>
        </w:numPr>
        <w:ind w:left="450" w:hanging="270"/>
      </w:pPr>
      <w:r>
        <w:rPr>
          <w:b/>
        </w:rPr>
        <w:t>Windows Intune’i võrguteenused</w:t>
      </w:r>
      <w:r w:rsidRPr="00FA7005">
        <w:rPr>
          <w:b/>
        </w:rPr>
        <w:t xml:space="preserve">. </w:t>
      </w:r>
      <w:r>
        <w:t>Kui klient määrab rentniku konto, valib klient saadaoleva Geo, kus salvestatakse passiivsed kliendi andmed. Microsoft ei edasta kliendi andmeid väljapoole kliendi valitud Geod, v.a Windows Intune’i usalduskeskuse jaotises „Andmete asukoht</w:t>
      </w:r>
      <w:r w:rsidR="00DB0AAA">
        <w:t>“</w:t>
      </w:r>
      <w:r>
        <w:t xml:space="preserve"> kirjeldatud juhtudel.</w:t>
      </w:r>
    </w:p>
    <w:p w14:paraId="4C99B53A" w14:textId="77777777" w:rsidR="00086F17" w:rsidRPr="00C95C41" w:rsidRDefault="00086F17" w:rsidP="00A44A41">
      <w:pPr>
        <w:pStyle w:val="ProductList-Body"/>
        <w:numPr>
          <w:ilvl w:val="0"/>
          <w:numId w:val="6"/>
        </w:numPr>
        <w:ind w:left="450" w:hanging="270"/>
      </w:pPr>
      <w:r>
        <w:rPr>
          <w:b/>
        </w:rPr>
        <w:t>Microsoft Azure’i põhiteenused</w:t>
      </w:r>
      <w:r w:rsidRPr="00FA7005">
        <w:rPr>
          <w:b/>
        </w:rPr>
        <w:t xml:space="preserve">. </w:t>
      </w:r>
      <w:r>
        <w:t>Kui klient konfigureerib konkreetse teenuse teatud Geos juurutamiseks, talletab Microsoft selle teenuse puhul kliendi passiivsed andmed nimetatud Geos. Teatud teenuste puhul ei pruugi kliendil olla võimalik konfigureerida juurutamist konkreetses Geos või väljaspool Ameerika Ühendriike ja varukoopiaid võidakse talletada muudes asukohtades, nagu on kirjeldatud Microsoft Azure’i usalduskeskuses (mida Microsoft võib aeg-ajalt värskendada, kuid Microsoft ei lisa üldises väljalaskes olemasolevatele teenustele erandeid).</w:t>
      </w:r>
    </w:p>
    <w:p w14:paraId="4C99B53B" w14:textId="77777777" w:rsidR="00086F17" w:rsidRPr="00C95C41" w:rsidRDefault="00826803" w:rsidP="000B2305">
      <w:pPr>
        <w:pStyle w:val="ProductList-Body"/>
        <w:numPr>
          <w:ilvl w:val="0"/>
          <w:numId w:val="6"/>
        </w:numPr>
        <w:spacing w:after="120"/>
        <w:ind w:left="461" w:hanging="274"/>
      </w:pPr>
      <w:r>
        <w:rPr>
          <w:b/>
        </w:rPr>
        <w:t>Microsoft Dynamics CRM Onlineʼi teenused</w:t>
      </w:r>
      <w:r w:rsidRPr="00FA7005">
        <w:rPr>
          <w:b/>
        </w:rPr>
        <w:t>.</w:t>
      </w:r>
      <w:r>
        <w:t xml:space="preserve"> Microsoft Dynamics CRM Online’i teenusega hallatavate üksuste puhul, kui klient määrab oma rentniku asukohaks Ameerika Ühendriigid või EL-i, talletab Microsoft kliendi passiivsed andmed vastavalt Ameerika Ühendriikides või EL-is.</w:t>
      </w:r>
    </w:p>
    <w:p w14:paraId="4C99B53C" w14:textId="77777777" w:rsidR="00086F17" w:rsidRPr="00C95C41" w:rsidRDefault="00086F17" w:rsidP="00086F17">
      <w:pPr>
        <w:pStyle w:val="ProductList-Body"/>
      </w:pPr>
      <w:r>
        <w:t>Microsoft ei kontrolli ega piira piirkondi, millest klient või kliendi lõppkasutajad kliendi andmetele juurde pääsevad või neid teisaldada saavad.</w:t>
      </w:r>
    </w:p>
    <w:p w14:paraId="4C99B53D" w14:textId="77777777" w:rsidR="00086F17" w:rsidRPr="00C95C41" w:rsidRDefault="00086F17" w:rsidP="00086F17">
      <w:pPr>
        <w:pStyle w:val="ProductList-Body"/>
      </w:pPr>
    </w:p>
    <w:p w14:paraId="4C99B53E" w14:textId="77777777" w:rsidR="000B2305" w:rsidRPr="00C95C41" w:rsidRDefault="000B2305">
      <w:r>
        <w:br w:type="page"/>
      </w:r>
    </w:p>
    <w:p w14:paraId="4C99B53F" w14:textId="77777777" w:rsidR="00086F17" w:rsidRPr="00C95C41" w:rsidRDefault="00086F17" w:rsidP="00233C87">
      <w:pPr>
        <w:pStyle w:val="ProductList-SubSubSectionHeading"/>
        <w:outlineLvl w:val="2"/>
      </w:pPr>
      <w:bookmarkStart w:id="44" w:name="_Toc399672335"/>
      <w:r>
        <w:t>Privaatsus</w:t>
      </w:r>
      <w:bookmarkEnd w:id="44"/>
    </w:p>
    <w:p w14:paraId="4C99B540" w14:textId="77777777" w:rsidR="00086F17" w:rsidRPr="00C95C41" w:rsidRDefault="00086F17" w:rsidP="00A44A41">
      <w:pPr>
        <w:pStyle w:val="ProductList-Body"/>
        <w:numPr>
          <w:ilvl w:val="0"/>
          <w:numId w:val="7"/>
        </w:numPr>
        <w:ind w:left="450" w:hanging="270"/>
      </w:pPr>
      <w:r>
        <w:rPr>
          <w:b/>
        </w:rPr>
        <w:t>Kliendi andmete kustutamine või tagastamine</w:t>
      </w:r>
      <w:r w:rsidRPr="00FA7005">
        <w:rPr>
          <w:b/>
        </w:rPr>
        <w:t xml:space="preserve">. </w:t>
      </w:r>
      <w:r>
        <w:t xml:space="preserve">Mitte rohkem kui 180 päeva pärast kliendipoolset võrguteenuse kasutamise aegumist või lõpetamist keelab Microsoft konto ja kustutab kontolt kliendi andmed. </w:t>
      </w:r>
    </w:p>
    <w:p w14:paraId="4C99B541" w14:textId="77777777" w:rsidR="00086F17" w:rsidRPr="00C95C41" w:rsidRDefault="00086F17" w:rsidP="00A44A41">
      <w:pPr>
        <w:pStyle w:val="ProductList-Body"/>
        <w:numPr>
          <w:ilvl w:val="0"/>
          <w:numId w:val="7"/>
        </w:numPr>
        <w:ind w:left="450" w:hanging="270"/>
      </w:pPr>
      <w:r>
        <w:rPr>
          <w:b/>
        </w:rPr>
        <w:t>Kliendi andmete ülekandmine</w:t>
      </w:r>
      <w:r w:rsidRPr="00FA7005">
        <w:rPr>
          <w:b/>
        </w:rPr>
        <w:t xml:space="preserve">. </w:t>
      </w:r>
      <w:r>
        <w:t>Kliendi hulgilitsentsilepingus määratud aja vältel on Microsoft lepingus sertifitseeritud EL-i ja Šveitsi turvasadama programmi alusel, kuni USA valitsus neid jätkab. Lisaks, kui klient pole standardsetest lepingupunktidest loobunud, reguleerivad</w:t>
      </w:r>
      <w:r w:rsidR="00FA7005">
        <w:t> </w:t>
      </w:r>
      <w:r>
        <w:t>standardsed lepingutingimused kõiki kliendiandmete edastusi väljapoole Euroopa Liitu, Euroopa Majanduspiirkonda ja Šveitsi.</w:t>
      </w:r>
    </w:p>
    <w:p w14:paraId="4C99B542" w14:textId="77777777" w:rsidR="00086F17" w:rsidRPr="00C95C41" w:rsidRDefault="00086F17" w:rsidP="00A44A41">
      <w:pPr>
        <w:pStyle w:val="ProductList-Body"/>
        <w:numPr>
          <w:ilvl w:val="0"/>
          <w:numId w:val="7"/>
        </w:numPr>
        <w:ind w:left="450" w:hanging="270"/>
      </w:pPr>
      <w:r>
        <w:rPr>
          <w:b/>
        </w:rPr>
        <w:t>Microsofti töötajad</w:t>
      </w:r>
      <w:r w:rsidRPr="00FA7005">
        <w:rPr>
          <w:b/>
        </w:rPr>
        <w:t xml:space="preserve">. </w:t>
      </w:r>
      <w:r>
        <w:t>Microsofti töötajad ei töötle kliendiandmeid kliendi loata. DPT sätete kohaselt kohustuvad Microsofti töötajad tagama kliendiandmete turbe ja hoidma neid salajas ning see kohustus püsib ka pärast nende töösuhte lõppu.</w:t>
      </w:r>
    </w:p>
    <w:p w14:paraId="4C99B543" w14:textId="77777777" w:rsidR="00086F17" w:rsidRPr="00C95C41" w:rsidRDefault="00086F17" w:rsidP="00A44A41">
      <w:pPr>
        <w:pStyle w:val="ProductList-Body"/>
        <w:numPr>
          <w:ilvl w:val="0"/>
          <w:numId w:val="7"/>
        </w:numPr>
        <w:ind w:left="450" w:hanging="270"/>
      </w:pPr>
      <w:r>
        <w:rPr>
          <w:b/>
        </w:rPr>
        <w:t>Ülekanne alltöövõtjale</w:t>
      </w:r>
      <w:r w:rsidRPr="00FA7005">
        <w:rPr>
          <w:b/>
        </w:rPr>
        <w:t>.</w:t>
      </w:r>
      <w:r>
        <w:t xml:space="preserve"> Kõik alltöövõtjad, kellele Microsoft (isegi talletamiseks kasutatavaid) kliendiandmeid edastab, on sõlminud Microsoftiga kirjalikud lepingud, mille kaitse on DPT-ga võrdväärne. Klient on andnud eelneva nõusoleku, et Microsoft võib edastada kliendi andmeid alltöövõtjatele DPT-s kirjeldatud viisil. Välja arvatud DPT-s nimetatud juhtudel või kliendi teistsuguse loa korral, ei edasta Microsoft kliendi poolt talle võrguteenuste kasutamisel esitatud isikuandmeid ühelegi kõrvalisele isikule (isegi mitte säilitamiseks). Igal võrguteenusel on veebisait, millel on loetletud alltöövõtjad, kellel on õigus kliendiandmetele juurde pääseda. Vähemalt 14 päeva enne uuele alltöövõtjale kliendiandmetele juurdepääsuks õiguste andmist kohustub Microsoft vastavat veebisaiti värskendama ja andma kliendile vahendid selle värskenduse kohta teabe saamiseks. Kui klient uut alltöövõtjat heaks ei kiida, võib klient vastava võrguteenuse tagajärgedeta lõpetada, edastades enne etteteatamise aja lõppu vastava kirjaliku teate lõpetamise kohta, kus on selgitatud heakskiidust loobumise põhjuseid. Kui vastav võrguteenus on osa komplektist (või sarnasest ühekordsest teenuste ostust), kehtib lõpetamine kogu komplektile. Pärast lõpetamist eemaldab Microsoft kliendi järgmistelt arvetelt maksekohustused lõpetatud võrguteenuste eest.</w:t>
      </w:r>
    </w:p>
    <w:p w14:paraId="4C99B544" w14:textId="77777777" w:rsidR="00086F17" w:rsidRPr="00C95C41" w:rsidRDefault="00086F17" w:rsidP="00086F17">
      <w:pPr>
        <w:pStyle w:val="ProductList-Body"/>
      </w:pPr>
    </w:p>
    <w:p w14:paraId="4C99B545" w14:textId="77777777" w:rsidR="00086F17" w:rsidRPr="00C95C41" w:rsidRDefault="00086F17" w:rsidP="00233C87">
      <w:pPr>
        <w:pStyle w:val="ProductList-SubSubSectionHeading"/>
        <w:outlineLvl w:val="2"/>
      </w:pPr>
      <w:bookmarkStart w:id="45" w:name="_Toc399672336"/>
      <w:r>
        <w:t>Täiendavad Euroopa tingimused.</w:t>
      </w:r>
      <w:bookmarkEnd w:id="45"/>
    </w:p>
    <w:p w14:paraId="4C99B546" w14:textId="77777777" w:rsidR="00086F17" w:rsidRPr="00C95C41" w:rsidRDefault="00086F17" w:rsidP="00086F17">
      <w:pPr>
        <w:pStyle w:val="ProductList-Body"/>
      </w:pPr>
      <w:r>
        <w:t>Need täiendavad Euroopa tingimused kehtivad ainult siis, kui kliendil on lõppkasutajaid Euroopa Majanduspiirkonnas (EEA) või Šveitsis.</w:t>
      </w:r>
    </w:p>
    <w:p w14:paraId="4C99B547" w14:textId="77777777" w:rsidR="00086F17" w:rsidRPr="00C95C41" w:rsidRDefault="00086F17" w:rsidP="00A44A41">
      <w:pPr>
        <w:pStyle w:val="ProductList-Body"/>
        <w:numPr>
          <w:ilvl w:val="0"/>
          <w:numId w:val="8"/>
        </w:numPr>
        <w:ind w:left="450" w:hanging="270"/>
      </w:pPr>
      <w:r>
        <w:rPr>
          <w:b/>
        </w:rPr>
        <w:t>EEAs või Šveitsis asuvad kasutajad</w:t>
      </w:r>
      <w:r w:rsidRPr="00FA7005">
        <w:rPr>
          <w:b/>
        </w:rPr>
        <w:t xml:space="preserve">. </w:t>
      </w:r>
      <w:r>
        <w:t>Käesolevas DPT-s kasutatavad, kuid konkreetselt määratlemata mõistetel on tähendus vastavalt Euroopa Parlamendi ja Nõukogu direktiivile 95/46/EC 24. oktoobrist 1995, mis käsitleb isikukaitset seoses isikuandmete töötlemisega ja selliste andmete vaba liikumist (EL-i andmekaitse direktiiv).</w:t>
      </w:r>
    </w:p>
    <w:p w14:paraId="4C99B548" w14:textId="77777777" w:rsidR="00086F17" w:rsidRPr="00C95C41" w:rsidRDefault="00086F17" w:rsidP="00A44A41">
      <w:pPr>
        <w:pStyle w:val="ProductList-Body"/>
        <w:numPr>
          <w:ilvl w:val="0"/>
          <w:numId w:val="8"/>
        </w:numPr>
        <w:ind w:left="450" w:hanging="270"/>
      </w:pPr>
      <w:r>
        <w:rPr>
          <w:b/>
        </w:rPr>
        <w:t>Poolte kavatsused</w:t>
      </w:r>
      <w:r w:rsidRPr="00FA7005">
        <w:rPr>
          <w:b/>
        </w:rPr>
        <w:t>.</w:t>
      </w:r>
      <w:r>
        <w:t xml:space="preserve"> Võrguteenuste puhul on Microsoft andmete töötleja (või alamtöötleja), toimides kliendi nimel. Andmete töötlejana (või alamtöötlejana) tegutseb Microsoft ainult kliendi juhiste alusel. OST ja kliendi hulgilitsentsileping (sh seal viite kaudu sisalduvad tingimused) on kliendi täielikud ja lõplikud juhised Microsoftile kliendiandmete töötlemiseks. Mis tahes täiendavad või teistsugused juhised tuleb leppida kokku vastavalt kliendi hulgilitsentsilepingu muutmise protsessile.</w:t>
      </w:r>
    </w:p>
    <w:p w14:paraId="4C99B549" w14:textId="77777777" w:rsidR="00086F17" w:rsidRPr="00C95C41" w:rsidRDefault="00086F17" w:rsidP="00A44A41">
      <w:pPr>
        <w:pStyle w:val="ProductList-Body"/>
        <w:numPr>
          <w:ilvl w:val="0"/>
          <w:numId w:val="8"/>
        </w:numPr>
        <w:ind w:left="450" w:hanging="270"/>
      </w:pPr>
      <w:r>
        <w:rPr>
          <w:b/>
        </w:rPr>
        <w:t>Andmetöötluse kestus ja objekt</w:t>
      </w:r>
      <w:r w:rsidRPr="00FA7005">
        <w:rPr>
          <w:b/>
        </w:rPr>
        <w:t xml:space="preserve">. </w:t>
      </w:r>
      <w:r>
        <w:t>Andmetöötlus toimub kliendi hulgilitsentsilepingu tingimustes määratud perioodil. Andmetöötluse eesmärk on võrguteenuste osutamine.</w:t>
      </w:r>
    </w:p>
    <w:p w14:paraId="4C99B54A" w14:textId="77777777" w:rsidR="00086F17" w:rsidRPr="00C95C41" w:rsidRDefault="00086F17" w:rsidP="00A44A41">
      <w:pPr>
        <w:pStyle w:val="ProductList-Body"/>
        <w:numPr>
          <w:ilvl w:val="0"/>
          <w:numId w:val="8"/>
        </w:numPr>
        <w:ind w:left="450" w:hanging="270"/>
      </w:pPr>
      <w:r>
        <w:rPr>
          <w:b/>
        </w:rPr>
        <w:t>Andmetöötluse ulatus ja eesmärk</w:t>
      </w:r>
      <w:r w:rsidRPr="00FA7005">
        <w:rPr>
          <w:b/>
        </w:rPr>
        <w:t>.</w:t>
      </w:r>
      <w:r>
        <w:t xml:space="preserve"> Kliendiandmete (sh mis tahes kliendiandmetes sisalduvad isikuandmed) töötlemise ulatus ja eesmärk on kirjeldatud DPT-s ja kliendi hulgilitsentsilepingus.</w:t>
      </w:r>
    </w:p>
    <w:p w14:paraId="4C99B54B" w14:textId="77777777" w:rsidR="00086F17" w:rsidRPr="00C95C41" w:rsidRDefault="00086F17" w:rsidP="00A44A41">
      <w:pPr>
        <w:pStyle w:val="ProductList-Body"/>
        <w:numPr>
          <w:ilvl w:val="0"/>
          <w:numId w:val="8"/>
        </w:numPr>
        <w:ind w:left="450" w:hanging="270"/>
      </w:pPr>
      <w:r>
        <w:rPr>
          <w:b/>
        </w:rPr>
        <w:t>Juurdepääs kliendiandmetele</w:t>
      </w:r>
      <w:r w:rsidRPr="00FA7005">
        <w:rPr>
          <w:b/>
        </w:rPr>
        <w:t xml:space="preserve">. </w:t>
      </w:r>
      <w:r>
        <w:t>Kliendi hulgilitsentsilepingus määratud perioodil teeb Microsoft omal valikul ja kehtivate seaduste alusel vastavalt vajadusele, rakendades EL-i andmekaitse direktiivi punkti 12(b), järgmist: (1) annab kliendile võimaluse parandada, kustutada või</w:t>
      </w:r>
      <w:r w:rsidR="00754477">
        <w:t> </w:t>
      </w:r>
      <w:r>
        <w:t xml:space="preserve">blokeerida kliendiandmeid või (2) teha vastavaid parandusi, kustutada ja blokeerida kliendi nimel. </w:t>
      </w:r>
    </w:p>
    <w:p w14:paraId="4C99B54C" w14:textId="77777777" w:rsidR="00086F17" w:rsidRPr="00C95C41" w:rsidRDefault="00086F17" w:rsidP="00086F17">
      <w:pPr>
        <w:pStyle w:val="ProductList-Body"/>
      </w:pPr>
    </w:p>
    <w:p w14:paraId="4C99B54D" w14:textId="77777777" w:rsidR="00086F17" w:rsidRPr="00C95C41" w:rsidRDefault="00086F17" w:rsidP="00233C87">
      <w:pPr>
        <w:pStyle w:val="ProductList-SubSubSectionHeading"/>
        <w:outlineLvl w:val="2"/>
      </w:pPr>
      <w:bookmarkStart w:id="46" w:name="_Toc399672337"/>
      <w:r>
        <w:t>Turve</w:t>
      </w:r>
      <w:bookmarkEnd w:id="46"/>
    </w:p>
    <w:p w14:paraId="4C99B54E" w14:textId="77777777" w:rsidR="000E6ED8" w:rsidRPr="00C95C41" w:rsidRDefault="007303AE" w:rsidP="003B7142">
      <w:pPr>
        <w:pStyle w:val="ProductList-Body"/>
        <w:numPr>
          <w:ilvl w:val="0"/>
          <w:numId w:val="25"/>
        </w:numPr>
        <w:ind w:left="450" w:hanging="270"/>
      </w:pPr>
      <w:r>
        <w:rPr>
          <w:b/>
        </w:rPr>
        <w:t>Üldised tavad</w:t>
      </w:r>
      <w:r w:rsidRPr="00FA7005">
        <w:rPr>
          <w:b/>
        </w:rPr>
        <w:t xml:space="preserve">. </w:t>
      </w:r>
      <w:r>
        <w:t>Microsoft rakendab ning säilitab ja järgib võrguteenuste puhul järgmisi turbemeetmeid, mis koos OST turbekohustustega on Microsofti ainus kohustus seoses kliendiandmetega.</w:t>
      </w:r>
    </w:p>
    <w:p w14:paraId="4C99B54F" w14:textId="77777777" w:rsidR="00086F17" w:rsidRPr="00C95C41"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4C99B552" w14:textId="77777777" w:rsidTr="000B2305">
        <w:trPr>
          <w:tblHeader/>
        </w:trPr>
        <w:tc>
          <w:tcPr>
            <w:tcW w:w="2610" w:type="dxa"/>
            <w:shd w:val="clear" w:color="auto" w:fill="0072C6"/>
          </w:tcPr>
          <w:p w14:paraId="4C99B550" w14:textId="77777777" w:rsidR="00086F17" w:rsidRPr="001F2DDF" w:rsidRDefault="00086F17" w:rsidP="008E1EAF">
            <w:pPr>
              <w:pStyle w:val="ProductList-Body"/>
              <w:spacing w:before="20" w:after="20"/>
              <w:rPr>
                <w:color w:val="FFFFFF" w:themeColor="background1"/>
              </w:rPr>
            </w:pPr>
            <w:r>
              <w:rPr>
                <w:color w:val="FFFFFF" w:themeColor="background1"/>
              </w:rPr>
              <w:t>Domeen</w:t>
            </w:r>
          </w:p>
        </w:tc>
        <w:tc>
          <w:tcPr>
            <w:tcW w:w="8190" w:type="dxa"/>
            <w:shd w:val="clear" w:color="auto" w:fill="0072C6"/>
          </w:tcPr>
          <w:p w14:paraId="4C99B551" w14:textId="77777777" w:rsidR="00086F17" w:rsidRPr="001F2DDF" w:rsidRDefault="00086F17" w:rsidP="008E1EAF">
            <w:pPr>
              <w:pStyle w:val="ProductList-Body"/>
              <w:spacing w:before="20" w:after="20"/>
              <w:rPr>
                <w:color w:val="FFFFFF" w:themeColor="background1"/>
              </w:rPr>
            </w:pPr>
            <w:r>
              <w:rPr>
                <w:color w:val="FFFFFF" w:themeColor="background1"/>
              </w:rPr>
              <w:t>Põhimõtted</w:t>
            </w:r>
          </w:p>
        </w:tc>
      </w:tr>
      <w:tr w:rsidR="00086F17" w14:paraId="4C99B558" w14:textId="77777777" w:rsidTr="000B2305">
        <w:tc>
          <w:tcPr>
            <w:tcW w:w="2610" w:type="dxa"/>
            <w:vAlign w:val="center"/>
          </w:tcPr>
          <w:p w14:paraId="4C99B553" w14:textId="77777777" w:rsidR="00086F17" w:rsidRDefault="00086F17" w:rsidP="007303AE">
            <w:pPr>
              <w:pStyle w:val="ProductList-Body"/>
            </w:pPr>
            <w:r>
              <w:t>Infoturbe korraldus</w:t>
            </w:r>
          </w:p>
        </w:tc>
        <w:tc>
          <w:tcPr>
            <w:tcW w:w="8190" w:type="dxa"/>
          </w:tcPr>
          <w:p w14:paraId="4C99B554" w14:textId="77777777" w:rsidR="009C6951" w:rsidRPr="00C95C41" w:rsidRDefault="009C6951" w:rsidP="009C6951">
            <w:pPr>
              <w:pStyle w:val="ProductList-Body"/>
            </w:pPr>
            <w:r>
              <w:rPr>
                <w:b/>
              </w:rPr>
              <w:t>Vastutus turbe eest</w:t>
            </w:r>
            <w:r w:rsidRPr="00FA7005">
              <w:rPr>
                <w:b/>
              </w:rPr>
              <w:t xml:space="preserve">. </w:t>
            </w:r>
            <w:r>
              <w:t>Microsoft on määranud ühe või mitu turbeametnikku, kes vastutavad turbereeglite ja protseduuride koordineerimise ja jälgimise eest.</w:t>
            </w:r>
          </w:p>
          <w:p w14:paraId="4C99B555" w14:textId="77777777" w:rsidR="009C6951" w:rsidRPr="00C95C41" w:rsidRDefault="009C6951" w:rsidP="0088164F">
            <w:pPr>
              <w:pStyle w:val="ProductList-Body"/>
              <w:spacing w:before="40"/>
            </w:pPr>
            <w:r>
              <w:rPr>
                <w:b/>
              </w:rPr>
              <w:t>Turberollid ja vastutusalad</w:t>
            </w:r>
            <w:r w:rsidRPr="00FA7005">
              <w:rPr>
                <w:b/>
              </w:rPr>
              <w:t>.</w:t>
            </w:r>
            <w:r>
              <w:t xml:space="preserve"> Microsofti töötajatel, kes kliendiandmetele juurde pääsevad, on konfidentsiaalsuskohustus.</w:t>
            </w:r>
          </w:p>
          <w:p w14:paraId="4C99B556" w14:textId="77777777" w:rsidR="009C6951" w:rsidRPr="00C95C41" w:rsidRDefault="009C6951" w:rsidP="0088164F">
            <w:pPr>
              <w:pStyle w:val="ProductList-Body"/>
              <w:spacing w:before="40"/>
            </w:pPr>
            <w:r>
              <w:rPr>
                <w:b/>
              </w:rPr>
              <w:t>Riskihalduse programm</w:t>
            </w:r>
            <w:r w:rsidRPr="00FA7005">
              <w:rPr>
                <w:b/>
              </w:rPr>
              <w:t xml:space="preserve">. </w:t>
            </w:r>
            <w:r>
              <w:t>Enne kliendiandmete töötlemist või võrguteenuste teenuse käivitamist viis Microsoft läbi riskide hindamise.</w:t>
            </w:r>
          </w:p>
          <w:p w14:paraId="4C99B557" w14:textId="77777777" w:rsidR="00086F17" w:rsidRDefault="009C6951" w:rsidP="009C6951">
            <w:pPr>
              <w:pStyle w:val="ProductList-Body"/>
            </w:pPr>
            <w:r>
              <w:t>Microsoft säilitab turbedokumente pärast nende kehtivusaja lõppemist vastavalt nende säilitamise nõuetele.</w:t>
            </w:r>
          </w:p>
        </w:tc>
      </w:tr>
      <w:tr w:rsidR="00086F17" w14:paraId="4C99B55F" w14:textId="77777777" w:rsidTr="000B2305">
        <w:tc>
          <w:tcPr>
            <w:tcW w:w="2610" w:type="dxa"/>
            <w:vAlign w:val="center"/>
          </w:tcPr>
          <w:p w14:paraId="4C99B559" w14:textId="77777777" w:rsidR="00086F17" w:rsidRDefault="00086F17" w:rsidP="007303AE">
            <w:pPr>
              <w:pStyle w:val="ProductList-Body"/>
            </w:pPr>
            <w:r>
              <w:t>Varahaldus</w:t>
            </w:r>
          </w:p>
        </w:tc>
        <w:tc>
          <w:tcPr>
            <w:tcW w:w="8190" w:type="dxa"/>
          </w:tcPr>
          <w:p w14:paraId="4C99B55A" w14:textId="77777777" w:rsidR="009C6951" w:rsidRPr="00C95C41" w:rsidRDefault="009C6951" w:rsidP="009C6951">
            <w:pPr>
              <w:pStyle w:val="ProductList-Body"/>
            </w:pPr>
            <w:r>
              <w:rPr>
                <w:b/>
              </w:rPr>
              <w:t>Varade laoseis</w:t>
            </w:r>
            <w:r w:rsidRPr="00FA7005">
              <w:rPr>
                <w:b/>
              </w:rPr>
              <w:t xml:space="preserve">. </w:t>
            </w:r>
            <w:r>
              <w:t>Microsoft peab loendit kõigist kandjatest, millele kliendiandmed on salvestatud. Juurdepääs selliste kandjate loenditele on lubatud ainult kirjaliku juurdepääsuloaga Microsofti töötajatele.</w:t>
            </w:r>
          </w:p>
          <w:p w14:paraId="4C99B55B" w14:textId="77777777" w:rsidR="009C6951" w:rsidRPr="00C95C41" w:rsidRDefault="009C6951" w:rsidP="0088164F">
            <w:pPr>
              <w:pStyle w:val="ProductList-Body"/>
              <w:spacing w:before="40"/>
            </w:pPr>
            <w:r>
              <w:rPr>
                <w:b/>
              </w:rPr>
              <w:t>Varade käsitsemine</w:t>
            </w:r>
          </w:p>
          <w:p w14:paraId="4C99B55C" w14:textId="77777777" w:rsidR="009C6951" w:rsidRPr="00C95C41" w:rsidRDefault="00651B74" w:rsidP="00651B74">
            <w:pPr>
              <w:pStyle w:val="ProductList-Body"/>
              <w:ind w:left="162" w:hanging="162"/>
            </w:pPr>
            <w:r>
              <w:t>-</w:t>
            </w:r>
            <w:r>
              <w:tab/>
              <w:t>Microsoft klassifitseerib kliendiandmed, et neid oleks lihtsam tuvastada, ja et neile juurdepääsu saaks sobival viisil piirata.</w:t>
            </w:r>
          </w:p>
          <w:p w14:paraId="4C99B55D" w14:textId="77777777" w:rsidR="009C6951" w:rsidRPr="00C95C41" w:rsidRDefault="002A3B84" w:rsidP="00651B74">
            <w:pPr>
              <w:pStyle w:val="ProductList-Body"/>
              <w:ind w:left="162" w:hanging="162"/>
            </w:pPr>
            <w:r>
              <w:t>-</w:t>
            </w:r>
            <w:r>
              <w:tab/>
              <w:t>Microsoft kehtestab piiranguid kliendiandmete printimisele ja kliendiandmeid sisaldavate prinditud materjalide käitlemiseks on olemas protseduurid.</w:t>
            </w:r>
          </w:p>
          <w:p w14:paraId="4C99B55E" w14:textId="77777777" w:rsidR="00086F17" w:rsidRDefault="009C6951" w:rsidP="0054620B">
            <w:pPr>
              <w:pStyle w:val="ProductList-Body"/>
              <w:numPr>
                <w:ilvl w:val="0"/>
                <w:numId w:val="11"/>
              </w:numPr>
              <w:ind w:left="162" w:hanging="180"/>
            </w:pPr>
            <w:r>
              <w:t>Enne kliendiandmete salvestamist kaasaskantavatesse seadmetesse, kaugjuurdepääsu kliendiandmetele või kliendiandmete töötlemist väljaspool Microsofti ruume peavad Microsofti töötajad saama Microsoftilt</w:t>
            </w:r>
            <w:r w:rsidR="0054620B">
              <w:t> </w:t>
            </w:r>
            <w:r>
              <w:t>loa.</w:t>
            </w:r>
          </w:p>
        </w:tc>
      </w:tr>
      <w:tr w:rsidR="00086F17" w14:paraId="4C99B562" w14:textId="77777777" w:rsidTr="000B2305">
        <w:tc>
          <w:tcPr>
            <w:tcW w:w="2610" w:type="dxa"/>
            <w:vAlign w:val="center"/>
          </w:tcPr>
          <w:p w14:paraId="4C99B560" w14:textId="77777777" w:rsidR="00086F17" w:rsidRDefault="00086F17" w:rsidP="007303AE">
            <w:pPr>
              <w:pStyle w:val="ProductList-Body"/>
            </w:pPr>
            <w:r>
              <w:t>Inimressursside turve</w:t>
            </w:r>
          </w:p>
        </w:tc>
        <w:tc>
          <w:tcPr>
            <w:tcW w:w="8190" w:type="dxa"/>
          </w:tcPr>
          <w:p w14:paraId="4C99B561" w14:textId="77777777" w:rsidR="00086F17" w:rsidRDefault="009C6951" w:rsidP="008E1EAF">
            <w:pPr>
              <w:pStyle w:val="ProductList-Body"/>
            </w:pPr>
            <w:r>
              <w:rPr>
                <w:b/>
              </w:rPr>
              <w:t>Turbekoolitus</w:t>
            </w:r>
            <w:r w:rsidRPr="00FA7005">
              <w:rPr>
                <w:b/>
              </w:rPr>
              <w:t>.</w:t>
            </w:r>
            <w:r>
              <w:t xml:space="preserve"> Microsoft teavitab oma töötajaid vastavatest turbeprotseduuridest ja nende rollidest. Microsoft teavitab oma töötajaid ka võimalikest turbereeglite ja protseduuride rikkumise tagajärgedest. Microsoft kasutab koolitustel ainult anonüümseid andmeid.</w:t>
            </w:r>
          </w:p>
        </w:tc>
      </w:tr>
      <w:tr w:rsidR="00086F17" w14:paraId="4C99B568" w14:textId="77777777" w:rsidTr="000B2305">
        <w:tc>
          <w:tcPr>
            <w:tcW w:w="2610" w:type="dxa"/>
            <w:vAlign w:val="center"/>
          </w:tcPr>
          <w:p w14:paraId="4C99B563" w14:textId="77777777" w:rsidR="00086F17" w:rsidRDefault="00086F17" w:rsidP="007303AE">
            <w:pPr>
              <w:pStyle w:val="ProductList-Body"/>
            </w:pPr>
            <w:r>
              <w:t>Füüsiline ja keskkonnaturve</w:t>
            </w:r>
          </w:p>
        </w:tc>
        <w:tc>
          <w:tcPr>
            <w:tcW w:w="8190" w:type="dxa"/>
          </w:tcPr>
          <w:p w14:paraId="4C99B564" w14:textId="77777777" w:rsidR="009C6951" w:rsidRPr="00C95C41" w:rsidRDefault="009C6951" w:rsidP="009C6951">
            <w:pPr>
              <w:pStyle w:val="ProductList-Body"/>
            </w:pPr>
            <w:r>
              <w:rPr>
                <w:b/>
              </w:rPr>
              <w:t>Füüsiline juurdepääs ruumidele</w:t>
            </w:r>
            <w:r w:rsidRPr="00FA7005">
              <w:rPr>
                <w:b/>
              </w:rPr>
              <w:t xml:space="preserve">. </w:t>
            </w:r>
            <w:r>
              <w:t>Microsoft lubab ainult identifitseeritud vastava õigustega isikutele juurdepääsu ruumidele, kus paiknevad kliendiandmeid töötlevad infosüsteemid.</w:t>
            </w:r>
          </w:p>
          <w:p w14:paraId="4C99B565" w14:textId="77777777" w:rsidR="009C6951" w:rsidRPr="00C95C41" w:rsidRDefault="009C6951" w:rsidP="0088164F">
            <w:pPr>
              <w:pStyle w:val="ProductList-Body"/>
              <w:spacing w:before="40"/>
            </w:pPr>
            <w:r>
              <w:rPr>
                <w:b/>
              </w:rPr>
              <w:t>Füüsiline juurdepääs komponentidele</w:t>
            </w:r>
            <w:r w:rsidRPr="00FA7005">
              <w:rPr>
                <w:b/>
              </w:rPr>
              <w:t xml:space="preserve">. </w:t>
            </w:r>
            <w:r>
              <w:t>Microsoft säilitab andmed kliendiandmeid sisaldavate sisenevate ja väljuvate kandjate kohta, sh kandja tüüp, volitatud saatja/saajad, kuupäev ja kellaaeg, kandjate arv ning kliendiandmete tüübid, mida need sisaldavad.</w:t>
            </w:r>
          </w:p>
          <w:p w14:paraId="4C99B566" w14:textId="77777777" w:rsidR="009C6951" w:rsidRPr="00C95C41" w:rsidRDefault="009C6951" w:rsidP="0088164F">
            <w:pPr>
              <w:pStyle w:val="ProductList-Body"/>
              <w:spacing w:before="40"/>
            </w:pPr>
            <w:r>
              <w:rPr>
                <w:b/>
              </w:rPr>
              <w:t>Kaitse häirete eest</w:t>
            </w:r>
            <w:r w:rsidRPr="00FA7005">
              <w:rPr>
                <w:b/>
              </w:rPr>
              <w:t xml:space="preserve">. </w:t>
            </w:r>
            <w:r>
              <w:t>Microsoft kasutab mitmesuguseid valdkonna standardsüsteeme kaitseks andmete kaotsimineku eest toitekatkestuse või liinihäire korral.</w:t>
            </w:r>
          </w:p>
          <w:p w14:paraId="4C99B567" w14:textId="77777777" w:rsidR="00086F17" w:rsidRDefault="009C6951" w:rsidP="0088164F">
            <w:pPr>
              <w:pStyle w:val="ProductList-Body"/>
              <w:spacing w:before="40"/>
            </w:pPr>
            <w:r>
              <w:rPr>
                <w:b/>
              </w:rPr>
              <w:t>Komponentide käitlemine</w:t>
            </w:r>
            <w:r w:rsidRPr="00FA7005">
              <w:rPr>
                <w:b/>
              </w:rPr>
              <w:t xml:space="preserve">. </w:t>
            </w:r>
            <w:r>
              <w:t>Microsoft kasutab valdkonna standardprotsesse kliendiandmete kustutamiseks, kui neid enam vaja pole.</w:t>
            </w:r>
          </w:p>
        </w:tc>
      </w:tr>
      <w:tr w:rsidR="00086F17" w14:paraId="4C99B576" w14:textId="77777777" w:rsidTr="000B2305">
        <w:tc>
          <w:tcPr>
            <w:tcW w:w="2610" w:type="dxa"/>
            <w:vAlign w:val="center"/>
          </w:tcPr>
          <w:p w14:paraId="4C99B569" w14:textId="77777777" w:rsidR="00086F17" w:rsidRDefault="00086F17" w:rsidP="007303AE">
            <w:pPr>
              <w:pStyle w:val="ProductList-Body"/>
            </w:pPr>
            <w:r>
              <w:t>Side ja tegevuste haldus</w:t>
            </w:r>
          </w:p>
        </w:tc>
        <w:tc>
          <w:tcPr>
            <w:tcW w:w="8190" w:type="dxa"/>
          </w:tcPr>
          <w:p w14:paraId="4C99B56A" w14:textId="77777777" w:rsidR="009C6951" w:rsidRPr="00C95C41" w:rsidRDefault="009C6951" w:rsidP="009C6951">
            <w:pPr>
              <w:pStyle w:val="ProductList-Body"/>
            </w:pPr>
            <w:r>
              <w:rPr>
                <w:b/>
              </w:rPr>
              <w:t>Tegevuspõhimõtted</w:t>
            </w:r>
            <w:r w:rsidRPr="00FA7005">
              <w:rPr>
                <w:b/>
              </w:rPr>
              <w:t>.</w:t>
            </w:r>
            <w:r>
              <w:t xml:space="preserve"> Microsoft säilitab turbedokumente, milles on kirjeldatud turbemeetmeid ning vastavaid protseduure ja kliendiandmetele juurde pääsevate töötajate kohustusi.</w:t>
            </w:r>
          </w:p>
          <w:p w14:paraId="4C99B56B" w14:textId="77777777" w:rsidR="009C6951" w:rsidRPr="00C95C41" w:rsidRDefault="009C6951" w:rsidP="0088164F">
            <w:pPr>
              <w:pStyle w:val="ProductList-Body"/>
              <w:spacing w:before="40"/>
            </w:pPr>
            <w:r>
              <w:rPr>
                <w:b/>
              </w:rPr>
              <w:t>Andmetaaste protseduurid</w:t>
            </w:r>
          </w:p>
          <w:p w14:paraId="4C99B56C" w14:textId="77777777" w:rsidR="009C6951" w:rsidRPr="00C95C41" w:rsidRDefault="003D22CB" w:rsidP="003D22CB">
            <w:pPr>
              <w:pStyle w:val="ProductList-Body"/>
              <w:ind w:left="162" w:hanging="162"/>
            </w:pPr>
            <w:r>
              <w:t>-</w:t>
            </w:r>
            <w:r>
              <w:tab/>
              <w:t>Pidevalt, kuid mitte mingil juhul harvem kui kord nädalas (kui kliendiandmeid selle aja jooksul värskendatud pole) säilitab Microsoft kliendiandmetest mitu koopiat, mille alusel saab kliendiandmeid taastada.</w:t>
            </w:r>
          </w:p>
          <w:p w14:paraId="4C99B56D" w14:textId="77777777" w:rsidR="009C6951" w:rsidRPr="00C95C41" w:rsidRDefault="003D22CB" w:rsidP="003D22CB">
            <w:pPr>
              <w:pStyle w:val="ProductList-Body"/>
              <w:ind w:left="162" w:hanging="162"/>
            </w:pPr>
            <w:r>
              <w:t>-</w:t>
            </w:r>
            <w:r>
              <w:tab/>
              <w:t>Microsoft talletab kliendiandmete koopiad ja andmetaasteprotseduurid muus kohas kui see, kus asuvad peamised arvutiseadmed, milles kliendiandmeid töödeldakse.</w:t>
            </w:r>
          </w:p>
          <w:p w14:paraId="4C99B56E" w14:textId="77777777" w:rsidR="009C6951" w:rsidRPr="00C95C41" w:rsidRDefault="003D22CB" w:rsidP="003D22CB">
            <w:pPr>
              <w:pStyle w:val="ProductList-Body"/>
              <w:ind w:left="162" w:hanging="162"/>
            </w:pPr>
            <w:r>
              <w:t>-</w:t>
            </w:r>
            <w:r>
              <w:tab/>
              <w:t>Microsoft on kehtestanud konkreetsed protseduurid, mis reguleerivad juurdepääsu kliendiandmete eksemplaridele.</w:t>
            </w:r>
          </w:p>
          <w:p w14:paraId="4C99B56F" w14:textId="77777777" w:rsidR="009C6951" w:rsidRPr="00C95C41" w:rsidRDefault="003D22CB" w:rsidP="003D22CB">
            <w:pPr>
              <w:pStyle w:val="ProductList-Body"/>
              <w:ind w:left="162" w:hanging="162"/>
            </w:pPr>
            <w:r>
              <w:t>-</w:t>
            </w:r>
            <w:r>
              <w:tab/>
              <w:t>Microsoft vaatab andmetaasteprotseduurid üle vähemalt kord iga kuue kuu järel.</w:t>
            </w:r>
          </w:p>
          <w:p w14:paraId="4C99B570" w14:textId="77777777" w:rsidR="009C6951" w:rsidRPr="00C95C41" w:rsidRDefault="003D22CB" w:rsidP="003D22CB">
            <w:pPr>
              <w:pStyle w:val="ProductList-Body"/>
              <w:ind w:left="162" w:hanging="162"/>
            </w:pPr>
            <w:r>
              <w:t>-</w:t>
            </w:r>
            <w:r>
              <w:tab/>
              <w:t>Microsoft logib andmetaaste katsed, sh vastutava isiku, taastatud andmete kirjelduse ja, kus vaja, vastutava isiku ja selle, millised andmed (kui neid on) tuli andmetaaste protsessi käigus käsitsi sisestada.</w:t>
            </w:r>
          </w:p>
          <w:p w14:paraId="4C99B571" w14:textId="77777777" w:rsidR="009C6951" w:rsidRPr="00C95C41" w:rsidRDefault="009C6951" w:rsidP="0088164F">
            <w:pPr>
              <w:pStyle w:val="ProductList-Body"/>
              <w:spacing w:before="40"/>
            </w:pPr>
            <w:r>
              <w:rPr>
                <w:b/>
              </w:rPr>
              <w:t>Ründetarkvara</w:t>
            </w:r>
            <w:r w:rsidRPr="00FA7005">
              <w:rPr>
                <w:b/>
              </w:rPr>
              <w:t>.</w:t>
            </w:r>
            <w:r>
              <w:t xml:space="preserve"> Microsoftil on ründevara vastased kontrollsüsteemid, mis aitavad vältida olukordi, kus ründevara kliendiandmetele loata juurde pääseb, sh avalikest võrkudest pärinev ründevara.</w:t>
            </w:r>
          </w:p>
          <w:p w14:paraId="4C99B572" w14:textId="77777777" w:rsidR="009C6951" w:rsidRPr="00C95C41" w:rsidRDefault="009C6951" w:rsidP="0088164F">
            <w:pPr>
              <w:pStyle w:val="ProductList-Body"/>
              <w:spacing w:before="40"/>
            </w:pPr>
            <w:r>
              <w:rPr>
                <w:b/>
              </w:rPr>
              <w:t>Piire ületavad andmed</w:t>
            </w:r>
          </w:p>
          <w:p w14:paraId="4C99B573" w14:textId="77777777" w:rsidR="009C6951" w:rsidRPr="00C95C41" w:rsidRDefault="00651B74" w:rsidP="003D22CB">
            <w:pPr>
              <w:pStyle w:val="ProductList-Body"/>
              <w:ind w:left="162" w:hanging="162"/>
            </w:pPr>
            <w:r>
              <w:t>-</w:t>
            </w:r>
            <w:r>
              <w:tab/>
              <w:t>Microsoft krüptib või võimaldab kliendil krüptida kliendiandmed, mida avalike võrkude kaudu edastatakse.</w:t>
            </w:r>
          </w:p>
          <w:p w14:paraId="4C99B574" w14:textId="77777777" w:rsidR="009C6951" w:rsidRPr="00C95C41" w:rsidRDefault="003D22CB" w:rsidP="003D22CB">
            <w:pPr>
              <w:pStyle w:val="ProductList-Body"/>
              <w:ind w:left="162" w:hanging="162"/>
            </w:pPr>
            <w:r>
              <w:t>-</w:t>
            </w:r>
            <w:r>
              <w:tab/>
              <w:t>Microsoft piirab (nt krüptimise teel) juurdepääsu kliendiandmetele, mis viiakse ruumidest kandjatel välja.</w:t>
            </w:r>
          </w:p>
          <w:p w14:paraId="4C99B575" w14:textId="77777777" w:rsidR="00086F17" w:rsidRDefault="009C6951" w:rsidP="0088164F">
            <w:pPr>
              <w:pStyle w:val="ProductList-Body"/>
              <w:spacing w:before="40"/>
            </w:pPr>
            <w:r>
              <w:rPr>
                <w:b/>
              </w:rPr>
              <w:t>Sündmuste logimine</w:t>
            </w:r>
            <w:r w:rsidRPr="00FA7005">
              <w:rPr>
                <w:b/>
              </w:rPr>
              <w:t>.</w:t>
            </w:r>
            <w:r>
              <w:t xml:space="preserve"> Microsoft logib või võimaldab kliendil logida kliendiandmeid sisaldavaid infosüsteeme, neile juurde pääseda ja neid kasutada, registreerides juurdepääsu ID, aja, antud või keelatud õigused ja vastava tegevuse.</w:t>
            </w:r>
          </w:p>
        </w:tc>
      </w:tr>
      <w:tr w:rsidR="00086F17" w14:paraId="4C99B58D" w14:textId="77777777" w:rsidTr="000B2305">
        <w:tc>
          <w:tcPr>
            <w:tcW w:w="2610" w:type="dxa"/>
            <w:vAlign w:val="center"/>
          </w:tcPr>
          <w:p w14:paraId="4C99B577" w14:textId="77777777" w:rsidR="00086F17" w:rsidRDefault="00086F17" w:rsidP="007303AE">
            <w:pPr>
              <w:pStyle w:val="ProductList-Body"/>
            </w:pPr>
            <w:r>
              <w:t>Juurdepääsukontroll</w:t>
            </w:r>
          </w:p>
        </w:tc>
        <w:tc>
          <w:tcPr>
            <w:tcW w:w="8190" w:type="dxa"/>
          </w:tcPr>
          <w:p w14:paraId="4C99B578" w14:textId="77777777" w:rsidR="009C6951" w:rsidRPr="00C95C41" w:rsidRDefault="009C6951" w:rsidP="009C6951">
            <w:pPr>
              <w:pStyle w:val="ProductList-Body"/>
            </w:pPr>
            <w:r>
              <w:rPr>
                <w:b/>
              </w:rPr>
              <w:t>Juurdepääsupoliitika</w:t>
            </w:r>
            <w:r w:rsidRPr="00FA7005">
              <w:rPr>
                <w:b/>
              </w:rPr>
              <w:t xml:space="preserve">. </w:t>
            </w:r>
            <w:r>
              <w:t>Microsoft säilitab andmed kliendiandmetele juurde pääsevate isikute turbeprivileegide kohta.</w:t>
            </w:r>
          </w:p>
          <w:p w14:paraId="4C99B579" w14:textId="77777777" w:rsidR="009C6951" w:rsidRPr="00C95C41" w:rsidRDefault="009C6951" w:rsidP="0088164F">
            <w:pPr>
              <w:pStyle w:val="ProductList-Body"/>
              <w:spacing w:before="40"/>
            </w:pPr>
            <w:r>
              <w:rPr>
                <w:b/>
              </w:rPr>
              <w:t>Juurdepääsu autoriseerimine</w:t>
            </w:r>
          </w:p>
          <w:p w14:paraId="4C99B57A" w14:textId="77777777" w:rsidR="009C6951" w:rsidRPr="00C95C41" w:rsidRDefault="003D22CB" w:rsidP="003D22CB">
            <w:pPr>
              <w:pStyle w:val="ProductList-Body"/>
              <w:ind w:left="162" w:hanging="162"/>
            </w:pPr>
            <w:r>
              <w:t>-</w:t>
            </w:r>
            <w:r>
              <w:tab/>
              <w:t>Microsoft säilitab ja värskendab andmeid isikute kohta, kellel on õigus pääseda juurde kliendiandmeid sisaldavatele Microsofti süsteemidele.</w:t>
            </w:r>
          </w:p>
          <w:p w14:paraId="4C99B57B" w14:textId="77777777" w:rsidR="009C6951" w:rsidRPr="00C95C41" w:rsidRDefault="003D22CB" w:rsidP="003D22CB">
            <w:pPr>
              <w:pStyle w:val="ProductList-Body"/>
              <w:ind w:left="162" w:hanging="162"/>
            </w:pPr>
            <w:r>
              <w:t>-</w:t>
            </w:r>
            <w:r>
              <w:tab/>
              <w:t>Microsoft inaktiveerib autentimismandaadid, mida pole pikka aega kasutatud, nii et see aeg ei oleks pikem kui kuus kuud.</w:t>
            </w:r>
          </w:p>
          <w:p w14:paraId="4C99B57C" w14:textId="77777777" w:rsidR="009C6951" w:rsidRPr="00C95C41" w:rsidRDefault="003D22CB" w:rsidP="003D22CB">
            <w:pPr>
              <w:pStyle w:val="ProductList-Body"/>
              <w:ind w:left="162" w:hanging="162"/>
            </w:pPr>
            <w:r>
              <w:t>-</w:t>
            </w:r>
            <w:r>
              <w:tab/>
              <w:t xml:space="preserve">Microsoft identifitseerib töötajad, kes võivad anda, muuta või tühistada juurdepääsuõigusi andmetele ja ressurssidele. </w:t>
            </w:r>
          </w:p>
          <w:p w14:paraId="4C99B57D" w14:textId="77777777" w:rsidR="009C6951" w:rsidRPr="00C95C41" w:rsidRDefault="003D22CB" w:rsidP="003D22CB">
            <w:pPr>
              <w:pStyle w:val="ProductList-Body"/>
              <w:ind w:left="162" w:hanging="162"/>
            </w:pPr>
            <w:r>
              <w:t>-</w:t>
            </w:r>
            <w:r>
              <w:tab/>
              <w:t>Microsoft tagab, et kui kliendiandmeid sisaldavatele süsteemidele on juurdepääs rohkem kui ühel isikul, on nendel isikutel eraldi identifikaatorid/sisselogimisandmed.</w:t>
            </w:r>
          </w:p>
          <w:p w14:paraId="4C99B57E" w14:textId="77777777" w:rsidR="009C6951" w:rsidRPr="00C95C41" w:rsidRDefault="009C6951" w:rsidP="0088164F">
            <w:pPr>
              <w:pStyle w:val="ProductList-Body"/>
              <w:spacing w:before="40"/>
            </w:pPr>
            <w:r>
              <w:rPr>
                <w:b/>
              </w:rPr>
              <w:t>Vähim privileeg</w:t>
            </w:r>
          </w:p>
          <w:p w14:paraId="4C99B57F" w14:textId="77777777" w:rsidR="009C6951" w:rsidRPr="00C95C41" w:rsidRDefault="003D22CB" w:rsidP="003D22CB">
            <w:pPr>
              <w:pStyle w:val="ProductList-Body"/>
              <w:ind w:left="162" w:hanging="162"/>
            </w:pPr>
            <w:r>
              <w:t>-</w:t>
            </w:r>
            <w:r>
              <w:tab/>
              <w:t xml:space="preserve">Tehnilise toe töötajatel on lubatud pääseda kliendiandmetele juurde ainult vajaduse korral. </w:t>
            </w:r>
          </w:p>
          <w:p w14:paraId="4C99B580" w14:textId="77777777" w:rsidR="009C6951" w:rsidRPr="00C95C41" w:rsidRDefault="003D22CB" w:rsidP="003D22CB">
            <w:pPr>
              <w:pStyle w:val="ProductList-Body"/>
              <w:ind w:left="162" w:hanging="162"/>
            </w:pPr>
            <w:r>
              <w:t>-</w:t>
            </w:r>
            <w:r>
              <w:tab/>
              <w:t>Microsoft lubab juurdepääsu kliendiandmetele ainult neile isikutele, kes juurdepääsu tööülesannete täitmiseks vajavad.</w:t>
            </w:r>
          </w:p>
          <w:p w14:paraId="4C99B581" w14:textId="77777777" w:rsidR="009C6951" w:rsidRPr="00C95C41" w:rsidRDefault="009C6951" w:rsidP="0088164F">
            <w:pPr>
              <w:pStyle w:val="ProductList-Body"/>
              <w:spacing w:before="40"/>
            </w:pPr>
            <w:r>
              <w:rPr>
                <w:b/>
              </w:rPr>
              <w:t>Terviklikkus ja konfidentsiaalsus</w:t>
            </w:r>
          </w:p>
          <w:p w14:paraId="4C99B582" w14:textId="77777777" w:rsidR="009C6951" w:rsidRPr="00C95C41" w:rsidRDefault="003D22CB" w:rsidP="003D22CB">
            <w:pPr>
              <w:pStyle w:val="ProductList-Body"/>
              <w:ind w:left="162" w:hanging="162"/>
            </w:pPr>
            <w:r>
              <w:t>-</w:t>
            </w:r>
            <w:r>
              <w:tab/>
              <w:t>Microsoft juhendab Microsofti töötajaid keelama haldusseansid Microsofti kontrolli all olevatest ruumidest lahkumisel või kui arvuti juurest muul põhjusel lahkutakse.</w:t>
            </w:r>
          </w:p>
          <w:p w14:paraId="4C99B583" w14:textId="77777777" w:rsidR="009C6951" w:rsidRPr="00C95C41" w:rsidRDefault="003D22CB" w:rsidP="003D22CB">
            <w:pPr>
              <w:pStyle w:val="ProductList-Body"/>
              <w:ind w:left="162" w:hanging="162"/>
            </w:pPr>
            <w:r>
              <w:t>-</w:t>
            </w:r>
            <w:r>
              <w:tab/>
              <w:t>Microsoft talletab paroolid nii, et need on kehtivusajal loetamatud.</w:t>
            </w:r>
          </w:p>
          <w:p w14:paraId="4C99B584" w14:textId="77777777" w:rsidR="009C6951" w:rsidRPr="00C95C41" w:rsidRDefault="009C6951" w:rsidP="0088164F">
            <w:pPr>
              <w:pStyle w:val="ProductList-Body"/>
              <w:spacing w:before="40"/>
            </w:pPr>
            <w:r>
              <w:rPr>
                <w:b/>
              </w:rPr>
              <w:t>Autentimine</w:t>
            </w:r>
          </w:p>
          <w:p w14:paraId="4C99B585" w14:textId="77777777" w:rsidR="009C6951" w:rsidRPr="00C95C41" w:rsidRDefault="003D22CB" w:rsidP="003D22CB">
            <w:pPr>
              <w:pStyle w:val="ProductList-Body"/>
              <w:ind w:left="162" w:hanging="162"/>
            </w:pPr>
            <w:r>
              <w:t>-</w:t>
            </w:r>
            <w:r>
              <w:tab/>
              <w:t>Microsoft kasutab valdkonna standardpõhimõtteid infosüsteemidele juurde pääseda püüdvate kasutajate tuvastamiseks ja autentimiseks.</w:t>
            </w:r>
          </w:p>
          <w:p w14:paraId="4C99B586" w14:textId="77777777" w:rsidR="009C6951" w:rsidRPr="00C95C41" w:rsidRDefault="003D22CB" w:rsidP="003D22CB">
            <w:pPr>
              <w:pStyle w:val="ProductList-Body"/>
              <w:ind w:left="162" w:hanging="162"/>
            </w:pPr>
            <w:r>
              <w:t>-</w:t>
            </w:r>
            <w:r>
              <w:tab/>
              <w:t>Kui autentimismehhanismid põhinevad paroolidel, nõuab Microsoft paroolide regulaarset uuendamist.</w:t>
            </w:r>
          </w:p>
          <w:p w14:paraId="4C99B587" w14:textId="77777777" w:rsidR="009C6951" w:rsidRPr="00C95C41" w:rsidRDefault="003D22CB" w:rsidP="003D22CB">
            <w:pPr>
              <w:pStyle w:val="ProductList-Body"/>
              <w:ind w:left="162" w:hanging="162"/>
            </w:pPr>
            <w:r>
              <w:t>-</w:t>
            </w:r>
            <w:r>
              <w:tab/>
              <w:t>Kui autentimismehhanismid põhinevad paroolidel, nõuab Microsoft, et parool oleks vähemalt kaheksa märgi pikkune.</w:t>
            </w:r>
          </w:p>
          <w:p w14:paraId="4C99B588" w14:textId="77777777" w:rsidR="009C6951" w:rsidRPr="00C95C41" w:rsidRDefault="003D22CB" w:rsidP="003D22CB">
            <w:pPr>
              <w:pStyle w:val="ProductList-Body"/>
              <w:ind w:left="162" w:hanging="162"/>
            </w:pPr>
            <w:r>
              <w:t>-</w:t>
            </w:r>
            <w:r>
              <w:tab/>
              <w:t>Microsoft tagab, et inaktiveeritud või aegunud identifikaatoreid ei anta teistele isikutele.</w:t>
            </w:r>
          </w:p>
          <w:p w14:paraId="4C99B589" w14:textId="77777777" w:rsidR="009C6951" w:rsidRPr="00C95C41" w:rsidRDefault="003D22CB" w:rsidP="003D22CB">
            <w:pPr>
              <w:pStyle w:val="ProductList-Body"/>
              <w:ind w:left="162" w:hanging="162"/>
            </w:pPr>
            <w:r>
              <w:t>-</w:t>
            </w:r>
            <w:r>
              <w:tab/>
              <w:t>Microsoft jälgib või võimaldab kliendil jälgida korduvaid katseid infosüsteemile vale parooliga juurde pääseda.</w:t>
            </w:r>
          </w:p>
          <w:p w14:paraId="4C99B58A" w14:textId="77777777" w:rsidR="009C6951" w:rsidRPr="00C95C41" w:rsidRDefault="003D22CB" w:rsidP="003D22CB">
            <w:pPr>
              <w:pStyle w:val="ProductList-Body"/>
              <w:ind w:left="162" w:hanging="162"/>
            </w:pPr>
            <w:r>
              <w:t>-</w:t>
            </w:r>
            <w:r>
              <w:tab/>
              <w:t>Microsoft kasutab valdkonna standardprotseduure rikutud või tahtmatult avaldatud paroolide inaktiveerimiseks.</w:t>
            </w:r>
          </w:p>
          <w:p w14:paraId="4C99B58B" w14:textId="77777777" w:rsidR="009C6951" w:rsidRPr="00C95C41" w:rsidRDefault="003D22CB" w:rsidP="003D22CB">
            <w:pPr>
              <w:pStyle w:val="ProductList-Body"/>
              <w:ind w:left="162" w:hanging="162"/>
            </w:pPr>
            <w:r>
              <w:t>-</w:t>
            </w:r>
            <w:r>
              <w:tab/>
              <w:t>Microsoft kasutab valdkonna standardseid parooli kaitsmise põhimõtteid, sh põhimõtted, mis on mõeldud paroolide konfidentsiaalsuse ja terviklikkuse säilitamiseks nende määramisel ja jagamisel ning säilitamise ajal.</w:t>
            </w:r>
          </w:p>
          <w:p w14:paraId="4C99B58C" w14:textId="77777777" w:rsidR="00086F17" w:rsidRDefault="009C6951" w:rsidP="007303AE">
            <w:pPr>
              <w:pStyle w:val="ProductList-Body"/>
              <w:spacing w:before="40"/>
            </w:pPr>
            <w:r>
              <w:rPr>
                <w:b/>
              </w:rPr>
              <w:t>Võrgudisain</w:t>
            </w:r>
            <w:r w:rsidRPr="00FA7005">
              <w:rPr>
                <w:b/>
              </w:rPr>
              <w:t>.</w:t>
            </w:r>
            <w:r>
              <w:t xml:space="preserve"> Microsoft saab tagada, et isikud ei hangiks endale juurdepääsuõigusi, mida neile pole antud, selleks, et pääseda juurde kliendiandmetele, millele juurdepääsuks neil õigus puudub.</w:t>
            </w:r>
          </w:p>
        </w:tc>
      </w:tr>
      <w:tr w:rsidR="00086F17" w14:paraId="4C99B593" w14:textId="77777777" w:rsidTr="000B2305">
        <w:tc>
          <w:tcPr>
            <w:tcW w:w="2610" w:type="dxa"/>
            <w:vAlign w:val="center"/>
          </w:tcPr>
          <w:p w14:paraId="4C99B58E" w14:textId="77777777" w:rsidR="00086F17" w:rsidRDefault="00086F17" w:rsidP="007303AE">
            <w:pPr>
              <w:pStyle w:val="ProductList-Body"/>
            </w:pPr>
            <w:r>
              <w:t>Teabe turberikke haldus</w:t>
            </w:r>
          </w:p>
        </w:tc>
        <w:tc>
          <w:tcPr>
            <w:tcW w:w="8190" w:type="dxa"/>
          </w:tcPr>
          <w:p w14:paraId="4C99B58F" w14:textId="77777777" w:rsidR="00272578" w:rsidRPr="00C95C41" w:rsidRDefault="00272578" w:rsidP="00272578">
            <w:pPr>
              <w:pStyle w:val="ProductList-Body"/>
            </w:pPr>
            <w:r>
              <w:rPr>
                <w:b/>
              </w:rPr>
              <w:t>Intsidendile reageerimise protsess</w:t>
            </w:r>
          </w:p>
          <w:p w14:paraId="4C99B590" w14:textId="77777777" w:rsidR="00272578" w:rsidRPr="00C95C41" w:rsidRDefault="003D22CB" w:rsidP="003D22CB">
            <w:pPr>
              <w:pStyle w:val="ProductList-Body"/>
              <w:ind w:left="162" w:hanging="162"/>
            </w:pPr>
            <w:r>
              <w:t>-</w:t>
            </w:r>
            <w:r>
              <w:tab/>
              <w:t>Microsoft säilitab andmeid turberikkumiste kohta rikkumise kirjelduse, ajavahemiku, rikkumise tagajärgede, teataja nime, kellele rikkumisest teatati ja andmete taastamise protseduuri kohta.</w:t>
            </w:r>
          </w:p>
          <w:p w14:paraId="4C99B591" w14:textId="77777777" w:rsidR="00272578" w:rsidRPr="00C95C41" w:rsidRDefault="003D22CB" w:rsidP="003D22CB">
            <w:pPr>
              <w:pStyle w:val="ProductList-Body"/>
              <w:ind w:left="162" w:hanging="162"/>
            </w:pPr>
            <w:r>
              <w:t>-</w:t>
            </w:r>
            <w:r>
              <w:tab/>
              <w:t>Microsoft jälgib või võimaldab kliendil jälgida kliendiandmete avaldamisi, sh teave selle kohta, milliseid andmeid avaldati, kellele ja millal.</w:t>
            </w:r>
          </w:p>
          <w:p w14:paraId="4C99B592" w14:textId="77777777" w:rsidR="00086F17" w:rsidRDefault="00272578" w:rsidP="0088164F">
            <w:pPr>
              <w:pStyle w:val="ProductList-Body"/>
              <w:spacing w:before="40"/>
            </w:pPr>
            <w:r>
              <w:rPr>
                <w:b/>
              </w:rPr>
              <w:t>Teenuse jälgimine</w:t>
            </w:r>
            <w:r w:rsidRPr="00FA7005">
              <w:rPr>
                <w:b/>
              </w:rPr>
              <w:t xml:space="preserve">. </w:t>
            </w:r>
            <w:r>
              <w:t>Microsofti turbetöötajad kontrollivad logisid vähemalt iga kuue kuu järel, tehes vajaduse korral parandusettepanekuid.</w:t>
            </w:r>
          </w:p>
        </w:tc>
      </w:tr>
      <w:tr w:rsidR="00086F17" w14:paraId="4C99B597" w14:textId="77777777" w:rsidTr="000B2305">
        <w:tc>
          <w:tcPr>
            <w:tcW w:w="2610" w:type="dxa"/>
            <w:vAlign w:val="center"/>
          </w:tcPr>
          <w:p w14:paraId="4C99B594" w14:textId="77777777" w:rsidR="00086F17" w:rsidRDefault="00086F17" w:rsidP="007303AE">
            <w:pPr>
              <w:pStyle w:val="ProductList-Body"/>
            </w:pPr>
            <w:r>
              <w:t>Äri järjepidevuse haldus</w:t>
            </w:r>
          </w:p>
        </w:tc>
        <w:tc>
          <w:tcPr>
            <w:tcW w:w="8190" w:type="dxa"/>
          </w:tcPr>
          <w:p w14:paraId="4C99B595" w14:textId="77777777" w:rsidR="00272578" w:rsidRPr="00C95C41" w:rsidRDefault="003D22CB" w:rsidP="003D22CB">
            <w:pPr>
              <w:pStyle w:val="ProductList-Body"/>
              <w:ind w:left="162" w:hanging="162"/>
            </w:pPr>
            <w:r>
              <w:t>-</w:t>
            </w:r>
            <w:r>
              <w:tab/>
              <w:t>Microsoftil on olemas tegevusplaanid erakorraliste olukordade puhuks ruumidele, kus paiknevad kliendiandmeid töötlevad Microsofti infosüsteemid.</w:t>
            </w:r>
          </w:p>
          <w:p w14:paraId="4C99B596" w14:textId="77777777" w:rsidR="00086F17" w:rsidRDefault="003D22CB" w:rsidP="003D22CB">
            <w:pPr>
              <w:pStyle w:val="ProductList-Body"/>
              <w:ind w:left="162" w:hanging="162"/>
            </w:pPr>
            <w:r>
              <w:t>-</w:t>
            </w:r>
            <w:r>
              <w:tab/>
              <w:t>Microsofti liigsete andmete talletamine ja andmetaaste protseduurid on mõeldud kliendiandmete taastamiskatseteks algsel või viimati paljundatud kujul kaotsimineku või hävimise eelsel ajal.</w:t>
            </w:r>
          </w:p>
        </w:tc>
      </w:tr>
    </w:tbl>
    <w:p w14:paraId="4C99B598" w14:textId="77777777" w:rsidR="00086F17" w:rsidRPr="00C95C41" w:rsidRDefault="00086F17" w:rsidP="00A914BF">
      <w:pPr>
        <w:pStyle w:val="ProductList-Body"/>
      </w:pPr>
    </w:p>
    <w:p w14:paraId="4C99B599" w14:textId="77777777" w:rsidR="00272578" w:rsidRPr="00C95C41" w:rsidRDefault="00272578" w:rsidP="00233C87">
      <w:pPr>
        <w:pStyle w:val="ProductList-SubSubSectionHeading"/>
        <w:outlineLvl w:val="2"/>
      </w:pPr>
      <w:bookmarkStart w:id="47" w:name="_Toc399672338"/>
      <w:r>
        <w:t>Sertifitseerimised ja auditid</w:t>
      </w:r>
      <w:bookmarkEnd w:id="47"/>
    </w:p>
    <w:p w14:paraId="4C99B59A" w14:textId="77777777" w:rsidR="00272578" w:rsidRPr="00C95C41" w:rsidRDefault="00272578" w:rsidP="00A44A41">
      <w:pPr>
        <w:pStyle w:val="ProductList-Body"/>
        <w:numPr>
          <w:ilvl w:val="0"/>
          <w:numId w:val="9"/>
        </w:numPr>
        <w:ind w:left="450" w:hanging="270"/>
      </w:pPr>
      <w:r>
        <w:t>Microsoft on kehtestanud ja nõustub säilitama iga võrguteenuse puhul andmeturbepoliitika (veebi infoturbepoliitika), mis vastab infoturbe haldussüsteemi kehtestamise, juurutamise, juhtimise ja parandamise ISO 27001 standarditele ja ISO/IEC 27002 infoturbe halduse parimate tavade koodeksile. Konfidentsiaalsel viisil ja vajadusepõhiselt ning kliendi nõustumise korral Microsofti määratud mitteavaldamise kohustustega teeb Microsoft veebi infoturbepoliitika kliendile kättesaadavaks koos muu teabega Microsofti turbepõhimõtete ja poliitikate kohta, mida klient mõistlikult küsib. Klient vastutab ainuisikuliselt veebi infoturbepoliitika ülevaatamise eest, otsustades iseseisvalt, kas veebi</w:t>
      </w:r>
      <w:r w:rsidR="00E43891">
        <w:t> </w:t>
      </w:r>
      <w:r>
        <w:t>infoturbepoliitika vastab kliendi vajadustele, ja veendudes, et kliendi töötajad ja konsultandid järgivad neile edastatud andmeturbe põhimõtteid. Kui klient juhindub standardsetest lepingupunktidest, lisatakse see jaotis standardsete lepingupunktide 5. punkti lõigule f ja 12. punkti lõigule 2.</w:t>
      </w:r>
    </w:p>
    <w:p w14:paraId="4C99B59B" w14:textId="77777777" w:rsidR="00272578" w:rsidRPr="00C95C41" w:rsidRDefault="00272578" w:rsidP="0088164F">
      <w:pPr>
        <w:pStyle w:val="ProductList-Body"/>
        <w:numPr>
          <w:ilvl w:val="0"/>
          <w:numId w:val="9"/>
        </w:numPr>
        <w:spacing w:before="40"/>
        <w:ind w:left="461" w:hanging="274"/>
      </w:pPr>
      <w:r>
        <w:t>Microsoft auditeerib võrguteenustes ja füüsilistes andmekeskustes, kus Microsoft võrguteenuseid osutab, kliendiandmete (sh isikuandmete) töötlemiseks kasutatavate arvutite ja arvutikeskkonna turvet. See audit: (1) viiakse läbi vähemalt kord aastas; (2) viiakse läbi vastavalt ISO</w:t>
      </w:r>
      <w:r w:rsidR="007E07BD">
        <w:t> </w:t>
      </w:r>
      <w:r>
        <w:t>27001 standarditele; (3) viiakse läbi kvalifitseeritud sõltumatute muu osapoole turbetöötajate poolt Microsofti valikul ja kulul; (4) lõpeb</w:t>
      </w:r>
      <w:r w:rsidR="00E43891">
        <w:t> </w:t>
      </w:r>
      <w:r>
        <w:t xml:space="preserve">auditiaruande (Microsofti auditiaruande) koostamisega, mis on Microsofti konfidentsiaalne teave, ja (5) võidakse viia läbi muudel eesmärkidel lisaks selles jaotises antud eesmärkidele (nt osana Microsofti regulaarsetest ettevõttesisestest turbeprotseduuridest või muude lepingujärgsete kohustuste täitmiseks). </w:t>
      </w:r>
    </w:p>
    <w:p w14:paraId="4C99B59C" w14:textId="77777777" w:rsidR="00272578" w:rsidRPr="00C95C41" w:rsidRDefault="00272578" w:rsidP="0088164F">
      <w:pPr>
        <w:pStyle w:val="ProductList-Body"/>
        <w:numPr>
          <w:ilvl w:val="0"/>
          <w:numId w:val="9"/>
        </w:numPr>
        <w:spacing w:before="40"/>
        <w:ind w:left="461" w:hanging="274"/>
      </w:pPr>
      <w:r>
        <w:t>Kui klient seda kirjalikult nõuab, annab Microsoft kliendile konfidentsiaalse kokkuvõtte Microsofti auditiaruandest (koondaruande), võimaldades kliendil mõistlikul viisil kontrollida, et Microsoft järgib DPT-s sätestatud turbekohustusi. See koondaruanne avaldab selgelt</w:t>
      </w:r>
      <w:r w:rsidR="00E43891">
        <w:t> </w:t>
      </w:r>
      <w:r>
        <w:t>auditi</w:t>
      </w:r>
      <w:r w:rsidR="00E43891">
        <w:t> </w:t>
      </w:r>
      <w:r>
        <w:t xml:space="preserve">ulatuse ja audiitori olulised leiud. See aruande kokkuvõte on Microsofti konfidentsiaalne teave. </w:t>
      </w:r>
    </w:p>
    <w:p w14:paraId="4C99B59D" w14:textId="77777777" w:rsidR="00272578" w:rsidRPr="00C95C41" w:rsidRDefault="00272578" w:rsidP="0088164F">
      <w:pPr>
        <w:pStyle w:val="ProductList-Body"/>
        <w:numPr>
          <w:ilvl w:val="0"/>
          <w:numId w:val="9"/>
        </w:numPr>
        <w:spacing w:before="40"/>
        <w:ind w:left="461" w:hanging="274"/>
      </w:pPr>
      <w:r>
        <w:t>Kui kehtivad standardsed lepingupunktid, nõustub klient rakendama oma auditeerimisõigust, andes Microsoftile juhised viia audit läbi selles DPT jaotises kirjeldatud viisil. Kui klient pole standardsetest lepingupunktidest loobunud ja soovib seda auditiõiguse kasutamise juhist muuta, on kliendil õigus seda juhist standardsetes lepingupunktides nimetatud viisil muuta, esitades vastavasisulise kirjaliku taotluse.</w:t>
      </w:r>
    </w:p>
    <w:p w14:paraId="4C99B59E" w14:textId="77777777" w:rsidR="000E6ED8" w:rsidRPr="00C95C41" w:rsidRDefault="00272578" w:rsidP="00ED3508">
      <w:pPr>
        <w:pStyle w:val="ProductList-Body"/>
        <w:numPr>
          <w:ilvl w:val="0"/>
          <w:numId w:val="9"/>
        </w:numPr>
        <w:spacing w:before="40"/>
        <w:ind w:left="461" w:hanging="274"/>
      </w:pPr>
      <w:r>
        <w:t>Kui kehtivad standardsed lepingupunktid, ei muuda ükski selle DPT jaotise säte standardseid lepingupunkte ega mõjuta ühegi järelevalveasutuse ega andmesubjekti õigusi standardsete lepingupunktide alusel. Selles jaotises on Microsoft Corporation kolmandast osapoolest kasusaaja.</w:t>
      </w:r>
    </w:p>
    <w:p w14:paraId="4C99B59F" w14:textId="77777777" w:rsidR="000E6ED8" w:rsidRDefault="000E6ED8" w:rsidP="00A914BF">
      <w:pPr>
        <w:pStyle w:val="ProductList-Body"/>
        <w:sectPr w:rsidR="000E6ED8" w:rsidSect="00A61B2A">
          <w:footerReference w:type="default" r:id="rId27"/>
          <w:footerReference w:type="first" r:id="rId28"/>
          <w:pgSz w:w="12240" w:h="15840"/>
          <w:pgMar w:top="1440" w:right="720" w:bottom="1440" w:left="720" w:header="720" w:footer="720" w:gutter="0"/>
          <w:cols w:space="720"/>
          <w:titlePg/>
          <w:docGrid w:linePitch="360"/>
        </w:sectPr>
      </w:pPr>
    </w:p>
    <w:p w14:paraId="4C99B5A0" w14:textId="77777777" w:rsidR="000E6ED8" w:rsidRPr="00C95C41" w:rsidRDefault="00272578" w:rsidP="00233C87">
      <w:pPr>
        <w:pStyle w:val="ProductList-SectionHeading"/>
        <w:outlineLvl w:val="0"/>
      </w:pPr>
      <w:bookmarkStart w:id="48" w:name="OnlineServiceSpecificTerms"/>
      <w:bookmarkStart w:id="49" w:name="_Toc399672339"/>
      <w:r>
        <w:t>Võrguteenusepõhised tingimused</w:t>
      </w:r>
      <w:bookmarkEnd w:id="48"/>
      <w:bookmarkEnd w:id="49"/>
    </w:p>
    <w:p w14:paraId="4C99B5A1" w14:textId="77777777" w:rsidR="000E6ED8" w:rsidRPr="00C95C41" w:rsidRDefault="00272578" w:rsidP="00A914BF">
      <w:pPr>
        <w:pStyle w:val="ProductList-Body"/>
      </w:pPr>
      <w:r>
        <w:t>Kui võrguteenust pole allpool nimetatud, puuduvad sellel võrguteenusepõhised tingimused.</w:t>
      </w:r>
    </w:p>
    <w:p w14:paraId="4C99B5A2" w14:textId="77777777" w:rsidR="000E6ED8" w:rsidRPr="00C95C41" w:rsidRDefault="000E6ED8" w:rsidP="00A914BF">
      <w:pPr>
        <w:pStyle w:val="ProductList-Body"/>
      </w:pPr>
    </w:p>
    <w:p w14:paraId="4C99B5A3" w14:textId="77777777" w:rsidR="000E6ED8" w:rsidRPr="00C95C41" w:rsidRDefault="00272578" w:rsidP="00233C87">
      <w:pPr>
        <w:pStyle w:val="ProductList-Offering1Heading"/>
        <w:outlineLvl w:val="1"/>
      </w:pPr>
      <w:bookmarkStart w:id="50" w:name="_Toc399672340"/>
      <w:r>
        <w:t>Microsoft Azure’i teenused</w:t>
      </w:r>
      <w:bookmarkEnd w:id="50"/>
    </w:p>
    <w:p w14:paraId="4C99B5A4" w14:textId="77777777" w:rsidR="00CC34E7" w:rsidRPr="00C95C41" w:rsidRDefault="00CC34E7" w:rsidP="00CC34E7">
      <w:pPr>
        <w:pStyle w:val="ProductList-Body"/>
      </w:pPr>
      <w:r>
        <w:rPr>
          <w:b/>
          <w:color w:val="00188F"/>
        </w:rPr>
        <w:t>Teated</w:t>
      </w:r>
    </w:p>
    <w:p w14:paraId="4C99B5A5" w14:textId="77777777" w:rsidR="00CC34E7" w:rsidRPr="00C95C41" w:rsidRDefault="00CC34E7" w:rsidP="00CC34E7">
      <w:pPr>
        <w:pStyle w:val="ProductList-Body"/>
      </w:pPr>
      <w:r>
        <w:t xml:space="preserve">Kehtivad klienditoe ja H.264/AVC visuaalstandardi, VC-1 videostandardi ja MPEG-4 2. osa visuaalstandardi ning MPEG-2 videostandardi teated </w:t>
      </w:r>
      <w:hyperlink w:anchor="Attachment1" w:history="1">
        <w:r>
          <w:rPr>
            <w:rStyle w:val="Hyperlink"/>
          </w:rPr>
          <w:t>Manuses 1</w:t>
        </w:r>
      </w:hyperlink>
      <w:r>
        <w:t>.</w:t>
      </w:r>
    </w:p>
    <w:p w14:paraId="4C99B5A6" w14:textId="77777777" w:rsidR="00CC34E7" w:rsidRPr="00C95C41" w:rsidRDefault="00CC34E7" w:rsidP="00CC34E7">
      <w:pPr>
        <w:pStyle w:val="ProductList-Body"/>
      </w:pPr>
    </w:p>
    <w:p w14:paraId="4C99B5A7" w14:textId="77777777" w:rsidR="00CC34E7" w:rsidRPr="00C95C41" w:rsidRDefault="00CC34E7" w:rsidP="00CC34E7">
      <w:pPr>
        <w:pStyle w:val="ProductList-Body"/>
      </w:pPr>
      <w:r>
        <w:rPr>
          <w:b/>
          <w:color w:val="00188F"/>
        </w:rPr>
        <w:t>Teenindustaseme leping</w:t>
      </w:r>
    </w:p>
    <w:p w14:paraId="4C99B5A8" w14:textId="77777777" w:rsidR="00CC34E7" w:rsidRPr="00C95C41" w:rsidRDefault="00CC34E7" w:rsidP="00CC34E7">
      <w:pPr>
        <w:pStyle w:val="ProductList-Body"/>
      </w:pPr>
      <w:r>
        <w:t xml:space="preserve">Vt jaotist </w:t>
      </w:r>
      <w:hyperlink r:id="rId29" w:history="1">
        <w:r>
          <w:rPr>
            <w:rStyle w:val="Hyperlink"/>
          </w:rPr>
          <w:t>http://azure.microsoft.com/en-us/support/legal/sla/</w:t>
        </w:r>
      </w:hyperlink>
      <w:r>
        <w:t>.</w:t>
      </w:r>
    </w:p>
    <w:p w14:paraId="4C99B5A9" w14:textId="77777777" w:rsidR="00CC34E7" w:rsidRPr="00C95C41" w:rsidRDefault="00CC34E7" w:rsidP="00D12FE5">
      <w:pPr>
        <w:pStyle w:val="ProductList-Body"/>
      </w:pPr>
    </w:p>
    <w:p w14:paraId="4C99B5AA" w14:textId="77777777" w:rsidR="00272578" w:rsidRPr="00C95C41" w:rsidRDefault="009616E2" w:rsidP="00CC34E7">
      <w:pPr>
        <w:pStyle w:val="ProductList-Body"/>
      </w:pPr>
      <w:r>
        <w:rPr>
          <w:b/>
          <w:color w:val="00188F"/>
        </w:rPr>
        <w:t>Definitsioonid</w:t>
      </w:r>
    </w:p>
    <w:p w14:paraId="4C99B5AB" w14:textId="77777777" w:rsidR="00272578" w:rsidRPr="00C95C41" w:rsidRDefault="009616E2" w:rsidP="00F824AC">
      <w:pPr>
        <w:pStyle w:val="ProductList-Body"/>
        <w:spacing w:after="120"/>
      </w:pPr>
      <w:r>
        <w:t>„Kliendi lahendus</w:t>
      </w:r>
      <w:r w:rsidR="00DB0AAA">
        <w:t>“</w:t>
      </w:r>
      <w:r>
        <w:t xml:space="preserve"> tähendab rakendust või mis tahes rakenduste kogumit, mis lisab Microsoft Azure’i teenustele põhilisi ja olulisi funktsioone ja mis pole mõeldud peamiselt Microsoft Azure’i teenuste asendamiseks.</w:t>
      </w:r>
    </w:p>
    <w:p w14:paraId="4C99B5AC" w14:textId="77777777" w:rsidR="00186BF6" w:rsidRPr="00C95C41" w:rsidRDefault="00186BF6" w:rsidP="00272578">
      <w:pPr>
        <w:pStyle w:val="ProductList-Body"/>
      </w:pPr>
      <w:r>
        <w:t>„Hallatav teenuselahendus</w:t>
      </w:r>
      <w:r w:rsidR="00DB0AAA">
        <w:t>“</w:t>
      </w:r>
      <w:r>
        <w:t xml:space="preserve"> tähendab kliendi poolt muule osapoolele osutatavat hallatavat IT-teenust, mis koosneb Microsoft Azure’i teenuste haldusest ja toest.</w:t>
      </w:r>
    </w:p>
    <w:p w14:paraId="4C99B5AD" w14:textId="77777777" w:rsidR="00186BF6" w:rsidRPr="00754477" w:rsidRDefault="00186BF6" w:rsidP="00272578">
      <w:pPr>
        <w:pStyle w:val="ProductList-Body"/>
        <w:rPr>
          <w:sz w:val="16"/>
        </w:rPr>
      </w:pPr>
    </w:p>
    <w:p w14:paraId="4C99B5AE" w14:textId="77777777" w:rsidR="00272578" w:rsidRPr="00C95C41" w:rsidRDefault="009616E2" w:rsidP="00272578">
      <w:pPr>
        <w:pStyle w:val="ProductList-Body"/>
      </w:pPr>
      <w:r>
        <w:t>„Microsoft Azure’i teenused</w:t>
      </w:r>
      <w:r w:rsidR="00DB0AAA">
        <w:t>“</w:t>
      </w:r>
      <w:r>
        <w:t xml:space="preserve"> tähendavad ühte või mitut Microsofti teenust ja funktsiooni, mis on nimetatud aadressil </w:t>
      </w:r>
      <w:hyperlink r:id="rId30" w:history="1">
        <w:r>
          <w:rPr>
            <w:rStyle w:val="Hyperlink"/>
          </w:rPr>
          <w:t>http://azure.microsoft.com/en-us/services</w:t>
        </w:r>
      </w:hyperlink>
      <w:r>
        <w:t>, v.a juhul, kui on märgitud, et need on eraldi litsentsitud.</w:t>
      </w:r>
    </w:p>
    <w:p w14:paraId="4C99B5AF" w14:textId="77777777" w:rsidR="009616E2" w:rsidRPr="00C95C41" w:rsidRDefault="009616E2" w:rsidP="00272578">
      <w:pPr>
        <w:pStyle w:val="ProductList-Body"/>
      </w:pPr>
    </w:p>
    <w:p w14:paraId="4C99B5B0" w14:textId="77777777" w:rsidR="009616E2" w:rsidRPr="00C95C41" w:rsidRDefault="00272578" w:rsidP="00927DFB">
      <w:pPr>
        <w:pStyle w:val="ProductList-Body"/>
      </w:pPr>
      <w:r>
        <w:rPr>
          <w:b/>
          <w:color w:val="00188F"/>
        </w:rPr>
        <w:t>Piirangud</w:t>
      </w:r>
    </w:p>
    <w:p w14:paraId="4C99B5B1" w14:textId="77777777" w:rsidR="00272578" w:rsidRPr="00C95C41" w:rsidRDefault="00272578" w:rsidP="009616E2">
      <w:pPr>
        <w:pStyle w:val="ProductList-Body"/>
      </w:pPr>
      <w:r>
        <w:t>Klient ei tohi:</w:t>
      </w:r>
    </w:p>
    <w:p w14:paraId="4C99B5B2" w14:textId="77777777" w:rsidR="00272578" w:rsidRPr="00C95C41" w:rsidRDefault="00272578" w:rsidP="00A44A41">
      <w:pPr>
        <w:pStyle w:val="ProductList-Body"/>
        <w:numPr>
          <w:ilvl w:val="0"/>
          <w:numId w:val="10"/>
        </w:numPr>
        <w:ind w:left="450" w:hanging="270"/>
      </w:pPr>
      <w:r>
        <w:t>Microsoft Azure’i teenuseid edasi müüa või levitada või</w:t>
      </w:r>
    </w:p>
    <w:p w14:paraId="4C99B5B3" w14:textId="77777777" w:rsidR="00272578" w:rsidRPr="00C95C41" w:rsidRDefault="00272578" w:rsidP="0088164F">
      <w:pPr>
        <w:pStyle w:val="ProductList-Body"/>
        <w:numPr>
          <w:ilvl w:val="0"/>
          <w:numId w:val="10"/>
        </w:numPr>
        <w:spacing w:before="40"/>
        <w:ind w:left="461" w:hanging="274"/>
      </w:pPr>
      <w:r>
        <w:t>lubada mitmel kasutajal pääseda otseselt või kaudselt juurde ühelegi Microsoft Azure’i teenuse funktsioonile, mis on tehtud kättesaadavaks kasutajapõhiselt (nt Active Directory Premium). Microsoft Azure’i teenusefunktsioonile kehtivaid ümbermääramistingimusi võidakse pakkuda selle funktsiooni lisadokumentatsioonis.</w:t>
      </w:r>
    </w:p>
    <w:p w14:paraId="4C99B5B4" w14:textId="77777777" w:rsidR="009616E2" w:rsidRPr="00754477" w:rsidRDefault="009616E2" w:rsidP="00272578">
      <w:pPr>
        <w:pStyle w:val="ProductList-Body"/>
        <w:rPr>
          <w:sz w:val="16"/>
        </w:rPr>
      </w:pPr>
    </w:p>
    <w:p w14:paraId="4C99B5B5" w14:textId="77777777" w:rsidR="009616E2" w:rsidRPr="00C95C41" w:rsidRDefault="00272578" w:rsidP="00927DFB">
      <w:pPr>
        <w:pStyle w:val="ProductList-Body"/>
      </w:pPr>
      <w:r>
        <w:rPr>
          <w:b/>
          <w:color w:val="00188F"/>
        </w:rPr>
        <w:t>Teenuste või funktsioonide eemaldamine</w:t>
      </w:r>
    </w:p>
    <w:p w14:paraId="4C99B5B6" w14:textId="77777777" w:rsidR="00272578" w:rsidRPr="00C95C41" w:rsidRDefault="00272578" w:rsidP="00272578">
      <w:pPr>
        <w:pStyle w:val="ProductList-Body"/>
      </w:pPr>
      <w:r>
        <w:t>Enne mõne olulise funktsiooni eemaldamist või teenuse osutamise lõpetamist teatab Microsoft kliendile sellest 12 kuud ette, kui turbe, seaduse või süsteemi jõudluse huvides pole vaja kiiremat eemaldamist või lõpetamist. See ei kehti eelvaadete puhul</w:t>
      </w:r>
    </w:p>
    <w:p w14:paraId="4C99B5B7" w14:textId="77777777" w:rsidR="009616E2" w:rsidRPr="00754477" w:rsidRDefault="009616E2" w:rsidP="00272578">
      <w:pPr>
        <w:pStyle w:val="ProductList-Body"/>
        <w:rPr>
          <w:sz w:val="16"/>
        </w:rPr>
      </w:pPr>
    </w:p>
    <w:p w14:paraId="4C99B5B8" w14:textId="77777777" w:rsidR="009616E2" w:rsidRPr="00C95C41" w:rsidRDefault="002A3B84" w:rsidP="00927DFB">
      <w:pPr>
        <w:pStyle w:val="ProductList-Body"/>
      </w:pPr>
      <w:r>
        <w:rPr>
          <w:b/>
          <w:color w:val="00188F"/>
        </w:rPr>
        <w:t>Andmete säilitamine pärast aegumist või lõpetamist</w:t>
      </w:r>
    </w:p>
    <w:p w14:paraId="4C99B5B9" w14:textId="77777777" w:rsidR="00272578" w:rsidRPr="00C95C41" w:rsidRDefault="00272578" w:rsidP="00272578">
      <w:pPr>
        <w:pStyle w:val="ProductList-Body"/>
      </w:pPr>
      <w:r>
        <w:t>Kliendi võrguteenuse tellimuse aegumine või lõpetamine ei muuda kliendi kohustust tasuda kliendiandmete majutamise eest mis tahes pikendatud perioodil.</w:t>
      </w:r>
    </w:p>
    <w:p w14:paraId="4C99B5BA" w14:textId="77777777" w:rsidR="009616E2" w:rsidRPr="00754477" w:rsidRDefault="009616E2" w:rsidP="00272578">
      <w:pPr>
        <w:pStyle w:val="ProductList-Body"/>
        <w:rPr>
          <w:sz w:val="16"/>
        </w:rPr>
      </w:pPr>
    </w:p>
    <w:p w14:paraId="4C99B5BB" w14:textId="77777777" w:rsidR="009616E2" w:rsidRPr="00C95C41" w:rsidRDefault="00272578" w:rsidP="00927DFB">
      <w:pPr>
        <w:pStyle w:val="ProductList-Body"/>
      </w:pPr>
      <w:r>
        <w:rPr>
          <w:b/>
          <w:color w:val="00188F"/>
        </w:rPr>
        <w:t>Majutuse erand</w:t>
      </w:r>
    </w:p>
    <w:p w14:paraId="4C99B5BC" w14:textId="77777777" w:rsidR="00272578" w:rsidRPr="00C95C41" w:rsidRDefault="00272578" w:rsidP="00272578">
      <w:pPr>
        <w:pStyle w:val="ProductList-Body"/>
      </w:pPr>
      <w:r>
        <w:t>Klient võib luua ja hallata kliendilahendust ning, vaatamata vastupidistele sätetele kliendi hulgilitsentsilepingus, kombineerida Microsoft Azure’i teenuseid kliendile kuuluvate või kliendi või muu osapoole litsentsitavate kliendiandmetega kliendi lahenduse loomiseks, kasutades koos Microsoft Azure’i teenust ja kliendiandmeid. Klient võib lubada muudel osapooltel pääseda juurde Microsoft Azure’i teenustele ja kasutada neid seoses selle kliendi lahenduse kasutamisega. Klient vastutab selle kasutamise eest ja tagamise eest, et sellise kasutamise korral järgitakse neid tingimusi ja kliendi hulgilitsentsilepingu tingimusi.</w:t>
      </w:r>
    </w:p>
    <w:p w14:paraId="4C99B5BD" w14:textId="77777777" w:rsidR="00186BF6" w:rsidRPr="00754477" w:rsidRDefault="00186BF6" w:rsidP="00272578">
      <w:pPr>
        <w:pStyle w:val="ProductList-Body"/>
        <w:rPr>
          <w:sz w:val="16"/>
        </w:rPr>
      </w:pPr>
    </w:p>
    <w:p w14:paraId="4C99B5BE" w14:textId="77777777" w:rsidR="00186BF6" w:rsidRPr="00C95C41" w:rsidRDefault="00186BF6" w:rsidP="00272578">
      <w:pPr>
        <w:pStyle w:val="ProductList-Body"/>
      </w:pPr>
      <w:r>
        <w:rPr>
          <w:b/>
          <w:color w:val="00188F"/>
        </w:rPr>
        <w:t>Hallatava teenuse erand</w:t>
      </w:r>
    </w:p>
    <w:p w14:paraId="4C99B5BF" w14:textId="77777777" w:rsidR="00186BF6" w:rsidRPr="00C95C41" w:rsidRDefault="00186BF6" w:rsidP="00272578">
      <w:pPr>
        <w:pStyle w:val="ProductList-Body"/>
      </w:pPr>
      <w:r>
        <w:t>Klient võib pakkuda hallatavat teenuselahendust, eeldusel, et (i) kliendil on ainsana võimalus pääseda juurde Microsoft Azure’i teenustele, neid konfigureerida ja hallata, (ii) kliendil on halduseks juurdepääs hallatava teenuse lahenduse virtuaalsetele OSE-(de)le, kui neid on, ja (iii) muul osapoolel on halduseks juurdepääs ainult oma rakendus(t)ele või virtuaalse(te)le OSE-(de)le.</w:t>
      </w:r>
      <w:r w:rsidR="00DB0AAA">
        <w:t xml:space="preserve"> </w:t>
      </w:r>
      <w:r>
        <w:t>Klient vastutab, et muu osapool kasutab Microsoft Azure’i teenuseid vastavalt hulgilitsentsilepingu tingimustele.</w:t>
      </w:r>
    </w:p>
    <w:p w14:paraId="4C99B5C0" w14:textId="77777777" w:rsidR="009616E2" w:rsidRPr="00754477" w:rsidRDefault="009616E2" w:rsidP="00272578">
      <w:pPr>
        <w:pStyle w:val="ProductList-Body"/>
        <w:rPr>
          <w:sz w:val="16"/>
        </w:rPr>
      </w:pPr>
    </w:p>
    <w:p w14:paraId="4C99B5C1" w14:textId="77777777" w:rsidR="009616E2" w:rsidRPr="00C95C41" w:rsidRDefault="00272578" w:rsidP="00927DFB">
      <w:pPr>
        <w:pStyle w:val="ProductList-Body"/>
      </w:pPr>
      <w:r>
        <w:rPr>
          <w:b/>
          <w:color w:val="00188F"/>
        </w:rPr>
        <w:t>Virtuaalsed seadmed</w:t>
      </w:r>
    </w:p>
    <w:p w14:paraId="4C99B5C2" w14:textId="77777777" w:rsidR="00272578" w:rsidRPr="00C95C41" w:rsidRDefault="00272578" w:rsidP="00272578">
      <w:pPr>
        <w:pStyle w:val="ProductList-Body"/>
      </w:pPr>
      <w:r>
        <w:t xml:space="preserve">Microsoft Azure’i teenused võivad anda kliendile võimaluse käitada Windows Serverit ja muud Microsofti tarkvara virtuaalses seadmes. Klient nõustub tagama vajalikud õigused (sh operatsioonisüsteemi) kogu tarkvara käitamiseks kliendi virtuaalsetes seadmetes. Klient võib kasutada seda tarkvara ainult Microsoft Azure’i teenustes ja ainult seoses mis tahes kehtiva Microsoft Azure’i rolli lubatud kasutamisega kliendi poolt ning vastavalt selle tarkvara üldkehtivatele ja üldistele tingimustele, mis on antud toote kasutusõiguste dokumendis aadressil </w:t>
      </w:r>
      <w:hyperlink r:id="rId31" w:history="1">
        <w:r>
          <w:rPr>
            <w:rStyle w:val="Hyperlink"/>
          </w:rPr>
          <w:t>http://go.microsoft.com/?linkid=9839206</w:t>
        </w:r>
      </w:hyperlink>
      <w:r>
        <w:t xml:space="preserve"> või selle järglassaidil.</w:t>
      </w:r>
    </w:p>
    <w:p w14:paraId="4C99B5C3" w14:textId="77777777" w:rsidR="009616E2" w:rsidRPr="00C95C41" w:rsidRDefault="009616E2" w:rsidP="00272578">
      <w:pPr>
        <w:pStyle w:val="ProductList-Body"/>
      </w:pPr>
    </w:p>
    <w:p w14:paraId="4C99B5C4" w14:textId="77777777" w:rsidR="009616E2" w:rsidRPr="00C95C41" w:rsidRDefault="00272578" w:rsidP="00927DFB">
      <w:pPr>
        <w:pStyle w:val="ProductList-Body"/>
      </w:pPr>
      <w:r>
        <w:rPr>
          <w:b/>
          <w:color w:val="00188F"/>
        </w:rPr>
        <w:t>Ühiskasutus</w:t>
      </w:r>
    </w:p>
    <w:p w14:paraId="4C99B5C5" w14:textId="77777777" w:rsidR="00272578" w:rsidRPr="00C95C41" w:rsidRDefault="00272578" w:rsidP="00272578">
      <w:pPr>
        <w:pStyle w:val="ProductList-Body"/>
      </w:pPr>
      <w:r>
        <w:t>Microsoft Azure’i teenused võivad pakkuda võimalust kliendi lahendust ja/või kliendiandmeid teiste Azure’i kasutajate ja kogukondadega või muude osapooltega ühiselt kasutada. Kui klient sellise ühiskasutuse võimaldab, nõustub ta, et annab kõigile vastava õigusega kasutajatele vastava litsentsi, sh õiguse kliendi lahendust ja/või kliendiandmeid kasutada, muuta ja uuesti avaldada, ning klient lubab Microsoftil teha neid sellistele kasutajatele kättesaadavaks viimase valitud viisil ja asukohas.</w:t>
      </w:r>
    </w:p>
    <w:p w14:paraId="4C99B5C6" w14:textId="77777777" w:rsidR="009616E2" w:rsidRPr="00C95C41" w:rsidRDefault="009616E2" w:rsidP="00272578">
      <w:pPr>
        <w:pStyle w:val="ProductList-Body"/>
      </w:pPr>
    </w:p>
    <w:p w14:paraId="4C99B5C7" w14:textId="77777777" w:rsidR="009616E2" w:rsidRPr="00C95C41" w:rsidRDefault="009616E2" w:rsidP="00927DFB">
      <w:pPr>
        <w:pStyle w:val="ProductList-Body"/>
      </w:pPr>
      <w:r>
        <w:rPr>
          <w:b/>
          <w:color w:val="00188F"/>
        </w:rPr>
        <w:t>Impordi-/eksporditeenused</w:t>
      </w:r>
    </w:p>
    <w:p w14:paraId="4C99B5C8" w14:textId="77777777" w:rsidR="00272578" w:rsidRPr="00C95C41" w:rsidRDefault="00272578" w:rsidP="0088164F">
      <w:pPr>
        <w:pStyle w:val="ProductList-Body"/>
        <w:spacing w:after="120"/>
      </w:pPr>
      <w:r>
        <w:t xml:space="preserve">Impordi-/eksporditeenuse kasutamine kliendi poolt põhineb kõigi Microsofti antud juhiste järgimisel seoses andmeid sisaldavate füüsiliste kandjate (salvestuskandjad) ettevalmistamise, käsitsemise ja lähetamisega. Juhised edastatakse meili teel või aadressil </w:t>
      </w:r>
      <w:hyperlink r:id="rId32" w:history="1">
        <w:r>
          <w:rPr>
            <w:rStyle w:val="Hyperlink"/>
          </w:rPr>
          <w:t>www.go.microsoft.com/fwlink/?linkid=301900&amp;CLCID=0X409</w:t>
        </w:r>
      </w:hyperlink>
      <w:r>
        <w:t xml:space="preserve">. Klient vastutab ainsana salvestuskandjate ja andmete esitamise eest vastavalt kõigile seadustele ja eeskirjadele. Kõik sissetulevad salvestuskandjad tarnitakse tingimusel DAP Microsoft DCS Data Center (INCOTERMS 2010). Kõik eksporditavad salvestuskandjad tarnitakse tingimusel DAP Customer Dock (INCOTERMS 2010). Klient kohustub tagama, et salvestuskandjal eksporditud andmeid tohib saata kliendi antud asukohta. </w:t>
      </w:r>
    </w:p>
    <w:p w14:paraId="4C99B5C9" w14:textId="77777777" w:rsidR="00272578" w:rsidRPr="00C95C41" w:rsidRDefault="00272578" w:rsidP="00272578">
      <w:pPr>
        <w:pStyle w:val="ProductList-Body"/>
      </w:pPr>
      <w:r>
        <w:t>Klient nõustub, et Microsoftil puudub igasugune kohustus salvestuskandjate ja neil olevate andmete suhtes ning vastutus kaotsiläinud, kahjustatud või hävinud salvestuskandjate eest. Klient vastutab ainsana salvestuskandjate ja nendel olevate andmete kaitsmiseks vajalike ettevaatusabinõude rakendamise eest, muu hulgas: andmete krüptimine, avamiskindel pakend, transpordikindlustus, andmete varundamine ja andmeliiasus.</w:t>
      </w:r>
    </w:p>
    <w:p w14:paraId="4C99B5CA" w14:textId="77777777" w:rsidR="009616E2" w:rsidRPr="00C95C41" w:rsidRDefault="009616E2" w:rsidP="00272578">
      <w:pPr>
        <w:pStyle w:val="ProductList-Body"/>
      </w:pPr>
    </w:p>
    <w:p w14:paraId="4C99B5CB" w14:textId="77777777" w:rsidR="009616E2" w:rsidRPr="00C95C41" w:rsidRDefault="009616E2" w:rsidP="00927DFB">
      <w:pPr>
        <w:pStyle w:val="ProductList-Body"/>
      </w:pPr>
      <w:r>
        <w:rPr>
          <w:b/>
          <w:color w:val="00188F"/>
        </w:rPr>
        <w:t>Pood</w:t>
      </w:r>
    </w:p>
    <w:p w14:paraId="4C99B5CC" w14:textId="77777777" w:rsidR="000E6ED8" w:rsidRPr="00C95C41" w:rsidRDefault="00272578" w:rsidP="00272578">
      <w:pPr>
        <w:pStyle w:val="ProductList-Body"/>
      </w:pPr>
      <w:r>
        <w:t xml:space="preserve">Microsoft Azure võimaldab kliendil pääseda juurde mitte-Microsofti toodetele ja osta neid funktsioonide kaudu, nagu Microsoft Azure’i pood ja Virtual Machine Gallery, mille puhul kehtivad eraldi tingimused, mis on saadaval aadressil </w:t>
      </w:r>
      <w:hyperlink r:id="rId33" w:history="1">
        <w:r>
          <w:rPr>
            <w:rStyle w:val="Hyperlink"/>
          </w:rPr>
          <w:t>http://azure.microsoft.com/en-us/support/legal/microsoft-azure-store-terms/</w:t>
        </w:r>
      </w:hyperlink>
      <w:hyperlink r:id="rId34" w:history="1"/>
      <w:r>
        <w:t>.</w:t>
      </w:r>
    </w:p>
    <w:p w14:paraId="4C99B5CD" w14:textId="77777777" w:rsidR="003D22CB" w:rsidRPr="00C95C41" w:rsidRDefault="001F18E9" w:rsidP="003D22CB">
      <w:pPr>
        <w:pStyle w:val="ProductList-Body"/>
        <w:shd w:val="clear" w:color="auto" w:fill="A6A6A6" w:themeFill="background1" w:themeFillShade="A6"/>
        <w:spacing w:before="120" w:after="240"/>
        <w:jc w:val="right"/>
      </w:pPr>
      <w:hyperlink w:anchor="TableofContents" w:history="1">
        <w:r w:rsidR="00455D2A">
          <w:rPr>
            <w:rStyle w:val="Hyperlink"/>
            <w:sz w:val="16"/>
            <w:szCs w:val="16"/>
          </w:rPr>
          <w:t>Sisukord</w:t>
        </w:r>
      </w:hyperlink>
      <w:r w:rsidR="00455D2A">
        <w:rPr>
          <w:sz w:val="16"/>
          <w:szCs w:val="16"/>
        </w:rPr>
        <w:t xml:space="preserve"> / </w:t>
      </w:r>
      <w:hyperlink w:anchor="GeneralTerms" w:history="1">
        <w:r w:rsidR="00455D2A">
          <w:rPr>
            <w:rStyle w:val="Hyperlink"/>
            <w:sz w:val="16"/>
            <w:szCs w:val="16"/>
          </w:rPr>
          <w:t>Üldised tingimused</w:t>
        </w:r>
      </w:hyperlink>
    </w:p>
    <w:p w14:paraId="4C99B5CE" w14:textId="77777777" w:rsidR="008070AF" w:rsidRPr="00C95C41" w:rsidRDefault="008070AF" w:rsidP="00D73EC5">
      <w:pPr>
        <w:pStyle w:val="ProductList-OfferingGroupHeading"/>
        <w:spacing w:after="80"/>
        <w:outlineLvl w:val="1"/>
      </w:pPr>
      <w:bookmarkStart w:id="51" w:name="_Toc399672341"/>
      <w:r>
        <w:t>Enterprise’i mobiilsusteenused (EMS)</w:t>
      </w:r>
      <w:bookmarkEnd w:id="51"/>
    </w:p>
    <w:p w14:paraId="4C99B5CF" w14:textId="77777777" w:rsidR="008070AF" w:rsidRPr="00C95C41" w:rsidRDefault="008070AF" w:rsidP="008070AF">
      <w:pPr>
        <w:pStyle w:val="ProductList-Body"/>
        <w:tabs>
          <w:tab w:val="clear" w:pos="158"/>
          <w:tab w:val="left" w:pos="360"/>
        </w:tabs>
      </w:pPr>
      <w:r>
        <w:rPr>
          <w:b/>
          <w:color w:val="00188F"/>
        </w:rPr>
        <w:t>Teated</w:t>
      </w:r>
    </w:p>
    <w:p w14:paraId="4C99B5D0" w14:textId="77777777" w:rsidR="008070AF" w:rsidRPr="00C95C41" w:rsidRDefault="008070AF" w:rsidP="008070AF">
      <w:pPr>
        <w:pStyle w:val="ProductList-Body"/>
      </w:pPr>
      <w:r>
        <w:t xml:space="preserve">Kehtivad Bingi kaartide teated </w:t>
      </w:r>
      <w:hyperlink w:anchor="Attachment1" w:history="1">
        <w:r w:rsidR="00E43891">
          <w:rPr>
            <w:rStyle w:val="Hyperlink"/>
          </w:rPr>
          <w:t>Manuses 1</w:t>
        </w:r>
      </w:hyperlink>
      <w:r>
        <w:t>.</w:t>
      </w:r>
    </w:p>
    <w:p w14:paraId="4C99B5D1" w14:textId="77777777" w:rsidR="008070AF" w:rsidRPr="00C95C41" w:rsidRDefault="008070AF" w:rsidP="008070AF">
      <w:pPr>
        <w:pStyle w:val="ProductList-Body"/>
      </w:pPr>
    </w:p>
    <w:p w14:paraId="4C99B5D2" w14:textId="77777777" w:rsidR="008070AF" w:rsidRPr="00C95C41" w:rsidRDefault="008070AF" w:rsidP="008070AF">
      <w:pPr>
        <w:pStyle w:val="ProductList-Body"/>
        <w:tabs>
          <w:tab w:val="clear" w:pos="158"/>
          <w:tab w:val="left" w:pos="180"/>
        </w:tabs>
      </w:pPr>
      <w:r>
        <w:rPr>
          <w:b/>
          <w:color w:val="00188F"/>
        </w:rPr>
        <w:t>Abonemendilitsentside komplektid</w:t>
      </w:r>
    </w:p>
    <w:p w14:paraId="4C99B5D3" w14:textId="77777777" w:rsidR="008070AF" w:rsidRPr="00C95C41" w:rsidRDefault="008070AF" w:rsidP="008070AF">
      <w:pPr>
        <w:pStyle w:val="ProductList-Body"/>
      </w:pPr>
      <w:r>
        <w:t xml:space="preserve">Peale kasutaja AL-ide vt </w:t>
      </w:r>
      <w:hyperlink w:anchor="Attachment2" w:history="1">
        <w:r>
          <w:rPr>
            <w:rStyle w:val="Hyperlink"/>
          </w:rPr>
          <w:t>manusest 2</w:t>
        </w:r>
      </w:hyperlink>
      <w:r>
        <w:t xml:space="preserve"> teavet teiste AL-ide kohta, mis täidavad Azure Active Directory Premiumi, Azure’i õiguste halduse ja Windows Intune’i nõudeid.</w:t>
      </w:r>
    </w:p>
    <w:p w14:paraId="4C99B5D4" w14:textId="77777777" w:rsidR="00706672" w:rsidRPr="00C95C41" w:rsidRDefault="00706672" w:rsidP="008070AF">
      <w:pPr>
        <w:pStyle w:val="ProductList-Body"/>
      </w:pPr>
    </w:p>
    <w:p w14:paraId="4C99B5D5" w14:textId="77777777" w:rsidR="00122096" w:rsidRPr="00C95C41" w:rsidRDefault="00122096" w:rsidP="00122096">
      <w:pPr>
        <w:pStyle w:val="ProductList-Offering2Heading"/>
        <w:outlineLvl w:val="2"/>
      </w:pPr>
      <w:r>
        <w:tab/>
      </w:r>
      <w:bookmarkStart w:id="52" w:name="_Toc399672342"/>
      <w:r>
        <w:t>Azure Active Directory Basic</w:t>
      </w:r>
      <w:bookmarkEnd w:id="52"/>
    </w:p>
    <w:p w14:paraId="4C99B5D6" w14:textId="77777777" w:rsidR="00122096" w:rsidRPr="00C95C41" w:rsidRDefault="00122096" w:rsidP="00122096">
      <w:pPr>
        <w:pStyle w:val="ProductList-Body"/>
      </w:pPr>
      <w:r>
        <w:t>Kliendid võivad ühekordse sisselogimisega eelintegreerida kuni 10 SaaS-i rakendust / kohandatud rakendust kasutaja AL-i kohta. Kõik Microsofti ja muu osapoole rakendused lähevad selle piirangu puhul arvesse.</w:t>
      </w:r>
    </w:p>
    <w:p w14:paraId="4C99B5D7" w14:textId="77777777" w:rsidR="00122096" w:rsidRPr="00C95C41" w:rsidRDefault="001F18E9" w:rsidP="00122096">
      <w:pPr>
        <w:pStyle w:val="ProductList-Body"/>
        <w:shd w:val="clear" w:color="auto" w:fill="A6A6A6" w:themeFill="background1" w:themeFillShade="A6"/>
        <w:spacing w:before="120" w:after="240"/>
        <w:jc w:val="right"/>
      </w:pPr>
      <w:hyperlink w:anchor="TableofContents" w:history="1">
        <w:r w:rsidR="0017129A">
          <w:rPr>
            <w:rStyle w:val="Hyperlink"/>
            <w:sz w:val="16"/>
            <w:szCs w:val="16"/>
          </w:rPr>
          <w:t>Sisukord</w:t>
        </w:r>
      </w:hyperlink>
      <w:r w:rsidR="0017129A">
        <w:rPr>
          <w:sz w:val="16"/>
          <w:szCs w:val="16"/>
        </w:rPr>
        <w:t xml:space="preserve"> / </w:t>
      </w:r>
      <w:hyperlink w:anchor="GeneralTerms" w:history="1">
        <w:r w:rsidR="0017129A">
          <w:rPr>
            <w:rStyle w:val="Hyperlink"/>
            <w:sz w:val="16"/>
            <w:szCs w:val="16"/>
          </w:rPr>
          <w:t>Üldised tingimused</w:t>
        </w:r>
      </w:hyperlink>
    </w:p>
    <w:p w14:paraId="4C99B5D8" w14:textId="77777777" w:rsidR="00706672" w:rsidRPr="00C95C41" w:rsidRDefault="00706672" w:rsidP="00706672">
      <w:pPr>
        <w:pStyle w:val="ProductList-Offering2Heading"/>
        <w:outlineLvl w:val="2"/>
      </w:pPr>
      <w:r>
        <w:tab/>
      </w:r>
      <w:bookmarkStart w:id="53" w:name="_Toc399672343"/>
      <w:r>
        <w:t>Azure Active Directory Premium</w:t>
      </w:r>
      <w:bookmarkEnd w:id="53"/>
    </w:p>
    <w:p w14:paraId="4C99B5D9" w14:textId="77777777" w:rsidR="00706672" w:rsidRPr="00C95C41" w:rsidRDefault="00706672" w:rsidP="00706672">
      <w:pPr>
        <w:pStyle w:val="ProductList-Body"/>
      </w:pPr>
      <w:r>
        <w:t>Kliendid võivad ühekordse sisselogimisega eelintegreerida SaaS-i rakendusi / kohandatud rakendusi. Klient ei tohi kopeerida ega levitada ühtegi andmekogumit (või selle osa), mis kuulub Forefront Identity Manageri tarkvarasse, mis on kaasas Microsoft Azure Active Directory Premium kasutaja AL-iga.</w:t>
      </w:r>
    </w:p>
    <w:p w14:paraId="4C99B5DA" w14:textId="77777777" w:rsidR="00706672" w:rsidRPr="00C95C41" w:rsidRDefault="001F18E9" w:rsidP="00706672">
      <w:pPr>
        <w:pStyle w:val="ProductList-Body"/>
        <w:shd w:val="clear" w:color="auto" w:fill="A6A6A6" w:themeFill="background1" w:themeFillShade="A6"/>
        <w:spacing w:before="120" w:after="240"/>
        <w:jc w:val="right"/>
      </w:pPr>
      <w:hyperlink w:anchor="TableofContents" w:history="1">
        <w:r w:rsidR="0017129A">
          <w:rPr>
            <w:rStyle w:val="Hyperlink"/>
            <w:sz w:val="16"/>
            <w:szCs w:val="16"/>
          </w:rPr>
          <w:t>Sisukord</w:t>
        </w:r>
      </w:hyperlink>
      <w:r w:rsidR="0017129A">
        <w:rPr>
          <w:sz w:val="16"/>
          <w:szCs w:val="16"/>
        </w:rPr>
        <w:t xml:space="preserve"> / </w:t>
      </w:r>
      <w:hyperlink w:anchor="GeneralTerms" w:history="1">
        <w:r w:rsidR="0017129A">
          <w:rPr>
            <w:rStyle w:val="Hyperlink"/>
            <w:sz w:val="16"/>
            <w:szCs w:val="16"/>
          </w:rPr>
          <w:t>Üldised tingimused</w:t>
        </w:r>
      </w:hyperlink>
    </w:p>
    <w:p w14:paraId="4C99B5DB" w14:textId="77777777" w:rsidR="008070AF" w:rsidRPr="00C95C41" w:rsidRDefault="008070AF" w:rsidP="008070AF">
      <w:pPr>
        <w:pStyle w:val="ProductList-Offering2Heading"/>
        <w:outlineLvl w:val="2"/>
      </w:pPr>
      <w:r>
        <w:tab/>
      </w:r>
      <w:bookmarkStart w:id="54" w:name="_Toc399672344"/>
      <w:r>
        <w:t>Azure’i õiguste halduse teenus</w:t>
      </w:r>
      <w:bookmarkEnd w:id="54"/>
      <w:r>
        <w:t xml:space="preserve"> </w:t>
      </w:r>
    </w:p>
    <w:p w14:paraId="4C99B5DC" w14:textId="77777777" w:rsidR="008070AF" w:rsidRPr="00C95C41" w:rsidRDefault="001F18E9" w:rsidP="008070AF">
      <w:pPr>
        <w:pStyle w:val="ProductList-Body"/>
        <w:shd w:val="clear" w:color="auto" w:fill="A6A6A6" w:themeFill="background1" w:themeFillShade="A6"/>
        <w:spacing w:before="120" w:after="240"/>
        <w:jc w:val="right"/>
      </w:pPr>
      <w:hyperlink w:anchor="TableofContents" w:history="1">
        <w:r w:rsidR="0017129A">
          <w:rPr>
            <w:rStyle w:val="Hyperlink"/>
            <w:sz w:val="16"/>
            <w:szCs w:val="16"/>
          </w:rPr>
          <w:t>Sisukord</w:t>
        </w:r>
      </w:hyperlink>
      <w:r w:rsidR="0017129A">
        <w:rPr>
          <w:sz w:val="16"/>
          <w:szCs w:val="16"/>
        </w:rPr>
        <w:t xml:space="preserve"> / </w:t>
      </w:r>
      <w:hyperlink w:anchor="GeneralTerms" w:history="1">
        <w:r w:rsidR="0017129A">
          <w:rPr>
            <w:rStyle w:val="Hyperlink"/>
            <w:sz w:val="16"/>
            <w:szCs w:val="16"/>
          </w:rPr>
          <w:t>Üldised tingimused</w:t>
        </w:r>
      </w:hyperlink>
    </w:p>
    <w:p w14:paraId="4C99B5DD" w14:textId="77777777" w:rsidR="00B55284" w:rsidRPr="00C95C41" w:rsidRDefault="00B55284" w:rsidP="00D73EC5">
      <w:pPr>
        <w:pStyle w:val="ProductList-Offering1Heading"/>
        <w:outlineLvl w:val="2"/>
      </w:pPr>
      <w:bookmarkStart w:id="55" w:name="_Toc388464308"/>
      <w:bookmarkEnd w:id="55"/>
      <w:r>
        <w:br w:type="page"/>
      </w:r>
    </w:p>
    <w:p w14:paraId="4C99B5DE" w14:textId="77777777" w:rsidR="008070AF" w:rsidRPr="00C95C41" w:rsidRDefault="008070AF" w:rsidP="00D73EC5">
      <w:pPr>
        <w:pStyle w:val="ProductList-Offering1Heading"/>
        <w:outlineLvl w:val="2"/>
      </w:pPr>
      <w:r>
        <w:tab/>
      </w:r>
      <w:bookmarkStart w:id="56" w:name="_Toc399672345"/>
      <w:r>
        <w:t>Windows Intune</w:t>
      </w:r>
      <w:bookmarkEnd w:id="56"/>
    </w:p>
    <w:p w14:paraId="4C99B5DF" w14:textId="77777777" w:rsidR="00D73EC5" w:rsidRPr="00A8327A" w:rsidRDefault="00D73EC5" w:rsidP="008070AF">
      <w:pPr>
        <w:pStyle w:val="ProductList-Body"/>
        <w:rPr>
          <w:rFonts w:asciiTheme="majorHAnsi" w:hAnsiTheme="majorHAnsi"/>
          <w:sz w:val="16"/>
          <w:szCs w:val="16"/>
        </w:rPr>
        <w:sectPr w:rsidR="00D73EC5" w:rsidRPr="00A8327A" w:rsidSect="00A61B2A">
          <w:footerReference w:type="default" r:id="rId35"/>
          <w:footerReference w:type="first" r:id="rId36"/>
          <w:pgSz w:w="12240" w:h="15840"/>
          <w:pgMar w:top="1440" w:right="720" w:bottom="1440" w:left="720" w:header="720" w:footer="720" w:gutter="0"/>
          <w:cols w:space="720"/>
          <w:titlePg/>
          <w:docGrid w:linePitch="360"/>
        </w:sectPr>
      </w:pPr>
    </w:p>
    <w:p w14:paraId="4C99B5E0" w14:textId="77777777" w:rsidR="008070AF" w:rsidRPr="00C95C41" w:rsidRDefault="008070AF" w:rsidP="008070AF">
      <w:pPr>
        <w:pStyle w:val="ProductList-Body"/>
      </w:pPr>
      <w:r>
        <w:rPr>
          <w:rFonts w:asciiTheme="majorHAnsi" w:hAnsiTheme="majorHAnsi"/>
          <w:sz w:val="16"/>
          <w:szCs w:val="16"/>
        </w:rPr>
        <w:t>Windows Intune (kasutaja kohta)</w:t>
      </w:r>
    </w:p>
    <w:p w14:paraId="4C99B5E1" w14:textId="77777777" w:rsidR="001A0CFD" w:rsidRPr="00C95C41" w:rsidRDefault="001A0CFD" w:rsidP="008070AF">
      <w:pPr>
        <w:pStyle w:val="ProductList-Body"/>
      </w:pPr>
      <w:r>
        <w:rPr>
          <w:rFonts w:asciiTheme="majorHAnsi" w:hAnsiTheme="majorHAnsi"/>
          <w:sz w:val="16"/>
          <w:szCs w:val="16"/>
        </w:rPr>
        <w:t>Windows Intune Windowsi lauaarvuti operatsioonisüsteemiga (kasutaja</w:t>
      </w:r>
      <w:r w:rsidR="00FA5D00">
        <w:rPr>
          <w:rFonts w:asciiTheme="majorHAnsi" w:hAnsiTheme="majorHAnsi"/>
          <w:sz w:val="16"/>
          <w:szCs w:val="16"/>
        </w:rPr>
        <w:t> </w:t>
      </w:r>
      <w:r>
        <w:rPr>
          <w:rFonts w:asciiTheme="majorHAnsi" w:hAnsiTheme="majorHAnsi"/>
          <w:sz w:val="16"/>
          <w:szCs w:val="16"/>
        </w:rPr>
        <w:t>kohta)</w:t>
      </w:r>
    </w:p>
    <w:p w14:paraId="4C99B5E2" w14:textId="77777777" w:rsidR="008070AF" w:rsidRPr="00C95C41" w:rsidRDefault="008070AF" w:rsidP="008070AF">
      <w:pPr>
        <w:pStyle w:val="ProductList-Body"/>
      </w:pPr>
    </w:p>
    <w:p w14:paraId="4C99B5E3" w14:textId="77777777" w:rsidR="008070AF" w:rsidRPr="00C95C41" w:rsidRDefault="008070AF" w:rsidP="008070AF">
      <w:pPr>
        <w:pStyle w:val="ProductList-Body"/>
      </w:pPr>
      <w:r>
        <w:rPr>
          <w:rFonts w:asciiTheme="majorHAnsi" w:hAnsiTheme="majorHAnsi"/>
          <w:sz w:val="16"/>
          <w:szCs w:val="16"/>
        </w:rPr>
        <w:t>Windows Intune’i lisandmoodul System Center Configurationile</w:t>
      </w:r>
    </w:p>
    <w:p w14:paraId="4C99B5E4" w14:textId="77777777" w:rsidR="00D73EC5" w:rsidRPr="00A8327A" w:rsidRDefault="008070AF" w:rsidP="008070AF">
      <w:pPr>
        <w:pStyle w:val="ProductList-Body"/>
        <w:rPr>
          <w:rFonts w:asciiTheme="majorHAnsi" w:hAnsiTheme="majorHAnsi"/>
          <w:sz w:val="16"/>
          <w:szCs w:val="16"/>
        </w:rPr>
        <w:sectPr w:rsidR="00D73EC5" w:rsidRPr="00A8327A" w:rsidSect="00FA5D00">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Manager ja System Center Endpoint Protection (kasutaja kohta)</w:t>
      </w:r>
      <w:r>
        <w:rPr>
          <w:rFonts w:asciiTheme="majorHAnsi" w:hAnsiTheme="majorHAnsi"/>
          <w:sz w:val="16"/>
          <w:szCs w:val="16"/>
        </w:rPr>
        <w:br/>
        <w:t>(„Windows Intune’i lisandmoodul</w:t>
      </w:r>
      <w:r w:rsidR="00DB0AAA">
        <w:t>“</w:t>
      </w:r>
      <w:r>
        <w:rPr>
          <w:rFonts w:asciiTheme="majorHAnsi" w:hAnsiTheme="majorHAnsi"/>
          <w:sz w:val="16"/>
          <w:szCs w:val="16"/>
        </w:rPr>
        <w:t>)</w:t>
      </w:r>
    </w:p>
    <w:p w14:paraId="4C99B5E5" w14:textId="77777777" w:rsidR="008070AF" w:rsidRPr="004208BD" w:rsidRDefault="008070AF" w:rsidP="008070AF">
      <w:pPr>
        <w:pStyle w:val="ProductList-Body"/>
        <w:pBdr>
          <w:top w:val="single" w:sz="4" w:space="1" w:color="BFBFBF" w:themeColor="background1" w:themeShade="BF"/>
        </w:pBdr>
        <w:rPr>
          <w:b/>
          <w:color w:val="000000" w:themeColor="text1"/>
          <w:sz w:val="8"/>
          <w:szCs w:val="8"/>
          <w:lang w:val="en-US" w:eastAsia="en-US" w:bidi="ar-SA"/>
        </w:rPr>
      </w:pPr>
    </w:p>
    <w:p w14:paraId="4C99B5E6" w14:textId="77777777" w:rsidR="00EF78B8" w:rsidRPr="00C95C41" w:rsidRDefault="00EF78B8" w:rsidP="00EF78B8">
      <w:pPr>
        <w:pStyle w:val="ProductList-Body"/>
        <w:tabs>
          <w:tab w:val="clear" w:pos="158"/>
          <w:tab w:val="left" w:pos="180"/>
        </w:tabs>
      </w:pPr>
      <w:r>
        <w:rPr>
          <w:b/>
          <w:color w:val="00188F"/>
        </w:rPr>
        <w:t>Seadmete haldamine</w:t>
      </w:r>
    </w:p>
    <w:p w14:paraId="4C99B5E7" w14:textId="77777777" w:rsidR="00EF78B8" w:rsidRPr="00C95C41" w:rsidRDefault="00EF78B8" w:rsidP="00EF78B8">
      <w:pPr>
        <w:pStyle w:val="ProductList-Body"/>
        <w:tabs>
          <w:tab w:val="clear" w:pos="158"/>
          <w:tab w:val="left" w:pos="180"/>
        </w:tabs>
      </w:pPr>
      <w:r>
        <w:t>Iga kasutaja, kellele klient kasutaja AL-i määrab, pääseb juurde võrguteenusele ja seotud tarkvarale (sh System Centeri tarkvara) kuni viie seadme haldamiseks.</w:t>
      </w:r>
    </w:p>
    <w:p w14:paraId="4C99B5E8" w14:textId="77777777" w:rsidR="00EF78B8" w:rsidRPr="00C95C41" w:rsidRDefault="00EF78B8" w:rsidP="00EF78B8">
      <w:pPr>
        <w:pStyle w:val="ProductList-Body"/>
        <w:tabs>
          <w:tab w:val="clear" w:pos="158"/>
          <w:tab w:val="left" w:pos="180"/>
        </w:tabs>
      </w:pPr>
    </w:p>
    <w:p w14:paraId="4C99B5E9" w14:textId="77777777" w:rsidR="008070AF" w:rsidRPr="00C95C41" w:rsidRDefault="008070AF" w:rsidP="008070AF">
      <w:pPr>
        <w:pStyle w:val="ProductList-Body"/>
        <w:tabs>
          <w:tab w:val="clear" w:pos="158"/>
          <w:tab w:val="left" w:pos="180"/>
        </w:tabs>
      </w:pPr>
      <w:r>
        <w:rPr>
          <w:b/>
          <w:color w:val="00188F"/>
        </w:rPr>
        <w:t>Täiendava salvestusruumi AL</w:t>
      </w:r>
    </w:p>
    <w:p w14:paraId="4C99B5EA" w14:textId="77777777" w:rsidR="008070AF" w:rsidRPr="00C95C41" w:rsidRDefault="008070AF" w:rsidP="008070AF">
      <w:pPr>
        <w:pStyle w:val="ProductList-Body"/>
        <w:tabs>
          <w:tab w:val="clear" w:pos="158"/>
          <w:tab w:val="left" w:pos="180"/>
        </w:tabs>
      </w:pPr>
      <w:r>
        <w:t>Täiendava salvestusruumi AL on nõutav iga gigabaidi põhitellimusega antud salvestusruumi ületava salvestusmahu eest.</w:t>
      </w:r>
    </w:p>
    <w:p w14:paraId="4C99B5EB" w14:textId="77777777" w:rsidR="008070AF" w:rsidRPr="00C95C41" w:rsidRDefault="008070AF" w:rsidP="008070AF">
      <w:pPr>
        <w:pStyle w:val="ProductList-Body"/>
        <w:tabs>
          <w:tab w:val="clear" w:pos="158"/>
          <w:tab w:val="left" w:pos="180"/>
        </w:tabs>
      </w:pPr>
    </w:p>
    <w:p w14:paraId="4C99B5EC" w14:textId="77777777" w:rsidR="008070AF" w:rsidRPr="00C95C41" w:rsidRDefault="008070AF" w:rsidP="008070AF">
      <w:pPr>
        <w:pStyle w:val="ProductList-Body"/>
        <w:tabs>
          <w:tab w:val="clear" w:pos="158"/>
          <w:tab w:val="left" w:pos="180"/>
        </w:tabs>
      </w:pPr>
      <w:r>
        <w:rPr>
          <w:b/>
          <w:color w:val="00188F"/>
        </w:rPr>
        <w:t>Windowsi tarkvarakomponendid System Centeri tarkvaras</w:t>
      </w:r>
    </w:p>
    <w:p w14:paraId="4C99B5ED" w14:textId="77777777" w:rsidR="008070AF" w:rsidRPr="00C95C41" w:rsidRDefault="008070AF" w:rsidP="008070AF">
      <w:pPr>
        <w:pStyle w:val="ProductList-Body"/>
        <w:tabs>
          <w:tab w:val="clear" w:pos="158"/>
          <w:tab w:val="left" w:pos="180"/>
        </w:tabs>
      </w:pPr>
      <w:r>
        <w:t xml:space="preserve">System Centeri tarkvara sisaldab ühte või mitut järgmistest Windowsi tarkvarakomponentidest. Microsoft .NET Framework, Microsoft Data Accessi komponendid, Powershelli tarkvara ja teatud dll-id, mis on seotud tehnoloogiatega Microsoft Build, Windows Identity Foundation, Windowsi teek JAVAScriptile, Debghelp.dll ja Web Deploy. Litsentsitingimused, mis kehtivad Windowsi tarkvarakomponentide kasutamisele, on toodud toote kasutusõiguste Windows 8.1 ja Enterpriseʼi jaotises. Toote kasutusõigused asuvad aadressil </w:t>
      </w:r>
      <w:hyperlink r:id="rId37" w:history="1">
        <w:r>
          <w:rPr>
            <w:rStyle w:val="Hyperlink"/>
          </w:rPr>
          <w:t>http://go.microsoft.com/?linkid=9839206</w:t>
        </w:r>
      </w:hyperlink>
      <w:hyperlink w:history="1"/>
      <w:r>
        <w:t>.</w:t>
      </w:r>
    </w:p>
    <w:p w14:paraId="4C99B5EE" w14:textId="77777777" w:rsidR="008070AF" w:rsidRPr="00C95C41" w:rsidRDefault="008070AF" w:rsidP="008070AF">
      <w:pPr>
        <w:pStyle w:val="ProductList-Body"/>
        <w:tabs>
          <w:tab w:val="clear" w:pos="158"/>
          <w:tab w:val="left" w:pos="180"/>
        </w:tabs>
      </w:pPr>
    </w:p>
    <w:p w14:paraId="4C99B5EF" w14:textId="77777777" w:rsidR="008070AF" w:rsidRPr="00C95C41" w:rsidRDefault="008070AF" w:rsidP="008070AF">
      <w:pPr>
        <w:pStyle w:val="ProductList-Body"/>
        <w:tabs>
          <w:tab w:val="clear" w:pos="158"/>
          <w:tab w:val="left" w:pos="180"/>
        </w:tabs>
      </w:pPr>
      <w:r>
        <w:rPr>
          <w:b/>
          <w:color w:val="00188F"/>
        </w:rPr>
        <w:t>SQL Server Technology ja võrdlemine</w:t>
      </w:r>
    </w:p>
    <w:p w14:paraId="4C99B5F0" w14:textId="77777777" w:rsidR="008070AF" w:rsidRPr="00C95C41" w:rsidRDefault="008070AF" w:rsidP="008070AF">
      <w:pPr>
        <w:pStyle w:val="ProductList-Body"/>
        <w:tabs>
          <w:tab w:val="clear" w:pos="158"/>
          <w:tab w:val="left" w:pos="180"/>
        </w:tabs>
      </w:pPr>
      <w:r>
        <w:t>Võrguteenuste juurde kuuluv tarkvara sisaldab muid SQL Serveri kaubamärgi tooteid peale SQL Serveri andmebaasi. Need komponendid on litsentsitud kliendile vastavate litsentside tingimuste alusel, mis asuvad tarkvara installikataloogis või ühtlustatud installiprogrammis. Klient peab</w:t>
      </w:r>
      <w:r w:rsidR="00754477">
        <w:t> </w:t>
      </w:r>
      <w:r>
        <w:t>saama Microsofti eelneva kirjaliku nõusoleku, et avaldada muule isikule komponentide võrdlustesti tulemusi või neid sisaldavat tarkvara.</w:t>
      </w:r>
    </w:p>
    <w:p w14:paraId="4C99B5F1" w14:textId="77777777" w:rsidR="008070AF" w:rsidRPr="00C95C41" w:rsidRDefault="008070AF" w:rsidP="008070AF">
      <w:pPr>
        <w:pStyle w:val="ProductList-Body"/>
      </w:pPr>
    </w:p>
    <w:p w14:paraId="4C99B5F2" w14:textId="77777777" w:rsidR="008070AF" w:rsidRPr="00C95C41" w:rsidRDefault="008070AF" w:rsidP="008070AF">
      <w:pPr>
        <w:pStyle w:val="ProductList-Body"/>
      </w:pPr>
      <w:r>
        <w:rPr>
          <w:b/>
          <w:color w:val="002060"/>
        </w:rPr>
        <w:t xml:space="preserve">Järgmised lisatingimused kehtivad Windowsi lauaarvuti operatsioonisüsteemi teenusele, mis sisaldub Windowsi lauaarvuti operatsioonisüsteemi teenusega Windows Intune’is: </w:t>
      </w:r>
    </w:p>
    <w:p w14:paraId="4C99B5F3" w14:textId="77777777" w:rsidR="008070AF" w:rsidRPr="00C95C41" w:rsidRDefault="008070AF" w:rsidP="008070AF">
      <w:pPr>
        <w:pStyle w:val="ProductList-Body"/>
        <w:tabs>
          <w:tab w:val="clear" w:pos="158"/>
          <w:tab w:val="left" w:pos="360"/>
        </w:tabs>
        <w:ind w:left="180"/>
      </w:pPr>
      <w:r>
        <w:rPr>
          <w:b/>
          <w:color w:val="0072C6"/>
        </w:rPr>
        <w:t>Teated</w:t>
      </w:r>
    </w:p>
    <w:p w14:paraId="4C99B5F4" w14:textId="77777777" w:rsidR="008070AF" w:rsidRPr="00C95C41" w:rsidRDefault="008070AF" w:rsidP="008070AF">
      <w:pPr>
        <w:pStyle w:val="ProductList-Body"/>
        <w:ind w:left="180"/>
      </w:pPr>
      <w:r>
        <w:t>H.264/AVC visuaalstandardi, VC-1 videostandardi, MPEG-2 videostandardi, MPEG-4 2. osa visuaalstandardi ja MPEG-2 videostandardi teade lisas 1 kehtib Windowsi lauaarvuti operatsioonisüsteemiga Windows Intune’i puhul.</w:t>
      </w:r>
    </w:p>
    <w:p w14:paraId="4C99B5F5" w14:textId="77777777" w:rsidR="008070AF" w:rsidRPr="00C95C41" w:rsidRDefault="008070AF" w:rsidP="008070AF">
      <w:pPr>
        <w:pStyle w:val="ProductList-Body"/>
      </w:pPr>
    </w:p>
    <w:p w14:paraId="4C99B5F6" w14:textId="77777777" w:rsidR="008070AF" w:rsidRPr="00C95C41" w:rsidRDefault="008070AF" w:rsidP="008070AF">
      <w:pPr>
        <w:pStyle w:val="ProductList-Body"/>
        <w:ind w:left="180"/>
      </w:pPr>
      <w:r>
        <w:rPr>
          <w:b/>
          <w:color w:val="0072C6"/>
        </w:rPr>
        <w:t>Juurdepääs võrguteenusele</w:t>
      </w:r>
    </w:p>
    <w:p w14:paraId="4C99B5F7" w14:textId="77777777" w:rsidR="008070AF" w:rsidRPr="00C95C41" w:rsidRDefault="008070AF" w:rsidP="008070AF">
      <w:pPr>
        <w:pStyle w:val="ProductList-Body"/>
        <w:ind w:left="180"/>
      </w:pPr>
      <w:r>
        <w:t xml:space="preserve">Iga kasutaja, kellele klient määrab Windowsi lauaarvuti operatsioonisüsteemiga Windows Intune’i kasutaja AL-i, pääseb juurde võrguteenusele ja muule seotud tarkvarale (sh System Centeri tarkvara) kasutaja Windowsi seadme ja kuni nelja täiendava seadme haldamiseks. </w:t>
      </w:r>
    </w:p>
    <w:p w14:paraId="4C99B5F8" w14:textId="77777777" w:rsidR="008070AF" w:rsidRPr="00C95C41" w:rsidRDefault="008070AF" w:rsidP="008070AF">
      <w:pPr>
        <w:pStyle w:val="ProductList-Body"/>
        <w:ind w:left="180"/>
      </w:pPr>
    </w:p>
    <w:p w14:paraId="4C99B5F9" w14:textId="77777777" w:rsidR="008070AF" w:rsidRPr="00C95C41" w:rsidRDefault="008070AF" w:rsidP="008070AF">
      <w:pPr>
        <w:pStyle w:val="ProductList-Body"/>
        <w:ind w:left="180"/>
      </w:pPr>
      <w:r>
        <w:rPr>
          <w:b/>
          <w:color w:val="0072C6"/>
        </w:rPr>
        <w:t>Windowsi lauaarvuti operatsioonisüsteemi litsentsi määramine</w:t>
      </w:r>
    </w:p>
    <w:p w14:paraId="4C99B5FA" w14:textId="77777777" w:rsidR="008070AF" w:rsidRPr="00C95C41" w:rsidRDefault="008070AF" w:rsidP="008070AF">
      <w:pPr>
        <w:pStyle w:val="ProductList-Body"/>
        <w:ind w:left="180"/>
      </w:pPr>
      <w:r>
        <w:t>Iga kasutaja, kellele on määratud kasutaja AL (põhikasutaja), võib kasutada Windowsi tarkvara (vastavalt allolevas jaotises „Windowsi lauaarvuti operatsioonisüsteem</w:t>
      </w:r>
      <w:r w:rsidR="00DB0AAA">
        <w:t>“</w:t>
      </w:r>
      <w:r>
        <w:t xml:space="preserve"> kirjeldatule) ühel seadmel, millele peab olema määratud ja installitud kvalifitseeruva operatsioonisüsteemi litsents. See</w:t>
      </w:r>
      <w:r w:rsidR="00754477">
        <w:t> </w:t>
      </w:r>
      <w:r>
        <w:t xml:space="preserve">seade on nende litsentsitingimuste ja Microsoft Desktop Optimization Packi (MDOP) toote kasutusõigustes viidatud litsentsitingimuste tähenduses põhikasutaja Windowsi seade. Toote kasutusõigused asuvad aadressil </w:t>
      </w:r>
      <w:hyperlink r:id="rId38" w:history="1">
        <w:r>
          <w:rPr>
            <w:rStyle w:val="Hyperlink"/>
          </w:rPr>
          <w:t>http://go.microsoft.com/?linkid=9839206</w:t>
        </w:r>
      </w:hyperlink>
      <w:r>
        <w:t>.</w:t>
      </w:r>
    </w:p>
    <w:p w14:paraId="4C99B5FB" w14:textId="77777777" w:rsidR="008070AF" w:rsidRPr="00C95C41" w:rsidRDefault="008070AF" w:rsidP="008070AF">
      <w:pPr>
        <w:pStyle w:val="ProductList-Body"/>
        <w:ind w:left="180"/>
      </w:pPr>
    </w:p>
    <w:p w14:paraId="4C99B5FC" w14:textId="77777777" w:rsidR="008070AF" w:rsidRPr="00C95C41" w:rsidRDefault="008070AF" w:rsidP="008070AF">
      <w:pPr>
        <w:pStyle w:val="ProductList-Body"/>
        <w:ind w:left="180"/>
      </w:pPr>
      <w:r>
        <w:t xml:space="preserve">Kvalifitseeruva operatsioonisüsteemi litsentsid (nii 32- kui ka 64-bitine) hõlmavad järgmisi operatsioonisüsteeme: </w:t>
      </w:r>
    </w:p>
    <w:p w14:paraId="4C99B5FD" w14:textId="77777777" w:rsidR="008070AF" w:rsidRPr="00C95C41" w:rsidRDefault="008070AF" w:rsidP="008070AF">
      <w:pPr>
        <w:pStyle w:val="ProductList-Body"/>
        <w:numPr>
          <w:ilvl w:val="0"/>
          <w:numId w:val="18"/>
        </w:numPr>
        <w:ind w:hanging="270"/>
      </w:pPr>
      <w:r>
        <w:t>Windows 8 ja 8.1 Enterprise või Pro, (kettata seadmete väljaanne ning väljaanded N, K ja KN)</w:t>
      </w:r>
    </w:p>
    <w:p w14:paraId="4C99B5FE" w14:textId="77777777" w:rsidR="008070AF" w:rsidRPr="00C95C41" w:rsidRDefault="008070AF" w:rsidP="008070AF">
      <w:pPr>
        <w:pStyle w:val="ProductList-Body"/>
        <w:numPr>
          <w:ilvl w:val="0"/>
          <w:numId w:val="18"/>
        </w:numPr>
        <w:spacing w:before="40"/>
        <w:ind w:hanging="270"/>
      </w:pPr>
      <w:r>
        <w:t xml:space="preserve">Windows 7 Enterprise või Professional (plaadita) (sh versioonid N, K ja KN) või Ultimate </w:t>
      </w:r>
    </w:p>
    <w:p w14:paraId="4C99B5FF" w14:textId="77777777" w:rsidR="008070AF" w:rsidRPr="00C95C41" w:rsidRDefault="008070AF" w:rsidP="008070AF">
      <w:pPr>
        <w:pStyle w:val="ProductList-Body"/>
        <w:numPr>
          <w:ilvl w:val="0"/>
          <w:numId w:val="18"/>
        </w:numPr>
        <w:spacing w:before="40"/>
        <w:ind w:hanging="270"/>
      </w:pPr>
      <w:r>
        <w:t xml:space="preserve">Windows Vista Enterprise (versioonid N, K ja KN), Business (versioonid N, K, KN ja Blade) või Ultimate </w:t>
      </w:r>
    </w:p>
    <w:p w14:paraId="4C99B600" w14:textId="77777777" w:rsidR="008070AF" w:rsidRPr="00C95C41" w:rsidRDefault="008070AF" w:rsidP="008070AF">
      <w:pPr>
        <w:pStyle w:val="ProductList-Body"/>
        <w:numPr>
          <w:ilvl w:val="0"/>
          <w:numId w:val="18"/>
        </w:numPr>
        <w:spacing w:before="40"/>
        <w:ind w:hanging="270"/>
      </w:pPr>
      <w:r>
        <w:t xml:space="preserve">Windows XP versioonid Professional või Tablet (sh versioonid N, K, KN ja Blade), Windows XP Pro N või Windows XP Pro Blade PC </w:t>
      </w:r>
    </w:p>
    <w:p w14:paraId="4C99B601" w14:textId="77777777" w:rsidR="008070AF" w:rsidRPr="00C95C41" w:rsidRDefault="008070AF" w:rsidP="008070AF">
      <w:pPr>
        <w:pStyle w:val="ProductList-Body"/>
        <w:numPr>
          <w:ilvl w:val="0"/>
          <w:numId w:val="18"/>
        </w:numPr>
        <w:spacing w:before="40"/>
        <w:ind w:hanging="270"/>
      </w:pPr>
      <w:r>
        <w:t xml:space="preserve">Windows 2000 Professional </w:t>
      </w:r>
    </w:p>
    <w:p w14:paraId="4C99B602" w14:textId="77777777" w:rsidR="008070AF" w:rsidRPr="00C95C41" w:rsidRDefault="008070AF" w:rsidP="008070AF">
      <w:pPr>
        <w:pStyle w:val="ProductList-Body"/>
        <w:numPr>
          <w:ilvl w:val="0"/>
          <w:numId w:val="18"/>
        </w:numPr>
        <w:spacing w:before="40"/>
        <w:ind w:hanging="270"/>
      </w:pPr>
      <w:r>
        <w:t>Windows NT Workstation 4.0</w:t>
      </w:r>
    </w:p>
    <w:p w14:paraId="4C99B603" w14:textId="77777777" w:rsidR="008070AF" w:rsidRPr="00C95C41" w:rsidRDefault="008070AF" w:rsidP="008070AF">
      <w:pPr>
        <w:pStyle w:val="ProductList-Body"/>
        <w:numPr>
          <w:ilvl w:val="0"/>
          <w:numId w:val="18"/>
        </w:numPr>
        <w:spacing w:before="40"/>
        <w:ind w:hanging="270"/>
      </w:pPr>
      <w:r>
        <w:t>Windows 98 (sh 2. väljaanne)</w:t>
      </w:r>
    </w:p>
    <w:p w14:paraId="4C99B604" w14:textId="77777777" w:rsidR="008070AF" w:rsidRPr="00C95C41" w:rsidRDefault="008070AF" w:rsidP="008070AF">
      <w:pPr>
        <w:pStyle w:val="ProductList-Body"/>
        <w:numPr>
          <w:ilvl w:val="0"/>
          <w:numId w:val="18"/>
        </w:numPr>
        <w:spacing w:before="40"/>
        <w:ind w:hanging="270"/>
      </w:pPr>
      <w:r>
        <w:t xml:space="preserve">Apple Macintosh </w:t>
      </w:r>
    </w:p>
    <w:p w14:paraId="4C99B605" w14:textId="77777777" w:rsidR="008070AF" w:rsidRPr="00C95C41" w:rsidRDefault="008070AF" w:rsidP="008070AF">
      <w:pPr>
        <w:pStyle w:val="ProductList-Body"/>
      </w:pPr>
    </w:p>
    <w:p w14:paraId="4C99B606" w14:textId="77777777" w:rsidR="008070AF" w:rsidRPr="00C95C41" w:rsidRDefault="008070AF" w:rsidP="008070AF">
      <w:pPr>
        <w:pStyle w:val="ProductList-Body"/>
        <w:ind w:left="180"/>
      </w:pPr>
      <w:r>
        <w:rPr>
          <w:b/>
          <w:color w:val="0072C6"/>
        </w:rPr>
        <w:t>Windowsi lauaarvuti operatsioonisüsteem</w:t>
      </w:r>
    </w:p>
    <w:p w14:paraId="4C99B607" w14:textId="77777777" w:rsidR="008070AF" w:rsidRPr="00C95C41" w:rsidRDefault="008070AF" w:rsidP="008070AF">
      <w:pPr>
        <w:pStyle w:val="ProductList-Body"/>
        <w:ind w:left="180"/>
      </w:pPr>
      <w:r>
        <w:t xml:space="preserve">Windowsi lauaarvuti operatsioonisüsteemi kasutusõigused kehtivad kasutaja AL-i juurde kuuluvale Windowsi lauaarvuti operatsioonisüsteemi tarkvarale, v.a selles jaotises nimetatud juhtudel. Tarkvara tähendab siin operatsioonisüsteemi Windows Enterprise. </w:t>
      </w:r>
    </w:p>
    <w:p w14:paraId="4C99B608" w14:textId="77777777" w:rsidR="008070AF" w:rsidRPr="00C95C41" w:rsidRDefault="008070AF" w:rsidP="008070AF">
      <w:pPr>
        <w:pStyle w:val="ProductList-Body"/>
        <w:numPr>
          <w:ilvl w:val="0"/>
          <w:numId w:val="26"/>
        </w:numPr>
      </w:pPr>
      <w:r>
        <w:t xml:space="preserve">Klient võib installida ühe Windows 8.1 Enterprise’i, 8.1 Pro koopia või selle tarkvara varasema toetatud versiooni Windowsi seadmesse kuni kahele protsessorile. Põhikasutaja võib kasutada tarkvara tööalastel eesmärkidel kohalikult või eemalt. </w:t>
      </w:r>
    </w:p>
    <w:p w14:paraId="4C99B609" w14:textId="77777777" w:rsidR="008070AF" w:rsidRPr="00C95C41" w:rsidRDefault="00C47B65" w:rsidP="008070AF">
      <w:pPr>
        <w:pStyle w:val="ProductList-Body"/>
        <w:numPr>
          <w:ilvl w:val="0"/>
          <w:numId w:val="26"/>
        </w:numPr>
        <w:spacing w:before="40"/>
      </w:pPr>
      <w:r>
        <w:rPr>
          <w:b/>
        </w:rPr>
        <w:t>Kohalikud virtualiseerimisõigused.</w:t>
      </w:r>
      <w:r>
        <w:t xml:space="preserve"> Põhikasutaja võib käitada kuni nelja eksemplari virtuaalsetes OSE-des ja ühte eksemplari füüsilises OSE-s kohalikult Windowsi seadmel. Kui kasutatakse kõiki virtuaalsetes OSE-des käitamiseks lubatud eksemplare, võib klient kasutada eksemplari füüsilises OSE-s ainult virtuaalsete OSE-de majutamiseks ja haldamiseks. </w:t>
      </w:r>
    </w:p>
    <w:p w14:paraId="4C99B60A" w14:textId="77777777" w:rsidR="008070AF" w:rsidRPr="00C95C41" w:rsidRDefault="00C47B65" w:rsidP="008070AF">
      <w:pPr>
        <w:pStyle w:val="ProductList-Body"/>
        <w:numPr>
          <w:ilvl w:val="0"/>
          <w:numId w:val="26"/>
        </w:numPr>
        <w:spacing w:before="40"/>
      </w:pPr>
      <w:r>
        <w:rPr>
          <w:b/>
        </w:rPr>
        <w:t>Kaugvirtualiseerimisõigused.</w:t>
      </w:r>
      <w:r>
        <w:t xml:space="preserve"> Windowsi seadme kasutamisel võib põhikasutaja kasutada eemalt kuni nelja virtuaalsetes OSE-des töötavat tarkvaraeksemplari või ühte tarkvaraeksemplari, mis töötab füüsilises OSE-s kliendi andmekeskuse seadmel. </w:t>
      </w:r>
    </w:p>
    <w:p w14:paraId="4C99B60B" w14:textId="77777777" w:rsidR="008070AF" w:rsidRPr="00C95C41" w:rsidRDefault="008070AF" w:rsidP="008070AF">
      <w:pPr>
        <w:pStyle w:val="ProductList-Body"/>
        <w:numPr>
          <w:ilvl w:val="0"/>
          <w:numId w:val="26"/>
        </w:numPr>
        <w:spacing w:before="40"/>
      </w:pPr>
      <w:r>
        <w:rPr>
          <w:b/>
        </w:rPr>
        <w:t>Rändluskasutusõigused.</w:t>
      </w:r>
      <w:r>
        <w:t xml:space="preserve"> Põhikasutaja võib kasutada lubatud eksemplare (mis töötavad kliendi andmekeskuse serveris) eemalt seadmega, mida ei juhi otseselt ega kaudselt klient või selle sidusettevõtted („kvalifitseeruva muu osapoole seade</w:t>
      </w:r>
      <w:r w:rsidR="00DB0AAA">
        <w:t>“</w:t>
      </w:r>
      <w:r>
        <w:t>), mis asub väljaspool kliendi või tema sidusettevõtete territooriumi, ja käitada ühte tarkvaraeksemplari virtuaalses OSE-s kvalifitseeruva muu osapoole seadmel väljaspool kliendi või tema sidusettevõtete territooriumi viibides.</w:t>
      </w:r>
    </w:p>
    <w:p w14:paraId="4C99B60C" w14:textId="77777777" w:rsidR="008070AF" w:rsidRPr="00C95C41" w:rsidRDefault="008070AF" w:rsidP="008070AF">
      <w:pPr>
        <w:pStyle w:val="ProductList-Body"/>
        <w:numPr>
          <w:ilvl w:val="0"/>
          <w:numId w:val="26"/>
        </w:numPr>
        <w:spacing w:before="40"/>
      </w:pPr>
      <w:r>
        <w:rPr>
          <w:b/>
        </w:rPr>
        <w:t>Windows to Go õigused.</w:t>
      </w:r>
      <w:r>
        <w:t xml:space="preserve"> Klient võib luua ja salvestada tarkvaraeksemplari kuni kahel USB-seadmel, et põhikasutaja saaks käitada seda mis tahes Windowsi seadmel või kvalifitseeruva muu osapoole seadmel väljaspool kliendi või tema sidusettevõtete territooriumi.</w:t>
      </w:r>
    </w:p>
    <w:p w14:paraId="4C99B60D" w14:textId="77777777" w:rsidR="008070AF" w:rsidRPr="00C95C41" w:rsidRDefault="008070AF" w:rsidP="008070AF">
      <w:pPr>
        <w:pStyle w:val="ProductList-Body"/>
        <w:numPr>
          <w:ilvl w:val="0"/>
          <w:numId w:val="26"/>
        </w:numPr>
        <w:spacing w:before="40"/>
      </w:pPr>
      <w:r>
        <w:t>Põhikasutaja võib pääseda eemalt juurde igale lubatud tarkvaraeksemplarile, mis töötab kliendi andmekeskuses, Windows RT kaaslase seadmelt, kus „Windows RT kaaslase seade</w:t>
      </w:r>
      <w:r w:rsidR="00DB0AAA">
        <w:t>“</w:t>
      </w:r>
      <w:r>
        <w:t xml:space="preserve"> tähendab põhikasutaja kasutatavat täiendavat seadet, mis on kliendi (mitte muu osapoole) poolt nõuetekohaselt litsentsitud Windows RT või Windows RT 8.1 kasutamiseks.</w:t>
      </w:r>
    </w:p>
    <w:p w14:paraId="4C99B60E" w14:textId="77777777" w:rsidR="008070AF" w:rsidRPr="00C95C41" w:rsidRDefault="008070AF" w:rsidP="008070AF">
      <w:pPr>
        <w:pStyle w:val="ProductList-Body"/>
        <w:numPr>
          <w:ilvl w:val="0"/>
          <w:numId w:val="26"/>
        </w:numPr>
        <w:spacing w:before="40"/>
      </w:pPr>
      <w:r>
        <w:t>Klient võib ühendada Windowsi seadmega kuni 20 seadet failide ühiskasutuseks, printimiseks, Interneti-teabeteenuste, Interneti-ühenduse ühiskasutuse või telesideteenuste kasutamiseks. Võtmehaldusteenuste või sarnase tehnoloogia aktiveerimiseks on lubatud piiramatu arv ühendusi.</w:t>
      </w:r>
    </w:p>
    <w:p w14:paraId="4C99B60F" w14:textId="77777777" w:rsidR="008070AF" w:rsidRPr="00C95C41" w:rsidRDefault="008070AF" w:rsidP="008070AF">
      <w:pPr>
        <w:pStyle w:val="ProductList-Body"/>
        <w:numPr>
          <w:ilvl w:val="0"/>
          <w:numId w:val="26"/>
        </w:numPr>
        <w:spacing w:before="40"/>
        <w:ind w:hanging="270"/>
      </w:pPr>
      <w:r>
        <w:t xml:space="preserve">Klient võib luua tarkvarast mis tahes arvu eksemplare ja salvestada need kliendi serverisse või salvestuskandjale üksnes selleks, et kasutada kliendi õigust käitada tarkvaraeksemplare kliendi lauaarvuti operatsioonisüsteemiga Windows Intune’i (kasutajakohaste) litsentside alusel. </w:t>
      </w:r>
    </w:p>
    <w:p w14:paraId="4C99B610" w14:textId="77777777" w:rsidR="008070AF" w:rsidRPr="00C95C41" w:rsidRDefault="008070AF" w:rsidP="008070AF">
      <w:pPr>
        <w:pStyle w:val="ProductList-Body"/>
        <w:numPr>
          <w:ilvl w:val="0"/>
          <w:numId w:val="26"/>
        </w:numPr>
        <w:spacing w:before="40"/>
      </w:pPr>
      <w:r>
        <w:t xml:space="preserve">Teised kasutajad võivad pääseda tarkvarale juurde ainult kaugabi (või sarnase tehnoloogia) kaudu tehnilise toe osutamiseks või tarkvara haldamiseks. </w:t>
      </w:r>
    </w:p>
    <w:p w14:paraId="4C99B611" w14:textId="77777777" w:rsidR="008070AF" w:rsidRPr="00754477" w:rsidRDefault="008070AF" w:rsidP="008070AF">
      <w:pPr>
        <w:pStyle w:val="ProductList-Body"/>
        <w:ind w:left="180"/>
        <w:rPr>
          <w:sz w:val="16"/>
        </w:rPr>
      </w:pPr>
    </w:p>
    <w:p w14:paraId="4C99B612" w14:textId="77777777" w:rsidR="008070AF" w:rsidRPr="00C95C41" w:rsidRDefault="008070AF" w:rsidP="008070AF">
      <w:pPr>
        <w:pStyle w:val="ProductList-Body"/>
        <w:ind w:left="180"/>
      </w:pPr>
      <w:r>
        <w:rPr>
          <w:b/>
          <w:color w:val="0072C6"/>
        </w:rPr>
        <w:t>Windowsi lauaarvuti OS-i ümbermääramine</w:t>
      </w:r>
    </w:p>
    <w:p w14:paraId="4C99B613" w14:textId="77777777" w:rsidR="008070AF" w:rsidRPr="00C95C41" w:rsidRDefault="008070AF" w:rsidP="008070AF">
      <w:pPr>
        <w:pStyle w:val="ProductList-Body"/>
        <w:ind w:left="180"/>
      </w:pPr>
      <w:r>
        <w:t xml:space="preserve">Arvestades üldist reeglit litsentside lühiajalise ümbermääramise vastu, võib klient oma litsentsi kvalifitseeruvale asendusseadmele ümber määrata. Kvalifitseeruv asendusseade on seade, millele klient on litsentsi määranud ja millesse klient on installinud uusima Windowsi lauaarvuti operatsioonisüsteemi. Klient võib oma litsentsi varem ümber määrata, kui ta loobub litsentsitud seadme kasutamisest püsiva riistvararikke tõttu. Kliendid võivad asendada Windowsi seadme teise seadmega, kuid mitte lühiajaliselt (90 päeva või vähem) ja ainult juhul, kui sellel asendusseadmel on Windowsi lauaarvuti operatsioonisüsteemi toetatud kvalifitseeruva versiooni litsents. Litsentsid, mis on antud või hangitud seoses teiste kvalifitseeruvate litsentsidega (nt MDOP), tuleb üldjuhul määrata ümber siis, kui kvalifitseeruv litsents ümber määratakse. </w:t>
      </w:r>
    </w:p>
    <w:p w14:paraId="4C99B614" w14:textId="77777777" w:rsidR="008070AF" w:rsidRPr="00754477" w:rsidRDefault="008070AF" w:rsidP="008070AF">
      <w:pPr>
        <w:pStyle w:val="ProductList-Body"/>
        <w:ind w:left="180"/>
        <w:rPr>
          <w:sz w:val="16"/>
        </w:rPr>
      </w:pPr>
    </w:p>
    <w:p w14:paraId="4C99B615" w14:textId="77777777" w:rsidR="008070AF" w:rsidRPr="00C95C41" w:rsidRDefault="008070AF" w:rsidP="008070AF">
      <w:pPr>
        <w:pStyle w:val="ProductList-Body"/>
        <w:ind w:left="180"/>
      </w:pPr>
      <w:r>
        <w:rPr>
          <w:b/>
          <w:color w:val="0072C6"/>
        </w:rPr>
        <w:t>Windowsi operatsioonisüsteemi väljaostuvõimalus</w:t>
      </w:r>
    </w:p>
    <w:p w14:paraId="4C99B616" w14:textId="77777777" w:rsidR="008070AF" w:rsidRPr="00C95C41" w:rsidRDefault="008070AF" w:rsidP="008070AF">
      <w:pPr>
        <w:pStyle w:val="ProductList-Body"/>
        <w:ind w:left="180"/>
      </w:pPr>
      <w:r>
        <w:t>On olemas väljaostuvõimalus püsilitsentside hankimiseks uusima Windows Enterprise’i versiooni jaoks, mis on tehtud kliendile kättesaadavaks Windowsi lauaarvuti operatsioonisüsteemiga Windows Intune’i tellimuse alusel väljaostuvõimaluse kasutamise kuupäeval või enne seda (tarkvara Windows Enterprise). Väljaostutellimuse saab esitada mis tahes ajal pärast aktiivse Windowsi lauaarvuti operatsioonisüsteemiga Windows Intune’i tellimuse 12. kalendrikuud või kuni 90 päeva pärast kliendi tellimuse aegumist või tühistamist. Väljaostuvõimaluse kasutamisel või enne seda peab klient maksma kõik tasumisele kuuluvad tellimis- ja/või tühistamistasud. Tarkvara Windows Enterprise väljaostutellimus võib</w:t>
      </w:r>
      <w:r w:rsidR="00754477">
        <w:t> </w:t>
      </w:r>
      <w:r>
        <w:t xml:space="preserve">sisaldada sellist arvu litsentse, mis ei ületa kliendi aktiivsete Windowsi lauaarvuti operatsioonisüsteemiga Windows Intune’i AL-ide arvu väljaostmise ajal (või kuni 90 päeva jooksul enne väljaostmist). Teabe saamiseks hindade, maksetingimuste ja väljaostuvõimaluse kasutamise kohta peab klient võtma ühendust kohaliku tugikeskusega: </w:t>
      </w:r>
      <w:hyperlink r:id="rId39" w:history="1">
        <w:r>
          <w:rPr>
            <w:rStyle w:val="Hyperlink"/>
          </w:rPr>
          <w:t>www.microsoft.com/online/help/en-us/helphowto/0d8eb4c2-77c5-4dd8-b66c-9f1de7451e24.htm</w:t>
        </w:r>
      </w:hyperlink>
      <w:r>
        <w:t>.</w:t>
      </w:r>
    </w:p>
    <w:p w14:paraId="4C99B617" w14:textId="77777777" w:rsidR="008070AF" w:rsidRPr="00754477" w:rsidRDefault="008070AF" w:rsidP="008070AF">
      <w:pPr>
        <w:pStyle w:val="ProductList-Body"/>
        <w:ind w:left="180"/>
        <w:rPr>
          <w:sz w:val="16"/>
        </w:rPr>
      </w:pPr>
    </w:p>
    <w:p w14:paraId="4C99B618" w14:textId="77777777" w:rsidR="008070AF" w:rsidRPr="00C95C41" w:rsidRDefault="008070AF" w:rsidP="008070AF">
      <w:pPr>
        <w:pStyle w:val="ProductList-Body"/>
        <w:ind w:left="450"/>
      </w:pPr>
      <w:r>
        <w:rPr>
          <w:b/>
          <w:color w:val="4668C5"/>
        </w:rPr>
        <w:t>Püsilitsentsid</w:t>
      </w:r>
    </w:p>
    <w:p w14:paraId="4C99B619" w14:textId="77777777" w:rsidR="008070AF" w:rsidRPr="00C95C41" w:rsidRDefault="008070AF" w:rsidP="008070AF">
      <w:pPr>
        <w:pStyle w:val="ProductList-Body"/>
        <w:ind w:left="450"/>
      </w:pPr>
      <w:r>
        <w:t>Kui Microsoft nõustub kliendi väljaostutellimusega ja makse on täies ulatuses laekunud, on kliendil tarkvarale Windows Enterprise püsilitsentsid vastavalt väljaostutellimuses määratud litsentside arvule. Väljaostuvõimaluse alusel saadud püsilitsentside puhul kehtivad kliendi hulgilitsentsilepingu tingimused (k.a need võrguteenuste tingimused, nagu allpool täpsustatud, ja kõik litsentsipiirangud) ning need muudavad kehtetuks ja asendavad kliendi kvalifitseeruva Microsofti lauaarvuti operatsioonisüsteemi põhilised püsilitsentsid. Tarkvara Windows Enterprise jätkuvat kliendipoolset kasutamist reguleerivad tingimused jäävad kehtima ka pärast kliendi hulgilitsentsilepingu aegumist või lõpetamist.</w:t>
      </w:r>
    </w:p>
    <w:p w14:paraId="4C99B61A" w14:textId="77777777" w:rsidR="008070AF" w:rsidRPr="00754477" w:rsidRDefault="008070AF" w:rsidP="008070AF">
      <w:pPr>
        <w:pStyle w:val="ProductList-Body"/>
        <w:ind w:left="450"/>
        <w:rPr>
          <w:sz w:val="16"/>
        </w:rPr>
      </w:pPr>
    </w:p>
    <w:p w14:paraId="4C99B61B" w14:textId="77777777" w:rsidR="008070AF" w:rsidRPr="00C95C41" w:rsidRDefault="008070AF" w:rsidP="008070AF">
      <w:pPr>
        <w:pStyle w:val="ProductList-Body"/>
        <w:ind w:left="450"/>
      </w:pPr>
      <w:r>
        <w:rPr>
          <w:b/>
          <w:color w:val="4668C5"/>
        </w:rPr>
        <w:t>Väljaostuvõimalus</w:t>
      </w:r>
    </w:p>
    <w:p w14:paraId="4C99B61C" w14:textId="77777777" w:rsidR="008070AF" w:rsidRPr="00C95C41" w:rsidRDefault="008070AF" w:rsidP="008070AF">
      <w:pPr>
        <w:pStyle w:val="ProductList-Body"/>
        <w:ind w:left="450"/>
      </w:pPr>
      <w:r>
        <w:t>Hoolimata vastupidistest tingimustest kliendi hulgilitsentsilepingus, ei tohi klient Windowsi lauaarvuti operatsioonisüsteemiga Windows Intune’i väljaostuvõimaluse alusel omandatud Windowsi lauaarvuti operatsioonisüsteemi püsilitsentse asendusseadmetele ümber määrata.</w:t>
      </w:r>
    </w:p>
    <w:p w14:paraId="4C99B61D" w14:textId="77777777" w:rsidR="008070AF" w:rsidRPr="00754477" w:rsidRDefault="008070AF" w:rsidP="008070AF">
      <w:pPr>
        <w:pStyle w:val="ProductList-Body"/>
        <w:ind w:left="450"/>
        <w:rPr>
          <w:sz w:val="16"/>
        </w:rPr>
      </w:pPr>
    </w:p>
    <w:p w14:paraId="4C99B61E" w14:textId="77777777" w:rsidR="008070AF" w:rsidRPr="00C95C41" w:rsidRDefault="008070AF" w:rsidP="008070AF">
      <w:pPr>
        <w:pStyle w:val="ProductList-Body"/>
        <w:ind w:left="450"/>
      </w:pPr>
      <w:r>
        <w:rPr>
          <w:b/>
          <w:color w:val="4668C5"/>
        </w:rPr>
        <w:t>Litsentside määramine</w:t>
      </w:r>
    </w:p>
    <w:p w14:paraId="4C99B61F" w14:textId="77777777" w:rsidR="008070AF" w:rsidRPr="00C95C41" w:rsidRDefault="008070AF" w:rsidP="008070AF">
      <w:pPr>
        <w:pStyle w:val="ProductList-Body"/>
        <w:ind w:left="450"/>
      </w:pPr>
      <w:r>
        <w:t>Klient peab määrama kliendi poolt väljaostuvõimaluse alusel omandatud püsilitsentsid neile Windowsi seadmetele, millel klient kasutas tarkvara oma vastavate Windowsi lauaarvuti operatsioonisüsteemiga Windows Intune’i (kasutajakohaste) AL-ide alusel.</w:t>
      </w:r>
    </w:p>
    <w:p w14:paraId="4C99B620" w14:textId="77777777" w:rsidR="008070AF" w:rsidRPr="00C95C41" w:rsidRDefault="008070AF" w:rsidP="008070AF">
      <w:pPr>
        <w:pStyle w:val="ProductList-Body"/>
        <w:ind w:left="450"/>
      </w:pPr>
    </w:p>
    <w:p w14:paraId="4C99B621" w14:textId="77777777" w:rsidR="008070AF" w:rsidRPr="00C95C41" w:rsidRDefault="008070AF" w:rsidP="008070AF">
      <w:pPr>
        <w:pStyle w:val="ProductList-Body"/>
        <w:ind w:left="450"/>
      </w:pPr>
      <w:r>
        <w:rPr>
          <w:b/>
          <w:color w:val="4668C5"/>
        </w:rPr>
        <w:t>Toote kasutusõigused</w:t>
      </w:r>
    </w:p>
    <w:p w14:paraId="4C99B622" w14:textId="77777777" w:rsidR="008070AF" w:rsidRPr="00C95C41" w:rsidRDefault="008070AF" w:rsidP="008070AF">
      <w:pPr>
        <w:pStyle w:val="ProductList-Body"/>
        <w:ind w:left="450"/>
      </w:pPr>
      <w:r>
        <w:t xml:space="preserve">Windowsi lauaarvuti operatsioonisüsteemi kasutusõigused kehtivad kliendipoolsel tarkvara Windows Enterprise kasutamisel püsilitsentside alusel, mille klient väljaostuvõimalust kasutades omandab. Toote kasutusõigused asuvad aadressil </w:t>
      </w:r>
      <w:hyperlink r:id="rId40" w:history="1">
        <w:r>
          <w:rPr>
            <w:rStyle w:val="Hyperlink"/>
          </w:rPr>
          <w:t>http://go.microsoft.com/?linkid=9839206</w:t>
        </w:r>
      </w:hyperlink>
      <w:r>
        <w:rPr>
          <w:rStyle w:val="Hyperlink"/>
        </w:rPr>
        <w:t>.</w:t>
      </w:r>
      <w:r>
        <w:t xml:space="preserve"> Virtualiseerimisõigused, rändluskasutusõigused, Windows to Go õigused ja kaaslase seadmed, mida on kirjeldatud eespool selles jaotises, ei</w:t>
      </w:r>
      <w:r w:rsidR="0024289C">
        <w:t> </w:t>
      </w:r>
      <w:r>
        <w:t>kehti.</w:t>
      </w:r>
    </w:p>
    <w:p w14:paraId="4C99B623" w14:textId="77777777" w:rsidR="008070AF" w:rsidRPr="00C95C41" w:rsidRDefault="001F18E9" w:rsidP="008070AF">
      <w:pPr>
        <w:pStyle w:val="ProductList-Body"/>
        <w:shd w:val="clear" w:color="auto" w:fill="A6A6A6" w:themeFill="background1" w:themeFillShade="A6"/>
        <w:spacing w:before="120" w:after="240"/>
        <w:jc w:val="right"/>
      </w:pPr>
      <w:hyperlink w:anchor="TableofContents" w:history="1">
        <w:r w:rsidR="0017129A">
          <w:rPr>
            <w:rStyle w:val="Hyperlink"/>
            <w:sz w:val="16"/>
            <w:szCs w:val="16"/>
          </w:rPr>
          <w:t>Sisukord</w:t>
        </w:r>
      </w:hyperlink>
      <w:r w:rsidR="0017129A">
        <w:rPr>
          <w:sz w:val="16"/>
          <w:szCs w:val="16"/>
        </w:rPr>
        <w:t xml:space="preserve"> / </w:t>
      </w:r>
      <w:hyperlink w:anchor="GeneralTerms" w:history="1">
        <w:r w:rsidR="0017129A">
          <w:rPr>
            <w:rStyle w:val="Hyperlink"/>
            <w:sz w:val="16"/>
            <w:szCs w:val="16"/>
          </w:rPr>
          <w:t>Üldised tingimused</w:t>
        </w:r>
      </w:hyperlink>
    </w:p>
    <w:p w14:paraId="4C99B624" w14:textId="77777777" w:rsidR="0074447C" w:rsidRPr="00C95C41" w:rsidRDefault="0074447C" w:rsidP="0074447C">
      <w:pPr>
        <w:pStyle w:val="ProductList-OfferingGroupHeading"/>
        <w:spacing w:after="80"/>
        <w:outlineLvl w:val="1"/>
      </w:pPr>
      <w:bookmarkStart w:id="57" w:name="_Toc399672346"/>
      <w:r>
        <w:t>Microsoft Dynamics Online’i teenused</w:t>
      </w:r>
      <w:bookmarkEnd w:id="57"/>
    </w:p>
    <w:p w14:paraId="4C99B625" w14:textId="77777777" w:rsidR="0074447C" w:rsidRPr="00C95C41" w:rsidRDefault="0074447C" w:rsidP="0074447C">
      <w:pPr>
        <w:pStyle w:val="ProductList-Body"/>
        <w:tabs>
          <w:tab w:val="clear" w:pos="158"/>
          <w:tab w:val="left" w:pos="360"/>
        </w:tabs>
      </w:pPr>
      <w:r>
        <w:rPr>
          <w:b/>
          <w:color w:val="00188F"/>
        </w:rPr>
        <w:t>Teated</w:t>
      </w:r>
    </w:p>
    <w:p w14:paraId="4C99B626" w14:textId="77777777" w:rsidR="0074447C" w:rsidRPr="00C95C41" w:rsidRDefault="0074447C" w:rsidP="0074447C">
      <w:pPr>
        <w:pStyle w:val="ProductList-Body"/>
      </w:pPr>
      <w:r>
        <w:t xml:space="preserve">Kehtivad Bingi kaartide ja klienditoe teated </w:t>
      </w:r>
      <w:hyperlink w:anchor="Attachment1" w:history="1">
        <w:r w:rsidR="00E43891">
          <w:rPr>
            <w:rStyle w:val="Hyperlink"/>
          </w:rPr>
          <w:t>Manuses 1</w:t>
        </w:r>
      </w:hyperlink>
      <w:r>
        <w:t>.</w:t>
      </w:r>
    </w:p>
    <w:p w14:paraId="4C99B627" w14:textId="77777777" w:rsidR="003C6496" w:rsidRPr="00C95C41" w:rsidRDefault="003C6496" w:rsidP="003C6496">
      <w:pPr>
        <w:pStyle w:val="ProductList-Body"/>
      </w:pPr>
    </w:p>
    <w:p w14:paraId="4C99B628" w14:textId="77777777" w:rsidR="003C6496" w:rsidRPr="00C95C41" w:rsidRDefault="003C6496" w:rsidP="003C6496">
      <w:pPr>
        <w:pStyle w:val="ProductList-Body"/>
        <w:tabs>
          <w:tab w:val="clear" w:pos="158"/>
          <w:tab w:val="left" w:pos="180"/>
        </w:tabs>
      </w:pPr>
      <w:r>
        <w:rPr>
          <w:b/>
          <w:color w:val="00188F"/>
        </w:rPr>
        <w:t>Abonemendilitsentside komplektid</w:t>
      </w:r>
    </w:p>
    <w:p w14:paraId="4C99B629" w14:textId="77777777" w:rsidR="00234095" w:rsidRPr="00C95C41" w:rsidRDefault="003C6496" w:rsidP="003C6496">
      <w:pPr>
        <w:pStyle w:val="ProductList-Body"/>
      </w:pPr>
      <w:r>
        <w:t xml:space="preserve">Peale kasutaja AL-ide vt </w:t>
      </w:r>
      <w:hyperlink w:anchor="Attachment2" w:history="1">
        <w:r w:rsidR="00D03485">
          <w:rPr>
            <w:rStyle w:val="Hyperlink"/>
          </w:rPr>
          <w:t>manusest 2</w:t>
        </w:r>
      </w:hyperlink>
      <w:r>
        <w:t xml:space="preserve"> teavet teiste pakkumiste kohta, mis täidavad AL-i nõudmisi.</w:t>
      </w:r>
    </w:p>
    <w:p w14:paraId="4C99B62A" w14:textId="77777777" w:rsidR="003C6496" w:rsidRPr="00C95C41" w:rsidRDefault="003C6496" w:rsidP="003C6496">
      <w:pPr>
        <w:pStyle w:val="ProductList-Body"/>
      </w:pPr>
    </w:p>
    <w:p w14:paraId="4C99B62B" w14:textId="77777777" w:rsidR="00234095" w:rsidRPr="00C95C41" w:rsidRDefault="00234095" w:rsidP="0074447C">
      <w:pPr>
        <w:pStyle w:val="ProductList-Body"/>
      </w:pPr>
    </w:p>
    <w:p w14:paraId="4C99B62C" w14:textId="77777777" w:rsidR="000E6ED8" w:rsidRPr="00C95C41" w:rsidRDefault="0074447C" w:rsidP="009B1BF6">
      <w:pPr>
        <w:pStyle w:val="ProductList-Offering1Heading"/>
        <w:outlineLvl w:val="2"/>
      </w:pPr>
      <w:r>
        <w:tab/>
      </w:r>
      <w:bookmarkStart w:id="58" w:name="_Toc399672347"/>
      <w:r>
        <w:t>Microsoft Dynamics CRM Online</w:t>
      </w:r>
      <w:bookmarkEnd w:id="58"/>
    </w:p>
    <w:p w14:paraId="4C99B62D" w14:textId="77777777" w:rsidR="00E275D6" w:rsidRDefault="00E275D6" w:rsidP="004E52BA">
      <w:pPr>
        <w:pStyle w:val="ProductList-Offering1"/>
        <w:sectPr w:rsidR="00E275D6" w:rsidSect="00D73EC5">
          <w:type w:val="continuous"/>
          <w:pgSz w:w="12240" w:h="15840"/>
          <w:pgMar w:top="1440" w:right="720" w:bottom="1440" w:left="720" w:header="720" w:footer="720" w:gutter="0"/>
          <w:cols w:space="720"/>
          <w:titlePg/>
          <w:docGrid w:linePitch="360"/>
        </w:sectPr>
      </w:pPr>
    </w:p>
    <w:p w14:paraId="4C99B62E" w14:textId="77777777" w:rsidR="001B497B" w:rsidRPr="00C95C41" w:rsidRDefault="001B497B" w:rsidP="00EF1E73">
      <w:pPr>
        <w:pStyle w:val="ProductList-Body"/>
      </w:pPr>
      <w:r>
        <w:rPr>
          <w:rFonts w:asciiTheme="majorHAnsi" w:hAnsiTheme="majorHAnsi"/>
          <w:sz w:val="16"/>
          <w:szCs w:val="16"/>
        </w:rPr>
        <w:t>Microsoft Dynamics CRM Online Essentials</w:t>
      </w:r>
    </w:p>
    <w:p w14:paraId="4C99B62F" w14:textId="77777777" w:rsidR="001B497B" w:rsidRPr="00C95C41" w:rsidRDefault="001B497B" w:rsidP="00EF1E73">
      <w:pPr>
        <w:pStyle w:val="ProductList-Body"/>
      </w:pPr>
      <w:r>
        <w:rPr>
          <w:rFonts w:asciiTheme="majorHAnsi" w:hAnsiTheme="majorHAnsi"/>
          <w:sz w:val="16"/>
          <w:szCs w:val="16"/>
        </w:rPr>
        <w:t>Microsoft Dynamics CRM Online Basic</w:t>
      </w:r>
    </w:p>
    <w:p w14:paraId="4C99B630" w14:textId="77777777" w:rsidR="001B497B" w:rsidRPr="00C95C41" w:rsidRDefault="001B497B" w:rsidP="00EF1E73">
      <w:pPr>
        <w:pStyle w:val="ProductList-Body"/>
      </w:pPr>
      <w:r>
        <w:rPr>
          <w:rFonts w:asciiTheme="majorHAnsi" w:hAnsiTheme="majorHAnsi"/>
          <w:sz w:val="16"/>
          <w:szCs w:val="16"/>
        </w:rPr>
        <w:t>Microsoft Dynamics CRM Online Professional</w:t>
      </w:r>
    </w:p>
    <w:p w14:paraId="4C99B631" w14:textId="77777777" w:rsidR="001B497B" w:rsidRPr="00C95C41" w:rsidRDefault="001B497B" w:rsidP="00EF1E73">
      <w:pPr>
        <w:pStyle w:val="ProductList-Body"/>
      </w:pPr>
      <w:r>
        <w:rPr>
          <w:rFonts w:asciiTheme="majorHAnsi" w:hAnsiTheme="majorHAnsi"/>
          <w:sz w:val="16"/>
          <w:szCs w:val="16"/>
        </w:rPr>
        <w:t>Microsoft Dynamics CRM Online Enterprise</w:t>
      </w:r>
    </w:p>
    <w:p w14:paraId="4C99B632" w14:textId="77777777" w:rsidR="00E275D6" w:rsidRDefault="00E275D6" w:rsidP="00EF1E73">
      <w:pPr>
        <w:pStyle w:val="ProductList-Body"/>
        <w:sectPr w:rsidR="00E275D6" w:rsidSect="00E275D6">
          <w:type w:val="continuous"/>
          <w:pgSz w:w="12240" w:h="15840"/>
          <w:pgMar w:top="1440" w:right="720" w:bottom="1440" w:left="720" w:header="720" w:footer="720" w:gutter="0"/>
          <w:cols w:num="2" w:space="720"/>
          <w:titlePg/>
          <w:docGrid w:linePitch="360"/>
        </w:sectPr>
      </w:pPr>
    </w:p>
    <w:p w14:paraId="4C99B633" w14:textId="77777777" w:rsidR="000A5E8A" w:rsidRPr="00E13668" w:rsidRDefault="000A5E8A" w:rsidP="000A5E8A">
      <w:pPr>
        <w:pStyle w:val="ProductList-Body"/>
        <w:pBdr>
          <w:top w:val="single" w:sz="4" w:space="1" w:color="BFBFBF" w:themeColor="background1" w:themeShade="BF"/>
        </w:pBdr>
        <w:rPr>
          <w:b/>
          <w:color w:val="000000" w:themeColor="text1"/>
          <w:sz w:val="8"/>
          <w:szCs w:val="8"/>
          <w:lang w:eastAsia="en-US" w:bidi="ar-SA"/>
        </w:rPr>
      </w:pPr>
    </w:p>
    <w:p w14:paraId="4C99B634" w14:textId="77777777" w:rsidR="001B497B" w:rsidRPr="00C95C41" w:rsidRDefault="001B497B" w:rsidP="000A5E8A">
      <w:pPr>
        <w:pStyle w:val="ProductList-Body"/>
        <w:tabs>
          <w:tab w:val="clear" w:pos="158"/>
          <w:tab w:val="left" w:pos="360"/>
        </w:tabs>
      </w:pPr>
      <w:r>
        <w:rPr>
          <w:b/>
          <w:color w:val="00188F"/>
        </w:rPr>
        <w:t>Välised kasutajad</w:t>
      </w:r>
    </w:p>
    <w:p w14:paraId="4C99B635" w14:textId="5D15D59E" w:rsidR="001B497B" w:rsidRPr="00C95C41" w:rsidRDefault="001B497B" w:rsidP="000A5E8A">
      <w:pPr>
        <w:pStyle w:val="ProductList-Body"/>
        <w:tabs>
          <w:tab w:val="clear" w:pos="158"/>
          <w:tab w:val="left" w:pos="360"/>
        </w:tabs>
      </w:pPr>
      <w:r>
        <w:t xml:space="preserve">Kõik Microsoft Dynamics CRM Online’i väliskasutajad vajavad võrguteenusele juurdepääsuks AL-i ainult siis, kui nad kasutavad Microsoft Dynamics CRM-i kliente. See erand ei kehti juurdepääsul Microsoft Dynamics Marketingile, Microsoft Social </w:t>
      </w:r>
      <w:r w:rsidR="00625136">
        <w:t>Listening</w:t>
      </w:r>
      <w:r>
        <w:t>ile või teenusele Parature Microsoftilt</w:t>
      </w:r>
      <w:r>
        <w:rPr>
          <w:color w:val="000000" w:themeColor="text1"/>
          <w:szCs w:val="18"/>
        </w:rPr>
        <w:t xml:space="preserve"> </w:t>
      </w:r>
    </w:p>
    <w:p w14:paraId="4C99B636" w14:textId="77777777" w:rsidR="004E52BA" w:rsidRPr="00C95C41" w:rsidRDefault="001F18E9" w:rsidP="004E52BA">
      <w:pPr>
        <w:pStyle w:val="ProductList-Body"/>
        <w:shd w:val="clear" w:color="auto" w:fill="A6A6A6" w:themeFill="background1" w:themeFillShade="A6"/>
        <w:spacing w:before="120" w:after="240"/>
        <w:jc w:val="right"/>
      </w:pPr>
      <w:hyperlink w:anchor="TableofContents" w:history="1">
        <w:r w:rsidR="0017129A">
          <w:rPr>
            <w:rStyle w:val="Hyperlink"/>
            <w:sz w:val="16"/>
            <w:szCs w:val="16"/>
          </w:rPr>
          <w:t>Sisukord</w:t>
        </w:r>
      </w:hyperlink>
      <w:r w:rsidR="0017129A">
        <w:rPr>
          <w:sz w:val="16"/>
          <w:szCs w:val="16"/>
        </w:rPr>
        <w:t xml:space="preserve"> / </w:t>
      </w:r>
      <w:hyperlink w:anchor="GeneralTerms" w:history="1">
        <w:r w:rsidR="0017129A">
          <w:rPr>
            <w:rStyle w:val="Hyperlink"/>
            <w:sz w:val="16"/>
            <w:szCs w:val="16"/>
          </w:rPr>
          <w:t>Üldised tingimused</w:t>
        </w:r>
      </w:hyperlink>
    </w:p>
    <w:p w14:paraId="4C99B637" w14:textId="77777777" w:rsidR="0074447C" w:rsidRPr="00C95C41" w:rsidRDefault="0074447C" w:rsidP="0074447C">
      <w:pPr>
        <w:pStyle w:val="ProductList-Offering2Heading"/>
        <w:outlineLvl w:val="2"/>
      </w:pPr>
      <w:r>
        <w:tab/>
      </w:r>
      <w:bookmarkStart w:id="59" w:name="_Toc399672348"/>
      <w:r>
        <w:t>Microsoft Dynamics Marketing</w:t>
      </w:r>
      <w:bookmarkEnd w:id="59"/>
    </w:p>
    <w:p w14:paraId="4C99B638" w14:textId="77777777" w:rsidR="0074447C" w:rsidRPr="00C95C41" w:rsidRDefault="0074447C" w:rsidP="0074447C">
      <w:pPr>
        <w:pStyle w:val="ProductList-Body"/>
      </w:pPr>
      <w:r>
        <w:rPr>
          <w:rFonts w:asciiTheme="majorHAnsi" w:hAnsiTheme="majorHAnsi"/>
          <w:sz w:val="16"/>
          <w:szCs w:val="16"/>
        </w:rPr>
        <w:t>Microsoft Dynamics Marketing Enterprise</w:t>
      </w:r>
    </w:p>
    <w:p w14:paraId="4C99B639" w14:textId="77777777" w:rsidR="0074447C" w:rsidRPr="00C95C41" w:rsidRDefault="0074447C" w:rsidP="0074447C">
      <w:pPr>
        <w:pStyle w:val="ProductList-Body"/>
      </w:pPr>
      <w:r>
        <w:rPr>
          <w:rFonts w:asciiTheme="majorHAnsi" w:hAnsiTheme="majorHAnsi"/>
          <w:sz w:val="16"/>
          <w:szCs w:val="16"/>
        </w:rPr>
        <w:t>Microsoft Dynamics Marketing Sales Collaboration</w:t>
      </w:r>
    </w:p>
    <w:p w14:paraId="4C99B63A" w14:textId="77777777" w:rsidR="0074447C" w:rsidRPr="00E13668" w:rsidRDefault="0074447C" w:rsidP="0074447C">
      <w:pPr>
        <w:pStyle w:val="ProductList-Body"/>
        <w:pBdr>
          <w:top w:val="single" w:sz="4" w:space="1" w:color="BFBFBF" w:themeColor="background1" w:themeShade="BF"/>
        </w:pBdr>
        <w:rPr>
          <w:b/>
          <w:color w:val="000000" w:themeColor="text1"/>
          <w:sz w:val="8"/>
          <w:szCs w:val="8"/>
          <w:lang w:eastAsia="en-US" w:bidi="ar-SA"/>
        </w:rPr>
      </w:pPr>
    </w:p>
    <w:p w14:paraId="4C99B63B" w14:textId="77777777" w:rsidR="00E53C1F" w:rsidRPr="00C95C41" w:rsidRDefault="00E53C1F" w:rsidP="00E53C1F">
      <w:pPr>
        <w:pStyle w:val="ProductList-Body"/>
      </w:pPr>
      <w:r>
        <w:rPr>
          <w:b/>
          <w:color w:val="00188F"/>
        </w:rPr>
        <w:t>Teenindustaseme leping</w:t>
      </w:r>
    </w:p>
    <w:p w14:paraId="4C99B63C" w14:textId="77777777" w:rsidR="00E53C1F" w:rsidRPr="00C95C41" w:rsidRDefault="00E53C1F" w:rsidP="00E53C1F">
      <w:pPr>
        <w:pStyle w:val="ProductList-Body"/>
      </w:pPr>
      <w:r>
        <w:t>Microsoft Dynamics Marketingi puhul puudub SLA.</w:t>
      </w:r>
    </w:p>
    <w:p w14:paraId="4C99B63D" w14:textId="77777777" w:rsidR="00E53C1F" w:rsidRPr="00C95C41" w:rsidRDefault="00E53C1F" w:rsidP="0074447C">
      <w:pPr>
        <w:pStyle w:val="ProductList-Body"/>
        <w:tabs>
          <w:tab w:val="clear" w:pos="158"/>
          <w:tab w:val="left" w:pos="360"/>
        </w:tabs>
      </w:pPr>
    </w:p>
    <w:p w14:paraId="4C99B63E" w14:textId="77777777" w:rsidR="0074447C" w:rsidRPr="00C95C41" w:rsidRDefault="0074447C" w:rsidP="0074447C">
      <w:pPr>
        <w:pStyle w:val="ProductList-Body"/>
        <w:tabs>
          <w:tab w:val="clear" w:pos="158"/>
          <w:tab w:val="left" w:pos="360"/>
        </w:tabs>
      </w:pPr>
      <w:r>
        <w:rPr>
          <w:b/>
          <w:color w:val="00188F"/>
        </w:rPr>
        <w:t>Veebikasutaja profiil</w:t>
      </w:r>
    </w:p>
    <w:p w14:paraId="4C99B63F" w14:textId="77777777" w:rsidR="0074447C" w:rsidRPr="00C95C41" w:rsidRDefault="0074447C" w:rsidP="0074447C">
      <w:pPr>
        <w:pStyle w:val="ProductList-Body"/>
      </w:pPr>
      <w:r>
        <w:t>Kasutajad, kes on selle võrguteenuse konfigureerinud veebiportaali kasutajatena ja kellel on sellele juurdepääs, ei vaja kasutaja AL-e.</w:t>
      </w:r>
    </w:p>
    <w:p w14:paraId="4C99B640" w14:textId="77777777" w:rsidR="0074447C" w:rsidRPr="00C95C41" w:rsidRDefault="001F18E9" w:rsidP="0074447C">
      <w:pPr>
        <w:pStyle w:val="ProductList-Body"/>
        <w:shd w:val="clear" w:color="auto" w:fill="A6A6A6" w:themeFill="background1" w:themeFillShade="A6"/>
        <w:spacing w:before="120" w:after="240"/>
        <w:jc w:val="right"/>
      </w:pPr>
      <w:hyperlink w:anchor="TableofContents" w:history="1">
        <w:r w:rsidR="0017129A">
          <w:rPr>
            <w:rStyle w:val="Hyperlink"/>
            <w:sz w:val="16"/>
            <w:szCs w:val="16"/>
          </w:rPr>
          <w:t>Sisukord</w:t>
        </w:r>
      </w:hyperlink>
      <w:r w:rsidR="0017129A">
        <w:rPr>
          <w:sz w:val="16"/>
          <w:szCs w:val="16"/>
        </w:rPr>
        <w:t xml:space="preserve"> / </w:t>
      </w:r>
      <w:hyperlink w:anchor="GeneralTerms" w:history="1">
        <w:r w:rsidR="0017129A">
          <w:rPr>
            <w:rStyle w:val="Hyperlink"/>
            <w:sz w:val="16"/>
            <w:szCs w:val="16"/>
          </w:rPr>
          <w:t>Üldised tingimused</w:t>
        </w:r>
      </w:hyperlink>
    </w:p>
    <w:p w14:paraId="4C99B641" w14:textId="4249FB60" w:rsidR="00234095" w:rsidRPr="00C95C41" w:rsidRDefault="00234095" w:rsidP="00234095">
      <w:pPr>
        <w:pStyle w:val="ProductList-Offering2Heading"/>
        <w:outlineLvl w:val="2"/>
      </w:pPr>
      <w:r>
        <w:tab/>
      </w:r>
      <w:bookmarkStart w:id="60" w:name="_Toc399672349"/>
      <w:r>
        <w:t xml:space="preserve">Microsoft Social </w:t>
      </w:r>
      <w:r w:rsidR="00625136">
        <w:t>Listening</w:t>
      </w:r>
      <w:bookmarkEnd w:id="60"/>
    </w:p>
    <w:p w14:paraId="4C99B642" w14:textId="6B3B0C91" w:rsidR="00234095" w:rsidRPr="00C95C41" w:rsidRDefault="00234095" w:rsidP="00234095">
      <w:pPr>
        <w:pStyle w:val="ProductList-Body"/>
      </w:pPr>
      <w:r>
        <w:rPr>
          <w:rFonts w:asciiTheme="majorHAnsi" w:hAnsiTheme="majorHAnsi"/>
          <w:sz w:val="16"/>
          <w:szCs w:val="16"/>
        </w:rPr>
        <w:t xml:space="preserve">Microsoft Social </w:t>
      </w:r>
      <w:r w:rsidR="00625136">
        <w:rPr>
          <w:rFonts w:asciiTheme="majorHAnsi" w:hAnsiTheme="majorHAnsi"/>
          <w:sz w:val="16"/>
          <w:szCs w:val="16"/>
        </w:rPr>
        <w:t>Listening</w:t>
      </w:r>
      <w:r>
        <w:rPr>
          <w:rFonts w:asciiTheme="majorHAnsi" w:hAnsiTheme="majorHAnsi"/>
          <w:sz w:val="16"/>
          <w:szCs w:val="16"/>
        </w:rPr>
        <w:t xml:space="preserve"> Professional</w:t>
      </w:r>
    </w:p>
    <w:p w14:paraId="4C99B644" w14:textId="77777777" w:rsidR="00234095" w:rsidRPr="00E13668" w:rsidRDefault="00234095" w:rsidP="00234095">
      <w:pPr>
        <w:pStyle w:val="ProductList-Body"/>
        <w:pBdr>
          <w:top w:val="single" w:sz="4" w:space="1" w:color="BFBFBF" w:themeColor="background1" w:themeShade="BF"/>
        </w:pBdr>
        <w:rPr>
          <w:b/>
          <w:color w:val="000000" w:themeColor="text1"/>
          <w:sz w:val="8"/>
          <w:szCs w:val="8"/>
          <w:lang w:val="fr-FR" w:eastAsia="en-US" w:bidi="ar-SA"/>
        </w:rPr>
      </w:pPr>
    </w:p>
    <w:p w14:paraId="4C99B645" w14:textId="77777777" w:rsidR="00DD2927" w:rsidRPr="00C95C41" w:rsidRDefault="00DD2927" w:rsidP="00DD2927">
      <w:pPr>
        <w:pStyle w:val="ProductList-Body"/>
      </w:pPr>
      <w:r>
        <w:rPr>
          <w:b/>
          <w:color w:val="00188F"/>
        </w:rPr>
        <w:t>Teenindustaseme leping</w:t>
      </w:r>
    </w:p>
    <w:p w14:paraId="4C99B646" w14:textId="11188B6E" w:rsidR="00DD2927" w:rsidRPr="00C95C41" w:rsidRDefault="00DD2927" w:rsidP="00DD2927">
      <w:pPr>
        <w:pStyle w:val="ProductList-Body"/>
      </w:pPr>
      <w:r>
        <w:t xml:space="preserve">Microsoft Social </w:t>
      </w:r>
      <w:r w:rsidR="00625136">
        <w:t>Listening</w:t>
      </w:r>
      <w:r>
        <w:t>i puhul puudub SLA.</w:t>
      </w:r>
    </w:p>
    <w:p w14:paraId="4C99B647" w14:textId="77777777" w:rsidR="00DD2927" w:rsidRPr="00C95C41" w:rsidRDefault="00DD2927" w:rsidP="00234095">
      <w:pPr>
        <w:pStyle w:val="ProductList-Body"/>
        <w:tabs>
          <w:tab w:val="clear" w:pos="158"/>
          <w:tab w:val="left" w:pos="360"/>
        </w:tabs>
      </w:pPr>
    </w:p>
    <w:p w14:paraId="4C99B648" w14:textId="0B02DFF0" w:rsidR="00234095" w:rsidRPr="00C95C41" w:rsidRDefault="00234095" w:rsidP="00234095">
      <w:pPr>
        <w:pStyle w:val="ProductList-Body"/>
        <w:tabs>
          <w:tab w:val="clear" w:pos="158"/>
          <w:tab w:val="left" w:pos="360"/>
        </w:tabs>
      </w:pPr>
      <w:r>
        <w:rPr>
          <w:b/>
          <w:color w:val="00188F"/>
        </w:rPr>
        <w:t xml:space="preserve">Suhtlussisu, mis on hangitud teenuse Microsoft Social </w:t>
      </w:r>
      <w:r w:rsidR="00625136">
        <w:rPr>
          <w:b/>
          <w:color w:val="00188F"/>
        </w:rPr>
        <w:t>Listening</w:t>
      </w:r>
      <w:r>
        <w:rPr>
          <w:b/>
          <w:color w:val="00188F"/>
        </w:rPr>
        <w:t xml:space="preserve"> kaudu</w:t>
      </w:r>
    </w:p>
    <w:p w14:paraId="4C99B649" w14:textId="5BF3CD69" w:rsidR="00234095" w:rsidRPr="00C95C41" w:rsidRDefault="00234095" w:rsidP="00234095">
      <w:pPr>
        <w:pStyle w:val="ProductList-Body"/>
        <w:tabs>
          <w:tab w:val="clear" w:pos="158"/>
          <w:tab w:val="left" w:pos="360"/>
        </w:tabs>
      </w:pPr>
      <w:r>
        <w:t xml:space="preserve">Suhtlussisu on avalikult kättesaadav sisu, mis on kogutud suhtlusmeedia võrkudest (nt Twitter, Facebook ja YouTube) ja andmete indekseerimise või andmekogumise teenustest vastuseks teenuses Microsoft Social </w:t>
      </w:r>
      <w:r w:rsidR="00625136">
        <w:t>Listening</w:t>
      </w:r>
      <w:r>
        <w:t xml:space="preserve"> tehtud kliendi otsingupäringutele. Suhtlussisu ei kujuta endast kliendiandmeid. Microsoft jätab endale õiguse:</w:t>
      </w:r>
    </w:p>
    <w:p w14:paraId="4C99B64A" w14:textId="77777777" w:rsidR="00234095" w:rsidRPr="00C95C41" w:rsidRDefault="00234095" w:rsidP="00234095">
      <w:pPr>
        <w:pStyle w:val="ProductList-Body"/>
        <w:numPr>
          <w:ilvl w:val="0"/>
          <w:numId w:val="13"/>
        </w:numPr>
        <w:ind w:left="450" w:hanging="270"/>
      </w:pPr>
      <w:r>
        <w:t xml:space="preserve">talletada suhtlussisu andmebaasis koos muude litsentsisaajate allikatest kogutud sisuga; </w:t>
      </w:r>
    </w:p>
    <w:p w14:paraId="4C99B64B" w14:textId="77777777" w:rsidR="00234095" w:rsidRPr="00C95C41" w:rsidRDefault="00234095" w:rsidP="00234095">
      <w:pPr>
        <w:pStyle w:val="ProductList-Body"/>
        <w:numPr>
          <w:ilvl w:val="0"/>
          <w:numId w:val="13"/>
        </w:numPr>
        <w:spacing w:before="40"/>
        <w:ind w:left="450" w:hanging="274"/>
      </w:pPr>
      <w:r>
        <w:t xml:space="preserve">pääseda suhtlussisule juurde, seda muuta või kustutada vastava suhtlusmeedia võrgust, andmete indekseerimise või kogumise teenusest või suhtlussisu omanikult saadud taotlusele või eemaldamise nõude korral seaduse Digital Millennium Copyright Act alusel; </w:t>
      </w:r>
    </w:p>
    <w:p w14:paraId="4C99B64C" w14:textId="77777777" w:rsidR="00234095" w:rsidRPr="00C95C41" w:rsidRDefault="00234095" w:rsidP="00234095">
      <w:pPr>
        <w:pStyle w:val="ProductList-Body"/>
        <w:numPr>
          <w:ilvl w:val="0"/>
          <w:numId w:val="13"/>
        </w:numPr>
        <w:spacing w:before="40"/>
        <w:ind w:left="450" w:hanging="274"/>
      </w:pPr>
      <w:r>
        <w:t>anda kliendile juhised suhtlussisu muutmiseks või kustutamiseks, kui klient suhtlussisu ekspordib; ja</w:t>
      </w:r>
    </w:p>
    <w:p w14:paraId="4C99B64D" w14:textId="77777777" w:rsidR="00234095" w:rsidRPr="00C95C41" w:rsidRDefault="00234095" w:rsidP="00234095">
      <w:pPr>
        <w:pStyle w:val="ProductList-Body"/>
        <w:numPr>
          <w:ilvl w:val="0"/>
          <w:numId w:val="13"/>
        </w:numPr>
        <w:spacing w:before="40"/>
        <w:ind w:left="450" w:hanging="274"/>
      </w:pPr>
      <w:r>
        <w:t xml:space="preserve">kustutada või piirata edasist juurdepääsu suhtlussisule pärast võrguteenuse lõpetamist või aegumist. </w:t>
      </w:r>
    </w:p>
    <w:p w14:paraId="4C99B64E" w14:textId="77777777" w:rsidR="00E776C5" w:rsidRPr="00C95C41" w:rsidRDefault="001F18E9" w:rsidP="00E776C5">
      <w:pPr>
        <w:pStyle w:val="ProductList-Body"/>
        <w:shd w:val="clear" w:color="auto" w:fill="A6A6A6" w:themeFill="background1" w:themeFillShade="A6"/>
        <w:spacing w:before="120" w:after="240"/>
        <w:jc w:val="right"/>
      </w:pPr>
      <w:hyperlink w:anchor="TableofContents" w:history="1">
        <w:r w:rsidR="0017129A">
          <w:rPr>
            <w:rStyle w:val="Hyperlink"/>
            <w:sz w:val="16"/>
            <w:szCs w:val="16"/>
          </w:rPr>
          <w:t>Sisukord</w:t>
        </w:r>
      </w:hyperlink>
      <w:r w:rsidR="0017129A">
        <w:rPr>
          <w:sz w:val="16"/>
          <w:szCs w:val="16"/>
        </w:rPr>
        <w:t xml:space="preserve"> / </w:t>
      </w:r>
      <w:hyperlink w:anchor="GeneralTerms" w:history="1">
        <w:r w:rsidR="0017129A">
          <w:rPr>
            <w:rStyle w:val="Hyperlink"/>
            <w:sz w:val="16"/>
            <w:szCs w:val="16"/>
          </w:rPr>
          <w:t>Üldised tingimused</w:t>
        </w:r>
      </w:hyperlink>
    </w:p>
    <w:p w14:paraId="4C99B64F" w14:textId="77777777" w:rsidR="00E776C5" w:rsidRPr="00C95C41" w:rsidRDefault="00E776C5" w:rsidP="00A8327A">
      <w:pPr>
        <w:pStyle w:val="ProductList-Offering2Heading"/>
        <w:keepNext/>
        <w:keepLines/>
        <w:outlineLvl w:val="2"/>
      </w:pPr>
      <w:r>
        <w:tab/>
      </w:r>
      <w:bookmarkStart w:id="61" w:name="_Toc399672350"/>
      <w:r>
        <w:t>Parature Microsoftilt</w:t>
      </w:r>
      <w:bookmarkEnd w:id="61"/>
    </w:p>
    <w:p w14:paraId="4C99B650" w14:textId="77777777" w:rsidR="00E776C5" w:rsidRPr="00C95C41" w:rsidRDefault="00E776C5" w:rsidP="00A8327A">
      <w:pPr>
        <w:pStyle w:val="ProductList-Body"/>
        <w:keepNext/>
        <w:keepLines/>
      </w:pPr>
      <w:r>
        <w:rPr>
          <w:rFonts w:asciiTheme="majorHAnsi" w:hAnsiTheme="majorHAnsi"/>
          <w:sz w:val="16"/>
          <w:szCs w:val="16"/>
        </w:rPr>
        <w:t>Parature Enterprise</w:t>
      </w:r>
    </w:p>
    <w:p w14:paraId="4C99B651" w14:textId="77777777" w:rsidR="00E776C5" w:rsidRPr="00E13668" w:rsidRDefault="00E776C5" w:rsidP="00A8327A">
      <w:pPr>
        <w:pStyle w:val="ProductList-Body"/>
        <w:keepNext/>
        <w:keepLines/>
        <w:pBdr>
          <w:top w:val="single" w:sz="4" w:space="1" w:color="BFBFBF" w:themeColor="background1" w:themeShade="BF"/>
        </w:pBdr>
        <w:rPr>
          <w:b/>
          <w:color w:val="000000" w:themeColor="text1"/>
          <w:sz w:val="8"/>
          <w:szCs w:val="8"/>
          <w:lang w:eastAsia="en-US" w:bidi="ar-SA"/>
        </w:rPr>
      </w:pPr>
    </w:p>
    <w:p w14:paraId="4C99B652" w14:textId="77777777" w:rsidR="00DD2927" w:rsidRPr="00C95C41" w:rsidRDefault="00DD2927" w:rsidP="00A8327A">
      <w:pPr>
        <w:pStyle w:val="ProductList-Body"/>
        <w:keepNext/>
        <w:keepLines/>
      </w:pPr>
      <w:r>
        <w:rPr>
          <w:b/>
          <w:color w:val="00188F"/>
        </w:rPr>
        <w:t>Teenindustaseme leping</w:t>
      </w:r>
    </w:p>
    <w:p w14:paraId="4C99B653" w14:textId="77777777" w:rsidR="00DD2927" w:rsidRPr="00C95C41" w:rsidRDefault="00DD2927" w:rsidP="00A8327A">
      <w:pPr>
        <w:pStyle w:val="ProductList-Body"/>
        <w:keepNext/>
        <w:keepLines/>
      </w:pPr>
      <w:r>
        <w:t>Teenuse Parature Microsoftilt puhul puudub SLA.</w:t>
      </w:r>
    </w:p>
    <w:p w14:paraId="4C99B654" w14:textId="77777777" w:rsidR="00DD2927" w:rsidRPr="00C95C41" w:rsidRDefault="00DD2927" w:rsidP="00A8327A">
      <w:pPr>
        <w:pStyle w:val="ProductList-Body"/>
        <w:keepNext/>
        <w:keepLines/>
      </w:pPr>
    </w:p>
    <w:p w14:paraId="4C99B655" w14:textId="77777777" w:rsidR="00DD2927" w:rsidRPr="00C95C41" w:rsidRDefault="00DD2927" w:rsidP="00A8327A">
      <w:pPr>
        <w:pStyle w:val="ProductList-Body"/>
        <w:keepNext/>
        <w:keepLines/>
      </w:pPr>
      <w:r>
        <w:t>Klient võib kasutada Paratureʼi kooskõlas privaatsus- ja/või turbetingimustega, mis asuvad aadressil http://www.parature.com/privacylegal/.</w:t>
      </w:r>
    </w:p>
    <w:p w14:paraId="4C99B656" w14:textId="77777777" w:rsidR="00E776C5" w:rsidRPr="00C95C41" w:rsidRDefault="001F18E9" w:rsidP="00E776C5">
      <w:pPr>
        <w:pStyle w:val="ProductList-Body"/>
        <w:shd w:val="clear" w:color="auto" w:fill="A6A6A6" w:themeFill="background1" w:themeFillShade="A6"/>
        <w:spacing w:before="120" w:after="240"/>
        <w:jc w:val="right"/>
      </w:pPr>
      <w:hyperlink w:anchor="TableofContents" w:history="1">
        <w:r w:rsidR="0017129A">
          <w:rPr>
            <w:rStyle w:val="Hyperlink"/>
            <w:sz w:val="16"/>
            <w:szCs w:val="16"/>
          </w:rPr>
          <w:t>Sisukord</w:t>
        </w:r>
      </w:hyperlink>
      <w:r w:rsidR="0017129A">
        <w:rPr>
          <w:sz w:val="16"/>
          <w:szCs w:val="16"/>
        </w:rPr>
        <w:t xml:space="preserve"> / </w:t>
      </w:r>
      <w:hyperlink w:anchor="GeneralTerms" w:history="1">
        <w:r w:rsidR="0017129A">
          <w:rPr>
            <w:rStyle w:val="Hyperlink"/>
            <w:sz w:val="16"/>
            <w:szCs w:val="16"/>
          </w:rPr>
          <w:t>Üldised tingimused</w:t>
        </w:r>
      </w:hyperlink>
    </w:p>
    <w:p w14:paraId="4C99B657" w14:textId="77777777" w:rsidR="003D22CB" w:rsidRPr="00C95C41" w:rsidRDefault="004E52BA" w:rsidP="00D73EC5">
      <w:pPr>
        <w:pStyle w:val="ProductList-OfferingGroupHeading"/>
        <w:spacing w:after="80"/>
        <w:outlineLvl w:val="1"/>
      </w:pPr>
      <w:bookmarkStart w:id="62" w:name="_Toc399672351"/>
      <w:r>
        <w:t>Office 365 teenused</w:t>
      </w:r>
      <w:bookmarkEnd w:id="62"/>
    </w:p>
    <w:p w14:paraId="4C99B658" w14:textId="77777777" w:rsidR="000E3993" w:rsidRPr="00C95C41" w:rsidRDefault="000E3993" w:rsidP="000E3993">
      <w:pPr>
        <w:pStyle w:val="ProductList-Body"/>
        <w:tabs>
          <w:tab w:val="clear" w:pos="158"/>
          <w:tab w:val="left" w:pos="360"/>
        </w:tabs>
      </w:pPr>
      <w:r>
        <w:rPr>
          <w:b/>
          <w:color w:val="00188F"/>
        </w:rPr>
        <w:t>Teated</w:t>
      </w:r>
    </w:p>
    <w:p w14:paraId="4C99B659" w14:textId="77777777" w:rsidR="000E3993" w:rsidRPr="00C95C41" w:rsidRDefault="000E3993" w:rsidP="000E3993">
      <w:pPr>
        <w:pStyle w:val="ProductList-Body"/>
      </w:pPr>
      <w:r>
        <w:t xml:space="preserve">Kehtivad Bingi kaartide teated </w:t>
      </w:r>
      <w:hyperlink w:anchor="Attachment1" w:history="1">
        <w:r w:rsidR="00E43891">
          <w:rPr>
            <w:rStyle w:val="Hyperlink"/>
          </w:rPr>
          <w:t>Manuses 1</w:t>
        </w:r>
      </w:hyperlink>
      <w:r>
        <w:t>.</w:t>
      </w:r>
    </w:p>
    <w:p w14:paraId="4C99B65A" w14:textId="77777777" w:rsidR="000E3993" w:rsidRPr="00C95C41" w:rsidRDefault="000E3993" w:rsidP="000E3993">
      <w:pPr>
        <w:pStyle w:val="ProductList-Body"/>
      </w:pPr>
    </w:p>
    <w:p w14:paraId="4C99B65B" w14:textId="77777777" w:rsidR="009427A1" w:rsidRPr="00C95C41" w:rsidRDefault="009427A1" w:rsidP="009427A1">
      <w:pPr>
        <w:pStyle w:val="ProductList-Body"/>
      </w:pPr>
      <w:bookmarkStart w:id="63" w:name="CoreFeaturesforOffice365Services"/>
      <w:r>
        <w:rPr>
          <w:b/>
          <w:color w:val="00188F"/>
        </w:rPr>
        <w:t>Office 365 teenuste põhifunktsioonid</w:t>
      </w:r>
    </w:p>
    <w:bookmarkEnd w:id="63"/>
    <w:p w14:paraId="4C99B65C" w14:textId="77777777" w:rsidR="009427A1" w:rsidRPr="00C95C41" w:rsidRDefault="009427A1" w:rsidP="009427A1">
      <w:pPr>
        <w:pStyle w:val="ProductList-Body"/>
      </w:pPr>
      <w:r>
        <w:t>Kliendi tellimuse kehtivusajal vastavad Office 365 teenused põhilises osas allpool Office 365 teenusepõhistes jaotistes (kui neid on) antud põhifunktsioonide kirjeldusele, arvestades tootepiiranguid või väliseid tegureid (nt saaja, sõnumimäär, sõnumi suurus ja postkasti mahupiirangud meilidele; vaikimisi kehtivad või kliendi kehtestatud andmesäilituspoliitikad; otsingupiirangud; salvestuspiirangud; kliendi või lõppkasutaja konfiguratsioonid ja mahupiirangute järgimine). Microsoft võib mõne alloleva funktsiooni püsivalt eemaldada ainult juhul, kui ta annab kliendile mõistliku alternatiivse funktsiooni.</w:t>
      </w:r>
    </w:p>
    <w:p w14:paraId="4C99B65D" w14:textId="77777777" w:rsidR="009427A1" w:rsidRPr="00C95C41" w:rsidRDefault="009427A1" w:rsidP="009427A1">
      <w:pPr>
        <w:pStyle w:val="ProductList-Body"/>
      </w:pPr>
    </w:p>
    <w:p w14:paraId="4C99B65E" w14:textId="77777777" w:rsidR="009427A1" w:rsidRPr="00C95C41" w:rsidRDefault="009427A1" w:rsidP="00F750CE">
      <w:pPr>
        <w:pStyle w:val="ProductList-Body"/>
        <w:tabs>
          <w:tab w:val="clear" w:pos="158"/>
          <w:tab w:val="left" w:pos="360"/>
        </w:tabs>
        <w:ind w:left="180"/>
      </w:pPr>
      <w:r>
        <w:rPr>
          <w:b/>
          <w:color w:val="0072C6"/>
        </w:rPr>
        <w:t>Haldusportaal</w:t>
      </w:r>
    </w:p>
    <w:p w14:paraId="4C99B65F" w14:textId="77777777" w:rsidR="009427A1" w:rsidRPr="00C95C41" w:rsidRDefault="009427A1" w:rsidP="00F750CE">
      <w:pPr>
        <w:pStyle w:val="ProductList-Body"/>
        <w:tabs>
          <w:tab w:val="clear" w:pos="158"/>
          <w:tab w:val="left" w:pos="360"/>
        </w:tabs>
        <w:ind w:left="180"/>
      </w:pPr>
      <w:r>
        <w:t>Klient saab lõppkasutajaid ja domeene lisada ja eemaldada, hallata litsentse ja luua gruppe Microsofti võrguteenuste portaali või selle järglassaidi</w:t>
      </w:r>
      <w:r w:rsidR="00555DF9">
        <w:t> </w:t>
      </w:r>
      <w:r>
        <w:t>kaudu.</w:t>
      </w:r>
    </w:p>
    <w:p w14:paraId="4C99B660" w14:textId="77777777" w:rsidR="009427A1" w:rsidRPr="00C95C41" w:rsidRDefault="009427A1" w:rsidP="009427A1">
      <w:pPr>
        <w:pStyle w:val="ProductList-Body"/>
      </w:pPr>
    </w:p>
    <w:p w14:paraId="4C99B661" w14:textId="77777777" w:rsidR="004A2A95" w:rsidRPr="00C95C41" w:rsidRDefault="004A2A95" w:rsidP="004A2A95">
      <w:pPr>
        <w:pStyle w:val="ProductList-Body"/>
        <w:tabs>
          <w:tab w:val="clear" w:pos="158"/>
          <w:tab w:val="left" w:pos="180"/>
        </w:tabs>
      </w:pPr>
      <w:r>
        <w:rPr>
          <w:b/>
          <w:color w:val="00188F"/>
        </w:rPr>
        <w:t>Abonemendilitsentside komplektid</w:t>
      </w:r>
    </w:p>
    <w:p w14:paraId="4C99B662" w14:textId="77777777" w:rsidR="004A2A95" w:rsidRPr="00C95C41" w:rsidRDefault="004A2A95" w:rsidP="004A2A95">
      <w:pPr>
        <w:pStyle w:val="ProductList-Body"/>
        <w:tabs>
          <w:tab w:val="clear" w:pos="158"/>
          <w:tab w:val="left" w:pos="180"/>
        </w:tabs>
      </w:pPr>
      <w:r>
        <w:t xml:space="preserve">Lisaks kasutaja AL-idele leiate </w:t>
      </w:r>
      <w:hyperlink w:anchor="Attachment2" w:history="1">
        <w:r w:rsidR="00D03485">
          <w:rPr>
            <w:rStyle w:val="Hyperlink"/>
          </w:rPr>
          <w:t>manusest 2</w:t>
        </w:r>
      </w:hyperlink>
      <w:r>
        <w:t xml:space="preserve"> teabe teiste AL-ide kohta, mis täidavad Exchange Online’i programmide Plan 1 ja 2, Lync Online’i programmide Plan 1 ja 2 ning SharePoint Online’i programmide Plan 1 ja 2 nõudeid.</w:t>
      </w:r>
    </w:p>
    <w:p w14:paraId="4C99B663" w14:textId="77777777" w:rsidR="009427A1" w:rsidRPr="00C95C41" w:rsidRDefault="009427A1" w:rsidP="004A2A95">
      <w:pPr>
        <w:pStyle w:val="ProductList-Body"/>
      </w:pPr>
    </w:p>
    <w:p w14:paraId="4C99B664" w14:textId="77777777" w:rsidR="00E93FD0" w:rsidRPr="00C95C41" w:rsidRDefault="00E93FD0" w:rsidP="00D73EC5">
      <w:pPr>
        <w:pStyle w:val="ProductList-Offering2Heading"/>
        <w:outlineLvl w:val="2"/>
      </w:pPr>
      <w:r>
        <w:tab/>
      </w:r>
      <w:bookmarkStart w:id="64" w:name="_Toc399672352"/>
      <w:r>
        <w:t>Exchange Online</w:t>
      </w:r>
      <w:bookmarkEnd w:id="64"/>
    </w:p>
    <w:p w14:paraId="4C99B665" w14:textId="77777777" w:rsidR="00E93FD0" w:rsidRDefault="00E93FD0" w:rsidP="004E52BA">
      <w:pPr>
        <w:pStyle w:val="ProductList-Offering1"/>
        <w:sectPr w:rsidR="00E93FD0" w:rsidSect="00E275D6">
          <w:type w:val="continuous"/>
          <w:pgSz w:w="12240" w:h="15840"/>
          <w:pgMar w:top="1440" w:right="720" w:bottom="1440" w:left="720" w:header="720" w:footer="720" w:gutter="0"/>
          <w:cols w:space="720"/>
          <w:titlePg/>
          <w:docGrid w:linePitch="360"/>
        </w:sectPr>
      </w:pPr>
    </w:p>
    <w:p w14:paraId="4C99B666" w14:textId="77777777" w:rsidR="004E52BA" w:rsidRPr="00C95C41" w:rsidRDefault="00E275D6" w:rsidP="00EF1E73">
      <w:pPr>
        <w:pStyle w:val="ProductList-Body"/>
      </w:pPr>
      <w:r>
        <w:rPr>
          <w:rFonts w:asciiTheme="majorHAnsi" w:hAnsiTheme="majorHAnsi"/>
          <w:sz w:val="16"/>
          <w:szCs w:val="16"/>
        </w:rPr>
        <w:t>Andmekadude vältimine</w:t>
      </w:r>
    </w:p>
    <w:p w14:paraId="4C99B667" w14:textId="77777777" w:rsidR="004E52BA" w:rsidRPr="00C95C41" w:rsidRDefault="004E52BA" w:rsidP="00EF1E73">
      <w:pPr>
        <w:pStyle w:val="ProductList-Body"/>
      </w:pPr>
      <w:r>
        <w:rPr>
          <w:rFonts w:asciiTheme="majorHAnsi" w:hAnsiTheme="majorHAnsi"/>
          <w:sz w:val="16"/>
          <w:szCs w:val="16"/>
        </w:rPr>
        <w:t>Exchange Online Archiving Exchange Online’ile</w:t>
      </w:r>
    </w:p>
    <w:p w14:paraId="4C99B668" w14:textId="77777777" w:rsidR="004E52BA" w:rsidRPr="00C95C41" w:rsidRDefault="004E52BA" w:rsidP="00EF1E73">
      <w:pPr>
        <w:pStyle w:val="ProductList-Body"/>
      </w:pPr>
      <w:r>
        <w:rPr>
          <w:rFonts w:asciiTheme="majorHAnsi" w:hAnsiTheme="majorHAnsi"/>
          <w:sz w:val="16"/>
          <w:szCs w:val="16"/>
        </w:rPr>
        <w:t>Exchange Online Archiving Exchange Serverile</w:t>
      </w:r>
    </w:p>
    <w:p w14:paraId="4C99B669" w14:textId="77777777" w:rsidR="004E52BA" w:rsidRPr="00C95C41" w:rsidRDefault="004E52BA" w:rsidP="00EF1E73">
      <w:pPr>
        <w:pStyle w:val="ProductList-Body"/>
      </w:pPr>
      <w:r>
        <w:rPr>
          <w:rFonts w:asciiTheme="majorHAnsi" w:hAnsiTheme="majorHAnsi"/>
          <w:sz w:val="16"/>
          <w:szCs w:val="16"/>
        </w:rPr>
        <w:t>Exchange Online Kiosk</w:t>
      </w:r>
    </w:p>
    <w:p w14:paraId="4C99B66A" w14:textId="77777777" w:rsidR="004E52BA" w:rsidRPr="00C95C41" w:rsidRDefault="004E52BA" w:rsidP="00EF1E73">
      <w:pPr>
        <w:pStyle w:val="ProductList-Body"/>
      </w:pPr>
      <w:r>
        <w:rPr>
          <w:rFonts w:asciiTheme="majorHAnsi" w:hAnsiTheme="majorHAnsi"/>
          <w:sz w:val="16"/>
          <w:szCs w:val="16"/>
        </w:rPr>
        <w:t>Exchange Online Plan 1</w:t>
      </w:r>
    </w:p>
    <w:p w14:paraId="4C99B66B" w14:textId="77777777" w:rsidR="004E52BA" w:rsidRPr="00C95C41" w:rsidRDefault="004E52BA" w:rsidP="00EF1E73">
      <w:pPr>
        <w:pStyle w:val="ProductList-Body"/>
      </w:pPr>
      <w:r>
        <w:rPr>
          <w:rFonts w:asciiTheme="majorHAnsi" w:hAnsiTheme="majorHAnsi"/>
          <w:sz w:val="16"/>
          <w:szCs w:val="16"/>
        </w:rPr>
        <w:t>Exchange Online Plan 2</w:t>
      </w:r>
    </w:p>
    <w:p w14:paraId="4C99B66C" w14:textId="77777777"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4C99B66D" w14:textId="77777777" w:rsidR="00123E7D" w:rsidRPr="00E13668" w:rsidRDefault="00123E7D" w:rsidP="0024289C">
      <w:pPr>
        <w:pStyle w:val="ProductList-Body"/>
        <w:keepNext/>
        <w:keepLines/>
        <w:pBdr>
          <w:top w:val="single" w:sz="4" w:space="1" w:color="BFBFBF" w:themeColor="background1" w:themeShade="BF"/>
        </w:pBdr>
        <w:rPr>
          <w:b/>
          <w:color w:val="000000" w:themeColor="text1"/>
          <w:sz w:val="8"/>
          <w:szCs w:val="8"/>
          <w:lang w:eastAsia="en-US" w:bidi="ar-SA"/>
        </w:rPr>
      </w:pPr>
    </w:p>
    <w:p w14:paraId="4C99B66E" w14:textId="77777777" w:rsidR="001A19E0" w:rsidRPr="00C95C41" w:rsidRDefault="00DC0A1F" w:rsidP="001A19E0">
      <w:pPr>
        <w:pStyle w:val="ProductList-Body"/>
      </w:pPr>
      <w:r>
        <w:rPr>
          <w:b/>
          <w:color w:val="00188F"/>
        </w:rPr>
        <w:t>Office 365 teenuste põhifunktsioonid – Exchange Online</w:t>
      </w:r>
    </w:p>
    <w:p w14:paraId="4C99B66F" w14:textId="77777777" w:rsidR="001A19E0" w:rsidRPr="00C95C41" w:rsidRDefault="001A19E0" w:rsidP="001A19E0">
      <w:pPr>
        <w:pStyle w:val="ProductList-Body"/>
      </w:pPr>
      <w:r>
        <w:t xml:space="preserve">Exchange Online’il või selle järglasteenusel on järgmiste </w:t>
      </w:r>
      <w:hyperlink w:anchor="CoreFeaturesforOffice365Services" w:history="1">
        <w:r w:rsidR="00E43891">
          <w:rPr>
            <w:rStyle w:val="Hyperlink"/>
          </w:rPr>
          <w:t>põhifunktsioonide</w:t>
        </w:r>
      </w:hyperlink>
      <w:r>
        <w:t xml:space="preserve"> võimalused.</w:t>
      </w:r>
    </w:p>
    <w:p w14:paraId="4C99B670" w14:textId="77777777" w:rsidR="00017A5A" w:rsidRPr="00C95C41" w:rsidRDefault="00017A5A" w:rsidP="001A19E0">
      <w:pPr>
        <w:pStyle w:val="ProductList-Body"/>
      </w:pPr>
    </w:p>
    <w:p w14:paraId="4C99B671" w14:textId="77777777" w:rsidR="001A19E0" w:rsidRPr="00C95C41" w:rsidRDefault="001A19E0" w:rsidP="001A19E0">
      <w:pPr>
        <w:pStyle w:val="ProductList-Body"/>
        <w:ind w:left="180"/>
      </w:pPr>
      <w:r>
        <w:rPr>
          <w:b/>
          <w:color w:val="0072C6"/>
        </w:rPr>
        <w:t>Meilid</w:t>
      </w:r>
    </w:p>
    <w:p w14:paraId="4C99B672" w14:textId="77777777" w:rsidR="001A19E0" w:rsidRPr="00C95C41" w:rsidRDefault="001A19E0" w:rsidP="001A19E0">
      <w:pPr>
        <w:pStyle w:val="ProductList-Body"/>
        <w:ind w:left="180"/>
      </w:pPr>
      <w:r>
        <w:t>Lõppkasutaja saab saata ja võtta vastu meilisõnumeid, mis pärinevad väljastpoolt kliendi organisatsiooni, ja pääseb juurde lõppkasutaja postkastile.</w:t>
      </w:r>
    </w:p>
    <w:p w14:paraId="4C99B673" w14:textId="77777777" w:rsidR="001A19E0" w:rsidRPr="00C95C41" w:rsidRDefault="001A19E0" w:rsidP="001A19E0">
      <w:pPr>
        <w:pStyle w:val="ProductList-Body"/>
        <w:ind w:left="180"/>
      </w:pPr>
    </w:p>
    <w:p w14:paraId="4C99B674" w14:textId="77777777" w:rsidR="001A19E0" w:rsidRPr="00C95C41" w:rsidRDefault="001A19E0" w:rsidP="001A19E0">
      <w:pPr>
        <w:pStyle w:val="ProductList-Body"/>
        <w:ind w:left="180"/>
      </w:pPr>
      <w:r>
        <w:rPr>
          <w:b/>
          <w:color w:val="0072C6"/>
        </w:rPr>
        <w:t>Mobiili ja veebibrauseri juurdepääs</w:t>
      </w:r>
    </w:p>
    <w:p w14:paraId="4C99B675" w14:textId="77777777" w:rsidR="001A19E0" w:rsidRPr="00C95C41" w:rsidRDefault="001A19E0" w:rsidP="001A19E0">
      <w:pPr>
        <w:pStyle w:val="ProductList-Body"/>
        <w:ind w:left="180"/>
      </w:pPr>
      <w:r>
        <w:t>Protokolli Microsoft Exchange ActiveSync või selle järglasprotokolli või -tehnoloogia kaudu võimaldab Exchange Online lõppkasutajal saata ja võtta vastu meilisõnumeid ning värskendada ja vaadata kalendreid mobiilsideseadmel, mis toetab piisavalt sellist protokolli või tehnoloogiat. Lõppkasutaja saab ühilduvast veebibrauserist saata ja võtta vastu meilisõnumeid, mis pärinevad väljastpoolt kliendi organisatsiooni, ja pääseb juurde lõppkasutaja postkastile.</w:t>
      </w:r>
    </w:p>
    <w:p w14:paraId="4C99B676" w14:textId="77777777" w:rsidR="001A19E0" w:rsidRPr="00C95C41" w:rsidRDefault="001A19E0" w:rsidP="001A19E0">
      <w:pPr>
        <w:pStyle w:val="ProductList-Body"/>
        <w:ind w:left="180"/>
      </w:pPr>
    </w:p>
    <w:p w14:paraId="4C99B677" w14:textId="77777777" w:rsidR="001A19E0" w:rsidRPr="00C95C41" w:rsidRDefault="001A19E0" w:rsidP="001A19E0">
      <w:pPr>
        <w:pStyle w:val="ProductList-Body"/>
        <w:ind w:left="180"/>
      </w:pPr>
      <w:r>
        <w:rPr>
          <w:b/>
          <w:color w:val="0072C6"/>
        </w:rPr>
        <w:t>Säilituspoliitikad</w:t>
      </w:r>
    </w:p>
    <w:p w14:paraId="4C99B678" w14:textId="77777777" w:rsidR="001A19E0" w:rsidRPr="00C95C41" w:rsidRDefault="001A19E0" w:rsidP="001A19E0">
      <w:pPr>
        <w:pStyle w:val="ProductList-Body"/>
        <w:ind w:left="180"/>
      </w:pPr>
      <w:r>
        <w:t>Klient saab kehtestada meilisõnumitele arhiivi- ja kustutuspoliitikaid.</w:t>
      </w:r>
    </w:p>
    <w:p w14:paraId="4C99B679" w14:textId="77777777" w:rsidR="001A19E0" w:rsidRPr="00C95C41" w:rsidRDefault="001A19E0" w:rsidP="001A19E0">
      <w:pPr>
        <w:pStyle w:val="ProductList-Body"/>
        <w:ind w:left="180"/>
      </w:pPr>
    </w:p>
    <w:p w14:paraId="4C99B67A" w14:textId="77777777" w:rsidR="001A19E0" w:rsidRPr="00C95C41" w:rsidRDefault="001A19E0" w:rsidP="001A19E0">
      <w:pPr>
        <w:pStyle w:val="ProductList-Body"/>
        <w:ind w:left="180"/>
      </w:pPr>
      <w:r>
        <w:rPr>
          <w:b/>
          <w:color w:val="0072C6"/>
        </w:rPr>
        <w:t>Kustutatud üksuste ja postkasti taastamine</w:t>
      </w:r>
    </w:p>
    <w:p w14:paraId="4C99B67B" w14:textId="77777777" w:rsidR="001A19E0" w:rsidRPr="00C95C41" w:rsidRDefault="001A19E0" w:rsidP="001A19E0">
      <w:pPr>
        <w:pStyle w:val="ProductList-Body"/>
        <w:ind w:left="180"/>
      </w:pPr>
      <w:r>
        <w:t>Klient saab taastada kustutatud (mitte ühiskasutuses oleva) postkasti sisu ja lõppkasutaja saab taastada mõne lõppkasutaja meilikaustadest kustutatud üksuse.</w:t>
      </w:r>
    </w:p>
    <w:p w14:paraId="4C99B67C" w14:textId="77777777" w:rsidR="001A19E0" w:rsidRPr="00C95C41" w:rsidRDefault="001A19E0" w:rsidP="001A19E0">
      <w:pPr>
        <w:pStyle w:val="ProductList-Body"/>
        <w:ind w:left="180"/>
      </w:pPr>
    </w:p>
    <w:p w14:paraId="4C99B67D" w14:textId="77777777" w:rsidR="001A19E0" w:rsidRPr="00C95C41" w:rsidRDefault="001A19E0" w:rsidP="001A19E0">
      <w:pPr>
        <w:pStyle w:val="ProductList-Body"/>
        <w:ind w:left="180"/>
      </w:pPr>
      <w:r>
        <w:rPr>
          <w:b/>
          <w:color w:val="0072C6"/>
        </w:rPr>
        <w:t>Otsing mitmest postkastist</w:t>
      </w:r>
    </w:p>
    <w:p w14:paraId="4C99B67E" w14:textId="77777777" w:rsidR="001A19E0" w:rsidRPr="00C95C41" w:rsidRDefault="001A19E0" w:rsidP="001A19E0">
      <w:pPr>
        <w:pStyle w:val="ProductList-Body"/>
        <w:ind w:left="180"/>
      </w:pPr>
      <w:r>
        <w:t>Klient saab otsida sisu mitmest organisatsiooni postkastist.</w:t>
      </w:r>
    </w:p>
    <w:p w14:paraId="4C99B67F" w14:textId="77777777" w:rsidR="001A19E0" w:rsidRPr="00C95C41" w:rsidRDefault="001A19E0" w:rsidP="001A19E0">
      <w:pPr>
        <w:pStyle w:val="ProductList-Body"/>
        <w:ind w:left="180"/>
      </w:pPr>
    </w:p>
    <w:p w14:paraId="4C99B680" w14:textId="77777777" w:rsidR="001A19E0" w:rsidRPr="00C95C41" w:rsidRDefault="001A19E0" w:rsidP="001A19E0">
      <w:pPr>
        <w:pStyle w:val="ProductList-Body"/>
        <w:ind w:left="180"/>
      </w:pPr>
      <w:r>
        <w:rPr>
          <w:b/>
          <w:color w:val="0072C6"/>
        </w:rPr>
        <w:t>Kalender</w:t>
      </w:r>
    </w:p>
    <w:p w14:paraId="4C99B681" w14:textId="77777777" w:rsidR="001A19E0" w:rsidRPr="00C95C41" w:rsidRDefault="001A19E0" w:rsidP="001A19E0">
      <w:pPr>
        <w:pStyle w:val="ProductList-Body"/>
        <w:ind w:left="180"/>
      </w:pPr>
      <w:r>
        <w:t>Lõppkasutaja saab vaadata kalendrit ja plaanida ülesandeid, kohtumisi ja automaatseid vastuseid sissetulevatele meilisõnumitele.</w:t>
      </w:r>
    </w:p>
    <w:p w14:paraId="4C99B682" w14:textId="77777777" w:rsidR="001A19E0" w:rsidRPr="00C95C41" w:rsidRDefault="001A19E0" w:rsidP="001A19E0">
      <w:pPr>
        <w:pStyle w:val="ProductList-Body"/>
        <w:ind w:left="180"/>
      </w:pPr>
    </w:p>
    <w:p w14:paraId="4C99B683" w14:textId="77777777" w:rsidR="001A19E0" w:rsidRPr="00C95C41" w:rsidRDefault="001A19E0" w:rsidP="001A19E0">
      <w:pPr>
        <w:pStyle w:val="ProductList-Body"/>
        <w:ind w:left="180"/>
      </w:pPr>
      <w:r>
        <w:rPr>
          <w:b/>
          <w:color w:val="0072C6"/>
        </w:rPr>
        <w:t>Kontaktid</w:t>
      </w:r>
    </w:p>
    <w:p w14:paraId="4C99B684" w14:textId="77777777" w:rsidR="001A19E0" w:rsidRPr="00C95C41" w:rsidRDefault="001A19E0" w:rsidP="001A19E0">
      <w:pPr>
        <w:pStyle w:val="ProductList-Body"/>
        <w:ind w:left="180"/>
      </w:pPr>
      <w:r>
        <w:t>Exchange Online’i pakutava kasutajaliidese kaudu saab klient luua ja hallata levirühmi ja organisatsiooniülest meililoaga lõppkasutajate, levirühmade ja väliste kontaktide loendit.</w:t>
      </w:r>
    </w:p>
    <w:p w14:paraId="4C99B685" w14:textId="77777777" w:rsidR="001A19E0" w:rsidRPr="00C95C41" w:rsidRDefault="001A19E0" w:rsidP="001A19E0">
      <w:pPr>
        <w:pStyle w:val="ProductList-Body"/>
      </w:pPr>
    </w:p>
    <w:p w14:paraId="4C99B686" w14:textId="77777777" w:rsidR="00DC0A1F" w:rsidRPr="00C95C41" w:rsidRDefault="00DC0A1F" w:rsidP="00DC0A1F">
      <w:pPr>
        <w:pStyle w:val="ProductList-Body"/>
      </w:pPr>
      <w:r>
        <w:rPr>
          <w:b/>
          <w:color w:val="00188F"/>
        </w:rPr>
        <w:t>Office 365 teenuste põhifunktsioonid – Exchange Online Archiving</w:t>
      </w:r>
    </w:p>
    <w:p w14:paraId="4C99B687" w14:textId="77777777" w:rsidR="00DC0A1F" w:rsidRPr="00C95C41" w:rsidRDefault="00DC0A1F" w:rsidP="00DC0A1F">
      <w:pPr>
        <w:pStyle w:val="ProductList-Body"/>
      </w:pPr>
      <w:r>
        <w:t xml:space="preserve">Teenusel Exchange Online Archiving või selle järglasteenusel on järgmiste </w:t>
      </w:r>
      <w:hyperlink w:anchor="CoreFeaturesforOffice365Services" w:history="1">
        <w:r w:rsidR="00E43891">
          <w:rPr>
            <w:rStyle w:val="Hyperlink"/>
          </w:rPr>
          <w:t>põhifunktsioonide</w:t>
        </w:r>
      </w:hyperlink>
      <w:r>
        <w:t xml:space="preserve"> võimalused.</w:t>
      </w:r>
    </w:p>
    <w:p w14:paraId="4C99B688" w14:textId="77777777" w:rsidR="000B0627" w:rsidRPr="00C95C41" w:rsidRDefault="000B0627" w:rsidP="00DC0A1F">
      <w:pPr>
        <w:pStyle w:val="ProductList-Body"/>
      </w:pPr>
    </w:p>
    <w:p w14:paraId="4C99B689" w14:textId="77777777" w:rsidR="00ED50E6" w:rsidRPr="00C95C41" w:rsidRDefault="001A19E0" w:rsidP="00ED50E6">
      <w:pPr>
        <w:pStyle w:val="ProductList-Body"/>
        <w:ind w:left="180"/>
      </w:pPr>
      <w:r>
        <w:rPr>
          <w:b/>
          <w:color w:val="0072C6"/>
        </w:rPr>
        <w:t>Salvestusruum</w:t>
      </w:r>
    </w:p>
    <w:p w14:paraId="4C99B68A" w14:textId="77777777" w:rsidR="001A19E0" w:rsidRPr="00C95C41" w:rsidRDefault="001A19E0" w:rsidP="00ED50E6">
      <w:pPr>
        <w:pStyle w:val="ProductList-Body"/>
        <w:ind w:left="180"/>
      </w:pPr>
      <w:r>
        <w:t>Klient saab võimaldada lõppkasutajale meilisõnumite salvestamise.</w:t>
      </w:r>
    </w:p>
    <w:p w14:paraId="4C99B68B" w14:textId="77777777" w:rsidR="00ED50E6" w:rsidRPr="00C95C41" w:rsidRDefault="00ED50E6" w:rsidP="00ED50E6">
      <w:pPr>
        <w:pStyle w:val="ProductList-Body"/>
        <w:ind w:left="180"/>
      </w:pPr>
    </w:p>
    <w:p w14:paraId="4C99B68C" w14:textId="77777777" w:rsidR="00ED50E6" w:rsidRPr="00C95C41" w:rsidRDefault="001A19E0" w:rsidP="00ED50E6">
      <w:pPr>
        <w:pStyle w:val="ProductList-Body"/>
        <w:ind w:left="180"/>
      </w:pPr>
      <w:r>
        <w:rPr>
          <w:b/>
          <w:color w:val="0072C6"/>
        </w:rPr>
        <w:t>Säilituspoliitikad</w:t>
      </w:r>
    </w:p>
    <w:p w14:paraId="4C99B68D" w14:textId="77777777" w:rsidR="001A19E0" w:rsidRPr="00C95C41" w:rsidRDefault="001A19E0" w:rsidP="00ED50E6">
      <w:pPr>
        <w:pStyle w:val="ProductList-Body"/>
        <w:ind w:left="180"/>
      </w:pPr>
      <w:r>
        <w:t>Klient saab luua meilisõnumite arhiivi- ja kustutamispoliitikad, mis on eraldi nendest poliitikatest, mida lõppkasutaja oma postkastile saab rakendada.</w:t>
      </w:r>
    </w:p>
    <w:p w14:paraId="4C99B68E" w14:textId="77777777" w:rsidR="00ED50E6" w:rsidRPr="00C95C41" w:rsidRDefault="00ED50E6" w:rsidP="00ED50E6">
      <w:pPr>
        <w:pStyle w:val="ProductList-Body"/>
        <w:ind w:left="180"/>
      </w:pPr>
    </w:p>
    <w:p w14:paraId="4C99B68F" w14:textId="77777777" w:rsidR="00ED50E6" w:rsidRPr="00C95C41" w:rsidRDefault="001A19E0" w:rsidP="00ED50E6">
      <w:pPr>
        <w:pStyle w:val="ProductList-Body"/>
        <w:ind w:left="180"/>
      </w:pPr>
      <w:r>
        <w:rPr>
          <w:b/>
          <w:color w:val="0072C6"/>
        </w:rPr>
        <w:t>Kustutatud üksuste ja postkasti taastamine</w:t>
      </w:r>
    </w:p>
    <w:p w14:paraId="4C99B690" w14:textId="77777777" w:rsidR="001A19E0" w:rsidRPr="00C95C41" w:rsidRDefault="001A19E0" w:rsidP="00ED50E6">
      <w:pPr>
        <w:pStyle w:val="ProductList-Body"/>
        <w:ind w:left="180"/>
      </w:pPr>
      <w:r>
        <w:t>Klient saab Office 365 tugiteenuste kaudu taastada kustutatud arhiivipostkasti ja lõppkasutaja saab taastada mõne lõppkasutaja arhiivis lõppkasutaja meilikaustadest kustutatud üksuse.</w:t>
      </w:r>
    </w:p>
    <w:p w14:paraId="4C99B691" w14:textId="77777777" w:rsidR="00ED50E6" w:rsidRPr="00C95C41" w:rsidRDefault="00ED50E6" w:rsidP="00ED50E6">
      <w:pPr>
        <w:pStyle w:val="ProductList-Body"/>
        <w:ind w:left="180"/>
      </w:pPr>
    </w:p>
    <w:p w14:paraId="4C99B692" w14:textId="77777777" w:rsidR="00ED50E6" w:rsidRPr="00C95C41" w:rsidRDefault="001A19E0" w:rsidP="00ED50E6">
      <w:pPr>
        <w:pStyle w:val="ProductList-Body"/>
        <w:ind w:left="180"/>
      </w:pPr>
      <w:r>
        <w:rPr>
          <w:b/>
          <w:color w:val="0072C6"/>
        </w:rPr>
        <w:t>Otsing mitmest postkastist</w:t>
      </w:r>
    </w:p>
    <w:p w14:paraId="4C99B693" w14:textId="77777777" w:rsidR="001A19E0" w:rsidRPr="00C95C41" w:rsidRDefault="001A19E0" w:rsidP="00ED50E6">
      <w:pPr>
        <w:pStyle w:val="ProductList-Body"/>
        <w:ind w:left="180"/>
      </w:pPr>
      <w:r>
        <w:t>Klient saab otsida sisu mitmest organisatsiooni postkastist.</w:t>
      </w:r>
    </w:p>
    <w:p w14:paraId="4C99B694" w14:textId="77777777" w:rsidR="00ED50E6" w:rsidRPr="00C95C41" w:rsidRDefault="00ED50E6" w:rsidP="00ED50E6">
      <w:pPr>
        <w:pStyle w:val="ProductList-Body"/>
        <w:ind w:left="180"/>
      </w:pPr>
    </w:p>
    <w:p w14:paraId="4C99B695" w14:textId="77777777" w:rsidR="00ED50E6" w:rsidRPr="00C95C41" w:rsidRDefault="001A19E0" w:rsidP="00ED50E6">
      <w:pPr>
        <w:pStyle w:val="ProductList-Body"/>
        <w:ind w:left="180"/>
      </w:pPr>
      <w:r>
        <w:rPr>
          <w:b/>
          <w:color w:val="0072C6"/>
        </w:rPr>
        <w:t>Seaduslik kinnipidamine</w:t>
      </w:r>
    </w:p>
    <w:p w14:paraId="4C99B696" w14:textId="77777777" w:rsidR="001A19E0" w:rsidRPr="00C95C41" w:rsidRDefault="001A19E0" w:rsidP="00ED50E6">
      <w:pPr>
        <w:pStyle w:val="ProductList-Body"/>
        <w:ind w:left="180"/>
      </w:pPr>
      <w:r>
        <w:t>Klient saab „pidada seaduslikult kinni</w:t>
      </w:r>
      <w:r w:rsidR="00DB0AAA">
        <w:t>“</w:t>
      </w:r>
      <w:r>
        <w:t xml:space="preserve"> lõppkasutaja peamise postkasti ja arhiivipostkasti, säilitades nende postkastide sisu.</w:t>
      </w:r>
    </w:p>
    <w:p w14:paraId="4C99B697" w14:textId="77777777" w:rsidR="006523C8" w:rsidRPr="00C95C41" w:rsidRDefault="006523C8" w:rsidP="006523C8">
      <w:pPr>
        <w:pStyle w:val="ProductList-Body"/>
      </w:pPr>
    </w:p>
    <w:p w14:paraId="4C99B698" w14:textId="77777777" w:rsidR="006523C8" w:rsidRPr="00C95C41" w:rsidRDefault="006523C8" w:rsidP="006523C8">
      <w:pPr>
        <w:pStyle w:val="ProductList-Body"/>
        <w:ind w:left="180"/>
      </w:pPr>
      <w:r>
        <w:rPr>
          <w:b/>
          <w:color w:val="0072C6"/>
        </w:rPr>
        <w:t>Arhiivimine</w:t>
      </w:r>
    </w:p>
    <w:p w14:paraId="4C99B699" w14:textId="77777777" w:rsidR="006523C8" w:rsidRPr="00C95C41" w:rsidRDefault="006523C8" w:rsidP="006523C8">
      <w:pPr>
        <w:pStyle w:val="ProductList-Body"/>
        <w:ind w:left="180"/>
      </w:pPr>
      <w:r>
        <w:t>Arhiivimist võib kasutada sõnumside talletamiseks ainult Exchange Online’i lepingute 1 ja 2 puhul.</w:t>
      </w:r>
    </w:p>
    <w:p w14:paraId="4C99B69A" w14:textId="77777777" w:rsidR="006523C8" w:rsidRPr="00C95C41" w:rsidRDefault="006523C8" w:rsidP="006523C8">
      <w:pPr>
        <w:pStyle w:val="ProductList-Body"/>
        <w:ind w:left="180"/>
      </w:pPr>
    </w:p>
    <w:p w14:paraId="4C99B69B" w14:textId="77777777" w:rsidR="006523C8" w:rsidRPr="00C95C41" w:rsidRDefault="006523C8" w:rsidP="006523C8">
      <w:pPr>
        <w:pStyle w:val="ProductList-Body"/>
        <w:ind w:left="180"/>
      </w:pPr>
      <w:r>
        <w:rPr>
          <w:b/>
          <w:color w:val="0072C6"/>
        </w:rPr>
        <w:t>Arhiivimine Exchange Serveri jaoks</w:t>
      </w:r>
    </w:p>
    <w:p w14:paraId="4C99B69C" w14:textId="77777777" w:rsidR="006523C8" w:rsidRPr="00C95C41" w:rsidRDefault="006523C8" w:rsidP="006523C8">
      <w:pPr>
        <w:pStyle w:val="ProductList-Body"/>
        <w:ind w:left="180"/>
      </w:pPr>
      <w:r>
        <w:t>Kasutajad, kellel on Exchange Server 2013 standardne kliendipääsulitsents, pääsevad juurde Exchange Server 2013 Enterprise’i kliendipääsulitsentsi funktsioonidele, mis on vajalikud Exchange Online Archivingu Exchange Serverile kasutamiseks.</w:t>
      </w:r>
    </w:p>
    <w:p w14:paraId="4C99B69D" w14:textId="77777777" w:rsidR="006523C8" w:rsidRPr="00C95C41" w:rsidRDefault="006523C8" w:rsidP="006523C8">
      <w:pPr>
        <w:pStyle w:val="ProductList-Body"/>
        <w:ind w:left="180"/>
      </w:pPr>
    </w:p>
    <w:p w14:paraId="4C99B69E" w14:textId="77777777" w:rsidR="006523C8" w:rsidRPr="00C95C41" w:rsidRDefault="006523C8" w:rsidP="006523C8">
      <w:pPr>
        <w:pStyle w:val="ProductList-Body"/>
        <w:tabs>
          <w:tab w:val="clear" w:pos="158"/>
          <w:tab w:val="left" w:pos="270"/>
        </w:tabs>
      </w:pPr>
      <w:r>
        <w:rPr>
          <w:b/>
          <w:color w:val="00188F"/>
        </w:rPr>
        <w:t>Üleminek teenusesse Exchange Online Plan 2 teenusest Exchange Hosted Archive</w:t>
      </w:r>
    </w:p>
    <w:p w14:paraId="4C99B69F" w14:textId="77777777" w:rsidR="006523C8" w:rsidRPr="00C95C41" w:rsidRDefault="006523C8" w:rsidP="006523C8">
      <w:pPr>
        <w:pStyle w:val="ProductList-Body"/>
        <w:tabs>
          <w:tab w:val="clear" w:pos="158"/>
          <w:tab w:val="left" w:pos="270"/>
        </w:tabs>
      </w:pPr>
      <w:r>
        <w:t xml:space="preserve">Exchange Online Plan 2 on teenuse Exchange Hosted Archive järel-võrguteenus. Kui klient võtab teenuse Exchange Hosted Archive asemel kasutusele teenuse Exchange Online Plan 2 ja pole veel teenusesse Exchange Online Plan 2 üle läinud, võivad kliendi litsentsitud kasutajad jätkata teenuse Exchange Hosted Archive kasutamist vastavalt 2011. aasta märtsi toote kasutusõiguste tingimustele, kuni klient teenusesse Exchange Online Plan 2 üle läheb või kliendi Exchange Online Plan 2 kasutaja AL-id aeguvad (arvestades varasemat). Toote kasutusõigused asuvad aadressil </w:t>
      </w:r>
      <w:hyperlink r:id="rId41" w:history="1">
        <w:r>
          <w:rPr>
            <w:rStyle w:val="Hyperlink"/>
          </w:rPr>
          <w:t>http://go.microsoft.com/?linkid=9839206</w:t>
        </w:r>
      </w:hyperlink>
      <w:r w:rsidRPr="004702D2">
        <w:rPr>
          <w:rStyle w:val="Hyperlink"/>
          <w:color w:val="auto"/>
          <w:u w:val="none"/>
        </w:rPr>
        <w:t>.</w:t>
      </w:r>
    </w:p>
    <w:p w14:paraId="4C99B6A0" w14:textId="77777777" w:rsidR="006523C8" w:rsidRPr="00C95C41" w:rsidRDefault="006523C8" w:rsidP="006523C8">
      <w:pPr>
        <w:pStyle w:val="ProductList-Body"/>
      </w:pPr>
    </w:p>
    <w:p w14:paraId="4C99B6A1" w14:textId="77777777" w:rsidR="009427A1" w:rsidRPr="00C95C41" w:rsidRDefault="009427A1" w:rsidP="009427A1">
      <w:pPr>
        <w:pStyle w:val="ProductList-Body"/>
        <w:tabs>
          <w:tab w:val="clear" w:pos="158"/>
          <w:tab w:val="left" w:pos="180"/>
        </w:tabs>
      </w:pPr>
      <w:r>
        <w:rPr>
          <w:b/>
          <w:color w:val="00188F"/>
        </w:rPr>
        <w:t>Andmekao vältimise seadmelitsents</w:t>
      </w:r>
    </w:p>
    <w:p w14:paraId="4C99B6A2" w14:textId="77777777" w:rsidR="009427A1" w:rsidRPr="00C95C41" w:rsidRDefault="009427A1" w:rsidP="009427A1">
      <w:pPr>
        <w:pStyle w:val="ProductList-Body"/>
        <w:tabs>
          <w:tab w:val="clear" w:pos="158"/>
          <w:tab w:val="left" w:pos="180"/>
        </w:tabs>
      </w:pPr>
      <w:r>
        <w:t>Kui kliendil on andmekao vältimise seadmelitsents, on kõigil litsentsitud seadme kasutajatel võrguteenuse litsents.</w:t>
      </w:r>
    </w:p>
    <w:p w14:paraId="4C99B6A3" w14:textId="77777777" w:rsidR="00E93FD0" w:rsidRPr="00C95C41" w:rsidRDefault="001F18E9" w:rsidP="00E93FD0">
      <w:pPr>
        <w:pStyle w:val="ProductList-Body"/>
        <w:shd w:val="clear" w:color="auto" w:fill="A6A6A6" w:themeFill="background1" w:themeFillShade="A6"/>
        <w:spacing w:before="120" w:after="240"/>
        <w:jc w:val="right"/>
      </w:pPr>
      <w:hyperlink w:anchor="TableofContents" w:history="1">
        <w:r w:rsidR="0017129A">
          <w:rPr>
            <w:rStyle w:val="Hyperlink"/>
            <w:sz w:val="16"/>
            <w:szCs w:val="16"/>
          </w:rPr>
          <w:t>Sisukord</w:t>
        </w:r>
      </w:hyperlink>
      <w:r w:rsidR="0017129A">
        <w:rPr>
          <w:sz w:val="16"/>
          <w:szCs w:val="16"/>
        </w:rPr>
        <w:t xml:space="preserve"> / </w:t>
      </w:r>
      <w:hyperlink w:anchor="GeneralTerms" w:history="1">
        <w:r w:rsidR="0017129A">
          <w:rPr>
            <w:rStyle w:val="Hyperlink"/>
            <w:sz w:val="16"/>
            <w:szCs w:val="16"/>
          </w:rPr>
          <w:t>Üldised tingimused</w:t>
        </w:r>
      </w:hyperlink>
    </w:p>
    <w:p w14:paraId="4C99B6A4" w14:textId="77777777" w:rsidR="00ED50E6" w:rsidRPr="00C95C41" w:rsidRDefault="00E93FD0" w:rsidP="00D73EC5">
      <w:pPr>
        <w:pStyle w:val="ProductList-Offering2Heading"/>
        <w:outlineLvl w:val="2"/>
      </w:pPr>
      <w:r>
        <w:tab/>
      </w:r>
      <w:bookmarkStart w:id="65" w:name="_Toc399672353"/>
      <w:r>
        <w:t>Lync Online</w:t>
      </w:r>
      <w:bookmarkEnd w:id="65"/>
    </w:p>
    <w:p w14:paraId="4C99B6A5" w14:textId="77777777" w:rsidR="00E93FD0" w:rsidRPr="00C95C41" w:rsidRDefault="00E93FD0" w:rsidP="00EF1E73">
      <w:pPr>
        <w:pStyle w:val="ProductList-Body"/>
      </w:pPr>
      <w:r>
        <w:rPr>
          <w:rFonts w:asciiTheme="majorHAnsi" w:hAnsiTheme="majorHAnsi"/>
          <w:sz w:val="16"/>
          <w:szCs w:val="16"/>
        </w:rPr>
        <w:t>Lync Online Plan 1</w:t>
      </w:r>
    </w:p>
    <w:p w14:paraId="4C99B6A6" w14:textId="77777777" w:rsidR="00E93FD0" w:rsidRPr="00C95C41" w:rsidRDefault="00E93FD0" w:rsidP="00EF1E73">
      <w:pPr>
        <w:pStyle w:val="ProductList-Body"/>
      </w:pPr>
      <w:r>
        <w:rPr>
          <w:rFonts w:asciiTheme="majorHAnsi" w:hAnsiTheme="majorHAnsi"/>
          <w:sz w:val="16"/>
          <w:szCs w:val="16"/>
        </w:rPr>
        <w:t>Lync Online Plan 2</w:t>
      </w:r>
    </w:p>
    <w:p w14:paraId="4C99B6A7" w14:textId="77777777" w:rsidR="00123E7D" w:rsidRPr="00E13668"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4C99B6A8" w14:textId="77777777" w:rsidR="00123E7D" w:rsidRPr="00C95C41" w:rsidRDefault="00123E7D" w:rsidP="00123E7D">
      <w:pPr>
        <w:pStyle w:val="ProductList-Body"/>
        <w:tabs>
          <w:tab w:val="clear" w:pos="158"/>
          <w:tab w:val="left" w:pos="360"/>
        </w:tabs>
      </w:pPr>
      <w:r>
        <w:rPr>
          <w:b/>
          <w:color w:val="00188F"/>
        </w:rPr>
        <w:t>Teated</w:t>
      </w:r>
    </w:p>
    <w:p w14:paraId="4C99B6A9" w14:textId="77777777" w:rsidR="00123E7D" w:rsidRPr="00C95C41" w:rsidRDefault="00123E7D" w:rsidP="00123E7D">
      <w:pPr>
        <w:pStyle w:val="ProductList-Body"/>
      </w:pPr>
      <w:r>
        <w:t xml:space="preserve">Kehtivad salvestamise ja H.264/MPEG-4 AVC ja/või VC-1 teated </w:t>
      </w:r>
      <w:hyperlink w:anchor="Attachment1" w:history="1">
        <w:r w:rsidR="00E43891">
          <w:rPr>
            <w:rStyle w:val="Hyperlink"/>
          </w:rPr>
          <w:t>Manuses 1</w:t>
        </w:r>
      </w:hyperlink>
      <w:r>
        <w:t>.</w:t>
      </w:r>
    </w:p>
    <w:p w14:paraId="4C99B6AA" w14:textId="77777777" w:rsidR="00123E7D" w:rsidRPr="00C95C41" w:rsidRDefault="00123E7D" w:rsidP="00123E7D">
      <w:pPr>
        <w:pStyle w:val="ProductList-Body"/>
      </w:pPr>
    </w:p>
    <w:p w14:paraId="4C99B6AB" w14:textId="77777777" w:rsidR="00D7478E" w:rsidRPr="00C95C41" w:rsidRDefault="00D7478E" w:rsidP="00D7478E">
      <w:pPr>
        <w:pStyle w:val="ProductList-Body"/>
      </w:pPr>
      <w:r>
        <w:rPr>
          <w:b/>
          <w:color w:val="00188F"/>
        </w:rPr>
        <w:t>Office 365 teenuste põhifunktsioonid</w:t>
      </w:r>
    </w:p>
    <w:p w14:paraId="4C99B6AC" w14:textId="77777777" w:rsidR="00D7478E" w:rsidRPr="00C95C41" w:rsidRDefault="00D7478E" w:rsidP="00D7478E">
      <w:pPr>
        <w:pStyle w:val="ProductList-Body"/>
      </w:pPr>
      <w:r>
        <w:t xml:space="preserve">Lync Online’il või selle järglasteenusel on järgmiste </w:t>
      </w:r>
      <w:hyperlink w:anchor="CoreFeaturesforOffice365Services" w:history="1">
        <w:r>
          <w:rPr>
            <w:rStyle w:val="Hyperlink"/>
          </w:rPr>
          <w:t>põhifunktsioonide</w:t>
        </w:r>
      </w:hyperlink>
      <w:r>
        <w:t xml:space="preserve"> võimalused.</w:t>
      </w:r>
    </w:p>
    <w:p w14:paraId="4C99B6AD" w14:textId="77777777" w:rsidR="00D7478E" w:rsidRPr="00C95C41" w:rsidRDefault="00D7478E" w:rsidP="00D7478E">
      <w:pPr>
        <w:pStyle w:val="ProductList-Body"/>
      </w:pPr>
    </w:p>
    <w:p w14:paraId="4C99B6AE" w14:textId="77777777" w:rsidR="00ED50E6" w:rsidRPr="00C95C41" w:rsidRDefault="001A19E0" w:rsidP="00D7478E">
      <w:pPr>
        <w:pStyle w:val="ProductList-Body"/>
        <w:tabs>
          <w:tab w:val="clear" w:pos="158"/>
          <w:tab w:val="left" w:pos="360"/>
        </w:tabs>
        <w:ind w:left="180"/>
      </w:pPr>
      <w:r>
        <w:rPr>
          <w:b/>
          <w:color w:val="0072C6"/>
        </w:rPr>
        <w:t>Kiirsõnumside</w:t>
      </w:r>
    </w:p>
    <w:p w14:paraId="4C99B6AF" w14:textId="77777777" w:rsidR="001A19E0" w:rsidRPr="00C95C41" w:rsidRDefault="001A19E0" w:rsidP="00D7478E">
      <w:pPr>
        <w:pStyle w:val="ProductList-Body"/>
        <w:tabs>
          <w:tab w:val="clear" w:pos="158"/>
          <w:tab w:val="left" w:pos="360"/>
        </w:tabs>
        <w:ind w:left="180"/>
      </w:pPr>
      <w:r>
        <w:t>Lõppkasutaja saab edastada tekstisõnumi teisele lõppkasutajale reaalajas Interneti-protokolli võrgu kaudu.</w:t>
      </w:r>
    </w:p>
    <w:p w14:paraId="4C99B6B0" w14:textId="77777777" w:rsidR="00ED50E6" w:rsidRPr="00C95C41" w:rsidRDefault="00ED50E6" w:rsidP="00D7478E">
      <w:pPr>
        <w:pStyle w:val="ProductList-Body"/>
        <w:tabs>
          <w:tab w:val="clear" w:pos="158"/>
          <w:tab w:val="left" w:pos="360"/>
        </w:tabs>
        <w:ind w:left="180"/>
      </w:pPr>
    </w:p>
    <w:p w14:paraId="4C99B6B1" w14:textId="77777777" w:rsidR="00ED50E6" w:rsidRPr="00C95C41" w:rsidRDefault="001A19E0" w:rsidP="00D7478E">
      <w:pPr>
        <w:pStyle w:val="ProductList-Body"/>
        <w:tabs>
          <w:tab w:val="clear" w:pos="158"/>
          <w:tab w:val="left" w:pos="360"/>
        </w:tabs>
        <w:ind w:left="180"/>
      </w:pPr>
      <w:r>
        <w:rPr>
          <w:b/>
          <w:color w:val="0072C6"/>
        </w:rPr>
        <w:t>Kohalolek</w:t>
      </w:r>
    </w:p>
    <w:p w14:paraId="4C99B6B2" w14:textId="77777777" w:rsidR="001A19E0" w:rsidRPr="00C95C41" w:rsidRDefault="001A19E0" w:rsidP="00D7478E">
      <w:pPr>
        <w:pStyle w:val="ProductList-Body"/>
        <w:tabs>
          <w:tab w:val="clear" w:pos="158"/>
          <w:tab w:val="left" w:pos="360"/>
        </w:tabs>
        <w:ind w:left="180"/>
      </w:pPr>
      <w:r>
        <w:t>Lõppkasutaja saab määrata ja kuvada lõppkasutaja saadavuse ja vaadata teise lõppkasutaja saadavust.</w:t>
      </w:r>
    </w:p>
    <w:p w14:paraId="4C99B6B3" w14:textId="77777777" w:rsidR="00ED50E6" w:rsidRPr="00C95C41" w:rsidRDefault="00ED50E6" w:rsidP="00D7478E">
      <w:pPr>
        <w:pStyle w:val="ProductList-Body"/>
        <w:tabs>
          <w:tab w:val="clear" w:pos="158"/>
          <w:tab w:val="left" w:pos="360"/>
        </w:tabs>
        <w:ind w:left="180"/>
      </w:pPr>
    </w:p>
    <w:p w14:paraId="4C99B6B4" w14:textId="77777777" w:rsidR="00ED50E6" w:rsidRPr="00C95C41" w:rsidRDefault="001A19E0" w:rsidP="00D7478E">
      <w:pPr>
        <w:pStyle w:val="ProductList-Body"/>
        <w:tabs>
          <w:tab w:val="clear" w:pos="158"/>
          <w:tab w:val="left" w:pos="360"/>
        </w:tabs>
        <w:ind w:left="180"/>
      </w:pPr>
      <w:r>
        <w:rPr>
          <w:b/>
          <w:color w:val="0072C6"/>
        </w:rPr>
        <w:t>Veebikoosolekud</w:t>
      </w:r>
    </w:p>
    <w:p w14:paraId="4C99B6B5" w14:textId="77777777" w:rsidR="001A19E0" w:rsidRPr="00C95C41" w:rsidRDefault="001A19E0" w:rsidP="00D7478E">
      <w:pPr>
        <w:pStyle w:val="ProductList-Body"/>
        <w:tabs>
          <w:tab w:val="clear" w:pos="158"/>
          <w:tab w:val="left" w:pos="360"/>
        </w:tabs>
        <w:ind w:left="180"/>
      </w:pPr>
      <w:r>
        <w:t>Lõppkasutaja saab viia koos teiste lõppkasutajatega läbi Interneti-põhise koosoleku, millel on audio- ja videokonverentsi funktsioon.</w:t>
      </w:r>
    </w:p>
    <w:p w14:paraId="4C99B6B6" w14:textId="77777777" w:rsidR="00E93FD0" w:rsidRPr="00C95C41" w:rsidRDefault="001F18E9" w:rsidP="00E93FD0">
      <w:pPr>
        <w:pStyle w:val="ProductList-Body"/>
        <w:shd w:val="clear" w:color="auto" w:fill="A6A6A6" w:themeFill="background1" w:themeFillShade="A6"/>
        <w:spacing w:before="120" w:after="240"/>
        <w:jc w:val="right"/>
      </w:pPr>
      <w:hyperlink w:anchor="TableofContents" w:history="1">
        <w:r w:rsidR="0017129A">
          <w:rPr>
            <w:rStyle w:val="Hyperlink"/>
            <w:sz w:val="16"/>
            <w:szCs w:val="16"/>
          </w:rPr>
          <w:t>Sisukord</w:t>
        </w:r>
      </w:hyperlink>
      <w:r w:rsidR="0017129A">
        <w:rPr>
          <w:sz w:val="16"/>
          <w:szCs w:val="16"/>
        </w:rPr>
        <w:t xml:space="preserve"> / </w:t>
      </w:r>
      <w:hyperlink w:anchor="GeneralTerms" w:history="1">
        <w:r w:rsidR="0017129A">
          <w:rPr>
            <w:rStyle w:val="Hyperlink"/>
            <w:sz w:val="16"/>
            <w:szCs w:val="16"/>
          </w:rPr>
          <w:t>Üldised tingimused</w:t>
        </w:r>
      </w:hyperlink>
    </w:p>
    <w:p w14:paraId="4C99B6B7" w14:textId="77777777" w:rsidR="00862C50" w:rsidRPr="00C95C41" w:rsidRDefault="00862C50" w:rsidP="00D73EC5">
      <w:pPr>
        <w:pStyle w:val="ProductList-Offering2Heading"/>
        <w:outlineLvl w:val="2"/>
      </w:pPr>
      <w:r>
        <w:tab/>
      </w:r>
      <w:bookmarkStart w:id="66" w:name="_Toc399672354"/>
      <w:r>
        <w:t>Office 365 rakendused</w:t>
      </w:r>
      <w:bookmarkEnd w:id="66"/>
    </w:p>
    <w:p w14:paraId="4C99B6B8"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p w14:paraId="4C99B6B9" w14:textId="77777777" w:rsidR="00414009" w:rsidRPr="00C95C41" w:rsidRDefault="00414009" w:rsidP="00862C50">
      <w:pPr>
        <w:pStyle w:val="ProductList-Body"/>
      </w:pPr>
      <w:r>
        <w:rPr>
          <w:rFonts w:asciiTheme="majorHAnsi" w:hAnsiTheme="majorHAnsi"/>
          <w:sz w:val="16"/>
          <w:szCs w:val="16"/>
        </w:rPr>
        <w:t>Office 365 Business</w:t>
      </w:r>
    </w:p>
    <w:p w14:paraId="4C99B6BA" w14:textId="77777777" w:rsidR="00414009" w:rsidRPr="00C95C41" w:rsidRDefault="00862C50" w:rsidP="00862C50">
      <w:pPr>
        <w:pStyle w:val="ProductList-Body"/>
      </w:pPr>
      <w:r>
        <w:rPr>
          <w:rFonts w:asciiTheme="majorHAnsi" w:hAnsiTheme="majorHAnsi"/>
          <w:sz w:val="16"/>
          <w:szCs w:val="16"/>
        </w:rPr>
        <w:t>Office 365 ProPlus</w:t>
      </w:r>
    </w:p>
    <w:p w14:paraId="4C99B6BB" w14:textId="77777777" w:rsidR="00862C50" w:rsidRPr="00C95C41" w:rsidRDefault="00862C50" w:rsidP="00862C50">
      <w:pPr>
        <w:pStyle w:val="ProductList-Body"/>
      </w:pPr>
      <w:r>
        <w:rPr>
          <w:rFonts w:asciiTheme="majorHAnsi" w:hAnsiTheme="majorHAnsi"/>
          <w:sz w:val="16"/>
          <w:szCs w:val="16"/>
        </w:rPr>
        <w:t>Project Pro rakendusele Office 365</w:t>
      </w:r>
    </w:p>
    <w:p w14:paraId="4C99B6BC" w14:textId="77777777" w:rsidR="00862C50" w:rsidRPr="00C95C41" w:rsidRDefault="00862C50" w:rsidP="00862C50">
      <w:pPr>
        <w:pStyle w:val="ProductList-Body"/>
      </w:pPr>
      <w:r>
        <w:rPr>
          <w:rFonts w:asciiTheme="majorHAnsi" w:hAnsiTheme="majorHAnsi"/>
          <w:sz w:val="16"/>
          <w:szCs w:val="16"/>
        </w:rPr>
        <w:t>Visio Pro rakendusele Office 365</w:t>
      </w:r>
    </w:p>
    <w:p w14:paraId="4C99B6BD"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4C99B6BE" w14:textId="77777777" w:rsidR="00123E7D" w:rsidRPr="0024289C" w:rsidRDefault="00123E7D" w:rsidP="00862C50">
      <w:pPr>
        <w:pStyle w:val="ProductList-Body"/>
        <w:pBdr>
          <w:top w:val="single" w:sz="4" w:space="1" w:color="BFBFBF" w:themeColor="background1" w:themeShade="BF"/>
        </w:pBdr>
        <w:rPr>
          <w:b/>
          <w:color w:val="000000" w:themeColor="text1"/>
          <w:sz w:val="8"/>
          <w:szCs w:val="8"/>
          <w:lang w:val="en-US" w:eastAsia="en-US" w:bidi="ar-SA"/>
        </w:rPr>
      </w:pPr>
    </w:p>
    <w:p w14:paraId="4C99B6BF" w14:textId="77777777" w:rsidR="00123E7D" w:rsidRPr="00C95C41" w:rsidRDefault="00123E7D" w:rsidP="00123E7D">
      <w:pPr>
        <w:pStyle w:val="ProductList-Body"/>
      </w:pPr>
      <w:r>
        <w:rPr>
          <w:b/>
          <w:color w:val="00188F"/>
        </w:rPr>
        <w:t>Teenindustaseme leping</w:t>
      </w:r>
    </w:p>
    <w:p w14:paraId="4C99B6C0" w14:textId="77777777" w:rsidR="00123E7D" w:rsidRPr="00C95C41" w:rsidRDefault="00123E7D" w:rsidP="00123E7D">
      <w:pPr>
        <w:pStyle w:val="ProductList-Body"/>
      </w:pPr>
      <w:r>
        <w:t>Office 365 Project Pro ja Office 365 Visio Pro puhul puudub SLA.</w:t>
      </w:r>
    </w:p>
    <w:p w14:paraId="4C99B6C1" w14:textId="77777777" w:rsidR="00123E7D" w:rsidRPr="00C95C41" w:rsidRDefault="00123E7D" w:rsidP="00123E7D">
      <w:pPr>
        <w:pStyle w:val="ProductList-Body"/>
      </w:pPr>
    </w:p>
    <w:p w14:paraId="4C99B6C2" w14:textId="77777777" w:rsidR="007A78D1" w:rsidRPr="00C95C41" w:rsidRDefault="007A78D1" w:rsidP="00123E7D">
      <w:pPr>
        <w:pStyle w:val="ProductList-Body"/>
        <w:tabs>
          <w:tab w:val="clear" w:pos="158"/>
          <w:tab w:val="left" w:pos="180"/>
        </w:tabs>
      </w:pPr>
      <w:r>
        <w:rPr>
          <w:b/>
          <w:color w:val="00188F"/>
        </w:rPr>
        <w:t>Installimis- ja kasutusõigused</w:t>
      </w:r>
    </w:p>
    <w:p w14:paraId="4C99B6C3" w14:textId="77777777" w:rsidR="007A78D1" w:rsidRPr="00C95C41" w:rsidRDefault="007A78D1" w:rsidP="00123E7D">
      <w:pPr>
        <w:pStyle w:val="ProductList-Body"/>
        <w:tabs>
          <w:tab w:val="clear" w:pos="158"/>
          <w:tab w:val="left" w:pos="180"/>
        </w:tabs>
      </w:pPr>
      <w:r>
        <w:t>Igal kasutajal, kellele klient kasutaja AL-i määrab, peab olema Microsofti konto, et kasutada tellimusega antavat tarkvara. Need kasutajad:</w:t>
      </w:r>
    </w:p>
    <w:p w14:paraId="4C99B6C4" w14:textId="77777777" w:rsidR="007A78D1" w:rsidRPr="00C95C41" w:rsidRDefault="007A78D1" w:rsidP="00123E7D">
      <w:pPr>
        <w:pStyle w:val="ProductList-Body"/>
        <w:numPr>
          <w:ilvl w:val="0"/>
          <w:numId w:val="17"/>
        </w:numPr>
        <w:ind w:left="450" w:hanging="270"/>
      </w:pPr>
      <w:r>
        <w:t>võivad aktiveerida AL-iga antava tarkvara üheaegselt kuni viies OSE-s kohalikuks või kaugkasutuseks;</w:t>
      </w:r>
    </w:p>
    <w:p w14:paraId="4C99B6C5" w14:textId="77777777" w:rsidR="007A78D1" w:rsidRPr="00C95C41" w:rsidRDefault="007A78D1" w:rsidP="00123E7D">
      <w:pPr>
        <w:pStyle w:val="ProductList-Body"/>
        <w:numPr>
          <w:ilvl w:val="0"/>
          <w:numId w:val="17"/>
        </w:numPr>
        <w:spacing w:before="40"/>
        <w:ind w:left="450" w:hanging="274"/>
      </w:pPr>
      <w:r>
        <w:t>võivad installida ka tarkvara rakendusega Shared Computer Activation (SCA) võrguserverisse või Microsoft Azureʼi platvormiteenustesse ja</w:t>
      </w:r>
      <w:r w:rsidR="004702D2">
        <w:t> </w:t>
      </w:r>
      <w:r>
        <w:t>kasutada tarkvara dokumentide loomiseks, redigeerimiseks või salvestamiseks. Selle kasutusõiguse tähenduses on võrguserver üksnes kliendi kasutuses olev füüsiline riistvaraserver. See SCA säte ei kehti Office 365 Businessi kliendilitsentsile; ja</w:t>
      </w:r>
    </w:p>
    <w:p w14:paraId="4C99B6C6" w14:textId="77777777" w:rsidR="007A78D1" w:rsidRPr="00C95C41" w:rsidRDefault="007A78D1" w:rsidP="00123E7D">
      <w:pPr>
        <w:pStyle w:val="ProductList-Body"/>
        <w:numPr>
          <w:ilvl w:val="0"/>
          <w:numId w:val="17"/>
        </w:numPr>
        <w:spacing w:before="40"/>
        <w:ind w:left="450" w:hanging="274"/>
      </w:pPr>
      <w:r>
        <w:t>iga seade, millesse kasutaja on tarkvara installinud, peab looma ühenduse Internetiga vähemalt üks kord iga 30 päeva jooksul, muidu ei pruugi tarkvara funktsioonid toimida.</w:t>
      </w:r>
    </w:p>
    <w:p w14:paraId="4C99B6C7" w14:textId="77777777" w:rsidR="004A2A95" w:rsidRPr="00C95C41" w:rsidRDefault="004A2A95" w:rsidP="004A2A95">
      <w:pPr>
        <w:pStyle w:val="ProductList-Body"/>
        <w:ind w:left="180"/>
      </w:pPr>
    </w:p>
    <w:p w14:paraId="4C99B6C8" w14:textId="77777777" w:rsidR="009427A1" w:rsidRPr="00C95C41" w:rsidRDefault="009427A1" w:rsidP="009427A1">
      <w:pPr>
        <w:pStyle w:val="ProductList-Body"/>
      </w:pPr>
      <w:r>
        <w:rPr>
          <w:b/>
          <w:color w:val="00188F"/>
        </w:rPr>
        <w:t>Järgmised tingimused kehtivad ainult Office 365 Businessi ja Office 365 ProPlusi puhul</w:t>
      </w:r>
    </w:p>
    <w:p w14:paraId="4C99B6C9" w14:textId="77777777" w:rsidR="009427A1" w:rsidRPr="00C95C41" w:rsidRDefault="009427A1" w:rsidP="009427A1">
      <w:pPr>
        <w:pStyle w:val="ProductList-Body"/>
        <w:ind w:left="180"/>
      </w:pPr>
      <w:r>
        <w:rPr>
          <w:b/>
          <w:color w:val="0072C6"/>
        </w:rPr>
        <w:t>Nutitelefonid ja tahvelarvutid</w:t>
      </w:r>
    </w:p>
    <w:p w14:paraId="4C99B6CA" w14:textId="77777777" w:rsidR="009427A1" w:rsidRPr="00C95C41" w:rsidRDefault="009427A1" w:rsidP="009427A1">
      <w:pPr>
        <w:pStyle w:val="ProductList-Body"/>
        <w:ind w:left="180"/>
      </w:pPr>
      <w:r>
        <w:t>Iga kasutaja, kellele klient kasutaja AL-i määrab, võib aktiveerida tarkvara Microsoft Office Mobile dokumentide loomiseks, muutmiseks või salvestamiseks kuni viiel kasutaja nutitelefonil ja viiel kasutaja tahvelarvutil.</w:t>
      </w:r>
    </w:p>
    <w:p w14:paraId="4C99B6CB" w14:textId="77777777" w:rsidR="009427A1" w:rsidRPr="00C95C41" w:rsidRDefault="009427A1" w:rsidP="009427A1">
      <w:pPr>
        <w:pStyle w:val="ProductList-Body"/>
        <w:ind w:left="180"/>
      </w:pPr>
    </w:p>
    <w:p w14:paraId="4C99B6CC" w14:textId="77777777" w:rsidR="005A27D3" w:rsidRPr="00C95C41" w:rsidRDefault="005A27D3" w:rsidP="005A27D3">
      <w:pPr>
        <w:pStyle w:val="ProductList-Body"/>
      </w:pPr>
      <w:r>
        <w:rPr>
          <w:b/>
          <w:color w:val="00188F"/>
        </w:rPr>
        <w:t>Järgmised tingimused kehtivad ainult Office 365 ProPlusi puhul</w:t>
      </w:r>
    </w:p>
    <w:p w14:paraId="4C99B6CD" w14:textId="77777777" w:rsidR="009427A1" w:rsidRPr="00C95C41" w:rsidRDefault="009427A1" w:rsidP="009427A1">
      <w:pPr>
        <w:pStyle w:val="ProductList-Body"/>
        <w:ind w:left="180"/>
      </w:pPr>
      <w:r>
        <w:rPr>
          <w:b/>
          <w:color w:val="0072C6"/>
        </w:rPr>
        <w:t>Office Home &amp; Student 2013 RT kommertskasutuseks</w:t>
      </w:r>
    </w:p>
    <w:p w14:paraId="4C99B6CE" w14:textId="77777777" w:rsidR="009427A1" w:rsidRPr="00C95C41" w:rsidRDefault="009427A1" w:rsidP="009427A1">
      <w:pPr>
        <w:pStyle w:val="ProductList-Body"/>
        <w:ind w:left="180"/>
      </w:pPr>
      <w:r>
        <w:t>Iga Office 365 ProPlusi kasutaja AL muudab kasutaja õigust kasutada tarkvara eraldi hangitud Office Home &amp; Student 2013 RT litsentsi alusel, tühistades kommertskasutuse keelu. Välja arvatud õigus tarkvara äriotstarbel kasutada, kehtivad kasutamisele muus osas rakenduse Office Home &amp;</w:t>
      </w:r>
      <w:r w:rsidR="000341AA">
        <w:t xml:space="preserve"> </w:t>
      </w:r>
      <w:r>
        <w:t>Student 2013 RT litsentsiga määratud tingimused ja kasutusõigused.</w:t>
      </w:r>
    </w:p>
    <w:p w14:paraId="4C99B6CF" w14:textId="77777777" w:rsidR="009427A1" w:rsidRPr="00C95C41" w:rsidRDefault="009427A1" w:rsidP="009427A1">
      <w:pPr>
        <w:pStyle w:val="ProductList-Body"/>
        <w:ind w:left="180"/>
      </w:pPr>
    </w:p>
    <w:p w14:paraId="4C99B6D0" w14:textId="77777777" w:rsidR="009427A1" w:rsidRPr="00C95C41" w:rsidRDefault="009427A1" w:rsidP="009427A1">
      <w:pPr>
        <w:pStyle w:val="ProductList-Body"/>
        <w:ind w:left="180"/>
      </w:pPr>
      <w:r>
        <w:rPr>
          <w:b/>
          <w:color w:val="0072C6"/>
        </w:rPr>
        <w:t>Office Web Apps Server 2013</w:t>
      </w:r>
    </w:p>
    <w:p w14:paraId="4C99B6D1" w14:textId="77777777" w:rsidR="009427A1" w:rsidRPr="00C95C41" w:rsidRDefault="009427A1" w:rsidP="009427A1">
      <w:pPr>
        <w:pStyle w:val="ProductList-Body"/>
        <w:ind w:left="180"/>
      </w:pPr>
      <w:r>
        <w:t>Iga Office 365 ProPlusi kasutaja võib kasutada tarkvara Office Web Apps Server 2013. See säte ei kehti klientide puhul, kes litsentsivad seda toodet Microsofti võrguteenuste kordustellimuse lepingu või muu Microsofti lepingu alusel, mis hõlmavad ainult võrgutellimusi.</w:t>
      </w:r>
    </w:p>
    <w:p w14:paraId="4C99B6D2" w14:textId="77777777" w:rsidR="005B7124" w:rsidRPr="00C95C41" w:rsidRDefault="005B7124" w:rsidP="00CD7001">
      <w:pPr>
        <w:pStyle w:val="ProductList-Body"/>
        <w:ind w:left="180"/>
      </w:pPr>
    </w:p>
    <w:p w14:paraId="4C99B6D3" w14:textId="77777777" w:rsidR="005B7124" w:rsidRPr="00C95C41" w:rsidRDefault="005B7124" w:rsidP="005B7124">
      <w:pPr>
        <w:pStyle w:val="ProductList-Body"/>
        <w:ind w:left="180"/>
      </w:pPr>
      <w:r>
        <w:rPr>
          <w:b/>
          <w:color w:val="0072C6"/>
        </w:rPr>
        <w:t>Abonemendilitsentside komplektid</w:t>
      </w:r>
    </w:p>
    <w:p w14:paraId="4C99B6D4" w14:textId="77777777" w:rsidR="005B7124" w:rsidRPr="00C95C41" w:rsidRDefault="005B7124" w:rsidP="005B7124">
      <w:pPr>
        <w:pStyle w:val="ProductList-Body"/>
        <w:ind w:left="180"/>
      </w:pPr>
      <w:r>
        <w:t xml:space="preserve">Lisaks Office 365 ProPlusi kasutaja AL-idele võib klient täita selle toote AL-i nõude, ostes komplekti AL-i /vt </w:t>
      </w:r>
      <w:hyperlink w:anchor="Attachment2" w:history="1">
        <w:r>
          <w:rPr>
            <w:rStyle w:val="Hyperlink"/>
          </w:rPr>
          <w:t>Manust 2</w:t>
        </w:r>
      </w:hyperlink>
      <w:r>
        <w:t>).</w:t>
      </w:r>
    </w:p>
    <w:p w14:paraId="4C99B6D5" w14:textId="77777777" w:rsidR="009C1170" w:rsidRPr="00C95C41" w:rsidRDefault="001F18E9" w:rsidP="009C1170">
      <w:pPr>
        <w:pStyle w:val="ProductList-Body"/>
        <w:shd w:val="clear" w:color="auto" w:fill="A6A6A6" w:themeFill="background1" w:themeFillShade="A6"/>
        <w:spacing w:before="120" w:after="240"/>
        <w:jc w:val="right"/>
      </w:pPr>
      <w:hyperlink w:anchor="TableofContents" w:history="1">
        <w:r w:rsidR="0017129A">
          <w:rPr>
            <w:rStyle w:val="Hyperlink"/>
            <w:sz w:val="16"/>
            <w:szCs w:val="16"/>
          </w:rPr>
          <w:t>Sisukord</w:t>
        </w:r>
      </w:hyperlink>
      <w:r w:rsidR="0017129A">
        <w:rPr>
          <w:sz w:val="16"/>
          <w:szCs w:val="16"/>
        </w:rPr>
        <w:t xml:space="preserve"> / </w:t>
      </w:r>
      <w:hyperlink w:anchor="GeneralTerms" w:history="1">
        <w:r w:rsidR="0017129A">
          <w:rPr>
            <w:rStyle w:val="Hyperlink"/>
            <w:sz w:val="16"/>
            <w:szCs w:val="16"/>
          </w:rPr>
          <w:t>Üldised tingimused</w:t>
        </w:r>
      </w:hyperlink>
    </w:p>
    <w:p w14:paraId="4C99B6D6" w14:textId="77777777" w:rsidR="00976EB6" w:rsidRPr="00C95C41" w:rsidRDefault="00976EB6" w:rsidP="00D73EC5">
      <w:pPr>
        <w:pStyle w:val="ProductList-Offering2Heading"/>
        <w:outlineLvl w:val="2"/>
      </w:pPr>
      <w:r>
        <w:tab/>
      </w:r>
      <w:bookmarkStart w:id="67" w:name="_Toc399672355"/>
      <w:r>
        <w:t>Office Online</w:t>
      </w:r>
      <w:bookmarkEnd w:id="67"/>
    </w:p>
    <w:p w14:paraId="4C99B6D7" w14:textId="77777777" w:rsidR="00D7478E" w:rsidRPr="00C95C41" w:rsidRDefault="00D7478E" w:rsidP="00D7478E">
      <w:pPr>
        <w:pStyle w:val="ProductList-Body"/>
      </w:pPr>
      <w:r>
        <w:rPr>
          <w:b/>
          <w:color w:val="00188F"/>
        </w:rPr>
        <w:t>Office 365 teenuste põhifunktsioonid</w:t>
      </w:r>
    </w:p>
    <w:p w14:paraId="4C99B6D8" w14:textId="77777777" w:rsidR="00D7478E" w:rsidRPr="00C95C41" w:rsidRDefault="00D7478E" w:rsidP="00D7478E">
      <w:pPr>
        <w:pStyle w:val="ProductList-Body"/>
        <w:spacing w:after="120"/>
      </w:pPr>
      <w:r>
        <w:t xml:space="preserve">Office Online’il või selle järglasteenusel on järgmiste </w:t>
      </w:r>
      <w:hyperlink w:anchor="CoreFeaturesforOffice365Services" w:history="1">
        <w:r w:rsidR="00E43891">
          <w:rPr>
            <w:rStyle w:val="Hyperlink"/>
          </w:rPr>
          <w:t>põhifunktsioonide</w:t>
        </w:r>
      </w:hyperlink>
      <w:r>
        <w:t xml:space="preserve"> võimalused.</w:t>
      </w:r>
    </w:p>
    <w:p w14:paraId="4C99B6D9" w14:textId="77777777" w:rsidR="00976EB6" w:rsidRPr="00C95C41" w:rsidRDefault="00976EB6" w:rsidP="00D7478E">
      <w:pPr>
        <w:pStyle w:val="ProductList-Body"/>
        <w:ind w:left="180"/>
      </w:pPr>
      <w:r>
        <w:t>Lõppkasutaja saab luua, vaadata ja muuta dokumente rakenduste Microsoft Word, Excel, PowerPoint ja OneNote failitüüpides, mida toetab Office Online või selle järglasteenus.</w:t>
      </w:r>
    </w:p>
    <w:p w14:paraId="4C99B6DA" w14:textId="77777777" w:rsidR="00976EB6" w:rsidRPr="00C95C41" w:rsidRDefault="00976EB6" w:rsidP="00976EB6">
      <w:pPr>
        <w:pStyle w:val="ProductList-Body"/>
        <w:tabs>
          <w:tab w:val="clear" w:pos="158"/>
          <w:tab w:val="left" w:pos="180"/>
        </w:tabs>
      </w:pPr>
    </w:p>
    <w:p w14:paraId="4C99B6DB" w14:textId="77777777" w:rsidR="00976EB6" w:rsidRPr="00C95C41" w:rsidRDefault="00976EB6" w:rsidP="00976EB6">
      <w:pPr>
        <w:pStyle w:val="ProductList-Body"/>
        <w:tabs>
          <w:tab w:val="clear" w:pos="158"/>
          <w:tab w:val="left" w:pos="180"/>
        </w:tabs>
      </w:pPr>
      <w:r>
        <w:rPr>
          <w:b/>
          <w:color w:val="00188F"/>
        </w:rPr>
        <w:t>Välised kasutajad</w:t>
      </w:r>
    </w:p>
    <w:p w14:paraId="4C99B6DC" w14:textId="77777777" w:rsidR="00976EB6" w:rsidRPr="00C95C41" w:rsidRDefault="00976EB6" w:rsidP="00976EB6">
      <w:pPr>
        <w:pStyle w:val="ProductList-Body"/>
        <w:tabs>
          <w:tab w:val="clear" w:pos="158"/>
          <w:tab w:val="left" w:pos="180"/>
        </w:tabs>
      </w:pPr>
      <w:r>
        <w:t>Välised kasutajad, kes on kutsutud saidikogumitele funktsiooni Share-by-Mail kaudu, ei vaja Office Online’iga kasutaja AL-e.</w:t>
      </w:r>
    </w:p>
    <w:p w14:paraId="4C99B6DD" w14:textId="77777777" w:rsidR="00976EB6" w:rsidRPr="00C95C41" w:rsidRDefault="001F18E9" w:rsidP="00976EB6">
      <w:pPr>
        <w:pStyle w:val="ProductList-Body"/>
        <w:shd w:val="clear" w:color="auto" w:fill="A6A6A6" w:themeFill="background1" w:themeFillShade="A6"/>
        <w:spacing w:before="120" w:after="240"/>
        <w:jc w:val="right"/>
      </w:pPr>
      <w:hyperlink w:anchor="TableofContents" w:history="1">
        <w:r w:rsidR="0017129A">
          <w:rPr>
            <w:rStyle w:val="Hyperlink"/>
            <w:sz w:val="16"/>
            <w:szCs w:val="16"/>
          </w:rPr>
          <w:t>Sisukord</w:t>
        </w:r>
      </w:hyperlink>
      <w:r w:rsidR="0017129A">
        <w:rPr>
          <w:sz w:val="16"/>
          <w:szCs w:val="16"/>
        </w:rPr>
        <w:t xml:space="preserve"> / </w:t>
      </w:r>
      <w:hyperlink w:anchor="GeneralTerms" w:history="1">
        <w:r w:rsidR="0017129A">
          <w:rPr>
            <w:rStyle w:val="Hyperlink"/>
            <w:sz w:val="16"/>
            <w:szCs w:val="16"/>
          </w:rPr>
          <w:t>Üldised tingimused</w:t>
        </w:r>
      </w:hyperlink>
    </w:p>
    <w:p w14:paraId="4C99B6DE" w14:textId="77777777" w:rsidR="004702D2" w:rsidRDefault="004702D2" w:rsidP="004702D2">
      <w:pPr>
        <w:pStyle w:val="ProductList-Offering2Heading"/>
        <w:pBdr>
          <w:bottom w:val="none" w:sz="0" w:space="0" w:color="auto"/>
        </w:pBdr>
        <w:outlineLvl w:val="2"/>
      </w:pPr>
    </w:p>
    <w:p w14:paraId="4C99B6DF" w14:textId="77777777" w:rsidR="005B7124" w:rsidRPr="00C95C41" w:rsidRDefault="005B7124" w:rsidP="00D73EC5">
      <w:pPr>
        <w:pStyle w:val="ProductList-Offering2Heading"/>
        <w:outlineLvl w:val="2"/>
      </w:pPr>
      <w:r>
        <w:tab/>
      </w:r>
      <w:bookmarkStart w:id="68" w:name="_Toc399672356"/>
      <w:r>
        <w:t>OneDrive for Business</w:t>
      </w:r>
      <w:bookmarkEnd w:id="68"/>
    </w:p>
    <w:p w14:paraId="4C99B6E0" w14:textId="77777777" w:rsidR="006523C8" w:rsidRPr="00C95C41" w:rsidRDefault="006523C8" w:rsidP="006523C8">
      <w:pPr>
        <w:pStyle w:val="ProductList-Body"/>
        <w:tabs>
          <w:tab w:val="clear" w:pos="158"/>
          <w:tab w:val="left" w:pos="180"/>
        </w:tabs>
      </w:pPr>
      <w:r>
        <w:rPr>
          <w:b/>
          <w:color w:val="00188F"/>
        </w:rPr>
        <w:t>Välised kasutajad</w:t>
      </w:r>
    </w:p>
    <w:p w14:paraId="4C99B6E1" w14:textId="77777777" w:rsidR="006523C8" w:rsidRPr="00C95C41" w:rsidRDefault="006523C8" w:rsidP="006523C8">
      <w:pPr>
        <w:pStyle w:val="ProductList-Body"/>
        <w:tabs>
          <w:tab w:val="clear" w:pos="158"/>
          <w:tab w:val="left" w:pos="180"/>
        </w:tabs>
      </w:pPr>
      <w:r>
        <w:t>Välised kasutajad, kes on kutsutud saidikogumitele funktsiooni Share-by-Mail kaudu, ei vaja rakendusega OneDrive for Business kasutaja AL-e.</w:t>
      </w:r>
    </w:p>
    <w:p w14:paraId="4C99B6E2" w14:textId="77777777" w:rsidR="005B7124" w:rsidRPr="00C95C41" w:rsidRDefault="001F18E9" w:rsidP="005B7124">
      <w:pPr>
        <w:pStyle w:val="ProductList-Body"/>
        <w:shd w:val="clear" w:color="auto" w:fill="A6A6A6" w:themeFill="background1" w:themeFillShade="A6"/>
        <w:spacing w:before="120" w:after="240"/>
        <w:jc w:val="right"/>
      </w:pPr>
      <w:hyperlink w:anchor="TableofContents" w:history="1">
        <w:r w:rsidR="0017129A">
          <w:rPr>
            <w:rStyle w:val="Hyperlink"/>
            <w:sz w:val="16"/>
            <w:szCs w:val="16"/>
          </w:rPr>
          <w:t>Sisukord</w:t>
        </w:r>
      </w:hyperlink>
      <w:r w:rsidR="0017129A">
        <w:rPr>
          <w:sz w:val="16"/>
          <w:szCs w:val="16"/>
        </w:rPr>
        <w:t xml:space="preserve"> / </w:t>
      </w:r>
      <w:hyperlink w:anchor="GeneralTerms" w:history="1">
        <w:r w:rsidR="0017129A">
          <w:rPr>
            <w:rStyle w:val="Hyperlink"/>
            <w:sz w:val="16"/>
            <w:szCs w:val="16"/>
          </w:rPr>
          <w:t>Üldised tingimused</w:t>
        </w:r>
      </w:hyperlink>
    </w:p>
    <w:p w14:paraId="4C99B6E3" w14:textId="77777777" w:rsidR="005B7124" w:rsidRPr="00C95C41" w:rsidRDefault="005B7124" w:rsidP="00D73EC5">
      <w:pPr>
        <w:pStyle w:val="ProductList-Offering2Heading"/>
        <w:outlineLvl w:val="2"/>
      </w:pPr>
      <w:r>
        <w:tab/>
      </w:r>
      <w:bookmarkStart w:id="69" w:name="_Toc399672357"/>
      <w:r>
        <w:t>Project Online</w:t>
      </w:r>
      <w:bookmarkEnd w:id="69"/>
    </w:p>
    <w:p w14:paraId="4C99B6E4" w14:textId="77777777" w:rsidR="005B7124" w:rsidRPr="00C95C41" w:rsidRDefault="005B7124" w:rsidP="00EF1E73">
      <w:pPr>
        <w:pStyle w:val="ProductList-Body"/>
      </w:pPr>
      <w:r>
        <w:rPr>
          <w:rFonts w:asciiTheme="majorHAnsi" w:hAnsiTheme="majorHAnsi"/>
          <w:sz w:val="16"/>
          <w:szCs w:val="16"/>
        </w:rPr>
        <w:t>Project Lite</w:t>
      </w:r>
    </w:p>
    <w:p w14:paraId="4C99B6E5" w14:textId="77777777" w:rsidR="005B7124" w:rsidRPr="00C95C41" w:rsidRDefault="005B7124" w:rsidP="00EF1E73">
      <w:pPr>
        <w:pStyle w:val="ProductList-Body"/>
      </w:pPr>
      <w:r>
        <w:rPr>
          <w:rFonts w:asciiTheme="majorHAnsi" w:hAnsiTheme="majorHAnsi"/>
          <w:sz w:val="16"/>
          <w:szCs w:val="16"/>
        </w:rPr>
        <w:t>Project Online</w:t>
      </w:r>
    </w:p>
    <w:p w14:paraId="4C99B6E6" w14:textId="77777777" w:rsidR="00581CDB" w:rsidRPr="0024289C"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C99B6E7" w14:textId="77777777" w:rsidR="005B7124" w:rsidRPr="00C95C41" w:rsidRDefault="001F18E9" w:rsidP="005B7124">
      <w:pPr>
        <w:pStyle w:val="ProductList-Body"/>
        <w:shd w:val="clear" w:color="auto" w:fill="A6A6A6" w:themeFill="background1" w:themeFillShade="A6"/>
        <w:spacing w:before="120" w:after="240"/>
        <w:jc w:val="right"/>
      </w:pPr>
      <w:hyperlink w:anchor="TableofContents" w:history="1">
        <w:r w:rsidR="0017129A">
          <w:rPr>
            <w:rStyle w:val="Hyperlink"/>
            <w:sz w:val="16"/>
            <w:szCs w:val="16"/>
          </w:rPr>
          <w:t>Sisukord</w:t>
        </w:r>
      </w:hyperlink>
      <w:r w:rsidR="0017129A">
        <w:rPr>
          <w:sz w:val="16"/>
          <w:szCs w:val="16"/>
        </w:rPr>
        <w:t xml:space="preserve"> / </w:t>
      </w:r>
      <w:hyperlink w:anchor="GeneralTerms" w:history="1">
        <w:r w:rsidR="0017129A">
          <w:rPr>
            <w:rStyle w:val="Hyperlink"/>
            <w:sz w:val="16"/>
            <w:szCs w:val="16"/>
          </w:rPr>
          <w:t>Üldised tingimused</w:t>
        </w:r>
      </w:hyperlink>
    </w:p>
    <w:p w14:paraId="4C99B6E8" w14:textId="77777777" w:rsidR="005B7124" w:rsidRPr="00C95C41" w:rsidRDefault="005B7124" w:rsidP="00D73EC5">
      <w:pPr>
        <w:pStyle w:val="ProductList-Offering2Heading"/>
        <w:outlineLvl w:val="2"/>
      </w:pPr>
      <w:r>
        <w:tab/>
      </w:r>
      <w:bookmarkStart w:id="70" w:name="_Toc399672358"/>
      <w:r>
        <w:t>SharePoint Online</w:t>
      </w:r>
      <w:bookmarkEnd w:id="70"/>
    </w:p>
    <w:p w14:paraId="4C99B6E9"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4C99B6EA" w14:textId="77777777" w:rsidR="00976EB6" w:rsidRPr="00C95C41" w:rsidRDefault="00976EB6" w:rsidP="00866323">
      <w:pPr>
        <w:pStyle w:val="ProductList-Body"/>
      </w:pPr>
      <w:r>
        <w:rPr>
          <w:rFonts w:asciiTheme="majorHAnsi" w:hAnsiTheme="majorHAnsi"/>
          <w:sz w:val="16"/>
          <w:szCs w:val="16"/>
        </w:rPr>
        <w:t>Duet Enterprise Online Microsoft SharePointile ja rakendusele SAP</w:t>
      </w:r>
    </w:p>
    <w:p w14:paraId="4C99B6EB" w14:textId="77777777" w:rsidR="005B7124" w:rsidRPr="00C95C41" w:rsidRDefault="005B7124" w:rsidP="00866323">
      <w:pPr>
        <w:pStyle w:val="ProductList-Body"/>
      </w:pPr>
      <w:r>
        <w:rPr>
          <w:rFonts w:asciiTheme="majorHAnsi" w:hAnsiTheme="majorHAnsi"/>
          <w:sz w:val="16"/>
          <w:szCs w:val="16"/>
        </w:rPr>
        <w:t>SharePoint Online Kiosk</w:t>
      </w:r>
    </w:p>
    <w:p w14:paraId="4C99B6EC" w14:textId="77777777" w:rsidR="005B7124" w:rsidRPr="00C95C41" w:rsidRDefault="005B7124" w:rsidP="00866323">
      <w:pPr>
        <w:pStyle w:val="ProductList-Body"/>
      </w:pPr>
      <w:r>
        <w:rPr>
          <w:rFonts w:asciiTheme="majorHAnsi" w:hAnsiTheme="majorHAnsi"/>
          <w:sz w:val="16"/>
          <w:szCs w:val="16"/>
        </w:rPr>
        <w:t>SharePoint Online Plan 1</w:t>
      </w:r>
    </w:p>
    <w:p w14:paraId="4C99B6ED" w14:textId="77777777" w:rsidR="005B7124" w:rsidRPr="00C95C41" w:rsidRDefault="005B7124" w:rsidP="00866323">
      <w:pPr>
        <w:pStyle w:val="ProductList-Body"/>
      </w:pPr>
      <w:r>
        <w:rPr>
          <w:rFonts w:asciiTheme="majorHAnsi" w:hAnsiTheme="majorHAnsi"/>
          <w:sz w:val="16"/>
          <w:szCs w:val="16"/>
        </w:rPr>
        <w:t>SharePoint Online Plan 2</w:t>
      </w:r>
    </w:p>
    <w:p w14:paraId="4C99B6EE"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4C99B6EF" w14:textId="77777777" w:rsidR="00581CDB" w:rsidRPr="00B31663"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C99B6F0" w14:textId="77777777" w:rsidR="00D7478E" w:rsidRPr="00C95C41" w:rsidRDefault="00D7478E" w:rsidP="00D7478E">
      <w:pPr>
        <w:pStyle w:val="ProductList-Body"/>
      </w:pPr>
      <w:r>
        <w:rPr>
          <w:b/>
          <w:color w:val="00188F"/>
        </w:rPr>
        <w:t>Office 365 teenuste põhifunktsioonid</w:t>
      </w:r>
    </w:p>
    <w:p w14:paraId="4C99B6F1" w14:textId="77777777" w:rsidR="00D7478E" w:rsidRPr="00C95C41" w:rsidRDefault="004B79A4" w:rsidP="00D7478E">
      <w:pPr>
        <w:pStyle w:val="ProductList-Body"/>
      </w:pPr>
      <w:r>
        <w:t xml:space="preserve">SharePoint Online’il või selle järglasteenusel on järgmiste </w:t>
      </w:r>
      <w:hyperlink w:anchor="CoreFeaturesforOffice365Services" w:history="1">
        <w:r>
          <w:rPr>
            <w:rStyle w:val="Hyperlink"/>
          </w:rPr>
          <w:t>põhifunktsioonide</w:t>
        </w:r>
      </w:hyperlink>
      <w:r>
        <w:t xml:space="preserve"> võimalused.</w:t>
      </w:r>
    </w:p>
    <w:p w14:paraId="4C99B6F2" w14:textId="77777777" w:rsidR="00D7478E" w:rsidRPr="00C95C41" w:rsidRDefault="00D7478E" w:rsidP="00D7478E">
      <w:pPr>
        <w:pStyle w:val="ProductList-Body"/>
      </w:pPr>
    </w:p>
    <w:p w14:paraId="4C99B6F3" w14:textId="77777777" w:rsidR="00ED50E6" w:rsidRPr="00C95C41" w:rsidRDefault="001A19E0" w:rsidP="00D7478E">
      <w:pPr>
        <w:pStyle w:val="ProductList-Body"/>
        <w:tabs>
          <w:tab w:val="clear" w:pos="158"/>
          <w:tab w:val="left" w:pos="180"/>
        </w:tabs>
        <w:ind w:left="180"/>
      </w:pPr>
      <w:r>
        <w:rPr>
          <w:b/>
          <w:color w:val="0072C6"/>
        </w:rPr>
        <w:t>Koostöösaidid</w:t>
      </w:r>
    </w:p>
    <w:p w14:paraId="4C99B6F4" w14:textId="77777777" w:rsidR="001A19E0" w:rsidRPr="00C95C41" w:rsidRDefault="001A19E0" w:rsidP="00D7478E">
      <w:pPr>
        <w:pStyle w:val="ProductList-Body"/>
        <w:tabs>
          <w:tab w:val="clear" w:pos="158"/>
          <w:tab w:val="left" w:pos="180"/>
        </w:tabs>
        <w:ind w:left="180"/>
      </w:pPr>
      <w:r>
        <w:t>Lõppkasutaja saab luua veebibrauserist avatava saidi, mille kaudu lõppkasutaja saab laadida üles ja jagada sisu ning hallata, kellel on saidile juurdepääsuõigus.</w:t>
      </w:r>
    </w:p>
    <w:p w14:paraId="4C99B6F5" w14:textId="77777777" w:rsidR="00ED50E6" w:rsidRPr="00C95C41" w:rsidRDefault="00ED50E6" w:rsidP="00D7478E">
      <w:pPr>
        <w:pStyle w:val="ProductList-Body"/>
        <w:tabs>
          <w:tab w:val="clear" w:pos="158"/>
          <w:tab w:val="left" w:pos="180"/>
        </w:tabs>
        <w:ind w:left="180"/>
      </w:pPr>
    </w:p>
    <w:p w14:paraId="4C99B6F6" w14:textId="77777777" w:rsidR="00ED50E6" w:rsidRPr="00C95C41" w:rsidRDefault="001A19E0" w:rsidP="00D7478E">
      <w:pPr>
        <w:pStyle w:val="ProductList-Body"/>
        <w:tabs>
          <w:tab w:val="clear" w:pos="158"/>
          <w:tab w:val="left" w:pos="180"/>
        </w:tabs>
        <w:ind w:left="180"/>
      </w:pPr>
      <w:r>
        <w:rPr>
          <w:b/>
          <w:color w:val="0072C6"/>
        </w:rPr>
        <w:t>Salvestusruum</w:t>
      </w:r>
    </w:p>
    <w:p w14:paraId="4C99B6F7" w14:textId="77777777" w:rsidR="001A19E0" w:rsidRPr="00C95C41" w:rsidRDefault="001A19E0" w:rsidP="00D7478E">
      <w:pPr>
        <w:pStyle w:val="ProductList-Body"/>
        <w:tabs>
          <w:tab w:val="clear" w:pos="158"/>
          <w:tab w:val="left" w:pos="180"/>
        </w:tabs>
        <w:ind w:left="180"/>
      </w:pPr>
      <w:r>
        <w:t>Klient saab määrata lõppkasutaja loodud saidile salvestusruumi piiranguid.</w:t>
      </w:r>
    </w:p>
    <w:p w14:paraId="4C99B6F8" w14:textId="77777777" w:rsidR="00ED50E6" w:rsidRPr="00C95C41" w:rsidRDefault="00ED50E6" w:rsidP="001A19E0">
      <w:pPr>
        <w:pStyle w:val="ProductList-Body"/>
      </w:pPr>
    </w:p>
    <w:p w14:paraId="4C99B6F9" w14:textId="77777777" w:rsidR="00974EAE" w:rsidRPr="00C95C41" w:rsidRDefault="001A19E0" w:rsidP="006523C8">
      <w:pPr>
        <w:pStyle w:val="ProductList-Body"/>
        <w:tabs>
          <w:tab w:val="clear" w:pos="158"/>
          <w:tab w:val="left" w:pos="180"/>
        </w:tabs>
      </w:pPr>
      <w:r>
        <w:rPr>
          <w:b/>
          <w:color w:val="00188F"/>
        </w:rPr>
        <w:t>Välised kasutajad</w:t>
      </w:r>
    </w:p>
    <w:p w14:paraId="4C99B6FA" w14:textId="77777777" w:rsidR="001A19E0" w:rsidRPr="00C95C41" w:rsidRDefault="001A19E0" w:rsidP="006523C8">
      <w:pPr>
        <w:pStyle w:val="ProductList-Body"/>
        <w:tabs>
          <w:tab w:val="clear" w:pos="158"/>
          <w:tab w:val="left" w:pos="180"/>
        </w:tabs>
      </w:pPr>
      <w:r>
        <w:t>Välised kasutajad, kes on kutsutud saidikogumitele funktsiooni Share-by-Mail kaudu, ei vaja SharePoint Online Kioski, Plan 1 ja Plan 2-ga kasutaja</w:t>
      </w:r>
      <w:r w:rsidR="00F933AB">
        <w:t> </w:t>
      </w:r>
      <w:r>
        <w:t xml:space="preserve">AL-e. </w:t>
      </w:r>
    </w:p>
    <w:p w14:paraId="4C99B6FB" w14:textId="77777777" w:rsidR="00974EAE" w:rsidRPr="00C95C41" w:rsidRDefault="00974EAE" w:rsidP="006523C8">
      <w:pPr>
        <w:pStyle w:val="ProductList-Body"/>
        <w:tabs>
          <w:tab w:val="clear" w:pos="158"/>
          <w:tab w:val="left" w:pos="180"/>
        </w:tabs>
      </w:pPr>
    </w:p>
    <w:p w14:paraId="4C99B6FC" w14:textId="77777777" w:rsidR="00974EAE" w:rsidRPr="00C95C41" w:rsidRDefault="001A19E0" w:rsidP="006523C8">
      <w:pPr>
        <w:pStyle w:val="ProductList-Body"/>
        <w:tabs>
          <w:tab w:val="clear" w:pos="158"/>
          <w:tab w:val="left" w:pos="180"/>
        </w:tabs>
      </w:pPr>
      <w:r>
        <w:rPr>
          <w:b/>
          <w:color w:val="00188F"/>
        </w:rPr>
        <w:t>Täiendava salvestusruumi AL-id</w:t>
      </w:r>
    </w:p>
    <w:p w14:paraId="4C99B6FD" w14:textId="77777777" w:rsidR="001A19E0" w:rsidRPr="00C95C41" w:rsidRDefault="001A19E0" w:rsidP="006523C8">
      <w:pPr>
        <w:pStyle w:val="ProductList-Body"/>
        <w:tabs>
          <w:tab w:val="clear" w:pos="158"/>
          <w:tab w:val="left" w:pos="180"/>
        </w:tabs>
      </w:pPr>
      <w:r>
        <w:t>Office 365 täiendav salvestusruum on nõutav iga täiendava gigabaidi salvestusruumi eest, mis lisandub rakenduse SharePoint Online programmide Plan 1 ja 2 kasutaja AL-idega antud salvestusruumile.</w:t>
      </w:r>
    </w:p>
    <w:p w14:paraId="4C99B6FE" w14:textId="77777777" w:rsidR="008E1EAF" w:rsidRPr="00C95C41" w:rsidRDefault="001F18E9" w:rsidP="008E1EAF">
      <w:pPr>
        <w:pStyle w:val="ProductList-Body"/>
        <w:shd w:val="clear" w:color="auto" w:fill="A6A6A6" w:themeFill="background1" w:themeFillShade="A6"/>
        <w:spacing w:before="120" w:after="240"/>
        <w:jc w:val="right"/>
      </w:pPr>
      <w:hyperlink w:anchor="TableofContents" w:history="1">
        <w:r w:rsidR="0017129A">
          <w:rPr>
            <w:rStyle w:val="Hyperlink"/>
            <w:sz w:val="16"/>
            <w:szCs w:val="16"/>
          </w:rPr>
          <w:t>Sisukord</w:t>
        </w:r>
      </w:hyperlink>
      <w:r w:rsidR="0017129A">
        <w:rPr>
          <w:sz w:val="16"/>
          <w:szCs w:val="16"/>
        </w:rPr>
        <w:t xml:space="preserve"> / </w:t>
      </w:r>
      <w:hyperlink w:anchor="GeneralTerms" w:history="1">
        <w:r w:rsidR="0017129A">
          <w:rPr>
            <w:rStyle w:val="Hyperlink"/>
            <w:sz w:val="16"/>
            <w:szCs w:val="16"/>
          </w:rPr>
          <w:t>Üldised tingimused</w:t>
        </w:r>
      </w:hyperlink>
    </w:p>
    <w:p w14:paraId="4C99B6FF" w14:textId="77777777" w:rsidR="008E1EAF" w:rsidRPr="00C95C41" w:rsidRDefault="004B3528" w:rsidP="00233C87">
      <w:pPr>
        <w:pStyle w:val="ProductList-OfferingGroupHeading"/>
        <w:outlineLvl w:val="1"/>
      </w:pPr>
      <w:bookmarkStart w:id="71" w:name="_Toc399672359"/>
      <w:r>
        <w:t>Muud võrguteenused</w:t>
      </w:r>
      <w:bookmarkEnd w:id="71"/>
    </w:p>
    <w:p w14:paraId="4C99B700" w14:textId="77777777" w:rsidR="008E1EAF" w:rsidRPr="00C95C41" w:rsidRDefault="004B3528" w:rsidP="00233C87">
      <w:pPr>
        <w:pStyle w:val="ProductList-Offering2Heading"/>
        <w:outlineLvl w:val="2"/>
      </w:pPr>
      <w:r>
        <w:tab/>
      </w:r>
      <w:bookmarkStart w:id="72" w:name="_Toc399672360"/>
      <w:r>
        <w:t>Bing Maps Enterprise Platform ja Bing Maps Mobile Asset Management Platform</w:t>
      </w:r>
      <w:bookmarkEnd w:id="72"/>
    </w:p>
    <w:p w14:paraId="4C99B701" w14:textId="77777777" w:rsidR="00917344" w:rsidRPr="00C95C41" w:rsidRDefault="00917344" w:rsidP="00917344">
      <w:pPr>
        <w:pStyle w:val="ProductList-Body"/>
      </w:pPr>
      <w:r>
        <w:rPr>
          <w:b/>
          <w:color w:val="00188F"/>
        </w:rPr>
        <w:t>Teenuse AL-id</w:t>
      </w:r>
    </w:p>
    <w:p w14:paraId="4C99B702" w14:textId="77777777" w:rsidR="00917344" w:rsidRPr="00C95C41" w:rsidRDefault="00917344" w:rsidP="00917344">
      <w:pPr>
        <w:pStyle w:val="ProductList-Body"/>
      </w:pPr>
      <w:r>
        <w:t xml:space="preserve">Teenuse AL on nõutav teenustele juurdepääsu võimaldamiseks. Iga teenuse AL tuleb osta vähemalt ühe järgmise kvalifitseeruva täiendava AL-iga: </w:t>
      </w:r>
    </w:p>
    <w:p w14:paraId="4C99B703" w14:textId="77777777" w:rsidR="00917344" w:rsidRPr="00C95C41" w:rsidRDefault="00917344" w:rsidP="00917344">
      <w:pPr>
        <w:pStyle w:val="ProductList-Body"/>
        <w:numPr>
          <w:ilvl w:val="0"/>
          <w:numId w:val="20"/>
        </w:numPr>
        <w:ind w:left="450" w:hanging="270"/>
      </w:pPr>
      <w:r>
        <w:t xml:space="preserve">veebisaidi kasutamise täiendav AL, mis on nõutav autentimata kasutajatele juurdepääsu võimaldamiseks teenustele Bing Maps Enterprise Platform ja Bing Maps Mobile Asset Management Platform kliendi programmide kaudu, mis sõltub arveldatavate tehingute arvust kuus; </w:t>
      </w:r>
    </w:p>
    <w:p w14:paraId="4C99B704" w14:textId="77777777" w:rsidR="00917344" w:rsidRPr="00C95C41" w:rsidRDefault="00917344" w:rsidP="0088164F">
      <w:pPr>
        <w:pStyle w:val="ProductList-Body"/>
        <w:numPr>
          <w:ilvl w:val="0"/>
          <w:numId w:val="20"/>
        </w:numPr>
        <w:spacing w:before="40"/>
        <w:ind w:left="461" w:hanging="274"/>
      </w:pPr>
      <w:r>
        <w:t>avaliku veebisaidi kasutamise AL, mis on saadaval konkreetse arveldatavate tehingute arvu kohta kuus, kasutamiseks veebisaidil, mis on piiranguteta avalikult saadaval;</w:t>
      </w:r>
    </w:p>
    <w:p w14:paraId="4C99B705" w14:textId="77777777" w:rsidR="00917344" w:rsidRPr="00C95C41" w:rsidRDefault="00917344" w:rsidP="0088164F">
      <w:pPr>
        <w:pStyle w:val="ProductList-Body"/>
        <w:numPr>
          <w:ilvl w:val="0"/>
          <w:numId w:val="20"/>
        </w:numPr>
        <w:spacing w:before="40"/>
        <w:ind w:left="461" w:hanging="274"/>
      </w:pPr>
      <w:r>
        <w:t>sisemise veebisaidi kasutamise lisandmoodul, mis on saadaval konkreetse arveldatavate tehingute arvu kohta kasutamiseks sisemisel veebisaidil (nt intranet) privaatses võrgus;</w:t>
      </w:r>
    </w:p>
    <w:p w14:paraId="4C99B706" w14:textId="77777777" w:rsidR="00917344" w:rsidRPr="00C95C41" w:rsidRDefault="00917344" w:rsidP="0088164F">
      <w:pPr>
        <w:pStyle w:val="ProductList-Body"/>
        <w:numPr>
          <w:ilvl w:val="0"/>
          <w:numId w:val="20"/>
        </w:numPr>
        <w:spacing w:before="40"/>
        <w:ind w:left="461" w:hanging="274"/>
      </w:pPr>
      <w:r>
        <w:t>teenuse Bing Maps Unlimited täiendav AL;</w:t>
      </w:r>
    </w:p>
    <w:p w14:paraId="4C99B707" w14:textId="77777777" w:rsidR="00917344" w:rsidRPr="00C95C41" w:rsidRDefault="00917344" w:rsidP="0088164F">
      <w:pPr>
        <w:pStyle w:val="ProductList-Body"/>
        <w:numPr>
          <w:ilvl w:val="0"/>
          <w:numId w:val="20"/>
        </w:numPr>
        <w:spacing w:before="40"/>
        <w:ind w:left="461" w:hanging="274"/>
      </w:pPr>
      <w:r>
        <w:t>teenuse Bing Maps tuntud kasutaja AL; või</w:t>
      </w:r>
    </w:p>
    <w:p w14:paraId="4C99B708" w14:textId="77777777" w:rsidR="00917344" w:rsidRPr="00C95C41" w:rsidRDefault="00917344" w:rsidP="0088164F">
      <w:pPr>
        <w:pStyle w:val="ProductList-Body"/>
        <w:numPr>
          <w:ilvl w:val="0"/>
          <w:numId w:val="20"/>
        </w:numPr>
        <w:spacing w:before="40"/>
        <w:ind w:left="461" w:hanging="274"/>
      </w:pPr>
      <w:r>
        <w:t>teenuse Bing Maps Light tuntud kasutaja AL.</w:t>
      </w:r>
    </w:p>
    <w:p w14:paraId="4C99B709" w14:textId="77777777" w:rsidR="00917344" w:rsidRPr="00C95C41" w:rsidRDefault="00917344" w:rsidP="00917344">
      <w:pPr>
        <w:pStyle w:val="ProductList-Body"/>
      </w:pPr>
    </w:p>
    <w:p w14:paraId="4C99B70A" w14:textId="77777777" w:rsidR="00917344" w:rsidRPr="00C95C41" w:rsidRDefault="00917344" w:rsidP="00917344">
      <w:pPr>
        <w:pStyle w:val="ProductList-Body"/>
      </w:pPr>
      <w:r>
        <w:rPr>
          <w:b/>
          <w:color w:val="00188F"/>
        </w:rPr>
        <w:t>Kvalifitseeruvad teenuse Bing Maps Mobile Asset Management Platform AL-i täiendavad AL-id</w:t>
      </w:r>
    </w:p>
    <w:p w14:paraId="4C99B70B" w14:textId="77777777" w:rsidR="00917344" w:rsidRPr="00C95C41" w:rsidRDefault="00917344" w:rsidP="00917344">
      <w:pPr>
        <w:pStyle w:val="ProductList-Body"/>
      </w:pPr>
      <w:r>
        <w:t>Teenuse Bing Maps Mobile Asset Management Platform puhul on täiendav AL nõutav iga jälgitava vara kohta, mille GPS-il või muul anduril põhinevat asukohta saab jälgida, kuvada, pöörd-geokodeerida või kasutada arvutuste tegemiseks teenusega Bing Maps Mobile Asset Management Platform. „Vara</w:t>
      </w:r>
      <w:r w:rsidR="00DB0AAA">
        <w:t>“</w:t>
      </w:r>
      <w:r>
        <w:t xml:space="preserve"> tähendab mis tahes sõidukit, seadet või muud liikuvat objekti. Need täiendavad AL-id on mõeldud kindlale arvule jälgitavatele varadele.</w:t>
      </w:r>
    </w:p>
    <w:p w14:paraId="4C99B70C" w14:textId="77777777" w:rsidR="00917344" w:rsidRPr="00C95C41" w:rsidRDefault="00917344" w:rsidP="00917344">
      <w:pPr>
        <w:pStyle w:val="ProductList-Body"/>
      </w:pPr>
    </w:p>
    <w:p w14:paraId="4C99B70D" w14:textId="77777777" w:rsidR="00917344" w:rsidRPr="00C95C41" w:rsidRDefault="00917344" w:rsidP="00917344">
      <w:pPr>
        <w:pStyle w:val="ProductList-Body"/>
      </w:pPr>
      <w:r>
        <w:rPr>
          <w:b/>
          <w:color w:val="00188F"/>
        </w:rPr>
        <w:t>Autenditud kasutajad</w:t>
      </w:r>
    </w:p>
    <w:p w14:paraId="4C99B70E" w14:textId="77777777" w:rsidR="00917344" w:rsidRPr="00C95C41" w:rsidRDefault="00917344" w:rsidP="00917344">
      <w:pPr>
        <w:pStyle w:val="ProductList-Body"/>
      </w:pPr>
      <w:r>
        <w:t>Kasutajatel, kes autenditakse kliendi programmidega, mis pääsevad juurde teenustele Bing Maps Enterprise Platform ja Bing Maps Mobile Asset Management Platform, peab olema AL.</w:t>
      </w:r>
    </w:p>
    <w:p w14:paraId="4C99B70F" w14:textId="77777777" w:rsidR="00917344" w:rsidRPr="00C95C41" w:rsidRDefault="00917344" w:rsidP="00917344">
      <w:pPr>
        <w:pStyle w:val="ProductList-Body"/>
      </w:pPr>
    </w:p>
    <w:p w14:paraId="4C99B710" w14:textId="77777777" w:rsidR="00917344" w:rsidRPr="00C95C41" w:rsidRDefault="00917344" w:rsidP="00917344">
      <w:pPr>
        <w:pStyle w:val="ProductList-Body"/>
      </w:pPr>
      <w:r>
        <w:rPr>
          <w:b/>
          <w:color w:val="00188F"/>
        </w:rPr>
        <w:t>Bing Mapsi API-d</w:t>
      </w:r>
    </w:p>
    <w:p w14:paraId="4C99B711" w14:textId="77777777" w:rsidR="00917344" w:rsidRPr="00C95C41" w:rsidRDefault="00917344" w:rsidP="00917344">
      <w:pPr>
        <w:pStyle w:val="ProductList-Body"/>
      </w:pPr>
      <w:r>
        <w:t>Klient võib kasutada kõiki Bing Mapsi API-sid vastavalt Microsofti Bing Maps Platformi API kasutustingimustele ja Bing Maps Platformi SDK-dele, sh</w:t>
      </w:r>
      <w:r w:rsidR="004702D2">
        <w:t> </w:t>
      </w:r>
      <w:r>
        <w:t xml:space="preserve">nende järglasi, mis asuvad aadressil </w:t>
      </w:r>
      <w:hyperlink r:id="rId42" w:history="1">
        <w:r>
          <w:rPr>
            <w:rStyle w:val="Hyperlink"/>
          </w:rPr>
          <w:t>http://go.microsoft.com/fwlink/p/?LinkID=66121</w:t>
        </w:r>
      </w:hyperlink>
      <w:r>
        <w:t xml:space="preserve"> ja </w:t>
      </w:r>
      <w:hyperlink r:id="rId43" w:history="1">
        <w:r>
          <w:rPr>
            <w:rStyle w:val="Hyperlink"/>
          </w:rPr>
          <w:t>http://go.microsoft.com/fwlink/p/?LinkID=223436</w:t>
        </w:r>
      </w:hyperlink>
      <w:r>
        <w:t>.</w:t>
      </w:r>
    </w:p>
    <w:p w14:paraId="4C99B712" w14:textId="77777777" w:rsidR="00917344" w:rsidRPr="00C95C41" w:rsidRDefault="00917344" w:rsidP="00917344">
      <w:pPr>
        <w:pStyle w:val="ProductList-Body"/>
      </w:pPr>
    </w:p>
    <w:p w14:paraId="4C99B713" w14:textId="77777777" w:rsidR="00917344" w:rsidRPr="00C95C41" w:rsidRDefault="00917344" w:rsidP="00917344">
      <w:pPr>
        <w:pStyle w:val="ProductList-Body"/>
      </w:pPr>
      <w:r>
        <w:rPr>
          <w:b/>
          <w:color w:val="00188F"/>
        </w:rPr>
        <w:t>Bing Mapsi privaatsus</w:t>
      </w:r>
    </w:p>
    <w:p w14:paraId="4C99B714" w14:textId="77777777" w:rsidR="008E1EAF" w:rsidRPr="00C95C41" w:rsidRDefault="00917344" w:rsidP="00917344">
      <w:pPr>
        <w:pStyle w:val="ProductList-Body"/>
      </w:pPr>
      <w:r>
        <w:t xml:space="preserve">Bingi privaatsusavaldus ja privaatsustingimused Microsofti Bing Maps Platformi API kasutustingimustes aadressil </w:t>
      </w:r>
      <w:hyperlink r:id="rId44" w:history="1">
        <w:r>
          <w:rPr>
            <w:rStyle w:val="Hyperlink"/>
          </w:rPr>
          <w:t>http://go.microsoft.com/fwlink/?LinkID=248686</w:t>
        </w:r>
      </w:hyperlink>
      <w:r>
        <w:t xml:space="preserve"> kehtivad kliendipoolsel Bing Mapsi teenuste kasutamisel.</w:t>
      </w:r>
    </w:p>
    <w:p w14:paraId="4C99B715" w14:textId="77777777" w:rsidR="00917344" w:rsidRPr="00C95C41" w:rsidRDefault="001F18E9" w:rsidP="00917344">
      <w:pPr>
        <w:pStyle w:val="ProductList-Body"/>
        <w:shd w:val="clear" w:color="auto" w:fill="A6A6A6" w:themeFill="background1" w:themeFillShade="A6"/>
        <w:spacing w:before="120" w:after="240"/>
        <w:jc w:val="right"/>
      </w:pPr>
      <w:hyperlink w:anchor="TableofContents" w:history="1">
        <w:r w:rsidR="0017129A">
          <w:rPr>
            <w:rStyle w:val="Hyperlink"/>
            <w:sz w:val="16"/>
            <w:szCs w:val="16"/>
          </w:rPr>
          <w:t>Sisukord</w:t>
        </w:r>
      </w:hyperlink>
      <w:r w:rsidR="0017129A">
        <w:rPr>
          <w:sz w:val="16"/>
          <w:szCs w:val="16"/>
        </w:rPr>
        <w:t xml:space="preserve"> / </w:t>
      </w:r>
      <w:hyperlink w:anchor="GeneralTerms" w:history="1">
        <w:r w:rsidR="0017129A">
          <w:rPr>
            <w:rStyle w:val="Hyperlink"/>
            <w:sz w:val="16"/>
            <w:szCs w:val="16"/>
          </w:rPr>
          <w:t>Üldised tingimused</w:t>
        </w:r>
      </w:hyperlink>
    </w:p>
    <w:p w14:paraId="4C99B716" w14:textId="77777777" w:rsidR="008E1EAF" w:rsidRPr="00C95C41" w:rsidRDefault="00917344" w:rsidP="00233C87">
      <w:pPr>
        <w:pStyle w:val="ProductList-Offering2Heading"/>
        <w:outlineLvl w:val="2"/>
      </w:pPr>
      <w:r>
        <w:tab/>
      </w:r>
      <w:bookmarkStart w:id="73" w:name="_Toc399672361"/>
      <w:r>
        <w:t>Microsoft Learning E-Reference Library</w:t>
      </w:r>
      <w:bookmarkEnd w:id="73"/>
    </w:p>
    <w:p w14:paraId="4C99B717" w14:textId="77777777" w:rsidR="008E1EAF" w:rsidRPr="00C95C41" w:rsidRDefault="00917344" w:rsidP="00A914BF">
      <w:pPr>
        <w:pStyle w:val="ProductList-Body"/>
      </w:pPr>
      <w:r>
        <w:t>Dokumentatsiooni tohib kliendi ettevõttesiseseks kasutuseks kopeerida ja kasutada igaüks, kellel on õigus pääseda juurde kliendi arvutile või sisevõrgule. Dokumentatsioon ei hõlma elektroonilisi tööriistu.</w:t>
      </w:r>
    </w:p>
    <w:p w14:paraId="4C99B718" w14:textId="77777777" w:rsidR="00917344" w:rsidRPr="00C95C41" w:rsidRDefault="001F18E9" w:rsidP="00917344">
      <w:pPr>
        <w:pStyle w:val="ProductList-Body"/>
        <w:shd w:val="clear" w:color="auto" w:fill="A6A6A6" w:themeFill="background1" w:themeFillShade="A6"/>
        <w:spacing w:before="120" w:after="240"/>
        <w:jc w:val="right"/>
      </w:pPr>
      <w:hyperlink w:anchor="TableofContents" w:history="1">
        <w:r w:rsidR="0017129A">
          <w:rPr>
            <w:rStyle w:val="Hyperlink"/>
            <w:sz w:val="16"/>
            <w:szCs w:val="16"/>
          </w:rPr>
          <w:t>Sisukord</w:t>
        </w:r>
      </w:hyperlink>
      <w:r w:rsidR="0017129A">
        <w:rPr>
          <w:sz w:val="16"/>
          <w:szCs w:val="16"/>
        </w:rPr>
        <w:t xml:space="preserve"> / </w:t>
      </w:r>
      <w:hyperlink w:anchor="GeneralTerms" w:history="1">
        <w:r w:rsidR="0017129A">
          <w:rPr>
            <w:rStyle w:val="Hyperlink"/>
            <w:sz w:val="16"/>
            <w:szCs w:val="16"/>
          </w:rPr>
          <w:t>Üldised tingimused</w:t>
        </w:r>
      </w:hyperlink>
    </w:p>
    <w:p w14:paraId="4C99B719" w14:textId="77777777" w:rsidR="008E1EAF" w:rsidRPr="00C95C41" w:rsidRDefault="00917344" w:rsidP="00233C87">
      <w:pPr>
        <w:pStyle w:val="ProductList-Offering2Heading"/>
        <w:outlineLvl w:val="2"/>
      </w:pPr>
      <w:r>
        <w:tab/>
      </w:r>
      <w:bookmarkStart w:id="74" w:name="_Toc399672362"/>
      <w:r>
        <w:t>Microsoft Learning IT Academy</w:t>
      </w:r>
      <w:bookmarkEnd w:id="74"/>
    </w:p>
    <w:p w14:paraId="4C99B71A" w14:textId="77777777" w:rsidR="00917344" w:rsidRPr="00C95C41" w:rsidRDefault="00917344" w:rsidP="00917344">
      <w:pPr>
        <w:pStyle w:val="ProductList-Body"/>
      </w:pPr>
      <w:r>
        <w:rPr>
          <w:b/>
          <w:color w:val="00188F"/>
        </w:rPr>
        <w:t>Teenuse AL</w:t>
      </w:r>
    </w:p>
    <w:p w14:paraId="4C99B71B" w14:textId="77777777" w:rsidR="00917344" w:rsidRPr="00C95C41" w:rsidRDefault="00917344" w:rsidP="00917344">
      <w:pPr>
        <w:pStyle w:val="ProductList-Body"/>
      </w:pPr>
      <w:r>
        <w:t>Teenuse AL on nõutav iga asukoha puhul, millest mis tahes Microsoft Learning IT Academy teenusele või funktsioonile juurde pääsetakse või seda kasutatakse. Asukoht on määratletud kui füüsiline töötajatega asukoht, mis allub samale juhatajale (nt direktorile), ühes hoones või samas õppelinnakus paiknevates hoonete grupis.</w:t>
      </w:r>
    </w:p>
    <w:p w14:paraId="4C99B71C" w14:textId="77777777" w:rsidR="00917344" w:rsidRPr="00C95C41" w:rsidRDefault="00917344" w:rsidP="00917344">
      <w:pPr>
        <w:pStyle w:val="ProductList-Body"/>
      </w:pPr>
    </w:p>
    <w:p w14:paraId="4C99B71D" w14:textId="77777777" w:rsidR="00917344" w:rsidRPr="00C95C41" w:rsidRDefault="00917344" w:rsidP="00917344">
      <w:pPr>
        <w:pStyle w:val="ProductList-Body"/>
      </w:pPr>
      <w:r>
        <w:rPr>
          <w:b/>
          <w:color w:val="00188F"/>
        </w:rPr>
        <w:t>Programmi IT Academy põhimõtted</w:t>
      </w:r>
    </w:p>
    <w:p w14:paraId="4C99B71E" w14:textId="77777777" w:rsidR="00917344" w:rsidRPr="00C95C41" w:rsidRDefault="00917344" w:rsidP="00917344">
      <w:pPr>
        <w:pStyle w:val="ProductList-Body"/>
      </w:pPr>
      <w:r>
        <w:t xml:space="preserve">Programmi IT Academy programmi põhimõtted aadressil </w:t>
      </w:r>
      <w:hyperlink r:id="rId45" w:history="1">
        <w:r>
          <w:rPr>
            <w:rStyle w:val="Hyperlink"/>
          </w:rPr>
          <w:t>http://www.microsoft.com/itacademy</w:t>
        </w:r>
      </w:hyperlink>
      <w:r>
        <w:t xml:space="preserve"> kehtivad kliendipoolsel teenuse Microsoft Learning IT Academy ja selle eeliste kasutamisel.</w:t>
      </w:r>
    </w:p>
    <w:p w14:paraId="4C99B71F" w14:textId="77777777" w:rsidR="00917344" w:rsidRPr="00C95C41" w:rsidRDefault="00917344" w:rsidP="00917344">
      <w:pPr>
        <w:pStyle w:val="ProductList-Body"/>
      </w:pPr>
    </w:p>
    <w:p w14:paraId="4C99B720" w14:textId="77777777" w:rsidR="00917344" w:rsidRPr="00C95C41" w:rsidRDefault="00917344" w:rsidP="00917344">
      <w:pPr>
        <w:pStyle w:val="ProductList-Body"/>
      </w:pPr>
      <w:r>
        <w:rPr>
          <w:b/>
          <w:color w:val="00188F"/>
        </w:rPr>
        <w:t>Muu osapoole pakutavad programmi eelised</w:t>
      </w:r>
    </w:p>
    <w:p w14:paraId="4C99B721" w14:textId="77777777" w:rsidR="008E1EAF" w:rsidRPr="00C95C41" w:rsidRDefault="00917344" w:rsidP="00917344">
      <w:pPr>
        <w:pStyle w:val="ProductList-Body"/>
      </w:pPr>
      <w:r>
        <w:t>Programmi eeliseid võivad kasutada ainult litsentsitud asutuse teaduskond, personal ja õpilased, kes on litsentsitud asutuses liitunud.</w:t>
      </w:r>
    </w:p>
    <w:p w14:paraId="4C99B722" w14:textId="77777777" w:rsidR="00917344" w:rsidRPr="00C95C41" w:rsidRDefault="001F18E9" w:rsidP="00917344">
      <w:pPr>
        <w:pStyle w:val="ProductList-Body"/>
        <w:shd w:val="clear" w:color="auto" w:fill="A6A6A6" w:themeFill="background1" w:themeFillShade="A6"/>
        <w:spacing w:before="120" w:after="240"/>
        <w:jc w:val="right"/>
      </w:pPr>
      <w:hyperlink w:anchor="TableofContents" w:history="1">
        <w:r w:rsidR="0017129A">
          <w:rPr>
            <w:rStyle w:val="Hyperlink"/>
            <w:sz w:val="16"/>
            <w:szCs w:val="16"/>
          </w:rPr>
          <w:t>Sisukord</w:t>
        </w:r>
      </w:hyperlink>
      <w:r w:rsidR="0017129A">
        <w:rPr>
          <w:sz w:val="16"/>
          <w:szCs w:val="16"/>
        </w:rPr>
        <w:t xml:space="preserve"> / </w:t>
      </w:r>
      <w:hyperlink w:anchor="GeneralTerms" w:history="1">
        <w:r w:rsidR="0017129A">
          <w:rPr>
            <w:rStyle w:val="Hyperlink"/>
            <w:sz w:val="16"/>
            <w:szCs w:val="16"/>
          </w:rPr>
          <w:t>Üldised tingimused</w:t>
        </w:r>
      </w:hyperlink>
    </w:p>
    <w:p w14:paraId="4C99B723" w14:textId="77777777" w:rsidR="00581CDB" w:rsidRPr="00C95C41" w:rsidRDefault="00581CDB" w:rsidP="00581CDB">
      <w:pPr>
        <w:pStyle w:val="ProductList-Offering2Heading"/>
        <w:outlineLvl w:val="2"/>
      </w:pPr>
      <w:r>
        <w:tab/>
      </w:r>
      <w:bookmarkStart w:id="75" w:name="_Toc399672363"/>
      <w:r>
        <w:t>Office 365 Developer</w:t>
      </w:r>
      <w:bookmarkEnd w:id="75"/>
    </w:p>
    <w:p w14:paraId="4C99B724" w14:textId="77777777" w:rsidR="00581CDB" w:rsidRPr="00C95C41" w:rsidRDefault="00581CDB" w:rsidP="00581CDB">
      <w:pPr>
        <w:pStyle w:val="ProductList-Body"/>
        <w:tabs>
          <w:tab w:val="clear" w:pos="158"/>
          <w:tab w:val="left" w:pos="180"/>
        </w:tabs>
      </w:pPr>
      <w:r>
        <w:rPr>
          <w:b/>
          <w:color w:val="00188F"/>
        </w:rPr>
        <w:t>Office 365 Developeri ei tohi tootmises kasutada</w:t>
      </w:r>
    </w:p>
    <w:p w14:paraId="4C99B725" w14:textId="77777777" w:rsidR="00581CDB" w:rsidRPr="00C95C41" w:rsidRDefault="00581CDB" w:rsidP="00581CDB">
      <w:pPr>
        <w:pStyle w:val="ProductList-Body"/>
        <w:tabs>
          <w:tab w:val="clear" w:pos="158"/>
          <w:tab w:val="left" w:pos="180"/>
        </w:tabs>
      </w:pPr>
      <w:r>
        <w:t>Iga kasutaja, kellele klient määrab kasutaja AL-i, võib kasutada võrguteenust kliendi rakenduste väljatöötamiseks, arendamiseks ja katsetamiseks, et teha need kättesaadavaks kliendi Office 365 võrguteenustes, ettevõttesisestes juurutustes või Microsoft Office’i poes. Võrguteenus ei ole litsentsitud kasutamiseks tootmiskeskkonnas.</w:t>
      </w:r>
    </w:p>
    <w:p w14:paraId="4C99B726" w14:textId="77777777" w:rsidR="00581CDB" w:rsidRPr="00C95C41" w:rsidRDefault="00581CDB" w:rsidP="00581CDB">
      <w:pPr>
        <w:pStyle w:val="ProductList-Body"/>
        <w:tabs>
          <w:tab w:val="clear" w:pos="158"/>
          <w:tab w:val="left" w:pos="180"/>
        </w:tabs>
      </w:pPr>
    </w:p>
    <w:p w14:paraId="4C99B727" w14:textId="77777777" w:rsidR="00581CDB" w:rsidRPr="00C95C41" w:rsidRDefault="00581CDB" w:rsidP="00581CDB">
      <w:pPr>
        <w:pStyle w:val="ProductList-Body"/>
        <w:tabs>
          <w:tab w:val="clear" w:pos="158"/>
          <w:tab w:val="left" w:pos="180"/>
        </w:tabs>
      </w:pPr>
      <w:r>
        <w:rPr>
          <w:b/>
          <w:color w:val="00188F"/>
        </w:rPr>
        <w:t>Office 365 Developeri lõppkasutajad</w:t>
      </w:r>
    </w:p>
    <w:p w14:paraId="4C99B728" w14:textId="77777777" w:rsidR="00581CDB" w:rsidRPr="00C95C41" w:rsidRDefault="00581CDB" w:rsidP="00581CDB">
      <w:pPr>
        <w:pStyle w:val="ProductList-Body"/>
        <w:tabs>
          <w:tab w:val="clear" w:pos="158"/>
          <w:tab w:val="left" w:pos="180"/>
        </w:tabs>
      </w:pPr>
      <w:r>
        <w:t>Kliendi lõppkasutajad ei vaja AL-i Office 365 Developerile juurdepääsemiseks, et viia läbi kinnitusteste või anda kliendi programmide kohta tagasisidet.</w:t>
      </w:r>
    </w:p>
    <w:p w14:paraId="4C99B729" w14:textId="77777777" w:rsidR="00581CDB" w:rsidRPr="00C95C41" w:rsidRDefault="001F18E9" w:rsidP="00581CDB">
      <w:pPr>
        <w:pStyle w:val="ProductList-Body"/>
        <w:shd w:val="clear" w:color="auto" w:fill="A6A6A6" w:themeFill="background1" w:themeFillShade="A6"/>
        <w:spacing w:before="120" w:after="240"/>
        <w:jc w:val="right"/>
      </w:pPr>
      <w:hyperlink w:anchor="TableofContents" w:history="1">
        <w:r w:rsidR="0017129A">
          <w:rPr>
            <w:rStyle w:val="Hyperlink"/>
            <w:sz w:val="16"/>
            <w:szCs w:val="16"/>
          </w:rPr>
          <w:t>Sisukord</w:t>
        </w:r>
      </w:hyperlink>
      <w:r w:rsidR="0017129A">
        <w:rPr>
          <w:sz w:val="16"/>
          <w:szCs w:val="16"/>
        </w:rPr>
        <w:t xml:space="preserve"> / </w:t>
      </w:r>
      <w:hyperlink w:anchor="GeneralTerms" w:history="1">
        <w:r w:rsidR="0017129A">
          <w:rPr>
            <w:rStyle w:val="Hyperlink"/>
            <w:sz w:val="16"/>
            <w:szCs w:val="16"/>
          </w:rPr>
          <w:t>Üldised tingimused</w:t>
        </w:r>
      </w:hyperlink>
    </w:p>
    <w:p w14:paraId="4C99B72A" w14:textId="77777777" w:rsidR="008E1EAF" w:rsidRPr="00C95C41" w:rsidRDefault="00D67A4B" w:rsidP="00233C87">
      <w:pPr>
        <w:pStyle w:val="ProductList-Offering2Heading"/>
        <w:outlineLvl w:val="2"/>
      </w:pPr>
      <w:r>
        <w:tab/>
      </w:r>
      <w:bookmarkStart w:id="76" w:name="_Toc399672364"/>
      <w:r>
        <w:t>Power BI tarkvarapaketile Office 365</w:t>
      </w:r>
      <w:bookmarkEnd w:id="76"/>
    </w:p>
    <w:p w14:paraId="4C99B72B" w14:textId="77777777" w:rsidR="00D12FE5" w:rsidRPr="00C95C41" w:rsidRDefault="00D12FE5" w:rsidP="00D12FE5">
      <w:pPr>
        <w:pStyle w:val="ProductList-Body"/>
        <w:tabs>
          <w:tab w:val="clear" w:pos="158"/>
          <w:tab w:val="left" w:pos="360"/>
        </w:tabs>
      </w:pPr>
      <w:r>
        <w:rPr>
          <w:b/>
          <w:color w:val="00188F"/>
        </w:rPr>
        <w:t>Teated</w:t>
      </w:r>
    </w:p>
    <w:p w14:paraId="4C99B72C" w14:textId="77777777" w:rsidR="00D12FE5" w:rsidRPr="00C95C41" w:rsidRDefault="00D12FE5" w:rsidP="00D12FE5">
      <w:pPr>
        <w:pStyle w:val="ProductList-Body"/>
      </w:pPr>
      <w:r>
        <w:t xml:space="preserve">Kehtivad Bingi kaartide teated </w:t>
      </w:r>
      <w:hyperlink w:anchor="Attachment1" w:history="1">
        <w:r>
          <w:rPr>
            <w:rStyle w:val="Hyperlink"/>
          </w:rPr>
          <w:t>Manuses 1</w:t>
        </w:r>
      </w:hyperlink>
      <w:r>
        <w:t>.</w:t>
      </w:r>
    </w:p>
    <w:p w14:paraId="4C99B72D" w14:textId="77777777" w:rsidR="00D67A4B" w:rsidRPr="00C95C41" w:rsidRDefault="001F18E9" w:rsidP="00D67A4B">
      <w:pPr>
        <w:pStyle w:val="ProductList-Body"/>
        <w:shd w:val="clear" w:color="auto" w:fill="A6A6A6" w:themeFill="background1" w:themeFillShade="A6"/>
        <w:spacing w:before="120" w:after="240"/>
        <w:jc w:val="right"/>
      </w:pPr>
      <w:hyperlink w:anchor="TableofContents" w:history="1">
        <w:r w:rsidR="0017129A">
          <w:rPr>
            <w:rStyle w:val="Hyperlink"/>
            <w:sz w:val="16"/>
            <w:szCs w:val="16"/>
          </w:rPr>
          <w:t>Sisukord</w:t>
        </w:r>
      </w:hyperlink>
      <w:r w:rsidR="0017129A">
        <w:rPr>
          <w:sz w:val="16"/>
          <w:szCs w:val="16"/>
        </w:rPr>
        <w:t xml:space="preserve"> / </w:t>
      </w:r>
      <w:hyperlink w:anchor="GeneralTerms" w:history="1">
        <w:r w:rsidR="0017129A">
          <w:rPr>
            <w:rStyle w:val="Hyperlink"/>
            <w:sz w:val="16"/>
            <w:szCs w:val="16"/>
          </w:rPr>
          <w:t>Üldised tingimused</w:t>
        </w:r>
      </w:hyperlink>
    </w:p>
    <w:p w14:paraId="4C99B72E" w14:textId="77777777" w:rsidR="003D22CB" w:rsidRPr="00C95C41" w:rsidRDefault="00D67A4B" w:rsidP="00233C87">
      <w:pPr>
        <w:pStyle w:val="ProductList-Offering2Heading"/>
        <w:outlineLvl w:val="2"/>
      </w:pPr>
      <w:r>
        <w:tab/>
      </w:r>
      <w:bookmarkStart w:id="77" w:name="_Toc399672365"/>
      <w:r>
        <w:t>System Center Endpoint Protection</w:t>
      </w:r>
      <w:bookmarkEnd w:id="77"/>
    </w:p>
    <w:p w14:paraId="4C99B72F" w14:textId="77777777" w:rsidR="00D67A4B" w:rsidRPr="00C95C41" w:rsidRDefault="00D67A4B" w:rsidP="00D67A4B">
      <w:pPr>
        <w:pStyle w:val="ProductList-Body"/>
      </w:pPr>
      <w:r>
        <w:rPr>
          <w:b/>
          <w:color w:val="00188F"/>
        </w:rPr>
        <w:t>Seadme AL-id</w:t>
      </w:r>
    </w:p>
    <w:p w14:paraId="4C99B730" w14:textId="77777777" w:rsidR="00D67A4B" w:rsidRPr="00C95C41" w:rsidRDefault="00D67A4B" w:rsidP="00D67A4B">
      <w:pPr>
        <w:pStyle w:val="ProductList-Body"/>
      </w:pPr>
      <w:r>
        <w:t>AL on nõutav iga seadme puhul, mis pääseb juurde tarkvarale System Center Endpoint Protection või seotud tarkvarale, v.a serverid, mis nõuavad serverihalduslitsentse.</w:t>
      </w:r>
    </w:p>
    <w:p w14:paraId="4C99B731" w14:textId="77777777" w:rsidR="00D67A4B" w:rsidRPr="00C95C41" w:rsidRDefault="00D67A4B" w:rsidP="00D67A4B">
      <w:pPr>
        <w:pStyle w:val="ProductList-Body"/>
      </w:pPr>
    </w:p>
    <w:p w14:paraId="4C99B732" w14:textId="77777777" w:rsidR="00D67A4B" w:rsidRPr="00C95C41" w:rsidRDefault="00D67A4B" w:rsidP="00D67A4B">
      <w:pPr>
        <w:pStyle w:val="ProductList-Body"/>
      </w:pPr>
      <w:r>
        <w:rPr>
          <w:b/>
          <w:color w:val="00188F"/>
        </w:rPr>
        <w:t>Serverihalduslitsentsid</w:t>
      </w:r>
    </w:p>
    <w:p w14:paraId="4C99B733" w14:textId="77777777" w:rsidR="00D67A4B" w:rsidRPr="00C95C41" w:rsidRDefault="00D67A4B" w:rsidP="00D67A4B">
      <w:pPr>
        <w:pStyle w:val="ProductList-Body"/>
      </w:pPr>
      <w:r>
        <w:t>Lisaks kasutaja AL-i nõuetele, on serverihalduslitsentsid nõutavad iga serveri puhul arvul, mis on täpsustatud System Center 2012 R2 Datacenteri</w:t>
      </w:r>
      <w:r w:rsidR="007403B3">
        <w:t> </w:t>
      </w:r>
      <w:r>
        <w:t>ja</w:t>
      </w:r>
      <w:r w:rsidR="007403B3">
        <w:t> </w:t>
      </w:r>
      <w:r>
        <w:t xml:space="preserve">Standardi litsentsitingimustes toote kasutusõiguste jaotises Haldusserverid. Toote kasutusõigused asuvad aadressil </w:t>
      </w:r>
      <w:hyperlink r:id="rId46" w:history="1">
        <w:r>
          <w:rPr>
            <w:rStyle w:val="Hyperlink"/>
          </w:rPr>
          <w:t>http://go.microsoft.com/?linkid=9839206</w:t>
        </w:r>
      </w:hyperlink>
      <w:r>
        <w:t>. Selle avalduse puhul on selliseid serveri operatsioonisüsteeme käitavad OSE-d, mis tarkvarale System Center Endpoint Protection või seotud tarkvarale juurde pääsevad, „hallatavad OSE-d</w:t>
      </w:r>
      <w:r w:rsidR="00DB0AAA">
        <w:t>“</w:t>
      </w:r>
      <w:r>
        <w:t>. Selle lõigu tähenduses on „serverid</w:t>
      </w:r>
      <w:r w:rsidR="00DB0AAA">
        <w:t>“</w:t>
      </w:r>
      <w:r>
        <w:t xml:space="preserve"> seadmed, millel klient käitab serveri operatsioonisüsteemi tarkvara.</w:t>
      </w:r>
    </w:p>
    <w:p w14:paraId="4C99B734" w14:textId="77777777" w:rsidR="00D67A4B" w:rsidRPr="00C95C41" w:rsidRDefault="00D67A4B" w:rsidP="00D67A4B">
      <w:pPr>
        <w:pStyle w:val="ProductList-Body"/>
      </w:pPr>
    </w:p>
    <w:p w14:paraId="4C99B735" w14:textId="77777777" w:rsidR="00D67A4B" w:rsidRPr="00C95C41" w:rsidRDefault="00D67A4B" w:rsidP="00D67A4B">
      <w:pPr>
        <w:pStyle w:val="ProductList-Body"/>
      </w:pPr>
      <w:r>
        <w:rPr>
          <w:b/>
          <w:color w:val="00188F"/>
        </w:rPr>
        <w:t>Skannimootorite asendamine</w:t>
      </w:r>
    </w:p>
    <w:p w14:paraId="4C99B736" w14:textId="77777777" w:rsidR="00D67A4B" w:rsidRPr="00C95C41" w:rsidRDefault="00D67A4B" w:rsidP="00D67A4B">
      <w:pPr>
        <w:pStyle w:val="ProductList-Body"/>
      </w:pPr>
      <w:r>
        <w:t>Microsoft võib asendada võrguteenuste võrreldavat tarkvara ja faile:</w:t>
      </w:r>
    </w:p>
    <w:p w14:paraId="4C99B737" w14:textId="77777777" w:rsidR="00D67A4B" w:rsidRPr="00C95C41" w:rsidRDefault="00D67A4B" w:rsidP="00D67A4B">
      <w:pPr>
        <w:pStyle w:val="ProductList-Body"/>
        <w:numPr>
          <w:ilvl w:val="0"/>
          <w:numId w:val="21"/>
        </w:numPr>
        <w:ind w:left="450" w:hanging="270"/>
      </w:pPr>
      <w:r>
        <w:t>viiruse- ja rämpspostitõrjetarkvara; ja</w:t>
      </w:r>
    </w:p>
    <w:p w14:paraId="4C99B738" w14:textId="77777777" w:rsidR="003D22CB" w:rsidRPr="00C95C41" w:rsidRDefault="00D67A4B" w:rsidP="0088164F">
      <w:pPr>
        <w:pStyle w:val="ProductList-Body"/>
        <w:numPr>
          <w:ilvl w:val="0"/>
          <w:numId w:val="21"/>
        </w:numPr>
        <w:spacing w:before="40"/>
        <w:ind w:left="461" w:hanging="274"/>
      </w:pPr>
      <w:r>
        <w:t>allkirjafaile ning sisufiltreerimise andmefaile.</w:t>
      </w:r>
    </w:p>
    <w:p w14:paraId="4C99B739" w14:textId="77777777" w:rsidR="00D67A4B" w:rsidRPr="00C95C41" w:rsidRDefault="001F18E9" w:rsidP="00D67A4B">
      <w:pPr>
        <w:pStyle w:val="ProductList-Body"/>
        <w:shd w:val="clear" w:color="auto" w:fill="A6A6A6" w:themeFill="background1" w:themeFillShade="A6"/>
        <w:spacing w:before="120" w:after="240"/>
        <w:jc w:val="right"/>
      </w:pPr>
      <w:hyperlink w:anchor="TableofContents" w:history="1">
        <w:r w:rsidR="0017129A">
          <w:rPr>
            <w:rStyle w:val="Hyperlink"/>
            <w:sz w:val="16"/>
            <w:szCs w:val="16"/>
          </w:rPr>
          <w:t>Sisukord</w:t>
        </w:r>
      </w:hyperlink>
      <w:r w:rsidR="0017129A">
        <w:rPr>
          <w:sz w:val="16"/>
          <w:szCs w:val="16"/>
        </w:rPr>
        <w:t xml:space="preserve"> / </w:t>
      </w:r>
      <w:hyperlink w:anchor="GeneralTerms" w:history="1">
        <w:r w:rsidR="0017129A">
          <w:rPr>
            <w:rStyle w:val="Hyperlink"/>
            <w:sz w:val="16"/>
            <w:szCs w:val="16"/>
          </w:rPr>
          <w:t>Üldised tingimused</w:t>
        </w:r>
      </w:hyperlink>
    </w:p>
    <w:p w14:paraId="4C99B73A" w14:textId="77777777" w:rsidR="00D67A4B" w:rsidRPr="00C95C41" w:rsidRDefault="00D67A4B" w:rsidP="00233C87">
      <w:pPr>
        <w:pStyle w:val="ProductList-Offering2Heading"/>
        <w:outlineLvl w:val="2"/>
      </w:pPr>
      <w:r>
        <w:tab/>
      </w:r>
      <w:bookmarkStart w:id="78" w:name="_Toc399672366"/>
      <w:r>
        <w:t>Tõlkija API</w:t>
      </w:r>
      <w:bookmarkEnd w:id="78"/>
    </w:p>
    <w:p w14:paraId="4C99B73B" w14:textId="77777777" w:rsidR="00D67A4B" w:rsidRPr="00C95C41" w:rsidRDefault="00D67A4B" w:rsidP="00A914BF">
      <w:pPr>
        <w:pStyle w:val="ProductList-Body"/>
      </w:pPr>
      <w:r>
        <w:t xml:space="preserve">Klient võib kasutada Translator API-d vastavalt Translator API kasutustingimustele, sh järglastingimused, aadressil </w:t>
      </w:r>
      <w:hyperlink r:id="rId47" w:history="1">
        <w:r>
          <w:rPr>
            <w:rStyle w:val="Hyperlink"/>
          </w:rPr>
          <w:t>http://aka.ms/translatortou</w:t>
        </w:r>
      </w:hyperlink>
      <w:r>
        <w:t xml:space="preserve"> ja Translatori privaatsusavaldusele aadressil </w:t>
      </w:r>
      <w:hyperlink r:id="rId48" w:history="1">
        <w:r>
          <w:rPr>
            <w:rStyle w:val="Hyperlink"/>
          </w:rPr>
          <w:t>http://aka.ms/translatorprivacy</w:t>
        </w:r>
      </w:hyperlink>
      <w:r>
        <w:t>.</w:t>
      </w:r>
    </w:p>
    <w:p w14:paraId="4C99B73C" w14:textId="77777777" w:rsidR="00D67A4B" w:rsidRPr="00C95C41" w:rsidRDefault="001F18E9" w:rsidP="00D67A4B">
      <w:pPr>
        <w:pStyle w:val="ProductList-Body"/>
        <w:shd w:val="clear" w:color="auto" w:fill="A6A6A6" w:themeFill="background1" w:themeFillShade="A6"/>
        <w:spacing w:before="120" w:after="240"/>
        <w:jc w:val="right"/>
      </w:pPr>
      <w:hyperlink w:anchor="TableofContents" w:history="1">
        <w:r w:rsidR="0017129A">
          <w:rPr>
            <w:rStyle w:val="Hyperlink"/>
            <w:sz w:val="16"/>
            <w:szCs w:val="16"/>
          </w:rPr>
          <w:t>Sisukord</w:t>
        </w:r>
      </w:hyperlink>
      <w:r w:rsidR="0017129A">
        <w:rPr>
          <w:sz w:val="16"/>
          <w:szCs w:val="16"/>
        </w:rPr>
        <w:t xml:space="preserve"> / </w:t>
      </w:r>
      <w:hyperlink w:anchor="GeneralTerms" w:history="1">
        <w:r w:rsidR="0017129A">
          <w:rPr>
            <w:rStyle w:val="Hyperlink"/>
            <w:sz w:val="16"/>
            <w:szCs w:val="16"/>
          </w:rPr>
          <w:t>Üldised tingimused</w:t>
        </w:r>
      </w:hyperlink>
    </w:p>
    <w:p w14:paraId="4C99B73D" w14:textId="77777777" w:rsidR="000E6ED8" w:rsidRPr="00C95C41" w:rsidRDefault="00414009" w:rsidP="00233C87">
      <w:pPr>
        <w:pStyle w:val="ProductList-Offering2Heading"/>
        <w:outlineLvl w:val="2"/>
      </w:pPr>
      <w:r>
        <w:tab/>
      </w:r>
      <w:bookmarkStart w:id="79" w:name="_Toc399672367"/>
      <w:r>
        <w:t>Yammer Enterprise</w:t>
      </w:r>
      <w:bookmarkEnd w:id="79"/>
    </w:p>
    <w:p w14:paraId="4C99B73E" w14:textId="77777777" w:rsidR="00D67A4B" w:rsidRPr="00C95C41" w:rsidRDefault="00D67A4B" w:rsidP="00D67A4B">
      <w:pPr>
        <w:pStyle w:val="ProductList-Body"/>
      </w:pPr>
      <w:r>
        <w:rPr>
          <w:b/>
          <w:color w:val="00188F"/>
        </w:rPr>
        <w:t>Välised kasutajad</w:t>
      </w:r>
    </w:p>
    <w:p w14:paraId="4C99B73F" w14:textId="77777777" w:rsidR="00D67A4B" w:rsidRPr="00C95C41" w:rsidRDefault="00D67A4B" w:rsidP="00D67A4B">
      <w:pPr>
        <w:pStyle w:val="ProductList-Body"/>
      </w:pPr>
      <w:r>
        <w:t>Väliskasutajad, kes on kutsutud Yammerisse välisvõrgu funktsiooni kaudu, ei vaja kasutaja AL-e.</w:t>
      </w:r>
    </w:p>
    <w:p w14:paraId="4C99B740" w14:textId="77777777" w:rsidR="00D67A4B" w:rsidRPr="00C95C41" w:rsidRDefault="00D67A4B" w:rsidP="00D67A4B">
      <w:pPr>
        <w:pStyle w:val="ProductList-Body"/>
      </w:pPr>
    </w:p>
    <w:p w14:paraId="4C99B741" w14:textId="77777777" w:rsidR="00D67A4B" w:rsidRPr="00C95C41" w:rsidRDefault="00D67A4B" w:rsidP="00D67A4B">
      <w:pPr>
        <w:pStyle w:val="ProductList-Body"/>
      </w:pPr>
      <w:r>
        <w:rPr>
          <w:b/>
          <w:color w:val="00188F"/>
        </w:rPr>
        <w:t>Kliendi andmete kasutamine Microsofti poolt</w:t>
      </w:r>
    </w:p>
    <w:p w14:paraId="4C99B742" w14:textId="77777777" w:rsidR="00D67A4B" w:rsidRPr="00C95C41" w:rsidRDefault="00D67A4B" w:rsidP="00D67A4B">
      <w:pPr>
        <w:pStyle w:val="ProductList-Body"/>
      </w:pPr>
      <w:r>
        <w:t xml:space="preserve">Vaatamata vastupidistele sätetele kliendi hulgilitsentsilepingus või OST-s kehtib Microsofti poolsele kliendi andmete kasutamisele võrguteenuses Yammer Enterprise nii enne kui ka pärast kliendi võrguteenuse tellimuse lõppu Yammeri privaatsusavaldus aadressil </w:t>
      </w:r>
      <w:hyperlink r:id="rId49" w:history="1">
        <w:r>
          <w:rPr>
            <w:rStyle w:val="Hyperlink"/>
          </w:rPr>
          <w:t>www.yammer.com/about/privacy</w:t>
        </w:r>
      </w:hyperlink>
      <w:r>
        <w:t xml:space="preserve">. </w:t>
      </w:r>
    </w:p>
    <w:p w14:paraId="4C99B743" w14:textId="77777777" w:rsidR="00D67A4B" w:rsidRPr="00C95C41" w:rsidRDefault="001F18E9" w:rsidP="00D67A4B">
      <w:pPr>
        <w:pStyle w:val="ProductList-Body"/>
        <w:shd w:val="clear" w:color="auto" w:fill="A6A6A6" w:themeFill="background1" w:themeFillShade="A6"/>
        <w:spacing w:before="120" w:after="240"/>
        <w:jc w:val="right"/>
      </w:pPr>
      <w:hyperlink w:anchor="TableofContents" w:history="1">
        <w:r w:rsidR="0017129A">
          <w:rPr>
            <w:rStyle w:val="Hyperlink"/>
            <w:sz w:val="16"/>
            <w:szCs w:val="16"/>
          </w:rPr>
          <w:t>Sisukord</w:t>
        </w:r>
      </w:hyperlink>
      <w:r w:rsidR="0017129A">
        <w:rPr>
          <w:sz w:val="16"/>
          <w:szCs w:val="16"/>
        </w:rPr>
        <w:t xml:space="preserve"> / </w:t>
      </w:r>
      <w:hyperlink w:anchor="GeneralTerms" w:history="1">
        <w:r w:rsidR="0017129A">
          <w:rPr>
            <w:rStyle w:val="Hyperlink"/>
            <w:sz w:val="16"/>
            <w:szCs w:val="16"/>
          </w:rPr>
          <w:t>Üldised tingimused</w:t>
        </w:r>
      </w:hyperlink>
    </w:p>
    <w:p w14:paraId="4C99B744" w14:textId="77777777" w:rsidR="000E6ED8" w:rsidRPr="00C95C41" w:rsidRDefault="000E6ED8" w:rsidP="00A914BF">
      <w:pPr>
        <w:pStyle w:val="ProductList-Body"/>
      </w:pPr>
    </w:p>
    <w:p w14:paraId="4C99B745"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C99B746" w14:textId="77777777" w:rsidR="000E6ED8" w:rsidRPr="00C95C41" w:rsidRDefault="00D67A4B" w:rsidP="00233C87">
      <w:pPr>
        <w:pStyle w:val="ProductList-SectionHeading"/>
        <w:outlineLvl w:val="0"/>
      </w:pPr>
      <w:bookmarkStart w:id="80" w:name="Attachment1"/>
      <w:bookmarkStart w:id="81" w:name="_Toc399672368"/>
      <w:r>
        <w:t>Manus 1 – teated</w:t>
      </w:r>
      <w:bookmarkEnd w:id="80"/>
      <w:bookmarkEnd w:id="81"/>
    </w:p>
    <w:p w14:paraId="4C99B747" w14:textId="77777777" w:rsidR="004D27A6" w:rsidRPr="00C95C41" w:rsidRDefault="00D67A4B" w:rsidP="00233C87">
      <w:pPr>
        <w:pStyle w:val="ProductList-Offering1Heading"/>
        <w:outlineLvl w:val="1"/>
      </w:pPr>
      <w:bookmarkStart w:id="82" w:name="_Toc399672369"/>
      <w:r>
        <w:t>Bing Maps</w:t>
      </w:r>
      <w:bookmarkEnd w:id="82"/>
    </w:p>
    <w:p w14:paraId="4C99B748" w14:textId="77777777" w:rsidR="00D67A4B" w:rsidRPr="00C95C41" w:rsidRDefault="00D67A4B" w:rsidP="00A914BF">
      <w:pPr>
        <w:pStyle w:val="ProductList-Body"/>
      </w:pPr>
      <w:r>
        <w:t xml:space="preserve">Võrguteenus või selles sisalduv tarkvara hõlmab rakenduse Bing Maps kasutamist. Mis tahes Bing Mapsi kaudu edastatud sisu, sh geokoodid, võib kasutada ainult selles tootes, mille kaudu sisu edastati. Bing Mapsi kasutamisel kliendi poolt kehtivad Bing Mapsi lõppkasutaja kasutustingimused aadressil </w:t>
      </w:r>
      <w:hyperlink r:id="rId50" w:history="1">
        <w:r>
          <w:rPr>
            <w:rStyle w:val="Hyperlink"/>
          </w:rPr>
          <w:t>go.microsoft.com/?linkid=9710837</w:t>
        </w:r>
      </w:hyperlink>
      <w:r>
        <w:t xml:space="preserve"> ja Bing Mapsi privaatsusavaldus aadressil </w:t>
      </w:r>
      <w:hyperlink r:id="rId51" w:history="1">
        <w:r>
          <w:rPr>
            <w:rStyle w:val="Hyperlink"/>
          </w:rPr>
          <w:t>go.microsoft.com/fwlink/?LinkID=248686</w:t>
        </w:r>
      </w:hyperlink>
      <w:r>
        <w:t>.</w:t>
      </w:r>
    </w:p>
    <w:p w14:paraId="4C99B749" w14:textId="77777777" w:rsidR="00A27D70" w:rsidRPr="00C95C41" w:rsidRDefault="00A27D70" w:rsidP="00A914BF">
      <w:pPr>
        <w:pStyle w:val="ProductList-Body"/>
      </w:pPr>
    </w:p>
    <w:p w14:paraId="4C99B74A" w14:textId="77777777" w:rsidR="00D67A4B" w:rsidRPr="00C95C41" w:rsidRDefault="00A27D70" w:rsidP="00233C87">
      <w:pPr>
        <w:pStyle w:val="ProductList-Offering1Heading"/>
        <w:outlineLvl w:val="1"/>
      </w:pPr>
      <w:bookmarkStart w:id="83" w:name="_Toc399672370"/>
      <w:r>
        <w:t>Klienditugi</w:t>
      </w:r>
      <w:bookmarkEnd w:id="83"/>
    </w:p>
    <w:p w14:paraId="4C99B74B" w14:textId="77777777" w:rsidR="00A27D70" w:rsidRPr="00C95C41" w:rsidRDefault="00A27D70" w:rsidP="00A27D70">
      <w:pPr>
        <w:pStyle w:val="ProductList-Body"/>
      </w:pPr>
      <w:r>
        <w:t>Kui kliendi hulgilitsentsileping sisaldab põhitaseme ärilepingut kuupäevaga enne 1. septembrit 2007 (ja klient pole sõlminud ühtegi muud Microsofti professionaalsete teenuste põhitaseme lepingut) või kui kliendi litsentsi puhul kehtib Microsofti võrguteenuste kordustellimuste leping</w:t>
      </w:r>
      <w:r w:rsidR="000327FA">
        <w:t> </w:t>
      </w:r>
      <w:r>
        <w:t>või muu Microsofti leping, mis kehtib ainult võrguteenustele, osutatakse kliendituge vastavalt neile täiendavatele tingimustele.</w:t>
      </w:r>
    </w:p>
    <w:p w14:paraId="4C99B74C" w14:textId="77777777" w:rsidR="00A27D70" w:rsidRPr="00C95C41" w:rsidRDefault="00A27D70" w:rsidP="00A27D70">
      <w:pPr>
        <w:pStyle w:val="ProductList-Body"/>
      </w:pPr>
    </w:p>
    <w:p w14:paraId="4C99B74D" w14:textId="77777777" w:rsidR="00A27D70" w:rsidRPr="00C95C41" w:rsidRDefault="00A27D70" w:rsidP="00233C87">
      <w:pPr>
        <w:pStyle w:val="ProductList-Body"/>
        <w:outlineLvl w:val="2"/>
      </w:pPr>
      <w:r>
        <w:rPr>
          <w:b/>
          <w:color w:val="00188F"/>
        </w:rPr>
        <w:t>Definitsioonid</w:t>
      </w:r>
    </w:p>
    <w:p w14:paraId="4C99B74E" w14:textId="77777777" w:rsidR="00A27D70" w:rsidRPr="00C95C41" w:rsidRDefault="00A27D70" w:rsidP="00BC4E64">
      <w:pPr>
        <w:pStyle w:val="ProductList-Body"/>
        <w:spacing w:after="120"/>
      </w:pPr>
      <w:r>
        <w:t>Selles klienditoe teates kasutatud tingimused, mis pole siin määratletud, on määratletud kliendi hulgilitsentsilepingus.</w:t>
      </w:r>
    </w:p>
    <w:p w14:paraId="4C99B74F" w14:textId="77777777" w:rsidR="00A27D70" w:rsidRPr="00C95C41" w:rsidRDefault="00A27D70" w:rsidP="00BC4E64">
      <w:pPr>
        <w:pStyle w:val="ProductList-Body"/>
        <w:spacing w:after="120"/>
      </w:pPr>
      <w:r>
        <w:t>„Klienditugi</w:t>
      </w:r>
      <w:r w:rsidR="00DB0AAA">
        <w:t>“</w:t>
      </w:r>
      <w:r>
        <w:t xml:space="preserve"> tähendab kogu kliendi hulgilitsentsilepingu alusel kliendile pakutavat tuge või nõu. </w:t>
      </w:r>
    </w:p>
    <w:p w14:paraId="4C99B750" w14:textId="77777777" w:rsidR="00A27D70" w:rsidRPr="00C95C41" w:rsidRDefault="00A27D70" w:rsidP="00A27D70">
      <w:pPr>
        <w:pStyle w:val="ProductList-Body"/>
      </w:pPr>
      <w:r>
        <w:t>„Parandused</w:t>
      </w:r>
      <w:r w:rsidR="00DB0AAA">
        <w:t>“</w:t>
      </w:r>
      <w:r>
        <w:t xml:space="preserve"> on toote parandused, muudatused või täiendused või nende tuletised, mida Microsoft avaldab üldiselt (nagu hoolduspaketid) või mida Microsoft pakub kliendile klienditoe osutamise käigus konkreetse probleemi lahendamiseks.</w:t>
      </w:r>
    </w:p>
    <w:p w14:paraId="4C99B751" w14:textId="77777777" w:rsidR="00A27D70" w:rsidRPr="00C95C41" w:rsidRDefault="00A27D70" w:rsidP="00A27D70">
      <w:pPr>
        <w:pStyle w:val="ProductList-Body"/>
      </w:pPr>
    </w:p>
    <w:p w14:paraId="4C99B752" w14:textId="77777777" w:rsidR="00A27D70" w:rsidRPr="00C95C41" w:rsidRDefault="00A27D70" w:rsidP="00233C87">
      <w:pPr>
        <w:pStyle w:val="ProductList-Body"/>
        <w:outlineLvl w:val="2"/>
      </w:pPr>
      <w:r>
        <w:rPr>
          <w:b/>
          <w:color w:val="00188F"/>
        </w:rPr>
        <w:t>Parandused</w:t>
      </w:r>
    </w:p>
    <w:p w14:paraId="4C99B753" w14:textId="55B43403" w:rsidR="00A27D70" w:rsidRPr="00C95C41" w:rsidRDefault="00A27D70" w:rsidP="00A27D70">
      <w:pPr>
        <w:pStyle w:val="ProductList-Body"/>
      </w:pPr>
      <w:r>
        <w:t xml:space="preserve">Kui Microsoft klienditoe osutamise käigus kliendile parandusi edastab, litsentsitakse need parandused vastavalt tootele (millega parandused seotud on) kehtivatele litsentsitingimustele, kui parandustega pole kaasas eraldi tingimusi, millisel juhul kehtivad need tingimused. Kui Microsoft Azure’i teenustele, Microsoft Dynamics CRM Online’ile, teenustele Microsoft Dynamics Marketing või Microsoft Social </w:t>
      </w:r>
      <w:r w:rsidR="00625136">
        <w:t>Listening</w:t>
      </w:r>
      <w:r>
        <w:t xml:space="preserve"> edastatakse parandusi, kehtivad kõik muud kasutustingimused, mille Microsoft parandustega edastab, ja kui kasutustingimusi ei edastata, on kliendil mittevälistav, ajutine, täielikult makstud litsents paranduste kasutamiseks ja paljundamiseks üksnes kliendi ettevõttesiseseks kasutamiseks. Klient ei tohi parandusi modifitseerida, muuta faili nime ega ühendada parandusi ühegi Microsoftiga mitteseotud arvutikoodiga.</w:t>
      </w:r>
    </w:p>
    <w:p w14:paraId="4C99B754" w14:textId="77777777" w:rsidR="00A27D70" w:rsidRPr="00C95C41" w:rsidRDefault="00A27D70" w:rsidP="00A27D70">
      <w:pPr>
        <w:pStyle w:val="ProductList-Body"/>
      </w:pPr>
    </w:p>
    <w:p w14:paraId="4C99B755" w14:textId="77777777" w:rsidR="00A27D70" w:rsidRPr="00C95C41" w:rsidRDefault="00A27D70" w:rsidP="00233C87">
      <w:pPr>
        <w:pStyle w:val="ProductList-Body"/>
        <w:outlineLvl w:val="2"/>
      </w:pPr>
      <w:r>
        <w:rPr>
          <w:b/>
          <w:color w:val="00188F"/>
        </w:rPr>
        <w:t>Varem olemasolev töö/teos</w:t>
      </w:r>
    </w:p>
    <w:p w14:paraId="4C99B756" w14:textId="77777777" w:rsidR="00A27D70" w:rsidRPr="00C95C41" w:rsidRDefault="00A27D70" w:rsidP="00A27D70">
      <w:pPr>
        <w:pStyle w:val="ProductList-Body"/>
      </w:pPr>
      <w:r>
        <w:t>Kõik õigused arvutiprogrammidele ja mitte-koodipõhistele kirjalikele materjalidele, mis on kliendi hulgilitsentsilepingust sõltumatult välja töötatud või muul moel hangitud lepingupoolte või nende sidusettevõtete poolt või jaoks (varem olemasolev töö/teos), jäävad varem olemasolevat tööd/teost pakkuva lepingupoole ainuomandiks. Klienditoe osutamisel annab kumbki lepingupool teisele lepingupoolele (ja vajadusel ka Microsofti alltöövõtjatele) ajutise lihtlitsentsi, mis võimaldab kasutada, reprodutseerida ja muuta teisele lepingupoolele pakutavat olemasolevat tööd/teost üksnes klienditoega seotud kohustuste täitmiseks. Kui just lepingupooled ei ole teisiti selgesõnaliselt kirjalikult kokku leppinud, annab Microsoft täieliku makse puhul kliendile mittevälistava, täielikult makstud püsilitsentsi, millega kasutada, reprodutseerida ja muuta (kui võimalik) mis tahes Microsofti varem olemasolevat tööd/teost, mis on osa klienditoe projektitulemitest, ainult kliendile pakutud vormis ja ainult kliendi ettevõttesiseseks kasutuseks. Microsofti varem olemasoleva töö/teose litsentsi tingimuseks on kliendipoolne kliendi hulgilitsentsilepingu tingimuste järgimine. Kui klient asub Tšehhi Vabariigis, kinnitab ta, et autor on andnud asjakohased kinnitused kliendi varem olemasoleva töö/teose muutmiseks. Mis tahes kliendi hulgilitsentsilepingu või mis tahes muude selle lepingu alusel osutatava klienditoega seotud tingimuste rikkumine mõjutab hiljem Microsofti varem olemasoleva töö/teose tähtajatu litsentsi saamist, mille Microsoft kliendile klienditoe osutamise lõpetamisel jätab.</w:t>
      </w:r>
    </w:p>
    <w:p w14:paraId="4C99B757" w14:textId="77777777" w:rsidR="00A27D70" w:rsidRPr="00C95C41" w:rsidRDefault="00A27D70" w:rsidP="00A27D70">
      <w:pPr>
        <w:pStyle w:val="ProductList-Body"/>
      </w:pPr>
    </w:p>
    <w:p w14:paraId="4C99B758" w14:textId="77777777" w:rsidR="00A27D70" w:rsidRPr="00C95C41" w:rsidRDefault="00A27D70" w:rsidP="00233C87">
      <w:pPr>
        <w:pStyle w:val="ProductList-Body"/>
        <w:outlineLvl w:val="2"/>
      </w:pPr>
      <w:r>
        <w:rPr>
          <w:b/>
          <w:color w:val="00188F"/>
        </w:rPr>
        <w:t>Materjalid</w:t>
      </w:r>
    </w:p>
    <w:p w14:paraId="4C99B759" w14:textId="77777777" w:rsidR="00A27D70" w:rsidRPr="00C95C41" w:rsidRDefault="00A27D70" w:rsidP="00A27D70">
      <w:pPr>
        <w:pStyle w:val="ProductList-Body"/>
      </w:pPr>
      <w:r>
        <w:t>Microsoftile jäävad kõik õigused Microsofti poolt välja töötatud ja kliendile klienditoega seoses üle antud materjalidele (v.a tarkvarakood) (materjalid), v.a selles ulatuses, mil määral materjalid kujutavad endast kliendi varem olemasolevat tööd/teost. Microsoft annab kliendile mittevälistava, tähtajatu ja täielikult tasutud püsilitsentsi materjalide ettevõttesiseseks kasutamiseks, taasesitamiseks ja muutmiseks, ilma et</w:t>
      </w:r>
      <w:r w:rsidR="000327FA">
        <w:t> </w:t>
      </w:r>
      <w:r>
        <w:t>klient</w:t>
      </w:r>
      <w:r w:rsidR="000327FA">
        <w:t> </w:t>
      </w:r>
      <w:r>
        <w:t>peaks tasuma kasutustasu.</w:t>
      </w:r>
    </w:p>
    <w:p w14:paraId="4C99B75A" w14:textId="77777777" w:rsidR="00A27D70" w:rsidRPr="00C95C41" w:rsidRDefault="00A27D70" w:rsidP="00A27D70">
      <w:pPr>
        <w:pStyle w:val="ProductList-Body"/>
      </w:pPr>
    </w:p>
    <w:p w14:paraId="4C99B75B" w14:textId="77777777" w:rsidR="00A27D70" w:rsidRPr="00C95C41" w:rsidRDefault="00A27D70" w:rsidP="00233C87">
      <w:pPr>
        <w:pStyle w:val="ProductList-Body"/>
        <w:outlineLvl w:val="2"/>
      </w:pPr>
      <w:r>
        <w:rPr>
          <w:b/>
          <w:color w:val="00188F"/>
        </w:rPr>
        <w:t>Näidisprogramm</w:t>
      </w:r>
    </w:p>
    <w:p w14:paraId="4C99B75C" w14:textId="77777777" w:rsidR="00A27D70" w:rsidRPr="00C95C41" w:rsidRDefault="00A27D70" w:rsidP="00A27D70">
      <w:pPr>
        <w:pStyle w:val="ProductList-Body"/>
      </w:pPr>
      <w:r>
        <w:t>Microsoft annab kliendile mittevälistava kasutustasuta püsiõiguse mis tahes Microsofti antud tarkvaraprogrammi kasutamiseks ja muutmiseks illustreerival eesmärgil („näidisprogramm</w:t>
      </w:r>
      <w:r w:rsidR="00DB0AAA">
        <w:t>“</w:t>
      </w:r>
      <w:r>
        <w:t>) ning et levitada näidisprogrammi objektikoodi kujul eeldusel, et klient nõustub: (i) mitte kasutama näidisprogrammi kasutava kliendi tarkvaratoote turustamisel Microsofti nime, logo ega kaubamärke; (ii) lisama näidisprogrammiga kliendi tarkvaratootele kehtiva autoriõiguse teate ja (iii) kaitsma Microsofti ja tema tarnijaid näidisprogrammi kasutamisest või levitamisest tingitud pretensioonide esitamise ning kohtuasjade algatamise ja nendest tulenevate kahjude eest, ning korvama sellised kahjud koos advokaaditasudega.</w:t>
      </w:r>
    </w:p>
    <w:p w14:paraId="4C99B75D" w14:textId="77777777" w:rsidR="00A27D70" w:rsidRDefault="00A27D70" w:rsidP="00A27D70">
      <w:pPr>
        <w:pStyle w:val="ProductList-Body"/>
      </w:pPr>
    </w:p>
    <w:p w14:paraId="4C99B75E" w14:textId="77777777" w:rsidR="000327FA" w:rsidRPr="00C95C41" w:rsidRDefault="000327FA" w:rsidP="00A27D70">
      <w:pPr>
        <w:pStyle w:val="ProductList-Body"/>
      </w:pPr>
    </w:p>
    <w:p w14:paraId="4C99B75F" w14:textId="77777777" w:rsidR="00A27D70" w:rsidRPr="00C95C41" w:rsidRDefault="00A27D70" w:rsidP="00233C87">
      <w:pPr>
        <w:pStyle w:val="ProductList-Body"/>
        <w:outlineLvl w:val="2"/>
      </w:pPr>
      <w:r>
        <w:rPr>
          <w:b/>
          <w:color w:val="00188F"/>
        </w:rPr>
        <w:t>Sidusettevõtete õigused</w:t>
      </w:r>
    </w:p>
    <w:p w14:paraId="4C99B760" w14:textId="77777777" w:rsidR="00A27D70" w:rsidRPr="00C95C41" w:rsidRDefault="00A27D70" w:rsidP="00A27D70">
      <w:pPr>
        <w:pStyle w:val="ProductList-Body"/>
      </w:pPr>
      <w:r>
        <w:t>Kliendil on õigus litsentsida selles jaotises olevad õigused edasi oma sidusettevõtetele, kuid sidusettevõtted ei tohi õigusi omakorda edasi litsentsida ja peavad neid õigusi kasutades täitma kliendi hulgilitsentsilepingus sisalduvaid litsentsitingimusi.</w:t>
      </w:r>
    </w:p>
    <w:p w14:paraId="4C99B761" w14:textId="77777777" w:rsidR="00A27D70" w:rsidRPr="00C95C41" w:rsidRDefault="00A27D70" w:rsidP="00A27D70">
      <w:pPr>
        <w:pStyle w:val="ProductList-Body"/>
      </w:pPr>
    </w:p>
    <w:p w14:paraId="4C99B762" w14:textId="77777777" w:rsidR="00A27D70" w:rsidRPr="00C95C41" w:rsidRDefault="00A27D70" w:rsidP="00233C87">
      <w:pPr>
        <w:pStyle w:val="ProductList-Body"/>
        <w:outlineLvl w:val="2"/>
      </w:pPr>
      <w:r>
        <w:rPr>
          <w:b/>
          <w:color w:val="00188F"/>
        </w:rPr>
        <w:t>Klienditoe garantii</w:t>
      </w:r>
    </w:p>
    <w:p w14:paraId="4C99B763" w14:textId="77777777" w:rsidR="00D67A4B" w:rsidRPr="00C95C41" w:rsidRDefault="00A27D70" w:rsidP="00A27D70">
      <w:pPr>
        <w:pStyle w:val="ProductList-Body"/>
      </w:pPr>
      <w:r>
        <w:t>Microsoft garanteerib, et kogu kliendituge osutatakse professionaalse hoole ning oskustega.</w:t>
      </w:r>
    </w:p>
    <w:p w14:paraId="4C99B764" w14:textId="77777777" w:rsidR="00D67A4B" w:rsidRPr="00C95C41" w:rsidRDefault="00D67A4B" w:rsidP="00A914BF">
      <w:pPr>
        <w:pStyle w:val="ProductList-Body"/>
      </w:pPr>
    </w:p>
    <w:p w14:paraId="4C99B765" w14:textId="77777777" w:rsidR="00D67A4B" w:rsidRPr="00C95C41" w:rsidRDefault="00A27D70" w:rsidP="00233C87">
      <w:pPr>
        <w:pStyle w:val="ProductList-Offering1Heading"/>
        <w:outlineLvl w:val="1"/>
      </w:pPr>
      <w:bookmarkStart w:id="84" w:name="_Toc399672371"/>
      <w:r>
        <w:t>Visuaalstandardi H.264/AVC, videostandardi VC-1, MPEG-4 2. osa visuaalstandardi ning MPEG-2 videostandardi teade.</w:t>
      </w:r>
      <w:bookmarkEnd w:id="84"/>
    </w:p>
    <w:p w14:paraId="4C99B766" w14:textId="77777777" w:rsidR="00A27D70" w:rsidRPr="00C95C41" w:rsidRDefault="00A27D70" w:rsidP="00A27D70">
      <w:pPr>
        <w:pStyle w:val="ProductList-Body"/>
      </w:pPr>
      <w:r>
        <w:t>See tarkvara võib sisaldada H.264/AVC, VC-1, MPEG-4 2. osa ja MPEG-2 visuaalse andmetihenduse tehnoloogiat. MPEG LA, L.L.C. nõuab järgmise teate kaasamist:</w:t>
      </w:r>
    </w:p>
    <w:p w14:paraId="4C99B767" w14:textId="77777777" w:rsidR="00A27D70" w:rsidRPr="00C95C41" w:rsidRDefault="00A27D70" w:rsidP="00F824AC">
      <w:pPr>
        <w:pStyle w:val="ProductList-Body"/>
        <w:spacing w:after="120"/>
      </w:pPr>
      <w:r>
        <w:t>KÄESOLEV TOODE ON LITSENTSITUD VASTAVALT AVC, VC-1, MPEG-4 2. OSA JA MPEG-2 VISUAALSE PATENDI PORTFELLI LITSENTSIDELE TARBIJA ISIKLIKUKS JA MITTEÄRILISEKS KASUTAMISEKS (A) VIDEO KODEERIMISEKS VASTAVALT ÜLALOLEVATELE STANDARDITELE („VIDEOSTANDARDID</w:t>
      </w:r>
      <w:r w:rsidR="00DB0AAA">
        <w:t>“</w:t>
      </w:r>
      <w:r>
        <w:t xml:space="preserve">) JA/VÕI (B) SELLISE AVC, VC-1, MPEG-4 2. OSA JA MPEG-2-VORMINGUS VIDEO DEKODEERIMISEKS, MILLE KODEERIS MUU TARBIJA ISIKLIKU JA MITTEÄRILISE TEGEVUSE KÄIGUS JA/VÕI MIS HANGITI SELLISELT VIDEOTEENUSTE PAKKUJALT, KELLEL ON VC-1 VIDEO PAKKUMISE LITSENTS. LITSENTSI EI ANTA OTSESELT EGA KAUDSELT MITTE ÜHELGI MUUL OTSTARBEL KASUTAMISEKS. TÄIENDAVAT TEAVET SAAB ETTEVÕTTELT MPEG LA, L.L.C. VT </w:t>
      </w:r>
      <w:hyperlink r:id="rId52" w:history="1">
        <w:r>
          <w:rPr>
            <w:rStyle w:val="Hyperlink"/>
          </w:rPr>
          <w:t>www.mpegla.com</w:t>
        </w:r>
      </w:hyperlink>
      <w:r>
        <w:t xml:space="preserve">. </w:t>
      </w:r>
    </w:p>
    <w:p w14:paraId="4C99B768" w14:textId="77777777" w:rsidR="00D67A4B" w:rsidRPr="00C95C41" w:rsidRDefault="00A27D70" w:rsidP="000F30AA">
      <w:pPr>
        <w:pStyle w:val="ProductList-Body"/>
      </w:pPr>
      <w:r>
        <w:t>Selguse huvides ei piira ega keela antud teade tarkvara tavapärast ettevõttesisest kasutamist, mis on omane sellele ettevõttele ega sisalda (i)</w:t>
      </w:r>
      <w:r w:rsidR="00C26D6B">
        <w:t> </w:t>
      </w:r>
      <w:r>
        <w:t>tarkvara taaslevitamist kolmandatele osapooltele või (ii) sisu loomist, mis ühildub VIDEOSTANDARDITE tehnoloogiatega, levitamiseks kolmandatele osapooltele.</w:t>
      </w:r>
    </w:p>
    <w:p w14:paraId="4C99B769" w14:textId="77777777" w:rsidR="00D67A4B" w:rsidRPr="00C95C41" w:rsidRDefault="00D67A4B" w:rsidP="00A914BF">
      <w:pPr>
        <w:pStyle w:val="ProductList-Body"/>
      </w:pPr>
    </w:p>
    <w:p w14:paraId="4C99B76A" w14:textId="77777777" w:rsidR="00A27D70" w:rsidRPr="00C95C41" w:rsidRDefault="00A27D70" w:rsidP="00A914BF">
      <w:pPr>
        <w:pStyle w:val="ProductList-Body"/>
      </w:pPr>
    </w:p>
    <w:p w14:paraId="4C99B76B" w14:textId="77777777" w:rsidR="00D67A4B" w:rsidRDefault="00D67A4B" w:rsidP="00A914BF">
      <w:pPr>
        <w:pStyle w:val="ProductList-Body"/>
        <w:sectPr w:rsidR="00D67A4B" w:rsidSect="00A61B2A">
          <w:footerReference w:type="default" r:id="rId53"/>
          <w:footerReference w:type="first" r:id="rId54"/>
          <w:pgSz w:w="12240" w:h="15840"/>
          <w:pgMar w:top="1440" w:right="720" w:bottom="1440" w:left="720" w:header="720" w:footer="720" w:gutter="0"/>
          <w:cols w:space="720"/>
          <w:titlePg/>
          <w:docGrid w:linePitch="360"/>
        </w:sectPr>
      </w:pPr>
    </w:p>
    <w:p w14:paraId="4C99B76C" w14:textId="77777777" w:rsidR="00D67A4B" w:rsidRPr="00C95C41" w:rsidRDefault="000F30F7" w:rsidP="00233C87">
      <w:pPr>
        <w:pStyle w:val="ProductList-SectionHeading"/>
        <w:outlineLvl w:val="0"/>
      </w:pPr>
      <w:bookmarkStart w:id="85" w:name="Attachment2"/>
      <w:bookmarkStart w:id="86" w:name="_Toc399672372"/>
      <w:r>
        <w:t>Manus 2 – abonemendilitsentside komplektid</w:t>
      </w:r>
      <w:bookmarkEnd w:id="85"/>
      <w:bookmarkEnd w:id="86"/>
    </w:p>
    <w:p w14:paraId="4C99B76D" w14:textId="77777777" w:rsidR="007D0838" w:rsidRPr="00C95C41" w:rsidRDefault="000F30F7" w:rsidP="00A914BF">
      <w:pPr>
        <w:pStyle w:val="ProductList-Body"/>
      </w:pPr>
      <w:r>
        <w:t xml:space="preserve">Võrguteenused võivad olla ostmiseks saadaval võrguteenuste komplektidena. Kui allolevas tabelis on lahter võrguteenuste reas </w:t>
      </w:r>
      <w:r>
        <w:rPr>
          <w:color w:val="000000" w:themeColor="text1"/>
          <w:shd w:val="clear" w:color="auto" w:fill="4668C5"/>
        </w:rPr>
        <w:t>siniseks</w:t>
      </w:r>
      <w:r>
        <w:rPr>
          <w:color w:val="000000" w:themeColor="text1"/>
        </w:rPr>
        <w:t xml:space="preserve"> värvitud, täidab</w:t>
      </w:r>
      <w:r>
        <w:t xml:space="preserve"> komplekti AL veerus, milles see lahter asub, lahtris olevate võrguteenuste AL-i nõuded. </w:t>
      </w:r>
    </w:p>
    <w:p w14:paraId="4C99B76E" w14:textId="77777777" w:rsidR="007D0838" w:rsidRPr="00C95C41" w:rsidRDefault="007D0838" w:rsidP="00A914BF">
      <w:pPr>
        <w:pStyle w:val="ProductList-Body"/>
      </w:pPr>
    </w:p>
    <w:tbl>
      <w:tblPr>
        <w:tblW w:w="10755" w:type="dxa"/>
        <w:tblInd w:w="135" w:type="dxa"/>
        <w:tblLayout w:type="fixed"/>
        <w:tblLook w:val="04A0" w:firstRow="1" w:lastRow="0" w:firstColumn="1" w:lastColumn="0" w:noHBand="0" w:noVBand="1"/>
      </w:tblPr>
      <w:tblGrid>
        <w:gridCol w:w="2115"/>
        <w:gridCol w:w="394"/>
        <w:gridCol w:w="395"/>
        <w:gridCol w:w="395"/>
        <w:gridCol w:w="436"/>
        <w:gridCol w:w="353"/>
        <w:gridCol w:w="395"/>
        <w:gridCol w:w="395"/>
        <w:gridCol w:w="387"/>
        <w:gridCol w:w="7"/>
        <w:gridCol w:w="395"/>
        <w:gridCol w:w="395"/>
        <w:gridCol w:w="395"/>
        <w:gridCol w:w="737"/>
        <w:gridCol w:w="737"/>
        <w:gridCol w:w="737"/>
        <w:gridCol w:w="737"/>
        <w:gridCol w:w="675"/>
        <w:gridCol w:w="675"/>
      </w:tblGrid>
      <w:tr w:rsidR="007B7A4E" w:rsidRPr="00871B86" w14:paraId="4C99B771" w14:textId="77777777" w:rsidTr="00982DF7">
        <w:trPr>
          <w:cantSplit/>
          <w:trHeight w:val="213"/>
        </w:trPr>
        <w:tc>
          <w:tcPr>
            <w:tcW w:w="2115" w:type="dxa"/>
            <w:shd w:val="clear" w:color="auto" w:fill="auto"/>
            <w:vAlign w:val="bottom"/>
          </w:tcPr>
          <w:p w14:paraId="4C99B76F" w14:textId="77777777" w:rsidR="007B7A4E" w:rsidRPr="002E06FF" w:rsidRDefault="007B7A4E" w:rsidP="000C2E6F">
            <w:pPr>
              <w:pStyle w:val="ProductList-Body"/>
              <w:tabs>
                <w:tab w:val="clear" w:pos="158"/>
              </w:tabs>
              <w:ind w:left="-108"/>
              <w:rPr>
                <w:sz w:val="22"/>
              </w:rPr>
            </w:pPr>
          </w:p>
        </w:tc>
        <w:tc>
          <w:tcPr>
            <w:tcW w:w="8640" w:type="dxa"/>
            <w:gridSpan w:val="18"/>
            <w:tcBorders>
              <w:top w:val="single" w:sz="12" w:space="0" w:color="FFFFFF" w:themeColor="background1"/>
            </w:tcBorders>
            <w:shd w:val="clear" w:color="auto" w:fill="0072C6"/>
          </w:tcPr>
          <w:p w14:paraId="4C99B770" w14:textId="77777777" w:rsidR="007B7A4E" w:rsidRPr="007B7A4E" w:rsidRDefault="007B7A4E" w:rsidP="002E06FF">
            <w:pPr>
              <w:pStyle w:val="ProductList-Body"/>
              <w:tabs>
                <w:tab w:val="clear" w:pos="158"/>
              </w:tabs>
              <w:spacing w:before="20" w:after="20"/>
              <w:ind w:left="-115" w:right="-115"/>
              <w:jc w:val="center"/>
              <w:rPr>
                <w:rFonts w:asciiTheme="majorHAnsi" w:hAnsiTheme="majorHAnsi"/>
                <w:color w:val="FFFFFF" w:themeColor="background1"/>
                <w:sz w:val="22"/>
              </w:rPr>
            </w:pPr>
            <w:r>
              <w:rPr>
                <w:rFonts w:asciiTheme="majorHAnsi" w:hAnsiTheme="majorHAnsi"/>
                <w:color w:val="FFFFFF" w:themeColor="background1"/>
                <w:sz w:val="22"/>
              </w:rPr>
              <w:t>Komplekti AL-id</w:t>
            </w:r>
          </w:p>
        </w:tc>
      </w:tr>
      <w:tr w:rsidR="002E06FF" w:rsidRPr="00871B86" w14:paraId="4C99B784" w14:textId="77777777" w:rsidTr="00982DF7">
        <w:trPr>
          <w:cantSplit/>
          <w:trHeight w:val="501"/>
        </w:trPr>
        <w:tc>
          <w:tcPr>
            <w:tcW w:w="2115" w:type="dxa"/>
            <w:vMerge w:val="restart"/>
            <w:shd w:val="clear" w:color="auto" w:fill="auto"/>
            <w:vAlign w:val="bottom"/>
            <w:hideMark/>
          </w:tcPr>
          <w:p w14:paraId="4C99B772" w14:textId="77777777" w:rsidR="000F30AA" w:rsidRPr="002E06FF" w:rsidRDefault="000C2E6F" w:rsidP="000C2E6F">
            <w:pPr>
              <w:pStyle w:val="ProductList-Body"/>
              <w:tabs>
                <w:tab w:val="clear" w:pos="158"/>
              </w:tabs>
              <w:ind w:left="-108"/>
              <w:rPr>
                <w:sz w:val="22"/>
              </w:rPr>
            </w:pPr>
            <w:r>
              <w:rPr>
                <w:sz w:val="22"/>
              </w:rPr>
              <w:t>Võrguteenus</w:t>
            </w:r>
          </w:p>
        </w:tc>
        <w:tc>
          <w:tcPr>
            <w:tcW w:w="1620" w:type="dxa"/>
            <w:gridSpan w:val="4"/>
            <w:tcBorders>
              <w:top w:val="single" w:sz="12" w:space="0" w:color="FFFFFF" w:themeColor="background1"/>
              <w:right w:val="single" w:sz="12" w:space="0" w:color="FFFFFF" w:themeColor="background1"/>
            </w:tcBorders>
            <w:shd w:val="clear" w:color="auto" w:fill="0072C6"/>
          </w:tcPr>
          <w:p w14:paraId="4C99B773" w14:textId="77777777" w:rsidR="000F30AA" w:rsidRPr="00C95C41" w:rsidRDefault="000F30AA" w:rsidP="000F30AA">
            <w:pPr>
              <w:pStyle w:val="ProductList-Body"/>
              <w:tabs>
                <w:tab w:val="clear" w:pos="158"/>
              </w:tabs>
              <w:spacing w:before="20" w:after="20"/>
              <w:ind w:left="-115" w:right="-115"/>
              <w:jc w:val="center"/>
            </w:pPr>
            <w:r>
              <w:rPr>
                <w:rFonts w:asciiTheme="majorHAnsi" w:hAnsiTheme="majorHAnsi"/>
                <w:color w:val="FFFFFF" w:themeColor="background1"/>
                <w:sz w:val="16"/>
                <w:szCs w:val="16"/>
              </w:rPr>
              <w:t>Office 365</w:t>
            </w:r>
          </w:p>
          <w:p w14:paraId="4C99B774" w14:textId="77777777" w:rsidR="000F30AA" w:rsidRPr="000A6BE5" w:rsidRDefault="000F30AA" w:rsidP="000F30AA">
            <w:pPr>
              <w:pStyle w:val="ProductList-Body"/>
              <w:tabs>
                <w:tab w:val="clear" w:pos="158"/>
              </w:tabs>
              <w:spacing w:before="20" w:after="20"/>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tc>
        <w:tc>
          <w:tcPr>
            <w:tcW w:w="1530" w:type="dxa"/>
            <w:gridSpan w:val="4"/>
            <w:tcBorders>
              <w:top w:val="single" w:sz="12" w:space="0" w:color="FFFFFF" w:themeColor="background1"/>
              <w:right w:val="single" w:sz="12" w:space="0" w:color="FFFFFF" w:themeColor="background1"/>
            </w:tcBorders>
            <w:shd w:val="clear" w:color="auto" w:fill="0072C6"/>
          </w:tcPr>
          <w:p w14:paraId="4C99B775" w14:textId="77777777" w:rsidR="000F30AA" w:rsidRPr="00C95C41" w:rsidRDefault="000F30AA" w:rsidP="000F30AA">
            <w:pPr>
              <w:pStyle w:val="ProductList-Body"/>
              <w:tabs>
                <w:tab w:val="clear" w:pos="158"/>
              </w:tabs>
              <w:spacing w:before="20" w:after="20"/>
              <w:ind w:left="-115" w:right="-115"/>
              <w:jc w:val="center"/>
            </w:pPr>
            <w:r>
              <w:rPr>
                <w:rFonts w:asciiTheme="majorHAnsi" w:hAnsiTheme="majorHAnsi"/>
                <w:color w:val="FFFFFF" w:themeColor="background1"/>
                <w:sz w:val="16"/>
                <w:szCs w:val="16"/>
              </w:rPr>
              <w:t>Office 365</w:t>
            </w:r>
          </w:p>
          <w:p w14:paraId="4C99B776" w14:textId="77777777" w:rsidR="000F30AA" w:rsidRPr="000A6BE5" w:rsidRDefault="000F30AA" w:rsidP="000F30AA">
            <w:pPr>
              <w:pStyle w:val="ProductList-Body"/>
              <w:tabs>
                <w:tab w:val="clear" w:pos="158"/>
              </w:tabs>
              <w:spacing w:before="20" w:after="20"/>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Riigiasutus</w:t>
            </w:r>
          </w:p>
        </w:tc>
        <w:tc>
          <w:tcPr>
            <w:tcW w:w="1192"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C99B777" w14:textId="77777777" w:rsidR="000F30AA" w:rsidRPr="00C95C41" w:rsidRDefault="000F30AA" w:rsidP="000F30AA">
            <w:pPr>
              <w:pStyle w:val="ProductList-Body"/>
              <w:tabs>
                <w:tab w:val="clear" w:pos="158"/>
              </w:tabs>
              <w:spacing w:before="20" w:after="20"/>
              <w:ind w:left="-115" w:right="-115"/>
              <w:jc w:val="center"/>
            </w:pPr>
            <w:r>
              <w:rPr>
                <w:rFonts w:asciiTheme="majorHAnsi" w:hAnsiTheme="majorHAnsi"/>
                <w:color w:val="FFFFFF" w:themeColor="background1"/>
                <w:sz w:val="16"/>
                <w:szCs w:val="16"/>
              </w:rPr>
              <w:t>Office 365</w:t>
            </w:r>
          </w:p>
          <w:p w14:paraId="4C99B778" w14:textId="77777777" w:rsidR="000F30AA" w:rsidRPr="000A6BE5" w:rsidRDefault="000F30AA" w:rsidP="000F30AA">
            <w:pPr>
              <w:pStyle w:val="ProductList-Body"/>
              <w:tabs>
                <w:tab w:val="clear" w:pos="158"/>
              </w:tabs>
              <w:spacing w:before="20" w:after="20"/>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3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C99B779" w14:textId="77777777" w:rsidR="000F30AA" w:rsidRPr="00C95C41" w:rsidRDefault="000F30AA" w:rsidP="000F30AA">
            <w:pPr>
              <w:pStyle w:val="ProductList-Body"/>
              <w:tabs>
                <w:tab w:val="clear" w:pos="158"/>
              </w:tabs>
              <w:spacing w:before="20" w:after="20"/>
              <w:ind w:left="-115" w:right="-115"/>
              <w:jc w:val="center"/>
            </w:pPr>
            <w:r>
              <w:rPr>
                <w:rFonts w:asciiTheme="majorHAnsi" w:hAnsiTheme="majorHAnsi"/>
                <w:color w:val="FFFFFF" w:themeColor="background1"/>
                <w:sz w:val="16"/>
                <w:szCs w:val="16"/>
              </w:rPr>
              <w:t>Office 365</w:t>
            </w:r>
          </w:p>
          <w:p w14:paraId="4C99B77A" w14:textId="77777777" w:rsidR="000F30AA" w:rsidRPr="000A6BE5" w:rsidRDefault="000F30AA" w:rsidP="000F30AA">
            <w:pPr>
              <w:pStyle w:val="ProductList-Body"/>
              <w:tabs>
                <w:tab w:val="clear" w:pos="158"/>
              </w:tabs>
              <w:spacing w:before="20" w:after="20"/>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73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C99B77B" w14:textId="77777777" w:rsidR="000F30AA" w:rsidRPr="00C95C41" w:rsidRDefault="000F30AA" w:rsidP="000F30AA">
            <w:pPr>
              <w:pStyle w:val="ProductList-Body"/>
              <w:tabs>
                <w:tab w:val="clear" w:pos="158"/>
              </w:tabs>
              <w:spacing w:before="20" w:after="20"/>
              <w:ind w:left="-115" w:right="-115"/>
              <w:jc w:val="center"/>
            </w:pPr>
            <w:r>
              <w:rPr>
                <w:rFonts w:asciiTheme="majorHAnsi" w:hAnsiTheme="majorHAnsi"/>
                <w:color w:val="FFFFFF" w:themeColor="background1"/>
                <w:sz w:val="16"/>
                <w:szCs w:val="16"/>
              </w:rPr>
              <w:t>Office 365</w:t>
            </w:r>
          </w:p>
          <w:p w14:paraId="4C99B77C" w14:textId="77777777" w:rsidR="000F30AA" w:rsidRPr="00C95C41" w:rsidRDefault="000F30AA" w:rsidP="000F30AA">
            <w:pPr>
              <w:pStyle w:val="ProductList-Body"/>
              <w:tabs>
                <w:tab w:val="clear" w:pos="158"/>
              </w:tabs>
              <w:spacing w:before="20" w:after="20"/>
              <w:ind w:left="-115" w:right="-115"/>
              <w:jc w:val="center"/>
            </w:pPr>
            <w:r>
              <w:rPr>
                <w:rFonts w:asciiTheme="majorHAnsi" w:hAnsiTheme="majorHAnsi"/>
                <w:color w:val="FFFFFF" w:themeColor="background1"/>
                <w:sz w:val="16"/>
                <w:szCs w:val="16"/>
              </w:rPr>
              <w:t>Business</w:t>
            </w:r>
          </w:p>
          <w:p w14:paraId="4C99B77D" w14:textId="77777777" w:rsidR="000F30AA" w:rsidRPr="000A6BE5" w:rsidRDefault="000F30AA" w:rsidP="000F30AA">
            <w:pPr>
              <w:pStyle w:val="ProductList-Body"/>
              <w:tabs>
                <w:tab w:val="clear" w:pos="158"/>
              </w:tabs>
              <w:spacing w:before="20" w:after="20"/>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3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C99B77E" w14:textId="77777777" w:rsidR="000F30AA" w:rsidRPr="00C95C41" w:rsidRDefault="000F30AA" w:rsidP="000F30AA">
            <w:pPr>
              <w:pStyle w:val="ProductList-Body"/>
              <w:tabs>
                <w:tab w:val="clear" w:pos="158"/>
              </w:tabs>
              <w:spacing w:before="20" w:after="20"/>
              <w:ind w:left="-115" w:right="-115"/>
              <w:jc w:val="center"/>
            </w:pPr>
            <w:r>
              <w:rPr>
                <w:rFonts w:asciiTheme="majorHAnsi" w:hAnsiTheme="majorHAnsi"/>
                <w:color w:val="FFFFFF" w:themeColor="background1"/>
                <w:sz w:val="16"/>
                <w:szCs w:val="16"/>
              </w:rPr>
              <w:t>Office 365</w:t>
            </w:r>
          </w:p>
          <w:p w14:paraId="4C99B77F" w14:textId="77777777" w:rsidR="000F30AA" w:rsidRPr="000A6BE5" w:rsidRDefault="000F30AA" w:rsidP="000F30AA">
            <w:pPr>
              <w:pStyle w:val="ProductList-Body"/>
              <w:tabs>
                <w:tab w:val="clear" w:pos="158"/>
              </w:tabs>
              <w:spacing w:before="20" w:after="20"/>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 Business</w:t>
            </w:r>
          </w:p>
        </w:tc>
        <w:tc>
          <w:tcPr>
            <w:tcW w:w="737" w:type="dxa"/>
            <w:vMerge w:val="restart"/>
            <w:tcBorders>
              <w:top w:val="single" w:sz="12" w:space="0" w:color="FFFFFF" w:themeColor="background1"/>
              <w:left w:val="single" w:sz="12" w:space="0" w:color="FFFFFF" w:themeColor="background1"/>
            </w:tcBorders>
            <w:shd w:val="clear" w:color="auto" w:fill="0072C6"/>
          </w:tcPr>
          <w:p w14:paraId="4C99B780" w14:textId="77777777" w:rsidR="000F30AA" w:rsidRPr="00C95C41" w:rsidRDefault="000F30AA" w:rsidP="000F30AA">
            <w:pPr>
              <w:pStyle w:val="ProductList-Body"/>
              <w:tabs>
                <w:tab w:val="clear" w:pos="158"/>
              </w:tabs>
              <w:spacing w:before="20" w:after="20"/>
              <w:ind w:left="-115" w:right="-115"/>
              <w:jc w:val="center"/>
            </w:pPr>
            <w:r>
              <w:rPr>
                <w:rFonts w:asciiTheme="majorHAnsi" w:hAnsiTheme="majorHAnsi"/>
                <w:color w:val="FFFFFF" w:themeColor="background1"/>
                <w:sz w:val="16"/>
                <w:szCs w:val="16"/>
              </w:rPr>
              <w:t>Enterprise</w:t>
            </w:r>
          </w:p>
          <w:p w14:paraId="4C99B781" w14:textId="77777777" w:rsidR="000F30AA" w:rsidRPr="000A6BE5" w:rsidRDefault="000F30AA" w:rsidP="000F30AA">
            <w:pPr>
              <w:pStyle w:val="ProductList-Body"/>
              <w:tabs>
                <w:tab w:val="clear" w:pos="158"/>
              </w:tabs>
              <w:spacing w:before="20" w:after="20"/>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1350" w:type="dxa"/>
            <w:gridSpan w:val="2"/>
            <w:tcBorders>
              <w:top w:val="single" w:sz="12" w:space="0" w:color="FFFFFF" w:themeColor="background1"/>
              <w:left w:val="single" w:sz="12" w:space="0" w:color="FFFFFF" w:themeColor="background1"/>
            </w:tcBorders>
            <w:shd w:val="clear" w:color="auto" w:fill="0072C6"/>
          </w:tcPr>
          <w:p w14:paraId="4C99B782" w14:textId="77777777" w:rsidR="002E06FF" w:rsidRPr="00C95C41" w:rsidRDefault="000F30AA" w:rsidP="002E06FF">
            <w:pPr>
              <w:pStyle w:val="ProductList-Body"/>
              <w:tabs>
                <w:tab w:val="clear" w:pos="158"/>
              </w:tabs>
              <w:spacing w:before="20" w:after="20"/>
              <w:ind w:left="-115" w:right="-115"/>
              <w:jc w:val="center"/>
            </w:pPr>
            <w:r>
              <w:rPr>
                <w:rFonts w:asciiTheme="majorHAnsi" w:hAnsiTheme="majorHAnsi"/>
                <w:color w:val="FFFFFF" w:themeColor="background1"/>
                <w:sz w:val="16"/>
                <w:szCs w:val="16"/>
              </w:rPr>
              <w:t>Microsoft Dynamics</w:t>
            </w:r>
          </w:p>
          <w:p w14:paraId="4C99B783" w14:textId="77777777" w:rsidR="000F30AA" w:rsidRPr="000A6BE5" w:rsidRDefault="000F30AA" w:rsidP="002E06FF">
            <w:pPr>
              <w:pStyle w:val="ProductList-Body"/>
              <w:tabs>
                <w:tab w:val="clear" w:pos="158"/>
              </w:tabs>
              <w:spacing w:before="20" w:after="20"/>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2E06FF" w:rsidRPr="00871B86" w14:paraId="4C99B797" w14:textId="77777777" w:rsidTr="00982DF7">
        <w:trPr>
          <w:cantSplit/>
          <w:trHeight w:val="288"/>
        </w:trPr>
        <w:tc>
          <w:tcPr>
            <w:tcW w:w="2115" w:type="dxa"/>
            <w:vMerge/>
            <w:tcBorders>
              <w:bottom w:val="dashSmallGap" w:sz="4" w:space="0" w:color="808080" w:themeColor="background1" w:themeShade="80"/>
            </w:tcBorders>
            <w:shd w:val="clear" w:color="auto" w:fill="auto"/>
            <w:vAlign w:val="bottom"/>
          </w:tcPr>
          <w:p w14:paraId="4C99B785" w14:textId="77777777" w:rsidR="000F30AA" w:rsidRPr="00871B86" w:rsidRDefault="000F30AA" w:rsidP="000F30AA">
            <w:pPr>
              <w:pStyle w:val="ProductList-Body"/>
              <w:tabs>
                <w:tab w:val="clear" w:pos="158"/>
              </w:tabs>
              <w:rPr>
                <w:rFonts w:asciiTheme="majorHAnsi" w:hAnsiTheme="majorHAnsi"/>
                <w:szCs w:val="18"/>
              </w:rPr>
            </w:pPr>
          </w:p>
        </w:tc>
        <w:tc>
          <w:tcPr>
            <w:tcW w:w="394" w:type="dxa"/>
            <w:tcBorders>
              <w:bottom w:val="single" w:sz="12" w:space="0" w:color="FFFFFF" w:themeColor="background1"/>
              <w:right w:val="single" w:sz="12" w:space="0" w:color="FFFFFF" w:themeColor="background1"/>
            </w:tcBorders>
            <w:shd w:val="clear" w:color="auto" w:fill="0072C6"/>
            <w:vAlign w:val="center"/>
          </w:tcPr>
          <w:p w14:paraId="4C99B786"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3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C99B787"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3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C99B788"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C99B789"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35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C99B78A"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3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C99B78B"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3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C99B78C"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394" w:type="dxa"/>
            <w:gridSpan w:val="2"/>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C99B78D"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3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C99B78E"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3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C99B78F"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3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C99B790"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73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C99B791"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p>
        </w:tc>
        <w:tc>
          <w:tcPr>
            <w:tcW w:w="73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C99B792"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p>
        </w:tc>
        <w:tc>
          <w:tcPr>
            <w:tcW w:w="73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C99B793"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p>
        </w:tc>
        <w:tc>
          <w:tcPr>
            <w:tcW w:w="737" w:type="dxa"/>
            <w:vMerge/>
            <w:tcBorders>
              <w:left w:val="single" w:sz="12" w:space="0" w:color="FFFFFF" w:themeColor="background1"/>
              <w:bottom w:val="single" w:sz="12" w:space="0" w:color="FFFFFF" w:themeColor="background1"/>
            </w:tcBorders>
            <w:shd w:val="clear" w:color="auto" w:fill="0072C6"/>
            <w:vAlign w:val="center"/>
          </w:tcPr>
          <w:p w14:paraId="4C99B794"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p>
        </w:tc>
        <w:tc>
          <w:tcPr>
            <w:tcW w:w="675" w:type="dxa"/>
            <w:tcBorders>
              <w:left w:val="single" w:sz="12" w:space="0" w:color="FFFFFF" w:themeColor="background1"/>
              <w:bottom w:val="single" w:sz="12" w:space="0" w:color="FFFFFF" w:themeColor="background1"/>
            </w:tcBorders>
            <w:shd w:val="clear" w:color="auto" w:fill="0072C6"/>
          </w:tcPr>
          <w:p w14:paraId="4C99B795"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675" w:type="dxa"/>
            <w:tcBorders>
              <w:left w:val="single" w:sz="12" w:space="0" w:color="FFFFFF" w:themeColor="background1"/>
              <w:bottom w:val="single" w:sz="12" w:space="0" w:color="FFFFFF" w:themeColor="background1"/>
            </w:tcBorders>
            <w:shd w:val="clear" w:color="auto" w:fill="0072C6"/>
          </w:tcPr>
          <w:p w14:paraId="4C99B796"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2E06FF" w:rsidRPr="00871B86" w14:paraId="4C99B7AA" w14:textId="77777777" w:rsidTr="00982DF7">
        <w:trPr>
          <w:trHeight w:val="288"/>
        </w:trPr>
        <w:tc>
          <w:tcPr>
            <w:tcW w:w="2115" w:type="dxa"/>
            <w:tcBorders>
              <w:top w:val="dashSmallGap" w:sz="4" w:space="0" w:color="808080" w:themeColor="background1" w:themeShade="80"/>
              <w:bottom w:val="dashSmallGap" w:sz="4" w:space="0" w:color="BFBFBF" w:themeColor="background1" w:themeShade="BF"/>
            </w:tcBorders>
            <w:shd w:val="clear" w:color="auto" w:fill="auto"/>
            <w:noWrap/>
            <w:vAlign w:val="center"/>
          </w:tcPr>
          <w:p w14:paraId="4C99B798"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Exchange Online</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9B799"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99B79A"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99B79B"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9B79C"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9B79D"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9B79E"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99B79F"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99B7A0"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99B7A1"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99B7A2"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9B7A3"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99B7A4"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99B7A5"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9B7A6"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C99B7A7"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C99B7A8"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C99B7A9"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4C99B7BD" w14:textId="77777777" w:rsidTr="00982DF7">
        <w:trPr>
          <w:trHeight w:val="288"/>
        </w:trPr>
        <w:tc>
          <w:tcPr>
            <w:tcW w:w="2115" w:type="dxa"/>
            <w:tcBorders>
              <w:bottom w:val="dashSmallGap" w:sz="4" w:space="0" w:color="BFBFBF" w:themeColor="background1" w:themeShade="BF"/>
            </w:tcBorders>
            <w:shd w:val="clear" w:color="auto" w:fill="auto"/>
            <w:noWrap/>
            <w:vAlign w:val="center"/>
          </w:tcPr>
          <w:p w14:paraId="4C99B7AB"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Exchange Online Kiosk</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99B7AC"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99B7AD"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99B7AE"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9B7AF"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99B7B0"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9B7B1"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99B7B2"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99B7B3"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99B7B4"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99B7B5"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9B7B6"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9B7B7"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99B7B8"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9B7B9"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C99B7BA"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C99B7BB"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C99B7BC"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4C99B7D0" w14:textId="77777777" w:rsidTr="00982DF7">
        <w:trPr>
          <w:trHeight w:val="288"/>
        </w:trPr>
        <w:tc>
          <w:tcPr>
            <w:tcW w:w="2115"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14:paraId="4C99B7BE"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Exchange Online Plan 1</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9B7BF"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99B7C0"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99B7C1"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9B7C2"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9B7C3"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99B7C4"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99B7C5"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99B7C6"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99B7C7"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99B7C8"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9B7C9"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9B7CA"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99B7CB"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99B7CC"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C99B7CD"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C99B7CE"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C99B7CF"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4C99B7E3" w14:textId="77777777" w:rsidTr="00982DF7">
        <w:trPr>
          <w:trHeight w:val="288"/>
        </w:trPr>
        <w:tc>
          <w:tcPr>
            <w:tcW w:w="2115"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14:paraId="4C99B7D1"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Exchange Online Plan 2</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9B7D2"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99B7D3"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99B7D4"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99B7D5"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9B7D6"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9B7D7"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99B7D8"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99B7D9"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99B7DA"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99B7DB"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99B7DC"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9B7DD"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99B7DE"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9B7DF"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C99B7E0"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C99B7E1"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C99B7E2"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4C99B7F6" w14:textId="77777777" w:rsidTr="00982DF7">
        <w:trPr>
          <w:trHeight w:val="288"/>
        </w:trPr>
        <w:tc>
          <w:tcPr>
            <w:tcW w:w="2115"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4C99B7E4"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SharePoint Online</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9B7E5"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99B7E6"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99B7E7"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9B7E8"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9B7E9"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9B7EA"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99B7EB"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99B7EC"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99B7ED"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99B7EE"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9B7EF"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99B7F0"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99B7F1"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9B7F2"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C99B7F3"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C99B7F4"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C99B7F5"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4C99B809" w14:textId="77777777" w:rsidTr="00982DF7">
        <w:trPr>
          <w:trHeight w:val="288"/>
        </w:trPr>
        <w:tc>
          <w:tcPr>
            <w:tcW w:w="2115"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14:paraId="4C99B7F7"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SharePoint Online Kiosk</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99B7F8"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99B7F9"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99B7FA"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9B7FB"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99B7FC"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9B7FD"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99B7FE"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99B7FF"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99B800"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99B801"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9B802"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9B803"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99B804"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9B805"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C99B806"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C99B807"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C99B808"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4C99B81C" w14:textId="77777777" w:rsidTr="00982DF7">
        <w:trPr>
          <w:trHeight w:val="288"/>
        </w:trPr>
        <w:tc>
          <w:tcPr>
            <w:tcW w:w="2115"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14:paraId="4C99B80A"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SharePoint Online Plan 1</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9B80B"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99B80C"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99B80D"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9B80E"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9B80F"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99B810"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99B811"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99B812"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99B813"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99B814"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9B815"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9B816"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99B817"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99B818"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C99B819"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C99B81A"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C99B81B"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4C99B82F" w14:textId="77777777" w:rsidTr="00982DF7">
        <w:trPr>
          <w:trHeight w:val="288"/>
        </w:trPr>
        <w:tc>
          <w:tcPr>
            <w:tcW w:w="2115"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14:paraId="4C99B81D"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SharePoint Online Plan 2</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9B81E"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99B81F"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99B820"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99B821"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9B822"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9B823"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99B824"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99B825"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99B826"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99B827"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99B828"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9B829"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99B82A"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9B82B"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C99B82C"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C99B82D"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C99B82E"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4C99B842" w14:textId="77777777" w:rsidTr="00982DF7">
        <w:trPr>
          <w:trHeight w:val="288"/>
        </w:trPr>
        <w:tc>
          <w:tcPr>
            <w:tcW w:w="2115"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4C99B830"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Lync Online</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9B831"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99B832"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99B833"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9B834"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9B835"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9B836"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99B837"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99B838"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99B839"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99B83A"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9B83B"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99B83C"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99B83D"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9B83E"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C99B83F"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C99B840"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C99B841"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4C99B855" w14:textId="77777777" w:rsidTr="00982DF7">
        <w:trPr>
          <w:trHeight w:val="288"/>
        </w:trPr>
        <w:tc>
          <w:tcPr>
            <w:tcW w:w="2115"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4C99B843"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Lync Online Plan 1</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9B844"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99B845"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99B846"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9B847"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9B848"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9B849"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99B84A"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99B84B"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99B84C"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99B84D"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9B84E"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9B84F"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99B850"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9B851"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C99B852"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C99B853"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C99B854"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4C99B868" w14:textId="77777777" w:rsidTr="00982DF7">
        <w:trPr>
          <w:trHeight w:val="288"/>
        </w:trPr>
        <w:tc>
          <w:tcPr>
            <w:tcW w:w="2115"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4C99B856"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Lync Online Plan 2</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9B857"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99B858"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99B859"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99B85A"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9B85B"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99B85C"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99B85D"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99B85E"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99B85F"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99B860"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99B861"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9B862"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99B863"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99B864"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C99B865"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C99B866"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C99B867"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4C99B87B" w14:textId="77777777" w:rsidTr="00982DF7">
        <w:trPr>
          <w:trHeight w:val="288"/>
        </w:trPr>
        <w:tc>
          <w:tcPr>
            <w:tcW w:w="2115"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4C99B869"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Yammer Enterprise</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9B86A"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99B86B"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99B86C"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99B86D"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9B86E"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9B86F"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99B870"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99B871"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99B872"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99B873"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99B874"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99B875"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99B876"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99B877"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C99B878"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C99B879"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C99B87A"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4C99B88E" w14:textId="77777777" w:rsidTr="00982DF7">
        <w:trPr>
          <w:trHeight w:val="288"/>
        </w:trPr>
        <w:tc>
          <w:tcPr>
            <w:tcW w:w="2115"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4C99B87C"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Office Online</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99B87D"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99B87E"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99B87F"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99B880"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99B881"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99B882"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99B883"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99B884"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99B885"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99B886"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99B887"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99B888"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99B889"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99B88A"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C99B88B"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C99B88C"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C99B88D"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4C99B8A1" w14:textId="77777777" w:rsidTr="00982DF7">
        <w:trPr>
          <w:trHeight w:val="288"/>
        </w:trPr>
        <w:tc>
          <w:tcPr>
            <w:tcW w:w="2115"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4C99B88F"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Office 365 Business</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9B890"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99B891"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99B892"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9B893"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9B894" w14:textId="77777777" w:rsidR="000F30AA"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9B895"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99B896"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99B897"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99B898"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99B899"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9B89A"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9B89B"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99B89C"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9B89D"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C99B89E"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C99B89F"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C99B8A0"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4C99B8B4" w14:textId="77777777" w:rsidTr="00982DF7">
        <w:trPr>
          <w:trHeight w:val="288"/>
        </w:trPr>
        <w:tc>
          <w:tcPr>
            <w:tcW w:w="2115"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4C99B8A2"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Office 365 ProPlus</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9B8A3"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99B8A4"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99B8A5"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99B8A6"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9B8A7"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9B8A8"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99B8A9"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99B8AA"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99B8AB"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99B8AC"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99B8AD"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9B8AE"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99B8AF"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99B8B0"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C99B8B1"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C99B8B2"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C99B8B3"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4C99B8C7" w14:textId="77777777" w:rsidTr="00982DF7">
        <w:trPr>
          <w:trHeight w:val="288"/>
        </w:trPr>
        <w:tc>
          <w:tcPr>
            <w:tcW w:w="2115"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4C99B8B5"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Windows Intune</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9B8B6"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99B8B7"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99B8B8"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9B8B9"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9B8BA"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9B8BB"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99B8BC"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99B8BD"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99B8BE"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99B8BF"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9B8C0"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9B8C1"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99B8C2"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9B8C3"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14:paraId="4C99B8C4"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C99B8C5"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C99B8C6"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4C99B8DA" w14:textId="77777777" w:rsidTr="00982DF7">
        <w:trPr>
          <w:trHeight w:val="288"/>
        </w:trPr>
        <w:tc>
          <w:tcPr>
            <w:tcW w:w="2115"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4C99B8C8" w14:textId="77777777" w:rsidR="000F30AA" w:rsidRPr="000A6BE5" w:rsidRDefault="0046457A" w:rsidP="0046457A">
            <w:pPr>
              <w:pStyle w:val="ProductList-Body"/>
              <w:tabs>
                <w:tab w:val="clear" w:pos="158"/>
              </w:tabs>
              <w:ind w:left="-108"/>
              <w:rPr>
                <w:rFonts w:asciiTheme="majorHAnsi" w:hAnsiTheme="majorHAnsi"/>
                <w:sz w:val="16"/>
                <w:szCs w:val="16"/>
              </w:rPr>
            </w:pPr>
            <w:r>
              <w:rPr>
                <w:rFonts w:asciiTheme="majorHAnsi" w:hAnsiTheme="majorHAnsi"/>
                <w:sz w:val="16"/>
                <w:szCs w:val="16"/>
              </w:rPr>
              <w:t>Azure’i õiguste haldus</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9B8C9"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99B8CA"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99B8CB"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9B8CC"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9B8CD"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9B8CE"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99B8CF"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99B8D0"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99B8D1"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99B8D2"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9B8D3"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9B8D4"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99B8D5"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9B8D6"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14:paraId="4C99B8D7"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C99B8D8"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C99B8D9"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4C99B8ED" w14:textId="77777777" w:rsidTr="00982DF7">
        <w:trPr>
          <w:trHeight w:val="288"/>
        </w:trPr>
        <w:tc>
          <w:tcPr>
            <w:tcW w:w="2115"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4C99B8DB"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Azure Active Directory Premium</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9B8DC"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99B8DD"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99B8DE"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9B8DF"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9B8E0"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9B8E1"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99B8E2"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99B8E3"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99B8E4"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99B8E5"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9B8E6"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9B8E7"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99B8E8"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9B8E9"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14:paraId="4C99B8EA"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C99B8EB"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C99B8EC" w14:textId="77777777" w:rsidR="000F30AA" w:rsidRDefault="000F30AA" w:rsidP="00CD21FD">
            <w:pPr>
              <w:pStyle w:val="ProductList-Body"/>
              <w:tabs>
                <w:tab w:val="clear" w:pos="158"/>
              </w:tabs>
              <w:jc w:val="center"/>
              <w:rPr>
                <w:rFonts w:asciiTheme="majorHAnsi" w:hAnsiTheme="majorHAnsi"/>
                <w:szCs w:val="18"/>
              </w:rPr>
            </w:pPr>
          </w:p>
        </w:tc>
      </w:tr>
      <w:tr w:rsidR="00A8327A" w:rsidRPr="00871B86" w14:paraId="4C99B900" w14:textId="77777777" w:rsidTr="00982DF7">
        <w:trPr>
          <w:trHeight w:val="288"/>
        </w:trPr>
        <w:tc>
          <w:tcPr>
            <w:tcW w:w="2115"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4C99B8EE" w14:textId="77777777" w:rsidR="002E06FF" w:rsidRPr="000A6BE5" w:rsidRDefault="009E720B" w:rsidP="002E06FF">
            <w:pPr>
              <w:pStyle w:val="ProductList-Body"/>
              <w:tabs>
                <w:tab w:val="clear" w:pos="158"/>
              </w:tabs>
              <w:ind w:left="-108"/>
              <w:rPr>
                <w:rFonts w:asciiTheme="majorHAnsi" w:hAnsiTheme="majorHAnsi"/>
                <w:sz w:val="16"/>
                <w:szCs w:val="16"/>
              </w:rPr>
            </w:pPr>
            <w:r>
              <w:rPr>
                <w:rFonts w:asciiTheme="majorHAnsi" w:hAnsiTheme="majorHAnsi"/>
                <w:sz w:val="16"/>
                <w:szCs w:val="16"/>
              </w:rPr>
              <w:t>Microsoft Dynamics Marketing Sales Collaboration</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9B8EF"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99B8F0"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99B8F1" w14:textId="77777777" w:rsidR="002E06FF" w:rsidRPr="00871B86" w:rsidRDefault="002E06FF"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9B8F2" w14:textId="77777777" w:rsidR="002E06FF" w:rsidRPr="00871B86" w:rsidRDefault="002E06FF"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9B8F3"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9B8F4"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99B8F5" w14:textId="77777777" w:rsidR="002E06FF" w:rsidRPr="00871B86" w:rsidRDefault="002E06FF"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99B8F6"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99B8F7"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99B8F8"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9B8F9" w14:textId="77777777"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9B8FA" w14:textId="77777777"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99B8FB" w14:textId="77777777"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9B8FC" w14:textId="77777777"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C99B8FD" w14:textId="77777777" w:rsidR="002E06FF" w:rsidRPr="00871B86" w:rsidRDefault="002E06FF"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14:paraId="4C99B8FE" w14:textId="77777777" w:rsidR="002E06FF" w:rsidRDefault="002E06FF"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C99B8FF" w14:textId="77777777" w:rsidR="002E06FF" w:rsidRDefault="002E06FF" w:rsidP="00CD21FD">
            <w:pPr>
              <w:pStyle w:val="ProductList-Body"/>
              <w:tabs>
                <w:tab w:val="clear" w:pos="158"/>
              </w:tabs>
              <w:jc w:val="center"/>
              <w:rPr>
                <w:rFonts w:asciiTheme="majorHAnsi" w:hAnsiTheme="majorHAnsi"/>
                <w:szCs w:val="18"/>
              </w:rPr>
            </w:pPr>
          </w:p>
        </w:tc>
      </w:tr>
      <w:tr w:rsidR="00A8327A" w:rsidRPr="00871B86" w14:paraId="4C99B913" w14:textId="77777777" w:rsidTr="00982DF7">
        <w:trPr>
          <w:trHeight w:val="288"/>
        </w:trPr>
        <w:tc>
          <w:tcPr>
            <w:tcW w:w="2115"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4C99B901" w14:textId="77777777" w:rsidR="002E06FF" w:rsidRPr="000A6BE5" w:rsidRDefault="009E720B" w:rsidP="009E720B">
            <w:pPr>
              <w:pStyle w:val="ProductList-Body"/>
              <w:tabs>
                <w:tab w:val="clear" w:pos="158"/>
              </w:tabs>
              <w:ind w:left="-108"/>
              <w:rPr>
                <w:rFonts w:asciiTheme="majorHAnsi" w:hAnsiTheme="majorHAnsi"/>
                <w:sz w:val="16"/>
                <w:szCs w:val="16"/>
              </w:rPr>
            </w:pPr>
            <w:r>
              <w:rPr>
                <w:rFonts w:asciiTheme="majorHAnsi" w:hAnsiTheme="majorHAnsi"/>
                <w:sz w:val="16"/>
                <w:szCs w:val="16"/>
              </w:rPr>
              <w:t>Microsoft Dynamics Marketing Enterprise</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9B902"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99B903"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99B904" w14:textId="77777777" w:rsidR="002E06FF" w:rsidRPr="00871B86" w:rsidRDefault="002E06FF"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9B905" w14:textId="77777777" w:rsidR="002E06FF" w:rsidRPr="00871B86" w:rsidRDefault="002E06FF"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9B906"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9B907"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99B908" w14:textId="77777777" w:rsidR="002E06FF" w:rsidRPr="00871B86" w:rsidRDefault="002E06FF"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99B909"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99B90A"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99B90B"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9B90C" w14:textId="77777777"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9B90D" w14:textId="77777777"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99B90E" w14:textId="77777777"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9B90F" w14:textId="77777777"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C99B910" w14:textId="77777777" w:rsidR="002E06FF" w:rsidRPr="00871B86" w:rsidRDefault="002E06FF"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C99B911" w14:textId="77777777" w:rsidR="002E06FF" w:rsidRDefault="002E06FF"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14:paraId="4C99B912" w14:textId="77777777" w:rsidR="002E06FF" w:rsidRDefault="002E06FF" w:rsidP="00CD21FD">
            <w:pPr>
              <w:pStyle w:val="ProductList-Body"/>
              <w:tabs>
                <w:tab w:val="clear" w:pos="158"/>
              </w:tabs>
              <w:jc w:val="center"/>
              <w:rPr>
                <w:rFonts w:asciiTheme="majorHAnsi" w:hAnsiTheme="majorHAnsi"/>
                <w:szCs w:val="18"/>
              </w:rPr>
            </w:pPr>
          </w:p>
        </w:tc>
      </w:tr>
      <w:tr w:rsidR="002E06FF" w:rsidRPr="00871B86" w14:paraId="4C99B926" w14:textId="77777777" w:rsidTr="00982DF7">
        <w:trPr>
          <w:trHeight w:val="288"/>
        </w:trPr>
        <w:tc>
          <w:tcPr>
            <w:tcW w:w="2115"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4C99B914" w14:textId="0ADD18BD" w:rsidR="002E06FF" w:rsidRPr="000A6BE5" w:rsidRDefault="002E06FF" w:rsidP="002E06FF">
            <w:pPr>
              <w:pStyle w:val="ProductList-Body"/>
              <w:tabs>
                <w:tab w:val="clear" w:pos="158"/>
              </w:tabs>
              <w:ind w:left="-108"/>
              <w:rPr>
                <w:rFonts w:asciiTheme="majorHAnsi" w:hAnsiTheme="majorHAnsi"/>
                <w:sz w:val="16"/>
                <w:szCs w:val="16"/>
              </w:rPr>
            </w:pPr>
            <w:r>
              <w:rPr>
                <w:rFonts w:asciiTheme="majorHAnsi" w:hAnsiTheme="majorHAnsi"/>
                <w:sz w:val="16"/>
                <w:szCs w:val="16"/>
              </w:rPr>
              <w:t xml:space="preserve">Microsoft Social </w:t>
            </w:r>
            <w:r w:rsidR="00625136">
              <w:rPr>
                <w:rFonts w:asciiTheme="majorHAnsi" w:hAnsiTheme="majorHAnsi"/>
                <w:sz w:val="16"/>
                <w:szCs w:val="16"/>
              </w:rPr>
              <w:t>Listening</w:t>
            </w:r>
            <w:r>
              <w:rPr>
                <w:rFonts w:asciiTheme="majorHAnsi" w:hAnsiTheme="majorHAnsi"/>
                <w:sz w:val="16"/>
                <w:szCs w:val="16"/>
              </w:rPr>
              <w:t xml:space="preserve"> Professional</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9B915"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99B916"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99B917" w14:textId="77777777" w:rsidR="002E06FF" w:rsidRPr="00871B86" w:rsidRDefault="002E06FF"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9B918" w14:textId="77777777" w:rsidR="002E06FF" w:rsidRPr="00871B86" w:rsidRDefault="002E06FF"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9B919"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9B91A"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99B91B" w14:textId="77777777" w:rsidR="002E06FF" w:rsidRPr="00871B86" w:rsidRDefault="002E06FF"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99B91C"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99B91D"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99B91E"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9B91F" w14:textId="77777777"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9B920" w14:textId="77777777"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99B921" w14:textId="77777777"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9B922" w14:textId="77777777"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C99B923" w14:textId="77777777" w:rsidR="002E06FF" w:rsidRPr="00871B86" w:rsidRDefault="002E06FF"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14:paraId="4C99B924" w14:textId="77777777" w:rsidR="002E06FF" w:rsidRDefault="002E06FF"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C99B925" w14:textId="77777777" w:rsidR="002E06FF" w:rsidRDefault="002E06FF" w:rsidP="00CD21FD">
            <w:pPr>
              <w:pStyle w:val="ProductList-Body"/>
              <w:tabs>
                <w:tab w:val="clear" w:pos="158"/>
              </w:tabs>
              <w:jc w:val="center"/>
              <w:rPr>
                <w:rFonts w:asciiTheme="majorHAnsi" w:hAnsiTheme="majorHAnsi"/>
                <w:szCs w:val="18"/>
              </w:rPr>
            </w:pPr>
          </w:p>
        </w:tc>
      </w:tr>
      <w:tr w:rsidR="002E06FF" w:rsidRPr="00871B86" w14:paraId="4C99B94C" w14:textId="77777777" w:rsidTr="00982DF7">
        <w:trPr>
          <w:trHeight w:val="288"/>
        </w:trPr>
        <w:tc>
          <w:tcPr>
            <w:tcW w:w="2115" w:type="dxa"/>
            <w:tcBorders>
              <w:top w:val="dashSmallGap" w:sz="4" w:space="0" w:color="BFBFBF" w:themeColor="background1" w:themeShade="BF"/>
            </w:tcBorders>
            <w:shd w:val="clear" w:color="auto" w:fill="auto"/>
            <w:noWrap/>
            <w:vAlign w:val="center"/>
          </w:tcPr>
          <w:p w14:paraId="4C99B93A" w14:textId="77777777" w:rsidR="002E06FF" w:rsidRPr="000A6BE5" w:rsidRDefault="002E06FF" w:rsidP="002E06FF">
            <w:pPr>
              <w:pStyle w:val="ProductList-Body"/>
              <w:tabs>
                <w:tab w:val="clear" w:pos="158"/>
              </w:tabs>
              <w:ind w:left="-108"/>
              <w:rPr>
                <w:rFonts w:asciiTheme="majorHAnsi" w:hAnsiTheme="majorHAnsi"/>
                <w:sz w:val="16"/>
                <w:szCs w:val="16"/>
              </w:rPr>
            </w:pPr>
            <w:r>
              <w:rPr>
                <w:rFonts w:asciiTheme="majorHAnsi" w:hAnsiTheme="majorHAnsi"/>
                <w:sz w:val="16"/>
                <w:szCs w:val="16"/>
              </w:rPr>
              <w:t>Parature Enterprise</w:t>
            </w:r>
          </w:p>
        </w:tc>
        <w:tc>
          <w:tcPr>
            <w:tcW w:w="394" w:type="dxa"/>
            <w:tcBorders>
              <w:top w:val="single" w:sz="12" w:space="0" w:color="FFFFFF" w:themeColor="background1"/>
              <w:right w:val="single" w:sz="12" w:space="0" w:color="FFFFFF" w:themeColor="background1"/>
            </w:tcBorders>
            <w:shd w:val="clear" w:color="auto" w:fill="D9D9D9" w:themeFill="background1" w:themeFillShade="D9"/>
            <w:vAlign w:val="center"/>
          </w:tcPr>
          <w:p w14:paraId="4C99B93B"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4C99B93C"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4C99B93D" w14:textId="77777777" w:rsidR="002E06FF" w:rsidRPr="00871B86" w:rsidRDefault="002E06FF"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14:paraId="4C99B93E" w14:textId="77777777" w:rsidR="002E06FF" w:rsidRPr="00871B86" w:rsidRDefault="002E06FF"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14:paraId="4C99B93F"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14:paraId="4C99B940"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4C99B941" w14:textId="77777777" w:rsidR="002E06FF" w:rsidRPr="00871B86" w:rsidRDefault="002E06FF"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4C99B942"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4C99B943"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4C99B944"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14:paraId="4C99B945" w14:textId="77777777"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14:paraId="4C99B946" w14:textId="77777777"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4C99B947" w14:textId="77777777"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14:paraId="4C99B948" w14:textId="77777777"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tcBorders>
            <w:shd w:val="clear" w:color="auto" w:fill="D9D9D9" w:themeFill="background1" w:themeFillShade="D9"/>
            <w:vAlign w:val="center"/>
          </w:tcPr>
          <w:p w14:paraId="4C99B949" w14:textId="77777777" w:rsidR="002E06FF" w:rsidRPr="00871B86" w:rsidRDefault="002E06FF"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tcBorders>
            <w:shd w:val="clear" w:color="auto" w:fill="D9D9D9" w:themeFill="background1" w:themeFillShade="D9"/>
            <w:vAlign w:val="center"/>
          </w:tcPr>
          <w:p w14:paraId="4C99B94A" w14:textId="77777777" w:rsidR="002E06FF" w:rsidRDefault="002E06FF"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tcBorders>
            <w:shd w:val="clear" w:color="auto" w:fill="4668C5"/>
            <w:vAlign w:val="center"/>
          </w:tcPr>
          <w:p w14:paraId="4C99B94B" w14:textId="77777777" w:rsidR="002E06FF" w:rsidRDefault="002E06FF" w:rsidP="00CD21FD">
            <w:pPr>
              <w:pStyle w:val="ProductList-Body"/>
              <w:tabs>
                <w:tab w:val="clear" w:pos="158"/>
              </w:tabs>
              <w:jc w:val="center"/>
              <w:rPr>
                <w:rFonts w:asciiTheme="majorHAnsi" w:hAnsiTheme="majorHAnsi"/>
                <w:szCs w:val="18"/>
              </w:rPr>
            </w:pPr>
          </w:p>
        </w:tc>
      </w:tr>
    </w:tbl>
    <w:p w14:paraId="4C99B94D" w14:textId="77777777" w:rsidR="00D67A4B" w:rsidRPr="00C95C41" w:rsidRDefault="00D67A4B" w:rsidP="00A914BF">
      <w:pPr>
        <w:pStyle w:val="ProductList-Body"/>
      </w:pPr>
    </w:p>
    <w:p w14:paraId="4C99B94E" w14:textId="77777777" w:rsidR="00783931" w:rsidRPr="00C95C41" w:rsidRDefault="00783931" w:rsidP="00A914BF">
      <w:pPr>
        <w:pStyle w:val="ProductList-Body"/>
      </w:pPr>
      <w:r>
        <w:t>Täiendavad komplekti AL-id, mille pealkirjas on tekst „ilma ProPlusita</w:t>
      </w:r>
      <w:r w:rsidR="00DB0AAA">
        <w:t>“</w:t>
      </w:r>
      <w:r>
        <w:t>, ei sisalda Office 365 ProPlusi õigusi.</w:t>
      </w:r>
    </w:p>
    <w:p w14:paraId="4C99B94F" w14:textId="77777777" w:rsidR="00F2322F" w:rsidRPr="00C95C41" w:rsidRDefault="00F2322F" w:rsidP="00A914BF">
      <w:pPr>
        <w:pStyle w:val="ProductList-Body"/>
      </w:pPr>
    </w:p>
    <w:p w14:paraId="4C99B950" w14:textId="77777777" w:rsidR="00D67A4B" w:rsidRPr="00C95C41" w:rsidRDefault="00D67A4B" w:rsidP="00A914BF">
      <w:pPr>
        <w:pStyle w:val="ProductList-Body"/>
      </w:pPr>
    </w:p>
    <w:p w14:paraId="4C99B951"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4C99B952" w14:textId="77777777" w:rsidR="00232755" w:rsidRPr="00C95C41" w:rsidRDefault="00232755" w:rsidP="00233C87">
      <w:pPr>
        <w:pStyle w:val="ProductList-SectionHeading"/>
        <w:outlineLvl w:val="0"/>
      </w:pPr>
      <w:bookmarkStart w:id="87" w:name="Attachment3"/>
      <w:bookmarkStart w:id="88" w:name="_Toc399672373"/>
      <w:r>
        <w:t>Manus 3 – standardsed lepingutingimused (töötlejad)</w:t>
      </w:r>
      <w:bookmarkEnd w:id="87"/>
      <w:bookmarkEnd w:id="88"/>
    </w:p>
    <w:p w14:paraId="4C99B953" w14:textId="77777777" w:rsidR="00232755" w:rsidRPr="00C95C41" w:rsidRDefault="00232755" w:rsidP="00232755">
      <w:pPr>
        <w:pStyle w:val="ProductList-Body"/>
      </w:pPr>
      <w:r>
        <w:t>Direktiivi 95/46/EÜ punkti 26(2) tähenduses, seoses isikuandmete edastamisega töötlejatele, kes asuvad kolmandates riikides, kus pole tagatud piisav andmekaitse tase, on klient (andmete eksportijana) ja Microsoft Corporation (andmete importijana, kelle allkiri on antud allpool), eraldi „pool</w:t>
      </w:r>
      <w:r w:rsidR="00DB0AAA">
        <w:t>“</w:t>
      </w:r>
      <w:r>
        <w:t xml:space="preserve"> ja üheskoos „pooled</w:t>
      </w:r>
      <w:r w:rsidR="00DB0AAA">
        <w:t>“</w:t>
      </w:r>
      <w:r>
        <w:t>), leppinud kokku järgmised lepingupunktid („punktid</w:t>
      </w:r>
      <w:r w:rsidR="00DB0AAA">
        <w:t>“</w:t>
      </w:r>
      <w:r>
        <w:t xml:space="preserve"> või „standardsed lepingupunktid</w:t>
      </w:r>
      <w:r w:rsidR="00DB0AAA">
        <w:t>“</w:t>
      </w:r>
      <w:r>
        <w:t>), et rakendada piisavaid kaitsemeetmeid inimeste privaatsuse ning põhiõiguste ja -vabaduste kaitseks lisas 1 nimetatud isikuandmete edastamisel andmete eksportijalt andmete importijale.</w:t>
      </w:r>
    </w:p>
    <w:p w14:paraId="4C99B954" w14:textId="77777777" w:rsidR="00232755" w:rsidRPr="00C95C41" w:rsidRDefault="00232755" w:rsidP="00232755">
      <w:pPr>
        <w:pStyle w:val="ProductList-Body"/>
      </w:pPr>
    </w:p>
    <w:p w14:paraId="4C99B955" w14:textId="77777777" w:rsidR="00232755" w:rsidRPr="00C95C41" w:rsidRDefault="00232755" w:rsidP="00233C87">
      <w:pPr>
        <w:pStyle w:val="ProductList-Body"/>
        <w:jc w:val="center"/>
        <w:outlineLvl w:val="1"/>
      </w:pPr>
      <w:r>
        <w:rPr>
          <w:b/>
        </w:rPr>
        <w:t>1. punkt. Definitsioonid</w:t>
      </w:r>
    </w:p>
    <w:p w14:paraId="4C99B956" w14:textId="77777777" w:rsidR="00232755" w:rsidRPr="00C95C41" w:rsidRDefault="00232755" w:rsidP="00232755">
      <w:pPr>
        <w:pStyle w:val="ProductList-Body"/>
      </w:pPr>
    </w:p>
    <w:p w14:paraId="4C99B957" w14:textId="77777777" w:rsidR="00232755" w:rsidRPr="00C95C41" w:rsidRDefault="00232755" w:rsidP="00232755">
      <w:pPr>
        <w:pStyle w:val="ProductList-Body"/>
        <w:spacing w:after="120"/>
      </w:pPr>
      <w:r>
        <w:t>(a) mõistetel „isikuandmed</w:t>
      </w:r>
      <w:r w:rsidR="00DB0AAA">
        <w:t>“</w:t>
      </w:r>
      <w:r>
        <w:t>, „andmete erikategooriad</w:t>
      </w:r>
      <w:r w:rsidR="00DB0AAA">
        <w:t>“</w:t>
      </w:r>
      <w:r>
        <w:t>, „töötlema/töötlemine</w:t>
      </w:r>
      <w:r w:rsidR="00DB0AAA">
        <w:t>“</w:t>
      </w:r>
      <w:r>
        <w:t>, „kontrollija</w:t>
      </w:r>
      <w:r w:rsidR="00DB0AAA">
        <w:t>“</w:t>
      </w:r>
      <w:r>
        <w:t>, „andmesubjekt</w:t>
      </w:r>
      <w:r w:rsidR="00DB0AAA">
        <w:t>“</w:t>
      </w:r>
      <w:r>
        <w:t xml:space="preserve"> ja „järelevalveasutus</w:t>
      </w:r>
      <w:r w:rsidR="00DB0AAA">
        <w:t>“</w:t>
      </w:r>
      <w:r>
        <w:t xml:space="preserve"> on samad tähendused, nagu on määratletud Euroopa Parlamendi ja Nõukogu direktiivis 95/46/EC 24. oktoobrist 1995, mis käsitleb isikukaitset seoses isikuandmete töötlemisega ja selliste andmete vaba liikumist; </w:t>
      </w:r>
    </w:p>
    <w:p w14:paraId="4C99B958" w14:textId="77777777" w:rsidR="00232755" w:rsidRPr="00C95C41" w:rsidRDefault="00232755" w:rsidP="00232755">
      <w:pPr>
        <w:pStyle w:val="ProductList-Body"/>
        <w:spacing w:after="120"/>
      </w:pPr>
      <w:r>
        <w:t>(b) „andmete eksportija</w:t>
      </w:r>
      <w:r w:rsidR="00DB0AAA">
        <w:t>“</w:t>
      </w:r>
      <w:r>
        <w:t xml:space="preserve"> tähendab kontrollijat, kes isikuandmeid edastab; </w:t>
      </w:r>
    </w:p>
    <w:p w14:paraId="4C99B959" w14:textId="77777777" w:rsidR="00232755" w:rsidRPr="00C95C41" w:rsidRDefault="00232755" w:rsidP="00232755">
      <w:pPr>
        <w:pStyle w:val="ProductList-Body"/>
        <w:spacing w:after="120"/>
      </w:pPr>
      <w:r>
        <w:t>(c) „andmete importija</w:t>
      </w:r>
      <w:r w:rsidR="00DB0AAA">
        <w:t>“</w:t>
      </w:r>
      <w:r>
        <w:t xml:space="preserve"> tähendab töötlejat, kes nõustub võtma vastu andmete eksportija isikuandmeid, mis on mõeldud pärast edastamist tema nimel töötlemiseks vastavalt tema juhistele ja punktide tingimustele, ning kellele ei kehti kolmanda riigi süsteem, mis tagab piisava kaitse direktiivi 95/46/EÜ artikli 25(1) tähenduses; </w:t>
      </w:r>
    </w:p>
    <w:p w14:paraId="4C99B95A" w14:textId="77777777" w:rsidR="00232755" w:rsidRPr="00C95C41" w:rsidRDefault="00232755" w:rsidP="00232755">
      <w:pPr>
        <w:pStyle w:val="ProductList-Body"/>
        <w:spacing w:after="120"/>
      </w:pPr>
      <w:r>
        <w:t>(d) „alamtöötleja</w:t>
      </w:r>
      <w:r w:rsidR="00DB0AAA">
        <w:t>“</w:t>
      </w:r>
      <w:r>
        <w:t xml:space="preserve"> tähendab mis tahes andmete importijale või mis tahes muule andmete importijale alluvale alamtöötlejale alluvat töötlejat, kes nõustub andmete importijalt või mis tahes teiselt andmete importijale alluvalt alamtöötlejalt vastu võtma isikuandmeid, mis on mõeldud üksnes töötlemiseks andmete eksportija nimel pärast edastamist vastavalt tema juhistele, lepingupunktide tingimustele ja kirjaliku alltöövõtulepingu tingimustele; </w:t>
      </w:r>
    </w:p>
    <w:p w14:paraId="4C99B95B" w14:textId="77777777" w:rsidR="00232755" w:rsidRPr="00C95C41" w:rsidRDefault="00232755" w:rsidP="00232755">
      <w:pPr>
        <w:pStyle w:val="ProductList-Body"/>
        <w:spacing w:after="120"/>
      </w:pPr>
      <w:r>
        <w:t>(e) „kehtiv andmekaitseseadus</w:t>
      </w:r>
      <w:r w:rsidR="00DB0AAA">
        <w:t>“</w:t>
      </w:r>
      <w:r>
        <w:t xml:space="preserve"> tähendab andmete eksportija asukoha liikmesriigis andmete kontrollijale kehtivat seadust, mis kaitseb inimeste põhiõigusi ja -vabadusi ning eelkõige nende õigust privaatsusele seoses isikuandmete töötlemisega; </w:t>
      </w:r>
    </w:p>
    <w:p w14:paraId="4C99B95C" w14:textId="77777777" w:rsidR="00232755" w:rsidRPr="00C95C41" w:rsidRDefault="00232755" w:rsidP="00232755">
      <w:pPr>
        <w:pStyle w:val="ProductList-Body"/>
      </w:pPr>
      <w:r>
        <w:t>(f) „tehnilised ja organisatoorsed turbemeetmed</w:t>
      </w:r>
      <w:r w:rsidR="00DB0AAA">
        <w:t>“</w:t>
      </w:r>
      <w:r>
        <w:t xml:space="preserve"> tähendavad meetmeid, mille eesmärk on kaitsta isikuandmeid juhusliku või ebaseadusliku hävitamise või juhusliku kaotsimineku, muutmise, lubamatu avaldamise või juurdepääsu eest, eriti kui töötlemine hõlmab andmete edastamist võrgu kaudu, ja kõigi muude ebaseaduslike töötlemisviiside eest. </w:t>
      </w:r>
    </w:p>
    <w:p w14:paraId="4C99B95D" w14:textId="77777777" w:rsidR="00232755" w:rsidRPr="00C95C41" w:rsidRDefault="00232755" w:rsidP="00232755">
      <w:pPr>
        <w:pStyle w:val="ProductList-Body"/>
      </w:pPr>
    </w:p>
    <w:p w14:paraId="4C99B95E" w14:textId="77777777" w:rsidR="00232755" w:rsidRPr="00C95C41" w:rsidRDefault="00232755" w:rsidP="00233C87">
      <w:pPr>
        <w:pStyle w:val="ProductList-Body"/>
        <w:jc w:val="center"/>
        <w:outlineLvl w:val="1"/>
      </w:pPr>
      <w:r>
        <w:rPr>
          <w:b/>
        </w:rPr>
        <w:t>2. punkt. Edastamise üksikasjad</w:t>
      </w:r>
    </w:p>
    <w:p w14:paraId="4C99B95F" w14:textId="77777777" w:rsidR="00232755" w:rsidRPr="00C95C41" w:rsidRDefault="00232755" w:rsidP="00232755">
      <w:pPr>
        <w:pStyle w:val="ProductList-Body"/>
      </w:pPr>
    </w:p>
    <w:p w14:paraId="4C99B960" w14:textId="77777777" w:rsidR="00232755" w:rsidRPr="00C95C41" w:rsidRDefault="00232755" w:rsidP="00232755">
      <w:pPr>
        <w:pStyle w:val="ProductList-Body"/>
      </w:pPr>
      <w:r>
        <w:t>Edastamise üksikasjad ja eelkõige isikuandmete erikategooriad, kui neid rakendatakse, on loetletud allolevas lisas 1.</w:t>
      </w:r>
    </w:p>
    <w:p w14:paraId="4C99B961" w14:textId="77777777" w:rsidR="00232755" w:rsidRPr="00C95C41" w:rsidRDefault="00232755" w:rsidP="00A914BF">
      <w:pPr>
        <w:pStyle w:val="ProductList-Body"/>
      </w:pPr>
    </w:p>
    <w:p w14:paraId="4C99B962" w14:textId="77777777" w:rsidR="00232755" w:rsidRPr="00C95C41" w:rsidRDefault="00232755" w:rsidP="00233C87">
      <w:pPr>
        <w:pStyle w:val="ProductList-Body"/>
        <w:jc w:val="center"/>
        <w:outlineLvl w:val="1"/>
      </w:pPr>
      <w:r>
        <w:rPr>
          <w:b/>
        </w:rPr>
        <w:t>3. punkt. Kolmandatest isikutest kasusaajad</w:t>
      </w:r>
    </w:p>
    <w:p w14:paraId="4C99B963" w14:textId="77777777" w:rsidR="00232755" w:rsidRPr="00C95C41" w:rsidRDefault="00232755" w:rsidP="00232755">
      <w:pPr>
        <w:pStyle w:val="ProductList-Body"/>
      </w:pPr>
    </w:p>
    <w:p w14:paraId="4C99B964" w14:textId="77777777" w:rsidR="00232755" w:rsidRPr="00C95C41" w:rsidRDefault="00232755" w:rsidP="00232755">
      <w:pPr>
        <w:pStyle w:val="ProductList-Body"/>
        <w:spacing w:after="120"/>
      </w:pPr>
      <w:r>
        <w:t xml:space="preserve">1. Andmesubjekt saab kasutada kolmandast isikust kasusaajana andmete eksportija vastu seda punkti, punkte 4(b) kuni (i), punkte 5(a) kuni (e) ja (g) kuni (j), punkte 6(1) ja (2), punkti 7, punkti 8(2) ja punkte 9 kuni 12. </w:t>
      </w:r>
    </w:p>
    <w:p w14:paraId="4C99B965" w14:textId="77777777" w:rsidR="00232755" w:rsidRPr="00C95C41" w:rsidRDefault="00232755" w:rsidP="00232755">
      <w:pPr>
        <w:pStyle w:val="ProductList-Body"/>
        <w:spacing w:after="120"/>
      </w:pPr>
      <w:r>
        <w:t xml:space="preserve">2. Andmesubjekt saab kasutada andmete importija vastu seda punkti, punkti 5(a) kuni (e) ja (g), punkti 6, punkti 7, punkti 8(2) ja punkte 9 kuni 12, kui andmete eksportija on faktiliselt kadunud või lakanud seaduslikult eksisteerimast, kui andmete eksportija kõiki seadusjärgseid kohustusi pole endale lepinguga või seaduse alusel võtnud järglasüksus, mille tulemusena vastav üksus võtab endale andmete eksportija õigused ja kohustused ning mis juhul andmesubjekt saab esitada nõude selle üksuse vastu. </w:t>
      </w:r>
    </w:p>
    <w:p w14:paraId="4C99B966" w14:textId="77777777" w:rsidR="00232755" w:rsidRPr="00C95C41" w:rsidRDefault="00232755" w:rsidP="00232755">
      <w:pPr>
        <w:pStyle w:val="ProductList-Body"/>
        <w:spacing w:after="120"/>
      </w:pPr>
      <w:r>
        <w:t>3. Andmesubjekt saab kasutada alamtöötleja vastu seda punkti, punkti 5(a) kuni (e) ja (g), punkti 6, punkti 7, punkti 8(2) ja punkte 9 kuni 12, kui nii</w:t>
      </w:r>
      <w:r w:rsidR="00982DF7">
        <w:t> </w:t>
      </w:r>
      <w:r>
        <w:t xml:space="preserve">andmete eksportija kui ka andmete importija on faktiliselt kadunud või lakanud seaduslikult eksisteerimast või muutunud maksejõuetuks, kui andmete eksportija kõiki seadusjärgseid kohustusi pole endale lepinguga või seaduse alusel võtnud järglasüksus, mille tulemusena vastav üksus võtab endale andmete eksportija õigused ja kohustused ning mis juhul andmesubjekt saab esitada nõude selle üksuse vastu. Selline alamtöötleja vastutus kolmanda osapoolena piiratakse tema enda töötlemistoimingutega lepingupunktide alusel. </w:t>
      </w:r>
    </w:p>
    <w:p w14:paraId="4C99B967" w14:textId="77777777" w:rsidR="00232755" w:rsidRPr="00C95C41" w:rsidRDefault="00232755" w:rsidP="00232755">
      <w:pPr>
        <w:pStyle w:val="ProductList-Body"/>
      </w:pPr>
      <w:r>
        <w:t xml:space="preserve">4. Pooled ei esita vastuväiteid selle kohta, et andmesubjekti esindab assotsiatsioon või muu asutus, kui andmesubjekt seda sõnaselgelt soovib ja see on riikliku seadusandlusega lubatud. </w:t>
      </w:r>
    </w:p>
    <w:p w14:paraId="4C99B968" w14:textId="77777777" w:rsidR="00D67A4B" w:rsidRPr="00C95C41" w:rsidRDefault="00D67A4B" w:rsidP="00A914BF">
      <w:pPr>
        <w:pStyle w:val="ProductList-Body"/>
      </w:pPr>
    </w:p>
    <w:p w14:paraId="4C99B969" w14:textId="77777777" w:rsidR="000B2305" w:rsidRPr="00C95C41" w:rsidRDefault="000B2305">
      <w:r>
        <w:rPr>
          <w:b/>
        </w:rPr>
        <w:br w:type="page"/>
      </w:r>
    </w:p>
    <w:p w14:paraId="4C99B96A" w14:textId="77777777" w:rsidR="00232755" w:rsidRPr="00C95C41" w:rsidRDefault="00232755" w:rsidP="00233C87">
      <w:pPr>
        <w:pStyle w:val="ProductList-Body"/>
        <w:jc w:val="center"/>
        <w:outlineLvl w:val="1"/>
      </w:pPr>
      <w:r>
        <w:rPr>
          <w:b/>
        </w:rPr>
        <w:t>4. punkt. Andmete eksportija kohustused</w:t>
      </w:r>
    </w:p>
    <w:p w14:paraId="4C99B96B" w14:textId="77777777" w:rsidR="00232755" w:rsidRPr="00C95C41" w:rsidRDefault="00232755" w:rsidP="00232755">
      <w:pPr>
        <w:pStyle w:val="ProductList-Body"/>
      </w:pPr>
    </w:p>
    <w:p w14:paraId="4C99B96C" w14:textId="77777777" w:rsidR="00232755" w:rsidRPr="00C95C41" w:rsidRDefault="00232755" w:rsidP="00232755">
      <w:pPr>
        <w:pStyle w:val="ProductList-Body"/>
      </w:pPr>
      <w:r>
        <w:t xml:space="preserve">Andmete eksportija nõustub ja garanteerib: </w:t>
      </w:r>
    </w:p>
    <w:p w14:paraId="4C99B96D" w14:textId="77777777" w:rsidR="00232755" w:rsidRPr="00C95C41" w:rsidRDefault="00232755" w:rsidP="00232755">
      <w:pPr>
        <w:pStyle w:val="ProductList-Body"/>
      </w:pPr>
    </w:p>
    <w:p w14:paraId="4C99B96E" w14:textId="77777777" w:rsidR="00232755" w:rsidRPr="00C95C41" w:rsidRDefault="00232755" w:rsidP="00232755">
      <w:pPr>
        <w:pStyle w:val="ProductList-Body"/>
        <w:spacing w:after="120"/>
      </w:pPr>
      <w:r>
        <w:t xml:space="preserve">(a) et isikuandmete töötlemine, k.a. edastamine, on toimunud ja toimub ka edaspidi vastavalt kehtiva andmekaitseseaduse asjakohastele sätetele (ja, kus vaja, on sellest teavitatud selle liikmesriigi vastavaid asutusi, kus andmete eksportija asub) ning ei riku selle riigi vastavaid seadusesätteid; </w:t>
      </w:r>
    </w:p>
    <w:p w14:paraId="4C99B96F" w14:textId="77777777" w:rsidR="00232755" w:rsidRPr="00C95C41" w:rsidRDefault="00232755" w:rsidP="00232755">
      <w:pPr>
        <w:pStyle w:val="ProductList-Body"/>
        <w:spacing w:after="120"/>
      </w:pPr>
      <w:r>
        <w:t xml:space="preserve">(b) et ta on andnud andmete importijale juhised ja teeb seda isikuandmete töötlemise teenuste osutamise ajal ka edaspidi, töödelda edastatavaid isikuandmeid ainult andmete eksportija nimel ja vastavalt kehtivale andmekaitseseadusele ning lepingu punktidele; </w:t>
      </w:r>
    </w:p>
    <w:p w14:paraId="4C99B970" w14:textId="77777777" w:rsidR="00232755" w:rsidRPr="00C95C41" w:rsidRDefault="00232755" w:rsidP="00232755">
      <w:pPr>
        <w:pStyle w:val="ProductList-Body"/>
        <w:spacing w:after="120"/>
      </w:pPr>
      <w:r>
        <w:t xml:space="preserve">(c) et andmete importija annab piisavad garantiid allolevas lisas 2 nimetatud tehnilistele ja organisatsioonilistele turbemeetmetele; </w:t>
      </w:r>
    </w:p>
    <w:p w14:paraId="4C99B971" w14:textId="77777777" w:rsidR="00232755" w:rsidRPr="00C95C41" w:rsidRDefault="00232755" w:rsidP="00232755">
      <w:pPr>
        <w:pStyle w:val="ProductList-Body"/>
        <w:spacing w:after="120"/>
      </w:pPr>
      <w:r>
        <w:t xml:space="preserve">(d) et pärast kehtiva andmekaitseseaduse nõuete hindamist sobivad turbemeetmed isikuandmete kaitsmiseks juhusliku või ebaseadusliku hävimise või juhusliku kaotsimineku, lubamatu avaldamise või juurdepääsu eest, eriti juhul, kui töötlemine hõlmab andmete edastamist võrgu kaudu, ning kõigi muude ebaseadusliku töötlemise vormide eest ning et need meetmed tagavad turbetaseme, mis on töötlemise käigus tekkivaid riske ja kaitstavate andmete iseloomu arvestades sobiv, võttes arvesse meetmete taset ja nende juurutamise maksumust; </w:t>
      </w:r>
    </w:p>
    <w:p w14:paraId="4C99B972" w14:textId="77777777" w:rsidR="00232755" w:rsidRPr="00C95C41" w:rsidRDefault="00232755" w:rsidP="00232755">
      <w:pPr>
        <w:pStyle w:val="ProductList-Body"/>
        <w:spacing w:after="120"/>
      </w:pPr>
      <w:r>
        <w:t xml:space="preserve">(e) et ta tagab turbemeetmete järgimise; </w:t>
      </w:r>
    </w:p>
    <w:p w14:paraId="4C99B973" w14:textId="77777777" w:rsidR="00232755" w:rsidRPr="00C95C41" w:rsidRDefault="00232755" w:rsidP="00232755">
      <w:pPr>
        <w:pStyle w:val="ProductList-Body"/>
        <w:spacing w:after="120"/>
      </w:pPr>
      <w:r>
        <w:t xml:space="preserve">(f) et kui edastamine hõlmab spetsiaalseid andmekategooriaid, on andmesubjekti teavitatud või teda teavitatakse enne või esimesel võimalusel pärast edastamist, et tema andmeid võidakse edastada kolmandasse riiki, kus direktiivi 95/46/EÜ alusel neile piisavat kaitset ei tagata; </w:t>
      </w:r>
    </w:p>
    <w:p w14:paraId="4C99B974" w14:textId="77777777" w:rsidR="00232755" w:rsidRPr="00C95C41" w:rsidRDefault="00232755" w:rsidP="00232755">
      <w:pPr>
        <w:pStyle w:val="ProductList-Body"/>
        <w:spacing w:after="120"/>
      </w:pPr>
      <w:r>
        <w:t xml:space="preserve">(g) edastama mis tahes andmete importijalt või alamtöötlejalt saadud teate vastavalt punktile 5(b) ja punktile 8(3) andmekaitse järelevalveasutusele, kui andmete eksportija otsustab edastamist jätkata või peatatud oleku katkestada; </w:t>
      </w:r>
    </w:p>
    <w:p w14:paraId="4C99B975" w14:textId="77777777" w:rsidR="00232755" w:rsidRPr="00C95C41" w:rsidRDefault="00232755" w:rsidP="00232755">
      <w:pPr>
        <w:pStyle w:val="ProductList-Body"/>
        <w:spacing w:after="120"/>
      </w:pPr>
      <w:r>
        <w:t xml:space="preserve">(h) teha andmesubjektidele nõudmisel kättesaadavaks koopia lepingupunktidest (erand on lisa 2) ja turbemeetmete kirjelduse kokkuvõttest, samuti koopia mis tahes alamtöötlemise teenuste lepingust, mis tuleb lepingupunktide alusel koostada, kui lepingupunktid või leping ei sisalda ärilisi andmeid, mis juhul need ärilised andmed on lubatud eemaldada; </w:t>
      </w:r>
    </w:p>
    <w:p w14:paraId="4C99B976" w14:textId="77777777" w:rsidR="00232755" w:rsidRPr="00C95C41" w:rsidRDefault="00232755" w:rsidP="00232755">
      <w:pPr>
        <w:pStyle w:val="ProductList-Body"/>
        <w:spacing w:after="120"/>
      </w:pPr>
      <w:r>
        <w:t xml:space="preserve">(i) et alamtöötlemise korral viib vastavalt punktile 11 töötlemistegevuse läbi alamtöötleja, kes tagab vähemalt samal tasemel isikuandmete ja andmesubjekti õiguste kaitse kui andmete importija lepingupunktide alusel; ja </w:t>
      </w:r>
    </w:p>
    <w:p w14:paraId="4C99B977" w14:textId="77777777" w:rsidR="00D67A4B" w:rsidRPr="00C95C41" w:rsidRDefault="00232755" w:rsidP="00232755">
      <w:pPr>
        <w:pStyle w:val="ProductList-Body"/>
      </w:pPr>
      <w:r>
        <w:t>(j) et ta tagab punkti 4(a) kuni (i) järgimise.</w:t>
      </w:r>
    </w:p>
    <w:p w14:paraId="4C99B978" w14:textId="77777777" w:rsidR="00D67A4B" w:rsidRPr="00C95C41" w:rsidRDefault="00D67A4B" w:rsidP="00A914BF">
      <w:pPr>
        <w:pStyle w:val="ProductList-Body"/>
      </w:pPr>
    </w:p>
    <w:p w14:paraId="4C99B979" w14:textId="77777777" w:rsidR="00E83159" w:rsidRPr="00C95C41" w:rsidRDefault="00E83159" w:rsidP="00233C87">
      <w:pPr>
        <w:pStyle w:val="ProductList-Body"/>
        <w:jc w:val="center"/>
        <w:outlineLvl w:val="1"/>
      </w:pPr>
      <w:r>
        <w:rPr>
          <w:b/>
        </w:rPr>
        <w:t>5. punkt. Andmete importija kohustused</w:t>
      </w:r>
    </w:p>
    <w:p w14:paraId="4C99B97A" w14:textId="77777777" w:rsidR="00E83159" w:rsidRPr="00C95C41" w:rsidRDefault="00E83159" w:rsidP="00E83159">
      <w:pPr>
        <w:pStyle w:val="ProductList-Body"/>
      </w:pPr>
    </w:p>
    <w:p w14:paraId="4C99B97B" w14:textId="77777777" w:rsidR="00E83159" w:rsidRPr="00C95C41" w:rsidRDefault="00E83159" w:rsidP="00E83159">
      <w:pPr>
        <w:pStyle w:val="ProductList-Body"/>
      </w:pPr>
      <w:r>
        <w:t xml:space="preserve">Andmete importija nõustub ja garanteerib: </w:t>
      </w:r>
    </w:p>
    <w:p w14:paraId="4C99B97C" w14:textId="77777777" w:rsidR="00E83159" w:rsidRPr="00C95C41" w:rsidRDefault="00E83159" w:rsidP="00E83159">
      <w:pPr>
        <w:pStyle w:val="ProductList-Body"/>
      </w:pPr>
    </w:p>
    <w:p w14:paraId="4C99B97D" w14:textId="77777777" w:rsidR="00E83159" w:rsidRPr="00C95C41" w:rsidRDefault="00E83159" w:rsidP="00E83159">
      <w:pPr>
        <w:pStyle w:val="ProductList-Body"/>
        <w:spacing w:after="120"/>
      </w:pPr>
      <w:r>
        <w:t xml:space="preserve">(a) et ta töötleb isikuandmeid ainult andmete eksportija nimel ja tema juhiste ning lepingupunktide järgi; kui ta ei suuda seda mis tahes põhjusel tagada, nõustub ta andmete eksportijat sellest viivitamatult teavitama, mis juhul andmete eksportijal on õigus andmete edastamine peatada ja/või leping lõpetada; </w:t>
      </w:r>
    </w:p>
    <w:p w14:paraId="4C99B97E" w14:textId="77777777" w:rsidR="00E83159" w:rsidRPr="00C95C41" w:rsidRDefault="00E83159" w:rsidP="00E83159">
      <w:pPr>
        <w:pStyle w:val="ProductList-Body"/>
        <w:spacing w:after="120"/>
      </w:pPr>
      <w:r>
        <w:t xml:space="preserve">(b) et tal pole mingit põhjust uskuda, et seadused, mille alusel ta tegutseb, takistavad andmete eksportijalt saadud juhiste ja tema lepingujärgsete kohustuste täitmist ning muudatuste korral seadusandluses, millel on lepingupunktidega tagatud garantiidele ja kohustustele negatiivne mõju, teavitab ta andmete eksportijat muudatusest kohe, kui see teatavaks saab, mis juhul andmete eksportijal on õigus peatada andmete edastamine ja/või lõpetada leping; </w:t>
      </w:r>
    </w:p>
    <w:p w14:paraId="4C99B97F" w14:textId="77777777" w:rsidR="00E83159" w:rsidRPr="00C95C41" w:rsidRDefault="00E83159" w:rsidP="00E83159">
      <w:pPr>
        <w:pStyle w:val="ProductList-Body"/>
        <w:spacing w:after="120"/>
      </w:pPr>
      <w:r>
        <w:t xml:space="preserve">(c) et ta on enne edastatud isikuandmete töötlemist võtnud kasutusele lisas 2 nimetatud tehnilised ja organisatoorsed turbemeetmed; </w:t>
      </w:r>
    </w:p>
    <w:p w14:paraId="4C99B980" w14:textId="77777777" w:rsidR="00E83159" w:rsidRPr="00C95C41" w:rsidRDefault="00E83159" w:rsidP="00E83159">
      <w:pPr>
        <w:pStyle w:val="ProductList-Body"/>
      </w:pPr>
      <w:r>
        <w:t xml:space="preserve">(d) et ta teavitab andmete eksportijat viivitamatult järgmisest: </w:t>
      </w:r>
    </w:p>
    <w:p w14:paraId="4C99B981" w14:textId="77777777" w:rsidR="00E83159" w:rsidRPr="00C95C41" w:rsidRDefault="00E83159" w:rsidP="00E83159">
      <w:pPr>
        <w:pStyle w:val="ProductList-Body"/>
        <w:spacing w:after="60"/>
        <w:ind w:left="360"/>
      </w:pPr>
      <w:r>
        <w:t xml:space="preserve">(i) mis tahes juriidiliselt siduvast nõudest isikuandmete avaldamise kohta õiguskaitseorganitele, kui see pole muul viisil keelatud, nt keeld kriminaalseadustiku alusel õiguskaitsealase uurimise konfidentsiaalsuse säilitamiseks, </w:t>
      </w:r>
    </w:p>
    <w:p w14:paraId="4C99B982" w14:textId="77777777" w:rsidR="00E83159" w:rsidRPr="00C95C41" w:rsidRDefault="00E83159" w:rsidP="00E83159">
      <w:pPr>
        <w:pStyle w:val="ProductList-Body"/>
        <w:spacing w:after="60"/>
        <w:ind w:left="360"/>
      </w:pPr>
      <w:r>
        <w:t xml:space="preserve">(ii) mis tahes juhuslik või lubamatu juurdepääs ja </w:t>
      </w:r>
    </w:p>
    <w:p w14:paraId="4C99B983" w14:textId="77777777" w:rsidR="00E83159" w:rsidRPr="00C95C41" w:rsidRDefault="00E83159" w:rsidP="00E83159">
      <w:pPr>
        <w:pStyle w:val="ProductList-Body"/>
        <w:spacing w:after="120"/>
        <w:ind w:left="360"/>
      </w:pPr>
      <w:r>
        <w:t xml:space="preserve">(iii) mis tahes otse andmesubjektidelt saadud taotlus, vastamata sellele taotlusele, kui talle pole muidu antud õigust seda teha; </w:t>
      </w:r>
    </w:p>
    <w:p w14:paraId="4C99B984" w14:textId="77777777" w:rsidR="00E83159" w:rsidRPr="00C95C41" w:rsidRDefault="00E83159" w:rsidP="00E83159">
      <w:pPr>
        <w:pStyle w:val="ProductList-Body"/>
        <w:spacing w:after="120"/>
      </w:pPr>
      <w:r>
        <w:t xml:space="preserve">(e) et ta tegeleb viivitamatult ja nõuetekohaselt kõigi andmete eksportija päringutega edastatavate isikuandmete töötlemise kohta ja järgib järelevalveasutuse nõuandeid edastatavate andmete töötlemise kohta; </w:t>
      </w:r>
    </w:p>
    <w:p w14:paraId="4C99B985" w14:textId="77777777" w:rsidR="00E83159" w:rsidRPr="00C95C41" w:rsidRDefault="00E83159" w:rsidP="00E83159">
      <w:pPr>
        <w:pStyle w:val="ProductList-Body"/>
        <w:spacing w:after="120"/>
      </w:pPr>
      <w:r>
        <w:t xml:space="preserve">(f) andmete eksportija nõudmisel lubab viia andmetöötlusega seotud ruumides läbi lepingupunktide alusel toimuva töötlemistegevuse auditi, mille viib läbi andmete eksportija või vajaduse korral ja kokkuleppel järelevalveasutusega andmete eksportija valitud kontrolliasutus, mis koosneb sõltumatutest liikmetest, kellel on vajalik ametialane kvalifikatsioon ning kellele kehtib konfidentsiaalsuskohustus; </w:t>
      </w:r>
    </w:p>
    <w:p w14:paraId="4C99B986" w14:textId="77777777" w:rsidR="00E83159" w:rsidRPr="00C95C41" w:rsidRDefault="00E83159" w:rsidP="00E83159">
      <w:pPr>
        <w:pStyle w:val="ProductList-Body"/>
        <w:spacing w:after="120"/>
      </w:pPr>
      <w:r>
        <w:t xml:space="preserve">(g) teha andmesubjektile nõudmisel kättesaadavaks koopia lepingupunktidest või mis tahes alamtöötlemise lepingust, kui lepingupunktid või leping ei sisalda ärilisi andmeid, mis juhul need ärilised andmed on lubatud eemaldada, välja arvatud lisa 2, mis asendatakse turbemeetmete kirjelduse kokkuvõttega, kui andmesubjekt andmete eksportijalt koopiat ei saa; </w:t>
      </w:r>
    </w:p>
    <w:p w14:paraId="4C99B987" w14:textId="77777777" w:rsidR="00E83159" w:rsidRPr="00C95C41" w:rsidRDefault="00E83159" w:rsidP="00E83159">
      <w:pPr>
        <w:pStyle w:val="ProductList-Body"/>
        <w:spacing w:after="120"/>
      </w:pPr>
      <w:r>
        <w:t xml:space="preserve">(h) et alamtöötlemise korral on ta eelnevalt andmete eksportijat teavitanud ja saanud tema eelneva kirjaliku nõusoleku; </w:t>
      </w:r>
    </w:p>
    <w:p w14:paraId="4C99B988" w14:textId="77777777" w:rsidR="00E83159" w:rsidRPr="00C95C41" w:rsidRDefault="00E83159" w:rsidP="00E83159">
      <w:pPr>
        <w:pStyle w:val="ProductList-Body"/>
        <w:spacing w:after="120"/>
      </w:pPr>
      <w:r>
        <w:t>(i) et alamtöötleja poolne töötlemine toimub vastavalt punktile 11; ja</w:t>
      </w:r>
    </w:p>
    <w:p w14:paraId="4C99B989" w14:textId="77777777" w:rsidR="00D67A4B" w:rsidRPr="00C95C41" w:rsidRDefault="00E83159" w:rsidP="00E83159">
      <w:pPr>
        <w:pStyle w:val="ProductList-Body"/>
      </w:pPr>
      <w:r>
        <w:t>(j) et ta saadab viivitamatult andmete eksportijale koopia mis tahes alamtöötleja lepingust, mille ta lepingupunktide alusel sõlmib.</w:t>
      </w:r>
    </w:p>
    <w:p w14:paraId="4C99B98A" w14:textId="77777777" w:rsidR="00E83159" w:rsidRPr="00C95C41" w:rsidRDefault="00E83159" w:rsidP="00A914BF">
      <w:pPr>
        <w:pStyle w:val="ProductList-Body"/>
      </w:pPr>
    </w:p>
    <w:p w14:paraId="4C99B98B" w14:textId="77777777" w:rsidR="00E83159" w:rsidRPr="00C95C41" w:rsidRDefault="00E83159" w:rsidP="00233C87">
      <w:pPr>
        <w:pStyle w:val="ProductList-Body"/>
        <w:jc w:val="center"/>
        <w:outlineLvl w:val="1"/>
      </w:pPr>
      <w:r>
        <w:rPr>
          <w:b/>
        </w:rPr>
        <w:t>6. punkt. Vastutus</w:t>
      </w:r>
    </w:p>
    <w:p w14:paraId="4C99B98C" w14:textId="77777777" w:rsidR="00E83159" w:rsidRPr="00C95C41" w:rsidRDefault="00E83159" w:rsidP="00E83159">
      <w:pPr>
        <w:pStyle w:val="ProductList-Body"/>
      </w:pPr>
    </w:p>
    <w:p w14:paraId="4C99B98D" w14:textId="77777777" w:rsidR="00E83159" w:rsidRPr="00C95C41" w:rsidRDefault="00E83159" w:rsidP="00E83159">
      <w:pPr>
        <w:pStyle w:val="ProductList-Body"/>
        <w:spacing w:after="120"/>
      </w:pPr>
      <w:r>
        <w:t xml:space="preserve">1. Pooled on nõus, et igal andmesubjektil, kes on kannatanud kahju punktides 3 või 11 nimetatud kohustuste rikkumisega mõne osapoole või alamtöötleja poolt, on õigus saada andmete eksportijalt tekkinud kahju eest kompensatsiooni. </w:t>
      </w:r>
    </w:p>
    <w:p w14:paraId="4C99B98E" w14:textId="77777777" w:rsidR="00E83159" w:rsidRPr="00C95C41" w:rsidRDefault="00E83159" w:rsidP="00E83159">
      <w:pPr>
        <w:pStyle w:val="ProductList-Body"/>
        <w:spacing w:after="120"/>
      </w:pPr>
      <w:r>
        <w:t xml:space="preserve">2. Kui andmesubjekt ei saa esitada vastavalt lõigule 1 andmete eksportija vastu kahjunõuet, mis tuleneb andmete importija või tema alamtöötleja poolsest punktides 3 või 11 nimetatud kohustuste rikkumisest, kuna andmete eksportija on faktiliselt kadunud või lakanud juriidiliselt eksisteerimast või on muutunud maksejõuetuks, nõustub andmete importija, et andmesubjekt võib esitada nõude andmete importijale, nagu tema olekski andmete eksportija, kui andmete eksportija kõiki seadusjärgseid kohustusi pole endale lepinguga või seaduse alusel võtnud järglasüksus, mis juhul andmesubjekt saab kasutada oma õigusi selle üksuse suhtes. </w:t>
      </w:r>
    </w:p>
    <w:p w14:paraId="4C99B98F" w14:textId="77777777" w:rsidR="00E83159" w:rsidRPr="00C95C41" w:rsidRDefault="00E83159" w:rsidP="00E83159">
      <w:pPr>
        <w:pStyle w:val="ProductList-Body"/>
        <w:spacing w:after="120"/>
      </w:pPr>
      <w:r>
        <w:t xml:space="preserve">Andmete importija ei saa oma vastutuse vältimiseks toetuda rikkumise korral alamtöötleja kohustuste rikkumisele. </w:t>
      </w:r>
    </w:p>
    <w:p w14:paraId="4C99B990" w14:textId="77777777" w:rsidR="00E83159" w:rsidRPr="00C95C41" w:rsidRDefault="00E83159" w:rsidP="00E83159">
      <w:pPr>
        <w:pStyle w:val="ProductList-Body"/>
      </w:pPr>
      <w:r>
        <w:t xml:space="preserve">3. Kui andmesubjekt ei saa esitada vastavalt lõikudele 1 ja 2 andmete eksportija vastu kahjunõuet, mis tuleneb alamtöötleja poolsest punktides 3 või 11 nimetatud kohustuste rikkumisest, kuna nii andmete eksportija kui ka andmete importija on faktiliselt kadunud või lakanud juriidiliselt eksisteerimast või on muutunud maksejõuetuks, nõustub alamtöötleja, et andmesubjekt võib seoses tema lepingujärgsete töötlemistoimingutega esitada nõude alamtöötlejale, nagu tema olekski andmete eksportija või andmete importija, kui andmete eksportija või andmete importija kõiki seadusjärgseid kohustusi pole endale lepinguga või seaduse alusel võtnud järglasüksus, mis juhul andmesubjekt saab kasutada oma õigusi selle üksuse suhtes. Alamtöötleja vastutus piiratakse tema enda töötlemistoimingutega lepingupunktide alusel. </w:t>
      </w:r>
    </w:p>
    <w:p w14:paraId="4C99B991" w14:textId="77777777" w:rsidR="00E83159" w:rsidRPr="00C95C41" w:rsidRDefault="00E83159" w:rsidP="00E83159">
      <w:pPr>
        <w:pStyle w:val="ProductList-Body"/>
      </w:pPr>
    </w:p>
    <w:p w14:paraId="4C99B992" w14:textId="77777777" w:rsidR="00E83159" w:rsidRPr="00C95C41" w:rsidRDefault="00E83159" w:rsidP="00233C87">
      <w:pPr>
        <w:pStyle w:val="ProductList-Body"/>
        <w:jc w:val="center"/>
        <w:outlineLvl w:val="1"/>
      </w:pPr>
      <w:r>
        <w:rPr>
          <w:b/>
        </w:rPr>
        <w:t>7. punkt. Vahendamine ja kohtualluvus</w:t>
      </w:r>
    </w:p>
    <w:p w14:paraId="4C99B993" w14:textId="77777777" w:rsidR="00E83159" w:rsidRPr="00C95C41" w:rsidRDefault="00E83159" w:rsidP="00E83159">
      <w:pPr>
        <w:pStyle w:val="ProductList-Body"/>
      </w:pPr>
    </w:p>
    <w:p w14:paraId="4C99B994" w14:textId="77777777" w:rsidR="00E83159" w:rsidRPr="00C95C41" w:rsidRDefault="00E83159" w:rsidP="00E83159">
      <w:pPr>
        <w:pStyle w:val="ProductList-Body"/>
      </w:pPr>
      <w:r>
        <w:t xml:space="preserve">1. Andmete importija nõustub, et kui andmesubjekt rakendab tema vastu muust osapoolest kasusaaja õigusi ja/või nõuab lepingupunktide alusel kahjude hüvitamist, nõustub andmete importija andmesubjekti otsusega: </w:t>
      </w:r>
    </w:p>
    <w:p w14:paraId="4C99B995" w14:textId="77777777" w:rsidR="00E83159" w:rsidRPr="00C95C41" w:rsidRDefault="00E83159" w:rsidP="00E83159">
      <w:pPr>
        <w:pStyle w:val="ProductList-Body"/>
        <w:spacing w:after="60"/>
        <w:ind w:left="360"/>
      </w:pPr>
      <w:r>
        <w:t xml:space="preserve">(a) edastada vaidlus vahendamiseks sõltumatule isikule või, kui see on kohaldatav, järelevalveasutusele; </w:t>
      </w:r>
    </w:p>
    <w:p w14:paraId="4C99B996" w14:textId="77777777" w:rsidR="00E83159" w:rsidRPr="00C95C41" w:rsidRDefault="00E83159" w:rsidP="00E83159">
      <w:pPr>
        <w:pStyle w:val="ProductList-Body"/>
        <w:spacing w:after="120"/>
        <w:ind w:left="360"/>
      </w:pPr>
      <w:r>
        <w:t xml:space="preserve">(b) edastada vaidlus selle liikmesriigi kohtutesse, kus andmete eksportija asub. </w:t>
      </w:r>
    </w:p>
    <w:p w14:paraId="4C99B997" w14:textId="77777777" w:rsidR="00E83159" w:rsidRPr="00C95C41" w:rsidRDefault="00E83159" w:rsidP="00E83159">
      <w:pPr>
        <w:pStyle w:val="ProductList-Body"/>
      </w:pPr>
      <w:r>
        <w:t xml:space="preserve">2. Pooled on kokku leppinud, et andmesubjekti otsus ei mõjuta tema põhilisi või protseduurilisi õigusi hüvitiste taotlemiseks vastavalt muudele riiklike või rahvusvaheliste seaduste sätetele. </w:t>
      </w:r>
    </w:p>
    <w:p w14:paraId="4C99B998" w14:textId="77777777" w:rsidR="00E83159" w:rsidRPr="00C95C41" w:rsidRDefault="00E83159" w:rsidP="00E83159">
      <w:pPr>
        <w:pStyle w:val="ProductList-Body"/>
      </w:pPr>
    </w:p>
    <w:p w14:paraId="4C99B999" w14:textId="77777777" w:rsidR="00E83159" w:rsidRPr="00C95C41" w:rsidRDefault="00E83159" w:rsidP="00233C87">
      <w:pPr>
        <w:pStyle w:val="ProductList-Body"/>
        <w:jc w:val="center"/>
        <w:outlineLvl w:val="1"/>
      </w:pPr>
      <w:r>
        <w:rPr>
          <w:b/>
        </w:rPr>
        <w:t>8. punkt. Koostöö järelevalveasutustega</w:t>
      </w:r>
    </w:p>
    <w:p w14:paraId="4C99B99A" w14:textId="77777777" w:rsidR="00E83159" w:rsidRPr="00C95C41" w:rsidRDefault="00E83159" w:rsidP="00E83159">
      <w:pPr>
        <w:pStyle w:val="ProductList-Body"/>
      </w:pPr>
    </w:p>
    <w:p w14:paraId="4C99B99B" w14:textId="77777777" w:rsidR="00E83159" w:rsidRPr="00C95C41" w:rsidRDefault="00E83159" w:rsidP="00E83159">
      <w:pPr>
        <w:pStyle w:val="ProductList-Body"/>
        <w:spacing w:after="120"/>
      </w:pPr>
      <w:r>
        <w:t xml:space="preserve">1. Andmete eksportija nõustub andma selle lepingu koopia järelevalveasutusele, kui asutus seda nõuab või kui see on nõutav kehtiva andmekaitseseadusega. </w:t>
      </w:r>
    </w:p>
    <w:p w14:paraId="4C99B99C" w14:textId="77777777" w:rsidR="00E83159" w:rsidRPr="00C95C41" w:rsidRDefault="00E83159" w:rsidP="00E83159">
      <w:pPr>
        <w:pStyle w:val="ProductList-Body"/>
        <w:spacing w:after="120"/>
      </w:pPr>
      <w:r>
        <w:t xml:space="preserve">2. Pooled on nõus, et järelevalveasutusel on andmete importija ja iga alamtöötleja juures õigus auditi läbiviimiseks, tehes seda samas ulatuses ja samadel tingimustel, nagu andmete eksportija auditeerimisel, vastavalt kehtivale andmekaitseseadusele. </w:t>
      </w:r>
    </w:p>
    <w:p w14:paraId="4C99B99D" w14:textId="77777777" w:rsidR="00E83159" w:rsidRPr="00C95C41" w:rsidRDefault="00E83159" w:rsidP="00E83159">
      <w:pPr>
        <w:pStyle w:val="ProductList-Body"/>
      </w:pPr>
      <w:r>
        <w:t xml:space="preserve">3. Andmete importija kohustub teavitama andmete eksportijat viivitamatult talle või mõnele alamtöötlejale rakenduva seaduse olemasolust, mis välistab andmete importija või mõne alamtöötleja juures auditi läbiviimise vastavalt lõigule 2. Sellisel juhul on andmete eksportijal õigus võtta tarvitusele punktis 5(b) ette nähtud meetmed. </w:t>
      </w:r>
    </w:p>
    <w:p w14:paraId="4C99B99E" w14:textId="77777777" w:rsidR="00E83159" w:rsidRPr="00C95C41" w:rsidRDefault="00E83159" w:rsidP="00E83159">
      <w:pPr>
        <w:pStyle w:val="ProductList-Body"/>
      </w:pPr>
    </w:p>
    <w:p w14:paraId="4C99B99F" w14:textId="77777777" w:rsidR="00E83159" w:rsidRPr="00C95C41" w:rsidRDefault="00E83159" w:rsidP="00233C87">
      <w:pPr>
        <w:pStyle w:val="ProductList-Body"/>
        <w:jc w:val="center"/>
        <w:outlineLvl w:val="1"/>
      </w:pPr>
      <w:r>
        <w:rPr>
          <w:b/>
        </w:rPr>
        <w:t>9. punkt. Kohaldatavad seadused.</w:t>
      </w:r>
    </w:p>
    <w:p w14:paraId="4C99B9A0" w14:textId="77777777" w:rsidR="00E83159" w:rsidRPr="00C95C41" w:rsidRDefault="00E83159" w:rsidP="00E83159">
      <w:pPr>
        <w:pStyle w:val="ProductList-Body"/>
      </w:pPr>
    </w:p>
    <w:p w14:paraId="4C99B9A1" w14:textId="77777777" w:rsidR="00E83159" w:rsidRPr="00C95C41" w:rsidRDefault="00E83159" w:rsidP="00E83159">
      <w:pPr>
        <w:pStyle w:val="ProductList-Body"/>
      </w:pPr>
      <w:r>
        <w:t xml:space="preserve">Lepingupunktidele kehtib selle liikmesriigi seadusandlus, kus andmete eksportija asub. </w:t>
      </w:r>
    </w:p>
    <w:p w14:paraId="4C99B9A2" w14:textId="77777777" w:rsidR="00E83159" w:rsidRPr="00C95C41" w:rsidRDefault="00E83159" w:rsidP="00E83159">
      <w:pPr>
        <w:pStyle w:val="ProductList-Body"/>
      </w:pPr>
    </w:p>
    <w:p w14:paraId="4C99B9A3" w14:textId="77777777" w:rsidR="00E83159" w:rsidRPr="00C95C41" w:rsidRDefault="00E83159" w:rsidP="00233C87">
      <w:pPr>
        <w:pStyle w:val="ProductList-Body"/>
        <w:jc w:val="center"/>
        <w:outlineLvl w:val="1"/>
      </w:pPr>
      <w:r>
        <w:rPr>
          <w:b/>
        </w:rPr>
        <w:t>10. punkt. Lepingu muutmine</w:t>
      </w:r>
    </w:p>
    <w:p w14:paraId="4C99B9A4" w14:textId="77777777" w:rsidR="00E83159" w:rsidRPr="00C95C41" w:rsidRDefault="00E83159" w:rsidP="00E83159">
      <w:pPr>
        <w:pStyle w:val="ProductList-Body"/>
      </w:pPr>
    </w:p>
    <w:p w14:paraId="4C99B9A5" w14:textId="77777777" w:rsidR="00E83159" w:rsidRPr="00C95C41" w:rsidRDefault="00E83159" w:rsidP="00E83159">
      <w:pPr>
        <w:pStyle w:val="ProductList-Body"/>
      </w:pPr>
      <w:r>
        <w:t xml:space="preserve">Pooled kohustuvad lepingupunkte mitte muutma. See ei keela pooltel ärialastes küsimustes vajaduse korral punkte lisada, kui need lepingupunktiga vastuolus pole. </w:t>
      </w:r>
    </w:p>
    <w:p w14:paraId="4C99B9A6" w14:textId="77777777" w:rsidR="00E83159" w:rsidRPr="00C95C41" w:rsidRDefault="00E83159" w:rsidP="00E83159">
      <w:pPr>
        <w:pStyle w:val="ProductList-Body"/>
      </w:pPr>
    </w:p>
    <w:p w14:paraId="4C99B9A7" w14:textId="77777777" w:rsidR="00E83159" w:rsidRPr="00C95C41" w:rsidRDefault="00E83159" w:rsidP="00233C87">
      <w:pPr>
        <w:pStyle w:val="ProductList-Body"/>
        <w:jc w:val="center"/>
        <w:outlineLvl w:val="1"/>
      </w:pPr>
      <w:r>
        <w:rPr>
          <w:b/>
        </w:rPr>
        <w:t>11. punkt. Alamtöötlemine</w:t>
      </w:r>
    </w:p>
    <w:p w14:paraId="4C99B9A8" w14:textId="77777777" w:rsidR="00E83159" w:rsidRPr="00C95C41" w:rsidRDefault="00E83159" w:rsidP="00E83159">
      <w:pPr>
        <w:pStyle w:val="ProductList-Body"/>
      </w:pPr>
    </w:p>
    <w:p w14:paraId="4C99B9A9" w14:textId="77777777" w:rsidR="00E83159" w:rsidRPr="00C95C41" w:rsidRDefault="00E83159" w:rsidP="00E83159">
      <w:pPr>
        <w:pStyle w:val="ProductList-Body"/>
        <w:spacing w:after="120"/>
      </w:pPr>
      <w:r>
        <w:t xml:space="preserve">1. Andmete importija ei kasuta andmete eksportija nimel sooritatavate lepingujärgsete töötlemistoimingute puhul allhanget ilma andmete eksportija eelneva kirjaliku nõusolekuta. Kui andmete importija lepingujärgsete kohustuste täitmisel andmete eksportija loal allhanget kasutab, teeb ta seda ainult kirjaliku lepingu alusel alamtöötlejaga, kehtestades alamtöötlejale lepinguga samad kohustused, mis on lepingupunktide alusel andmete importijale kehtestatud. Kui alamtöötleja oma kirjalikus lepingus sätestatud andmekaitse kohustusi ei täida, vastutab andmete importija andmete eksportija ees täies ulatuses alamtöötleja lepingujärgsete kohustuste täitmise eest. </w:t>
      </w:r>
    </w:p>
    <w:p w14:paraId="4C99B9AA" w14:textId="77777777" w:rsidR="00E83159" w:rsidRPr="00C95C41" w:rsidRDefault="00E83159" w:rsidP="00E83159">
      <w:pPr>
        <w:pStyle w:val="ProductList-Body"/>
        <w:spacing w:after="120"/>
      </w:pPr>
      <w:r>
        <w:t xml:space="preserve">2. Andmete importija ja alamtöötleja vahelises kirjalikus lepingus peab sisalduma ka muust osapoolest kasusaaja punkt vastavalt lepingupunktile 3, olukordadeks, kus andmesubjekt ei saa esitada andmete eksportija või andmete importija vastu punkti 6 lõigus 1 nimetatud kahjunõuet, kuna andmete eksportija või andmete importija on faktiliselt kadunud või lakanud juriidiliselt eksisteerimast või on muutunud maksejõuetuks ja andmete eksportija või andmete importija kõiki seadusjärgseid kohustusi pole endale lepinguga või seaduse alusel võtnud järglasüksus. Selline alamtöötleja vastutus kolmanda osapoolena piiratakse tema enda töötlemistoimingutega lepingupunktide alusel. </w:t>
      </w:r>
    </w:p>
    <w:p w14:paraId="4C99B9AB" w14:textId="77777777" w:rsidR="00E83159" w:rsidRPr="00C95C41" w:rsidRDefault="00E83159" w:rsidP="00E83159">
      <w:pPr>
        <w:pStyle w:val="ProductList-Body"/>
        <w:spacing w:after="120"/>
      </w:pPr>
      <w:r>
        <w:t xml:space="preserve">3. 1. lõigus nimetatud lepingu alamtöötlemise puhul kehtivaid andmekaitse sätteid reguleerib selle liikmesriigi seadusandlus, kus andmete eksportija asub. </w:t>
      </w:r>
    </w:p>
    <w:p w14:paraId="4C99B9AC" w14:textId="77777777" w:rsidR="00E83159" w:rsidRPr="00C95C41" w:rsidRDefault="00E83159" w:rsidP="00E83159">
      <w:pPr>
        <w:pStyle w:val="ProductList-Body"/>
      </w:pPr>
      <w:r>
        <w:t xml:space="preserve">4. Andmete eksportija kohustub pidama nimekirja lepingupunktide alusel sõlmitud alamtöötlemise lepingutest, millest andmete importijat on vastavalt punktile 5(j) teavitatud, mida värskendatakse vähemalt üks kord aastas. See nimekiri peab olema andmete eksportija andmekaitse järelevalveasutusele kättesaadav. </w:t>
      </w:r>
    </w:p>
    <w:p w14:paraId="4C99B9AD" w14:textId="77777777" w:rsidR="00E83159" w:rsidRPr="00C95C41" w:rsidRDefault="00E83159" w:rsidP="00E83159">
      <w:pPr>
        <w:pStyle w:val="ProductList-Body"/>
      </w:pPr>
    </w:p>
    <w:p w14:paraId="4C99B9AE" w14:textId="77777777" w:rsidR="00E83159" w:rsidRPr="00C95C41" w:rsidRDefault="00E83159" w:rsidP="00233C87">
      <w:pPr>
        <w:pStyle w:val="ProductList-Body"/>
        <w:jc w:val="center"/>
        <w:outlineLvl w:val="1"/>
      </w:pPr>
      <w:r>
        <w:rPr>
          <w:b/>
        </w:rPr>
        <w:t>12. punkt. Kohustus pärast isikuandmete töötlemise teenuste osutamise lõpetamist</w:t>
      </w:r>
    </w:p>
    <w:p w14:paraId="4C99B9AF" w14:textId="77777777" w:rsidR="00E83159" w:rsidRPr="00C95C41" w:rsidRDefault="00E83159" w:rsidP="00E83159">
      <w:pPr>
        <w:pStyle w:val="ProductList-Body"/>
      </w:pPr>
    </w:p>
    <w:p w14:paraId="4C99B9B0" w14:textId="77777777" w:rsidR="00E83159" w:rsidRPr="00C95C41" w:rsidRDefault="00E83159" w:rsidP="00E83159">
      <w:pPr>
        <w:pStyle w:val="ProductList-Body"/>
        <w:spacing w:after="120"/>
      </w:pPr>
      <w:r>
        <w:t xml:space="preserve">1. Pooled on kokku leppinud, et andmetöötlemise teenuste osutamise lõpetamisel kohustuvad andmete importija ja alamtöötleja andmete eksportija valikul tagastama kõik edastatud isikuandmed ja nende koopiad andmete eksportijale või hävitavad kõik isikuandmed ja tõendavad andmete eksportijale, et seda on tehtud, kui andmete importijale kehtivad seadused ei keela tal kõiki edastatud isikuandmeid või nende osa tagastada või hävitada. Sellisel juhul garanteerib andmete importija, et ta tagab edastatud isikuandmete konfidentsiaalsuse ega töötle enam aktiivselt edastatud isikuandmeid. </w:t>
      </w:r>
    </w:p>
    <w:p w14:paraId="4C99B9B1" w14:textId="77777777" w:rsidR="00E83159" w:rsidRPr="00C95C41" w:rsidRDefault="00E83159" w:rsidP="00E83159">
      <w:pPr>
        <w:pStyle w:val="ProductList-Body"/>
      </w:pPr>
      <w:r>
        <w:t xml:space="preserve">2. Andmete importija ja alamtöötleja garanteerivad, et andmete eksportija ja/või järelevalveasutuse nõudmisel lubavad nad viia oma andmetöötlemise ruumides läbi 1. lõigus nimetatud meetmete auditi. </w:t>
      </w:r>
    </w:p>
    <w:p w14:paraId="4C99B9B2" w14:textId="77777777" w:rsidR="00E83159" w:rsidRPr="00C95C41" w:rsidRDefault="00E83159" w:rsidP="00A914BF">
      <w:pPr>
        <w:pStyle w:val="ProductList-Body"/>
      </w:pPr>
    </w:p>
    <w:p w14:paraId="4C99B9B3" w14:textId="77777777" w:rsidR="00E83159" w:rsidRPr="00C95C41" w:rsidRDefault="00E83159" w:rsidP="00233C87">
      <w:pPr>
        <w:pStyle w:val="ProductList-Body"/>
        <w:jc w:val="center"/>
        <w:outlineLvl w:val="1"/>
      </w:pPr>
      <w:r>
        <w:rPr>
          <w:b/>
        </w:rPr>
        <w:t>Lisa 1 standardsetele lepingupunktidele</w:t>
      </w:r>
    </w:p>
    <w:p w14:paraId="4C99B9B4" w14:textId="77777777" w:rsidR="00E83159" w:rsidRPr="00C95C41" w:rsidRDefault="00E83159" w:rsidP="00E83159">
      <w:pPr>
        <w:pStyle w:val="ProductList-Body"/>
      </w:pPr>
    </w:p>
    <w:p w14:paraId="4C99B9B5" w14:textId="77777777" w:rsidR="00E83159" w:rsidRPr="00C95C41" w:rsidRDefault="00E83159" w:rsidP="00E83159">
      <w:pPr>
        <w:pStyle w:val="ProductList-Body"/>
        <w:spacing w:after="120"/>
      </w:pPr>
      <w:r>
        <w:rPr>
          <w:b/>
        </w:rPr>
        <w:t>Andmete eksportija</w:t>
      </w:r>
      <w:r w:rsidRPr="00982DF7">
        <w:rPr>
          <w:b/>
        </w:rPr>
        <w:t>.</w:t>
      </w:r>
      <w:r>
        <w:t xml:space="preserve"> Klient on andmete eksportija. Andmete eksportija on võrguteenuste kasutaja, vastavalt määratlusele OST jaotises pealkirjaga „Turve ja andmetöötlus: täiendavad tehnilised ja organisatoorsed meetmed.</w:t>
      </w:r>
      <w:r w:rsidR="00DB0AAA">
        <w:t>“</w:t>
      </w:r>
      <w:r>
        <w:t xml:space="preserve"> </w:t>
      </w:r>
    </w:p>
    <w:p w14:paraId="4C99B9B6" w14:textId="77777777" w:rsidR="00E83159" w:rsidRPr="00C95C41" w:rsidRDefault="00E83159" w:rsidP="00E83159">
      <w:pPr>
        <w:pStyle w:val="ProductList-Body"/>
        <w:spacing w:after="120"/>
      </w:pPr>
      <w:r>
        <w:t xml:space="preserve">Andmete importija. Andmete importija on MICROSOFT CORPORATION, ülemaailmne tarkvara tootja ja teenuste osutaja. </w:t>
      </w:r>
    </w:p>
    <w:p w14:paraId="4C99B9B7" w14:textId="77777777" w:rsidR="00E83159" w:rsidRPr="00C95C41" w:rsidRDefault="00E83159" w:rsidP="00E83159">
      <w:pPr>
        <w:pStyle w:val="ProductList-Body"/>
        <w:spacing w:after="120"/>
      </w:pPr>
      <w:r>
        <w:rPr>
          <w:b/>
        </w:rPr>
        <w:t>Andmesubjektid</w:t>
      </w:r>
      <w:r w:rsidRPr="00982DF7">
        <w:rPr>
          <w:b/>
        </w:rPr>
        <w:t xml:space="preserve">. </w:t>
      </w:r>
      <w:r>
        <w:t xml:space="preserve">Andmesubjektide hulka kuuluvad andmete eksportija kliendi esindajad ja lõppkasutajad, sh andmete eksportija töötajad, alltöövõtjad, partnerid ja kliendid. Andmesubjektide hulka võivad kuuluda ka isikud, kes püüavad edastada isikuandmeid andmete importija osutatavate teenuste kasutajatele. </w:t>
      </w:r>
    </w:p>
    <w:p w14:paraId="4C99B9B8" w14:textId="77777777" w:rsidR="00E83159" w:rsidRPr="00C95C41" w:rsidRDefault="00E83159" w:rsidP="00E83159">
      <w:pPr>
        <w:pStyle w:val="ProductList-Body"/>
        <w:spacing w:after="120"/>
      </w:pPr>
      <w:r>
        <w:rPr>
          <w:b/>
        </w:rPr>
        <w:t>Andmekategooriad</w:t>
      </w:r>
      <w:r w:rsidRPr="00982DF7">
        <w:rPr>
          <w:b/>
        </w:rPr>
        <w:t xml:space="preserve">. </w:t>
      </w:r>
      <w:r>
        <w:t xml:space="preserve">Edastatavad isikuandmed hõlmavad meile, dokumente ja muid elektroonilisi andmeid võrguteenuste kontekstis. </w:t>
      </w:r>
    </w:p>
    <w:p w14:paraId="4C99B9B9" w14:textId="77777777" w:rsidR="00E83159" w:rsidRPr="00C95C41" w:rsidRDefault="00E83159" w:rsidP="00E83159">
      <w:pPr>
        <w:pStyle w:val="ProductList-Body"/>
      </w:pPr>
      <w:r>
        <w:rPr>
          <w:b/>
        </w:rPr>
        <w:t>Töötlustoimingud</w:t>
      </w:r>
      <w:r w:rsidRPr="00982DF7">
        <w:rPr>
          <w:b/>
        </w:rPr>
        <w:t>.</w:t>
      </w:r>
      <w:r>
        <w:t xml:space="preserve"> Edastatavatele isikuandmetele rakendatakse järgmisi peamisi töötlemistoiminguid. </w:t>
      </w:r>
    </w:p>
    <w:p w14:paraId="4C99B9BA" w14:textId="77777777" w:rsidR="00E83159" w:rsidRPr="00C95C41" w:rsidRDefault="00E83159" w:rsidP="00E83159">
      <w:pPr>
        <w:pStyle w:val="ProductList-Body"/>
        <w:spacing w:after="60"/>
        <w:ind w:left="547"/>
      </w:pPr>
      <w:r>
        <w:rPr>
          <w:b/>
        </w:rPr>
        <w:t>a. Andmetöötluse kestus ja objekt</w:t>
      </w:r>
      <w:r w:rsidRPr="00982DF7">
        <w:rPr>
          <w:b/>
        </w:rPr>
        <w:t xml:space="preserve">. </w:t>
      </w:r>
      <w:r>
        <w:t xml:space="preserve">Andmetöötlus kestab ajavahemikul, mis on näidatud kehtivas hulgilitsentsilepingus, mille on sõlminud andmete eksportija ja Microsofti üksus, mille juurde need standardsed lepingutingimused kuuluvad (Microsoft). Andmetöötluse objekt on võrguteenuste osutamine. </w:t>
      </w:r>
    </w:p>
    <w:p w14:paraId="4C99B9BB" w14:textId="77777777" w:rsidR="00E83159" w:rsidRPr="00C95C41" w:rsidRDefault="00E83159" w:rsidP="00E83159">
      <w:pPr>
        <w:pStyle w:val="ProductList-Body"/>
        <w:spacing w:after="60"/>
        <w:ind w:left="547"/>
      </w:pPr>
      <w:r>
        <w:rPr>
          <w:b/>
        </w:rPr>
        <w:t>b. Andmetöötluse ulatus ja eesmärk</w:t>
      </w:r>
      <w:r w:rsidRPr="00982DF7">
        <w:rPr>
          <w:b/>
        </w:rPr>
        <w:t xml:space="preserve">. </w:t>
      </w:r>
      <w:r>
        <w:t xml:space="preserve">Isikuandmete töötlemise ulatust ja eesmärki on kirjeldatud DPT-s. Andmete importijal on ülemaailmne andmekeskuste ja haldus-/tugisüsteemide võrk ning töötlemine võib toimuda mis tahes kohtualluvuses, kus andmete importija või tema alamtöötlejad tegutsevad. </w:t>
      </w:r>
    </w:p>
    <w:p w14:paraId="4C99B9BC" w14:textId="77777777" w:rsidR="00E83159" w:rsidRPr="00C95C41" w:rsidRDefault="00E83159" w:rsidP="00E83159">
      <w:pPr>
        <w:pStyle w:val="ProductList-Body"/>
        <w:spacing w:after="60"/>
        <w:ind w:left="547"/>
      </w:pPr>
      <w:r>
        <w:rPr>
          <w:b/>
        </w:rPr>
        <w:t>c. Juurdepääs kliendiandmetele</w:t>
      </w:r>
      <w:r w:rsidRPr="00982DF7">
        <w:rPr>
          <w:b/>
        </w:rPr>
        <w:t xml:space="preserve">. </w:t>
      </w:r>
      <w:r>
        <w:t xml:space="preserve">Kehtivas hulgilitsentsilepingus määratud perioodil teeb andmete importija omal valikul ja kehtivate seaduste alusel vastavalt vajadusele, rakendades EL-i andmekaitse direktiivi punkti 12(b), järgmist: (1) annab andmete eksportijale võimaluse parandada, kustutada või blokeerida kliendiandmeid või (2) teha vastavaid parandusi, kustutada ja blokeerida tema nimel. </w:t>
      </w:r>
    </w:p>
    <w:p w14:paraId="4C99B9BD" w14:textId="77777777" w:rsidR="00E83159" w:rsidRPr="00C95C41" w:rsidRDefault="00E83159" w:rsidP="00E83159">
      <w:pPr>
        <w:pStyle w:val="ProductList-Body"/>
        <w:spacing w:after="60"/>
        <w:ind w:left="547"/>
      </w:pPr>
      <w:r>
        <w:rPr>
          <w:b/>
        </w:rPr>
        <w:t>d. Andmete eksportija juhised</w:t>
      </w:r>
      <w:r w:rsidRPr="00982DF7">
        <w:rPr>
          <w:b/>
        </w:rPr>
        <w:t xml:space="preserve">. </w:t>
      </w:r>
      <w:r>
        <w:t xml:space="preserve">Võrguteenuste puhul tegutseb andmete importija ainult andmete eksportija juhiste kohaselt, mille edastab Microsoft. </w:t>
      </w:r>
    </w:p>
    <w:p w14:paraId="4C99B9BE" w14:textId="77777777" w:rsidR="00E83159" w:rsidRPr="00C95C41" w:rsidRDefault="00E83159" w:rsidP="00E83159">
      <w:pPr>
        <w:pStyle w:val="ProductList-Body"/>
        <w:spacing w:after="120"/>
        <w:ind w:left="547"/>
      </w:pPr>
      <w:r>
        <w:rPr>
          <w:b/>
        </w:rPr>
        <w:t>e. Kliendi andmete kustutamine või tagastamine</w:t>
      </w:r>
      <w:r w:rsidRPr="00982DF7">
        <w:rPr>
          <w:b/>
        </w:rPr>
        <w:t>.</w:t>
      </w:r>
      <w:r>
        <w:t xml:space="preserve"> Kui andmete eksportija võrguteenuste kasutamine aegub või lõpetatakse, võib ta kliendiandmed eemaldada ja andmete importija kustutab kliendiandmed vastavalt lepingu puhul kehtivale OST-le. </w:t>
      </w:r>
    </w:p>
    <w:p w14:paraId="4C99B9BF" w14:textId="77777777" w:rsidR="00D67A4B" w:rsidRPr="00C95C41" w:rsidRDefault="00E83159" w:rsidP="00E83159">
      <w:pPr>
        <w:pStyle w:val="ProductList-Body"/>
      </w:pPr>
      <w:r>
        <w:rPr>
          <w:b/>
        </w:rPr>
        <w:t>Alltöövõtjad</w:t>
      </w:r>
      <w:r w:rsidRPr="00982DF7">
        <w:rPr>
          <w:b/>
        </w:rPr>
        <w:t>.</w:t>
      </w:r>
      <w:r>
        <w:t xml:space="preserve"> Andmete importija võib palgata teisi ettevõtteid osutama andmete importija nimel piiratud teenuseid, nt klienditoe teenust. Sellistel alltöövõtjatel on lubatud hankida kliendiandmeid ainult teenuste osutamiseks, mille andmete importija on neile ülesandeks teinud, ja neil on keelatud kasutada kliendiandmeid ühelgi muul eesmärgil.</w:t>
      </w:r>
    </w:p>
    <w:p w14:paraId="4C99B9C0" w14:textId="77777777" w:rsidR="00D67A4B" w:rsidRDefault="00D67A4B" w:rsidP="00A914BF">
      <w:pPr>
        <w:pStyle w:val="ProductList-Body"/>
      </w:pPr>
    </w:p>
    <w:p w14:paraId="4C99B9C1" w14:textId="77777777" w:rsidR="00982DF7" w:rsidRDefault="00982DF7" w:rsidP="00A914BF">
      <w:pPr>
        <w:pStyle w:val="ProductList-Body"/>
      </w:pPr>
    </w:p>
    <w:p w14:paraId="4C99B9C2" w14:textId="77777777" w:rsidR="00982DF7" w:rsidRPr="00C95C41" w:rsidRDefault="00982DF7" w:rsidP="00A914BF">
      <w:pPr>
        <w:pStyle w:val="ProductList-Body"/>
      </w:pPr>
    </w:p>
    <w:p w14:paraId="4C99B9C3" w14:textId="77777777" w:rsidR="00463CC3" w:rsidRPr="00C95C41" w:rsidRDefault="00463CC3" w:rsidP="00233C87">
      <w:pPr>
        <w:pStyle w:val="ProductList-Body"/>
        <w:jc w:val="center"/>
        <w:outlineLvl w:val="1"/>
      </w:pPr>
      <w:r>
        <w:rPr>
          <w:b/>
        </w:rPr>
        <w:t>Lisa 2 standardsetele lepingupunktidele</w:t>
      </w:r>
    </w:p>
    <w:p w14:paraId="4C99B9C4" w14:textId="77777777" w:rsidR="00463CC3" w:rsidRPr="00C95C41" w:rsidRDefault="00463CC3" w:rsidP="00463CC3">
      <w:pPr>
        <w:pStyle w:val="ProductList-Body"/>
      </w:pPr>
    </w:p>
    <w:p w14:paraId="4C99B9C5" w14:textId="77777777" w:rsidR="00463CC3" w:rsidRPr="00C95C41" w:rsidRDefault="00463CC3" w:rsidP="00463CC3">
      <w:pPr>
        <w:pStyle w:val="ProductList-Body"/>
        <w:spacing w:after="120"/>
      </w:pPr>
      <w:r>
        <w:t>Tehniliste ja organisatsiooniliste turbemeetmete kirjeldus, mille andmete importija on juurutanud vastavalt punktidele 4(d) ja 5(c).</w:t>
      </w:r>
    </w:p>
    <w:p w14:paraId="4C99B9C6" w14:textId="77777777" w:rsidR="00463CC3" w:rsidRPr="00C95C41" w:rsidRDefault="00463CC3" w:rsidP="00463CC3">
      <w:pPr>
        <w:pStyle w:val="ProductList-Body"/>
        <w:spacing w:after="120"/>
      </w:pPr>
      <w:r>
        <w:t xml:space="preserve">1. </w:t>
      </w:r>
      <w:r>
        <w:rPr>
          <w:b/>
        </w:rPr>
        <w:t>Töötajad</w:t>
      </w:r>
      <w:r w:rsidRPr="00982DF7">
        <w:rPr>
          <w:b/>
        </w:rPr>
        <w:t>.</w:t>
      </w:r>
      <w:r>
        <w:t xml:space="preserve"> Andmete importija töötajad ei töötle kliendiandmeid vastava õiguseta. Töötajad on kohustatud säilitama mis tahes andmete konfidentsiaalsuse ning see kohustus püsib neil ka pärast töösuhte lõppu. </w:t>
      </w:r>
    </w:p>
    <w:p w14:paraId="4C99B9C7" w14:textId="77777777" w:rsidR="00463CC3" w:rsidRPr="00C95C41" w:rsidRDefault="00463CC3" w:rsidP="00463CC3">
      <w:pPr>
        <w:pStyle w:val="ProductList-Body"/>
      </w:pPr>
      <w:r>
        <w:t xml:space="preserve">2. </w:t>
      </w:r>
      <w:r>
        <w:rPr>
          <w:b/>
        </w:rPr>
        <w:t>Andmeprivaatsuse kontaktisik</w:t>
      </w:r>
      <w:r w:rsidRPr="00982DF7">
        <w:rPr>
          <w:b/>
        </w:rPr>
        <w:t xml:space="preserve">. </w:t>
      </w:r>
      <w:r>
        <w:t xml:space="preserve">Andmete importija andmete privaatsuse eest vastutava töötajaga saab ühendust järgmisel aadressil: </w:t>
      </w:r>
    </w:p>
    <w:p w14:paraId="4C99B9C8" w14:textId="77777777" w:rsidR="00463CC3" w:rsidRPr="00C95C41" w:rsidRDefault="00463CC3" w:rsidP="00463CC3">
      <w:pPr>
        <w:pStyle w:val="ProductList-Body"/>
      </w:pPr>
      <w:r>
        <w:t xml:space="preserve">Microsoft Corporation </w:t>
      </w:r>
    </w:p>
    <w:p w14:paraId="4C99B9C9" w14:textId="77777777" w:rsidR="00463CC3" w:rsidRPr="00C95C41" w:rsidRDefault="00463CC3" w:rsidP="00463CC3">
      <w:pPr>
        <w:pStyle w:val="ProductList-Body"/>
        <w:ind w:left="360"/>
      </w:pPr>
      <w:r>
        <w:t>Attn: Chief Privacy Officer</w:t>
      </w:r>
      <w:r w:rsidR="00DB0AAA">
        <w:t xml:space="preserve"> </w:t>
      </w:r>
    </w:p>
    <w:p w14:paraId="4C99B9CA" w14:textId="77777777" w:rsidR="00463CC3" w:rsidRPr="00C95C41" w:rsidRDefault="00463CC3" w:rsidP="00463CC3">
      <w:pPr>
        <w:pStyle w:val="ProductList-Body"/>
        <w:ind w:left="360"/>
      </w:pPr>
      <w:r>
        <w:t xml:space="preserve">1 Microsoft Way </w:t>
      </w:r>
    </w:p>
    <w:p w14:paraId="4C99B9CB" w14:textId="77777777" w:rsidR="00463CC3" w:rsidRPr="00C95C41" w:rsidRDefault="00463CC3" w:rsidP="00463CC3">
      <w:pPr>
        <w:pStyle w:val="ProductList-Body"/>
        <w:spacing w:after="120"/>
        <w:ind w:left="360"/>
      </w:pPr>
      <w:r>
        <w:t xml:space="preserve">Redmond, WA 98052 USA </w:t>
      </w:r>
    </w:p>
    <w:p w14:paraId="4C99B9CC" w14:textId="77777777" w:rsidR="00463CC3" w:rsidRPr="00C95C41" w:rsidRDefault="00463CC3" w:rsidP="00463CC3">
      <w:pPr>
        <w:pStyle w:val="ProductList-Body"/>
        <w:spacing w:after="120"/>
      </w:pPr>
      <w:r>
        <w:t xml:space="preserve">3. </w:t>
      </w:r>
      <w:r>
        <w:rPr>
          <w:b/>
        </w:rPr>
        <w:t>Tehnilised ja organisatoorsed meetmed</w:t>
      </w:r>
      <w:r w:rsidRPr="00982DF7">
        <w:rPr>
          <w:b/>
        </w:rPr>
        <w:t xml:space="preserve">. </w:t>
      </w:r>
      <w:r>
        <w:t>Andmete importija on võtnud kasutusele ja säilitab sobivad tehnilised ja organisatoorsed meetmed, sisekontrolli vahendid ja infoturbe protseduurid, mis on mõeldud kliendiandmete kaitsmiseks DPT-s kirjeldatud viisil juhusliku kaotsimineku, hävimise või muutmise, lubamatu avaldamise või juurdepääsu või ebaseadusliku hävitamise eest järgmiselt. DPT-s nimetatud tehnilised ja organisatoorsed meetmed, sisekontrolli vahendid ja infoturbe protseduurid on kaasatud selle viite kaudu lisasse 2 ja on andmete importijale siduvad, nagu need oleksid terviklikult selles lisas 2 ära toodud.</w:t>
      </w:r>
    </w:p>
    <w:p w14:paraId="4C99B9CD" w14:textId="77777777" w:rsidR="00463CC3" w:rsidRPr="00C95C41" w:rsidRDefault="00463CC3" w:rsidP="00463CC3">
      <w:pPr>
        <w:pStyle w:val="ProductList-Body"/>
      </w:pPr>
      <w:r>
        <w:t>Microsoft Corporationi allkiri on järgmisel lehel.</w:t>
      </w:r>
    </w:p>
    <w:p w14:paraId="4C99B9CE" w14:textId="77777777" w:rsidR="00463CC3" w:rsidRPr="00C95C41" w:rsidRDefault="00463CC3" w:rsidP="00A914BF">
      <w:pPr>
        <w:pStyle w:val="ProductList-Body"/>
      </w:pPr>
      <w:r>
        <w:br w:type="page"/>
      </w:r>
    </w:p>
    <w:p w14:paraId="4C99B9CF" w14:textId="77777777" w:rsidR="00463CC3" w:rsidRPr="00C95C41" w:rsidRDefault="00463CC3" w:rsidP="00A914BF">
      <w:pPr>
        <w:pStyle w:val="ProductList-Body"/>
      </w:pPr>
    </w:p>
    <w:p w14:paraId="4C99B9D0" w14:textId="77777777" w:rsidR="00463CC3" w:rsidRPr="00C95C41" w:rsidRDefault="00463CC3" w:rsidP="00233C87">
      <w:pPr>
        <w:pStyle w:val="ProductList-Body"/>
        <w:outlineLvl w:val="1"/>
      </w:pPr>
      <w:r>
        <w:rPr>
          <w:b/>
        </w:rPr>
        <w:t>Standardsete lepingutingimuste, lisa 1 ja lisa 2 allkirjastamine andmete importija nimel:</w:t>
      </w:r>
    </w:p>
    <w:p w14:paraId="4C99B9D1" w14:textId="77777777" w:rsidR="00463CC3" w:rsidRPr="00C95C41"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4C99B9D9" wp14:editId="4C99B9DA">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anchor>
        </w:drawing>
      </w:r>
    </w:p>
    <w:p w14:paraId="4C99B9D2" w14:textId="77777777" w:rsidR="00463CC3" w:rsidRPr="00C95C41" w:rsidRDefault="00463CC3" w:rsidP="00463CC3">
      <w:pPr>
        <w:pStyle w:val="ProductList-Body"/>
      </w:pPr>
    </w:p>
    <w:p w14:paraId="4C99B9D3" w14:textId="77777777" w:rsidR="00463CC3" w:rsidRPr="00C95C41" w:rsidRDefault="00463CC3" w:rsidP="00463CC3">
      <w:pPr>
        <w:pStyle w:val="ProductList-Body"/>
      </w:pPr>
      <w:r>
        <w:t>Rajesh Jha, Corporate Vice President</w:t>
      </w:r>
    </w:p>
    <w:p w14:paraId="4C99B9D4" w14:textId="77777777" w:rsidR="00463CC3" w:rsidRPr="00C95C41" w:rsidRDefault="00463CC3" w:rsidP="00463CC3">
      <w:pPr>
        <w:pStyle w:val="ProductList-Body"/>
      </w:pPr>
      <w:r>
        <w:t>Microsoft Corporation</w:t>
      </w:r>
    </w:p>
    <w:p w14:paraId="4C99B9D5" w14:textId="77777777" w:rsidR="00463CC3" w:rsidRPr="00C95C41" w:rsidRDefault="00463CC3" w:rsidP="00463CC3">
      <w:pPr>
        <w:pStyle w:val="ProductList-Body"/>
      </w:pPr>
      <w:r>
        <w:t>One Microsoft Way, Redmond WA, USA 98052</w:t>
      </w:r>
    </w:p>
    <w:p w14:paraId="4C99B9D6" w14:textId="77777777" w:rsidR="00463CC3" w:rsidRPr="00C95C41" w:rsidRDefault="00463CC3" w:rsidP="00A914BF">
      <w:pPr>
        <w:pStyle w:val="ProductList-Body"/>
      </w:pPr>
    </w:p>
    <w:p w14:paraId="4C99B9D7" w14:textId="77777777" w:rsidR="00D67A4B" w:rsidRPr="00C95C41" w:rsidRDefault="00D67A4B" w:rsidP="00A914BF">
      <w:pPr>
        <w:pStyle w:val="ProductList-Body"/>
      </w:pPr>
    </w:p>
    <w:p w14:paraId="4C99B9D8" w14:textId="77777777" w:rsidR="004D27A6" w:rsidRPr="00C95C41" w:rsidRDefault="004D27A6" w:rsidP="00A914BF">
      <w:pPr>
        <w:pStyle w:val="ProductList-Body"/>
      </w:pPr>
    </w:p>
    <w:sectPr w:rsidR="004D27A6" w:rsidRPr="00C95C41" w:rsidSect="00A61B2A">
      <w:footerReference w:type="first" r:id="rId56"/>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D6D7280" w14:textId="77777777" w:rsidR="001F18E9" w:rsidRDefault="001F18E9" w:rsidP="009A573F">
      <w:pPr>
        <w:spacing w:after="0" w:line="240" w:lineRule="auto"/>
      </w:pPr>
      <w:r>
        <w:separator/>
      </w:r>
    </w:p>
  </w:endnote>
  <w:endnote w:type="continuationSeparator" w:id="0">
    <w:p w14:paraId="145A50D5" w14:textId="77777777" w:rsidR="001F18E9" w:rsidRDefault="001F18E9" w:rsidP="009A573F">
      <w:pPr>
        <w:spacing w:after="0" w:line="240" w:lineRule="auto"/>
      </w:pPr>
      <w:r>
        <w:continuationSeparator/>
      </w:r>
    </w:p>
  </w:endnote>
  <w:endnote w:type="continuationNotice" w:id="1">
    <w:p w14:paraId="70E9E393" w14:textId="77777777" w:rsidR="001F18E9" w:rsidRDefault="001F18E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angal">
    <w:panose1 w:val="02040503050203030202"/>
    <w:charset w:val="00"/>
    <w:family w:val="roman"/>
    <w:pitch w:val="variable"/>
    <w:sig w:usb0="00008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76FBEDB" w14:textId="77777777" w:rsidR="003F4CF9" w:rsidRDefault="003F4CF9">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C99B9E1" w14:textId="77777777" w:rsidR="001D1CB2" w:rsidRDefault="001D1CB2" w:rsidP="004D27A6">
    <w:pPr>
      <w:pStyle w:val="ProductList-Body"/>
    </w:pPr>
    <w:r>
      <w:rPr>
        <w:noProof/>
        <w:lang w:val="en-US" w:eastAsia="en-US" w:bidi="ar-SA"/>
      </w:rPr>
      <w:drawing>
        <wp:inline distT="0" distB="0" distL="0" distR="0" wp14:anchorId="4C99BA91" wp14:editId="4C99BA92">
          <wp:extent cx="1993692" cy="457200"/>
          <wp:effectExtent l="0" t="0" r="6985" b="0"/>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C99B9E3" w14:textId="77777777" w:rsidR="001D1CB2" w:rsidRPr="00591643" w:rsidRDefault="001D1CB2">
    <w:pPr>
      <w:pStyle w:val="Footer"/>
      <w:rPr>
        <w:sz w:val="14"/>
        <w:szCs w:val="14"/>
      </w:rPr>
    </w:pPr>
    <w:r>
      <w:rPr>
        <w:noProof/>
        <w:lang w:val="en-US" w:eastAsia="en-US" w:bidi="ar-SA"/>
      </w:rPr>
      <w:drawing>
        <wp:inline distT="0" distB="0" distL="0" distR="0" wp14:anchorId="4C99BA93" wp14:editId="4C99BA94">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63" w:type="dxa"/>
      <w:tblLayout w:type="fixed"/>
      <w:tblCellMar>
        <w:left w:w="72" w:type="dxa"/>
        <w:right w:w="72" w:type="dxa"/>
      </w:tblCellMar>
      <w:tblLook w:val="04A0" w:firstRow="1" w:lastRow="0" w:firstColumn="1" w:lastColumn="0" w:noHBand="0" w:noVBand="1"/>
    </w:tblPr>
    <w:tblGrid>
      <w:gridCol w:w="1642"/>
      <w:gridCol w:w="181"/>
      <w:gridCol w:w="1336"/>
      <w:gridCol w:w="180"/>
      <w:gridCol w:w="1260"/>
      <w:gridCol w:w="270"/>
      <w:gridCol w:w="1980"/>
      <w:gridCol w:w="270"/>
      <w:gridCol w:w="2082"/>
      <w:gridCol w:w="185"/>
      <w:gridCol w:w="1414"/>
    </w:tblGrid>
    <w:tr w:rsidR="001D1CB2" w:rsidRPr="00883457" w14:paraId="4C99B9F1" w14:textId="77777777" w:rsidTr="001D1CB2">
      <w:tc>
        <w:tcPr>
          <w:tcW w:w="164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99B9E6" w14:textId="77777777" w:rsidR="001D1CB2" w:rsidRPr="006208DC" w:rsidRDefault="001F18E9" w:rsidP="001D1CB2">
          <w:pPr>
            <w:pStyle w:val="ProductList-OfferingBody"/>
            <w:ind w:left="-77" w:right="-73"/>
            <w:jc w:val="center"/>
            <w:rPr>
              <w:rStyle w:val="Hyperlink"/>
              <w:sz w:val="14"/>
              <w:szCs w:val="14"/>
              <w:lang w:val="en-US" w:eastAsia="en-US" w:bidi="ar-SA"/>
            </w:rPr>
          </w:pPr>
          <w:hyperlink w:anchor="TableofContents" w:history="1">
            <w:r w:rsidR="001D1CB2">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99B9E7" w14:textId="77777777" w:rsidR="001D1CB2" w:rsidRPr="009D1417" w:rsidRDefault="001D1CB2" w:rsidP="001D1CB2">
          <w:pPr>
            <w:pStyle w:val="ProductList-OfferingBody"/>
            <w:ind w:left="-71"/>
            <w:rPr>
              <w:rFonts w:ascii="Wingdings" w:hAnsi="Wingdings" w:cs="Wingdings"/>
              <w:color w:val="808080" w:themeColor="background1" w:themeShade="80"/>
              <w:sz w:val="14"/>
              <w:szCs w:val="14"/>
              <w:lang w:val="en-US" w:eastAsia="en-US" w:bidi="ar-SA"/>
            </w:rPr>
          </w:pPr>
          <w:r w:rsidRPr="009D1417">
            <w:rPr>
              <w:rFonts w:ascii="Wingdings" w:hAnsi="Wingdings" w:cs="Wingdings"/>
              <w:color w:val="808080" w:themeColor="background1" w:themeShade="80"/>
              <w:sz w:val="14"/>
              <w:szCs w:val="14"/>
              <w:lang w:val="en-US" w:eastAsia="en-US" w:bidi="ar-SA"/>
            </w:rPr>
            <w:t></w:t>
          </w:r>
        </w:p>
      </w:tc>
      <w:tc>
        <w:tcPr>
          <w:tcW w:w="13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99B9E8" w14:textId="77777777" w:rsidR="001D1CB2" w:rsidRPr="006208DC" w:rsidRDefault="001F18E9" w:rsidP="001D1CB2">
          <w:pPr>
            <w:pStyle w:val="ProductList-OfferingBody"/>
            <w:ind w:left="-77" w:right="-73"/>
            <w:jc w:val="center"/>
            <w:rPr>
              <w:rStyle w:val="Hyperlink"/>
              <w:sz w:val="14"/>
              <w:szCs w:val="14"/>
              <w:lang w:val="en-US" w:eastAsia="en-US" w:bidi="ar-SA"/>
            </w:rPr>
          </w:pPr>
          <w:hyperlink w:anchor="Introduction" w:history="1">
            <w:r w:rsidR="001D1CB2">
              <w:rPr>
                <w:rStyle w:val="Hyperlink"/>
                <w:sz w:val="14"/>
                <w:szCs w:val="14"/>
                <w:lang w:val="en-US" w:eastAsia="en-US" w:bidi="ar-SA"/>
              </w:rPr>
              <w:t>Sissejuhatus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C99B9E9" w14:textId="77777777" w:rsidR="001D1CB2" w:rsidRPr="009D1417" w:rsidRDefault="001D1CB2" w:rsidP="001D1CB2">
          <w:pPr>
            <w:pStyle w:val="ProductList-OfferingBody"/>
            <w:ind w:left="-71"/>
            <w:rPr>
              <w:rFonts w:ascii="Wingdings" w:hAnsi="Wingdings" w:cs="Wingdings"/>
              <w:color w:val="808080" w:themeColor="background1" w:themeShade="80"/>
              <w:sz w:val="14"/>
              <w:szCs w:val="14"/>
              <w:lang w:val="en-US" w:eastAsia="en-US" w:bidi="ar-SA"/>
            </w:rPr>
          </w:pPr>
          <w:r w:rsidRPr="009D1417">
            <w:rPr>
              <w:rFonts w:ascii="Wingdings" w:hAnsi="Wingdings" w:cs="Wingdings"/>
              <w:color w:val="808080" w:themeColor="background1" w:themeShade="80"/>
              <w:sz w:val="14"/>
              <w:szCs w:val="14"/>
              <w:lang w:val="en-US" w:eastAsia="en-US" w:bidi="ar-SA"/>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99B9EA" w14:textId="77777777" w:rsidR="001D1CB2" w:rsidRPr="006208DC" w:rsidRDefault="001F18E9" w:rsidP="001D1CB2">
          <w:pPr>
            <w:pStyle w:val="ProductList-OfferingBody"/>
            <w:ind w:left="-77" w:right="-73"/>
            <w:jc w:val="center"/>
            <w:rPr>
              <w:rStyle w:val="Hyperlink"/>
              <w:sz w:val="14"/>
              <w:szCs w:val="14"/>
              <w:lang w:val="en-US" w:eastAsia="en-US" w:bidi="ar-SA"/>
            </w:rPr>
          </w:pPr>
          <w:hyperlink w:anchor="GeneralTerms" w:history="1">
            <w:r w:rsidR="001D1CB2">
              <w:rPr>
                <w:rStyle w:val="Hyperlink"/>
                <w:sz w:val="14"/>
                <w:szCs w:val="14"/>
                <w:lang w:val="en-US" w:eastAsia="en-US" w:bidi="ar-SA"/>
              </w:rPr>
              <w:t>Üldtingimused</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4C99B9EB" w14:textId="77777777" w:rsidR="001D1CB2" w:rsidRPr="00C61FF7" w:rsidRDefault="001D1CB2" w:rsidP="001D1CB2">
          <w:pPr>
            <w:pStyle w:val="ProductList-OfferingBody"/>
            <w:ind w:left="-69"/>
            <w:jc w:val="center"/>
            <w:rPr>
              <w:rFonts w:ascii="Wingdings" w:hAnsi="Wingdings" w:cs="Wingdings"/>
              <w:color w:val="808080" w:themeColor="background1" w:themeShade="80"/>
              <w:sz w:val="14"/>
              <w:szCs w:val="14"/>
              <w:lang w:val="en-US" w:eastAsia="en-US" w:bidi="ar-SA"/>
            </w:rPr>
          </w:pPr>
          <w:r w:rsidRPr="00C61FF7">
            <w:rPr>
              <w:rFonts w:ascii="Wingdings" w:hAnsi="Wingdings" w:cs="Wingdings"/>
              <w:color w:val="808080" w:themeColor="background1" w:themeShade="80"/>
              <w:sz w:val="14"/>
              <w:szCs w:val="14"/>
              <w:lang w:val="en-US" w:eastAsia="en-US" w:bidi="ar-SA"/>
            </w:rPr>
            <w:t></w:t>
          </w:r>
        </w:p>
      </w:tc>
      <w:tc>
        <w:tcPr>
          <w:tcW w:w="19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99B9EC" w14:textId="77777777" w:rsidR="001D1CB2" w:rsidRPr="006208DC" w:rsidRDefault="001F18E9" w:rsidP="001D1CB2">
          <w:pPr>
            <w:pStyle w:val="ProductList-OfferingBody"/>
            <w:ind w:left="-77" w:right="-73"/>
            <w:jc w:val="center"/>
            <w:rPr>
              <w:rStyle w:val="Hyperlink"/>
              <w:sz w:val="14"/>
              <w:szCs w:val="14"/>
              <w:lang w:val="en-US" w:eastAsia="en-US" w:bidi="ar-SA"/>
            </w:rPr>
          </w:pPr>
          <w:hyperlink w:anchor="PrivacyandSecurityTerms" w:history="1">
            <w:r w:rsidR="001D1CB2">
              <w:rPr>
                <w:rStyle w:val="Hyperlink"/>
                <w:sz w:val="14"/>
                <w:szCs w:val="14"/>
                <w:lang w:val="en-US" w:eastAsia="en-US" w:bidi="ar-SA"/>
              </w:rPr>
              <w:t>Privaatsus- ja turbetingimused</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4C99B9ED" w14:textId="77777777" w:rsidR="001D1CB2" w:rsidRPr="00C61FF7" w:rsidRDefault="001D1CB2" w:rsidP="001D1CB2">
          <w:pPr>
            <w:pStyle w:val="ProductList-OfferingBody"/>
            <w:ind w:left="-69"/>
            <w:jc w:val="center"/>
            <w:rPr>
              <w:rFonts w:ascii="Wingdings" w:hAnsi="Wingdings" w:cs="Wingdings"/>
              <w:color w:val="808080" w:themeColor="background1" w:themeShade="80"/>
              <w:sz w:val="14"/>
              <w:szCs w:val="14"/>
              <w:lang w:val="en-US" w:eastAsia="en-US" w:bidi="ar-SA"/>
            </w:rPr>
          </w:pPr>
          <w:r w:rsidRPr="00C61FF7">
            <w:rPr>
              <w:rFonts w:ascii="Wingdings" w:hAnsi="Wingdings" w:cs="Wingdings"/>
              <w:color w:val="808080" w:themeColor="background1" w:themeShade="80"/>
              <w:sz w:val="14"/>
              <w:szCs w:val="14"/>
              <w:lang w:val="en-US" w:eastAsia="en-US" w:bidi="ar-SA"/>
            </w:rPr>
            <w:t></w:t>
          </w:r>
        </w:p>
      </w:tc>
      <w:tc>
        <w:tcPr>
          <w:tcW w:w="20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99B9EE" w14:textId="77777777" w:rsidR="001D1CB2" w:rsidRPr="006208DC" w:rsidRDefault="001F18E9" w:rsidP="001D1CB2">
          <w:pPr>
            <w:pStyle w:val="ProductList-OfferingBody"/>
            <w:ind w:left="-77" w:right="-73"/>
            <w:jc w:val="center"/>
            <w:rPr>
              <w:rStyle w:val="Hyperlink"/>
              <w:sz w:val="14"/>
              <w:szCs w:val="14"/>
              <w:lang w:val="en-US" w:eastAsia="en-US" w:bidi="ar-SA"/>
            </w:rPr>
          </w:pPr>
          <w:hyperlink w:anchor="OnlineServiceSpecificTerms" w:history="1">
            <w:r w:rsidR="001D1CB2">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99B9EF" w14:textId="77777777" w:rsidR="001D1CB2" w:rsidRPr="00C61FF7" w:rsidRDefault="001D1CB2" w:rsidP="001D1CB2">
          <w:pPr>
            <w:pStyle w:val="ProductList-OfferingBody"/>
            <w:ind w:left="-69"/>
            <w:jc w:val="center"/>
            <w:rPr>
              <w:rFonts w:ascii="Wingdings" w:hAnsi="Wingdings" w:cs="Wingdings"/>
              <w:color w:val="808080" w:themeColor="background1" w:themeShade="80"/>
              <w:sz w:val="14"/>
              <w:szCs w:val="14"/>
              <w:lang w:val="en-US" w:eastAsia="en-US" w:bidi="ar-SA"/>
            </w:rPr>
          </w:pPr>
          <w:r w:rsidRPr="00C61FF7">
            <w:rPr>
              <w:rFonts w:ascii="Wingdings" w:hAnsi="Wingdings" w:cs="Wingdings"/>
              <w:color w:val="808080" w:themeColor="background1" w:themeShade="80"/>
              <w:sz w:val="14"/>
              <w:szCs w:val="14"/>
              <w:lang w:val="en-US" w:eastAsia="en-US" w:bidi="ar-SA"/>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99B9F0" w14:textId="77777777" w:rsidR="001D1CB2" w:rsidRPr="006208DC" w:rsidRDefault="001F18E9" w:rsidP="001D1CB2">
          <w:pPr>
            <w:pStyle w:val="ProductList-OfferingBody"/>
            <w:ind w:left="-77" w:right="-73"/>
            <w:jc w:val="center"/>
            <w:rPr>
              <w:rStyle w:val="Hyperlink"/>
              <w:sz w:val="14"/>
              <w:szCs w:val="14"/>
              <w:lang w:val="en-US" w:eastAsia="en-US" w:bidi="ar-SA"/>
            </w:rPr>
          </w:pPr>
          <w:hyperlink w:anchor="Attachment1" w:history="1">
            <w:r w:rsidR="001D1CB2">
              <w:rPr>
                <w:rStyle w:val="Hyperlink"/>
                <w:sz w:val="14"/>
                <w:szCs w:val="14"/>
                <w:lang w:val="en-US" w:eastAsia="en-US" w:bidi="ar-SA"/>
              </w:rPr>
              <w:t>Manus</w:t>
            </w:r>
          </w:hyperlink>
        </w:p>
      </w:tc>
    </w:tr>
  </w:tbl>
  <w:p w14:paraId="4C99B9F2" w14:textId="77777777" w:rsidR="001D1CB2" w:rsidRPr="007E095B" w:rsidRDefault="001D1CB2" w:rsidP="001D1CB2">
    <w:pPr>
      <w:pStyle w:val="Footer"/>
      <w:rPr>
        <w:sz w:val="14"/>
        <w:szCs w:val="14"/>
        <w:lang w:val="en-US" w:eastAsia="en-US" w:bidi="ar-SA"/>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63" w:type="dxa"/>
      <w:tblLayout w:type="fixed"/>
      <w:tblCellMar>
        <w:left w:w="72" w:type="dxa"/>
        <w:right w:w="72" w:type="dxa"/>
      </w:tblCellMar>
      <w:tblLook w:val="04A0" w:firstRow="1" w:lastRow="0" w:firstColumn="1" w:lastColumn="0" w:noHBand="0" w:noVBand="1"/>
    </w:tblPr>
    <w:tblGrid>
      <w:gridCol w:w="1642"/>
      <w:gridCol w:w="181"/>
      <w:gridCol w:w="1336"/>
      <w:gridCol w:w="180"/>
      <w:gridCol w:w="1260"/>
      <w:gridCol w:w="270"/>
      <w:gridCol w:w="1980"/>
      <w:gridCol w:w="270"/>
      <w:gridCol w:w="2082"/>
      <w:gridCol w:w="185"/>
      <w:gridCol w:w="1414"/>
    </w:tblGrid>
    <w:tr w:rsidR="001D1CB2" w:rsidRPr="00883457" w14:paraId="4C99BA00" w14:textId="77777777" w:rsidTr="001D1CB2">
      <w:tc>
        <w:tcPr>
          <w:tcW w:w="164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99B9F5" w14:textId="77777777" w:rsidR="001D1CB2" w:rsidRPr="006208DC" w:rsidRDefault="001F18E9" w:rsidP="00591643">
          <w:pPr>
            <w:pStyle w:val="ProductList-OfferingBody"/>
            <w:ind w:left="-77" w:right="-73"/>
            <w:jc w:val="center"/>
            <w:rPr>
              <w:rStyle w:val="Hyperlink"/>
              <w:sz w:val="14"/>
              <w:szCs w:val="14"/>
              <w:lang w:val="en-US" w:eastAsia="en-US" w:bidi="ar-SA"/>
            </w:rPr>
          </w:pPr>
          <w:hyperlink w:anchor="TableofContents" w:history="1">
            <w:r w:rsidR="001D1CB2">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99B9F6" w14:textId="77777777" w:rsidR="001D1CB2" w:rsidRPr="009D1417" w:rsidRDefault="001D1CB2" w:rsidP="00591643">
          <w:pPr>
            <w:pStyle w:val="ProductList-OfferingBody"/>
            <w:ind w:left="-71"/>
            <w:rPr>
              <w:rFonts w:ascii="Wingdings" w:hAnsi="Wingdings" w:cs="Wingdings"/>
              <w:color w:val="808080" w:themeColor="background1" w:themeShade="80"/>
              <w:sz w:val="14"/>
              <w:szCs w:val="14"/>
              <w:lang w:val="en-US" w:eastAsia="en-US" w:bidi="ar-SA"/>
            </w:rPr>
          </w:pPr>
          <w:r w:rsidRPr="009D1417">
            <w:rPr>
              <w:rFonts w:ascii="Wingdings" w:hAnsi="Wingdings" w:cs="Wingdings"/>
              <w:color w:val="808080" w:themeColor="background1" w:themeShade="80"/>
              <w:sz w:val="14"/>
              <w:szCs w:val="14"/>
              <w:lang w:val="en-US" w:eastAsia="en-US" w:bidi="ar-SA"/>
            </w:rPr>
            <w:t></w:t>
          </w:r>
        </w:p>
      </w:tc>
      <w:tc>
        <w:tcPr>
          <w:tcW w:w="13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99B9F7" w14:textId="77777777" w:rsidR="001D1CB2" w:rsidRPr="006208DC" w:rsidRDefault="001F18E9" w:rsidP="006208DC">
          <w:pPr>
            <w:pStyle w:val="ProductList-OfferingBody"/>
            <w:ind w:left="-77" w:right="-73"/>
            <w:jc w:val="center"/>
            <w:rPr>
              <w:rStyle w:val="Hyperlink"/>
              <w:sz w:val="14"/>
              <w:szCs w:val="14"/>
              <w:lang w:val="en-US" w:eastAsia="en-US" w:bidi="ar-SA"/>
            </w:rPr>
          </w:pPr>
          <w:hyperlink w:anchor="Introduction" w:history="1">
            <w:r w:rsidR="001D1CB2">
              <w:rPr>
                <w:rStyle w:val="Hyperlink"/>
                <w:sz w:val="14"/>
                <w:szCs w:val="14"/>
                <w:lang w:val="en-US" w:eastAsia="en-US" w:bidi="ar-SA"/>
              </w:rPr>
              <w:t>Sissejuhatus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C99B9F8" w14:textId="77777777" w:rsidR="001D1CB2" w:rsidRPr="009D1417" w:rsidRDefault="001D1CB2" w:rsidP="009D1417">
          <w:pPr>
            <w:pStyle w:val="ProductList-OfferingBody"/>
            <w:ind w:left="-71"/>
            <w:rPr>
              <w:rFonts w:ascii="Wingdings" w:hAnsi="Wingdings" w:cs="Wingdings"/>
              <w:color w:val="808080" w:themeColor="background1" w:themeShade="80"/>
              <w:sz w:val="14"/>
              <w:szCs w:val="14"/>
              <w:lang w:val="en-US" w:eastAsia="en-US" w:bidi="ar-SA"/>
            </w:rPr>
          </w:pPr>
          <w:r w:rsidRPr="009D1417">
            <w:rPr>
              <w:rFonts w:ascii="Wingdings" w:hAnsi="Wingdings" w:cs="Wingdings"/>
              <w:color w:val="808080" w:themeColor="background1" w:themeShade="80"/>
              <w:sz w:val="14"/>
              <w:szCs w:val="14"/>
              <w:lang w:val="en-US" w:eastAsia="en-US" w:bidi="ar-SA"/>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99B9F9" w14:textId="77777777" w:rsidR="001D1CB2" w:rsidRPr="006208DC" w:rsidRDefault="001F18E9" w:rsidP="006208DC">
          <w:pPr>
            <w:pStyle w:val="ProductList-OfferingBody"/>
            <w:ind w:left="-77" w:right="-73"/>
            <w:jc w:val="center"/>
            <w:rPr>
              <w:rStyle w:val="Hyperlink"/>
              <w:sz w:val="14"/>
              <w:szCs w:val="14"/>
              <w:lang w:val="en-US" w:eastAsia="en-US" w:bidi="ar-SA"/>
            </w:rPr>
          </w:pPr>
          <w:hyperlink w:anchor="GeneralTerms" w:history="1">
            <w:r w:rsidR="001D1CB2">
              <w:rPr>
                <w:rStyle w:val="Hyperlink"/>
                <w:sz w:val="14"/>
                <w:szCs w:val="14"/>
                <w:lang w:val="en-US" w:eastAsia="en-US" w:bidi="ar-SA"/>
              </w:rPr>
              <w:t>Üldtingimused</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4C99B9FA" w14:textId="77777777" w:rsidR="001D1CB2" w:rsidRPr="00C61FF7" w:rsidRDefault="001D1CB2" w:rsidP="00591643">
          <w:pPr>
            <w:pStyle w:val="ProductList-OfferingBody"/>
            <w:ind w:left="-69"/>
            <w:jc w:val="center"/>
            <w:rPr>
              <w:rFonts w:ascii="Wingdings" w:hAnsi="Wingdings" w:cs="Wingdings"/>
              <w:color w:val="808080" w:themeColor="background1" w:themeShade="80"/>
              <w:sz w:val="14"/>
              <w:szCs w:val="14"/>
              <w:lang w:val="en-US" w:eastAsia="en-US" w:bidi="ar-SA"/>
            </w:rPr>
          </w:pPr>
          <w:r w:rsidRPr="00C61FF7">
            <w:rPr>
              <w:rFonts w:ascii="Wingdings" w:hAnsi="Wingdings" w:cs="Wingdings"/>
              <w:color w:val="808080" w:themeColor="background1" w:themeShade="80"/>
              <w:sz w:val="14"/>
              <w:szCs w:val="14"/>
              <w:lang w:val="en-US" w:eastAsia="en-US" w:bidi="ar-SA"/>
            </w:rPr>
            <w:t></w:t>
          </w:r>
        </w:p>
      </w:tc>
      <w:tc>
        <w:tcPr>
          <w:tcW w:w="19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99B9FB" w14:textId="77777777" w:rsidR="001D1CB2" w:rsidRPr="006208DC" w:rsidRDefault="001F18E9" w:rsidP="006208DC">
          <w:pPr>
            <w:pStyle w:val="ProductList-OfferingBody"/>
            <w:ind w:left="-77" w:right="-73"/>
            <w:jc w:val="center"/>
            <w:rPr>
              <w:rStyle w:val="Hyperlink"/>
              <w:sz w:val="14"/>
              <w:szCs w:val="14"/>
              <w:lang w:val="en-US" w:eastAsia="en-US" w:bidi="ar-SA"/>
            </w:rPr>
          </w:pPr>
          <w:hyperlink w:anchor="PrivacyandSecurityTerms" w:history="1">
            <w:r w:rsidR="001D1CB2">
              <w:rPr>
                <w:rStyle w:val="Hyperlink"/>
                <w:sz w:val="14"/>
                <w:szCs w:val="14"/>
                <w:lang w:val="en-US" w:eastAsia="en-US" w:bidi="ar-SA"/>
              </w:rPr>
              <w:t>Privaatsus- ja turbetingimused</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4C99B9FC" w14:textId="77777777" w:rsidR="001D1CB2" w:rsidRPr="00C61FF7" w:rsidRDefault="001D1CB2" w:rsidP="00C61FF7">
          <w:pPr>
            <w:pStyle w:val="ProductList-OfferingBody"/>
            <w:ind w:left="-69"/>
            <w:jc w:val="center"/>
            <w:rPr>
              <w:rFonts w:ascii="Wingdings" w:hAnsi="Wingdings" w:cs="Wingdings"/>
              <w:color w:val="808080" w:themeColor="background1" w:themeShade="80"/>
              <w:sz w:val="14"/>
              <w:szCs w:val="14"/>
              <w:lang w:val="en-US" w:eastAsia="en-US" w:bidi="ar-SA"/>
            </w:rPr>
          </w:pPr>
          <w:r w:rsidRPr="00C61FF7">
            <w:rPr>
              <w:rFonts w:ascii="Wingdings" w:hAnsi="Wingdings" w:cs="Wingdings"/>
              <w:color w:val="808080" w:themeColor="background1" w:themeShade="80"/>
              <w:sz w:val="14"/>
              <w:szCs w:val="14"/>
              <w:lang w:val="en-US" w:eastAsia="en-US" w:bidi="ar-SA"/>
            </w:rPr>
            <w:t></w:t>
          </w:r>
        </w:p>
      </w:tc>
      <w:tc>
        <w:tcPr>
          <w:tcW w:w="20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99B9FD" w14:textId="77777777" w:rsidR="001D1CB2" w:rsidRPr="006208DC" w:rsidRDefault="001F18E9" w:rsidP="006208DC">
          <w:pPr>
            <w:pStyle w:val="ProductList-OfferingBody"/>
            <w:ind w:left="-77" w:right="-73"/>
            <w:jc w:val="center"/>
            <w:rPr>
              <w:rStyle w:val="Hyperlink"/>
              <w:sz w:val="14"/>
              <w:szCs w:val="14"/>
              <w:lang w:val="en-US" w:eastAsia="en-US" w:bidi="ar-SA"/>
            </w:rPr>
          </w:pPr>
          <w:hyperlink w:anchor="OnlineServiceSpecificTerms" w:history="1">
            <w:r w:rsidR="001D1CB2">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99B9FE" w14:textId="77777777" w:rsidR="001D1CB2" w:rsidRPr="00C61FF7" w:rsidRDefault="001D1CB2" w:rsidP="00C61FF7">
          <w:pPr>
            <w:pStyle w:val="ProductList-OfferingBody"/>
            <w:ind w:left="-69"/>
            <w:jc w:val="center"/>
            <w:rPr>
              <w:rFonts w:ascii="Wingdings" w:hAnsi="Wingdings" w:cs="Wingdings"/>
              <w:color w:val="808080" w:themeColor="background1" w:themeShade="80"/>
              <w:sz w:val="14"/>
              <w:szCs w:val="14"/>
              <w:lang w:val="en-US" w:eastAsia="en-US" w:bidi="ar-SA"/>
            </w:rPr>
          </w:pPr>
          <w:r w:rsidRPr="00C61FF7">
            <w:rPr>
              <w:rFonts w:ascii="Wingdings" w:hAnsi="Wingdings" w:cs="Wingdings"/>
              <w:color w:val="808080" w:themeColor="background1" w:themeShade="80"/>
              <w:sz w:val="14"/>
              <w:szCs w:val="14"/>
              <w:lang w:val="en-US" w:eastAsia="en-US" w:bidi="ar-SA"/>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99B9FF" w14:textId="77777777" w:rsidR="001D1CB2" w:rsidRPr="006208DC" w:rsidRDefault="001F18E9" w:rsidP="006208DC">
          <w:pPr>
            <w:pStyle w:val="ProductList-OfferingBody"/>
            <w:ind w:left="-77" w:right="-73"/>
            <w:jc w:val="center"/>
            <w:rPr>
              <w:rStyle w:val="Hyperlink"/>
              <w:sz w:val="14"/>
              <w:szCs w:val="14"/>
              <w:lang w:val="en-US" w:eastAsia="en-US" w:bidi="ar-SA"/>
            </w:rPr>
          </w:pPr>
          <w:hyperlink w:anchor="Attachment1" w:history="1">
            <w:r w:rsidR="001D1CB2">
              <w:rPr>
                <w:rStyle w:val="Hyperlink"/>
                <w:sz w:val="14"/>
                <w:szCs w:val="14"/>
                <w:lang w:val="en-US" w:eastAsia="en-US" w:bidi="ar-SA"/>
              </w:rPr>
              <w:t>Manus</w:t>
            </w:r>
          </w:hyperlink>
        </w:p>
      </w:tc>
    </w:tr>
  </w:tbl>
  <w:p w14:paraId="4C99BA01" w14:textId="77777777" w:rsidR="001D1CB2" w:rsidRPr="007E095B" w:rsidRDefault="001D1CB2">
    <w:pPr>
      <w:pStyle w:val="Footer"/>
      <w:rPr>
        <w:sz w:val="14"/>
        <w:szCs w:val="14"/>
        <w:lang w:val="en-US" w:eastAsia="en-US" w:bidi="ar-SA"/>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63" w:type="dxa"/>
      <w:tblLayout w:type="fixed"/>
      <w:tblCellMar>
        <w:left w:w="72" w:type="dxa"/>
        <w:right w:w="72" w:type="dxa"/>
      </w:tblCellMar>
      <w:tblLook w:val="04A0" w:firstRow="1" w:lastRow="0" w:firstColumn="1" w:lastColumn="0" w:noHBand="0" w:noVBand="1"/>
    </w:tblPr>
    <w:tblGrid>
      <w:gridCol w:w="1642"/>
      <w:gridCol w:w="181"/>
      <w:gridCol w:w="1336"/>
      <w:gridCol w:w="180"/>
      <w:gridCol w:w="1260"/>
      <w:gridCol w:w="270"/>
      <w:gridCol w:w="1980"/>
      <w:gridCol w:w="270"/>
      <w:gridCol w:w="2082"/>
      <w:gridCol w:w="185"/>
      <w:gridCol w:w="1414"/>
    </w:tblGrid>
    <w:tr w:rsidR="00E13668" w:rsidRPr="00883457" w14:paraId="4C99BA0D" w14:textId="77777777" w:rsidTr="001D1CB2">
      <w:tc>
        <w:tcPr>
          <w:tcW w:w="164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99BA02" w14:textId="77777777" w:rsidR="00E13668" w:rsidRPr="006208DC" w:rsidRDefault="001F18E9" w:rsidP="001D1CB2">
          <w:pPr>
            <w:pStyle w:val="ProductList-OfferingBody"/>
            <w:ind w:left="-77" w:right="-73"/>
            <w:jc w:val="center"/>
            <w:rPr>
              <w:rStyle w:val="Hyperlink"/>
              <w:sz w:val="14"/>
              <w:szCs w:val="14"/>
              <w:lang w:val="en-US" w:eastAsia="en-US" w:bidi="ar-SA"/>
            </w:rPr>
          </w:pPr>
          <w:hyperlink w:anchor="TableofContents" w:history="1">
            <w:r w:rsidR="00E13668">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99BA03" w14:textId="77777777" w:rsidR="00E13668" w:rsidRPr="009D1417" w:rsidRDefault="00E13668" w:rsidP="001D1CB2">
          <w:pPr>
            <w:pStyle w:val="ProductList-OfferingBody"/>
            <w:ind w:left="-71"/>
            <w:rPr>
              <w:rFonts w:ascii="Wingdings" w:hAnsi="Wingdings" w:cs="Wingdings"/>
              <w:color w:val="808080" w:themeColor="background1" w:themeShade="80"/>
              <w:sz w:val="14"/>
              <w:szCs w:val="14"/>
              <w:lang w:val="en-US" w:eastAsia="en-US" w:bidi="ar-SA"/>
            </w:rPr>
          </w:pPr>
          <w:r w:rsidRPr="009D1417">
            <w:rPr>
              <w:rFonts w:ascii="Wingdings" w:hAnsi="Wingdings" w:cs="Wingdings"/>
              <w:color w:val="808080" w:themeColor="background1" w:themeShade="80"/>
              <w:sz w:val="14"/>
              <w:szCs w:val="14"/>
              <w:lang w:val="en-US" w:eastAsia="en-US" w:bidi="ar-SA"/>
            </w:rPr>
            <w:t></w:t>
          </w:r>
        </w:p>
      </w:tc>
      <w:tc>
        <w:tcPr>
          <w:tcW w:w="13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99BA04" w14:textId="77777777" w:rsidR="00E13668" w:rsidRPr="006208DC" w:rsidRDefault="001F18E9" w:rsidP="001D1CB2">
          <w:pPr>
            <w:pStyle w:val="ProductList-OfferingBody"/>
            <w:ind w:left="-77" w:right="-73"/>
            <w:jc w:val="center"/>
            <w:rPr>
              <w:rStyle w:val="Hyperlink"/>
              <w:sz w:val="14"/>
              <w:szCs w:val="14"/>
              <w:lang w:val="en-US" w:eastAsia="en-US" w:bidi="ar-SA"/>
            </w:rPr>
          </w:pPr>
          <w:hyperlink w:anchor="Introduction" w:history="1">
            <w:r w:rsidR="00E13668">
              <w:rPr>
                <w:rStyle w:val="Hyperlink"/>
                <w:sz w:val="14"/>
                <w:szCs w:val="14"/>
                <w:lang w:val="en-US" w:eastAsia="en-US" w:bidi="ar-SA"/>
              </w:rPr>
              <w:t>Sissejuhatus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C99BA05" w14:textId="77777777" w:rsidR="00E13668" w:rsidRPr="009D1417" w:rsidRDefault="00E13668" w:rsidP="001D1CB2">
          <w:pPr>
            <w:pStyle w:val="ProductList-OfferingBody"/>
            <w:ind w:left="-71"/>
            <w:rPr>
              <w:rFonts w:ascii="Wingdings" w:hAnsi="Wingdings" w:cs="Wingdings"/>
              <w:color w:val="808080" w:themeColor="background1" w:themeShade="80"/>
              <w:sz w:val="14"/>
              <w:szCs w:val="14"/>
              <w:lang w:val="en-US" w:eastAsia="en-US" w:bidi="ar-SA"/>
            </w:rPr>
          </w:pPr>
          <w:r w:rsidRPr="009D1417">
            <w:rPr>
              <w:rFonts w:ascii="Wingdings" w:hAnsi="Wingdings" w:cs="Wingdings"/>
              <w:color w:val="808080" w:themeColor="background1" w:themeShade="80"/>
              <w:sz w:val="14"/>
              <w:szCs w:val="14"/>
              <w:lang w:val="en-US" w:eastAsia="en-US" w:bidi="ar-SA"/>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99BA06" w14:textId="77777777" w:rsidR="00E13668" w:rsidRPr="006208DC" w:rsidRDefault="001F18E9" w:rsidP="001D1CB2">
          <w:pPr>
            <w:pStyle w:val="ProductList-OfferingBody"/>
            <w:ind w:left="-77" w:right="-73"/>
            <w:jc w:val="center"/>
            <w:rPr>
              <w:rStyle w:val="Hyperlink"/>
              <w:sz w:val="14"/>
              <w:szCs w:val="14"/>
              <w:lang w:val="en-US" w:eastAsia="en-US" w:bidi="ar-SA"/>
            </w:rPr>
          </w:pPr>
          <w:hyperlink w:anchor="GeneralTerms" w:history="1">
            <w:r w:rsidR="00E13668">
              <w:rPr>
                <w:rStyle w:val="Hyperlink"/>
                <w:sz w:val="14"/>
                <w:szCs w:val="14"/>
                <w:lang w:val="en-US" w:eastAsia="en-US" w:bidi="ar-SA"/>
              </w:rPr>
              <w:t>Üldtingimused</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4C99BA07" w14:textId="77777777" w:rsidR="00E13668" w:rsidRPr="00C61FF7" w:rsidRDefault="00E13668" w:rsidP="001D1CB2">
          <w:pPr>
            <w:pStyle w:val="ProductList-OfferingBody"/>
            <w:ind w:left="-69"/>
            <w:jc w:val="center"/>
            <w:rPr>
              <w:rFonts w:ascii="Wingdings" w:hAnsi="Wingdings" w:cs="Wingdings"/>
              <w:color w:val="808080" w:themeColor="background1" w:themeShade="80"/>
              <w:sz w:val="14"/>
              <w:szCs w:val="14"/>
              <w:lang w:val="en-US" w:eastAsia="en-US" w:bidi="ar-SA"/>
            </w:rPr>
          </w:pPr>
          <w:r w:rsidRPr="00C61FF7">
            <w:rPr>
              <w:rFonts w:ascii="Wingdings" w:hAnsi="Wingdings" w:cs="Wingdings"/>
              <w:color w:val="808080" w:themeColor="background1" w:themeShade="80"/>
              <w:sz w:val="14"/>
              <w:szCs w:val="14"/>
              <w:lang w:val="en-US" w:eastAsia="en-US" w:bidi="ar-SA"/>
            </w:rPr>
            <w:t></w:t>
          </w:r>
        </w:p>
      </w:tc>
      <w:tc>
        <w:tcPr>
          <w:tcW w:w="19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99BA08" w14:textId="77777777" w:rsidR="00E13668" w:rsidRPr="006208DC" w:rsidRDefault="001F18E9" w:rsidP="001D1CB2">
          <w:pPr>
            <w:pStyle w:val="ProductList-OfferingBody"/>
            <w:ind w:left="-77" w:right="-73"/>
            <w:jc w:val="center"/>
            <w:rPr>
              <w:rStyle w:val="Hyperlink"/>
              <w:sz w:val="14"/>
              <w:szCs w:val="14"/>
              <w:lang w:val="en-US" w:eastAsia="en-US" w:bidi="ar-SA"/>
            </w:rPr>
          </w:pPr>
          <w:hyperlink w:anchor="PrivacyandSecurityTerms" w:history="1">
            <w:r w:rsidR="00E13668">
              <w:rPr>
                <w:rStyle w:val="Hyperlink"/>
                <w:sz w:val="14"/>
                <w:szCs w:val="14"/>
                <w:lang w:val="en-US" w:eastAsia="en-US" w:bidi="ar-SA"/>
              </w:rPr>
              <w:t>Privaatsus- ja turbetingimused</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4C99BA09" w14:textId="77777777" w:rsidR="00E13668" w:rsidRPr="00C61FF7" w:rsidRDefault="00E13668" w:rsidP="001D1CB2">
          <w:pPr>
            <w:pStyle w:val="ProductList-OfferingBody"/>
            <w:ind w:left="-69"/>
            <w:jc w:val="center"/>
            <w:rPr>
              <w:rFonts w:ascii="Wingdings" w:hAnsi="Wingdings" w:cs="Wingdings"/>
              <w:color w:val="808080" w:themeColor="background1" w:themeShade="80"/>
              <w:sz w:val="14"/>
              <w:szCs w:val="14"/>
              <w:lang w:val="en-US" w:eastAsia="en-US" w:bidi="ar-SA"/>
            </w:rPr>
          </w:pPr>
          <w:r w:rsidRPr="00C61FF7">
            <w:rPr>
              <w:rFonts w:ascii="Wingdings" w:hAnsi="Wingdings" w:cs="Wingdings"/>
              <w:color w:val="808080" w:themeColor="background1" w:themeShade="80"/>
              <w:sz w:val="14"/>
              <w:szCs w:val="14"/>
              <w:lang w:val="en-US" w:eastAsia="en-US" w:bidi="ar-SA"/>
            </w:rPr>
            <w:t></w:t>
          </w:r>
        </w:p>
      </w:tc>
      <w:tc>
        <w:tcPr>
          <w:tcW w:w="20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99BA0A" w14:textId="77777777" w:rsidR="00E13668" w:rsidRPr="006208DC" w:rsidRDefault="001F18E9" w:rsidP="001D1CB2">
          <w:pPr>
            <w:pStyle w:val="ProductList-OfferingBody"/>
            <w:ind w:left="-77" w:right="-73"/>
            <w:jc w:val="center"/>
            <w:rPr>
              <w:rStyle w:val="Hyperlink"/>
              <w:sz w:val="14"/>
              <w:szCs w:val="14"/>
              <w:lang w:val="en-US" w:eastAsia="en-US" w:bidi="ar-SA"/>
            </w:rPr>
          </w:pPr>
          <w:hyperlink w:anchor="OnlineServiceSpecificTerms" w:history="1">
            <w:r w:rsidR="00E13668">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99BA0B" w14:textId="77777777" w:rsidR="00E13668" w:rsidRPr="00C61FF7" w:rsidRDefault="00E13668" w:rsidP="001D1CB2">
          <w:pPr>
            <w:pStyle w:val="ProductList-OfferingBody"/>
            <w:ind w:left="-69"/>
            <w:jc w:val="center"/>
            <w:rPr>
              <w:rFonts w:ascii="Wingdings" w:hAnsi="Wingdings" w:cs="Wingdings"/>
              <w:color w:val="808080" w:themeColor="background1" w:themeShade="80"/>
              <w:sz w:val="14"/>
              <w:szCs w:val="14"/>
              <w:lang w:val="en-US" w:eastAsia="en-US" w:bidi="ar-SA"/>
            </w:rPr>
          </w:pPr>
          <w:r w:rsidRPr="00C61FF7">
            <w:rPr>
              <w:rFonts w:ascii="Wingdings" w:hAnsi="Wingdings" w:cs="Wingdings"/>
              <w:color w:val="808080" w:themeColor="background1" w:themeShade="80"/>
              <w:sz w:val="14"/>
              <w:szCs w:val="14"/>
              <w:lang w:val="en-US" w:eastAsia="en-US" w:bidi="ar-SA"/>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99BA0C" w14:textId="77777777" w:rsidR="00E13668" w:rsidRPr="006208DC" w:rsidRDefault="001F18E9" w:rsidP="001D1CB2">
          <w:pPr>
            <w:pStyle w:val="ProductList-OfferingBody"/>
            <w:ind w:left="-77" w:right="-73"/>
            <w:jc w:val="center"/>
            <w:rPr>
              <w:rStyle w:val="Hyperlink"/>
              <w:sz w:val="14"/>
              <w:szCs w:val="14"/>
              <w:lang w:val="en-US" w:eastAsia="en-US" w:bidi="ar-SA"/>
            </w:rPr>
          </w:pPr>
          <w:hyperlink w:anchor="Attachment1" w:history="1">
            <w:r w:rsidR="00E13668">
              <w:rPr>
                <w:rStyle w:val="Hyperlink"/>
                <w:sz w:val="14"/>
                <w:szCs w:val="14"/>
                <w:lang w:val="en-US" w:eastAsia="en-US" w:bidi="ar-SA"/>
              </w:rPr>
              <w:t>Manus</w:t>
            </w:r>
          </w:hyperlink>
        </w:p>
      </w:tc>
    </w:tr>
  </w:tbl>
  <w:p w14:paraId="4C99BA0E" w14:textId="77777777" w:rsidR="00E13668" w:rsidRPr="007E095B" w:rsidRDefault="00E13668" w:rsidP="001D1CB2">
    <w:pPr>
      <w:pStyle w:val="Footer"/>
      <w:rPr>
        <w:sz w:val="14"/>
        <w:szCs w:val="14"/>
        <w:lang w:val="en-US" w:eastAsia="en-US" w:bidi="ar-SA"/>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63" w:type="dxa"/>
      <w:tblLayout w:type="fixed"/>
      <w:tblCellMar>
        <w:left w:w="72" w:type="dxa"/>
        <w:right w:w="72" w:type="dxa"/>
      </w:tblCellMar>
      <w:tblLook w:val="04A0" w:firstRow="1" w:lastRow="0" w:firstColumn="1" w:lastColumn="0" w:noHBand="0" w:noVBand="1"/>
    </w:tblPr>
    <w:tblGrid>
      <w:gridCol w:w="1642"/>
      <w:gridCol w:w="181"/>
      <w:gridCol w:w="1336"/>
      <w:gridCol w:w="180"/>
      <w:gridCol w:w="1260"/>
      <w:gridCol w:w="270"/>
      <w:gridCol w:w="1980"/>
      <w:gridCol w:w="270"/>
      <w:gridCol w:w="2082"/>
      <w:gridCol w:w="185"/>
      <w:gridCol w:w="1414"/>
    </w:tblGrid>
    <w:tr w:rsidR="001D1CB2" w:rsidRPr="00883457" w14:paraId="4C99BA1A" w14:textId="77777777" w:rsidTr="001D1CB2">
      <w:tc>
        <w:tcPr>
          <w:tcW w:w="164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99BA0F" w14:textId="77777777" w:rsidR="001D1CB2" w:rsidRPr="006208DC" w:rsidRDefault="001F18E9" w:rsidP="001D1CB2">
          <w:pPr>
            <w:pStyle w:val="ProductList-OfferingBody"/>
            <w:ind w:left="-77" w:right="-73"/>
            <w:jc w:val="center"/>
            <w:rPr>
              <w:rStyle w:val="Hyperlink"/>
              <w:sz w:val="14"/>
              <w:szCs w:val="14"/>
              <w:lang w:val="en-US" w:eastAsia="en-US" w:bidi="ar-SA"/>
            </w:rPr>
          </w:pPr>
          <w:hyperlink w:anchor="TableofContents" w:history="1">
            <w:r w:rsidR="001D1CB2">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99BA10" w14:textId="77777777" w:rsidR="001D1CB2" w:rsidRPr="009D1417" w:rsidRDefault="001D1CB2" w:rsidP="001D1CB2">
          <w:pPr>
            <w:pStyle w:val="ProductList-OfferingBody"/>
            <w:ind w:left="-71"/>
            <w:rPr>
              <w:rFonts w:ascii="Wingdings" w:hAnsi="Wingdings" w:cs="Wingdings"/>
              <w:color w:val="808080" w:themeColor="background1" w:themeShade="80"/>
              <w:sz w:val="14"/>
              <w:szCs w:val="14"/>
              <w:lang w:val="en-US" w:eastAsia="en-US" w:bidi="ar-SA"/>
            </w:rPr>
          </w:pPr>
          <w:r w:rsidRPr="009D1417">
            <w:rPr>
              <w:rFonts w:ascii="Wingdings" w:hAnsi="Wingdings" w:cs="Wingdings"/>
              <w:color w:val="808080" w:themeColor="background1" w:themeShade="80"/>
              <w:sz w:val="14"/>
              <w:szCs w:val="14"/>
              <w:lang w:val="en-US" w:eastAsia="en-US" w:bidi="ar-SA"/>
            </w:rPr>
            <w:t></w:t>
          </w:r>
        </w:p>
      </w:tc>
      <w:tc>
        <w:tcPr>
          <w:tcW w:w="13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99BA11" w14:textId="77777777" w:rsidR="001D1CB2" w:rsidRPr="006208DC" w:rsidRDefault="001F18E9" w:rsidP="001D1CB2">
          <w:pPr>
            <w:pStyle w:val="ProductList-OfferingBody"/>
            <w:ind w:left="-77" w:right="-73"/>
            <w:jc w:val="center"/>
            <w:rPr>
              <w:rStyle w:val="Hyperlink"/>
              <w:sz w:val="14"/>
              <w:szCs w:val="14"/>
              <w:lang w:val="en-US" w:eastAsia="en-US" w:bidi="ar-SA"/>
            </w:rPr>
          </w:pPr>
          <w:hyperlink w:anchor="Introduction" w:history="1">
            <w:r w:rsidR="001D1CB2">
              <w:rPr>
                <w:rStyle w:val="Hyperlink"/>
                <w:sz w:val="14"/>
                <w:szCs w:val="14"/>
                <w:lang w:val="en-US" w:eastAsia="en-US" w:bidi="ar-SA"/>
              </w:rPr>
              <w:t>Sissejuhatus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C99BA12" w14:textId="77777777" w:rsidR="001D1CB2" w:rsidRPr="009D1417" w:rsidRDefault="001D1CB2" w:rsidP="001D1CB2">
          <w:pPr>
            <w:pStyle w:val="ProductList-OfferingBody"/>
            <w:ind w:left="-71"/>
            <w:rPr>
              <w:rFonts w:ascii="Wingdings" w:hAnsi="Wingdings" w:cs="Wingdings"/>
              <w:color w:val="808080" w:themeColor="background1" w:themeShade="80"/>
              <w:sz w:val="14"/>
              <w:szCs w:val="14"/>
              <w:lang w:val="en-US" w:eastAsia="en-US" w:bidi="ar-SA"/>
            </w:rPr>
          </w:pPr>
          <w:r w:rsidRPr="009D1417">
            <w:rPr>
              <w:rFonts w:ascii="Wingdings" w:hAnsi="Wingdings" w:cs="Wingdings"/>
              <w:color w:val="808080" w:themeColor="background1" w:themeShade="80"/>
              <w:sz w:val="14"/>
              <w:szCs w:val="14"/>
              <w:lang w:val="en-US" w:eastAsia="en-US" w:bidi="ar-SA"/>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99BA13" w14:textId="77777777" w:rsidR="001D1CB2" w:rsidRPr="006208DC" w:rsidRDefault="001F18E9" w:rsidP="001D1CB2">
          <w:pPr>
            <w:pStyle w:val="ProductList-OfferingBody"/>
            <w:ind w:left="-77" w:right="-73"/>
            <w:jc w:val="center"/>
            <w:rPr>
              <w:rStyle w:val="Hyperlink"/>
              <w:sz w:val="14"/>
              <w:szCs w:val="14"/>
              <w:lang w:val="en-US" w:eastAsia="en-US" w:bidi="ar-SA"/>
            </w:rPr>
          </w:pPr>
          <w:hyperlink w:anchor="GeneralTerms" w:history="1">
            <w:r w:rsidR="001D1CB2">
              <w:rPr>
                <w:rStyle w:val="Hyperlink"/>
                <w:sz w:val="14"/>
                <w:szCs w:val="14"/>
                <w:lang w:val="en-US" w:eastAsia="en-US" w:bidi="ar-SA"/>
              </w:rPr>
              <w:t>Üldtingimused</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4C99BA14" w14:textId="77777777" w:rsidR="001D1CB2" w:rsidRPr="00C61FF7" w:rsidRDefault="001D1CB2" w:rsidP="001D1CB2">
          <w:pPr>
            <w:pStyle w:val="ProductList-OfferingBody"/>
            <w:ind w:left="-69"/>
            <w:jc w:val="center"/>
            <w:rPr>
              <w:rFonts w:ascii="Wingdings" w:hAnsi="Wingdings" w:cs="Wingdings"/>
              <w:color w:val="808080" w:themeColor="background1" w:themeShade="80"/>
              <w:sz w:val="14"/>
              <w:szCs w:val="14"/>
              <w:lang w:val="en-US" w:eastAsia="en-US" w:bidi="ar-SA"/>
            </w:rPr>
          </w:pPr>
          <w:r w:rsidRPr="00C61FF7">
            <w:rPr>
              <w:rFonts w:ascii="Wingdings" w:hAnsi="Wingdings" w:cs="Wingdings"/>
              <w:color w:val="808080" w:themeColor="background1" w:themeShade="80"/>
              <w:sz w:val="14"/>
              <w:szCs w:val="14"/>
              <w:lang w:val="en-US" w:eastAsia="en-US" w:bidi="ar-SA"/>
            </w:rPr>
            <w:t></w:t>
          </w:r>
        </w:p>
      </w:tc>
      <w:tc>
        <w:tcPr>
          <w:tcW w:w="19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99BA15" w14:textId="77777777" w:rsidR="001D1CB2" w:rsidRPr="006208DC" w:rsidRDefault="001F18E9" w:rsidP="001D1CB2">
          <w:pPr>
            <w:pStyle w:val="ProductList-OfferingBody"/>
            <w:ind w:left="-77" w:right="-73"/>
            <w:jc w:val="center"/>
            <w:rPr>
              <w:rStyle w:val="Hyperlink"/>
              <w:sz w:val="14"/>
              <w:szCs w:val="14"/>
              <w:lang w:val="en-US" w:eastAsia="en-US" w:bidi="ar-SA"/>
            </w:rPr>
          </w:pPr>
          <w:hyperlink w:anchor="PrivacyandSecurityTerms" w:history="1">
            <w:r w:rsidR="001D1CB2">
              <w:rPr>
                <w:rStyle w:val="Hyperlink"/>
                <w:sz w:val="14"/>
                <w:szCs w:val="14"/>
                <w:lang w:val="en-US" w:eastAsia="en-US" w:bidi="ar-SA"/>
              </w:rPr>
              <w:t>Privaatsus- ja turbetingimused</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4C99BA16" w14:textId="77777777" w:rsidR="001D1CB2" w:rsidRPr="00C61FF7" w:rsidRDefault="001D1CB2" w:rsidP="001D1CB2">
          <w:pPr>
            <w:pStyle w:val="ProductList-OfferingBody"/>
            <w:ind w:left="-69"/>
            <w:jc w:val="center"/>
            <w:rPr>
              <w:rFonts w:ascii="Wingdings" w:hAnsi="Wingdings" w:cs="Wingdings"/>
              <w:color w:val="808080" w:themeColor="background1" w:themeShade="80"/>
              <w:sz w:val="14"/>
              <w:szCs w:val="14"/>
              <w:lang w:val="en-US" w:eastAsia="en-US" w:bidi="ar-SA"/>
            </w:rPr>
          </w:pPr>
          <w:r w:rsidRPr="00C61FF7">
            <w:rPr>
              <w:rFonts w:ascii="Wingdings" w:hAnsi="Wingdings" w:cs="Wingdings"/>
              <w:color w:val="808080" w:themeColor="background1" w:themeShade="80"/>
              <w:sz w:val="14"/>
              <w:szCs w:val="14"/>
              <w:lang w:val="en-US" w:eastAsia="en-US" w:bidi="ar-SA"/>
            </w:rPr>
            <w:t></w:t>
          </w:r>
        </w:p>
      </w:tc>
      <w:tc>
        <w:tcPr>
          <w:tcW w:w="20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99BA17" w14:textId="77777777" w:rsidR="001D1CB2" w:rsidRPr="006208DC" w:rsidRDefault="001F18E9" w:rsidP="001D1CB2">
          <w:pPr>
            <w:pStyle w:val="ProductList-OfferingBody"/>
            <w:ind w:left="-77" w:right="-73"/>
            <w:jc w:val="center"/>
            <w:rPr>
              <w:rStyle w:val="Hyperlink"/>
              <w:sz w:val="14"/>
              <w:szCs w:val="14"/>
              <w:lang w:val="en-US" w:eastAsia="en-US" w:bidi="ar-SA"/>
            </w:rPr>
          </w:pPr>
          <w:hyperlink w:anchor="OnlineServiceSpecificTerms" w:history="1">
            <w:r w:rsidR="001D1CB2">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99BA18" w14:textId="77777777" w:rsidR="001D1CB2" w:rsidRPr="00C61FF7" w:rsidRDefault="001D1CB2" w:rsidP="001D1CB2">
          <w:pPr>
            <w:pStyle w:val="ProductList-OfferingBody"/>
            <w:ind w:left="-69"/>
            <w:jc w:val="center"/>
            <w:rPr>
              <w:rFonts w:ascii="Wingdings" w:hAnsi="Wingdings" w:cs="Wingdings"/>
              <w:color w:val="808080" w:themeColor="background1" w:themeShade="80"/>
              <w:sz w:val="14"/>
              <w:szCs w:val="14"/>
              <w:lang w:val="en-US" w:eastAsia="en-US" w:bidi="ar-SA"/>
            </w:rPr>
          </w:pPr>
          <w:r w:rsidRPr="00C61FF7">
            <w:rPr>
              <w:rFonts w:ascii="Wingdings" w:hAnsi="Wingdings" w:cs="Wingdings"/>
              <w:color w:val="808080" w:themeColor="background1" w:themeShade="80"/>
              <w:sz w:val="14"/>
              <w:szCs w:val="14"/>
              <w:lang w:val="en-US" w:eastAsia="en-US" w:bidi="ar-SA"/>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99BA19" w14:textId="77777777" w:rsidR="001D1CB2" w:rsidRPr="006208DC" w:rsidRDefault="001F18E9" w:rsidP="001D1CB2">
          <w:pPr>
            <w:pStyle w:val="ProductList-OfferingBody"/>
            <w:ind w:left="-77" w:right="-73"/>
            <w:jc w:val="center"/>
            <w:rPr>
              <w:rStyle w:val="Hyperlink"/>
              <w:sz w:val="14"/>
              <w:szCs w:val="14"/>
              <w:lang w:val="en-US" w:eastAsia="en-US" w:bidi="ar-SA"/>
            </w:rPr>
          </w:pPr>
          <w:hyperlink w:anchor="Attachment1" w:history="1">
            <w:r w:rsidR="001D1CB2">
              <w:rPr>
                <w:rStyle w:val="Hyperlink"/>
                <w:sz w:val="14"/>
                <w:szCs w:val="14"/>
                <w:lang w:val="en-US" w:eastAsia="en-US" w:bidi="ar-SA"/>
              </w:rPr>
              <w:t>Manus</w:t>
            </w:r>
          </w:hyperlink>
        </w:p>
      </w:tc>
    </w:tr>
  </w:tbl>
  <w:p w14:paraId="4C99BA1B" w14:textId="77777777" w:rsidR="001D1CB2" w:rsidRPr="007E095B" w:rsidRDefault="001D1CB2" w:rsidP="001D1CB2">
    <w:pPr>
      <w:pStyle w:val="Footer"/>
      <w:rPr>
        <w:sz w:val="14"/>
        <w:szCs w:val="14"/>
        <w:lang w:val="en-US" w:eastAsia="en-US" w:bidi="ar-SA"/>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63" w:type="dxa"/>
      <w:tblLayout w:type="fixed"/>
      <w:tblCellMar>
        <w:left w:w="72" w:type="dxa"/>
        <w:right w:w="72" w:type="dxa"/>
      </w:tblCellMar>
      <w:tblLook w:val="04A0" w:firstRow="1" w:lastRow="0" w:firstColumn="1" w:lastColumn="0" w:noHBand="0" w:noVBand="1"/>
    </w:tblPr>
    <w:tblGrid>
      <w:gridCol w:w="1642"/>
      <w:gridCol w:w="181"/>
      <w:gridCol w:w="1336"/>
      <w:gridCol w:w="180"/>
      <w:gridCol w:w="1260"/>
      <w:gridCol w:w="270"/>
      <w:gridCol w:w="1980"/>
      <w:gridCol w:w="270"/>
      <w:gridCol w:w="2082"/>
      <w:gridCol w:w="185"/>
      <w:gridCol w:w="1414"/>
    </w:tblGrid>
    <w:tr w:rsidR="003F3DAB" w:rsidRPr="00883457" w14:paraId="4C99BA27" w14:textId="77777777" w:rsidTr="00500A54">
      <w:tc>
        <w:tcPr>
          <w:tcW w:w="164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99BA1C" w14:textId="77777777" w:rsidR="003F3DAB" w:rsidRPr="006208DC" w:rsidRDefault="001F18E9" w:rsidP="00500A54">
          <w:pPr>
            <w:pStyle w:val="ProductList-OfferingBody"/>
            <w:ind w:left="-77" w:right="-73"/>
            <w:jc w:val="center"/>
            <w:rPr>
              <w:rStyle w:val="Hyperlink"/>
              <w:sz w:val="14"/>
              <w:szCs w:val="14"/>
              <w:lang w:val="en-US" w:eastAsia="en-US" w:bidi="ar-SA"/>
            </w:rPr>
          </w:pPr>
          <w:hyperlink w:anchor="TableofContents" w:history="1">
            <w:r w:rsidR="003F3DAB">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99BA1D" w14:textId="77777777" w:rsidR="003F3DAB" w:rsidRPr="009D1417" w:rsidRDefault="003F3DAB" w:rsidP="00500A54">
          <w:pPr>
            <w:pStyle w:val="ProductList-OfferingBody"/>
            <w:ind w:left="-71"/>
            <w:rPr>
              <w:rFonts w:ascii="Wingdings" w:hAnsi="Wingdings" w:cs="Wingdings"/>
              <w:color w:val="808080" w:themeColor="background1" w:themeShade="80"/>
              <w:sz w:val="14"/>
              <w:szCs w:val="14"/>
              <w:lang w:val="en-US" w:eastAsia="en-US" w:bidi="ar-SA"/>
            </w:rPr>
          </w:pPr>
          <w:r w:rsidRPr="009D1417">
            <w:rPr>
              <w:rFonts w:ascii="Wingdings" w:hAnsi="Wingdings" w:cs="Wingdings"/>
              <w:color w:val="808080" w:themeColor="background1" w:themeShade="80"/>
              <w:sz w:val="14"/>
              <w:szCs w:val="14"/>
              <w:lang w:val="en-US" w:eastAsia="en-US" w:bidi="ar-SA"/>
            </w:rPr>
            <w:t></w:t>
          </w:r>
        </w:p>
      </w:tc>
      <w:tc>
        <w:tcPr>
          <w:tcW w:w="13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99BA1E" w14:textId="77777777" w:rsidR="003F3DAB" w:rsidRPr="006208DC" w:rsidRDefault="001F18E9" w:rsidP="00500A54">
          <w:pPr>
            <w:pStyle w:val="ProductList-OfferingBody"/>
            <w:ind w:left="-77" w:right="-73"/>
            <w:jc w:val="center"/>
            <w:rPr>
              <w:rStyle w:val="Hyperlink"/>
              <w:sz w:val="14"/>
              <w:szCs w:val="14"/>
              <w:lang w:val="en-US" w:eastAsia="en-US" w:bidi="ar-SA"/>
            </w:rPr>
          </w:pPr>
          <w:hyperlink w:anchor="Introduction" w:history="1">
            <w:r w:rsidR="003F3DAB">
              <w:rPr>
                <w:rStyle w:val="Hyperlink"/>
                <w:sz w:val="14"/>
                <w:szCs w:val="14"/>
                <w:lang w:val="en-US" w:eastAsia="en-US" w:bidi="ar-SA"/>
              </w:rPr>
              <w:t>Sissejuhatus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C99BA1F" w14:textId="77777777" w:rsidR="003F3DAB" w:rsidRPr="009D1417" w:rsidRDefault="003F3DAB" w:rsidP="00500A54">
          <w:pPr>
            <w:pStyle w:val="ProductList-OfferingBody"/>
            <w:ind w:left="-71"/>
            <w:rPr>
              <w:rFonts w:ascii="Wingdings" w:hAnsi="Wingdings" w:cs="Wingdings"/>
              <w:color w:val="808080" w:themeColor="background1" w:themeShade="80"/>
              <w:sz w:val="14"/>
              <w:szCs w:val="14"/>
              <w:lang w:val="en-US" w:eastAsia="en-US" w:bidi="ar-SA"/>
            </w:rPr>
          </w:pPr>
          <w:r w:rsidRPr="009D1417">
            <w:rPr>
              <w:rFonts w:ascii="Wingdings" w:hAnsi="Wingdings" w:cs="Wingdings"/>
              <w:color w:val="808080" w:themeColor="background1" w:themeShade="80"/>
              <w:sz w:val="14"/>
              <w:szCs w:val="14"/>
              <w:lang w:val="en-US" w:eastAsia="en-US" w:bidi="ar-SA"/>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99BA20" w14:textId="77777777" w:rsidR="003F3DAB" w:rsidRPr="006208DC" w:rsidRDefault="001F18E9" w:rsidP="00500A54">
          <w:pPr>
            <w:pStyle w:val="ProductList-OfferingBody"/>
            <w:ind w:left="-77" w:right="-73"/>
            <w:jc w:val="center"/>
            <w:rPr>
              <w:rStyle w:val="Hyperlink"/>
              <w:sz w:val="14"/>
              <w:szCs w:val="14"/>
              <w:lang w:val="en-US" w:eastAsia="en-US" w:bidi="ar-SA"/>
            </w:rPr>
          </w:pPr>
          <w:hyperlink w:anchor="GeneralTerms" w:history="1">
            <w:r w:rsidR="003F3DAB">
              <w:rPr>
                <w:rStyle w:val="Hyperlink"/>
                <w:sz w:val="14"/>
                <w:szCs w:val="14"/>
                <w:lang w:val="en-US" w:eastAsia="en-US" w:bidi="ar-SA"/>
              </w:rPr>
              <w:t>Üldtingimused</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4C99BA21" w14:textId="77777777" w:rsidR="003F3DAB" w:rsidRPr="00C61FF7" w:rsidRDefault="003F3DAB" w:rsidP="00500A54">
          <w:pPr>
            <w:pStyle w:val="ProductList-OfferingBody"/>
            <w:ind w:left="-69"/>
            <w:jc w:val="center"/>
            <w:rPr>
              <w:rFonts w:ascii="Wingdings" w:hAnsi="Wingdings" w:cs="Wingdings"/>
              <w:color w:val="808080" w:themeColor="background1" w:themeShade="80"/>
              <w:sz w:val="14"/>
              <w:szCs w:val="14"/>
              <w:lang w:val="en-US" w:eastAsia="en-US" w:bidi="ar-SA"/>
            </w:rPr>
          </w:pPr>
          <w:r w:rsidRPr="00C61FF7">
            <w:rPr>
              <w:rFonts w:ascii="Wingdings" w:hAnsi="Wingdings" w:cs="Wingdings"/>
              <w:color w:val="808080" w:themeColor="background1" w:themeShade="80"/>
              <w:sz w:val="14"/>
              <w:szCs w:val="14"/>
              <w:lang w:val="en-US" w:eastAsia="en-US" w:bidi="ar-SA"/>
            </w:rPr>
            <w:t></w:t>
          </w:r>
        </w:p>
      </w:tc>
      <w:tc>
        <w:tcPr>
          <w:tcW w:w="19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99BA22" w14:textId="77777777" w:rsidR="003F3DAB" w:rsidRPr="006208DC" w:rsidRDefault="001F18E9" w:rsidP="00500A54">
          <w:pPr>
            <w:pStyle w:val="ProductList-OfferingBody"/>
            <w:ind w:left="-77" w:right="-73"/>
            <w:jc w:val="center"/>
            <w:rPr>
              <w:rStyle w:val="Hyperlink"/>
              <w:sz w:val="14"/>
              <w:szCs w:val="14"/>
              <w:lang w:val="en-US" w:eastAsia="en-US" w:bidi="ar-SA"/>
            </w:rPr>
          </w:pPr>
          <w:hyperlink w:anchor="PrivacyandSecurityTerms" w:history="1">
            <w:r w:rsidR="003F3DAB">
              <w:rPr>
                <w:rStyle w:val="Hyperlink"/>
                <w:sz w:val="14"/>
                <w:szCs w:val="14"/>
                <w:lang w:val="en-US" w:eastAsia="en-US" w:bidi="ar-SA"/>
              </w:rPr>
              <w:t>Privaatsus- ja turbetingimused</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4C99BA23" w14:textId="77777777" w:rsidR="003F3DAB" w:rsidRPr="00C61FF7" w:rsidRDefault="003F3DAB" w:rsidP="00500A54">
          <w:pPr>
            <w:pStyle w:val="ProductList-OfferingBody"/>
            <w:ind w:left="-69"/>
            <w:jc w:val="center"/>
            <w:rPr>
              <w:rFonts w:ascii="Wingdings" w:hAnsi="Wingdings" w:cs="Wingdings"/>
              <w:color w:val="808080" w:themeColor="background1" w:themeShade="80"/>
              <w:sz w:val="14"/>
              <w:szCs w:val="14"/>
              <w:lang w:val="en-US" w:eastAsia="en-US" w:bidi="ar-SA"/>
            </w:rPr>
          </w:pPr>
          <w:r w:rsidRPr="00C61FF7">
            <w:rPr>
              <w:rFonts w:ascii="Wingdings" w:hAnsi="Wingdings" w:cs="Wingdings"/>
              <w:color w:val="808080" w:themeColor="background1" w:themeShade="80"/>
              <w:sz w:val="14"/>
              <w:szCs w:val="14"/>
              <w:lang w:val="en-US" w:eastAsia="en-US" w:bidi="ar-SA"/>
            </w:rPr>
            <w:t></w:t>
          </w:r>
        </w:p>
      </w:tc>
      <w:tc>
        <w:tcPr>
          <w:tcW w:w="20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99BA24" w14:textId="77777777" w:rsidR="003F3DAB" w:rsidRPr="006208DC" w:rsidRDefault="001F18E9" w:rsidP="00500A54">
          <w:pPr>
            <w:pStyle w:val="ProductList-OfferingBody"/>
            <w:ind w:left="-77" w:right="-73"/>
            <w:jc w:val="center"/>
            <w:rPr>
              <w:rStyle w:val="Hyperlink"/>
              <w:sz w:val="14"/>
              <w:szCs w:val="14"/>
              <w:lang w:val="en-US" w:eastAsia="en-US" w:bidi="ar-SA"/>
            </w:rPr>
          </w:pPr>
          <w:hyperlink w:anchor="OnlineServiceSpecificTerms" w:history="1">
            <w:r w:rsidR="003F3DAB">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99BA25" w14:textId="77777777" w:rsidR="003F3DAB" w:rsidRPr="00C61FF7" w:rsidRDefault="003F3DAB" w:rsidP="00500A54">
          <w:pPr>
            <w:pStyle w:val="ProductList-OfferingBody"/>
            <w:ind w:left="-69"/>
            <w:jc w:val="center"/>
            <w:rPr>
              <w:rFonts w:ascii="Wingdings" w:hAnsi="Wingdings" w:cs="Wingdings"/>
              <w:color w:val="808080" w:themeColor="background1" w:themeShade="80"/>
              <w:sz w:val="14"/>
              <w:szCs w:val="14"/>
              <w:lang w:val="en-US" w:eastAsia="en-US" w:bidi="ar-SA"/>
            </w:rPr>
          </w:pPr>
          <w:r w:rsidRPr="00C61FF7">
            <w:rPr>
              <w:rFonts w:ascii="Wingdings" w:hAnsi="Wingdings" w:cs="Wingdings"/>
              <w:color w:val="808080" w:themeColor="background1" w:themeShade="80"/>
              <w:sz w:val="14"/>
              <w:szCs w:val="14"/>
              <w:lang w:val="en-US" w:eastAsia="en-US" w:bidi="ar-SA"/>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99BA26" w14:textId="77777777" w:rsidR="003F3DAB" w:rsidRPr="006208DC" w:rsidRDefault="001F18E9" w:rsidP="00500A54">
          <w:pPr>
            <w:pStyle w:val="ProductList-OfferingBody"/>
            <w:ind w:left="-77" w:right="-73"/>
            <w:jc w:val="center"/>
            <w:rPr>
              <w:rStyle w:val="Hyperlink"/>
              <w:sz w:val="14"/>
              <w:szCs w:val="14"/>
              <w:lang w:val="en-US" w:eastAsia="en-US" w:bidi="ar-SA"/>
            </w:rPr>
          </w:pPr>
          <w:hyperlink w:anchor="Attachment1" w:history="1">
            <w:r w:rsidR="003F3DAB">
              <w:rPr>
                <w:rStyle w:val="Hyperlink"/>
                <w:sz w:val="14"/>
                <w:szCs w:val="14"/>
                <w:lang w:val="en-US" w:eastAsia="en-US" w:bidi="ar-SA"/>
              </w:rPr>
              <w:t>Manus</w:t>
            </w:r>
          </w:hyperlink>
        </w:p>
      </w:tc>
    </w:tr>
  </w:tbl>
  <w:p w14:paraId="4C99BA28" w14:textId="77777777" w:rsidR="003F3DAB" w:rsidRPr="007E095B" w:rsidRDefault="003F3DAB" w:rsidP="003F3DAB">
    <w:pPr>
      <w:pStyle w:val="Footer"/>
      <w:rPr>
        <w:sz w:val="14"/>
        <w:szCs w:val="14"/>
        <w:lang w:val="en-US" w:eastAsia="en-US" w:bidi="ar-SA"/>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63" w:type="dxa"/>
      <w:tblLayout w:type="fixed"/>
      <w:tblCellMar>
        <w:left w:w="72" w:type="dxa"/>
        <w:right w:w="72" w:type="dxa"/>
      </w:tblCellMar>
      <w:tblLook w:val="04A0" w:firstRow="1" w:lastRow="0" w:firstColumn="1" w:lastColumn="0" w:noHBand="0" w:noVBand="1"/>
    </w:tblPr>
    <w:tblGrid>
      <w:gridCol w:w="1642"/>
      <w:gridCol w:w="181"/>
      <w:gridCol w:w="1336"/>
      <w:gridCol w:w="180"/>
      <w:gridCol w:w="1260"/>
      <w:gridCol w:w="270"/>
      <w:gridCol w:w="1980"/>
      <w:gridCol w:w="270"/>
      <w:gridCol w:w="2082"/>
      <w:gridCol w:w="185"/>
      <w:gridCol w:w="1414"/>
    </w:tblGrid>
    <w:tr w:rsidR="001D1CB2" w:rsidRPr="00883457" w14:paraId="4C99BA34" w14:textId="77777777" w:rsidTr="003F3DAB">
      <w:tc>
        <w:tcPr>
          <w:tcW w:w="164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99BA29" w14:textId="77777777" w:rsidR="001D1CB2" w:rsidRPr="006208DC" w:rsidRDefault="001F18E9" w:rsidP="001D1CB2">
          <w:pPr>
            <w:pStyle w:val="ProductList-OfferingBody"/>
            <w:ind w:left="-77" w:right="-73"/>
            <w:jc w:val="center"/>
            <w:rPr>
              <w:rStyle w:val="Hyperlink"/>
              <w:sz w:val="14"/>
              <w:szCs w:val="14"/>
              <w:lang w:val="en-US" w:eastAsia="en-US" w:bidi="ar-SA"/>
            </w:rPr>
          </w:pPr>
          <w:hyperlink w:anchor="TableofContents" w:history="1">
            <w:r w:rsidR="001D1CB2">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99BA2A" w14:textId="77777777" w:rsidR="001D1CB2" w:rsidRPr="009D1417" w:rsidRDefault="001D1CB2" w:rsidP="001D1CB2">
          <w:pPr>
            <w:pStyle w:val="ProductList-OfferingBody"/>
            <w:ind w:left="-71"/>
            <w:rPr>
              <w:rFonts w:ascii="Wingdings" w:hAnsi="Wingdings" w:cs="Wingdings"/>
              <w:color w:val="808080" w:themeColor="background1" w:themeShade="80"/>
              <w:sz w:val="14"/>
              <w:szCs w:val="14"/>
              <w:lang w:val="en-US" w:eastAsia="en-US" w:bidi="ar-SA"/>
            </w:rPr>
          </w:pPr>
          <w:r w:rsidRPr="009D1417">
            <w:rPr>
              <w:rFonts w:ascii="Wingdings" w:hAnsi="Wingdings" w:cs="Wingdings"/>
              <w:color w:val="808080" w:themeColor="background1" w:themeShade="80"/>
              <w:sz w:val="14"/>
              <w:szCs w:val="14"/>
              <w:lang w:val="en-US" w:eastAsia="en-US" w:bidi="ar-SA"/>
            </w:rPr>
            <w:t></w:t>
          </w:r>
        </w:p>
      </w:tc>
      <w:tc>
        <w:tcPr>
          <w:tcW w:w="13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99BA2B" w14:textId="77777777" w:rsidR="001D1CB2" w:rsidRPr="006208DC" w:rsidRDefault="001F18E9" w:rsidP="001D1CB2">
          <w:pPr>
            <w:pStyle w:val="ProductList-OfferingBody"/>
            <w:ind w:left="-77" w:right="-73"/>
            <w:jc w:val="center"/>
            <w:rPr>
              <w:rStyle w:val="Hyperlink"/>
              <w:sz w:val="14"/>
              <w:szCs w:val="14"/>
              <w:lang w:val="en-US" w:eastAsia="en-US" w:bidi="ar-SA"/>
            </w:rPr>
          </w:pPr>
          <w:hyperlink w:anchor="Introduction" w:history="1">
            <w:r w:rsidR="001D1CB2">
              <w:rPr>
                <w:rStyle w:val="Hyperlink"/>
                <w:sz w:val="14"/>
                <w:szCs w:val="14"/>
                <w:lang w:val="en-US" w:eastAsia="en-US" w:bidi="ar-SA"/>
              </w:rPr>
              <w:t>Sissejuhatus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C99BA2C" w14:textId="77777777" w:rsidR="001D1CB2" w:rsidRPr="009D1417" w:rsidRDefault="001D1CB2" w:rsidP="001D1CB2">
          <w:pPr>
            <w:pStyle w:val="ProductList-OfferingBody"/>
            <w:ind w:left="-71"/>
            <w:rPr>
              <w:rFonts w:ascii="Wingdings" w:hAnsi="Wingdings" w:cs="Wingdings"/>
              <w:color w:val="808080" w:themeColor="background1" w:themeShade="80"/>
              <w:sz w:val="14"/>
              <w:szCs w:val="14"/>
              <w:lang w:val="en-US" w:eastAsia="en-US" w:bidi="ar-SA"/>
            </w:rPr>
          </w:pPr>
          <w:r w:rsidRPr="009D1417">
            <w:rPr>
              <w:rFonts w:ascii="Wingdings" w:hAnsi="Wingdings" w:cs="Wingdings"/>
              <w:color w:val="808080" w:themeColor="background1" w:themeShade="80"/>
              <w:sz w:val="14"/>
              <w:szCs w:val="14"/>
              <w:lang w:val="en-US" w:eastAsia="en-US" w:bidi="ar-SA"/>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99BA2D" w14:textId="77777777" w:rsidR="001D1CB2" w:rsidRPr="006208DC" w:rsidRDefault="001F18E9" w:rsidP="001D1CB2">
          <w:pPr>
            <w:pStyle w:val="ProductList-OfferingBody"/>
            <w:ind w:left="-77" w:right="-73"/>
            <w:jc w:val="center"/>
            <w:rPr>
              <w:rStyle w:val="Hyperlink"/>
              <w:sz w:val="14"/>
              <w:szCs w:val="14"/>
              <w:lang w:val="en-US" w:eastAsia="en-US" w:bidi="ar-SA"/>
            </w:rPr>
          </w:pPr>
          <w:hyperlink w:anchor="GeneralTerms" w:history="1">
            <w:r w:rsidR="001D1CB2">
              <w:rPr>
                <w:rStyle w:val="Hyperlink"/>
                <w:sz w:val="14"/>
                <w:szCs w:val="14"/>
                <w:lang w:val="en-US" w:eastAsia="en-US" w:bidi="ar-SA"/>
              </w:rPr>
              <w:t>Üldtingimused</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4C99BA2E" w14:textId="77777777" w:rsidR="001D1CB2" w:rsidRPr="00C61FF7" w:rsidRDefault="001D1CB2" w:rsidP="001D1CB2">
          <w:pPr>
            <w:pStyle w:val="ProductList-OfferingBody"/>
            <w:ind w:left="-69"/>
            <w:jc w:val="center"/>
            <w:rPr>
              <w:rFonts w:ascii="Wingdings" w:hAnsi="Wingdings" w:cs="Wingdings"/>
              <w:color w:val="808080" w:themeColor="background1" w:themeShade="80"/>
              <w:sz w:val="14"/>
              <w:szCs w:val="14"/>
              <w:lang w:val="en-US" w:eastAsia="en-US" w:bidi="ar-SA"/>
            </w:rPr>
          </w:pPr>
          <w:r w:rsidRPr="00C61FF7">
            <w:rPr>
              <w:rFonts w:ascii="Wingdings" w:hAnsi="Wingdings" w:cs="Wingdings"/>
              <w:color w:val="808080" w:themeColor="background1" w:themeShade="80"/>
              <w:sz w:val="14"/>
              <w:szCs w:val="14"/>
              <w:lang w:val="en-US" w:eastAsia="en-US" w:bidi="ar-SA"/>
            </w:rPr>
            <w:t></w:t>
          </w:r>
        </w:p>
      </w:tc>
      <w:tc>
        <w:tcPr>
          <w:tcW w:w="19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99BA2F" w14:textId="77777777" w:rsidR="001D1CB2" w:rsidRPr="006208DC" w:rsidRDefault="001F18E9" w:rsidP="001D1CB2">
          <w:pPr>
            <w:pStyle w:val="ProductList-OfferingBody"/>
            <w:ind w:left="-77" w:right="-73"/>
            <w:jc w:val="center"/>
            <w:rPr>
              <w:rStyle w:val="Hyperlink"/>
              <w:sz w:val="14"/>
              <w:szCs w:val="14"/>
              <w:lang w:val="en-US" w:eastAsia="en-US" w:bidi="ar-SA"/>
            </w:rPr>
          </w:pPr>
          <w:hyperlink w:anchor="PrivacyandSecurityTerms" w:history="1">
            <w:r w:rsidR="001D1CB2">
              <w:rPr>
                <w:rStyle w:val="Hyperlink"/>
                <w:sz w:val="14"/>
                <w:szCs w:val="14"/>
                <w:lang w:val="en-US" w:eastAsia="en-US" w:bidi="ar-SA"/>
              </w:rPr>
              <w:t>Privaatsus- ja turbetingimused</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4C99BA30" w14:textId="77777777" w:rsidR="001D1CB2" w:rsidRPr="00C61FF7" w:rsidRDefault="001D1CB2" w:rsidP="001D1CB2">
          <w:pPr>
            <w:pStyle w:val="ProductList-OfferingBody"/>
            <w:ind w:left="-69"/>
            <w:jc w:val="center"/>
            <w:rPr>
              <w:rFonts w:ascii="Wingdings" w:hAnsi="Wingdings" w:cs="Wingdings"/>
              <w:color w:val="808080" w:themeColor="background1" w:themeShade="80"/>
              <w:sz w:val="14"/>
              <w:szCs w:val="14"/>
              <w:lang w:val="en-US" w:eastAsia="en-US" w:bidi="ar-SA"/>
            </w:rPr>
          </w:pPr>
          <w:r w:rsidRPr="00C61FF7">
            <w:rPr>
              <w:rFonts w:ascii="Wingdings" w:hAnsi="Wingdings" w:cs="Wingdings"/>
              <w:color w:val="808080" w:themeColor="background1" w:themeShade="80"/>
              <w:sz w:val="14"/>
              <w:szCs w:val="14"/>
              <w:lang w:val="en-US" w:eastAsia="en-US" w:bidi="ar-SA"/>
            </w:rPr>
            <w:t></w:t>
          </w:r>
        </w:p>
      </w:tc>
      <w:tc>
        <w:tcPr>
          <w:tcW w:w="20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99BA31" w14:textId="77777777" w:rsidR="001D1CB2" w:rsidRPr="006208DC" w:rsidRDefault="001F18E9" w:rsidP="001D1CB2">
          <w:pPr>
            <w:pStyle w:val="ProductList-OfferingBody"/>
            <w:ind w:left="-77" w:right="-73"/>
            <w:jc w:val="center"/>
            <w:rPr>
              <w:rStyle w:val="Hyperlink"/>
              <w:sz w:val="14"/>
              <w:szCs w:val="14"/>
              <w:lang w:val="en-US" w:eastAsia="en-US" w:bidi="ar-SA"/>
            </w:rPr>
          </w:pPr>
          <w:hyperlink w:anchor="OnlineServiceSpecificTerms" w:history="1">
            <w:r w:rsidR="001D1CB2">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99BA32" w14:textId="77777777" w:rsidR="001D1CB2" w:rsidRPr="00C61FF7" w:rsidRDefault="001D1CB2" w:rsidP="001D1CB2">
          <w:pPr>
            <w:pStyle w:val="ProductList-OfferingBody"/>
            <w:ind w:left="-69"/>
            <w:jc w:val="center"/>
            <w:rPr>
              <w:rFonts w:ascii="Wingdings" w:hAnsi="Wingdings" w:cs="Wingdings"/>
              <w:color w:val="808080" w:themeColor="background1" w:themeShade="80"/>
              <w:sz w:val="14"/>
              <w:szCs w:val="14"/>
              <w:lang w:val="en-US" w:eastAsia="en-US" w:bidi="ar-SA"/>
            </w:rPr>
          </w:pPr>
          <w:r w:rsidRPr="00C61FF7">
            <w:rPr>
              <w:rFonts w:ascii="Wingdings" w:hAnsi="Wingdings" w:cs="Wingdings"/>
              <w:color w:val="808080" w:themeColor="background1" w:themeShade="80"/>
              <w:sz w:val="14"/>
              <w:szCs w:val="14"/>
              <w:lang w:val="en-US" w:eastAsia="en-US" w:bidi="ar-SA"/>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99BA33" w14:textId="77777777" w:rsidR="001D1CB2" w:rsidRPr="006208DC" w:rsidRDefault="001F18E9" w:rsidP="001D1CB2">
          <w:pPr>
            <w:pStyle w:val="ProductList-OfferingBody"/>
            <w:ind w:left="-77" w:right="-73"/>
            <w:jc w:val="center"/>
            <w:rPr>
              <w:rStyle w:val="Hyperlink"/>
              <w:sz w:val="14"/>
              <w:szCs w:val="14"/>
              <w:lang w:val="en-US" w:eastAsia="en-US" w:bidi="ar-SA"/>
            </w:rPr>
          </w:pPr>
          <w:hyperlink w:anchor="Attachment1" w:history="1">
            <w:r w:rsidR="001D1CB2">
              <w:rPr>
                <w:rStyle w:val="Hyperlink"/>
                <w:sz w:val="14"/>
                <w:szCs w:val="14"/>
                <w:lang w:val="en-US" w:eastAsia="en-US" w:bidi="ar-SA"/>
              </w:rPr>
              <w:t>Manus</w:t>
            </w:r>
          </w:hyperlink>
        </w:p>
      </w:tc>
    </w:tr>
  </w:tbl>
  <w:p w14:paraId="4C99BA35" w14:textId="77777777" w:rsidR="001D1CB2" w:rsidRPr="007E095B" w:rsidRDefault="001D1CB2" w:rsidP="001D1CB2">
    <w:pPr>
      <w:pStyle w:val="Footer"/>
      <w:rPr>
        <w:sz w:val="14"/>
        <w:szCs w:val="14"/>
        <w:lang w:val="en-US" w:eastAsia="en-US" w:bidi="ar-SA"/>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63" w:type="dxa"/>
      <w:tblLayout w:type="fixed"/>
      <w:tblCellMar>
        <w:left w:w="72" w:type="dxa"/>
        <w:right w:w="72" w:type="dxa"/>
      </w:tblCellMar>
      <w:tblLook w:val="04A0" w:firstRow="1" w:lastRow="0" w:firstColumn="1" w:lastColumn="0" w:noHBand="0" w:noVBand="1"/>
    </w:tblPr>
    <w:tblGrid>
      <w:gridCol w:w="1642"/>
      <w:gridCol w:w="181"/>
      <w:gridCol w:w="1336"/>
      <w:gridCol w:w="180"/>
      <w:gridCol w:w="1260"/>
      <w:gridCol w:w="270"/>
      <w:gridCol w:w="1980"/>
      <w:gridCol w:w="270"/>
      <w:gridCol w:w="2082"/>
      <w:gridCol w:w="185"/>
      <w:gridCol w:w="1414"/>
    </w:tblGrid>
    <w:tr w:rsidR="003F3DAB" w:rsidRPr="00883457" w14:paraId="4C99BA41" w14:textId="77777777" w:rsidTr="00500A54">
      <w:tc>
        <w:tcPr>
          <w:tcW w:w="164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99BA36" w14:textId="77777777" w:rsidR="003F3DAB" w:rsidRPr="006208DC" w:rsidRDefault="001F18E9" w:rsidP="00500A54">
          <w:pPr>
            <w:pStyle w:val="ProductList-OfferingBody"/>
            <w:ind w:left="-77" w:right="-73"/>
            <w:jc w:val="center"/>
            <w:rPr>
              <w:rStyle w:val="Hyperlink"/>
              <w:sz w:val="14"/>
              <w:szCs w:val="14"/>
              <w:lang w:val="en-US" w:eastAsia="en-US" w:bidi="ar-SA"/>
            </w:rPr>
          </w:pPr>
          <w:hyperlink w:anchor="TableofContents" w:history="1">
            <w:r w:rsidR="003F3DAB">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99BA37" w14:textId="77777777" w:rsidR="003F3DAB" w:rsidRPr="009D1417" w:rsidRDefault="003F3DAB" w:rsidP="00500A54">
          <w:pPr>
            <w:pStyle w:val="ProductList-OfferingBody"/>
            <w:ind w:left="-71"/>
            <w:rPr>
              <w:rFonts w:ascii="Wingdings" w:hAnsi="Wingdings" w:cs="Wingdings"/>
              <w:color w:val="808080" w:themeColor="background1" w:themeShade="80"/>
              <w:sz w:val="14"/>
              <w:szCs w:val="14"/>
              <w:lang w:val="en-US" w:eastAsia="en-US" w:bidi="ar-SA"/>
            </w:rPr>
          </w:pPr>
          <w:r w:rsidRPr="009D1417">
            <w:rPr>
              <w:rFonts w:ascii="Wingdings" w:hAnsi="Wingdings" w:cs="Wingdings"/>
              <w:color w:val="808080" w:themeColor="background1" w:themeShade="80"/>
              <w:sz w:val="14"/>
              <w:szCs w:val="14"/>
              <w:lang w:val="en-US" w:eastAsia="en-US" w:bidi="ar-SA"/>
            </w:rPr>
            <w:t></w:t>
          </w:r>
        </w:p>
      </w:tc>
      <w:tc>
        <w:tcPr>
          <w:tcW w:w="13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99BA38" w14:textId="77777777" w:rsidR="003F3DAB" w:rsidRPr="006208DC" w:rsidRDefault="001F18E9" w:rsidP="00500A54">
          <w:pPr>
            <w:pStyle w:val="ProductList-OfferingBody"/>
            <w:ind w:left="-77" w:right="-73"/>
            <w:jc w:val="center"/>
            <w:rPr>
              <w:rStyle w:val="Hyperlink"/>
              <w:sz w:val="14"/>
              <w:szCs w:val="14"/>
              <w:lang w:val="en-US" w:eastAsia="en-US" w:bidi="ar-SA"/>
            </w:rPr>
          </w:pPr>
          <w:hyperlink w:anchor="Introduction" w:history="1">
            <w:r w:rsidR="003F3DAB">
              <w:rPr>
                <w:rStyle w:val="Hyperlink"/>
                <w:sz w:val="14"/>
                <w:szCs w:val="14"/>
                <w:lang w:val="en-US" w:eastAsia="en-US" w:bidi="ar-SA"/>
              </w:rPr>
              <w:t>Sissejuhatus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C99BA39" w14:textId="77777777" w:rsidR="003F3DAB" w:rsidRPr="009D1417" w:rsidRDefault="003F3DAB" w:rsidP="00500A54">
          <w:pPr>
            <w:pStyle w:val="ProductList-OfferingBody"/>
            <w:ind w:left="-71"/>
            <w:rPr>
              <w:rFonts w:ascii="Wingdings" w:hAnsi="Wingdings" w:cs="Wingdings"/>
              <w:color w:val="808080" w:themeColor="background1" w:themeShade="80"/>
              <w:sz w:val="14"/>
              <w:szCs w:val="14"/>
              <w:lang w:val="en-US" w:eastAsia="en-US" w:bidi="ar-SA"/>
            </w:rPr>
          </w:pPr>
          <w:r w:rsidRPr="009D1417">
            <w:rPr>
              <w:rFonts w:ascii="Wingdings" w:hAnsi="Wingdings" w:cs="Wingdings"/>
              <w:color w:val="808080" w:themeColor="background1" w:themeShade="80"/>
              <w:sz w:val="14"/>
              <w:szCs w:val="14"/>
              <w:lang w:val="en-US" w:eastAsia="en-US" w:bidi="ar-SA"/>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99BA3A" w14:textId="77777777" w:rsidR="003F3DAB" w:rsidRPr="006208DC" w:rsidRDefault="001F18E9" w:rsidP="00500A54">
          <w:pPr>
            <w:pStyle w:val="ProductList-OfferingBody"/>
            <w:ind w:left="-77" w:right="-73"/>
            <w:jc w:val="center"/>
            <w:rPr>
              <w:rStyle w:val="Hyperlink"/>
              <w:sz w:val="14"/>
              <w:szCs w:val="14"/>
              <w:lang w:val="en-US" w:eastAsia="en-US" w:bidi="ar-SA"/>
            </w:rPr>
          </w:pPr>
          <w:hyperlink w:anchor="GeneralTerms" w:history="1">
            <w:r w:rsidR="003F3DAB">
              <w:rPr>
                <w:rStyle w:val="Hyperlink"/>
                <w:sz w:val="14"/>
                <w:szCs w:val="14"/>
                <w:lang w:val="en-US" w:eastAsia="en-US" w:bidi="ar-SA"/>
              </w:rPr>
              <w:t>Üldtingimused</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4C99BA3B" w14:textId="77777777" w:rsidR="003F3DAB" w:rsidRPr="00C61FF7" w:rsidRDefault="003F3DAB" w:rsidP="00500A54">
          <w:pPr>
            <w:pStyle w:val="ProductList-OfferingBody"/>
            <w:ind w:left="-69"/>
            <w:jc w:val="center"/>
            <w:rPr>
              <w:rFonts w:ascii="Wingdings" w:hAnsi="Wingdings" w:cs="Wingdings"/>
              <w:color w:val="808080" w:themeColor="background1" w:themeShade="80"/>
              <w:sz w:val="14"/>
              <w:szCs w:val="14"/>
              <w:lang w:val="en-US" w:eastAsia="en-US" w:bidi="ar-SA"/>
            </w:rPr>
          </w:pPr>
          <w:r w:rsidRPr="00C61FF7">
            <w:rPr>
              <w:rFonts w:ascii="Wingdings" w:hAnsi="Wingdings" w:cs="Wingdings"/>
              <w:color w:val="808080" w:themeColor="background1" w:themeShade="80"/>
              <w:sz w:val="14"/>
              <w:szCs w:val="14"/>
              <w:lang w:val="en-US" w:eastAsia="en-US" w:bidi="ar-SA"/>
            </w:rPr>
            <w:t></w:t>
          </w:r>
        </w:p>
      </w:tc>
      <w:tc>
        <w:tcPr>
          <w:tcW w:w="19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99BA3C" w14:textId="77777777" w:rsidR="003F3DAB" w:rsidRPr="006208DC" w:rsidRDefault="001F18E9" w:rsidP="00500A54">
          <w:pPr>
            <w:pStyle w:val="ProductList-OfferingBody"/>
            <w:ind w:left="-77" w:right="-73"/>
            <w:jc w:val="center"/>
            <w:rPr>
              <w:rStyle w:val="Hyperlink"/>
              <w:sz w:val="14"/>
              <w:szCs w:val="14"/>
              <w:lang w:val="en-US" w:eastAsia="en-US" w:bidi="ar-SA"/>
            </w:rPr>
          </w:pPr>
          <w:hyperlink w:anchor="PrivacyandSecurityTerms" w:history="1">
            <w:r w:rsidR="003F3DAB">
              <w:rPr>
                <w:rStyle w:val="Hyperlink"/>
                <w:sz w:val="14"/>
                <w:szCs w:val="14"/>
                <w:lang w:val="en-US" w:eastAsia="en-US" w:bidi="ar-SA"/>
              </w:rPr>
              <w:t>Privaatsus- ja turbetingimused</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4C99BA3D" w14:textId="77777777" w:rsidR="003F3DAB" w:rsidRPr="00C61FF7" w:rsidRDefault="003F3DAB" w:rsidP="00500A54">
          <w:pPr>
            <w:pStyle w:val="ProductList-OfferingBody"/>
            <w:ind w:left="-69"/>
            <w:jc w:val="center"/>
            <w:rPr>
              <w:rFonts w:ascii="Wingdings" w:hAnsi="Wingdings" w:cs="Wingdings"/>
              <w:color w:val="808080" w:themeColor="background1" w:themeShade="80"/>
              <w:sz w:val="14"/>
              <w:szCs w:val="14"/>
              <w:lang w:val="en-US" w:eastAsia="en-US" w:bidi="ar-SA"/>
            </w:rPr>
          </w:pPr>
          <w:r w:rsidRPr="00C61FF7">
            <w:rPr>
              <w:rFonts w:ascii="Wingdings" w:hAnsi="Wingdings" w:cs="Wingdings"/>
              <w:color w:val="808080" w:themeColor="background1" w:themeShade="80"/>
              <w:sz w:val="14"/>
              <w:szCs w:val="14"/>
              <w:lang w:val="en-US" w:eastAsia="en-US" w:bidi="ar-SA"/>
            </w:rPr>
            <w:t></w:t>
          </w:r>
        </w:p>
      </w:tc>
      <w:tc>
        <w:tcPr>
          <w:tcW w:w="20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99BA3E" w14:textId="77777777" w:rsidR="003F3DAB" w:rsidRPr="006208DC" w:rsidRDefault="001F18E9" w:rsidP="00500A54">
          <w:pPr>
            <w:pStyle w:val="ProductList-OfferingBody"/>
            <w:ind w:left="-77" w:right="-73"/>
            <w:jc w:val="center"/>
            <w:rPr>
              <w:rStyle w:val="Hyperlink"/>
              <w:sz w:val="14"/>
              <w:szCs w:val="14"/>
              <w:lang w:val="en-US" w:eastAsia="en-US" w:bidi="ar-SA"/>
            </w:rPr>
          </w:pPr>
          <w:hyperlink w:anchor="OnlineServiceSpecificTerms" w:history="1">
            <w:r w:rsidR="003F3DAB">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99BA3F" w14:textId="77777777" w:rsidR="003F3DAB" w:rsidRPr="00C61FF7" w:rsidRDefault="003F3DAB" w:rsidP="00500A54">
          <w:pPr>
            <w:pStyle w:val="ProductList-OfferingBody"/>
            <w:ind w:left="-69"/>
            <w:jc w:val="center"/>
            <w:rPr>
              <w:rFonts w:ascii="Wingdings" w:hAnsi="Wingdings" w:cs="Wingdings"/>
              <w:color w:val="808080" w:themeColor="background1" w:themeShade="80"/>
              <w:sz w:val="14"/>
              <w:szCs w:val="14"/>
              <w:lang w:val="en-US" w:eastAsia="en-US" w:bidi="ar-SA"/>
            </w:rPr>
          </w:pPr>
          <w:r w:rsidRPr="00C61FF7">
            <w:rPr>
              <w:rFonts w:ascii="Wingdings" w:hAnsi="Wingdings" w:cs="Wingdings"/>
              <w:color w:val="808080" w:themeColor="background1" w:themeShade="80"/>
              <w:sz w:val="14"/>
              <w:szCs w:val="14"/>
              <w:lang w:val="en-US" w:eastAsia="en-US" w:bidi="ar-SA"/>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99BA40" w14:textId="77777777" w:rsidR="003F3DAB" w:rsidRPr="006208DC" w:rsidRDefault="001F18E9" w:rsidP="00500A54">
          <w:pPr>
            <w:pStyle w:val="ProductList-OfferingBody"/>
            <w:ind w:left="-77" w:right="-73"/>
            <w:jc w:val="center"/>
            <w:rPr>
              <w:rStyle w:val="Hyperlink"/>
              <w:sz w:val="14"/>
              <w:szCs w:val="14"/>
              <w:lang w:val="en-US" w:eastAsia="en-US" w:bidi="ar-SA"/>
            </w:rPr>
          </w:pPr>
          <w:hyperlink w:anchor="Attachment1" w:history="1">
            <w:r w:rsidR="003F3DAB">
              <w:rPr>
                <w:rStyle w:val="Hyperlink"/>
                <w:sz w:val="14"/>
                <w:szCs w:val="14"/>
                <w:lang w:val="en-US" w:eastAsia="en-US" w:bidi="ar-SA"/>
              </w:rPr>
              <w:t>Manus</w:t>
            </w:r>
          </w:hyperlink>
        </w:p>
      </w:tc>
    </w:tr>
  </w:tbl>
  <w:p w14:paraId="4C99BA42" w14:textId="77777777" w:rsidR="003F3DAB" w:rsidRPr="007E095B" w:rsidRDefault="003F3DAB" w:rsidP="003F3DAB">
    <w:pPr>
      <w:pStyle w:val="Footer"/>
      <w:rPr>
        <w:sz w:val="14"/>
        <w:szCs w:val="14"/>
        <w:lang w:val="en-US" w:eastAsia="en-US" w:bidi="ar-SA"/>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63" w:type="dxa"/>
      <w:tblLayout w:type="fixed"/>
      <w:tblCellMar>
        <w:left w:w="72" w:type="dxa"/>
        <w:right w:w="72" w:type="dxa"/>
      </w:tblCellMar>
      <w:tblLook w:val="04A0" w:firstRow="1" w:lastRow="0" w:firstColumn="1" w:lastColumn="0" w:noHBand="0" w:noVBand="1"/>
    </w:tblPr>
    <w:tblGrid>
      <w:gridCol w:w="1642"/>
      <w:gridCol w:w="181"/>
      <w:gridCol w:w="1336"/>
      <w:gridCol w:w="180"/>
      <w:gridCol w:w="1260"/>
      <w:gridCol w:w="270"/>
      <w:gridCol w:w="1980"/>
      <w:gridCol w:w="270"/>
      <w:gridCol w:w="2082"/>
      <w:gridCol w:w="185"/>
      <w:gridCol w:w="1414"/>
    </w:tblGrid>
    <w:tr w:rsidR="003F3DAB" w:rsidRPr="00883457" w14:paraId="4C99BA4E" w14:textId="77777777" w:rsidTr="003F3DAB">
      <w:tc>
        <w:tcPr>
          <w:tcW w:w="164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99BA43" w14:textId="77777777" w:rsidR="003F3DAB" w:rsidRPr="006208DC" w:rsidRDefault="001F18E9" w:rsidP="00500A54">
          <w:pPr>
            <w:pStyle w:val="ProductList-OfferingBody"/>
            <w:ind w:left="-77" w:right="-73"/>
            <w:jc w:val="center"/>
            <w:rPr>
              <w:rStyle w:val="Hyperlink"/>
              <w:sz w:val="14"/>
              <w:szCs w:val="14"/>
              <w:lang w:val="en-US" w:eastAsia="en-US" w:bidi="ar-SA"/>
            </w:rPr>
          </w:pPr>
          <w:hyperlink w:anchor="TableofContents" w:history="1">
            <w:r w:rsidR="003F3DAB">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99BA44" w14:textId="77777777" w:rsidR="003F3DAB" w:rsidRPr="009D1417" w:rsidRDefault="003F3DAB" w:rsidP="00500A54">
          <w:pPr>
            <w:pStyle w:val="ProductList-OfferingBody"/>
            <w:ind w:left="-71"/>
            <w:rPr>
              <w:rFonts w:ascii="Wingdings" w:hAnsi="Wingdings" w:cs="Wingdings"/>
              <w:color w:val="808080" w:themeColor="background1" w:themeShade="80"/>
              <w:sz w:val="14"/>
              <w:szCs w:val="14"/>
              <w:lang w:val="en-US" w:eastAsia="en-US" w:bidi="ar-SA"/>
            </w:rPr>
          </w:pPr>
          <w:r w:rsidRPr="009D1417">
            <w:rPr>
              <w:rFonts w:ascii="Wingdings" w:hAnsi="Wingdings" w:cs="Wingdings"/>
              <w:color w:val="808080" w:themeColor="background1" w:themeShade="80"/>
              <w:sz w:val="14"/>
              <w:szCs w:val="14"/>
              <w:lang w:val="en-US" w:eastAsia="en-US" w:bidi="ar-SA"/>
            </w:rPr>
            <w:t></w:t>
          </w:r>
        </w:p>
      </w:tc>
      <w:tc>
        <w:tcPr>
          <w:tcW w:w="13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99BA45" w14:textId="77777777" w:rsidR="003F3DAB" w:rsidRPr="006208DC" w:rsidRDefault="001F18E9" w:rsidP="00500A54">
          <w:pPr>
            <w:pStyle w:val="ProductList-OfferingBody"/>
            <w:ind w:left="-77" w:right="-73"/>
            <w:jc w:val="center"/>
            <w:rPr>
              <w:rStyle w:val="Hyperlink"/>
              <w:sz w:val="14"/>
              <w:szCs w:val="14"/>
              <w:lang w:val="en-US" w:eastAsia="en-US" w:bidi="ar-SA"/>
            </w:rPr>
          </w:pPr>
          <w:hyperlink w:anchor="Introduction" w:history="1">
            <w:r w:rsidR="003F3DAB">
              <w:rPr>
                <w:rStyle w:val="Hyperlink"/>
                <w:sz w:val="14"/>
                <w:szCs w:val="14"/>
                <w:lang w:val="en-US" w:eastAsia="en-US" w:bidi="ar-SA"/>
              </w:rPr>
              <w:t>Sissejuhatus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C99BA46" w14:textId="77777777" w:rsidR="003F3DAB" w:rsidRPr="009D1417" w:rsidRDefault="003F3DAB" w:rsidP="00500A54">
          <w:pPr>
            <w:pStyle w:val="ProductList-OfferingBody"/>
            <w:ind w:left="-71"/>
            <w:rPr>
              <w:rFonts w:ascii="Wingdings" w:hAnsi="Wingdings" w:cs="Wingdings"/>
              <w:color w:val="808080" w:themeColor="background1" w:themeShade="80"/>
              <w:sz w:val="14"/>
              <w:szCs w:val="14"/>
              <w:lang w:val="en-US" w:eastAsia="en-US" w:bidi="ar-SA"/>
            </w:rPr>
          </w:pPr>
          <w:r w:rsidRPr="009D1417">
            <w:rPr>
              <w:rFonts w:ascii="Wingdings" w:hAnsi="Wingdings" w:cs="Wingdings"/>
              <w:color w:val="808080" w:themeColor="background1" w:themeShade="80"/>
              <w:sz w:val="14"/>
              <w:szCs w:val="14"/>
              <w:lang w:val="en-US" w:eastAsia="en-US" w:bidi="ar-SA"/>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99BA47" w14:textId="77777777" w:rsidR="003F3DAB" w:rsidRPr="006208DC" w:rsidRDefault="001F18E9" w:rsidP="00500A54">
          <w:pPr>
            <w:pStyle w:val="ProductList-OfferingBody"/>
            <w:ind w:left="-77" w:right="-73"/>
            <w:jc w:val="center"/>
            <w:rPr>
              <w:rStyle w:val="Hyperlink"/>
              <w:sz w:val="14"/>
              <w:szCs w:val="14"/>
              <w:lang w:val="en-US" w:eastAsia="en-US" w:bidi="ar-SA"/>
            </w:rPr>
          </w:pPr>
          <w:hyperlink w:anchor="GeneralTerms" w:history="1">
            <w:r w:rsidR="003F3DAB">
              <w:rPr>
                <w:rStyle w:val="Hyperlink"/>
                <w:sz w:val="14"/>
                <w:szCs w:val="14"/>
                <w:lang w:val="en-US" w:eastAsia="en-US" w:bidi="ar-SA"/>
              </w:rPr>
              <w:t>Üldtingimused</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4C99BA48" w14:textId="77777777" w:rsidR="003F3DAB" w:rsidRPr="00C61FF7" w:rsidRDefault="003F3DAB" w:rsidP="00500A54">
          <w:pPr>
            <w:pStyle w:val="ProductList-OfferingBody"/>
            <w:ind w:left="-69"/>
            <w:jc w:val="center"/>
            <w:rPr>
              <w:rFonts w:ascii="Wingdings" w:hAnsi="Wingdings" w:cs="Wingdings"/>
              <w:color w:val="808080" w:themeColor="background1" w:themeShade="80"/>
              <w:sz w:val="14"/>
              <w:szCs w:val="14"/>
              <w:lang w:val="en-US" w:eastAsia="en-US" w:bidi="ar-SA"/>
            </w:rPr>
          </w:pPr>
          <w:r w:rsidRPr="00C61FF7">
            <w:rPr>
              <w:rFonts w:ascii="Wingdings" w:hAnsi="Wingdings" w:cs="Wingdings"/>
              <w:color w:val="808080" w:themeColor="background1" w:themeShade="80"/>
              <w:sz w:val="14"/>
              <w:szCs w:val="14"/>
              <w:lang w:val="en-US" w:eastAsia="en-US" w:bidi="ar-SA"/>
            </w:rPr>
            <w:t></w:t>
          </w:r>
        </w:p>
      </w:tc>
      <w:tc>
        <w:tcPr>
          <w:tcW w:w="19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99BA49" w14:textId="77777777" w:rsidR="003F3DAB" w:rsidRPr="006208DC" w:rsidRDefault="001F18E9" w:rsidP="00500A54">
          <w:pPr>
            <w:pStyle w:val="ProductList-OfferingBody"/>
            <w:ind w:left="-77" w:right="-73"/>
            <w:jc w:val="center"/>
            <w:rPr>
              <w:rStyle w:val="Hyperlink"/>
              <w:sz w:val="14"/>
              <w:szCs w:val="14"/>
              <w:lang w:val="en-US" w:eastAsia="en-US" w:bidi="ar-SA"/>
            </w:rPr>
          </w:pPr>
          <w:hyperlink w:anchor="PrivacyandSecurityTerms" w:history="1">
            <w:r w:rsidR="003F3DAB">
              <w:rPr>
                <w:rStyle w:val="Hyperlink"/>
                <w:sz w:val="14"/>
                <w:szCs w:val="14"/>
                <w:lang w:val="en-US" w:eastAsia="en-US" w:bidi="ar-SA"/>
              </w:rPr>
              <w:t>Privaatsus- ja turbetingimused</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4C99BA4A" w14:textId="77777777" w:rsidR="003F3DAB" w:rsidRPr="00C61FF7" w:rsidRDefault="003F3DAB" w:rsidP="00500A54">
          <w:pPr>
            <w:pStyle w:val="ProductList-OfferingBody"/>
            <w:ind w:left="-69"/>
            <w:jc w:val="center"/>
            <w:rPr>
              <w:rFonts w:ascii="Wingdings" w:hAnsi="Wingdings" w:cs="Wingdings"/>
              <w:color w:val="808080" w:themeColor="background1" w:themeShade="80"/>
              <w:sz w:val="14"/>
              <w:szCs w:val="14"/>
              <w:lang w:val="en-US" w:eastAsia="en-US" w:bidi="ar-SA"/>
            </w:rPr>
          </w:pPr>
          <w:r w:rsidRPr="00C61FF7">
            <w:rPr>
              <w:rFonts w:ascii="Wingdings" w:hAnsi="Wingdings" w:cs="Wingdings"/>
              <w:color w:val="808080" w:themeColor="background1" w:themeShade="80"/>
              <w:sz w:val="14"/>
              <w:szCs w:val="14"/>
              <w:lang w:val="en-US" w:eastAsia="en-US" w:bidi="ar-SA"/>
            </w:rPr>
            <w:t></w:t>
          </w:r>
        </w:p>
      </w:tc>
      <w:tc>
        <w:tcPr>
          <w:tcW w:w="20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99BA4B" w14:textId="77777777" w:rsidR="003F3DAB" w:rsidRPr="006208DC" w:rsidRDefault="001F18E9" w:rsidP="00500A54">
          <w:pPr>
            <w:pStyle w:val="ProductList-OfferingBody"/>
            <w:ind w:left="-77" w:right="-73"/>
            <w:jc w:val="center"/>
            <w:rPr>
              <w:rStyle w:val="Hyperlink"/>
              <w:sz w:val="14"/>
              <w:szCs w:val="14"/>
              <w:lang w:val="en-US" w:eastAsia="en-US" w:bidi="ar-SA"/>
            </w:rPr>
          </w:pPr>
          <w:hyperlink w:anchor="OnlineServiceSpecificTerms" w:history="1">
            <w:r w:rsidR="003F3DAB">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99BA4C" w14:textId="77777777" w:rsidR="003F3DAB" w:rsidRPr="00C61FF7" w:rsidRDefault="003F3DAB" w:rsidP="00500A54">
          <w:pPr>
            <w:pStyle w:val="ProductList-OfferingBody"/>
            <w:ind w:left="-69"/>
            <w:jc w:val="center"/>
            <w:rPr>
              <w:rFonts w:ascii="Wingdings" w:hAnsi="Wingdings" w:cs="Wingdings"/>
              <w:color w:val="808080" w:themeColor="background1" w:themeShade="80"/>
              <w:sz w:val="14"/>
              <w:szCs w:val="14"/>
              <w:lang w:val="en-US" w:eastAsia="en-US" w:bidi="ar-SA"/>
            </w:rPr>
          </w:pPr>
          <w:r w:rsidRPr="00C61FF7">
            <w:rPr>
              <w:rFonts w:ascii="Wingdings" w:hAnsi="Wingdings" w:cs="Wingdings"/>
              <w:color w:val="808080" w:themeColor="background1" w:themeShade="80"/>
              <w:sz w:val="14"/>
              <w:szCs w:val="14"/>
              <w:lang w:val="en-US" w:eastAsia="en-US" w:bidi="ar-SA"/>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99BA4D" w14:textId="77777777" w:rsidR="003F3DAB" w:rsidRPr="006208DC" w:rsidRDefault="001F18E9" w:rsidP="00500A54">
          <w:pPr>
            <w:pStyle w:val="ProductList-OfferingBody"/>
            <w:ind w:left="-77" w:right="-73"/>
            <w:jc w:val="center"/>
            <w:rPr>
              <w:rStyle w:val="Hyperlink"/>
              <w:sz w:val="14"/>
              <w:szCs w:val="14"/>
              <w:lang w:val="en-US" w:eastAsia="en-US" w:bidi="ar-SA"/>
            </w:rPr>
          </w:pPr>
          <w:hyperlink w:anchor="Attachment1" w:history="1">
            <w:r w:rsidR="003F3DAB">
              <w:rPr>
                <w:rStyle w:val="Hyperlink"/>
                <w:sz w:val="14"/>
                <w:szCs w:val="14"/>
                <w:lang w:val="en-US" w:eastAsia="en-US" w:bidi="ar-SA"/>
              </w:rPr>
              <w:t>Manus</w:t>
            </w:r>
          </w:hyperlink>
        </w:p>
      </w:tc>
    </w:tr>
  </w:tbl>
  <w:p w14:paraId="4C99BA4F" w14:textId="77777777" w:rsidR="003F3DAB" w:rsidRPr="007E095B" w:rsidRDefault="003F3DAB" w:rsidP="003F3DAB">
    <w:pPr>
      <w:pStyle w:val="Footer"/>
      <w:rPr>
        <w:sz w:val="14"/>
        <w:szCs w:val="14"/>
        <w:lang w:val="en-US" w:eastAsia="en-US" w:bidi="ar-SA"/>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63" w:type="dxa"/>
      <w:tblLayout w:type="fixed"/>
      <w:tblCellMar>
        <w:left w:w="72" w:type="dxa"/>
        <w:right w:w="72" w:type="dxa"/>
      </w:tblCellMar>
      <w:tblLook w:val="04A0" w:firstRow="1" w:lastRow="0" w:firstColumn="1" w:lastColumn="0" w:noHBand="0" w:noVBand="1"/>
    </w:tblPr>
    <w:tblGrid>
      <w:gridCol w:w="1642"/>
      <w:gridCol w:w="181"/>
      <w:gridCol w:w="1336"/>
      <w:gridCol w:w="180"/>
      <w:gridCol w:w="1260"/>
      <w:gridCol w:w="270"/>
      <w:gridCol w:w="1980"/>
      <w:gridCol w:w="270"/>
      <w:gridCol w:w="2082"/>
      <w:gridCol w:w="185"/>
      <w:gridCol w:w="1414"/>
    </w:tblGrid>
    <w:tr w:rsidR="003F3DAB" w:rsidRPr="00883457" w14:paraId="4C99BA5B" w14:textId="77777777" w:rsidTr="00500A54">
      <w:tc>
        <w:tcPr>
          <w:tcW w:w="164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99BA50" w14:textId="77777777" w:rsidR="003F3DAB" w:rsidRPr="006208DC" w:rsidRDefault="001F18E9" w:rsidP="00500A54">
          <w:pPr>
            <w:pStyle w:val="ProductList-OfferingBody"/>
            <w:ind w:left="-77" w:right="-73"/>
            <w:jc w:val="center"/>
            <w:rPr>
              <w:rStyle w:val="Hyperlink"/>
              <w:sz w:val="14"/>
              <w:szCs w:val="14"/>
              <w:lang w:val="en-US" w:eastAsia="en-US" w:bidi="ar-SA"/>
            </w:rPr>
          </w:pPr>
          <w:hyperlink w:anchor="TableofContents" w:history="1">
            <w:r w:rsidR="003F3DAB">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99BA51" w14:textId="77777777" w:rsidR="003F3DAB" w:rsidRPr="009D1417" w:rsidRDefault="003F3DAB" w:rsidP="00500A54">
          <w:pPr>
            <w:pStyle w:val="ProductList-OfferingBody"/>
            <w:ind w:left="-71"/>
            <w:rPr>
              <w:rFonts w:ascii="Wingdings" w:hAnsi="Wingdings" w:cs="Wingdings"/>
              <w:color w:val="808080" w:themeColor="background1" w:themeShade="80"/>
              <w:sz w:val="14"/>
              <w:szCs w:val="14"/>
              <w:lang w:val="en-US" w:eastAsia="en-US" w:bidi="ar-SA"/>
            </w:rPr>
          </w:pPr>
          <w:r w:rsidRPr="009D1417">
            <w:rPr>
              <w:rFonts w:ascii="Wingdings" w:hAnsi="Wingdings" w:cs="Wingdings"/>
              <w:color w:val="808080" w:themeColor="background1" w:themeShade="80"/>
              <w:sz w:val="14"/>
              <w:szCs w:val="14"/>
              <w:lang w:val="en-US" w:eastAsia="en-US" w:bidi="ar-SA"/>
            </w:rPr>
            <w:t></w:t>
          </w:r>
        </w:p>
      </w:tc>
      <w:tc>
        <w:tcPr>
          <w:tcW w:w="13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99BA52" w14:textId="77777777" w:rsidR="003F3DAB" w:rsidRPr="006208DC" w:rsidRDefault="001F18E9" w:rsidP="00500A54">
          <w:pPr>
            <w:pStyle w:val="ProductList-OfferingBody"/>
            <w:ind w:left="-77" w:right="-73"/>
            <w:jc w:val="center"/>
            <w:rPr>
              <w:rStyle w:val="Hyperlink"/>
              <w:sz w:val="14"/>
              <w:szCs w:val="14"/>
              <w:lang w:val="en-US" w:eastAsia="en-US" w:bidi="ar-SA"/>
            </w:rPr>
          </w:pPr>
          <w:hyperlink w:anchor="Introduction" w:history="1">
            <w:r w:rsidR="003F3DAB">
              <w:rPr>
                <w:rStyle w:val="Hyperlink"/>
                <w:sz w:val="14"/>
                <w:szCs w:val="14"/>
                <w:lang w:val="en-US" w:eastAsia="en-US" w:bidi="ar-SA"/>
              </w:rPr>
              <w:t>Sissejuhatus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C99BA53" w14:textId="77777777" w:rsidR="003F3DAB" w:rsidRPr="009D1417" w:rsidRDefault="003F3DAB" w:rsidP="00500A54">
          <w:pPr>
            <w:pStyle w:val="ProductList-OfferingBody"/>
            <w:ind w:left="-71"/>
            <w:rPr>
              <w:rFonts w:ascii="Wingdings" w:hAnsi="Wingdings" w:cs="Wingdings"/>
              <w:color w:val="808080" w:themeColor="background1" w:themeShade="80"/>
              <w:sz w:val="14"/>
              <w:szCs w:val="14"/>
              <w:lang w:val="en-US" w:eastAsia="en-US" w:bidi="ar-SA"/>
            </w:rPr>
          </w:pPr>
          <w:r w:rsidRPr="009D1417">
            <w:rPr>
              <w:rFonts w:ascii="Wingdings" w:hAnsi="Wingdings" w:cs="Wingdings"/>
              <w:color w:val="808080" w:themeColor="background1" w:themeShade="80"/>
              <w:sz w:val="14"/>
              <w:szCs w:val="14"/>
              <w:lang w:val="en-US" w:eastAsia="en-US" w:bidi="ar-SA"/>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99BA54" w14:textId="77777777" w:rsidR="003F3DAB" w:rsidRPr="006208DC" w:rsidRDefault="001F18E9" w:rsidP="00500A54">
          <w:pPr>
            <w:pStyle w:val="ProductList-OfferingBody"/>
            <w:ind w:left="-77" w:right="-73"/>
            <w:jc w:val="center"/>
            <w:rPr>
              <w:rStyle w:val="Hyperlink"/>
              <w:sz w:val="14"/>
              <w:szCs w:val="14"/>
              <w:lang w:val="en-US" w:eastAsia="en-US" w:bidi="ar-SA"/>
            </w:rPr>
          </w:pPr>
          <w:hyperlink w:anchor="GeneralTerms" w:history="1">
            <w:r w:rsidR="003F3DAB">
              <w:rPr>
                <w:rStyle w:val="Hyperlink"/>
                <w:sz w:val="14"/>
                <w:szCs w:val="14"/>
                <w:lang w:val="en-US" w:eastAsia="en-US" w:bidi="ar-SA"/>
              </w:rPr>
              <w:t>Üldtingimused</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4C99BA55" w14:textId="77777777" w:rsidR="003F3DAB" w:rsidRPr="00C61FF7" w:rsidRDefault="003F3DAB" w:rsidP="00500A54">
          <w:pPr>
            <w:pStyle w:val="ProductList-OfferingBody"/>
            <w:ind w:left="-69"/>
            <w:jc w:val="center"/>
            <w:rPr>
              <w:rFonts w:ascii="Wingdings" w:hAnsi="Wingdings" w:cs="Wingdings"/>
              <w:color w:val="808080" w:themeColor="background1" w:themeShade="80"/>
              <w:sz w:val="14"/>
              <w:szCs w:val="14"/>
              <w:lang w:val="en-US" w:eastAsia="en-US" w:bidi="ar-SA"/>
            </w:rPr>
          </w:pPr>
          <w:r w:rsidRPr="00C61FF7">
            <w:rPr>
              <w:rFonts w:ascii="Wingdings" w:hAnsi="Wingdings" w:cs="Wingdings"/>
              <w:color w:val="808080" w:themeColor="background1" w:themeShade="80"/>
              <w:sz w:val="14"/>
              <w:szCs w:val="14"/>
              <w:lang w:val="en-US" w:eastAsia="en-US" w:bidi="ar-SA"/>
            </w:rPr>
            <w:t></w:t>
          </w:r>
        </w:p>
      </w:tc>
      <w:tc>
        <w:tcPr>
          <w:tcW w:w="19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99BA56" w14:textId="77777777" w:rsidR="003F3DAB" w:rsidRPr="006208DC" w:rsidRDefault="001F18E9" w:rsidP="00500A54">
          <w:pPr>
            <w:pStyle w:val="ProductList-OfferingBody"/>
            <w:ind w:left="-77" w:right="-73"/>
            <w:jc w:val="center"/>
            <w:rPr>
              <w:rStyle w:val="Hyperlink"/>
              <w:sz w:val="14"/>
              <w:szCs w:val="14"/>
              <w:lang w:val="en-US" w:eastAsia="en-US" w:bidi="ar-SA"/>
            </w:rPr>
          </w:pPr>
          <w:hyperlink w:anchor="PrivacyandSecurityTerms" w:history="1">
            <w:r w:rsidR="003F3DAB">
              <w:rPr>
                <w:rStyle w:val="Hyperlink"/>
                <w:sz w:val="14"/>
                <w:szCs w:val="14"/>
                <w:lang w:val="en-US" w:eastAsia="en-US" w:bidi="ar-SA"/>
              </w:rPr>
              <w:t>Privaatsus- ja turbetingimused</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4C99BA57" w14:textId="77777777" w:rsidR="003F3DAB" w:rsidRPr="00C61FF7" w:rsidRDefault="003F3DAB" w:rsidP="00500A54">
          <w:pPr>
            <w:pStyle w:val="ProductList-OfferingBody"/>
            <w:ind w:left="-69"/>
            <w:jc w:val="center"/>
            <w:rPr>
              <w:rFonts w:ascii="Wingdings" w:hAnsi="Wingdings" w:cs="Wingdings"/>
              <w:color w:val="808080" w:themeColor="background1" w:themeShade="80"/>
              <w:sz w:val="14"/>
              <w:szCs w:val="14"/>
              <w:lang w:val="en-US" w:eastAsia="en-US" w:bidi="ar-SA"/>
            </w:rPr>
          </w:pPr>
          <w:r w:rsidRPr="00C61FF7">
            <w:rPr>
              <w:rFonts w:ascii="Wingdings" w:hAnsi="Wingdings" w:cs="Wingdings"/>
              <w:color w:val="808080" w:themeColor="background1" w:themeShade="80"/>
              <w:sz w:val="14"/>
              <w:szCs w:val="14"/>
              <w:lang w:val="en-US" w:eastAsia="en-US" w:bidi="ar-SA"/>
            </w:rPr>
            <w:t></w:t>
          </w:r>
        </w:p>
      </w:tc>
      <w:tc>
        <w:tcPr>
          <w:tcW w:w="20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99BA58" w14:textId="77777777" w:rsidR="003F3DAB" w:rsidRPr="006208DC" w:rsidRDefault="001F18E9" w:rsidP="00500A54">
          <w:pPr>
            <w:pStyle w:val="ProductList-OfferingBody"/>
            <w:ind w:left="-77" w:right="-73"/>
            <w:jc w:val="center"/>
            <w:rPr>
              <w:rStyle w:val="Hyperlink"/>
              <w:sz w:val="14"/>
              <w:szCs w:val="14"/>
              <w:lang w:val="en-US" w:eastAsia="en-US" w:bidi="ar-SA"/>
            </w:rPr>
          </w:pPr>
          <w:hyperlink w:anchor="OnlineServiceSpecificTerms" w:history="1">
            <w:r w:rsidR="003F3DAB">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99BA59" w14:textId="77777777" w:rsidR="003F3DAB" w:rsidRPr="00C61FF7" w:rsidRDefault="003F3DAB" w:rsidP="00500A54">
          <w:pPr>
            <w:pStyle w:val="ProductList-OfferingBody"/>
            <w:ind w:left="-69"/>
            <w:jc w:val="center"/>
            <w:rPr>
              <w:rFonts w:ascii="Wingdings" w:hAnsi="Wingdings" w:cs="Wingdings"/>
              <w:color w:val="808080" w:themeColor="background1" w:themeShade="80"/>
              <w:sz w:val="14"/>
              <w:szCs w:val="14"/>
              <w:lang w:val="en-US" w:eastAsia="en-US" w:bidi="ar-SA"/>
            </w:rPr>
          </w:pPr>
          <w:r w:rsidRPr="00C61FF7">
            <w:rPr>
              <w:rFonts w:ascii="Wingdings" w:hAnsi="Wingdings" w:cs="Wingdings"/>
              <w:color w:val="808080" w:themeColor="background1" w:themeShade="80"/>
              <w:sz w:val="14"/>
              <w:szCs w:val="14"/>
              <w:lang w:val="en-US" w:eastAsia="en-US" w:bidi="ar-SA"/>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99BA5A" w14:textId="77777777" w:rsidR="003F3DAB" w:rsidRPr="006208DC" w:rsidRDefault="001F18E9" w:rsidP="00500A54">
          <w:pPr>
            <w:pStyle w:val="ProductList-OfferingBody"/>
            <w:ind w:left="-77" w:right="-73"/>
            <w:jc w:val="center"/>
            <w:rPr>
              <w:rStyle w:val="Hyperlink"/>
              <w:sz w:val="14"/>
              <w:szCs w:val="14"/>
              <w:lang w:val="en-US" w:eastAsia="en-US" w:bidi="ar-SA"/>
            </w:rPr>
          </w:pPr>
          <w:hyperlink w:anchor="Attachment1" w:history="1">
            <w:r w:rsidR="003F3DAB">
              <w:rPr>
                <w:rStyle w:val="Hyperlink"/>
                <w:sz w:val="14"/>
                <w:szCs w:val="14"/>
                <w:lang w:val="en-US" w:eastAsia="en-US" w:bidi="ar-SA"/>
              </w:rPr>
              <w:t>Manus</w:t>
            </w:r>
          </w:hyperlink>
        </w:p>
      </w:tc>
    </w:tr>
  </w:tbl>
  <w:p w14:paraId="4C99BA5C" w14:textId="77777777" w:rsidR="003F3DAB" w:rsidRPr="007E095B" w:rsidRDefault="003F3DAB" w:rsidP="003F3DAB">
    <w:pPr>
      <w:pStyle w:val="Footer"/>
      <w:rPr>
        <w:sz w:val="14"/>
        <w:szCs w:val="14"/>
        <w:lang w:val="en-US" w:eastAsia="en-US" w:bidi="ar-SA"/>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63" w:type="dxa"/>
      <w:tblLayout w:type="fixed"/>
      <w:tblCellMar>
        <w:left w:w="72" w:type="dxa"/>
        <w:right w:w="72" w:type="dxa"/>
      </w:tblCellMar>
      <w:tblLook w:val="04A0" w:firstRow="1" w:lastRow="0" w:firstColumn="1" w:lastColumn="0" w:noHBand="0" w:noVBand="1"/>
    </w:tblPr>
    <w:tblGrid>
      <w:gridCol w:w="1642"/>
      <w:gridCol w:w="181"/>
      <w:gridCol w:w="1336"/>
      <w:gridCol w:w="180"/>
      <w:gridCol w:w="1260"/>
      <w:gridCol w:w="270"/>
      <w:gridCol w:w="1980"/>
      <w:gridCol w:w="270"/>
      <w:gridCol w:w="2082"/>
      <w:gridCol w:w="185"/>
      <w:gridCol w:w="1414"/>
    </w:tblGrid>
    <w:tr w:rsidR="00566310" w:rsidRPr="00883457" w14:paraId="4C99BA68" w14:textId="77777777" w:rsidTr="003F3DAB">
      <w:tc>
        <w:tcPr>
          <w:tcW w:w="164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99BA5D" w14:textId="77777777" w:rsidR="00566310" w:rsidRPr="006208DC" w:rsidRDefault="001F18E9" w:rsidP="00500A54">
          <w:pPr>
            <w:pStyle w:val="ProductList-OfferingBody"/>
            <w:ind w:left="-77" w:right="-73"/>
            <w:jc w:val="center"/>
            <w:rPr>
              <w:rStyle w:val="Hyperlink"/>
              <w:sz w:val="14"/>
              <w:szCs w:val="14"/>
              <w:lang w:val="en-US" w:eastAsia="en-US" w:bidi="ar-SA"/>
            </w:rPr>
          </w:pPr>
          <w:hyperlink w:anchor="TableofContents" w:history="1">
            <w:r w:rsidR="00566310">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99BA5E" w14:textId="77777777" w:rsidR="00566310" w:rsidRPr="009D1417" w:rsidRDefault="00566310" w:rsidP="00500A54">
          <w:pPr>
            <w:pStyle w:val="ProductList-OfferingBody"/>
            <w:ind w:left="-71"/>
            <w:rPr>
              <w:rFonts w:ascii="Wingdings" w:hAnsi="Wingdings" w:cs="Wingdings"/>
              <w:color w:val="808080" w:themeColor="background1" w:themeShade="80"/>
              <w:sz w:val="14"/>
              <w:szCs w:val="14"/>
              <w:lang w:val="en-US" w:eastAsia="en-US" w:bidi="ar-SA"/>
            </w:rPr>
          </w:pPr>
          <w:r w:rsidRPr="009D1417">
            <w:rPr>
              <w:rFonts w:ascii="Wingdings" w:hAnsi="Wingdings" w:cs="Wingdings"/>
              <w:color w:val="808080" w:themeColor="background1" w:themeShade="80"/>
              <w:sz w:val="14"/>
              <w:szCs w:val="14"/>
              <w:lang w:val="en-US" w:eastAsia="en-US" w:bidi="ar-SA"/>
            </w:rPr>
            <w:t></w:t>
          </w:r>
        </w:p>
      </w:tc>
      <w:tc>
        <w:tcPr>
          <w:tcW w:w="13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99BA5F" w14:textId="77777777" w:rsidR="00566310" w:rsidRPr="006208DC" w:rsidRDefault="001F18E9" w:rsidP="00500A54">
          <w:pPr>
            <w:pStyle w:val="ProductList-OfferingBody"/>
            <w:ind w:left="-77" w:right="-73"/>
            <w:jc w:val="center"/>
            <w:rPr>
              <w:rStyle w:val="Hyperlink"/>
              <w:sz w:val="14"/>
              <w:szCs w:val="14"/>
              <w:lang w:val="en-US" w:eastAsia="en-US" w:bidi="ar-SA"/>
            </w:rPr>
          </w:pPr>
          <w:hyperlink w:anchor="Introduction" w:history="1">
            <w:r w:rsidR="00566310">
              <w:rPr>
                <w:rStyle w:val="Hyperlink"/>
                <w:sz w:val="14"/>
                <w:szCs w:val="14"/>
                <w:lang w:val="en-US" w:eastAsia="en-US" w:bidi="ar-SA"/>
              </w:rPr>
              <w:t>Sissejuhatus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C99BA60" w14:textId="77777777" w:rsidR="00566310" w:rsidRPr="009D1417" w:rsidRDefault="00566310" w:rsidP="00500A54">
          <w:pPr>
            <w:pStyle w:val="ProductList-OfferingBody"/>
            <w:ind w:left="-71"/>
            <w:rPr>
              <w:rFonts w:ascii="Wingdings" w:hAnsi="Wingdings" w:cs="Wingdings"/>
              <w:color w:val="808080" w:themeColor="background1" w:themeShade="80"/>
              <w:sz w:val="14"/>
              <w:szCs w:val="14"/>
              <w:lang w:val="en-US" w:eastAsia="en-US" w:bidi="ar-SA"/>
            </w:rPr>
          </w:pPr>
          <w:r w:rsidRPr="009D1417">
            <w:rPr>
              <w:rFonts w:ascii="Wingdings" w:hAnsi="Wingdings" w:cs="Wingdings"/>
              <w:color w:val="808080" w:themeColor="background1" w:themeShade="80"/>
              <w:sz w:val="14"/>
              <w:szCs w:val="14"/>
              <w:lang w:val="en-US" w:eastAsia="en-US" w:bidi="ar-SA"/>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99BA61" w14:textId="77777777" w:rsidR="00566310" w:rsidRPr="006208DC" w:rsidRDefault="001F18E9" w:rsidP="00500A54">
          <w:pPr>
            <w:pStyle w:val="ProductList-OfferingBody"/>
            <w:ind w:left="-77" w:right="-73"/>
            <w:jc w:val="center"/>
            <w:rPr>
              <w:rStyle w:val="Hyperlink"/>
              <w:sz w:val="14"/>
              <w:szCs w:val="14"/>
              <w:lang w:val="en-US" w:eastAsia="en-US" w:bidi="ar-SA"/>
            </w:rPr>
          </w:pPr>
          <w:hyperlink w:anchor="GeneralTerms" w:history="1">
            <w:r w:rsidR="00566310">
              <w:rPr>
                <w:rStyle w:val="Hyperlink"/>
                <w:sz w:val="14"/>
                <w:szCs w:val="14"/>
                <w:lang w:val="en-US" w:eastAsia="en-US" w:bidi="ar-SA"/>
              </w:rPr>
              <w:t>Üldtingimused</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4C99BA62" w14:textId="77777777" w:rsidR="00566310" w:rsidRPr="00C61FF7" w:rsidRDefault="00566310" w:rsidP="00500A54">
          <w:pPr>
            <w:pStyle w:val="ProductList-OfferingBody"/>
            <w:ind w:left="-69"/>
            <w:jc w:val="center"/>
            <w:rPr>
              <w:rFonts w:ascii="Wingdings" w:hAnsi="Wingdings" w:cs="Wingdings"/>
              <w:color w:val="808080" w:themeColor="background1" w:themeShade="80"/>
              <w:sz w:val="14"/>
              <w:szCs w:val="14"/>
              <w:lang w:val="en-US" w:eastAsia="en-US" w:bidi="ar-SA"/>
            </w:rPr>
          </w:pPr>
          <w:r w:rsidRPr="00C61FF7">
            <w:rPr>
              <w:rFonts w:ascii="Wingdings" w:hAnsi="Wingdings" w:cs="Wingdings"/>
              <w:color w:val="808080" w:themeColor="background1" w:themeShade="80"/>
              <w:sz w:val="14"/>
              <w:szCs w:val="14"/>
              <w:lang w:val="en-US" w:eastAsia="en-US" w:bidi="ar-SA"/>
            </w:rPr>
            <w:t></w:t>
          </w:r>
        </w:p>
      </w:tc>
      <w:tc>
        <w:tcPr>
          <w:tcW w:w="19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99BA63" w14:textId="77777777" w:rsidR="00566310" w:rsidRPr="006208DC" w:rsidRDefault="001F18E9" w:rsidP="00500A54">
          <w:pPr>
            <w:pStyle w:val="ProductList-OfferingBody"/>
            <w:ind w:left="-77" w:right="-73"/>
            <w:jc w:val="center"/>
            <w:rPr>
              <w:rStyle w:val="Hyperlink"/>
              <w:sz w:val="14"/>
              <w:szCs w:val="14"/>
              <w:lang w:val="en-US" w:eastAsia="en-US" w:bidi="ar-SA"/>
            </w:rPr>
          </w:pPr>
          <w:hyperlink w:anchor="PrivacyandSecurityTerms" w:history="1">
            <w:r w:rsidR="00566310">
              <w:rPr>
                <w:rStyle w:val="Hyperlink"/>
                <w:sz w:val="14"/>
                <w:szCs w:val="14"/>
                <w:lang w:val="en-US" w:eastAsia="en-US" w:bidi="ar-SA"/>
              </w:rPr>
              <w:t>Privaatsus- ja turbetingimused</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4C99BA64" w14:textId="77777777" w:rsidR="00566310" w:rsidRPr="00C61FF7" w:rsidRDefault="00566310" w:rsidP="00500A54">
          <w:pPr>
            <w:pStyle w:val="ProductList-OfferingBody"/>
            <w:ind w:left="-69"/>
            <w:jc w:val="center"/>
            <w:rPr>
              <w:rFonts w:ascii="Wingdings" w:hAnsi="Wingdings" w:cs="Wingdings"/>
              <w:color w:val="808080" w:themeColor="background1" w:themeShade="80"/>
              <w:sz w:val="14"/>
              <w:szCs w:val="14"/>
              <w:lang w:val="en-US" w:eastAsia="en-US" w:bidi="ar-SA"/>
            </w:rPr>
          </w:pPr>
          <w:r w:rsidRPr="00C61FF7">
            <w:rPr>
              <w:rFonts w:ascii="Wingdings" w:hAnsi="Wingdings" w:cs="Wingdings"/>
              <w:color w:val="808080" w:themeColor="background1" w:themeShade="80"/>
              <w:sz w:val="14"/>
              <w:szCs w:val="14"/>
              <w:lang w:val="en-US" w:eastAsia="en-US" w:bidi="ar-SA"/>
            </w:rPr>
            <w:t></w:t>
          </w:r>
        </w:p>
      </w:tc>
      <w:tc>
        <w:tcPr>
          <w:tcW w:w="20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99BA65" w14:textId="77777777" w:rsidR="00566310" w:rsidRPr="006208DC" w:rsidRDefault="001F18E9" w:rsidP="00500A54">
          <w:pPr>
            <w:pStyle w:val="ProductList-OfferingBody"/>
            <w:ind w:left="-77" w:right="-73"/>
            <w:jc w:val="center"/>
            <w:rPr>
              <w:rStyle w:val="Hyperlink"/>
              <w:sz w:val="14"/>
              <w:szCs w:val="14"/>
              <w:lang w:val="en-US" w:eastAsia="en-US" w:bidi="ar-SA"/>
            </w:rPr>
          </w:pPr>
          <w:hyperlink w:anchor="OnlineServiceSpecificTerms" w:history="1">
            <w:r w:rsidR="00566310">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99BA66" w14:textId="77777777" w:rsidR="00566310" w:rsidRPr="00C61FF7" w:rsidRDefault="00566310" w:rsidP="00500A54">
          <w:pPr>
            <w:pStyle w:val="ProductList-OfferingBody"/>
            <w:ind w:left="-69"/>
            <w:jc w:val="center"/>
            <w:rPr>
              <w:rFonts w:ascii="Wingdings" w:hAnsi="Wingdings" w:cs="Wingdings"/>
              <w:color w:val="808080" w:themeColor="background1" w:themeShade="80"/>
              <w:sz w:val="14"/>
              <w:szCs w:val="14"/>
              <w:lang w:val="en-US" w:eastAsia="en-US" w:bidi="ar-SA"/>
            </w:rPr>
          </w:pPr>
          <w:r w:rsidRPr="00C61FF7">
            <w:rPr>
              <w:rFonts w:ascii="Wingdings" w:hAnsi="Wingdings" w:cs="Wingdings"/>
              <w:color w:val="808080" w:themeColor="background1" w:themeShade="80"/>
              <w:sz w:val="14"/>
              <w:szCs w:val="14"/>
              <w:lang w:val="en-US" w:eastAsia="en-US" w:bidi="ar-SA"/>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99BA67" w14:textId="77777777" w:rsidR="00566310" w:rsidRPr="006208DC" w:rsidRDefault="001F18E9" w:rsidP="00500A54">
          <w:pPr>
            <w:pStyle w:val="ProductList-OfferingBody"/>
            <w:ind w:left="-77" w:right="-73"/>
            <w:jc w:val="center"/>
            <w:rPr>
              <w:rStyle w:val="Hyperlink"/>
              <w:sz w:val="14"/>
              <w:szCs w:val="14"/>
              <w:lang w:val="en-US" w:eastAsia="en-US" w:bidi="ar-SA"/>
            </w:rPr>
          </w:pPr>
          <w:hyperlink w:anchor="Attachment1" w:history="1">
            <w:r w:rsidR="00566310">
              <w:rPr>
                <w:rStyle w:val="Hyperlink"/>
                <w:sz w:val="14"/>
                <w:szCs w:val="14"/>
                <w:lang w:val="en-US" w:eastAsia="en-US" w:bidi="ar-SA"/>
              </w:rPr>
              <w:t>Manus</w:t>
            </w:r>
          </w:hyperlink>
        </w:p>
      </w:tc>
    </w:tr>
  </w:tbl>
  <w:p w14:paraId="4C99BA69" w14:textId="77777777" w:rsidR="00566310" w:rsidRPr="007E095B" w:rsidRDefault="00566310" w:rsidP="00566310">
    <w:pPr>
      <w:pStyle w:val="Footer"/>
      <w:rPr>
        <w:sz w:val="14"/>
        <w:szCs w:val="14"/>
        <w:lang w:val="en-US" w:eastAsia="en-US" w:bidi="ar-SA"/>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63" w:type="dxa"/>
      <w:tblLayout w:type="fixed"/>
      <w:tblCellMar>
        <w:left w:w="72" w:type="dxa"/>
        <w:right w:w="72" w:type="dxa"/>
      </w:tblCellMar>
      <w:tblLook w:val="04A0" w:firstRow="1" w:lastRow="0" w:firstColumn="1" w:lastColumn="0" w:noHBand="0" w:noVBand="1"/>
    </w:tblPr>
    <w:tblGrid>
      <w:gridCol w:w="1642"/>
      <w:gridCol w:w="181"/>
      <w:gridCol w:w="1336"/>
      <w:gridCol w:w="180"/>
      <w:gridCol w:w="1260"/>
      <w:gridCol w:w="270"/>
      <w:gridCol w:w="1980"/>
      <w:gridCol w:w="270"/>
      <w:gridCol w:w="2082"/>
      <w:gridCol w:w="185"/>
      <w:gridCol w:w="1414"/>
    </w:tblGrid>
    <w:tr w:rsidR="00566310" w:rsidRPr="00883457" w14:paraId="4C99BA75" w14:textId="77777777" w:rsidTr="00500A54">
      <w:tc>
        <w:tcPr>
          <w:tcW w:w="164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99BA6A" w14:textId="77777777" w:rsidR="00566310" w:rsidRPr="006208DC" w:rsidRDefault="001F18E9" w:rsidP="00500A54">
          <w:pPr>
            <w:pStyle w:val="ProductList-OfferingBody"/>
            <w:ind w:left="-77" w:right="-73"/>
            <w:jc w:val="center"/>
            <w:rPr>
              <w:rStyle w:val="Hyperlink"/>
              <w:sz w:val="14"/>
              <w:szCs w:val="14"/>
              <w:lang w:val="en-US" w:eastAsia="en-US" w:bidi="ar-SA"/>
            </w:rPr>
          </w:pPr>
          <w:hyperlink w:anchor="TableofContents" w:history="1">
            <w:r w:rsidR="00566310">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99BA6B" w14:textId="77777777" w:rsidR="00566310" w:rsidRPr="009D1417" w:rsidRDefault="00566310" w:rsidP="00500A54">
          <w:pPr>
            <w:pStyle w:val="ProductList-OfferingBody"/>
            <w:ind w:left="-71"/>
            <w:rPr>
              <w:rFonts w:ascii="Wingdings" w:hAnsi="Wingdings" w:cs="Wingdings"/>
              <w:color w:val="808080" w:themeColor="background1" w:themeShade="80"/>
              <w:sz w:val="14"/>
              <w:szCs w:val="14"/>
              <w:lang w:val="en-US" w:eastAsia="en-US" w:bidi="ar-SA"/>
            </w:rPr>
          </w:pPr>
          <w:r w:rsidRPr="009D1417">
            <w:rPr>
              <w:rFonts w:ascii="Wingdings" w:hAnsi="Wingdings" w:cs="Wingdings"/>
              <w:color w:val="808080" w:themeColor="background1" w:themeShade="80"/>
              <w:sz w:val="14"/>
              <w:szCs w:val="14"/>
              <w:lang w:val="en-US" w:eastAsia="en-US" w:bidi="ar-SA"/>
            </w:rPr>
            <w:t></w:t>
          </w:r>
        </w:p>
      </w:tc>
      <w:tc>
        <w:tcPr>
          <w:tcW w:w="13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99BA6C" w14:textId="77777777" w:rsidR="00566310" w:rsidRPr="006208DC" w:rsidRDefault="001F18E9" w:rsidP="00500A54">
          <w:pPr>
            <w:pStyle w:val="ProductList-OfferingBody"/>
            <w:ind w:left="-77" w:right="-73"/>
            <w:jc w:val="center"/>
            <w:rPr>
              <w:rStyle w:val="Hyperlink"/>
              <w:sz w:val="14"/>
              <w:szCs w:val="14"/>
              <w:lang w:val="en-US" w:eastAsia="en-US" w:bidi="ar-SA"/>
            </w:rPr>
          </w:pPr>
          <w:hyperlink w:anchor="Introduction" w:history="1">
            <w:r w:rsidR="00566310">
              <w:rPr>
                <w:rStyle w:val="Hyperlink"/>
                <w:sz w:val="14"/>
                <w:szCs w:val="14"/>
                <w:lang w:val="en-US" w:eastAsia="en-US" w:bidi="ar-SA"/>
              </w:rPr>
              <w:t>Sissejuhatus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C99BA6D" w14:textId="77777777" w:rsidR="00566310" w:rsidRPr="009D1417" w:rsidRDefault="00566310" w:rsidP="00500A54">
          <w:pPr>
            <w:pStyle w:val="ProductList-OfferingBody"/>
            <w:ind w:left="-71"/>
            <w:rPr>
              <w:rFonts w:ascii="Wingdings" w:hAnsi="Wingdings" w:cs="Wingdings"/>
              <w:color w:val="808080" w:themeColor="background1" w:themeShade="80"/>
              <w:sz w:val="14"/>
              <w:szCs w:val="14"/>
              <w:lang w:val="en-US" w:eastAsia="en-US" w:bidi="ar-SA"/>
            </w:rPr>
          </w:pPr>
          <w:r w:rsidRPr="009D1417">
            <w:rPr>
              <w:rFonts w:ascii="Wingdings" w:hAnsi="Wingdings" w:cs="Wingdings"/>
              <w:color w:val="808080" w:themeColor="background1" w:themeShade="80"/>
              <w:sz w:val="14"/>
              <w:szCs w:val="14"/>
              <w:lang w:val="en-US" w:eastAsia="en-US" w:bidi="ar-SA"/>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99BA6E" w14:textId="77777777" w:rsidR="00566310" w:rsidRPr="006208DC" w:rsidRDefault="001F18E9" w:rsidP="00500A54">
          <w:pPr>
            <w:pStyle w:val="ProductList-OfferingBody"/>
            <w:ind w:left="-77" w:right="-73"/>
            <w:jc w:val="center"/>
            <w:rPr>
              <w:rStyle w:val="Hyperlink"/>
              <w:sz w:val="14"/>
              <w:szCs w:val="14"/>
              <w:lang w:val="en-US" w:eastAsia="en-US" w:bidi="ar-SA"/>
            </w:rPr>
          </w:pPr>
          <w:hyperlink w:anchor="GeneralTerms" w:history="1">
            <w:r w:rsidR="00566310">
              <w:rPr>
                <w:rStyle w:val="Hyperlink"/>
                <w:sz w:val="14"/>
                <w:szCs w:val="14"/>
                <w:lang w:val="en-US" w:eastAsia="en-US" w:bidi="ar-SA"/>
              </w:rPr>
              <w:t>Üldtingimused</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4C99BA6F" w14:textId="77777777" w:rsidR="00566310" w:rsidRPr="00C61FF7" w:rsidRDefault="00566310" w:rsidP="00500A54">
          <w:pPr>
            <w:pStyle w:val="ProductList-OfferingBody"/>
            <w:ind w:left="-69"/>
            <w:jc w:val="center"/>
            <w:rPr>
              <w:rFonts w:ascii="Wingdings" w:hAnsi="Wingdings" w:cs="Wingdings"/>
              <w:color w:val="808080" w:themeColor="background1" w:themeShade="80"/>
              <w:sz w:val="14"/>
              <w:szCs w:val="14"/>
              <w:lang w:val="en-US" w:eastAsia="en-US" w:bidi="ar-SA"/>
            </w:rPr>
          </w:pPr>
          <w:r w:rsidRPr="00C61FF7">
            <w:rPr>
              <w:rFonts w:ascii="Wingdings" w:hAnsi="Wingdings" w:cs="Wingdings"/>
              <w:color w:val="808080" w:themeColor="background1" w:themeShade="80"/>
              <w:sz w:val="14"/>
              <w:szCs w:val="14"/>
              <w:lang w:val="en-US" w:eastAsia="en-US" w:bidi="ar-SA"/>
            </w:rPr>
            <w:t></w:t>
          </w:r>
        </w:p>
      </w:tc>
      <w:tc>
        <w:tcPr>
          <w:tcW w:w="19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99BA70" w14:textId="77777777" w:rsidR="00566310" w:rsidRPr="006208DC" w:rsidRDefault="001F18E9" w:rsidP="00500A54">
          <w:pPr>
            <w:pStyle w:val="ProductList-OfferingBody"/>
            <w:ind w:left="-77" w:right="-73"/>
            <w:jc w:val="center"/>
            <w:rPr>
              <w:rStyle w:val="Hyperlink"/>
              <w:sz w:val="14"/>
              <w:szCs w:val="14"/>
              <w:lang w:val="en-US" w:eastAsia="en-US" w:bidi="ar-SA"/>
            </w:rPr>
          </w:pPr>
          <w:hyperlink w:anchor="PrivacyandSecurityTerms" w:history="1">
            <w:r w:rsidR="00566310">
              <w:rPr>
                <w:rStyle w:val="Hyperlink"/>
                <w:sz w:val="14"/>
                <w:szCs w:val="14"/>
                <w:lang w:val="en-US" w:eastAsia="en-US" w:bidi="ar-SA"/>
              </w:rPr>
              <w:t>Privaatsus- ja turbetingimused</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4C99BA71" w14:textId="77777777" w:rsidR="00566310" w:rsidRPr="00C61FF7" w:rsidRDefault="00566310" w:rsidP="00500A54">
          <w:pPr>
            <w:pStyle w:val="ProductList-OfferingBody"/>
            <w:ind w:left="-69"/>
            <w:jc w:val="center"/>
            <w:rPr>
              <w:rFonts w:ascii="Wingdings" w:hAnsi="Wingdings" w:cs="Wingdings"/>
              <w:color w:val="808080" w:themeColor="background1" w:themeShade="80"/>
              <w:sz w:val="14"/>
              <w:szCs w:val="14"/>
              <w:lang w:val="en-US" w:eastAsia="en-US" w:bidi="ar-SA"/>
            </w:rPr>
          </w:pPr>
          <w:r w:rsidRPr="00C61FF7">
            <w:rPr>
              <w:rFonts w:ascii="Wingdings" w:hAnsi="Wingdings" w:cs="Wingdings"/>
              <w:color w:val="808080" w:themeColor="background1" w:themeShade="80"/>
              <w:sz w:val="14"/>
              <w:szCs w:val="14"/>
              <w:lang w:val="en-US" w:eastAsia="en-US" w:bidi="ar-SA"/>
            </w:rPr>
            <w:t></w:t>
          </w:r>
        </w:p>
      </w:tc>
      <w:tc>
        <w:tcPr>
          <w:tcW w:w="20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99BA72" w14:textId="77777777" w:rsidR="00566310" w:rsidRPr="006208DC" w:rsidRDefault="001F18E9" w:rsidP="00500A54">
          <w:pPr>
            <w:pStyle w:val="ProductList-OfferingBody"/>
            <w:ind w:left="-77" w:right="-73"/>
            <w:jc w:val="center"/>
            <w:rPr>
              <w:rStyle w:val="Hyperlink"/>
              <w:sz w:val="14"/>
              <w:szCs w:val="14"/>
              <w:lang w:val="en-US" w:eastAsia="en-US" w:bidi="ar-SA"/>
            </w:rPr>
          </w:pPr>
          <w:hyperlink w:anchor="OnlineServiceSpecificTerms" w:history="1">
            <w:r w:rsidR="00566310">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99BA73" w14:textId="77777777" w:rsidR="00566310" w:rsidRPr="00C61FF7" w:rsidRDefault="00566310" w:rsidP="00500A54">
          <w:pPr>
            <w:pStyle w:val="ProductList-OfferingBody"/>
            <w:ind w:left="-69"/>
            <w:jc w:val="center"/>
            <w:rPr>
              <w:rFonts w:ascii="Wingdings" w:hAnsi="Wingdings" w:cs="Wingdings"/>
              <w:color w:val="808080" w:themeColor="background1" w:themeShade="80"/>
              <w:sz w:val="14"/>
              <w:szCs w:val="14"/>
              <w:lang w:val="en-US" w:eastAsia="en-US" w:bidi="ar-SA"/>
            </w:rPr>
          </w:pPr>
          <w:r w:rsidRPr="00C61FF7">
            <w:rPr>
              <w:rFonts w:ascii="Wingdings" w:hAnsi="Wingdings" w:cs="Wingdings"/>
              <w:color w:val="808080" w:themeColor="background1" w:themeShade="80"/>
              <w:sz w:val="14"/>
              <w:szCs w:val="14"/>
              <w:lang w:val="en-US" w:eastAsia="en-US" w:bidi="ar-SA"/>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99BA74" w14:textId="77777777" w:rsidR="00566310" w:rsidRPr="006208DC" w:rsidRDefault="001F18E9" w:rsidP="00500A54">
          <w:pPr>
            <w:pStyle w:val="ProductList-OfferingBody"/>
            <w:ind w:left="-77" w:right="-73"/>
            <w:jc w:val="center"/>
            <w:rPr>
              <w:rStyle w:val="Hyperlink"/>
              <w:sz w:val="14"/>
              <w:szCs w:val="14"/>
              <w:lang w:val="en-US" w:eastAsia="en-US" w:bidi="ar-SA"/>
            </w:rPr>
          </w:pPr>
          <w:hyperlink w:anchor="Attachment1" w:history="1">
            <w:r w:rsidR="00566310">
              <w:rPr>
                <w:rStyle w:val="Hyperlink"/>
                <w:sz w:val="14"/>
                <w:szCs w:val="14"/>
                <w:lang w:val="en-US" w:eastAsia="en-US" w:bidi="ar-SA"/>
              </w:rPr>
              <w:t>Manus</w:t>
            </w:r>
          </w:hyperlink>
        </w:p>
      </w:tc>
    </w:tr>
  </w:tbl>
  <w:p w14:paraId="4C99BA76" w14:textId="77777777" w:rsidR="00566310" w:rsidRPr="007E095B" w:rsidRDefault="00566310" w:rsidP="00566310">
    <w:pPr>
      <w:pStyle w:val="Footer"/>
      <w:rPr>
        <w:sz w:val="14"/>
        <w:szCs w:val="14"/>
        <w:lang w:val="en-US" w:eastAsia="en-US" w:bidi="ar-SA"/>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63" w:type="dxa"/>
      <w:tblLayout w:type="fixed"/>
      <w:tblCellMar>
        <w:left w:w="72" w:type="dxa"/>
        <w:right w:w="72" w:type="dxa"/>
      </w:tblCellMar>
      <w:tblLook w:val="04A0" w:firstRow="1" w:lastRow="0" w:firstColumn="1" w:lastColumn="0" w:noHBand="0" w:noVBand="1"/>
    </w:tblPr>
    <w:tblGrid>
      <w:gridCol w:w="1642"/>
      <w:gridCol w:w="181"/>
      <w:gridCol w:w="1336"/>
      <w:gridCol w:w="180"/>
      <w:gridCol w:w="1260"/>
      <w:gridCol w:w="270"/>
      <w:gridCol w:w="1980"/>
      <w:gridCol w:w="270"/>
      <w:gridCol w:w="2082"/>
      <w:gridCol w:w="185"/>
      <w:gridCol w:w="1414"/>
    </w:tblGrid>
    <w:tr w:rsidR="00566310" w:rsidRPr="00883457" w14:paraId="4C99BA82" w14:textId="77777777" w:rsidTr="00444955">
      <w:tc>
        <w:tcPr>
          <w:tcW w:w="164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99BA77" w14:textId="77777777" w:rsidR="00566310" w:rsidRPr="006208DC" w:rsidRDefault="001F18E9" w:rsidP="00500A54">
          <w:pPr>
            <w:pStyle w:val="ProductList-OfferingBody"/>
            <w:ind w:left="-77" w:right="-73"/>
            <w:jc w:val="center"/>
            <w:rPr>
              <w:rStyle w:val="Hyperlink"/>
              <w:sz w:val="14"/>
              <w:szCs w:val="14"/>
              <w:lang w:val="en-US" w:eastAsia="en-US" w:bidi="ar-SA"/>
            </w:rPr>
          </w:pPr>
          <w:hyperlink w:anchor="TableofContents" w:history="1">
            <w:r w:rsidR="00566310">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99BA78" w14:textId="77777777" w:rsidR="00566310" w:rsidRPr="009D1417" w:rsidRDefault="00566310" w:rsidP="00500A54">
          <w:pPr>
            <w:pStyle w:val="ProductList-OfferingBody"/>
            <w:ind w:left="-71"/>
            <w:rPr>
              <w:rFonts w:ascii="Wingdings" w:hAnsi="Wingdings" w:cs="Wingdings"/>
              <w:color w:val="808080" w:themeColor="background1" w:themeShade="80"/>
              <w:sz w:val="14"/>
              <w:szCs w:val="14"/>
              <w:lang w:val="en-US" w:eastAsia="en-US" w:bidi="ar-SA"/>
            </w:rPr>
          </w:pPr>
          <w:r w:rsidRPr="009D1417">
            <w:rPr>
              <w:rFonts w:ascii="Wingdings" w:hAnsi="Wingdings" w:cs="Wingdings"/>
              <w:color w:val="808080" w:themeColor="background1" w:themeShade="80"/>
              <w:sz w:val="14"/>
              <w:szCs w:val="14"/>
              <w:lang w:val="en-US" w:eastAsia="en-US" w:bidi="ar-SA"/>
            </w:rPr>
            <w:t></w:t>
          </w:r>
        </w:p>
      </w:tc>
      <w:tc>
        <w:tcPr>
          <w:tcW w:w="13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99BA79" w14:textId="77777777" w:rsidR="00566310" w:rsidRPr="006208DC" w:rsidRDefault="001F18E9" w:rsidP="00500A54">
          <w:pPr>
            <w:pStyle w:val="ProductList-OfferingBody"/>
            <w:ind w:left="-77" w:right="-73"/>
            <w:jc w:val="center"/>
            <w:rPr>
              <w:rStyle w:val="Hyperlink"/>
              <w:sz w:val="14"/>
              <w:szCs w:val="14"/>
              <w:lang w:val="en-US" w:eastAsia="en-US" w:bidi="ar-SA"/>
            </w:rPr>
          </w:pPr>
          <w:hyperlink w:anchor="Introduction" w:history="1">
            <w:r w:rsidR="00566310">
              <w:rPr>
                <w:rStyle w:val="Hyperlink"/>
                <w:sz w:val="14"/>
                <w:szCs w:val="14"/>
                <w:lang w:val="en-US" w:eastAsia="en-US" w:bidi="ar-SA"/>
              </w:rPr>
              <w:t>Sissejuhatus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C99BA7A" w14:textId="77777777" w:rsidR="00566310" w:rsidRPr="009D1417" w:rsidRDefault="00566310" w:rsidP="00500A54">
          <w:pPr>
            <w:pStyle w:val="ProductList-OfferingBody"/>
            <w:ind w:left="-71"/>
            <w:rPr>
              <w:rFonts w:ascii="Wingdings" w:hAnsi="Wingdings" w:cs="Wingdings"/>
              <w:color w:val="808080" w:themeColor="background1" w:themeShade="80"/>
              <w:sz w:val="14"/>
              <w:szCs w:val="14"/>
              <w:lang w:val="en-US" w:eastAsia="en-US" w:bidi="ar-SA"/>
            </w:rPr>
          </w:pPr>
          <w:r w:rsidRPr="009D1417">
            <w:rPr>
              <w:rFonts w:ascii="Wingdings" w:hAnsi="Wingdings" w:cs="Wingdings"/>
              <w:color w:val="808080" w:themeColor="background1" w:themeShade="80"/>
              <w:sz w:val="14"/>
              <w:szCs w:val="14"/>
              <w:lang w:val="en-US" w:eastAsia="en-US" w:bidi="ar-SA"/>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99BA7B" w14:textId="77777777" w:rsidR="00566310" w:rsidRPr="006208DC" w:rsidRDefault="001F18E9" w:rsidP="00500A54">
          <w:pPr>
            <w:pStyle w:val="ProductList-OfferingBody"/>
            <w:ind w:left="-77" w:right="-73"/>
            <w:jc w:val="center"/>
            <w:rPr>
              <w:rStyle w:val="Hyperlink"/>
              <w:sz w:val="14"/>
              <w:szCs w:val="14"/>
              <w:lang w:val="en-US" w:eastAsia="en-US" w:bidi="ar-SA"/>
            </w:rPr>
          </w:pPr>
          <w:hyperlink w:anchor="GeneralTerms" w:history="1">
            <w:r w:rsidR="00566310">
              <w:rPr>
                <w:rStyle w:val="Hyperlink"/>
                <w:sz w:val="14"/>
                <w:szCs w:val="14"/>
                <w:lang w:val="en-US" w:eastAsia="en-US" w:bidi="ar-SA"/>
              </w:rPr>
              <w:t>Üldtingimused</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4C99BA7C" w14:textId="77777777" w:rsidR="00566310" w:rsidRPr="00C61FF7" w:rsidRDefault="00566310" w:rsidP="00500A54">
          <w:pPr>
            <w:pStyle w:val="ProductList-OfferingBody"/>
            <w:ind w:left="-69"/>
            <w:jc w:val="center"/>
            <w:rPr>
              <w:rFonts w:ascii="Wingdings" w:hAnsi="Wingdings" w:cs="Wingdings"/>
              <w:color w:val="808080" w:themeColor="background1" w:themeShade="80"/>
              <w:sz w:val="14"/>
              <w:szCs w:val="14"/>
              <w:lang w:val="en-US" w:eastAsia="en-US" w:bidi="ar-SA"/>
            </w:rPr>
          </w:pPr>
          <w:r w:rsidRPr="00C61FF7">
            <w:rPr>
              <w:rFonts w:ascii="Wingdings" w:hAnsi="Wingdings" w:cs="Wingdings"/>
              <w:color w:val="808080" w:themeColor="background1" w:themeShade="80"/>
              <w:sz w:val="14"/>
              <w:szCs w:val="14"/>
              <w:lang w:val="en-US" w:eastAsia="en-US" w:bidi="ar-SA"/>
            </w:rPr>
            <w:t></w:t>
          </w:r>
        </w:p>
      </w:tc>
      <w:tc>
        <w:tcPr>
          <w:tcW w:w="19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99BA7D" w14:textId="77777777" w:rsidR="00566310" w:rsidRPr="006208DC" w:rsidRDefault="001F18E9" w:rsidP="00500A54">
          <w:pPr>
            <w:pStyle w:val="ProductList-OfferingBody"/>
            <w:ind w:left="-77" w:right="-73"/>
            <w:jc w:val="center"/>
            <w:rPr>
              <w:rStyle w:val="Hyperlink"/>
              <w:sz w:val="14"/>
              <w:szCs w:val="14"/>
              <w:lang w:val="en-US" w:eastAsia="en-US" w:bidi="ar-SA"/>
            </w:rPr>
          </w:pPr>
          <w:hyperlink w:anchor="PrivacyandSecurityTerms" w:history="1">
            <w:r w:rsidR="00566310">
              <w:rPr>
                <w:rStyle w:val="Hyperlink"/>
                <w:sz w:val="14"/>
                <w:szCs w:val="14"/>
                <w:lang w:val="en-US" w:eastAsia="en-US" w:bidi="ar-SA"/>
              </w:rPr>
              <w:t>Privaatsus- ja turbetingimused</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4C99BA7E" w14:textId="77777777" w:rsidR="00566310" w:rsidRPr="00C61FF7" w:rsidRDefault="00566310" w:rsidP="00500A54">
          <w:pPr>
            <w:pStyle w:val="ProductList-OfferingBody"/>
            <w:ind w:left="-69"/>
            <w:jc w:val="center"/>
            <w:rPr>
              <w:rFonts w:ascii="Wingdings" w:hAnsi="Wingdings" w:cs="Wingdings"/>
              <w:color w:val="808080" w:themeColor="background1" w:themeShade="80"/>
              <w:sz w:val="14"/>
              <w:szCs w:val="14"/>
              <w:lang w:val="en-US" w:eastAsia="en-US" w:bidi="ar-SA"/>
            </w:rPr>
          </w:pPr>
          <w:r w:rsidRPr="00C61FF7">
            <w:rPr>
              <w:rFonts w:ascii="Wingdings" w:hAnsi="Wingdings" w:cs="Wingdings"/>
              <w:color w:val="808080" w:themeColor="background1" w:themeShade="80"/>
              <w:sz w:val="14"/>
              <w:szCs w:val="14"/>
              <w:lang w:val="en-US" w:eastAsia="en-US" w:bidi="ar-SA"/>
            </w:rPr>
            <w:t></w:t>
          </w:r>
        </w:p>
      </w:tc>
      <w:tc>
        <w:tcPr>
          <w:tcW w:w="20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99BA7F" w14:textId="77777777" w:rsidR="00566310" w:rsidRPr="006208DC" w:rsidRDefault="001F18E9" w:rsidP="00500A54">
          <w:pPr>
            <w:pStyle w:val="ProductList-OfferingBody"/>
            <w:ind w:left="-77" w:right="-73"/>
            <w:jc w:val="center"/>
            <w:rPr>
              <w:rStyle w:val="Hyperlink"/>
              <w:sz w:val="14"/>
              <w:szCs w:val="14"/>
              <w:lang w:val="en-US" w:eastAsia="en-US" w:bidi="ar-SA"/>
            </w:rPr>
          </w:pPr>
          <w:hyperlink w:anchor="OnlineServiceSpecificTerms" w:history="1">
            <w:r w:rsidR="00566310">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99BA80" w14:textId="77777777" w:rsidR="00566310" w:rsidRPr="00C61FF7" w:rsidRDefault="00566310" w:rsidP="00500A54">
          <w:pPr>
            <w:pStyle w:val="ProductList-OfferingBody"/>
            <w:ind w:left="-69"/>
            <w:jc w:val="center"/>
            <w:rPr>
              <w:rFonts w:ascii="Wingdings" w:hAnsi="Wingdings" w:cs="Wingdings"/>
              <w:color w:val="808080" w:themeColor="background1" w:themeShade="80"/>
              <w:sz w:val="14"/>
              <w:szCs w:val="14"/>
              <w:lang w:val="en-US" w:eastAsia="en-US" w:bidi="ar-SA"/>
            </w:rPr>
          </w:pPr>
          <w:r w:rsidRPr="00C61FF7">
            <w:rPr>
              <w:rFonts w:ascii="Wingdings" w:hAnsi="Wingdings" w:cs="Wingdings"/>
              <w:color w:val="808080" w:themeColor="background1" w:themeShade="80"/>
              <w:sz w:val="14"/>
              <w:szCs w:val="14"/>
              <w:lang w:val="en-US" w:eastAsia="en-US" w:bidi="ar-SA"/>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99BA81" w14:textId="77777777" w:rsidR="00566310" w:rsidRPr="006208DC" w:rsidRDefault="001F18E9" w:rsidP="00500A54">
          <w:pPr>
            <w:pStyle w:val="ProductList-OfferingBody"/>
            <w:ind w:left="-77" w:right="-73"/>
            <w:jc w:val="center"/>
            <w:rPr>
              <w:rStyle w:val="Hyperlink"/>
              <w:sz w:val="14"/>
              <w:szCs w:val="14"/>
              <w:lang w:val="en-US" w:eastAsia="en-US" w:bidi="ar-SA"/>
            </w:rPr>
          </w:pPr>
          <w:hyperlink w:anchor="Attachment1" w:history="1">
            <w:r w:rsidR="00566310">
              <w:rPr>
                <w:rStyle w:val="Hyperlink"/>
                <w:sz w:val="14"/>
                <w:szCs w:val="14"/>
                <w:lang w:val="en-US" w:eastAsia="en-US" w:bidi="ar-SA"/>
              </w:rPr>
              <w:t>Manus</w:t>
            </w:r>
          </w:hyperlink>
        </w:p>
      </w:tc>
    </w:tr>
  </w:tbl>
  <w:p w14:paraId="4C99BA83" w14:textId="77777777" w:rsidR="00566310" w:rsidRPr="007E095B" w:rsidRDefault="00566310" w:rsidP="00566310">
    <w:pPr>
      <w:pStyle w:val="Footer"/>
      <w:rPr>
        <w:sz w:val="14"/>
        <w:szCs w:val="14"/>
        <w:lang w:val="en-US" w:eastAsia="en-US" w:bidi="ar-SA"/>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63" w:type="dxa"/>
      <w:tblLayout w:type="fixed"/>
      <w:tblCellMar>
        <w:left w:w="72" w:type="dxa"/>
        <w:right w:w="72" w:type="dxa"/>
      </w:tblCellMar>
      <w:tblLook w:val="04A0" w:firstRow="1" w:lastRow="0" w:firstColumn="1" w:lastColumn="0" w:noHBand="0" w:noVBand="1"/>
    </w:tblPr>
    <w:tblGrid>
      <w:gridCol w:w="1642"/>
      <w:gridCol w:w="181"/>
      <w:gridCol w:w="1336"/>
      <w:gridCol w:w="180"/>
      <w:gridCol w:w="1260"/>
      <w:gridCol w:w="270"/>
      <w:gridCol w:w="1980"/>
      <w:gridCol w:w="270"/>
      <w:gridCol w:w="2082"/>
      <w:gridCol w:w="185"/>
      <w:gridCol w:w="1414"/>
    </w:tblGrid>
    <w:tr w:rsidR="00566310" w:rsidRPr="00883457" w14:paraId="4C99BA8F" w14:textId="77777777" w:rsidTr="00566310">
      <w:tc>
        <w:tcPr>
          <w:tcW w:w="164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99BA84" w14:textId="77777777" w:rsidR="00566310" w:rsidRPr="006208DC" w:rsidRDefault="001F18E9" w:rsidP="00500A54">
          <w:pPr>
            <w:pStyle w:val="ProductList-OfferingBody"/>
            <w:ind w:left="-77" w:right="-73"/>
            <w:jc w:val="center"/>
            <w:rPr>
              <w:rStyle w:val="Hyperlink"/>
              <w:sz w:val="14"/>
              <w:szCs w:val="14"/>
              <w:lang w:val="en-US" w:eastAsia="en-US" w:bidi="ar-SA"/>
            </w:rPr>
          </w:pPr>
          <w:hyperlink w:anchor="TableofContents" w:history="1">
            <w:r w:rsidR="00566310">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99BA85" w14:textId="77777777" w:rsidR="00566310" w:rsidRPr="009D1417" w:rsidRDefault="00566310" w:rsidP="00500A54">
          <w:pPr>
            <w:pStyle w:val="ProductList-OfferingBody"/>
            <w:ind w:left="-71"/>
            <w:rPr>
              <w:rFonts w:ascii="Wingdings" w:hAnsi="Wingdings" w:cs="Wingdings"/>
              <w:color w:val="808080" w:themeColor="background1" w:themeShade="80"/>
              <w:sz w:val="14"/>
              <w:szCs w:val="14"/>
              <w:lang w:val="en-US" w:eastAsia="en-US" w:bidi="ar-SA"/>
            </w:rPr>
          </w:pPr>
          <w:r w:rsidRPr="009D1417">
            <w:rPr>
              <w:rFonts w:ascii="Wingdings" w:hAnsi="Wingdings" w:cs="Wingdings"/>
              <w:color w:val="808080" w:themeColor="background1" w:themeShade="80"/>
              <w:sz w:val="14"/>
              <w:szCs w:val="14"/>
              <w:lang w:val="en-US" w:eastAsia="en-US" w:bidi="ar-SA"/>
            </w:rPr>
            <w:t></w:t>
          </w:r>
        </w:p>
      </w:tc>
      <w:tc>
        <w:tcPr>
          <w:tcW w:w="13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99BA86" w14:textId="77777777" w:rsidR="00566310" w:rsidRPr="006208DC" w:rsidRDefault="001F18E9" w:rsidP="00500A54">
          <w:pPr>
            <w:pStyle w:val="ProductList-OfferingBody"/>
            <w:ind w:left="-77" w:right="-73"/>
            <w:jc w:val="center"/>
            <w:rPr>
              <w:rStyle w:val="Hyperlink"/>
              <w:sz w:val="14"/>
              <w:szCs w:val="14"/>
              <w:lang w:val="en-US" w:eastAsia="en-US" w:bidi="ar-SA"/>
            </w:rPr>
          </w:pPr>
          <w:hyperlink w:anchor="Introduction" w:history="1">
            <w:r w:rsidR="00566310">
              <w:rPr>
                <w:rStyle w:val="Hyperlink"/>
                <w:sz w:val="14"/>
                <w:szCs w:val="14"/>
                <w:lang w:val="en-US" w:eastAsia="en-US" w:bidi="ar-SA"/>
              </w:rPr>
              <w:t>Sissejuhatus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C99BA87" w14:textId="77777777" w:rsidR="00566310" w:rsidRPr="009D1417" w:rsidRDefault="00566310" w:rsidP="00500A54">
          <w:pPr>
            <w:pStyle w:val="ProductList-OfferingBody"/>
            <w:ind w:left="-71"/>
            <w:rPr>
              <w:rFonts w:ascii="Wingdings" w:hAnsi="Wingdings" w:cs="Wingdings"/>
              <w:color w:val="808080" w:themeColor="background1" w:themeShade="80"/>
              <w:sz w:val="14"/>
              <w:szCs w:val="14"/>
              <w:lang w:val="en-US" w:eastAsia="en-US" w:bidi="ar-SA"/>
            </w:rPr>
          </w:pPr>
          <w:r w:rsidRPr="009D1417">
            <w:rPr>
              <w:rFonts w:ascii="Wingdings" w:hAnsi="Wingdings" w:cs="Wingdings"/>
              <w:color w:val="808080" w:themeColor="background1" w:themeShade="80"/>
              <w:sz w:val="14"/>
              <w:szCs w:val="14"/>
              <w:lang w:val="en-US" w:eastAsia="en-US" w:bidi="ar-SA"/>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99BA88" w14:textId="77777777" w:rsidR="00566310" w:rsidRPr="006208DC" w:rsidRDefault="001F18E9" w:rsidP="00500A54">
          <w:pPr>
            <w:pStyle w:val="ProductList-OfferingBody"/>
            <w:ind w:left="-77" w:right="-73"/>
            <w:jc w:val="center"/>
            <w:rPr>
              <w:rStyle w:val="Hyperlink"/>
              <w:sz w:val="14"/>
              <w:szCs w:val="14"/>
              <w:lang w:val="en-US" w:eastAsia="en-US" w:bidi="ar-SA"/>
            </w:rPr>
          </w:pPr>
          <w:hyperlink w:anchor="GeneralTerms" w:history="1">
            <w:r w:rsidR="00566310">
              <w:rPr>
                <w:rStyle w:val="Hyperlink"/>
                <w:sz w:val="14"/>
                <w:szCs w:val="14"/>
                <w:lang w:val="en-US" w:eastAsia="en-US" w:bidi="ar-SA"/>
              </w:rPr>
              <w:t>Üldtingimused</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4C99BA89" w14:textId="77777777" w:rsidR="00566310" w:rsidRPr="00C61FF7" w:rsidRDefault="00566310" w:rsidP="00500A54">
          <w:pPr>
            <w:pStyle w:val="ProductList-OfferingBody"/>
            <w:ind w:left="-69"/>
            <w:jc w:val="center"/>
            <w:rPr>
              <w:rFonts w:ascii="Wingdings" w:hAnsi="Wingdings" w:cs="Wingdings"/>
              <w:color w:val="808080" w:themeColor="background1" w:themeShade="80"/>
              <w:sz w:val="14"/>
              <w:szCs w:val="14"/>
              <w:lang w:val="en-US" w:eastAsia="en-US" w:bidi="ar-SA"/>
            </w:rPr>
          </w:pPr>
          <w:r w:rsidRPr="00C61FF7">
            <w:rPr>
              <w:rFonts w:ascii="Wingdings" w:hAnsi="Wingdings" w:cs="Wingdings"/>
              <w:color w:val="808080" w:themeColor="background1" w:themeShade="80"/>
              <w:sz w:val="14"/>
              <w:szCs w:val="14"/>
              <w:lang w:val="en-US" w:eastAsia="en-US" w:bidi="ar-SA"/>
            </w:rPr>
            <w:t></w:t>
          </w:r>
        </w:p>
      </w:tc>
      <w:tc>
        <w:tcPr>
          <w:tcW w:w="19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99BA8A" w14:textId="77777777" w:rsidR="00566310" w:rsidRPr="006208DC" w:rsidRDefault="001F18E9" w:rsidP="00500A54">
          <w:pPr>
            <w:pStyle w:val="ProductList-OfferingBody"/>
            <w:ind w:left="-77" w:right="-73"/>
            <w:jc w:val="center"/>
            <w:rPr>
              <w:rStyle w:val="Hyperlink"/>
              <w:sz w:val="14"/>
              <w:szCs w:val="14"/>
              <w:lang w:val="en-US" w:eastAsia="en-US" w:bidi="ar-SA"/>
            </w:rPr>
          </w:pPr>
          <w:hyperlink w:anchor="PrivacyandSecurityTerms" w:history="1">
            <w:r w:rsidR="00566310">
              <w:rPr>
                <w:rStyle w:val="Hyperlink"/>
                <w:sz w:val="14"/>
                <w:szCs w:val="14"/>
                <w:lang w:val="en-US" w:eastAsia="en-US" w:bidi="ar-SA"/>
              </w:rPr>
              <w:t>Privaatsus- ja turbetingimused</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4C99BA8B" w14:textId="77777777" w:rsidR="00566310" w:rsidRPr="00C61FF7" w:rsidRDefault="00566310" w:rsidP="00500A54">
          <w:pPr>
            <w:pStyle w:val="ProductList-OfferingBody"/>
            <w:ind w:left="-69"/>
            <w:jc w:val="center"/>
            <w:rPr>
              <w:rFonts w:ascii="Wingdings" w:hAnsi="Wingdings" w:cs="Wingdings"/>
              <w:color w:val="808080" w:themeColor="background1" w:themeShade="80"/>
              <w:sz w:val="14"/>
              <w:szCs w:val="14"/>
              <w:lang w:val="en-US" w:eastAsia="en-US" w:bidi="ar-SA"/>
            </w:rPr>
          </w:pPr>
          <w:r w:rsidRPr="00C61FF7">
            <w:rPr>
              <w:rFonts w:ascii="Wingdings" w:hAnsi="Wingdings" w:cs="Wingdings"/>
              <w:color w:val="808080" w:themeColor="background1" w:themeShade="80"/>
              <w:sz w:val="14"/>
              <w:szCs w:val="14"/>
              <w:lang w:val="en-US" w:eastAsia="en-US" w:bidi="ar-SA"/>
            </w:rPr>
            <w:t></w:t>
          </w:r>
        </w:p>
      </w:tc>
      <w:tc>
        <w:tcPr>
          <w:tcW w:w="20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99BA8C" w14:textId="77777777" w:rsidR="00566310" w:rsidRPr="006208DC" w:rsidRDefault="001F18E9" w:rsidP="00500A54">
          <w:pPr>
            <w:pStyle w:val="ProductList-OfferingBody"/>
            <w:ind w:left="-77" w:right="-73"/>
            <w:jc w:val="center"/>
            <w:rPr>
              <w:rStyle w:val="Hyperlink"/>
              <w:sz w:val="14"/>
              <w:szCs w:val="14"/>
              <w:lang w:val="en-US" w:eastAsia="en-US" w:bidi="ar-SA"/>
            </w:rPr>
          </w:pPr>
          <w:hyperlink w:anchor="OnlineServiceSpecificTerms" w:history="1">
            <w:r w:rsidR="00566310">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99BA8D" w14:textId="77777777" w:rsidR="00566310" w:rsidRPr="00C61FF7" w:rsidRDefault="00566310" w:rsidP="00500A54">
          <w:pPr>
            <w:pStyle w:val="ProductList-OfferingBody"/>
            <w:ind w:left="-69"/>
            <w:jc w:val="center"/>
            <w:rPr>
              <w:rFonts w:ascii="Wingdings" w:hAnsi="Wingdings" w:cs="Wingdings"/>
              <w:color w:val="808080" w:themeColor="background1" w:themeShade="80"/>
              <w:sz w:val="14"/>
              <w:szCs w:val="14"/>
              <w:lang w:val="en-US" w:eastAsia="en-US" w:bidi="ar-SA"/>
            </w:rPr>
          </w:pPr>
          <w:r w:rsidRPr="00C61FF7">
            <w:rPr>
              <w:rFonts w:ascii="Wingdings" w:hAnsi="Wingdings" w:cs="Wingdings"/>
              <w:color w:val="808080" w:themeColor="background1" w:themeShade="80"/>
              <w:sz w:val="14"/>
              <w:szCs w:val="14"/>
              <w:lang w:val="en-US" w:eastAsia="en-US" w:bidi="ar-SA"/>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99BA8E" w14:textId="77777777" w:rsidR="00566310" w:rsidRPr="006208DC" w:rsidRDefault="001F18E9" w:rsidP="00500A54">
          <w:pPr>
            <w:pStyle w:val="ProductList-OfferingBody"/>
            <w:ind w:left="-77" w:right="-73"/>
            <w:jc w:val="center"/>
            <w:rPr>
              <w:rStyle w:val="Hyperlink"/>
              <w:sz w:val="14"/>
              <w:szCs w:val="14"/>
              <w:lang w:val="en-US" w:eastAsia="en-US" w:bidi="ar-SA"/>
            </w:rPr>
          </w:pPr>
          <w:hyperlink w:anchor="Attachment1" w:history="1">
            <w:r w:rsidR="00566310">
              <w:rPr>
                <w:rStyle w:val="Hyperlink"/>
                <w:sz w:val="14"/>
                <w:szCs w:val="14"/>
                <w:lang w:val="en-US" w:eastAsia="en-US" w:bidi="ar-SA"/>
              </w:rPr>
              <w:t>Manus</w:t>
            </w:r>
          </w:hyperlink>
        </w:p>
      </w:tc>
    </w:tr>
  </w:tbl>
  <w:p w14:paraId="4C99BA90" w14:textId="77777777" w:rsidR="00566310" w:rsidRPr="007E095B" w:rsidRDefault="00566310" w:rsidP="00566310">
    <w:pPr>
      <w:pStyle w:val="Footer"/>
      <w:rPr>
        <w:sz w:val="14"/>
        <w:szCs w:val="14"/>
        <w:lang w:val="en-US" w:eastAsia="en-US"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E1EBE9A" w14:textId="77777777" w:rsidR="001F18E9" w:rsidRDefault="001F18E9" w:rsidP="009A573F">
      <w:pPr>
        <w:spacing w:after="0" w:line="240" w:lineRule="auto"/>
      </w:pPr>
      <w:r>
        <w:separator/>
      </w:r>
    </w:p>
  </w:footnote>
  <w:footnote w:type="continuationSeparator" w:id="0">
    <w:p w14:paraId="2B332520" w14:textId="77777777" w:rsidR="001F18E9" w:rsidRDefault="001F18E9" w:rsidP="009A573F">
      <w:pPr>
        <w:spacing w:after="0" w:line="240" w:lineRule="auto"/>
      </w:pPr>
      <w:r>
        <w:continuationSeparator/>
      </w:r>
    </w:p>
  </w:footnote>
  <w:footnote w:type="continuationNotice" w:id="1">
    <w:p w14:paraId="576A85CE" w14:textId="77777777" w:rsidR="001F18E9" w:rsidRDefault="001F18E9">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F1DF6FB" w14:textId="77777777" w:rsidR="003F4CF9" w:rsidRDefault="003F4CF9">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1C0D263" w14:textId="77777777" w:rsidR="003F4CF9" w:rsidRDefault="003F4CF9">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C99B9E2" w14:textId="77777777" w:rsidR="001D1CB2" w:rsidRPr="004D27A6" w:rsidRDefault="001D1CB2"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053222025"/>
      <w:docPartObj>
        <w:docPartGallery w:val="Page Numbers (Top of Page)"/>
        <w:docPartUnique/>
      </w:docPartObj>
    </w:sdtPr>
    <w:sdtEndPr>
      <w:rPr>
        <w:noProof/>
        <w:color w:val="404040" w:themeColor="text1" w:themeTint="BF"/>
        <w:sz w:val="16"/>
        <w:szCs w:val="16"/>
      </w:rPr>
    </w:sdtEndPr>
    <w:sdtContent>
      <w:p w14:paraId="4C99B9E4" w14:textId="77777777" w:rsidR="00177D8A" w:rsidRPr="004D27A6" w:rsidRDefault="00177D8A" w:rsidP="00177D8A">
        <w:pPr>
          <w:pStyle w:val="ProductList-Body"/>
          <w:tabs>
            <w:tab w:val="right" w:pos="10800"/>
          </w:tabs>
          <w:spacing w:before="20" w:after="20"/>
          <w:ind w:left="-14" w:right="-101"/>
          <w:rPr>
            <w:color w:val="404040" w:themeColor="text1" w:themeTint="BF"/>
            <w:sz w:val="16"/>
            <w:szCs w:val="16"/>
          </w:rPr>
        </w:pPr>
        <w:r>
          <w:rPr>
            <w:color w:val="404040" w:themeColor="text1" w:themeTint="BF"/>
            <w:sz w:val="16"/>
            <w:szCs w:val="16"/>
          </w:rPr>
          <w:t>Microsofti hulgilitsentsimise võrguteenuste tingimused (Eesti (Estonian), oktoober 2014)</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3F4CF9">
          <w:rPr>
            <w:noProof/>
            <w:color w:val="404040" w:themeColor="text1" w:themeTint="BF"/>
            <w:sz w:val="16"/>
            <w:szCs w:val="16"/>
          </w:rPr>
          <w:t>21</w:t>
        </w:r>
        <w:r>
          <w:fldChar w:fldCharType="end"/>
        </w:r>
      </w:p>
    </w:sdtContent>
  </w:sdt>
  <w:p w14:paraId="4C99B9E5" w14:textId="77777777" w:rsidR="001D1CB2" w:rsidRPr="00177D8A" w:rsidRDefault="001D1CB2" w:rsidP="00177D8A">
    <w:pPr>
      <w:pStyle w:val="Heade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4C99B9F3" w14:textId="77777777" w:rsidR="00177D8A" w:rsidRPr="004D27A6" w:rsidRDefault="00177D8A" w:rsidP="00177D8A">
        <w:pPr>
          <w:pStyle w:val="ProductList-Body"/>
          <w:tabs>
            <w:tab w:val="right" w:pos="10800"/>
          </w:tabs>
          <w:spacing w:before="20" w:after="20"/>
          <w:ind w:left="-14" w:right="-101"/>
          <w:rPr>
            <w:color w:val="404040" w:themeColor="text1" w:themeTint="BF"/>
            <w:sz w:val="16"/>
            <w:szCs w:val="16"/>
          </w:rPr>
        </w:pPr>
        <w:r>
          <w:rPr>
            <w:color w:val="404040" w:themeColor="text1" w:themeTint="BF"/>
            <w:sz w:val="16"/>
            <w:szCs w:val="16"/>
          </w:rPr>
          <w:t>Microsofti hulgilitsentsimise võrguteenuste tingimused (Eesti (Estonian), oktoober 2014)</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3F4CF9">
          <w:rPr>
            <w:noProof/>
            <w:color w:val="404040" w:themeColor="text1" w:themeTint="BF"/>
            <w:sz w:val="16"/>
            <w:szCs w:val="16"/>
          </w:rPr>
          <w:t>3</w:t>
        </w:r>
        <w:r>
          <w:fldChar w:fldCharType="end"/>
        </w:r>
      </w:p>
    </w:sdtContent>
  </w:sdt>
  <w:p w14:paraId="4C99B9F4" w14:textId="77777777" w:rsidR="001D1CB2" w:rsidRPr="00177D8A" w:rsidRDefault="001D1CB2" w:rsidP="00177D8A">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7">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3">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9">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20"/>
  </w:num>
  <w:num w:numId="3">
    <w:abstractNumId w:val="19"/>
  </w:num>
  <w:num w:numId="4">
    <w:abstractNumId w:val="4"/>
  </w:num>
  <w:num w:numId="5">
    <w:abstractNumId w:val="5"/>
  </w:num>
  <w:num w:numId="6">
    <w:abstractNumId w:val="11"/>
  </w:num>
  <w:num w:numId="7">
    <w:abstractNumId w:val="12"/>
  </w:num>
  <w:num w:numId="8">
    <w:abstractNumId w:val="7"/>
  </w:num>
  <w:num w:numId="9">
    <w:abstractNumId w:val="13"/>
  </w:num>
  <w:num w:numId="10">
    <w:abstractNumId w:val="9"/>
  </w:num>
  <w:num w:numId="11">
    <w:abstractNumId w:val="22"/>
  </w:num>
  <w:num w:numId="12">
    <w:abstractNumId w:val="16"/>
  </w:num>
  <w:num w:numId="13">
    <w:abstractNumId w:val="6"/>
  </w:num>
  <w:num w:numId="14">
    <w:abstractNumId w:val="28"/>
  </w:num>
  <w:num w:numId="15">
    <w:abstractNumId w:val="25"/>
  </w:num>
  <w:num w:numId="16">
    <w:abstractNumId w:val="30"/>
  </w:num>
  <w:num w:numId="17">
    <w:abstractNumId w:val="29"/>
  </w:num>
  <w:num w:numId="18">
    <w:abstractNumId w:val="23"/>
  </w:num>
  <w:num w:numId="19">
    <w:abstractNumId w:val="24"/>
  </w:num>
  <w:num w:numId="20">
    <w:abstractNumId w:val="21"/>
  </w:num>
  <w:num w:numId="21">
    <w:abstractNumId w:val="8"/>
  </w:num>
  <w:num w:numId="22">
    <w:abstractNumId w:val="17"/>
  </w:num>
  <w:num w:numId="23">
    <w:abstractNumId w:val="14"/>
  </w:num>
  <w:num w:numId="24">
    <w:abstractNumId w:val="31"/>
  </w:num>
  <w:num w:numId="25">
    <w:abstractNumId w:val="26"/>
  </w:num>
  <w:num w:numId="26">
    <w:abstractNumId w:val="10"/>
  </w:num>
  <w:num w:numId="27">
    <w:abstractNumId w:val="15"/>
  </w:num>
  <w:num w:numId="28">
    <w:abstractNumId w:val="1"/>
  </w:num>
  <w:num w:numId="29">
    <w:abstractNumId w:val="3"/>
  </w:num>
  <w:num w:numId="30">
    <w:abstractNumId w:val="0"/>
  </w:num>
  <w:num w:numId="31">
    <w:abstractNumId w:val="27"/>
  </w:num>
  <w:num w:numId="32">
    <w:abstractNumId w:val="18"/>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grammar="clean"/>
  <w:documentProtection w:edit="readOnly" w:enforcement="1" w:cryptProviderType="rsaAES" w:cryptAlgorithmClass="hash" w:cryptAlgorithmType="typeAny" w:cryptAlgorithmSid="14" w:cryptSpinCount="100000" w:hash="6eLA4z+QAgfk1DVLuBgHorIBq9nXWH4Sfk2CJWzQXp5aZoYmA2AfeL4xeMSWSMPXQFj1T6UVqRkNGI2m2NMy8w==" w:salt="1//xqGgLOZj4W1i2a2j2+A=="/>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106A8"/>
    <w:rsid w:val="00012831"/>
    <w:rsid w:val="00017A5A"/>
    <w:rsid w:val="00024B72"/>
    <w:rsid w:val="0002605D"/>
    <w:rsid w:val="00026DDE"/>
    <w:rsid w:val="0002719C"/>
    <w:rsid w:val="00027CCB"/>
    <w:rsid w:val="00027CFF"/>
    <w:rsid w:val="00031223"/>
    <w:rsid w:val="000327FA"/>
    <w:rsid w:val="000341AA"/>
    <w:rsid w:val="000346AC"/>
    <w:rsid w:val="00035F22"/>
    <w:rsid w:val="00036242"/>
    <w:rsid w:val="0003651D"/>
    <w:rsid w:val="00043BAC"/>
    <w:rsid w:val="000443FB"/>
    <w:rsid w:val="000469DE"/>
    <w:rsid w:val="000476AA"/>
    <w:rsid w:val="00050BC6"/>
    <w:rsid w:val="00055772"/>
    <w:rsid w:val="00056138"/>
    <w:rsid w:val="00056522"/>
    <w:rsid w:val="00056FAF"/>
    <w:rsid w:val="00061F6E"/>
    <w:rsid w:val="00065FF8"/>
    <w:rsid w:val="00067B4B"/>
    <w:rsid w:val="00071A79"/>
    <w:rsid w:val="00071C2C"/>
    <w:rsid w:val="0007363B"/>
    <w:rsid w:val="0007491F"/>
    <w:rsid w:val="0007551D"/>
    <w:rsid w:val="000756A2"/>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2D13"/>
    <w:rsid w:val="000C0ACA"/>
    <w:rsid w:val="000C2DAF"/>
    <w:rsid w:val="000C2E6F"/>
    <w:rsid w:val="000C457F"/>
    <w:rsid w:val="000C4BD0"/>
    <w:rsid w:val="000C5490"/>
    <w:rsid w:val="000C6732"/>
    <w:rsid w:val="000D5752"/>
    <w:rsid w:val="000D6060"/>
    <w:rsid w:val="000E08C0"/>
    <w:rsid w:val="000E1DEC"/>
    <w:rsid w:val="000E3993"/>
    <w:rsid w:val="000E6ED8"/>
    <w:rsid w:val="000F0057"/>
    <w:rsid w:val="000F032B"/>
    <w:rsid w:val="000F265C"/>
    <w:rsid w:val="000F30AA"/>
    <w:rsid w:val="000F30F7"/>
    <w:rsid w:val="000F56C8"/>
    <w:rsid w:val="0010172F"/>
    <w:rsid w:val="00103924"/>
    <w:rsid w:val="00104DBC"/>
    <w:rsid w:val="0010587C"/>
    <w:rsid w:val="00105B4C"/>
    <w:rsid w:val="00107F31"/>
    <w:rsid w:val="00122096"/>
    <w:rsid w:val="00123E7D"/>
    <w:rsid w:val="001242BA"/>
    <w:rsid w:val="001243ED"/>
    <w:rsid w:val="00125581"/>
    <w:rsid w:val="00125CBE"/>
    <w:rsid w:val="00127C5F"/>
    <w:rsid w:val="001320C2"/>
    <w:rsid w:val="00132A99"/>
    <w:rsid w:val="00134DA1"/>
    <w:rsid w:val="00134EF8"/>
    <w:rsid w:val="00135786"/>
    <w:rsid w:val="00136452"/>
    <w:rsid w:val="00137E59"/>
    <w:rsid w:val="00140900"/>
    <w:rsid w:val="00140DE1"/>
    <w:rsid w:val="0014192B"/>
    <w:rsid w:val="00141936"/>
    <w:rsid w:val="001472FC"/>
    <w:rsid w:val="00150F54"/>
    <w:rsid w:val="001517E0"/>
    <w:rsid w:val="00154ACE"/>
    <w:rsid w:val="00156C1C"/>
    <w:rsid w:val="001602AC"/>
    <w:rsid w:val="001602F8"/>
    <w:rsid w:val="00160CB8"/>
    <w:rsid w:val="00165F81"/>
    <w:rsid w:val="00166039"/>
    <w:rsid w:val="00167128"/>
    <w:rsid w:val="00167443"/>
    <w:rsid w:val="0017129A"/>
    <w:rsid w:val="00171B2E"/>
    <w:rsid w:val="00174C82"/>
    <w:rsid w:val="00175B93"/>
    <w:rsid w:val="00176EFE"/>
    <w:rsid w:val="0017786C"/>
    <w:rsid w:val="00177D8A"/>
    <w:rsid w:val="00183408"/>
    <w:rsid w:val="001838D6"/>
    <w:rsid w:val="00183EBF"/>
    <w:rsid w:val="00185A8B"/>
    <w:rsid w:val="00186BF6"/>
    <w:rsid w:val="00191210"/>
    <w:rsid w:val="00192660"/>
    <w:rsid w:val="001A0977"/>
    <w:rsid w:val="001A0CFD"/>
    <w:rsid w:val="001A19E0"/>
    <w:rsid w:val="001B02CF"/>
    <w:rsid w:val="001B07B6"/>
    <w:rsid w:val="001B25E0"/>
    <w:rsid w:val="001B351E"/>
    <w:rsid w:val="001B44F9"/>
    <w:rsid w:val="001B497B"/>
    <w:rsid w:val="001B4F20"/>
    <w:rsid w:val="001B537D"/>
    <w:rsid w:val="001C09BD"/>
    <w:rsid w:val="001C3EDC"/>
    <w:rsid w:val="001C3F2C"/>
    <w:rsid w:val="001C6EE3"/>
    <w:rsid w:val="001D0765"/>
    <w:rsid w:val="001D0B44"/>
    <w:rsid w:val="001D1AA6"/>
    <w:rsid w:val="001D1CB2"/>
    <w:rsid w:val="001D2A76"/>
    <w:rsid w:val="001D494D"/>
    <w:rsid w:val="001D4F66"/>
    <w:rsid w:val="001D7C37"/>
    <w:rsid w:val="001E32A0"/>
    <w:rsid w:val="001E3855"/>
    <w:rsid w:val="001E5012"/>
    <w:rsid w:val="001F18E9"/>
    <w:rsid w:val="001F243D"/>
    <w:rsid w:val="001F2DDF"/>
    <w:rsid w:val="001F3F1F"/>
    <w:rsid w:val="001F4069"/>
    <w:rsid w:val="001F474F"/>
    <w:rsid w:val="001F47DC"/>
    <w:rsid w:val="001F4A2A"/>
    <w:rsid w:val="0020319C"/>
    <w:rsid w:val="00205A59"/>
    <w:rsid w:val="00206C8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47C0"/>
    <w:rsid w:val="00235556"/>
    <w:rsid w:val="00236AEC"/>
    <w:rsid w:val="00237725"/>
    <w:rsid w:val="00241D62"/>
    <w:rsid w:val="00241F8F"/>
    <w:rsid w:val="00241FA0"/>
    <w:rsid w:val="0024289C"/>
    <w:rsid w:val="00242A7E"/>
    <w:rsid w:val="002449E9"/>
    <w:rsid w:val="00245C71"/>
    <w:rsid w:val="002502BF"/>
    <w:rsid w:val="00251F95"/>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6A88"/>
    <w:rsid w:val="002E6E58"/>
    <w:rsid w:val="002E7154"/>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A91"/>
    <w:rsid w:val="00316CEB"/>
    <w:rsid w:val="00321BDB"/>
    <w:rsid w:val="00332075"/>
    <w:rsid w:val="00332DA2"/>
    <w:rsid w:val="00337870"/>
    <w:rsid w:val="00340AF6"/>
    <w:rsid w:val="00343417"/>
    <w:rsid w:val="00353E4C"/>
    <w:rsid w:val="00354D09"/>
    <w:rsid w:val="00356011"/>
    <w:rsid w:val="00362758"/>
    <w:rsid w:val="003632D9"/>
    <w:rsid w:val="00366C8E"/>
    <w:rsid w:val="0036780D"/>
    <w:rsid w:val="003702A6"/>
    <w:rsid w:val="00371CE9"/>
    <w:rsid w:val="0037484F"/>
    <w:rsid w:val="003812FE"/>
    <w:rsid w:val="0038794D"/>
    <w:rsid w:val="003904F0"/>
    <w:rsid w:val="00392282"/>
    <w:rsid w:val="003945F4"/>
    <w:rsid w:val="00395CB2"/>
    <w:rsid w:val="00395D5F"/>
    <w:rsid w:val="0039784E"/>
    <w:rsid w:val="00397EB0"/>
    <w:rsid w:val="003A0DB6"/>
    <w:rsid w:val="003A35A1"/>
    <w:rsid w:val="003A53F8"/>
    <w:rsid w:val="003B0439"/>
    <w:rsid w:val="003B1CE1"/>
    <w:rsid w:val="003B3EBC"/>
    <w:rsid w:val="003B4047"/>
    <w:rsid w:val="003B7142"/>
    <w:rsid w:val="003B7A21"/>
    <w:rsid w:val="003C35CD"/>
    <w:rsid w:val="003C399B"/>
    <w:rsid w:val="003C3B94"/>
    <w:rsid w:val="003C649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3DAB"/>
    <w:rsid w:val="003F4CF9"/>
    <w:rsid w:val="003F6A8B"/>
    <w:rsid w:val="003F6BD4"/>
    <w:rsid w:val="003F6CEE"/>
    <w:rsid w:val="0040275F"/>
    <w:rsid w:val="00403D7F"/>
    <w:rsid w:val="00405189"/>
    <w:rsid w:val="00407104"/>
    <w:rsid w:val="0040715C"/>
    <w:rsid w:val="00407597"/>
    <w:rsid w:val="00407E60"/>
    <w:rsid w:val="004126E0"/>
    <w:rsid w:val="00412C48"/>
    <w:rsid w:val="00413DD7"/>
    <w:rsid w:val="00414009"/>
    <w:rsid w:val="004143B8"/>
    <w:rsid w:val="004208BD"/>
    <w:rsid w:val="00422587"/>
    <w:rsid w:val="00430C94"/>
    <w:rsid w:val="00432379"/>
    <w:rsid w:val="00434703"/>
    <w:rsid w:val="0043598B"/>
    <w:rsid w:val="0043674F"/>
    <w:rsid w:val="00440CC7"/>
    <w:rsid w:val="00442B9A"/>
    <w:rsid w:val="00444955"/>
    <w:rsid w:val="00445461"/>
    <w:rsid w:val="004456F3"/>
    <w:rsid w:val="00445F89"/>
    <w:rsid w:val="00447F7F"/>
    <w:rsid w:val="0045030D"/>
    <w:rsid w:val="00450B39"/>
    <w:rsid w:val="00450BEA"/>
    <w:rsid w:val="00450EF0"/>
    <w:rsid w:val="00452717"/>
    <w:rsid w:val="00455D2A"/>
    <w:rsid w:val="00456898"/>
    <w:rsid w:val="004605BC"/>
    <w:rsid w:val="00460BEB"/>
    <w:rsid w:val="00461F02"/>
    <w:rsid w:val="00462987"/>
    <w:rsid w:val="00462C59"/>
    <w:rsid w:val="00463CC3"/>
    <w:rsid w:val="0046457A"/>
    <w:rsid w:val="00466857"/>
    <w:rsid w:val="00467C95"/>
    <w:rsid w:val="004702D2"/>
    <w:rsid w:val="00472FC6"/>
    <w:rsid w:val="00476830"/>
    <w:rsid w:val="00477621"/>
    <w:rsid w:val="00481542"/>
    <w:rsid w:val="00485BAA"/>
    <w:rsid w:val="004925A1"/>
    <w:rsid w:val="0049363D"/>
    <w:rsid w:val="004947AF"/>
    <w:rsid w:val="004947FD"/>
    <w:rsid w:val="004949B3"/>
    <w:rsid w:val="00495DD9"/>
    <w:rsid w:val="004976F4"/>
    <w:rsid w:val="00497E15"/>
    <w:rsid w:val="004A2A95"/>
    <w:rsid w:val="004A3E5D"/>
    <w:rsid w:val="004A3FA6"/>
    <w:rsid w:val="004A5441"/>
    <w:rsid w:val="004A6CAA"/>
    <w:rsid w:val="004B01C0"/>
    <w:rsid w:val="004B3528"/>
    <w:rsid w:val="004B6DAB"/>
    <w:rsid w:val="004B79A4"/>
    <w:rsid w:val="004C1D7D"/>
    <w:rsid w:val="004C3350"/>
    <w:rsid w:val="004C49FB"/>
    <w:rsid w:val="004C4ED8"/>
    <w:rsid w:val="004C523B"/>
    <w:rsid w:val="004D0ACF"/>
    <w:rsid w:val="004D27A6"/>
    <w:rsid w:val="004D4312"/>
    <w:rsid w:val="004D4DBB"/>
    <w:rsid w:val="004E22EA"/>
    <w:rsid w:val="004E52BA"/>
    <w:rsid w:val="004E53FA"/>
    <w:rsid w:val="004F2172"/>
    <w:rsid w:val="004F36CE"/>
    <w:rsid w:val="004F3C6D"/>
    <w:rsid w:val="004F4F80"/>
    <w:rsid w:val="004F681E"/>
    <w:rsid w:val="004F774C"/>
    <w:rsid w:val="004F788C"/>
    <w:rsid w:val="00501CBA"/>
    <w:rsid w:val="00502BC6"/>
    <w:rsid w:val="00502E27"/>
    <w:rsid w:val="00503C9D"/>
    <w:rsid w:val="00504547"/>
    <w:rsid w:val="00507D7B"/>
    <w:rsid w:val="00510119"/>
    <w:rsid w:val="0051055C"/>
    <w:rsid w:val="00511BD4"/>
    <w:rsid w:val="00512040"/>
    <w:rsid w:val="00514A8B"/>
    <w:rsid w:val="00516278"/>
    <w:rsid w:val="005164D8"/>
    <w:rsid w:val="00517F13"/>
    <w:rsid w:val="00521B08"/>
    <w:rsid w:val="00527DC0"/>
    <w:rsid w:val="00530493"/>
    <w:rsid w:val="0053069E"/>
    <w:rsid w:val="005328B4"/>
    <w:rsid w:val="00533DD5"/>
    <w:rsid w:val="0053420D"/>
    <w:rsid w:val="0053726B"/>
    <w:rsid w:val="005403A3"/>
    <w:rsid w:val="00541963"/>
    <w:rsid w:val="00541C3A"/>
    <w:rsid w:val="0054282A"/>
    <w:rsid w:val="00543682"/>
    <w:rsid w:val="00544156"/>
    <w:rsid w:val="00544A38"/>
    <w:rsid w:val="00545638"/>
    <w:rsid w:val="0054620B"/>
    <w:rsid w:val="005470A9"/>
    <w:rsid w:val="00550011"/>
    <w:rsid w:val="005513D3"/>
    <w:rsid w:val="00553404"/>
    <w:rsid w:val="005535A4"/>
    <w:rsid w:val="00553757"/>
    <w:rsid w:val="00554F9B"/>
    <w:rsid w:val="00555DF9"/>
    <w:rsid w:val="00561361"/>
    <w:rsid w:val="005616CC"/>
    <w:rsid w:val="00561759"/>
    <w:rsid w:val="0056432C"/>
    <w:rsid w:val="00566310"/>
    <w:rsid w:val="00567AAC"/>
    <w:rsid w:val="005741AA"/>
    <w:rsid w:val="00577174"/>
    <w:rsid w:val="00581CDB"/>
    <w:rsid w:val="00585A48"/>
    <w:rsid w:val="00586E9A"/>
    <w:rsid w:val="005876FF"/>
    <w:rsid w:val="00591643"/>
    <w:rsid w:val="00594255"/>
    <w:rsid w:val="00594501"/>
    <w:rsid w:val="0059704A"/>
    <w:rsid w:val="005972A6"/>
    <w:rsid w:val="005A0966"/>
    <w:rsid w:val="005A27D3"/>
    <w:rsid w:val="005A3A29"/>
    <w:rsid w:val="005A483A"/>
    <w:rsid w:val="005B2831"/>
    <w:rsid w:val="005B3EB3"/>
    <w:rsid w:val="005B6FDF"/>
    <w:rsid w:val="005B7124"/>
    <w:rsid w:val="005B77E5"/>
    <w:rsid w:val="005C299D"/>
    <w:rsid w:val="005C40C4"/>
    <w:rsid w:val="005C51AC"/>
    <w:rsid w:val="005C7157"/>
    <w:rsid w:val="005C7ADC"/>
    <w:rsid w:val="005D0AC4"/>
    <w:rsid w:val="005D22F8"/>
    <w:rsid w:val="005D5E14"/>
    <w:rsid w:val="005D6244"/>
    <w:rsid w:val="005D74CC"/>
    <w:rsid w:val="005E2606"/>
    <w:rsid w:val="005E2EC0"/>
    <w:rsid w:val="005E3CA2"/>
    <w:rsid w:val="005E69C9"/>
    <w:rsid w:val="005E7F3E"/>
    <w:rsid w:val="005F068D"/>
    <w:rsid w:val="005F0BFB"/>
    <w:rsid w:val="005F17AF"/>
    <w:rsid w:val="005F1ED1"/>
    <w:rsid w:val="005F7C66"/>
    <w:rsid w:val="00600926"/>
    <w:rsid w:val="00601776"/>
    <w:rsid w:val="00605D7F"/>
    <w:rsid w:val="00605E40"/>
    <w:rsid w:val="006065E6"/>
    <w:rsid w:val="00606601"/>
    <w:rsid w:val="00611682"/>
    <w:rsid w:val="00611E56"/>
    <w:rsid w:val="006146A3"/>
    <w:rsid w:val="0061507D"/>
    <w:rsid w:val="0062068A"/>
    <w:rsid w:val="006208DC"/>
    <w:rsid w:val="00624D19"/>
    <w:rsid w:val="00625136"/>
    <w:rsid w:val="00626814"/>
    <w:rsid w:val="00632380"/>
    <w:rsid w:val="00633463"/>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2601"/>
    <w:rsid w:val="00664357"/>
    <w:rsid w:val="006715C9"/>
    <w:rsid w:val="00671B8F"/>
    <w:rsid w:val="0067246B"/>
    <w:rsid w:val="00673475"/>
    <w:rsid w:val="00673D8E"/>
    <w:rsid w:val="00674E65"/>
    <w:rsid w:val="00677274"/>
    <w:rsid w:val="00677C94"/>
    <w:rsid w:val="00680B23"/>
    <w:rsid w:val="00680B4D"/>
    <w:rsid w:val="006823C3"/>
    <w:rsid w:val="00684714"/>
    <w:rsid w:val="00684A60"/>
    <w:rsid w:val="00685ABF"/>
    <w:rsid w:val="0068670B"/>
    <w:rsid w:val="00686EF8"/>
    <w:rsid w:val="00691C26"/>
    <w:rsid w:val="006925AE"/>
    <w:rsid w:val="00693493"/>
    <w:rsid w:val="0069373A"/>
    <w:rsid w:val="006A07C3"/>
    <w:rsid w:val="006A16BA"/>
    <w:rsid w:val="006A2AA6"/>
    <w:rsid w:val="006A4EAE"/>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6A2F"/>
    <w:rsid w:val="006E73AE"/>
    <w:rsid w:val="006F1126"/>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03B3"/>
    <w:rsid w:val="0074447C"/>
    <w:rsid w:val="007476EE"/>
    <w:rsid w:val="00752424"/>
    <w:rsid w:val="00753527"/>
    <w:rsid w:val="00754477"/>
    <w:rsid w:val="0075635C"/>
    <w:rsid w:val="00761047"/>
    <w:rsid w:val="007619B6"/>
    <w:rsid w:val="007625AC"/>
    <w:rsid w:val="0076350B"/>
    <w:rsid w:val="007646D6"/>
    <w:rsid w:val="00764C0C"/>
    <w:rsid w:val="00765C5A"/>
    <w:rsid w:val="00765EA8"/>
    <w:rsid w:val="007667E8"/>
    <w:rsid w:val="00767845"/>
    <w:rsid w:val="00775FA0"/>
    <w:rsid w:val="00777FB4"/>
    <w:rsid w:val="007804C9"/>
    <w:rsid w:val="00780D45"/>
    <w:rsid w:val="00781084"/>
    <w:rsid w:val="00782926"/>
    <w:rsid w:val="00782B48"/>
    <w:rsid w:val="00782C7B"/>
    <w:rsid w:val="00783294"/>
    <w:rsid w:val="007835FC"/>
    <w:rsid w:val="00783931"/>
    <w:rsid w:val="00784263"/>
    <w:rsid w:val="00787D50"/>
    <w:rsid w:val="007A046B"/>
    <w:rsid w:val="007A08BF"/>
    <w:rsid w:val="007A1689"/>
    <w:rsid w:val="007A1B71"/>
    <w:rsid w:val="007A3745"/>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07BD"/>
    <w:rsid w:val="007E095B"/>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F96"/>
    <w:rsid w:val="0084136D"/>
    <w:rsid w:val="008414C4"/>
    <w:rsid w:val="00846616"/>
    <w:rsid w:val="008507CF"/>
    <w:rsid w:val="00852623"/>
    <w:rsid w:val="008526EC"/>
    <w:rsid w:val="0085720F"/>
    <w:rsid w:val="008573BE"/>
    <w:rsid w:val="00861FEC"/>
    <w:rsid w:val="00862C50"/>
    <w:rsid w:val="00864C0F"/>
    <w:rsid w:val="00865765"/>
    <w:rsid w:val="00866323"/>
    <w:rsid w:val="00867B7D"/>
    <w:rsid w:val="00867D3C"/>
    <w:rsid w:val="008729B5"/>
    <w:rsid w:val="00874919"/>
    <w:rsid w:val="00874A71"/>
    <w:rsid w:val="00874FA9"/>
    <w:rsid w:val="008761C7"/>
    <w:rsid w:val="008774E5"/>
    <w:rsid w:val="0088164F"/>
    <w:rsid w:val="00883457"/>
    <w:rsid w:val="00887E02"/>
    <w:rsid w:val="00891785"/>
    <w:rsid w:val="008940CA"/>
    <w:rsid w:val="0089477A"/>
    <w:rsid w:val="00897417"/>
    <w:rsid w:val="00897D19"/>
    <w:rsid w:val="008A0064"/>
    <w:rsid w:val="008A2E96"/>
    <w:rsid w:val="008B02EF"/>
    <w:rsid w:val="008B08EC"/>
    <w:rsid w:val="008B2E04"/>
    <w:rsid w:val="008B6ABD"/>
    <w:rsid w:val="008C0120"/>
    <w:rsid w:val="008C0FB9"/>
    <w:rsid w:val="008C1B76"/>
    <w:rsid w:val="008C3E2C"/>
    <w:rsid w:val="008C6215"/>
    <w:rsid w:val="008C733D"/>
    <w:rsid w:val="008D1FF3"/>
    <w:rsid w:val="008D38E9"/>
    <w:rsid w:val="008D48C6"/>
    <w:rsid w:val="008D5777"/>
    <w:rsid w:val="008D6DBF"/>
    <w:rsid w:val="008D6F21"/>
    <w:rsid w:val="008D7127"/>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0EF1"/>
    <w:rsid w:val="009329E7"/>
    <w:rsid w:val="009330D7"/>
    <w:rsid w:val="00934B9C"/>
    <w:rsid w:val="009377C8"/>
    <w:rsid w:val="009427A1"/>
    <w:rsid w:val="00943761"/>
    <w:rsid w:val="009446CB"/>
    <w:rsid w:val="00944F89"/>
    <w:rsid w:val="0095322D"/>
    <w:rsid w:val="00956AFC"/>
    <w:rsid w:val="009616E2"/>
    <w:rsid w:val="00965777"/>
    <w:rsid w:val="009708AE"/>
    <w:rsid w:val="009713AD"/>
    <w:rsid w:val="00971DC1"/>
    <w:rsid w:val="00974D6F"/>
    <w:rsid w:val="00974EAE"/>
    <w:rsid w:val="00976475"/>
    <w:rsid w:val="009767F4"/>
    <w:rsid w:val="00976EB6"/>
    <w:rsid w:val="00981B7C"/>
    <w:rsid w:val="00982DF7"/>
    <w:rsid w:val="00984CAD"/>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B0ECA"/>
    <w:rsid w:val="009B0F82"/>
    <w:rsid w:val="009B1BF6"/>
    <w:rsid w:val="009B280A"/>
    <w:rsid w:val="009B2BF9"/>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417"/>
    <w:rsid w:val="009D375D"/>
    <w:rsid w:val="009D47AA"/>
    <w:rsid w:val="009D48DC"/>
    <w:rsid w:val="009D55C7"/>
    <w:rsid w:val="009D7029"/>
    <w:rsid w:val="009D75E4"/>
    <w:rsid w:val="009D7B57"/>
    <w:rsid w:val="009E1894"/>
    <w:rsid w:val="009E720B"/>
    <w:rsid w:val="009E770E"/>
    <w:rsid w:val="009E7F8C"/>
    <w:rsid w:val="009F2065"/>
    <w:rsid w:val="009F282C"/>
    <w:rsid w:val="009F7D89"/>
    <w:rsid w:val="00A00443"/>
    <w:rsid w:val="00A0071A"/>
    <w:rsid w:val="00A0485E"/>
    <w:rsid w:val="00A049E4"/>
    <w:rsid w:val="00A05175"/>
    <w:rsid w:val="00A11413"/>
    <w:rsid w:val="00A12C31"/>
    <w:rsid w:val="00A13C12"/>
    <w:rsid w:val="00A1418D"/>
    <w:rsid w:val="00A157E7"/>
    <w:rsid w:val="00A172BE"/>
    <w:rsid w:val="00A21F1C"/>
    <w:rsid w:val="00A22AFB"/>
    <w:rsid w:val="00A23FD9"/>
    <w:rsid w:val="00A243BC"/>
    <w:rsid w:val="00A25F80"/>
    <w:rsid w:val="00A27D70"/>
    <w:rsid w:val="00A30B11"/>
    <w:rsid w:val="00A31175"/>
    <w:rsid w:val="00A3165A"/>
    <w:rsid w:val="00A31815"/>
    <w:rsid w:val="00A319AE"/>
    <w:rsid w:val="00A35158"/>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D6C"/>
    <w:rsid w:val="00A646CD"/>
    <w:rsid w:val="00A723F7"/>
    <w:rsid w:val="00A72B12"/>
    <w:rsid w:val="00A765FA"/>
    <w:rsid w:val="00A769CE"/>
    <w:rsid w:val="00A80AAC"/>
    <w:rsid w:val="00A81C8F"/>
    <w:rsid w:val="00A81D37"/>
    <w:rsid w:val="00A8327A"/>
    <w:rsid w:val="00A83621"/>
    <w:rsid w:val="00A84F89"/>
    <w:rsid w:val="00A905BA"/>
    <w:rsid w:val="00A914BF"/>
    <w:rsid w:val="00A92414"/>
    <w:rsid w:val="00A938E0"/>
    <w:rsid w:val="00A93B06"/>
    <w:rsid w:val="00A9432E"/>
    <w:rsid w:val="00A94738"/>
    <w:rsid w:val="00A94C02"/>
    <w:rsid w:val="00A94FDF"/>
    <w:rsid w:val="00A97CA1"/>
    <w:rsid w:val="00AA0B21"/>
    <w:rsid w:val="00AA0F4D"/>
    <w:rsid w:val="00AA2A25"/>
    <w:rsid w:val="00AA483D"/>
    <w:rsid w:val="00AA56FC"/>
    <w:rsid w:val="00AA6837"/>
    <w:rsid w:val="00AA69BE"/>
    <w:rsid w:val="00AB1667"/>
    <w:rsid w:val="00AB223B"/>
    <w:rsid w:val="00AB48DD"/>
    <w:rsid w:val="00AB64F8"/>
    <w:rsid w:val="00AC1338"/>
    <w:rsid w:val="00AC2980"/>
    <w:rsid w:val="00AC3BA6"/>
    <w:rsid w:val="00AC61DE"/>
    <w:rsid w:val="00AC73FD"/>
    <w:rsid w:val="00AC7E59"/>
    <w:rsid w:val="00AD1A32"/>
    <w:rsid w:val="00AD224C"/>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B0042D"/>
    <w:rsid w:val="00B01933"/>
    <w:rsid w:val="00B03C1D"/>
    <w:rsid w:val="00B074D2"/>
    <w:rsid w:val="00B0782A"/>
    <w:rsid w:val="00B12C95"/>
    <w:rsid w:val="00B13049"/>
    <w:rsid w:val="00B17611"/>
    <w:rsid w:val="00B20876"/>
    <w:rsid w:val="00B21DA3"/>
    <w:rsid w:val="00B26020"/>
    <w:rsid w:val="00B26BEF"/>
    <w:rsid w:val="00B31663"/>
    <w:rsid w:val="00B35314"/>
    <w:rsid w:val="00B3772C"/>
    <w:rsid w:val="00B44A54"/>
    <w:rsid w:val="00B45BE8"/>
    <w:rsid w:val="00B47BC3"/>
    <w:rsid w:val="00B504F8"/>
    <w:rsid w:val="00B5449A"/>
    <w:rsid w:val="00B55284"/>
    <w:rsid w:val="00B608EC"/>
    <w:rsid w:val="00B60ECF"/>
    <w:rsid w:val="00B627EE"/>
    <w:rsid w:val="00B63E1A"/>
    <w:rsid w:val="00B64912"/>
    <w:rsid w:val="00B64EAD"/>
    <w:rsid w:val="00B674C3"/>
    <w:rsid w:val="00B70E21"/>
    <w:rsid w:val="00B710C4"/>
    <w:rsid w:val="00B75CB7"/>
    <w:rsid w:val="00B7638F"/>
    <w:rsid w:val="00B76D83"/>
    <w:rsid w:val="00B80DB3"/>
    <w:rsid w:val="00B8103D"/>
    <w:rsid w:val="00B92357"/>
    <w:rsid w:val="00B9378B"/>
    <w:rsid w:val="00B942D8"/>
    <w:rsid w:val="00B94358"/>
    <w:rsid w:val="00B96540"/>
    <w:rsid w:val="00B96E63"/>
    <w:rsid w:val="00BA09A6"/>
    <w:rsid w:val="00BA3910"/>
    <w:rsid w:val="00BA49EA"/>
    <w:rsid w:val="00BA49F6"/>
    <w:rsid w:val="00BA7277"/>
    <w:rsid w:val="00BA7CE6"/>
    <w:rsid w:val="00BB1F35"/>
    <w:rsid w:val="00BC0BD3"/>
    <w:rsid w:val="00BC0BEF"/>
    <w:rsid w:val="00BC0C31"/>
    <w:rsid w:val="00BC37C3"/>
    <w:rsid w:val="00BC45D7"/>
    <w:rsid w:val="00BC4E64"/>
    <w:rsid w:val="00BC626C"/>
    <w:rsid w:val="00BC7AF7"/>
    <w:rsid w:val="00BD1863"/>
    <w:rsid w:val="00BD3341"/>
    <w:rsid w:val="00BD3C4D"/>
    <w:rsid w:val="00BD4EF0"/>
    <w:rsid w:val="00BD50E5"/>
    <w:rsid w:val="00BE27AD"/>
    <w:rsid w:val="00BE34E2"/>
    <w:rsid w:val="00BE396A"/>
    <w:rsid w:val="00BE646A"/>
    <w:rsid w:val="00BE6786"/>
    <w:rsid w:val="00BE719D"/>
    <w:rsid w:val="00BF408D"/>
    <w:rsid w:val="00BF6A60"/>
    <w:rsid w:val="00C0319E"/>
    <w:rsid w:val="00C04B1E"/>
    <w:rsid w:val="00C05A53"/>
    <w:rsid w:val="00C12361"/>
    <w:rsid w:val="00C13DF8"/>
    <w:rsid w:val="00C15E68"/>
    <w:rsid w:val="00C16CDA"/>
    <w:rsid w:val="00C21E41"/>
    <w:rsid w:val="00C22F1E"/>
    <w:rsid w:val="00C2472D"/>
    <w:rsid w:val="00C26D6B"/>
    <w:rsid w:val="00C26E6F"/>
    <w:rsid w:val="00C347FF"/>
    <w:rsid w:val="00C351CD"/>
    <w:rsid w:val="00C35601"/>
    <w:rsid w:val="00C36DBB"/>
    <w:rsid w:val="00C37C7A"/>
    <w:rsid w:val="00C422FE"/>
    <w:rsid w:val="00C438E8"/>
    <w:rsid w:val="00C457FA"/>
    <w:rsid w:val="00C4636F"/>
    <w:rsid w:val="00C47698"/>
    <w:rsid w:val="00C47B65"/>
    <w:rsid w:val="00C507D4"/>
    <w:rsid w:val="00C524DB"/>
    <w:rsid w:val="00C533EC"/>
    <w:rsid w:val="00C568E9"/>
    <w:rsid w:val="00C5719D"/>
    <w:rsid w:val="00C614E7"/>
    <w:rsid w:val="00C61FF7"/>
    <w:rsid w:val="00C64C21"/>
    <w:rsid w:val="00C66C0B"/>
    <w:rsid w:val="00C744BD"/>
    <w:rsid w:val="00C745A4"/>
    <w:rsid w:val="00C76DF3"/>
    <w:rsid w:val="00C81E30"/>
    <w:rsid w:val="00C83E40"/>
    <w:rsid w:val="00C87550"/>
    <w:rsid w:val="00C92DC7"/>
    <w:rsid w:val="00C9307D"/>
    <w:rsid w:val="00C9518F"/>
    <w:rsid w:val="00C95C41"/>
    <w:rsid w:val="00C9711E"/>
    <w:rsid w:val="00CA509E"/>
    <w:rsid w:val="00CA7BE1"/>
    <w:rsid w:val="00CB138C"/>
    <w:rsid w:val="00CB1C65"/>
    <w:rsid w:val="00CB2A13"/>
    <w:rsid w:val="00CB3D69"/>
    <w:rsid w:val="00CB4443"/>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E051D"/>
    <w:rsid w:val="00CE0C80"/>
    <w:rsid w:val="00CE1320"/>
    <w:rsid w:val="00CE1FBF"/>
    <w:rsid w:val="00CE2C91"/>
    <w:rsid w:val="00CE3884"/>
    <w:rsid w:val="00CE4450"/>
    <w:rsid w:val="00CE45F9"/>
    <w:rsid w:val="00CE5EEC"/>
    <w:rsid w:val="00CF012D"/>
    <w:rsid w:val="00CF18DD"/>
    <w:rsid w:val="00CF4D41"/>
    <w:rsid w:val="00CF560D"/>
    <w:rsid w:val="00CF6D21"/>
    <w:rsid w:val="00D012C3"/>
    <w:rsid w:val="00D0302B"/>
    <w:rsid w:val="00D03485"/>
    <w:rsid w:val="00D1024F"/>
    <w:rsid w:val="00D103AF"/>
    <w:rsid w:val="00D11F4A"/>
    <w:rsid w:val="00D12FE5"/>
    <w:rsid w:val="00D14649"/>
    <w:rsid w:val="00D14E32"/>
    <w:rsid w:val="00D15B9F"/>
    <w:rsid w:val="00D17D13"/>
    <w:rsid w:val="00D20FC9"/>
    <w:rsid w:val="00D230CD"/>
    <w:rsid w:val="00D26825"/>
    <w:rsid w:val="00D27ABE"/>
    <w:rsid w:val="00D3001A"/>
    <w:rsid w:val="00D33C4C"/>
    <w:rsid w:val="00D3417F"/>
    <w:rsid w:val="00D3525A"/>
    <w:rsid w:val="00D37F31"/>
    <w:rsid w:val="00D41AF5"/>
    <w:rsid w:val="00D4228D"/>
    <w:rsid w:val="00D450D0"/>
    <w:rsid w:val="00D46E2F"/>
    <w:rsid w:val="00D510DA"/>
    <w:rsid w:val="00D51A52"/>
    <w:rsid w:val="00D5365D"/>
    <w:rsid w:val="00D5434B"/>
    <w:rsid w:val="00D5519A"/>
    <w:rsid w:val="00D55C79"/>
    <w:rsid w:val="00D57D6E"/>
    <w:rsid w:val="00D608A0"/>
    <w:rsid w:val="00D61048"/>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88C"/>
    <w:rsid w:val="00D87AF4"/>
    <w:rsid w:val="00D909A5"/>
    <w:rsid w:val="00DA224E"/>
    <w:rsid w:val="00DA2953"/>
    <w:rsid w:val="00DA5EB4"/>
    <w:rsid w:val="00DB0AAA"/>
    <w:rsid w:val="00DB0FA5"/>
    <w:rsid w:val="00DB4C09"/>
    <w:rsid w:val="00DB5001"/>
    <w:rsid w:val="00DB5F71"/>
    <w:rsid w:val="00DB6414"/>
    <w:rsid w:val="00DC0385"/>
    <w:rsid w:val="00DC097C"/>
    <w:rsid w:val="00DC0A1F"/>
    <w:rsid w:val="00DC38ED"/>
    <w:rsid w:val="00DC66F8"/>
    <w:rsid w:val="00DC7CDF"/>
    <w:rsid w:val="00DC7D20"/>
    <w:rsid w:val="00DD0137"/>
    <w:rsid w:val="00DD1A45"/>
    <w:rsid w:val="00DD2927"/>
    <w:rsid w:val="00DD5C60"/>
    <w:rsid w:val="00DE1B8D"/>
    <w:rsid w:val="00DE2198"/>
    <w:rsid w:val="00DE31C1"/>
    <w:rsid w:val="00DE3848"/>
    <w:rsid w:val="00DE44BF"/>
    <w:rsid w:val="00DE5F5E"/>
    <w:rsid w:val="00DE7535"/>
    <w:rsid w:val="00DF1449"/>
    <w:rsid w:val="00DF229E"/>
    <w:rsid w:val="00DF2A90"/>
    <w:rsid w:val="00DF3BB8"/>
    <w:rsid w:val="00DF45EB"/>
    <w:rsid w:val="00DF470E"/>
    <w:rsid w:val="00DF52E3"/>
    <w:rsid w:val="00E04037"/>
    <w:rsid w:val="00E05F95"/>
    <w:rsid w:val="00E11DA2"/>
    <w:rsid w:val="00E13668"/>
    <w:rsid w:val="00E15840"/>
    <w:rsid w:val="00E15D39"/>
    <w:rsid w:val="00E22ED9"/>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3891"/>
    <w:rsid w:val="00E44A07"/>
    <w:rsid w:val="00E46232"/>
    <w:rsid w:val="00E47D53"/>
    <w:rsid w:val="00E50DA2"/>
    <w:rsid w:val="00E51153"/>
    <w:rsid w:val="00E526D8"/>
    <w:rsid w:val="00E53C1F"/>
    <w:rsid w:val="00E53F8E"/>
    <w:rsid w:val="00E553C4"/>
    <w:rsid w:val="00E6194F"/>
    <w:rsid w:val="00E61DFC"/>
    <w:rsid w:val="00E652A8"/>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B5996"/>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71D"/>
    <w:rsid w:val="00EF1E73"/>
    <w:rsid w:val="00EF2FC2"/>
    <w:rsid w:val="00EF37C3"/>
    <w:rsid w:val="00EF3BE5"/>
    <w:rsid w:val="00EF5521"/>
    <w:rsid w:val="00EF5E58"/>
    <w:rsid w:val="00EF6AA8"/>
    <w:rsid w:val="00EF78B8"/>
    <w:rsid w:val="00F07542"/>
    <w:rsid w:val="00F10723"/>
    <w:rsid w:val="00F11336"/>
    <w:rsid w:val="00F11719"/>
    <w:rsid w:val="00F131AB"/>
    <w:rsid w:val="00F17144"/>
    <w:rsid w:val="00F17C77"/>
    <w:rsid w:val="00F20AFE"/>
    <w:rsid w:val="00F2322F"/>
    <w:rsid w:val="00F2636E"/>
    <w:rsid w:val="00F26938"/>
    <w:rsid w:val="00F26BF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33AB"/>
    <w:rsid w:val="00F944EC"/>
    <w:rsid w:val="00F94EE1"/>
    <w:rsid w:val="00F97607"/>
    <w:rsid w:val="00FA00BF"/>
    <w:rsid w:val="00FA18B4"/>
    <w:rsid w:val="00FA2596"/>
    <w:rsid w:val="00FA5D00"/>
    <w:rsid w:val="00FA691A"/>
    <w:rsid w:val="00FA6E9B"/>
    <w:rsid w:val="00FA7005"/>
    <w:rsid w:val="00FA7049"/>
    <w:rsid w:val="00FA74B2"/>
    <w:rsid w:val="00FB1558"/>
    <w:rsid w:val="00FB1ECC"/>
    <w:rsid w:val="00FB5E33"/>
    <w:rsid w:val="00FB6373"/>
    <w:rsid w:val="00FB719E"/>
    <w:rsid w:val="00FB7B75"/>
    <w:rsid w:val="00FC298D"/>
    <w:rsid w:val="00FC2B19"/>
    <w:rsid w:val="00FC34A4"/>
    <w:rsid w:val="00FC3D99"/>
    <w:rsid w:val="00FC3DF4"/>
    <w:rsid w:val="00FC3FF1"/>
    <w:rsid w:val="00FC409E"/>
    <w:rsid w:val="00FC5782"/>
    <w:rsid w:val="00FD17DB"/>
    <w:rsid w:val="00FD2285"/>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s>
  <m:mathPr>
    <m:mathFont m:val="Cambria Math"/>
    <m:brkBin m:val="before"/>
    <m:brkBinSub m:val="--"/>
    <m:smallFrac m:val="0"/>
    <m:dispDef/>
    <m:lMargin m:val="0"/>
    <m:rMargin m:val="0"/>
    <m:defJc m:val="centerGroup"/>
    <m:wrapIndent m:val="1440"/>
    <m:intLim m:val="subSup"/>
    <m:naryLim m:val="undOvr"/>
  </m:mathPr>
  <w:themeFontLang w:val="en-US" w:eastAsia="zh-CN" w:bidi="hi-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C99B3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t-EE" w:eastAsia="et-EE" w:bidi="et-EE"/>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C3D99"/>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ogoportMarkup">
    <w:name w:val="LogoportMarkup"/>
    <w:basedOn w:val="DefaultParagraphFont"/>
    <w:rsid w:val="00C95C41"/>
    <w:rPr>
      <w:rFonts w:ascii="Courier New" w:hAnsi="Courier New" w:cs="Courier New"/>
      <w:b w:val="0"/>
      <w:color w:val="FF0000"/>
      <w:sz w:val="18"/>
      <w:szCs w:val="6"/>
    </w:rPr>
  </w:style>
  <w:style w:type="character" w:customStyle="1" w:styleId="LogoportDoNotTranslate">
    <w:name w:val="LogoportDoNotTranslate"/>
    <w:basedOn w:val="DefaultParagraphFont"/>
    <w:rsid w:val="00C95C41"/>
    <w:rPr>
      <w:rFonts w:ascii="Courier New" w:hAnsi="Courier New" w:cs="Courier New"/>
      <w:b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www.microsoft.com/online/help/en-us/helphowto/0d8eb4c2-77c5-4dd8-b66c-9f1de7451e24.htm" TargetMode="External"/><Relationship Id="rId21" Type="http://schemas.openxmlformats.org/officeDocument/2006/relationships/footer" Target="footer7.xm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go.microsoft.com/fwlink/p/?LinkID=66121" TargetMode="External"/><Relationship Id="rId47" Type="http://schemas.openxmlformats.org/officeDocument/2006/relationships/hyperlink" Target="http://aka.ms/translatortou" TargetMode="External"/><Relationship Id="rId50" Type="http://schemas.openxmlformats.org/officeDocument/2006/relationships/hyperlink" Target="http://go.microsoft.com/?linkid=9710837" TargetMode="External"/><Relationship Id="rId55" Type="http://schemas.openxmlformats.org/officeDocument/2006/relationships/image" Target="media/image2.png"/><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go.microsoft.com/?linkid=9839206" TargetMode="External"/><Relationship Id="rId46" Type="http://schemas.openxmlformats.org/officeDocument/2006/relationships/hyperlink" Target="http://go.microsoft.com/?linkid=9839206"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en-us/support/legal/sla/" TargetMode="External"/><Relationship Id="rId41" Type="http://schemas.openxmlformats.org/officeDocument/2006/relationships/hyperlink" Target="http://go.microsoft.com/?linkid=9839206" TargetMode="External"/><Relationship Id="rId54" Type="http://schemas.openxmlformats.org/officeDocument/2006/relationships/footer" Target="footer1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www.go.microsoft.com/fwlink/?linkid=301900&amp;CLCID=0X409"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linkid=9839206" TargetMode="External"/><Relationship Id="rId45" Type="http://schemas.openxmlformats.org/officeDocument/2006/relationships/hyperlink" Target="http://www.microsoft.com/itacademy" TargetMode="External"/><Relationship Id="rId53" Type="http://schemas.openxmlformats.org/officeDocument/2006/relationships/footer" Target="footer14.xml"/><Relationship Id="rId58"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hyperlink" Target="http://www.microsoft.com/online/international-availability.aspx" TargetMode="External"/><Relationship Id="rId28" Type="http://schemas.openxmlformats.org/officeDocument/2006/relationships/footer" Target="footer11.xml"/><Relationship Id="rId36" Type="http://schemas.openxmlformats.org/officeDocument/2006/relationships/footer" Target="footer13.xml"/><Relationship Id="rId49" Type="http://schemas.openxmlformats.org/officeDocument/2006/relationships/hyperlink" Target="http://www.yammer.com/about/privacy" TargetMode="External"/><Relationship Id="rId57"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go.microsoft.com/?linkid=9839206" TargetMode="External"/><Relationship Id="rId44" Type="http://schemas.openxmlformats.org/officeDocument/2006/relationships/hyperlink" Target="http://go.microsoft.com/fwlink/?LinkID=248686" TargetMode="External"/><Relationship Id="rId52" Type="http://schemas.openxmlformats.org/officeDocument/2006/relationships/hyperlink" Target="http://www.mpegla.com"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go.microsoft.com/?linkid=9839207" TargetMode="External"/><Relationship Id="rId27" Type="http://schemas.openxmlformats.org/officeDocument/2006/relationships/footer" Target="footer10.xml"/><Relationship Id="rId30" Type="http://schemas.openxmlformats.org/officeDocument/2006/relationships/hyperlink" Target="http://azure.microsoft.com/en-us/services" TargetMode="External"/><Relationship Id="rId35" Type="http://schemas.openxmlformats.org/officeDocument/2006/relationships/footer" Target="footer12.xml"/><Relationship Id="rId43" Type="http://schemas.openxmlformats.org/officeDocument/2006/relationships/hyperlink" Target="http://go.microsoft.com/fwlink/p/?LinkID=223436" TargetMode="External"/><Relationship Id="rId48" Type="http://schemas.openxmlformats.org/officeDocument/2006/relationships/hyperlink" Target="http://aka.ms/translatorprivacy" TargetMode="External"/><Relationship Id="rId56" Type="http://schemas.openxmlformats.org/officeDocument/2006/relationships/footer" Target="footer16.xml"/><Relationship Id="rId8" Type="http://schemas.openxmlformats.org/officeDocument/2006/relationships/header" Target="header1.xml"/><Relationship Id="rId51" Type="http://schemas.openxmlformats.org/officeDocument/2006/relationships/hyperlink" Target="http://go.microsoft.com/fwlink/?LinkID=248686"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4689F7D-01A2-4A97-8CC9-D0312BE54D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33</Pages>
  <Words>17587</Words>
  <Characters>100251</Characters>
  <Application>Microsoft Office Word</Application>
  <DocSecurity>8</DocSecurity>
  <Lines>835</Lines>
  <Paragraphs>235</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117603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2014-09-28T19:57:00Z</dcterms:created>
  <dcterms:modified xsi:type="dcterms:W3CDTF">2014-09-28T19:57:00Z</dcterms:modified>
</cp:coreProperties>
</file>