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7B5060" w14:textId="77777777" w:rsidR="004D27A6" w:rsidRPr="00720643" w:rsidRDefault="004D27A6" w:rsidP="004D27A6">
      <w:pPr>
        <w:pStyle w:val="ProductList-Body"/>
        <w:shd w:val="clear" w:color="auto" w:fill="00188F"/>
        <w:ind w:right="8640"/>
        <w:rPr>
          <w:sz w:val="6"/>
          <w:szCs w:val="6"/>
        </w:rPr>
      </w:pPr>
      <w:bookmarkStart w:id="0" w:name="CoverPage"/>
      <w:bookmarkStart w:id="1" w:name="_GoBack"/>
      <w:bookmarkEnd w:id="1"/>
    </w:p>
    <w:p w14:paraId="17C762E5" w14:textId="5F58EF94" w:rsidR="004D27A6" w:rsidRPr="00690C65" w:rsidRDefault="004D27A6" w:rsidP="00720643">
      <w:pPr>
        <w:pStyle w:val="ProductList-Body"/>
        <w:shd w:val="clear" w:color="auto" w:fill="00188F"/>
        <w:ind w:right="8640"/>
      </w:pPr>
      <w:r>
        <w:rPr>
          <w:rFonts w:asciiTheme="majorHAnsi" w:hAnsiTheme="majorHAnsi"/>
          <w:color w:val="FFFFFF" w:themeColor="background1"/>
          <w:sz w:val="32"/>
          <w:szCs w:val="32"/>
        </w:rPr>
        <w:tab/>
      </w:r>
      <w:r w:rsidR="00720643" w:rsidRPr="00B64EAD">
        <w:rPr>
          <w:rFonts w:asciiTheme="majorHAnsi" w:hAnsiTheme="majorHAnsi"/>
          <w:color w:val="FFFFFF" w:themeColor="background1"/>
          <w:sz w:val="32"/>
          <w:szCs w:val="32"/>
        </w:rPr>
        <w:t>Volume</w:t>
      </w:r>
    </w:p>
    <w:bookmarkEnd w:id="0"/>
    <w:p w14:paraId="5729B3DF" w14:textId="0F625CBA" w:rsidR="004D27A6" w:rsidRPr="00690C65" w:rsidRDefault="004D27A6" w:rsidP="00720643">
      <w:pPr>
        <w:pStyle w:val="ProductList-Body"/>
        <w:shd w:val="clear" w:color="auto" w:fill="00188F"/>
        <w:spacing w:after="900"/>
        <w:ind w:right="8640"/>
      </w:pPr>
      <w:r>
        <w:rPr>
          <w:rFonts w:asciiTheme="majorHAnsi" w:hAnsiTheme="majorHAnsi"/>
          <w:color w:val="FFFFFF" w:themeColor="background1"/>
          <w:sz w:val="32"/>
          <w:szCs w:val="32"/>
        </w:rPr>
        <w:tab/>
      </w:r>
      <w:r w:rsidR="00720643"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DD5F2F"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DD5F2F"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ED3BABB" w14:textId="6608E33B" w:rsidR="004D27A6" w:rsidRPr="001A6A20" w:rsidRDefault="004D27A6" w:rsidP="004D27A6">
      <w:pPr>
        <w:pStyle w:val="ProductList-Body"/>
        <w:shd w:val="clear" w:color="auto" w:fill="0072C6"/>
        <w:tabs>
          <w:tab w:val="clear" w:pos="158"/>
          <w:tab w:val="left" w:pos="360"/>
        </w:tabs>
        <w:ind w:right="1800"/>
        <w:rPr>
          <w:sz w:val="72"/>
          <w:szCs w:val="72"/>
        </w:rPr>
      </w:pPr>
      <w:r>
        <w:rPr>
          <w:rFonts w:asciiTheme="majorHAnsi" w:hAnsiTheme="majorHAnsi"/>
          <w:color w:val="FFFFFF" w:themeColor="background1"/>
          <w:sz w:val="72"/>
          <w:szCs w:val="72"/>
        </w:rPr>
        <w:tab/>
      </w:r>
      <w:r w:rsidRPr="001A6A20">
        <w:rPr>
          <w:rFonts w:asciiTheme="majorHAnsi" w:hAnsiTheme="majorHAnsi"/>
          <w:color w:val="FFFFFF" w:themeColor="background1"/>
          <w:sz w:val="72"/>
          <w:szCs w:val="72"/>
        </w:rPr>
        <w:t>Võrguteenuste tingimused</w:t>
      </w:r>
    </w:p>
    <w:p w14:paraId="43E74064" w14:textId="68036C47" w:rsidR="00CD6F19" w:rsidRPr="00E90A70" w:rsidRDefault="00CD6F19" w:rsidP="00CD6F19">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t xml:space="preserve">1. </w:t>
      </w:r>
      <w:r w:rsidR="007C6EA9">
        <w:rPr>
          <w:rFonts w:asciiTheme="majorHAnsi" w:hAnsiTheme="majorHAnsi"/>
          <w:color w:val="FFFFFF" w:themeColor="background1"/>
          <w:sz w:val="72"/>
          <w:szCs w:val="72"/>
        </w:rPr>
        <w:t>oktoober</w:t>
      </w:r>
      <w:r w:rsidR="00C05D40">
        <w:rPr>
          <w:rFonts w:asciiTheme="majorHAnsi" w:hAnsiTheme="majorHAnsi"/>
          <w:color w:val="FFFFFF" w:themeColor="background1"/>
          <w:sz w:val="72"/>
          <w:szCs w:val="72"/>
        </w:rPr>
        <w:t xml:space="preserve"> </w:t>
      </w:r>
      <w:r>
        <w:rPr>
          <w:rFonts w:asciiTheme="majorHAnsi" w:hAnsiTheme="majorHAnsi"/>
          <w:color w:val="FFFFFF" w:themeColor="background1"/>
          <w:sz w:val="72"/>
          <w:szCs w:val="72"/>
        </w:rPr>
        <w:t>2019</w:t>
      </w:r>
    </w:p>
    <w:p w14:paraId="429BA266" w14:textId="77777777" w:rsidR="004D27A6" w:rsidRPr="00DD5F2F"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Sisukor</w:t>
      </w:r>
      <w:bookmarkEnd w:id="2"/>
      <w:r>
        <w:rPr>
          <w:rFonts w:asciiTheme="majorHAnsi" w:hAnsiTheme="majorHAnsi"/>
          <w:b/>
          <w:sz w:val="40"/>
          <w:szCs w:val="40"/>
        </w:rPr>
        <w:t>d</w:t>
      </w:r>
    </w:p>
    <w:p w14:paraId="69E7F180" w14:textId="3CBE02E9" w:rsidR="00937ECD" w:rsidRDefault="00A430D3">
      <w:pPr>
        <w:pStyle w:val="TOC1"/>
        <w:tabs>
          <w:tab w:val="right" w:leader="dot" w:pos="5030"/>
        </w:tabs>
        <w:rPr>
          <w:rFonts w:eastAsiaTheme="minorEastAsia"/>
          <w:b w:val="0"/>
          <w:caps w:val="0"/>
          <w:noProof/>
          <w:sz w:val="22"/>
          <w:lang w:val="en-US" w:eastAsia="en-US" w:bidi="ar-SA"/>
        </w:rPr>
      </w:pPr>
      <w:r w:rsidRPr="005112A2">
        <w:rPr>
          <w:rFonts w:cstheme="minorHAnsi"/>
        </w:rPr>
        <w:fldChar w:fldCharType="begin"/>
      </w:r>
      <w:r w:rsidRPr="005112A2">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5112A2">
        <w:rPr>
          <w:rFonts w:cstheme="minorHAnsi"/>
        </w:rPr>
        <w:fldChar w:fldCharType="separate"/>
      </w:r>
      <w:hyperlink w:anchor="_Toc20579187" w:history="1">
        <w:r w:rsidR="00937ECD" w:rsidRPr="00742FA1">
          <w:rPr>
            <w:rStyle w:val="Hyperlink"/>
            <w:noProof/>
          </w:rPr>
          <w:t>Sissejuhatus</w:t>
        </w:r>
        <w:r w:rsidR="00937ECD">
          <w:rPr>
            <w:noProof/>
            <w:webHidden/>
          </w:rPr>
          <w:tab/>
        </w:r>
        <w:r w:rsidR="00937ECD">
          <w:rPr>
            <w:noProof/>
            <w:webHidden/>
          </w:rPr>
          <w:fldChar w:fldCharType="begin"/>
        </w:r>
        <w:r w:rsidR="00937ECD">
          <w:rPr>
            <w:noProof/>
            <w:webHidden/>
          </w:rPr>
          <w:instrText xml:space="preserve"> PAGEREF _Toc20579187 \h </w:instrText>
        </w:r>
        <w:r w:rsidR="00937ECD">
          <w:rPr>
            <w:noProof/>
            <w:webHidden/>
          </w:rPr>
        </w:r>
        <w:r w:rsidR="00937ECD">
          <w:rPr>
            <w:noProof/>
            <w:webHidden/>
          </w:rPr>
          <w:fldChar w:fldCharType="separate"/>
        </w:r>
        <w:r w:rsidR="00937ECD">
          <w:rPr>
            <w:noProof/>
            <w:webHidden/>
          </w:rPr>
          <w:t>3</w:t>
        </w:r>
        <w:r w:rsidR="00937ECD">
          <w:rPr>
            <w:noProof/>
            <w:webHidden/>
          </w:rPr>
          <w:fldChar w:fldCharType="end"/>
        </w:r>
      </w:hyperlink>
    </w:p>
    <w:p w14:paraId="0228B616" w14:textId="4D19C3B3" w:rsidR="00937ECD" w:rsidRDefault="00C15F96">
      <w:pPr>
        <w:pStyle w:val="TOC5"/>
        <w:tabs>
          <w:tab w:val="right" w:leader="dot" w:pos="5030"/>
        </w:tabs>
        <w:rPr>
          <w:rFonts w:eastAsiaTheme="minorEastAsia"/>
          <w:noProof/>
          <w:sz w:val="22"/>
          <w:lang w:val="en-US" w:eastAsia="en-US" w:bidi="ar-SA"/>
        </w:rPr>
      </w:pPr>
      <w:hyperlink w:anchor="_Toc20579188" w:history="1">
        <w:r w:rsidR="00937ECD" w:rsidRPr="00742FA1">
          <w:rPr>
            <w:rStyle w:val="Hyperlink"/>
            <w:noProof/>
          </w:rPr>
          <w:t>Teenusetaseme lepingud</w:t>
        </w:r>
        <w:r w:rsidR="00937ECD">
          <w:rPr>
            <w:noProof/>
            <w:webHidden/>
          </w:rPr>
          <w:tab/>
        </w:r>
        <w:r w:rsidR="00937ECD">
          <w:rPr>
            <w:noProof/>
            <w:webHidden/>
          </w:rPr>
          <w:fldChar w:fldCharType="begin"/>
        </w:r>
        <w:r w:rsidR="00937ECD">
          <w:rPr>
            <w:noProof/>
            <w:webHidden/>
          </w:rPr>
          <w:instrText xml:space="preserve"> PAGEREF _Toc20579188 \h </w:instrText>
        </w:r>
        <w:r w:rsidR="00937ECD">
          <w:rPr>
            <w:noProof/>
            <w:webHidden/>
          </w:rPr>
        </w:r>
        <w:r w:rsidR="00937ECD">
          <w:rPr>
            <w:noProof/>
            <w:webHidden/>
          </w:rPr>
          <w:fldChar w:fldCharType="separate"/>
        </w:r>
        <w:r w:rsidR="00937ECD">
          <w:rPr>
            <w:noProof/>
            <w:webHidden/>
          </w:rPr>
          <w:t>3</w:t>
        </w:r>
        <w:r w:rsidR="00937ECD">
          <w:rPr>
            <w:noProof/>
            <w:webHidden/>
          </w:rPr>
          <w:fldChar w:fldCharType="end"/>
        </w:r>
      </w:hyperlink>
    </w:p>
    <w:p w14:paraId="6EDE23C2" w14:textId="390AEF35" w:rsidR="00937ECD" w:rsidRDefault="00C15F96">
      <w:pPr>
        <w:pStyle w:val="TOC5"/>
        <w:tabs>
          <w:tab w:val="right" w:leader="dot" w:pos="5030"/>
        </w:tabs>
        <w:rPr>
          <w:rFonts w:eastAsiaTheme="minorEastAsia"/>
          <w:noProof/>
          <w:sz w:val="22"/>
          <w:lang w:val="en-US" w:eastAsia="en-US" w:bidi="ar-SA"/>
        </w:rPr>
      </w:pPr>
      <w:hyperlink w:anchor="_Toc20579189" w:history="1">
        <w:r w:rsidR="00937ECD" w:rsidRPr="00742FA1">
          <w:rPr>
            <w:rStyle w:val="Hyperlink"/>
            <w:noProof/>
          </w:rPr>
          <w:t>Kohalduvad võrguteenuste tingimused ja värskendused</w:t>
        </w:r>
        <w:r w:rsidR="00937ECD">
          <w:rPr>
            <w:noProof/>
            <w:webHidden/>
          </w:rPr>
          <w:tab/>
        </w:r>
        <w:r w:rsidR="00937ECD">
          <w:rPr>
            <w:noProof/>
            <w:webHidden/>
          </w:rPr>
          <w:fldChar w:fldCharType="begin"/>
        </w:r>
        <w:r w:rsidR="00937ECD">
          <w:rPr>
            <w:noProof/>
            <w:webHidden/>
          </w:rPr>
          <w:instrText xml:space="preserve"> PAGEREF _Toc20579189 \h </w:instrText>
        </w:r>
        <w:r w:rsidR="00937ECD">
          <w:rPr>
            <w:noProof/>
            <w:webHidden/>
          </w:rPr>
        </w:r>
        <w:r w:rsidR="00937ECD">
          <w:rPr>
            <w:noProof/>
            <w:webHidden/>
          </w:rPr>
          <w:fldChar w:fldCharType="separate"/>
        </w:r>
        <w:r w:rsidR="00937ECD">
          <w:rPr>
            <w:noProof/>
            <w:webHidden/>
          </w:rPr>
          <w:t>3</w:t>
        </w:r>
        <w:r w:rsidR="00937ECD">
          <w:rPr>
            <w:noProof/>
            <w:webHidden/>
          </w:rPr>
          <w:fldChar w:fldCharType="end"/>
        </w:r>
      </w:hyperlink>
    </w:p>
    <w:p w14:paraId="5B0ECB67" w14:textId="3F454114" w:rsidR="00937ECD" w:rsidRDefault="00C15F96">
      <w:pPr>
        <w:pStyle w:val="TOC5"/>
        <w:tabs>
          <w:tab w:val="right" w:leader="dot" w:pos="5030"/>
        </w:tabs>
        <w:rPr>
          <w:rFonts w:eastAsiaTheme="minorEastAsia"/>
          <w:noProof/>
          <w:sz w:val="22"/>
          <w:lang w:val="en-US" w:eastAsia="en-US" w:bidi="ar-SA"/>
        </w:rPr>
      </w:pPr>
      <w:hyperlink w:anchor="_Toc20579190" w:history="1">
        <w:r w:rsidR="00937ECD" w:rsidRPr="00742FA1">
          <w:rPr>
            <w:rStyle w:val="Hyperlink"/>
            <w:noProof/>
          </w:rPr>
          <w:t>Elektroonilised teated</w:t>
        </w:r>
        <w:r w:rsidR="00937ECD">
          <w:rPr>
            <w:noProof/>
            <w:webHidden/>
          </w:rPr>
          <w:tab/>
        </w:r>
        <w:r w:rsidR="00937ECD">
          <w:rPr>
            <w:noProof/>
            <w:webHidden/>
          </w:rPr>
          <w:fldChar w:fldCharType="begin"/>
        </w:r>
        <w:r w:rsidR="00937ECD">
          <w:rPr>
            <w:noProof/>
            <w:webHidden/>
          </w:rPr>
          <w:instrText xml:space="preserve"> PAGEREF _Toc20579190 \h </w:instrText>
        </w:r>
        <w:r w:rsidR="00937ECD">
          <w:rPr>
            <w:noProof/>
            <w:webHidden/>
          </w:rPr>
        </w:r>
        <w:r w:rsidR="00937ECD">
          <w:rPr>
            <w:noProof/>
            <w:webHidden/>
          </w:rPr>
          <w:fldChar w:fldCharType="separate"/>
        </w:r>
        <w:r w:rsidR="00937ECD">
          <w:rPr>
            <w:noProof/>
            <w:webHidden/>
          </w:rPr>
          <w:t>3</w:t>
        </w:r>
        <w:r w:rsidR="00937ECD">
          <w:rPr>
            <w:noProof/>
            <w:webHidden/>
          </w:rPr>
          <w:fldChar w:fldCharType="end"/>
        </w:r>
      </w:hyperlink>
    </w:p>
    <w:p w14:paraId="619E1DFC" w14:textId="6D99F5F4" w:rsidR="00937ECD" w:rsidRDefault="00C15F96">
      <w:pPr>
        <w:pStyle w:val="TOC5"/>
        <w:tabs>
          <w:tab w:val="right" w:leader="dot" w:pos="5030"/>
        </w:tabs>
        <w:rPr>
          <w:rFonts w:eastAsiaTheme="minorEastAsia"/>
          <w:noProof/>
          <w:sz w:val="22"/>
          <w:lang w:val="en-US" w:eastAsia="en-US" w:bidi="ar-SA"/>
        </w:rPr>
      </w:pPr>
      <w:hyperlink w:anchor="_Toc20579191" w:history="1">
        <w:r w:rsidR="00937ECD" w:rsidRPr="00742FA1">
          <w:rPr>
            <w:rStyle w:val="Hyperlink"/>
            <w:noProof/>
          </w:rPr>
          <w:t>Varasemad versioonid</w:t>
        </w:r>
        <w:r w:rsidR="00937ECD">
          <w:rPr>
            <w:noProof/>
            <w:webHidden/>
          </w:rPr>
          <w:tab/>
        </w:r>
        <w:r w:rsidR="00937ECD">
          <w:rPr>
            <w:noProof/>
            <w:webHidden/>
          </w:rPr>
          <w:fldChar w:fldCharType="begin"/>
        </w:r>
        <w:r w:rsidR="00937ECD">
          <w:rPr>
            <w:noProof/>
            <w:webHidden/>
          </w:rPr>
          <w:instrText xml:space="preserve"> PAGEREF _Toc20579191 \h </w:instrText>
        </w:r>
        <w:r w:rsidR="00937ECD">
          <w:rPr>
            <w:noProof/>
            <w:webHidden/>
          </w:rPr>
        </w:r>
        <w:r w:rsidR="00937ECD">
          <w:rPr>
            <w:noProof/>
            <w:webHidden/>
          </w:rPr>
          <w:fldChar w:fldCharType="separate"/>
        </w:r>
        <w:r w:rsidR="00937ECD">
          <w:rPr>
            <w:noProof/>
            <w:webHidden/>
          </w:rPr>
          <w:t>3</w:t>
        </w:r>
        <w:r w:rsidR="00937ECD">
          <w:rPr>
            <w:noProof/>
            <w:webHidden/>
          </w:rPr>
          <w:fldChar w:fldCharType="end"/>
        </w:r>
      </w:hyperlink>
    </w:p>
    <w:p w14:paraId="09F13826" w14:textId="4D487FD1" w:rsidR="00937ECD" w:rsidRDefault="00C15F96">
      <w:pPr>
        <w:pStyle w:val="TOC3"/>
        <w:rPr>
          <w:rFonts w:eastAsiaTheme="minorEastAsia"/>
          <w:b w:val="0"/>
          <w:smallCaps w:val="0"/>
          <w:sz w:val="22"/>
          <w:lang w:val="en-US" w:eastAsia="en-US" w:bidi="ar-SA"/>
        </w:rPr>
      </w:pPr>
      <w:hyperlink w:anchor="_Toc20579192" w:history="1">
        <w:r w:rsidR="00937ECD" w:rsidRPr="00742FA1">
          <w:rPr>
            <w:rStyle w:val="Hyperlink"/>
          </w:rPr>
          <w:t>Täpsustused ja muudatuste kokkuvõte</w:t>
        </w:r>
        <w:r w:rsidR="00937ECD">
          <w:rPr>
            <w:webHidden/>
          </w:rPr>
          <w:tab/>
        </w:r>
        <w:r w:rsidR="00937ECD">
          <w:rPr>
            <w:webHidden/>
          </w:rPr>
          <w:fldChar w:fldCharType="begin"/>
        </w:r>
        <w:r w:rsidR="00937ECD">
          <w:rPr>
            <w:webHidden/>
          </w:rPr>
          <w:instrText xml:space="preserve"> PAGEREF _Toc20579192 \h </w:instrText>
        </w:r>
        <w:r w:rsidR="00937ECD">
          <w:rPr>
            <w:webHidden/>
          </w:rPr>
        </w:r>
        <w:r w:rsidR="00937ECD">
          <w:rPr>
            <w:webHidden/>
          </w:rPr>
          <w:fldChar w:fldCharType="separate"/>
        </w:r>
        <w:r w:rsidR="00937ECD">
          <w:rPr>
            <w:webHidden/>
          </w:rPr>
          <w:t>3</w:t>
        </w:r>
        <w:r w:rsidR="00937ECD">
          <w:rPr>
            <w:webHidden/>
          </w:rPr>
          <w:fldChar w:fldCharType="end"/>
        </w:r>
      </w:hyperlink>
    </w:p>
    <w:p w14:paraId="0603B6FE" w14:textId="2CEDCEE4" w:rsidR="00937ECD" w:rsidRDefault="00C15F96">
      <w:pPr>
        <w:pStyle w:val="TOC1"/>
        <w:tabs>
          <w:tab w:val="right" w:leader="dot" w:pos="5030"/>
        </w:tabs>
        <w:rPr>
          <w:rFonts w:eastAsiaTheme="minorEastAsia"/>
          <w:b w:val="0"/>
          <w:caps w:val="0"/>
          <w:noProof/>
          <w:sz w:val="22"/>
          <w:lang w:val="en-US" w:eastAsia="en-US" w:bidi="ar-SA"/>
        </w:rPr>
      </w:pPr>
      <w:hyperlink w:anchor="_Toc20579193" w:history="1">
        <w:r w:rsidR="00937ECD" w:rsidRPr="00742FA1">
          <w:rPr>
            <w:rStyle w:val="Hyperlink"/>
            <w:noProof/>
          </w:rPr>
          <w:t>Definitsioonid</w:t>
        </w:r>
        <w:r w:rsidR="00937ECD">
          <w:rPr>
            <w:noProof/>
            <w:webHidden/>
          </w:rPr>
          <w:tab/>
        </w:r>
        <w:r w:rsidR="00937ECD">
          <w:rPr>
            <w:noProof/>
            <w:webHidden/>
          </w:rPr>
          <w:fldChar w:fldCharType="begin"/>
        </w:r>
        <w:r w:rsidR="00937ECD">
          <w:rPr>
            <w:noProof/>
            <w:webHidden/>
          </w:rPr>
          <w:instrText xml:space="preserve"> PAGEREF _Toc20579193 \h </w:instrText>
        </w:r>
        <w:r w:rsidR="00937ECD">
          <w:rPr>
            <w:noProof/>
            <w:webHidden/>
          </w:rPr>
        </w:r>
        <w:r w:rsidR="00937ECD">
          <w:rPr>
            <w:noProof/>
            <w:webHidden/>
          </w:rPr>
          <w:fldChar w:fldCharType="separate"/>
        </w:r>
        <w:r w:rsidR="00937ECD">
          <w:rPr>
            <w:noProof/>
            <w:webHidden/>
          </w:rPr>
          <w:t>4</w:t>
        </w:r>
        <w:r w:rsidR="00937ECD">
          <w:rPr>
            <w:noProof/>
            <w:webHidden/>
          </w:rPr>
          <w:fldChar w:fldCharType="end"/>
        </w:r>
      </w:hyperlink>
    </w:p>
    <w:p w14:paraId="578FCFB1" w14:textId="7228F259" w:rsidR="00937ECD" w:rsidRDefault="00C15F96">
      <w:pPr>
        <w:pStyle w:val="TOC1"/>
        <w:tabs>
          <w:tab w:val="right" w:leader="dot" w:pos="5030"/>
        </w:tabs>
        <w:rPr>
          <w:rFonts w:eastAsiaTheme="minorEastAsia"/>
          <w:b w:val="0"/>
          <w:caps w:val="0"/>
          <w:noProof/>
          <w:sz w:val="22"/>
          <w:lang w:val="en-US" w:eastAsia="en-US" w:bidi="ar-SA"/>
        </w:rPr>
      </w:pPr>
      <w:hyperlink w:anchor="_Toc20579194" w:history="1">
        <w:r w:rsidR="00937ECD" w:rsidRPr="00742FA1">
          <w:rPr>
            <w:rStyle w:val="Hyperlink"/>
            <w:noProof/>
          </w:rPr>
          <w:t>Üldtingimused</w:t>
        </w:r>
        <w:r w:rsidR="00937ECD">
          <w:rPr>
            <w:noProof/>
            <w:webHidden/>
          </w:rPr>
          <w:tab/>
        </w:r>
        <w:r w:rsidR="00937ECD">
          <w:rPr>
            <w:noProof/>
            <w:webHidden/>
          </w:rPr>
          <w:fldChar w:fldCharType="begin"/>
        </w:r>
        <w:r w:rsidR="00937ECD">
          <w:rPr>
            <w:noProof/>
            <w:webHidden/>
          </w:rPr>
          <w:instrText xml:space="preserve"> PAGEREF _Toc20579194 \h </w:instrText>
        </w:r>
        <w:r w:rsidR="00937ECD">
          <w:rPr>
            <w:noProof/>
            <w:webHidden/>
          </w:rPr>
        </w:r>
        <w:r w:rsidR="00937ECD">
          <w:rPr>
            <w:noProof/>
            <w:webHidden/>
          </w:rPr>
          <w:fldChar w:fldCharType="separate"/>
        </w:r>
        <w:r w:rsidR="00937ECD">
          <w:rPr>
            <w:noProof/>
            <w:webHidden/>
          </w:rPr>
          <w:t>6</w:t>
        </w:r>
        <w:r w:rsidR="00937ECD">
          <w:rPr>
            <w:noProof/>
            <w:webHidden/>
          </w:rPr>
          <w:fldChar w:fldCharType="end"/>
        </w:r>
      </w:hyperlink>
    </w:p>
    <w:p w14:paraId="431F9397" w14:textId="09ADB152" w:rsidR="00937ECD" w:rsidRDefault="00C15F96">
      <w:pPr>
        <w:pStyle w:val="TOC5"/>
        <w:tabs>
          <w:tab w:val="right" w:leader="dot" w:pos="5030"/>
        </w:tabs>
        <w:rPr>
          <w:rFonts w:eastAsiaTheme="minorEastAsia"/>
          <w:noProof/>
          <w:sz w:val="22"/>
          <w:lang w:val="en-US" w:eastAsia="en-US" w:bidi="ar-SA"/>
        </w:rPr>
      </w:pPr>
      <w:hyperlink w:anchor="_Toc20579195" w:history="1">
        <w:r w:rsidR="00937ECD" w:rsidRPr="00742FA1">
          <w:rPr>
            <w:rStyle w:val="Hyperlink"/>
            <w:noProof/>
          </w:rPr>
          <w:t>Võrguteenuste litsentsimine</w:t>
        </w:r>
        <w:r w:rsidR="00937ECD">
          <w:rPr>
            <w:noProof/>
            <w:webHidden/>
          </w:rPr>
          <w:tab/>
        </w:r>
        <w:r w:rsidR="00937ECD">
          <w:rPr>
            <w:noProof/>
            <w:webHidden/>
          </w:rPr>
          <w:fldChar w:fldCharType="begin"/>
        </w:r>
        <w:r w:rsidR="00937ECD">
          <w:rPr>
            <w:noProof/>
            <w:webHidden/>
          </w:rPr>
          <w:instrText xml:space="preserve"> PAGEREF _Toc20579195 \h </w:instrText>
        </w:r>
        <w:r w:rsidR="00937ECD">
          <w:rPr>
            <w:noProof/>
            <w:webHidden/>
          </w:rPr>
        </w:r>
        <w:r w:rsidR="00937ECD">
          <w:rPr>
            <w:noProof/>
            <w:webHidden/>
          </w:rPr>
          <w:fldChar w:fldCharType="separate"/>
        </w:r>
        <w:r w:rsidR="00937ECD">
          <w:rPr>
            <w:noProof/>
            <w:webHidden/>
          </w:rPr>
          <w:t>6</w:t>
        </w:r>
        <w:r w:rsidR="00937ECD">
          <w:rPr>
            <w:noProof/>
            <w:webHidden/>
          </w:rPr>
          <w:fldChar w:fldCharType="end"/>
        </w:r>
      </w:hyperlink>
    </w:p>
    <w:p w14:paraId="2D6DDCFA" w14:textId="1472C5DD" w:rsidR="00937ECD" w:rsidRDefault="00C15F96">
      <w:pPr>
        <w:pStyle w:val="TOC5"/>
        <w:tabs>
          <w:tab w:val="right" w:leader="dot" w:pos="5030"/>
        </w:tabs>
        <w:rPr>
          <w:rFonts w:eastAsiaTheme="minorEastAsia"/>
          <w:noProof/>
          <w:sz w:val="22"/>
          <w:lang w:val="en-US" w:eastAsia="en-US" w:bidi="ar-SA"/>
        </w:rPr>
      </w:pPr>
      <w:hyperlink w:anchor="_Toc20579196" w:history="1">
        <w:r w:rsidR="00937ECD" w:rsidRPr="00742FA1">
          <w:rPr>
            <w:rStyle w:val="Hyperlink"/>
            <w:noProof/>
          </w:rPr>
          <w:t>Võrguteenuste kasutamine</w:t>
        </w:r>
        <w:r w:rsidR="00937ECD">
          <w:rPr>
            <w:noProof/>
            <w:webHidden/>
          </w:rPr>
          <w:tab/>
        </w:r>
        <w:r w:rsidR="00937ECD">
          <w:rPr>
            <w:noProof/>
            <w:webHidden/>
          </w:rPr>
          <w:fldChar w:fldCharType="begin"/>
        </w:r>
        <w:r w:rsidR="00937ECD">
          <w:rPr>
            <w:noProof/>
            <w:webHidden/>
          </w:rPr>
          <w:instrText xml:space="preserve"> PAGEREF _Toc20579196 \h </w:instrText>
        </w:r>
        <w:r w:rsidR="00937ECD">
          <w:rPr>
            <w:noProof/>
            <w:webHidden/>
          </w:rPr>
        </w:r>
        <w:r w:rsidR="00937ECD">
          <w:rPr>
            <w:noProof/>
            <w:webHidden/>
          </w:rPr>
          <w:fldChar w:fldCharType="separate"/>
        </w:r>
        <w:r w:rsidR="00937ECD">
          <w:rPr>
            <w:noProof/>
            <w:webHidden/>
          </w:rPr>
          <w:t>6</w:t>
        </w:r>
        <w:r w:rsidR="00937ECD">
          <w:rPr>
            <w:noProof/>
            <w:webHidden/>
          </w:rPr>
          <w:fldChar w:fldCharType="end"/>
        </w:r>
      </w:hyperlink>
    </w:p>
    <w:p w14:paraId="6AC3237B" w14:textId="69344080" w:rsidR="00937ECD" w:rsidRDefault="00C15F96">
      <w:pPr>
        <w:pStyle w:val="TOC5"/>
        <w:tabs>
          <w:tab w:val="right" w:leader="dot" w:pos="5030"/>
        </w:tabs>
        <w:rPr>
          <w:rFonts w:eastAsiaTheme="minorEastAsia"/>
          <w:noProof/>
          <w:sz w:val="22"/>
          <w:lang w:val="en-US" w:eastAsia="en-US" w:bidi="ar-SA"/>
        </w:rPr>
      </w:pPr>
      <w:hyperlink w:anchor="_Toc20579197" w:history="1">
        <w:r w:rsidR="00937ECD" w:rsidRPr="00742FA1">
          <w:rPr>
            <w:rStyle w:val="Hyperlink"/>
            <w:noProof/>
          </w:rPr>
          <w:t>Tarkvara kasutamine koos võrguteenusega</w:t>
        </w:r>
        <w:r w:rsidR="00937ECD">
          <w:rPr>
            <w:noProof/>
            <w:webHidden/>
          </w:rPr>
          <w:tab/>
        </w:r>
        <w:r w:rsidR="00937ECD">
          <w:rPr>
            <w:noProof/>
            <w:webHidden/>
          </w:rPr>
          <w:fldChar w:fldCharType="begin"/>
        </w:r>
        <w:r w:rsidR="00937ECD">
          <w:rPr>
            <w:noProof/>
            <w:webHidden/>
          </w:rPr>
          <w:instrText xml:space="preserve"> PAGEREF _Toc20579197 \h </w:instrText>
        </w:r>
        <w:r w:rsidR="00937ECD">
          <w:rPr>
            <w:noProof/>
            <w:webHidden/>
          </w:rPr>
        </w:r>
        <w:r w:rsidR="00937ECD">
          <w:rPr>
            <w:noProof/>
            <w:webHidden/>
          </w:rPr>
          <w:fldChar w:fldCharType="separate"/>
        </w:r>
        <w:r w:rsidR="00937ECD">
          <w:rPr>
            <w:noProof/>
            <w:webHidden/>
          </w:rPr>
          <w:t>6</w:t>
        </w:r>
        <w:r w:rsidR="00937ECD">
          <w:rPr>
            <w:noProof/>
            <w:webHidden/>
          </w:rPr>
          <w:fldChar w:fldCharType="end"/>
        </w:r>
      </w:hyperlink>
    </w:p>
    <w:p w14:paraId="5B351C85" w14:textId="025F474A" w:rsidR="00937ECD" w:rsidRDefault="00C15F96">
      <w:pPr>
        <w:pStyle w:val="TOC5"/>
        <w:tabs>
          <w:tab w:val="right" w:leader="dot" w:pos="5030"/>
        </w:tabs>
        <w:rPr>
          <w:rFonts w:eastAsiaTheme="minorEastAsia"/>
          <w:noProof/>
          <w:sz w:val="22"/>
          <w:lang w:val="en-US" w:eastAsia="en-US" w:bidi="ar-SA"/>
        </w:rPr>
      </w:pPr>
      <w:hyperlink w:anchor="_Toc20579198" w:history="1">
        <w:r w:rsidR="00937ECD" w:rsidRPr="00742FA1">
          <w:rPr>
            <w:rStyle w:val="Hyperlink"/>
            <w:noProof/>
          </w:rPr>
          <w:t>Tehnilised piirangud</w:t>
        </w:r>
        <w:r w:rsidR="00937ECD">
          <w:rPr>
            <w:noProof/>
            <w:webHidden/>
          </w:rPr>
          <w:tab/>
        </w:r>
        <w:r w:rsidR="00937ECD">
          <w:rPr>
            <w:noProof/>
            <w:webHidden/>
          </w:rPr>
          <w:fldChar w:fldCharType="begin"/>
        </w:r>
        <w:r w:rsidR="00937ECD">
          <w:rPr>
            <w:noProof/>
            <w:webHidden/>
          </w:rPr>
          <w:instrText xml:space="preserve"> PAGEREF _Toc20579198 \h </w:instrText>
        </w:r>
        <w:r w:rsidR="00937ECD">
          <w:rPr>
            <w:noProof/>
            <w:webHidden/>
          </w:rPr>
        </w:r>
        <w:r w:rsidR="00937ECD">
          <w:rPr>
            <w:noProof/>
            <w:webHidden/>
          </w:rPr>
          <w:fldChar w:fldCharType="separate"/>
        </w:r>
        <w:r w:rsidR="00937ECD">
          <w:rPr>
            <w:noProof/>
            <w:webHidden/>
          </w:rPr>
          <w:t>7</w:t>
        </w:r>
        <w:r w:rsidR="00937ECD">
          <w:rPr>
            <w:noProof/>
            <w:webHidden/>
          </w:rPr>
          <w:fldChar w:fldCharType="end"/>
        </w:r>
      </w:hyperlink>
    </w:p>
    <w:p w14:paraId="1F93F74E" w14:textId="0961FDD8" w:rsidR="00937ECD" w:rsidRDefault="00C15F96">
      <w:pPr>
        <w:pStyle w:val="TOC5"/>
        <w:tabs>
          <w:tab w:val="right" w:leader="dot" w:pos="5030"/>
        </w:tabs>
        <w:rPr>
          <w:rFonts w:eastAsiaTheme="minorEastAsia"/>
          <w:noProof/>
          <w:sz w:val="22"/>
          <w:lang w:val="en-US" w:eastAsia="en-US" w:bidi="ar-SA"/>
        </w:rPr>
      </w:pPr>
      <w:hyperlink w:anchor="_Toc20579199" w:history="1">
        <w:r w:rsidR="00937ECD" w:rsidRPr="00742FA1">
          <w:rPr>
            <w:rStyle w:val="Hyperlink"/>
            <w:noProof/>
          </w:rPr>
          <w:t>Impordi-/eksporditeenused</w:t>
        </w:r>
        <w:r w:rsidR="00937ECD">
          <w:rPr>
            <w:noProof/>
            <w:webHidden/>
          </w:rPr>
          <w:tab/>
        </w:r>
        <w:r w:rsidR="00937ECD">
          <w:rPr>
            <w:noProof/>
            <w:webHidden/>
          </w:rPr>
          <w:fldChar w:fldCharType="begin"/>
        </w:r>
        <w:r w:rsidR="00937ECD">
          <w:rPr>
            <w:noProof/>
            <w:webHidden/>
          </w:rPr>
          <w:instrText xml:space="preserve"> PAGEREF _Toc20579199 \h </w:instrText>
        </w:r>
        <w:r w:rsidR="00937ECD">
          <w:rPr>
            <w:noProof/>
            <w:webHidden/>
          </w:rPr>
        </w:r>
        <w:r w:rsidR="00937ECD">
          <w:rPr>
            <w:noProof/>
            <w:webHidden/>
          </w:rPr>
          <w:fldChar w:fldCharType="separate"/>
        </w:r>
        <w:r w:rsidR="00937ECD">
          <w:rPr>
            <w:noProof/>
            <w:webHidden/>
          </w:rPr>
          <w:t>7</w:t>
        </w:r>
        <w:r w:rsidR="00937ECD">
          <w:rPr>
            <w:noProof/>
            <w:webHidden/>
          </w:rPr>
          <w:fldChar w:fldCharType="end"/>
        </w:r>
      </w:hyperlink>
    </w:p>
    <w:p w14:paraId="0A832EC6" w14:textId="77E9320A" w:rsidR="00937ECD" w:rsidRDefault="00C15F96">
      <w:pPr>
        <w:pStyle w:val="TOC5"/>
        <w:tabs>
          <w:tab w:val="right" w:leader="dot" w:pos="5030"/>
        </w:tabs>
        <w:rPr>
          <w:rFonts w:eastAsiaTheme="minorEastAsia"/>
          <w:noProof/>
          <w:sz w:val="22"/>
          <w:lang w:val="en-US" w:eastAsia="en-US" w:bidi="ar-SA"/>
        </w:rPr>
      </w:pPr>
      <w:hyperlink w:anchor="_Toc20579200" w:history="1">
        <w:r w:rsidR="00937ECD" w:rsidRPr="00742FA1">
          <w:rPr>
            <w:rStyle w:val="Hyperlink"/>
            <w:noProof/>
          </w:rPr>
          <w:t>Fondikomponendid</w:t>
        </w:r>
        <w:r w:rsidR="00937ECD">
          <w:rPr>
            <w:noProof/>
            <w:webHidden/>
          </w:rPr>
          <w:tab/>
        </w:r>
        <w:r w:rsidR="00937ECD">
          <w:rPr>
            <w:noProof/>
            <w:webHidden/>
          </w:rPr>
          <w:fldChar w:fldCharType="begin"/>
        </w:r>
        <w:r w:rsidR="00937ECD">
          <w:rPr>
            <w:noProof/>
            <w:webHidden/>
          </w:rPr>
          <w:instrText xml:space="preserve"> PAGEREF _Toc20579200 \h </w:instrText>
        </w:r>
        <w:r w:rsidR="00937ECD">
          <w:rPr>
            <w:noProof/>
            <w:webHidden/>
          </w:rPr>
        </w:r>
        <w:r w:rsidR="00937ECD">
          <w:rPr>
            <w:noProof/>
            <w:webHidden/>
          </w:rPr>
          <w:fldChar w:fldCharType="separate"/>
        </w:r>
        <w:r w:rsidR="00937ECD">
          <w:rPr>
            <w:noProof/>
            <w:webHidden/>
          </w:rPr>
          <w:t>7</w:t>
        </w:r>
        <w:r w:rsidR="00937ECD">
          <w:rPr>
            <w:noProof/>
            <w:webHidden/>
          </w:rPr>
          <w:fldChar w:fldCharType="end"/>
        </w:r>
      </w:hyperlink>
    </w:p>
    <w:p w14:paraId="65A627B0" w14:textId="7017834B" w:rsidR="00937ECD" w:rsidRDefault="00C15F96">
      <w:pPr>
        <w:pStyle w:val="TOC5"/>
        <w:tabs>
          <w:tab w:val="right" w:leader="dot" w:pos="5030"/>
        </w:tabs>
        <w:rPr>
          <w:rFonts w:eastAsiaTheme="minorEastAsia"/>
          <w:noProof/>
          <w:sz w:val="22"/>
          <w:lang w:val="en-US" w:eastAsia="en-US" w:bidi="ar-SA"/>
        </w:rPr>
      </w:pPr>
      <w:hyperlink w:anchor="_Toc20579201" w:history="1">
        <w:r w:rsidR="00937ECD" w:rsidRPr="00742FA1">
          <w:rPr>
            <w:rStyle w:val="Hyperlink"/>
            <w:noProof/>
          </w:rPr>
          <w:t>Võrguteenuste muudatused ja kättesaadavus</w:t>
        </w:r>
        <w:r w:rsidR="00937ECD">
          <w:rPr>
            <w:noProof/>
            <w:webHidden/>
          </w:rPr>
          <w:tab/>
        </w:r>
        <w:r w:rsidR="00937ECD">
          <w:rPr>
            <w:noProof/>
            <w:webHidden/>
          </w:rPr>
          <w:fldChar w:fldCharType="begin"/>
        </w:r>
        <w:r w:rsidR="00937ECD">
          <w:rPr>
            <w:noProof/>
            <w:webHidden/>
          </w:rPr>
          <w:instrText xml:space="preserve"> PAGEREF _Toc20579201 \h </w:instrText>
        </w:r>
        <w:r w:rsidR="00937ECD">
          <w:rPr>
            <w:noProof/>
            <w:webHidden/>
          </w:rPr>
        </w:r>
        <w:r w:rsidR="00937ECD">
          <w:rPr>
            <w:noProof/>
            <w:webHidden/>
          </w:rPr>
          <w:fldChar w:fldCharType="separate"/>
        </w:r>
        <w:r w:rsidR="00937ECD">
          <w:rPr>
            <w:noProof/>
            <w:webHidden/>
          </w:rPr>
          <w:t>7</w:t>
        </w:r>
        <w:r w:rsidR="00937ECD">
          <w:rPr>
            <w:noProof/>
            <w:webHidden/>
          </w:rPr>
          <w:fldChar w:fldCharType="end"/>
        </w:r>
      </w:hyperlink>
    </w:p>
    <w:p w14:paraId="324D68E6" w14:textId="1D741BF8" w:rsidR="00937ECD" w:rsidRDefault="00C15F96">
      <w:pPr>
        <w:pStyle w:val="TOC5"/>
        <w:tabs>
          <w:tab w:val="right" w:leader="dot" w:pos="5030"/>
        </w:tabs>
        <w:rPr>
          <w:rFonts w:eastAsiaTheme="minorEastAsia"/>
          <w:noProof/>
          <w:sz w:val="22"/>
          <w:lang w:val="en-US" w:eastAsia="en-US" w:bidi="ar-SA"/>
        </w:rPr>
      </w:pPr>
      <w:hyperlink w:anchor="_Toc20579202" w:history="1">
        <w:r w:rsidR="00937ECD" w:rsidRPr="00742FA1">
          <w:rPr>
            <w:rStyle w:val="Hyperlink"/>
            <w:noProof/>
          </w:rPr>
          <w:t>Seaduste järgimine</w:t>
        </w:r>
        <w:r w:rsidR="00937ECD">
          <w:rPr>
            <w:noProof/>
            <w:webHidden/>
          </w:rPr>
          <w:tab/>
        </w:r>
        <w:r w:rsidR="00937ECD">
          <w:rPr>
            <w:noProof/>
            <w:webHidden/>
          </w:rPr>
          <w:fldChar w:fldCharType="begin"/>
        </w:r>
        <w:r w:rsidR="00937ECD">
          <w:rPr>
            <w:noProof/>
            <w:webHidden/>
          </w:rPr>
          <w:instrText xml:space="preserve"> PAGEREF _Toc20579202 \h </w:instrText>
        </w:r>
        <w:r w:rsidR="00937ECD">
          <w:rPr>
            <w:noProof/>
            <w:webHidden/>
          </w:rPr>
        </w:r>
        <w:r w:rsidR="00937ECD">
          <w:rPr>
            <w:noProof/>
            <w:webHidden/>
          </w:rPr>
          <w:fldChar w:fldCharType="separate"/>
        </w:r>
        <w:r w:rsidR="00937ECD">
          <w:rPr>
            <w:noProof/>
            <w:webHidden/>
          </w:rPr>
          <w:t>7</w:t>
        </w:r>
        <w:r w:rsidR="00937ECD">
          <w:rPr>
            <w:noProof/>
            <w:webHidden/>
          </w:rPr>
          <w:fldChar w:fldCharType="end"/>
        </w:r>
      </w:hyperlink>
    </w:p>
    <w:p w14:paraId="5EBE10DA" w14:textId="77A4257A" w:rsidR="00937ECD" w:rsidRDefault="00C15F96">
      <w:pPr>
        <w:pStyle w:val="TOC5"/>
        <w:tabs>
          <w:tab w:val="right" w:leader="dot" w:pos="5030"/>
        </w:tabs>
        <w:rPr>
          <w:rFonts w:eastAsiaTheme="minorEastAsia"/>
          <w:noProof/>
          <w:sz w:val="22"/>
          <w:lang w:val="en-US" w:eastAsia="en-US" w:bidi="ar-SA"/>
        </w:rPr>
      </w:pPr>
      <w:hyperlink w:anchor="_Toc20579203" w:history="1">
        <w:r w:rsidR="00937ECD" w:rsidRPr="00742FA1">
          <w:rPr>
            <w:rStyle w:val="Hyperlink"/>
            <w:noProof/>
          </w:rPr>
          <w:t>Muu</w:t>
        </w:r>
        <w:r w:rsidR="00937ECD">
          <w:rPr>
            <w:noProof/>
            <w:webHidden/>
          </w:rPr>
          <w:tab/>
        </w:r>
        <w:r w:rsidR="00937ECD">
          <w:rPr>
            <w:noProof/>
            <w:webHidden/>
          </w:rPr>
          <w:fldChar w:fldCharType="begin"/>
        </w:r>
        <w:r w:rsidR="00937ECD">
          <w:rPr>
            <w:noProof/>
            <w:webHidden/>
          </w:rPr>
          <w:instrText xml:space="preserve"> PAGEREF _Toc20579203 \h </w:instrText>
        </w:r>
        <w:r w:rsidR="00937ECD">
          <w:rPr>
            <w:noProof/>
            <w:webHidden/>
          </w:rPr>
        </w:r>
        <w:r w:rsidR="00937ECD">
          <w:rPr>
            <w:noProof/>
            <w:webHidden/>
          </w:rPr>
          <w:fldChar w:fldCharType="separate"/>
        </w:r>
        <w:r w:rsidR="00937ECD">
          <w:rPr>
            <w:noProof/>
            <w:webHidden/>
          </w:rPr>
          <w:t>7</w:t>
        </w:r>
        <w:r w:rsidR="00937ECD">
          <w:rPr>
            <w:noProof/>
            <w:webHidden/>
          </w:rPr>
          <w:fldChar w:fldCharType="end"/>
        </w:r>
      </w:hyperlink>
    </w:p>
    <w:p w14:paraId="3C99581B" w14:textId="3CD0CDA8" w:rsidR="00937ECD" w:rsidRDefault="00C15F96">
      <w:pPr>
        <w:pStyle w:val="TOC1"/>
        <w:tabs>
          <w:tab w:val="right" w:leader="dot" w:pos="5030"/>
        </w:tabs>
        <w:rPr>
          <w:rFonts w:eastAsiaTheme="minorEastAsia"/>
          <w:b w:val="0"/>
          <w:caps w:val="0"/>
          <w:noProof/>
          <w:sz w:val="22"/>
          <w:lang w:val="en-US" w:eastAsia="en-US" w:bidi="ar-SA"/>
        </w:rPr>
      </w:pPr>
      <w:hyperlink w:anchor="_Toc20579204" w:history="1">
        <w:r w:rsidR="00937ECD" w:rsidRPr="00742FA1">
          <w:rPr>
            <w:rStyle w:val="Hyperlink"/>
            <w:noProof/>
          </w:rPr>
          <w:t>Andmekaitse tingimused</w:t>
        </w:r>
        <w:r w:rsidR="00937ECD">
          <w:rPr>
            <w:noProof/>
            <w:webHidden/>
          </w:rPr>
          <w:tab/>
        </w:r>
        <w:r w:rsidR="00937ECD">
          <w:rPr>
            <w:noProof/>
            <w:webHidden/>
          </w:rPr>
          <w:fldChar w:fldCharType="begin"/>
        </w:r>
        <w:r w:rsidR="00937ECD">
          <w:rPr>
            <w:noProof/>
            <w:webHidden/>
          </w:rPr>
          <w:instrText xml:space="preserve"> PAGEREF _Toc20579204 \h </w:instrText>
        </w:r>
        <w:r w:rsidR="00937ECD">
          <w:rPr>
            <w:noProof/>
            <w:webHidden/>
          </w:rPr>
        </w:r>
        <w:r w:rsidR="00937ECD">
          <w:rPr>
            <w:noProof/>
            <w:webHidden/>
          </w:rPr>
          <w:fldChar w:fldCharType="separate"/>
        </w:r>
        <w:r w:rsidR="00937ECD">
          <w:rPr>
            <w:noProof/>
            <w:webHidden/>
          </w:rPr>
          <w:t>9</w:t>
        </w:r>
        <w:r w:rsidR="00937ECD">
          <w:rPr>
            <w:noProof/>
            <w:webHidden/>
          </w:rPr>
          <w:fldChar w:fldCharType="end"/>
        </w:r>
      </w:hyperlink>
    </w:p>
    <w:p w14:paraId="61D5E6A3" w14:textId="0BAA551A" w:rsidR="00937ECD" w:rsidRDefault="00C15F96">
      <w:pPr>
        <w:pStyle w:val="TOC5"/>
        <w:tabs>
          <w:tab w:val="right" w:leader="dot" w:pos="5030"/>
        </w:tabs>
        <w:rPr>
          <w:rFonts w:eastAsiaTheme="minorEastAsia"/>
          <w:noProof/>
          <w:sz w:val="22"/>
          <w:lang w:val="en-US" w:eastAsia="en-US" w:bidi="ar-SA"/>
        </w:rPr>
      </w:pPr>
      <w:hyperlink w:anchor="_Toc20579205" w:history="1">
        <w:r w:rsidR="00937ECD" w:rsidRPr="00742FA1">
          <w:rPr>
            <w:rStyle w:val="Hyperlink"/>
            <w:noProof/>
          </w:rPr>
          <w:t>Ulatus</w:t>
        </w:r>
        <w:r w:rsidR="00937ECD">
          <w:rPr>
            <w:noProof/>
            <w:webHidden/>
          </w:rPr>
          <w:tab/>
        </w:r>
        <w:r w:rsidR="00937ECD">
          <w:rPr>
            <w:noProof/>
            <w:webHidden/>
          </w:rPr>
          <w:fldChar w:fldCharType="begin"/>
        </w:r>
        <w:r w:rsidR="00937ECD">
          <w:rPr>
            <w:noProof/>
            <w:webHidden/>
          </w:rPr>
          <w:instrText xml:space="preserve"> PAGEREF _Toc20579205 \h </w:instrText>
        </w:r>
        <w:r w:rsidR="00937ECD">
          <w:rPr>
            <w:noProof/>
            <w:webHidden/>
          </w:rPr>
        </w:r>
        <w:r w:rsidR="00937ECD">
          <w:rPr>
            <w:noProof/>
            <w:webHidden/>
          </w:rPr>
          <w:fldChar w:fldCharType="separate"/>
        </w:r>
        <w:r w:rsidR="00937ECD">
          <w:rPr>
            <w:noProof/>
            <w:webHidden/>
          </w:rPr>
          <w:t>9</w:t>
        </w:r>
        <w:r w:rsidR="00937ECD">
          <w:rPr>
            <w:noProof/>
            <w:webHidden/>
          </w:rPr>
          <w:fldChar w:fldCharType="end"/>
        </w:r>
      </w:hyperlink>
    </w:p>
    <w:p w14:paraId="65FDEB75" w14:textId="4877368E" w:rsidR="00937ECD" w:rsidRDefault="00C15F96">
      <w:pPr>
        <w:pStyle w:val="TOC5"/>
        <w:tabs>
          <w:tab w:val="right" w:leader="dot" w:pos="5030"/>
        </w:tabs>
        <w:rPr>
          <w:rFonts w:eastAsiaTheme="minorEastAsia"/>
          <w:noProof/>
          <w:sz w:val="22"/>
          <w:lang w:val="en-US" w:eastAsia="en-US" w:bidi="ar-SA"/>
        </w:rPr>
      </w:pPr>
      <w:hyperlink w:anchor="_Toc20579206" w:history="1">
        <w:r w:rsidR="00937ECD" w:rsidRPr="00742FA1">
          <w:rPr>
            <w:rStyle w:val="Hyperlink"/>
            <w:noProof/>
          </w:rPr>
          <w:t>Kliendiandmete töötlemine; omandiõigus</w:t>
        </w:r>
        <w:r w:rsidR="00937ECD">
          <w:rPr>
            <w:noProof/>
            <w:webHidden/>
          </w:rPr>
          <w:tab/>
        </w:r>
        <w:r w:rsidR="00937ECD">
          <w:rPr>
            <w:noProof/>
            <w:webHidden/>
          </w:rPr>
          <w:fldChar w:fldCharType="begin"/>
        </w:r>
        <w:r w:rsidR="00937ECD">
          <w:rPr>
            <w:noProof/>
            <w:webHidden/>
          </w:rPr>
          <w:instrText xml:space="preserve"> PAGEREF _Toc20579206 \h </w:instrText>
        </w:r>
        <w:r w:rsidR="00937ECD">
          <w:rPr>
            <w:noProof/>
            <w:webHidden/>
          </w:rPr>
        </w:r>
        <w:r w:rsidR="00937ECD">
          <w:rPr>
            <w:noProof/>
            <w:webHidden/>
          </w:rPr>
          <w:fldChar w:fldCharType="separate"/>
        </w:r>
        <w:r w:rsidR="00937ECD">
          <w:rPr>
            <w:noProof/>
            <w:webHidden/>
          </w:rPr>
          <w:t>9</w:t>
        </w:r>
        <w:r w:rsidR="00937ECD">
          <w:rPr>
            <w:noProof/>
            <w:webHidden/>
          </w:rPr>
          <w:fldChar w:fldCharType="end"/>
        </w:r>
      </w:hyperlink>
    </w:p>
    <w:p w14:paraId="593EC517" w14:textId="0B799DA5" w:rsidR="00937ECD" w:rsidRDefault="00C15F96">
      <w:pPr>
        <w:pStyle w:val="TOC5"/>
        <w:tabs>
          <w:tab w:val="right" w:leader="dot" w:pos="5030"/>
        </w:tabs>
        <w:rPr>
          <w:rFonts w:eastAsiaTheme="minorEastAsia"/>
          <w:noProof/>
          <w:sz w:val="22"/>
          <w:lang w:val="en-US" w:eastAsia="en-US" w:bidi="ar-SA"/>
        </w:rPr>
      </w:pPr>
      <w:hyperlink w:anchor="_Toc20579207" w:history="1">
        <w:r w:rsidR="00937ECD" w:rsidRPr="00742FA1">
          <w:rPr>
            <w:rStyle w:val="Hyperlink"/>
            <w:noProof/>
          </w:rPr>
          <w:t>Kliendi andmete ja toeandmete avaldamine</w:t>
        </w:r>
        <w:r w:rsidR="00937ECD">
          <w:rPr>
            <w:noProof/>
            <w:webHidden/>
          </w:rPr>
          <w:tab/>
        </w:r>
        <w:r w:rsidR="00937ECD">
          <w:rPr>
            <w:noProof/>
            <w:webHidden/>
          </w:rPr>
          <w:fldChar w:fldCharType="begin"/>
        </w:r>
        <w:r w:rsidR="00937ECD">
          <w:rPr>
            <w:noProof/>
            <w:webHidden/>
          </w:rPr>
          <w:instrText xml:space="preserve"> PAGEREF _Toc20579207 \h </w:instrText>
        </w:r>
        <w:r w:rsidR="00937ECD">
          <w:rPr>
            <w:noProof/>
            <w:webHidden/>
          </w:rPr>
        </w:r>
        <w:r w:rsidR="00937ECD">
          <w:rPr>
            <w:noProof/>
            <w:webHidden/>
          </w:rPr>
          <w:fldChar w:fldCharType="separate"/>
        </w:r>
        <w:r w:rsidR="00937ECD">
          <w:rPr>
            <w:noProof/>
            <w:webHidden/>
          </w:rPr>
          <w:t>9</w:t>
        </w:r>
        <w:r w:rsidR="00937ECD">
          <w:rPr>
            <w:noProof/>
            <w:webHidden/>
          </w:rPr>
          <w:fldChar w:fldCharType="end"/>
        </w:r>
      </w:hyperlink>
    </w:p>
    <w:p w14:paraId="581BD82C" w14:textId="6B2BD884" w:rsidR="00937ECD" w:rsidRDefault="00C15F96">
      <w:pPr>
        <w:pStyle w:val="TOC5"/>
        <w:tabs>
          <w:tab w:val="right" w:leader="dot" w:pos="5030"/>
        </w:tabs>
        <w:rPr>
          <w:rFonts w:eastAsiaTheme="minorEastAsia"/>
          <w:noProof/>
          <w:sz w:val="22"/>
          <w:lang w:val="en-US" w:eastAsia="en-US" w:bidi="ar-SA"/>
        </w:rPr>
      </w:pPr>
      <w:hyperlink w:anchor="_Toc20579208" w:history="1">
        <w:r w:rsidR="00937ECD" w:rsidRPr="00742FA1">
          <w:rPr>
            <w:rStyle w:val="Hyperlink"/>
            <w:noProof/>
          </w:rPr>
          <w:t>Isikuandmete töötlemine; GDPR</w:t>
        </w:r>
        <w:r w:rsidR="00937ECD">
          <w:rPr>
            <w:noProof/>
            <w:webHidden/>
          </w:rPr>
          <w:tab/>
        </w:r>
        <w:r w:rsidR="00937ECD">
          <w:rPr>
            <w:noProof/>
            <w:webHidden/>
          </w:rPr>
          <w:fldChar w:fldCharType="begin"/>
        </w:r>
        <w:r w:rsidR="00937ECD">
          <w:rPr>
            <w:noProof/>
            <w:webHidden/>
          </w:rPr>
          <w:instrText xml:space="preserve"> PAGEREF _Toc20579208 \h </w:instrText>
        </w:r>
        <w:r w:rsidR="00937ECD">
          <w:rPr>
            <w:noProof/>
            <w:webHidden/>
          </w:rPr>
        </w:r>
        <w:r w:rsidR="00937ECD">
          <w:rPr>
            <w:noProof/>
            <w:webHidden/>
          </w:rPr>
          <w:fldChar w:fldCharType="separate"/>
        </w:r>
        <w:r w:rsidR="00937ECD">
          <w:rPr>
            <w:noProof/>
            <w:webHidden/>
          </w:rPr>
          <w:t>9</w:t>
        </w:r>
        <w:r w:rsidR="00937ECD">
          <w:rPr>
            <w:noProof/>
            <w:webHidden/>
          </w:rPr>
          <w:fldChar w:fldCharType="end"/>
        </w:r>
      </w:hyperlink>
    </w:p>
    <w:p w14:paraId="3F410180" w14:textId="619E7884" w:rsidR="00937ECD" w:rsidRDefault="00C15F96">
      <w:pPr>
        <w:pStyle w:val="TOC5"/>
        <w:tabs>
          <w:tab w:val="right" w:leader="dot" w:pos="5030"/>
        </w:tabs>
        <w:rPr>
          <w:rFonts w:eastAsiaTheme="minorEastAsia"/>
          <w:noProof/>
          <w:sz w:val="22"/>
          <w:lang w:val="en-US" w:eastAsia="en-US" w:bidi="ar-SA"/>
        </w:rPr>
      </w:pPr>
      <w:hyperlink w:anchor="_Toc20579209" w:history="1">
        <w:r w:rsidR="00937ECD" w:rsidRPr="00742FA1">
          <w:rPr>
            <w:rStyle w:val="Hyperlink"/>
            <w:noProof/>
          </w:rPr>
          <w:t>Andmete turve</w:t>
        </w:r>
        <w:r w:rsidR="00937ECD">
          <w:rPr>
            <w:noProof/>
            <w:webHidden/>
          </w:rPr>
          <w:tab/>
        </w:r>
        <w:r w:rsidR="00937ECD">
          <w:rPr>
            <w:noProof/>
            <w:webHidden/>
          </w:rPr>
          <w:fldChar w:fldCharType="begin"/>
        </w:r>
        <w:r w:rsidR="00937ECD">
          <w:rPr>
            <w:noProof/>
            <w:webHidden/>
          </w:rPr>
          <w:instrText xml:space="preserve"> PAGEREF _Toc20579209 \h </w:instrText>
        </w:r>
        <w:r w:rsidR="00937ECD">
          <w:rPr>
            <w:noProof/>
            <w:webHidden/>
          </w:rPr>
        </w:r>
        <w:r w:rsidR="00937ECD">
          <w:rPr>
            <w:noProof/>
            <w:webHidden/>
          </w:rPr>
          <w:fldChar w:fldCharType="separate"/>
        </w:r>
        <w:r w:rsidR="00937ECD">
          <w:rPr>
            <w:noProof/>
            <w:webHidden/>
          </w:rPr>
          <w:t>10</w:t>
        </w:r>
        <w:r w:rsidR="00937ECD">
          <w:rPr>
            <w:noProof/>
            <w:webHidden/>
          </w:rPr>
          <w:fldChar w:fldCharType="end"/>
        </w:r>
      </w:hyperlink>
    </w:p>
    <w:p w14:paraId="3BE36C75" w14:textId="700C57E4" w:rsidR="00937ECD" w:rsidRDefault="00C15F96">
      <w:pPr>
        <w:pStyle w:val="TOC5"/>
        <w:tabs>
          <w:tab w:val="right" w:leader="dot" w:pos="5030"/>
        </w:tabs>
        <w:rPr>
          <w:rFonts w:eastAsiaTheme="minorEastAsia"/>
          <w:noProof/>
          <w:sz w:val="22"/>
          <w:lang w:val="en-US" w:eastAsia="en-US" w:bidi="ar-SA"/>
        </w:rPr>
      </w:pPr>
      <w:hyperlink w:anchor="_Toc20579210" w:history="1">
        <w:r w:rsidR="00937ECD" w:rsidRPr="00742FA1">
          <w:rPr>
            <w:rStyle w:val="Hyperlink"/>
            <w:noProof/>
          </w:rPr>
          <w:t>Turbeintsidendist teatamine</w:t>
        </w:r>
        <w:r w:rsidR="00937ECD">
          <w:rPr>
            <w:noProof/>
            <w:webHidden/>
          </w:rPr>
          <w:tab/>
        </w:r>
        <w:r w:rsidR="00937ECD">
          <w:rPr>
            <w:noProof/>
            <w:webHidden/>
          </w:rPr>
          <w:fldChar w:fldCharType="begin"/>
        </w:r>
        <w:r w:rsidR="00937ECD">
          <w:rPr>
            <w:noProof/>
            <w:webHidden/>
          </w:rPr>
          <w:instrText xml:space="preserve"> PAGEREF _Toc20579210 \h </w:instrText>
        </w:r>
        <w:r w:rsidR="00937ECD">
          <w:rPr>
            <w:noProof/>
            <w:webHidden/>
          </w:rPr>
        </w:r>
        <w:r w:rsidR="00937ECD">
          <w:rPr>
            <w:noProof/>
            <w:webHidden/>
          </w:rPr>
          <w:fldChar w:fldCharType="separate"/>
        </w:r>
        <w:r w:rsidR="00937ECD">
          <w:rPr>
            <w:noProof/>
            <w:webHidden/>
          </w:rPr>
          <w:t>11</w:t>
        </w:r>
        <w:r w:rsidR="00937ECD">
          <w:rPr>
            <w:noProof/>
            <w:webHidden/>
          </w:rPr>
          <w:fldChar w:fldCharType="end"/>
        </w:r>
      </w:hyperlink>
    </w:p>
    <w:p w14:paraId="1EC49FFE" w14:textId="7A2EBDA1" w:rsidR="00937ECD" w:rsidRDefault="00C15F96">
      <w:pPr>
        <w:pStyle w:val="TOC5"/>
        <w:tabs>
          <w:tab w:val="right" w:leader="dot" w:pos="5030"/>
        </w:tabs>
        <w:rPr>
          <w:rFonts w:eastAsiaTheme="minorEastAsia"/>
          <w:noProof/>
          <w:sz w:val="22"/>
          <w:lang w:val="en-US" w:eastAsia="en-US" w:bidi="ar-SA"/>
        </w:rPr>
      </w:pPr>
      <w:hyperlink w:anchor="_Toc20579211" w:history="1">
        <w:r w:rsidR="00937ECD" w:rsidRPr="00742FA1">
          <w:rPr>
            <w:rStyle w:val="Hyperlink"/>
            <w:noProof/>
          </w:rPr>
          <w:t>Andmete edastamine ja asukoht</w:t>
        </w:r>
        <w:r w:rsidR="00937ECD">
          <w:rPr>
            <w:noProof/>
            <w:webHidden/>
          </w:rPr>
          <w:tab/>
        </w:r>
        <w:r w:rsidR="00937ECD">
          <w:rPr>
            <w:noProof/>
            <w:webHidden/>
          </w:rPr>
          <w:fldChar w:fldCharType="begin"/>
        </w:r>
        <w:r w:rsidR="00937ECD">
          <w:rPr>
            <w:noProof/>
            <w:webHidden/>
          </w:rPr>
          <w:instrText xml:space="preserve"> PAGEREF _Toc20579211 \h </w:instrText>
        </w:r>
        <w:r w:rsidR="00937ECD">
          <w:rPr>
            <w:noProof/>
            <w:webHidden/>
          </w:rPr>
        </w:r>
        <w:r w:rsidR="00937ECD">
          <w:rPr>
            <w:noProof/>
            <w:webHidden/>
          </w:rPr>
          <w:fldChar w:fldCharType="separate"/>
        </w:r>
        <w:r w:rsidR="00937ECD">
          <w:rPr>
            <w:noProof/>
            <w:webHidden/>
          </w:rPr>
          <w:t>11</w:t>
        </w:r>
        <w:r w:rsidR="00937ECD">
          <w:rPr>
            <w:noProof/>
            <w:webHidden/>
          </w:rPr>
          <w:fldChar w:fldCharType="end"/>
        </w:r>
      </w:hyperlink>
    </w:p>
    <w:p w14:paraId="783AA4CB" w14:textId="3EF53E94" w:rsidR="00937ECD" w:rsidRDefault="00C15F96">
      <w:pPr>
        <w:pStyle w:val="TOC5"/>
        <w:tabs>
          <w:tab w:val="right" w:leader="dot" w:pos="5030"/>
        </w:tabs>
        <w:rPr>
          <w:rFonts w:eastAsiaTheme="minorEastAsia"/>
          <w:noProof/>
          <w:sz w:val="22"/>
          <w:lang w:val="en-US" w:eastAsia="en-US" w:bidi="ar-SA"/>
        </w:rPr>
      </w:pPr>
      <w:hyperlink w:anchor="_Toc20579212" w:history="1">
        <w:r w:rsidR="00937ECD" w:rsidRPr="00742FA1">
          <w:rPr>
            <w:rStyle w:val="Hyperlink"/>
            <w:noProof/>
          </w:rPr>
          <w:t>Andmete säilitamine ja kustutamine</w:t>
        </w:r>
        <w:r w:rsidR="00937ECD">
          <w:rPr>
            <w:noProof/>
            <w:webHidden/>
          </w:rPr>
          <w:tab/>
        </w:r>
        <w:r w:rsidR="00937ECD">
          <w:rPr>
            <w:noProof/>
            <w:webHidden/>
          </w:rPr>
          <w:fldChar w:fldCharType="begin"/>
        </w:r>
        <w:r w:rsidR="00937ECD">
          <w:rPr>
            <w:noProof/>
            <w:webHidden/>
          </w:rPr>
          <w:instrText xml:space="preserve"> PAGEREF _Toc20579212 \h </w:instrText>
        </w:r>
        <w:r w:rsidR="00937ECD">
          <w:rPr>
            <w:noProof/>
            <w:webHidden/>
          </w:rPr>
        </w:r>
        <w:r w:rsidR="00937ECD">
          <w:rPr>
            <w:noProof/>
            <w:webHidden/>
          </w:rPr>
          <w:fldChar w:fldCharType="separate"/>
        </w:r>
        <w:r w:rsidR="00937ECD">
          <w:rPr>
            <w:noProof/>
            <w:webHidden/>
          </w:rPr>
          <w:t>12</w:t>
        </w:r>
        <w:r w:rsidR="00937ECD">
          <w:rPr>
            <w:noProof/>
            <w:webHidden/>
          </w:rPr>
          <w:fldChar w:fldCharType="end"/>
        </w:r>
      </w:hyperlink>
    </w:p>
    <w:p w14:paraId="7CD0F18F" w14:textId="78A55EAE" w:rsidR="00937ECD" w:rsidRDefault="00C15F96">
      <w:pPr>
        <w:pStyle w:val="TOC5"/>
        <w:tabs>
          <w:tab w:val="right" w:leader="dot" w:pos="5030"/>
        </w:tabs>
        <w:rPr>
          <w:rFonts w:eastAsiaTheme="minorEastAsia"/>
          <w:noProof/>
          <w:sz w:val="22"/>
          <w:lang w:val="en-US" w:eastAsia="en-US" w:bidi="ar-SA"/>
        </w:rPr>
      </w:pPr>
      <w:hyperlink w:anchor="_Toc20579213" w:history="1">
        <w:r w:rsidR="00937ECD" w:rsidRPr="00742FA1">
          <w:rPr>
            <w:rStyle w:val="Hyperlink"/>
            <w:noProof/>
          </w:rPr>
          <w:t>Töötleja konfidentsiaalsuskohustus</w:t>
        </w:r>
        <w:r w:rsidR="00937ECD">
          <w:rPr>
            <w:noProof/>
            <w:webHidden/>
          </w:rPr>
          <w:tab/>
        </w:r>
        <w:r w:rsidR="00937ECD">
          <w:rPr>
            <w:noProof/>
            <w:webHidden/>
          </w:rPr>
          <w:fldChar w:fldCharType="begin"/>
        </w:r>
        <w:r w:rsidR="00937ECD">
          <w:rPr>
            <w:noProof/>
            <w:webHidden/>
          </w:rPr>
          <w:instrText xml:space="preserve"> PAGEREF _Toc20579213 \h </w:instrText>
        </w:r>
        <w:r w:rsidR="00937ECD">
          <w:rPr>
            <w:noProof/>
            <w:webHidden/>
          </w:rPr>
        </w:r>
        <w:r w:rsidR="00937ECD">
          <w:rPr>
            <w:noProof/>
            <w:webHidden/>
          </w:rPr>
          <w:fldChar w:fldCharType="separate"/>
        </w:r>
        <w:r w:rsidR="00937ECD">
          <w:rPr>
            <w:noProof/>
            <w:webHidden/>
          </w:rPr>
          <w:t>13</w:t>
        </w:r>
        <w:r w:rsidR="00937ECD">
          <w:rPr>
            <w:noProof/>
            <w:webHidden/>
          </w:rPr>
          <w:fldChar w:fldCharType="end"/>
        </w:r>
      </w:hyperlink>
    </w:p>
    <w:p w14:paraId="76CFF7DA" w14:textId="0C3A60BA" w:rsidR="00937ECD" w:rsidRDefault="00C15F96">
      <w:pPr>
        <w:pStyle w:val="TOC5"/>
        <w:tabs>
          <w:tab w:val="right" w:leader="dot" w:pos="5030"/>
        </w:tabs>
        <w:rPr>
          <w:rFonts w:eastAsiaTheme="minorEastAsia"/>
          <w:noProof/>
          <w:sz w:val="22"/>
          <w:lang w:val="en-US" w:eastAsia="en-US" w:bidi="ar-SA"/>
        </w:rPr>
      </w:pPr>
      <w:hyperlink w:anchor="_Toc20579214" w:history="1">
        <w:r w:rsidR="00937ECD" w:rsidRPr="00742FA1">
          <w:rPr>
            <w:rStyle w:val="Hyperlink"/>
            <w:noProof/>
          </w:rPr>
          <w:t>Alamtöötlejate kasutamisest teatamine ja selle juhtimisvalikud</w:t>
        </w:r>
        <w:r w:rsidR="00937ECD">
          <w:rPr>
            <w:noProof/>
            <w:webHidden/>
          </w:rPr>
          <w:tab/>
        </w:r>
        <w:r w:rsidR="00937ECD">
          <w:rPr>
            <w:noProof/>
            <w:webHidden/>
          </w:rPr>
          <w:fldChar w:fldCharType="begin"/>
        </w:r>
        <w:r w:rsidR="00937ECD">
          <w:rPr>
            <w:noProof/>
            <w:webHidden/>
          </w:rPr>
          <w:instrText xml:space="preserve"> PAGEREF _Toc20579214 \h </w:instrText>
        </w:r>
        <w:r w:rsidR="00937ECD">
          <w:rPr>
            <w:noProof/>
            <w:webHidden/>
          </w:rPr>
        </w:r>
        <w:r w:rsidR="00937ECD">
          <w:rPr>
            <w:noProof/>
            <w:webHidden/>
          </w:rPr>
          <w:fldChar w:fldCharType="separate"/>
        </w:r>
        <w:r w:rsidR="00937ECD">
          <w:rPr>
            <w:noProof/>
            <w:webHidden/>
          </w:rPr>
          <w:t>13</w:t>
        </w:r>
        <w:r w:rsidR="00937ECD">
          <w:rPr>
            <w:noProof/>
            <w:webHidden/>
          </w:rPr>
          <w:fldChar w:fldCharType="end"/>
        </w:r>
      </w:hyperlink>
    </w:p>
    <w:p w14:paraId="23645E9B" w14:textId="4B1091DC" w:rsidR="00937ECD" w:rsidRDefault="00C15F96">
      <w:pPr>
        <w:pStyle w:val="TOC5"/>
        <w:tabs>
          <w:tab w:val="right" w:leader="dot" w:pos="5030"/>
        </w:tabs>
        <w:rPr>
          <w:rFonts w:eastAsiaTheme="minorEastAsia"/>
          <w:noProof/>
          <w:sz w:val="22"/>
          <w:lang w:val="en-US" w:eastAsia="en-US" w:bidi="ar-SA"/>
        </w:rPr>
      </w:pPr>
      <w:hyperlink w:anchor="_Toc20579215" w:history="1">
        <w:r w:rsidR="00937ECD" w:rsidRPr="00742FA1">
          <w:rPr>
            <w:rStyle w:val="Hyperlink"/>
            <w:noProof/>
          </w:rPr>
          <w:t>Õppeasutused</w:t>
        </w:r>
        <w:r w:rsidR="00937ECD">
          <w:rPr>
            <w:noProof/>
            <w:webHidden/>
          </w:rPr>
          <w:tab/>
        </w:r>
        <w:r w:rsidR="00937ECD">
          <w:rPr>
            <w:noProof/>
            <w:webHidden/>
          </w:rPr>
          <w:fldChar w:fldCharType="begin"/>
        </w:r>
        <w:r w:rsidR="00937ECD">
          <w:rPr>
            <w:noProof/>
            <w:webHidden/>
          </w:rPr>
          <w:instrText xml:space="preserve"> PAGEREF _Toc20579215 \h </w:instrText>
        </w:r>
        <w:r w:rsidR="00937ECD">
          <w:rPr>
            <w:noProof/>
            <w:webHidden/>
          </w:rPr>
        </w:r>
        <w:r w:rsidR="00937ECD">
          <w:rPr>
            <w:noProof/>
            <w:webHidden/>
          </w:rPr>
          <w:fldChar w:fldCharType="separate"/>
        </w:r>
        <w:r w:rsidR="00937ECD">
          <w:rPr>
            <w:noProof/>
            <w:webHidden/>
          </w:rPr>
          <w:t>13</w:t>
        </w:r>
        <w:r w:rsidR="00937ECD">
          <w:rPr>
            <w:noProof/>
            <w:webHidden/>
          </w:rPr>
          <w:fldChar w:fldCharType="end"/>
        </w:r>
      </w:hyperlink>
    </w:p>
    <w:p w14:paraId="5C8E3640" w14:textId="23CD85F2" w:rsidR="00937ECD" w:rsidRDefault="00C15F96">
      <w:pPr>
        <w:pStyle w:val="TOC5"/>
        <w:tabs>
          <w:tab w:val="right" w:leader="dot" w:pos="5030"/>
        </w:tabs>
        <w:rPr>
          <w:rFonts w:eastAsiaTheme="minorEastAsia"/>
          <w:noProof/>
          <w:sz w:val="22"/>
          <w:lang w:val="en-US" w:eastAsia="en-US" w:bidi="ar-SA"/>
        </w:rPr>
      </w:pPr>
      <w:hyperlink w:anchor="_Toc20579216" w:history="1">
        <w:r w:rsidR="00937ECD" w:rsidRPr="00742FA1">
          <w:rPr>
            <w:rStyle w:val="Hyperlink"/>
            <w:noProof/>
          </w:rPr>
          <w:t>CJIS-i kliendileping</w:t>
        </w:r>
        <w:r w:rsidR="00937ECD">
          <w:rPr>
            <w:noProof/>
            <w:webHidden/>
          </w:rPr>
          <w:tab/>
        </w:r>
        <w:r w:rsidR="00937ECD">
          <w:rPr>
            <w:noProof/>
            <w:webHidden/>
          </w:rPr>
          <w:fldChar w:fldCharType="begin"/>
        </w:r>
        <w:r w:rsidR="00937ECD">
          <w:rPr>
            <w:noProof/>
            <w:webHidden/>
          </w:rPr>
          <w:instrText xml:space="preserve"> PAGEREF _Toc20579216 \h </w:instrText>
        </w:r>
        <w:r w:rsidR="00937ECD">
          <w:rPr>
            <w:noProof/>
            <w:webHidden/>
          </w:rPr>
        </w:r>
        <w:r w:rsidR="00937ECD">
          <w:rPr>
            <w:noProof/>
            <w:webHidden/>
          </w:rPr>
          <w:fldChar w:fldCharType="separate"/>
        </w:r>
        <w:r w:rsidR="00937ECD">
          <w:rPr>
            <w:noProof/>
            <w:webHidden/>
          </w:rPr>
          <w:t>13</w:t>
        </w:r>
        <w:r w:rsidR="00937ECD">
          <w:rPr>
            <w:noProof/>
            <w:webHidden/>
          </w:rPr>
          <w:fldChar w:fldCharType="end"/>
        </w:r>
      </w:hyperlink>
    </w:p>
    <w:p w14:paraId="56C41C33" w14:textId="653A9E16" w:rsidR="00937ECD" w:rsidRDefault="00C15F96">
      <w:pPr>
        <w:pStyle w:val="TOC5"/>
        <w:tabs>
          <w:tab w:val="right" w:leader="dot" w:pos="5030"/>
        </w:tabs>
        <w:rPr>
          <w:rFonts w:eastAsiaTheme="minorEastAsia"/>
          <w:noProof/>
          <w:sz w:val="22"/>
          <w:lang w:val="en-US" w:eastAsia="en-US" w:bidi="ar-SA"/>
        </w:rPr>
      </w:pPr>
      <w:hyperlink w:anchor="_Toc20579217" w:history="1">
        <w:r w:rsidR="00937ECD" w:rsidRPr="00742FA1">
          <w:rPr>
            <w:rStyle w:val="Hyperlink"/>
            <w:noProof/>
          </w:rPr>
          <w:t>HIPAA äripartner</w:t>
        </w:r>
        <w:r w:rsidR="00937ECD">
          <w:rPr>
            <w:noProof/>
            <w:webHidden/>
          </w:rPr>
          <w:tab/>
        </w:r>
        <w:r w:rsidR="00937ECD">
          <w:rPr>
            <w:noProof/>
            <w:webHidden/>
          </w:rPr>
          <w:fldChar w:fldCharType="begin"/>
        </w:r>
        <w:r w:rsidR="00937ECD">
          <w:rPr>
            <w:noProof/>
            <w:webHidden/>
          </w:rPr>
          <w:instrText xml:space="preserve"> PAGEREF _Toc20579217 \h </w:instrText>
        </w:r>
        <w:r w:rsidR="00937ECD">
          <w:rPr>
            <w:noProof/>
            <w:webHidden/>
          </w:rPr>
        </w:r>
        <w:r w:rsidR="00937ECD">
          <w:rPr>
            <w:noProof/>
            <w:webHidden/>
          </w:rPr>
          <w:fldChar w:fldCharType="separate"/>
        </w:r>
        <w:r w:rsidR="00937ECD">
          <w:rPr>
            <w:noProof/>
            <w:webHidden/>
          </w:rPr>
          <w:t>13</w:t>
        </w:r>
        <w:r w:rsidR="00937ECD">
          <w:rPr>
            <w:noProof/>
            <w:webHidden/>
          </w:rPr>
          <w:fldChar w:fldCharType="end"/>
        </w:r>
      </w:hyperlink>
    </w:p>
    <w:p w14:paraId="3C7AC065" w14:textId="5A4933D5" w:rsidR="00937ECD" w:rsidRDefault="00C15F96">
      <w:pPr>
        <w:pStyle w:val="TOC5"/>
        <w:tabs>
          <w:tab w:val="right" w:leader="dot" w:pos="5030"/>
        </w:tabs>
        <w:rPr>
          <w:rFonts w:eastAsiaTheme="minorEastAsia"/>
          <w:noProof/>
          <w:sz w:val="22"/>
          <w:lang w:val="en-US" w:eastAsia="en-US" w:bidi="ar-SA"/>
        </w:rPr>
      </w:pPr>
      <w:hyperlink w:anchor="_Toc20579218" w:history="1">
        <w:r w:rsidR="00937ECD" w:rsidRPr="00742FA1">
          <w:rPr>
            <w:rStyle w:val="Hyperlink"/>
            <w:noProof/>
          </w:rPr>
          <w:t>Microsofti kontaktandmed</w:t>
        </w:r>
        <w:r w:rsidR="00937ECD">
          <w:rPr>
            <w:noProof/>
            <w:webHidden/>
          </w:rPr>
          <w:tab/>
        </w:r>
        <w:r w:rsidR="00937ECD">
          <w:rPr>
            <w:noProof/>
            <w:webHidden/>
          </w:rPr>
          <w:fldChar w:fldCharType="begin"/>
        </w:r>
        <w:r w:rsidR="00937ECD">
          <w:rPr>
            <w:noProof/>
            <w:webHidden/>
          </w:rPr>
          <w:instrText xml:space="preserve"> PAGEREF _Toc20579218 \h </w:instrText>
        </w:r>
        <w:r w:rsidR="00937ECD">
          <w:rPr>
            <w:noProof/>
            <w:webHidden/>
          </w:rPr>
        </w:r>
        <w:r w:rsidR="00937ECD">
          <w:rPr>
            <w:noProof/>
            <w:webHidden/>
          </w:rPr>
          <w:fldChar w:fldCharType="separate"/>
        </w:r>
        <w:r w:rsidR="00937ECD">
          <w:rPr>
            <w:noProof/>
            <w:webHidden/>
          </w:rPr>
          <w:t>13</w:t>
        </w:r>
        <w:r w:rsidR="00937ECD">
          <w:rPr>
            <w:noProof/>
            <w:webHidden/>
          </w:rPr>
          <w:fldChar w:fldCharType="end"/>
        </w:r>
      </w:hyperlink>
    </w:p>
    <w:p w14:paraId="4C33C3CC" w14:textId="31E1FD36" w:rsidR="00937ECD" w:rsidRDefault="00C15F96">
      <w:pPr>
        <w:pStyle w:val="TOC1"/>
        <w:tabs>
          <w:tab w:val="right" w:leader="dot" w:pos="5030"/>
        </w:tabs>
        <w:rPr>
          <w:rFonts w:eastAsiaTheme="minorEastAsia"/>
          <w:b w:val="0"/>
          <w:caps w:val="0"/>
          <w:noProof/>
          <w:sz w:val="22"/>
          <w:lang w:val="en-US" w:eastAsia="en-US" w:bidi="ar-SA"/>
        </w:rPr>
      </w:pPr>
      <w:hyperlink w:anchor="_Toc20579219" w:history="1">
        <w:r w:rsidR="00937ECD" w:rsidRPr="00742FA1">
          <w:rPr>
            <w:rStyle w:val="Hyperlink"/>
            <w:noProof/>
          </w:rPr>
          <w:t>Lisa A – põhilised võrguteenused</w:t>
        </w:r>
        <w:r w:rsidR="00937ECD">
          <w:rPr>
            <w:noProof/>
            <w:webHidden/>
          </w:rPr>
          <w:tab/>
        </w:r>
        <w:r w:rsidR="00937ECD">
          <w:rPr>
            <w:noProof/>
            <w:webHidden/>
          </w:rPr>
          <w:fldChar w:fldCharType="begin"/>
        </w:r>
        <w:r w:rsidR="00937ECD">
          <w:rPr>
            <w:noProof/>
            <w:webHidden/>
          </w:rPr>
          <w:instrText xml:space="preserve"> PAGEREF _Toc20579219 \h </w:instrText>
        </w:r>
        <w:r w:rsidR="00937ECD">
          <w:rPr>
            <w:noProof/>
            <w:webHidden/>
          </w:rPr>
        </w:r>
        <w:r w:rsidR="00937ECD">
          <w:rPr>
            <w:noProof/>
            <w:webHidden/>
          </w:rPr>
          <w:fldChar w:fldCharType="separate"/>
        </w:r>
        <w:r w:rsidR="00937ECD">
          <w:rPr>
            <w:noProof/>
            <w:webHidden/>
          </w:rPr>
          <w:t>15</w:t>
        </w:r>
        <w:r w:rsidR="00937ECD">
          <w:rPr>
            <w:noProof/>
            <w:webHidden/>
          </w:rPr>
          <w:fldChar w:fldCharType="end"/>
        </w:r>
      </w:hyperlink>
    </w:p>
    <w:p w14:paraId="78EB5288" w14:textId="76C1A308" w:rsidR="00937ECD" w:rsidRDefault="00C15F96">
      <w:pPr>
        <w:pStyle w:val="TOC1"/>
        <w:tabs>
          <w:tab w:val="right" w:leader="dot" w:pos="5030"/>
        </w:tabs>
        <w:rPr>
          <w:rFonts w:eastAsiaTheme="minorEastAsia"/>
          <w:b w:val="0"/>
          <w:caps w:val="0"/>
          <w:noProof/>
          <w:sz w:val="22"/>
          <w:lang w:val="en-US" w:eastAsia="en-US" w:bidi="ar-SA"/>
        </w:rPr>
      </w:pPr>
      <w:hyperlink w:anchor="_Toc20579220" w:history="1">
        <w:r w:rsidR="00937ECD" w:rsidRPr="00742FA1">
          <w:rPr>
            <w:rStyle w:val="Hyperlink"/>
            <w:noProof/>
          </w:rPr>
          <w:t>Lisa B – turbemeetmed</w:t>
        </w:r>
        <w:r w:rsidR="00937ECD">
          <w:rPr>
            <w:noProof/>
            <w:webHidden/>
          </w:rPr>
          <w:tab/>
        </w:r>
        <w:r w:rsidR="00937ECD">
          <w:rPr>
            <w:noProof/>
            <w:webHidden/>
          </w:rPr>
          <w:fldChar w:fldCharType="begin"/>
        </w:r>
        <w:r w:rsidR="00937ECD">
          <w:rPr>
            <w:noProof/>
            <w:webHidden/>
          </w:rPr>
          <w:instrText xml:space="preserve"> PAGEREF _Toc20579220 \h </w:instrText>
        </w:r>
        <w:r w:rsidR="00937ECD">
          <w:rPr>
            <w:noProof/>
            <w:webHidden/>
          </w:rPr>
        </w:r>
        <w:r w:rsidR="00937ECD">
          <w:rPr>
            <w:noProof/>
            <w:webHidden/>
          </w:rPr>
          <w:fldChar w:fldCharType="separate"/>
        </w:r>
        <w:r w:rsidR="00937ECD">
          <w:rPr>
            <w:noProof/>
            <w:webHidden/>
          </w:rPr>
          <w:t>15</w:t>
        </w:r>
        <w:r w:rsidR="00937ECD">
          <w:rPr>
            <w:noProof/>
            <w:webHidden/>
          </w:rPr>
          <w:fldChar w:fldCharType="end"/>
        </w:r>
      </w:hyperlink>
    </w:p>
    <w:p w14:paraId="76CA1B0C" w14:textId="22B0EE25" w:rsidR="00937ECD" w:rsidRDefault="00C15F96">
      <w:pPr>
        <w:pStyle w:val="TOC1"/>
        <w:tabs>
          <w:tab w:val="right" w:leader="dot" w:pos="5030"/>
        </w:tabs>
        <w:rPr>
          <w:rFonts w:eastAsiaTheme="minorEastAsia"/>
          <w:b w:val="0"/>
          <w:caps w:val="0"/>
          <w:noProof/>
          <w:sz w:val="22"/>
          <w:lang w:val="en-US" w:eastAsia="en-US" w:bidi="ar-SA"/>
        </w:rPr>
      </w:pPr>
      <w:hyperlink w:anchor="_Toc20579221" w:history="1">
        <w:r w:rsidR="00937ECD" w:rsidRPr="00742FA1">
          <w:rPr>
            <w:rStyle w:val="Hyperlink"/>
            <w:noProof/>
          </w:rPr>
          <w:t>Võrguteenusepõhised tingimused</w:t>
        </w:r>
        <w:r w:rsidR="00937ECD">
          <w:rPr>
            <w:noProof/>
            <w:webHidden/>
          </w:rPr>
          <w:tab/>
        </w:r>
        <w:r w:rsidR="00937ECD">
          <w:rPr>
            <w:noProof/>
            <w:webHidden/>
          </w:rPr>
          <w:fldChar w:fldCharType="begin"/>
        </w:r>
        <w:r w:rsidR="00937ECD">
          <w:rPr>
            <w:noProof/>
            <w:webHidden/>
          </w:rPr>
          <w:instrText xml:space="preserve"> PAGEREF _Toc20579221 \h </w:instrText>
        </w:r>
        <w:r w:rsidR="00937ECD">
          <w:rPr>
            <w:noProof/>
            <w:webHidden/>
          </w:rPr>
        </w:r>
        <w:r w:rsidR="00937ECD">
          <w:rPr>
            <w:noProof/>
            <w:webHidden/>
          </w:rPr>
          <w:fldChar w:fldCharType="separate"/>
        </w:r>
        <w:r w:rsidR="00937ECD">
          <w:rPr>
            <w:noProof/>
            <w:webHidden/>
          </w:rPr>
          <w:t>18</w:t>
        </w:r>
        <w:r w:rsidR="00937ECD">
          <w:rPr>
            <w:noProof/>
            <w:webHidden/>
          </w:rPr>
          <w:fldChar w:fldCharType="end"/>
        </w:r>
      </w:hyperlink>
    </w:p>
    <w:p w14:paraId="427C8E13" w14:textId="58A064DC" w:rsidR="00937ECD" w:rsidRDefault="00C15F96">
      <w:pPr>
        <w:pStyle w:val="TOC2"/>
        <w:tabs>
          <w:tab w:val="right" w:leader="dot" w:pos="5030"/>
        </w:tabs>
        <w:rPr>
          <w:rFonts w:eastAsiaTheme="minorEastAsia"/>
          <w:b w:val="0"/>
          <w:smallCaps w:val="0"/>
          <w:noProof/>
          <w:sz w:val="22"/>
          <w:lang w:val="en-US" w:eastAsia="en-US" w:bidi="ar-SA"/>
        </w:rPr>
      </w:pPr>
      <w:hyperlink w:anchor="_Toc20579222" w:history="1">
        <w:r w:rsidR="00937ECD" w:rsidRPr="00742FA1">
          <w:rPr>
            <w:rStyle w:val="Hyperlink"/>
            <w:noProof/>
          </w:rPr>
          <w:t>Microsoft Azure’i teenused</w:t>
        </w:r>
        <w:r w:rsidR="00937ECD">
          <w:rPr>
            <w:noProof/>
            <w:webHidden/>
          </w:rPr>
          <w:tab/>
        </w:r>
        <w:r w:rsidR="00937ECD">
          <w:rPr>
            <w:noProof/>
            <w:webHidden/>
          </w:rPr>
          <w:fldChar w:fldCharType="begin"/>
        </w:r>
        <w:r w:rsidR="00937ECD">
          <w:rPr>
            <w:noProof/>
            <w:webHidden/>
          </w:rPr>
          <w:instrText xml:space="preserve"> PAGEREF _Toc20579222 \h </w:instrText>
        </w:r>
        <w:r w:rsidR="00937ECD">
          <w:rPr>
            <w:noProof/>
            <w:webHidden/>
          </w:rPr>
        </w:r>
        <w:r w:rsidR="00937ECD">
          <w:rPr>
            <w:noProof/>
            <w:webHidden/>
          </w:rPr>
          <w:fldChar w:fldCharType="separate"/>
        </w:r>
        <w:r w:rsidR="00937ECD">
          <w:rPr>
            <w:noProof/>
            <w:webHidden/>
          </w:rPr>
          <w:t>18</w:t>
        </w:r>
        <w:r w:rsidR="00937ECD">
          <w:rPr>
            <w:noProof/>
            <w:webHidden/>
          </w:rPr>
          <w:fldChar w:fldCharType="end"/>
        </w:r>
      </w:hyperlink>
    </w:p>
    <w:p w14:paraId="3F634C57" w14:textId="66801AC1" w:rsidR="00937ECD" w:rsidRDefault="00C15F96">
      <w:pPr>
        <w:pStyle w:val="TOC4"/>
        <w:rPr>
          <w:rFonts w:eastAsiaTheme="minorEastAsia"/>
          <w:smallCaps w:val="0"/>
          <w:noProof/>
          <w:sz w:val="22"/>
          <w:lang w:val="en-US" w:eastAsia="en-US" w:bidi="ar-SA"/>
        </w:rPr>
      </w:pPr>
      <w:hyperlink w:anchor="_Toc20579223" w:history="1">
        <w:r w:rsidR="00937ECD" w:rsidRPr="00742FA1">
          <w:rPr>
            <w:rStyle w:val="Hyperlink"/>
            <w:noProof/>
          </w:rPr>
          <w:t>Azure DevTest Labs</w:t>
        </w:r>
        <w:r w:rsidR="00937ECD">
          <w:rPr>
            <w:noProof/>
            <w:webHidden/>
          </w:rPr>
          <w:tab/>
        </w:r>
        <w:r w:rsidR="00937ECD">
          <w:rPr>
            <w:noProof/>
            <w:webHidden/>
          </w:rPr>
          <w:fldChar w:fldCharType="begin"/>
        </w:r>
        <w:r w:rsidR="00937ECD">
          <w:rPr>
            <w:noProof/>
            <w:webHidden/>
          </w:rPr>
          <w:instrText xml:space="preserve"> PAGEREF _Toc20579223 \h </w:instrText>
        </w:r>
        <w:r w:rsidR="00937ECD">
          <w:rPr>
            <w:noProof/>
            <w:webHidden/>
          </w:rPr>
        </w:r>
        <w:r w:rsidR="00937ECD">
          <w:rPr>
            <w:noProof/>
            <w:webHidden/>
          </w:rPr>
          <w:fldChar w:fldCharType="separate"/>
        </w:r>
        <w:r w:rsidR="00937ECD">
          <w:rPr>
            <w:noProof/>
            <w:webHidden/>
          </w:rPr>
          <w:t>19</w:t>
        </w:r>
        <w:r w:rsidR="00937ECD">
          <w:rPr>
            <w:noProof/>
            <w:webHidden/>
          </w:rPr>
          <w:fldChar w:fldCharType="end"/>
        </w:r>
      </w:hyperlink>
    </w:p>
    <w:p w14:paraId="5F746C7C" w14:textId="6F891533" w:rsidR="00937ECD" w:rsidRDefault="00C15F96">
      <w:pPr>
        <w:pStyle w:val="TOC4"/>
        <w:rPr>
          <w:rFonts w:eastAsiaTheme="minorEastAsia"/>
          <w:smallCaps w:val="0"/>
          <w:noProof/>
          <w:sz w:val="22"/>
          <w:lang w:val="en-US" w:eastAsia="en-US" w:bidi="ar-SA"/>
        </w:rPr>
      </w:pPr>
      <w:hyperlink w:anchor="_Toc20579224" w:history="1">
        <w:r w:rsidR="00937ECD" w:rsidRPr="00742FA1">
          <w:rPr>
            <w:rStyle w:val="Hyperlink"/>
            <w:noProof/>
          </w:rPr>
          <w:t>Azure Lab Services</w:t>
        </w:r>
        <w:r w:rsidR="00937ECD">
          <w:rPr>
            <w:noProof/>
            <w:webHidden/>
          </w:rPr>
          <w:tab/>
        </w:r>
        <w:r w:rsidR="00937ECD">
          <w:rPr>
            <w:noProof/>
            <w:webHidden/>
          </w:rPr>
          <w:fldChar w:fldCharType="begin"/>
        </w:r>
        <w:r w:rsidR="00937ECD">
          <w:rPr>
            <w:noProof/>
            <w:webHidden/>
          </w:rPr>
          <w:instrText xml:space="preserve"> PAGEREF _Toc20579224 \h </w:instrText>
        </w:r>
        <w:r w:rsidR="00937ECD">
          <w:rPr>
            <w:noProof/>
            <w:webHidden/>
          </w:rPr>
        </w:r>
        <w:r w:rsidR="00937ECD">
          <w:rPr>
            <w:noProof/>
            <w:webHidden/>
          </w:rPr>
          <w:fldChar w:fldCharType="separate"/>
        </w:r>
        <w:r w:rsidR="00937ECD">
          <w:rPr>
            <w:noProof/>
            <w:webHidden/>
          </w:rPr>
          <w:t>19</w:t>
        </w:r>
        <w:r w:rsidR="00937ECD">
          <w:rPr>
            <w:noProof/>
            <w:webHidden/>
          </w:rPr>
          <w:fldChar w:fldCharType="end"/>
        </w:r>
      </w:hyperlink>
    </w:p>
    <w:p w14:paraId="1072CACF" w14:textId="2EB303C5" w:rsidR="00937ECD" w:rsidRDefault="00C15F96">
      <w:pPr>
        <w:pStyle w:val="TOC4"/>
        <w:rPr>
          <w:rFonts w:eastAsiaTheme="minorEastAsia"/>
          <w:smallCaps w:val="0"/>
          <w:noProof/>
          <w:sz w:val="22"/>
          <w:lang w:val="en-US" w:eastAsia="en-US" w:bidi="ar-SA"/>
        </w:rPr>
      </w:pPr>
      <w:hyperlink w:anchor="_Toc20579225" w:history="1">
        <w:r w:rsidR="00937ECD" w:rsidRPr="00742FA1">
          <w:rPr>
            <w:rStyle w:val="Hyperlink"/>
            <w:noProof/>
          </w:rPr>
          <w:t>Azure'i masinõppe teenus</w:t>
        </w:r>
        <w:r w:rsidR="00937ECD">
          <w:rPr>
            <w:noProof/>
            <w:webHidden/>
          </w:rPr>
          <w:tab/>
        </w:r>
        <w:r w:rsidR="00937ECD">
          <w:rPr>
            <w:noProof/>
            <w:webHidden/>
          </w:rPr>
          <w:fldChar w:fldCharType="begin"/>
        </w:r>
        <w:r w:rsidR="00937ECD">
          <w:rPr>
            <w:noProof/>
            <w:webHidden/>
          </w:rPr>
          <w:instrText xml:space="preserve"> PAGEREF _Toc20579225 \h </w:instrText>
        </w:r>
        <w:r w:rsidR="00937ECD">
          <w:rPr>
            <w:noProof/>
            <w:webHidden/>
          </w:rPr>
        </w:r>
        <w:r w:rsidR="00937ECD">
          <w:rPr>
            <w:noProof/>
            <w:webHidden/>
          </w:rPr>
          <w:fldChar w:fldCharType="separate"/>
        </w:r>
        <w:r w:rsidR="00937ECD">
          <w:rPr>
            <w:noProof/>
            <w:webHidden/>
          </w:rPr>
          <w:t>20</w:t>
        </w:r>
        <w:r w:rsidR="00937ECD">
          <w:rPr>
            <w:noProof/>
            <w:webHidden/>
          </w:rPr>
          <w:fldChar w:fldCharType="end"/>
        </w:r>
      </w:hyperlink>
    </w:p>
    <w:p w14:paraId="1EDB210C" w14:textId="35413E5F" w:rsidR="00937ECD" w:rsidRDefault="00C15F96">
      <w:pPr>
        <w:pStyle w:val="TOC4"/>
        <w:rPr>
          <w:rFonts w:eastAsiaTheme="minorEastAsia"/>
          <w:smallCaps w:val="0"/>
          <w:noProof/>
          <w:sz w:val="22"/>
          <w:lang w:val="en-US" w:eastAsia="en-US" w:bidi="ar-SA"/>
        </w:rPr>
      </w:pPr>
      <w:hyperlink w:anchor="_Toc20579226" w:history="1">
        <w:r w:rsidR="00937ECD" w:rsidRPr="00742FA1">
          <w:rPr>
            <w:rStyle w:val="Hyperlink"/>
            <w:noProof/>
          </w:rPr>
          <w:t>Azure’i kaardid</w:t>
        </w:r>
        <w:r w:rsidR="00937ECD">
          <w:rPr>
            <w:noProof/>
            <w:webHidden/>
          </w:rPr>
          <w:tab/>
        </w:r>
        <w:r w:rsidR="00937ECD">
          <w:rPr>
            <w:noProof/>
            <w:webHidden/>
          </w:rPr>
          <w:fldChar w:fldCharType="begin"/>
        </w:r>
        <w:r w:rsidR="00937ECD">
          <w:rPr>
            <w:noProof/>
            <w:webHidden/>
          </w:rPr>
          <w:instrText xml:space="preserve"> PAGEREF _Toc20579226 \h </w:instrText>
        </w:r>
        <w:r w:rsidR="00937ECD">
          <w:rPr>
            <w:noProof/>
            <w:webHidden/>
          </w:rPr>
        </w:r>
        <w:r w:rsidR="00937ECD">
          <w:rPr>
            <w:noProof/>
            <w:webHidden/>
          </w:rPr>
          <w:fldChar w:fldCharType="separate"/>
        </w:r>
        <w:r w:rsidR="00937ECD">
          <w:rPr>
            <w:noProof/>
            <w:webHidden/>
          </w:rPr>
          <w:t>20</w:t>
        </w:r>
        <w:r w:rsidR="00937ECD">
          <w:rPr>
            <w:noProof/>
            <w:webHidden/>
          </w:rPr>
          <w:fldChar w:fldCharType="end"/>
        </w:r>
      </w:hyperlink>
    </w:p>
    <w:p w14:paraId="578F8587" w14:textId="7E80B05A" w:rsidR="00937ECD" w:rsidRDefault="00C15F96">
      <w:pPr>
        <w:pStyle w:val="TOC4"/>
        <w:rPr>
          <w:rFonts w:eastAsiaTheme="minorEastAsia"/>
          <w:smallCaps w:val="0"/>
          <w:noProof/>
          <w:sz w:val="22"/>
          <w:lang w:val="en-US" w:eastAsia="en-US" w:bidi="ar-SA"/>
        </w:rPr>
      </w:pPr>
      <w:hyperlink w:anchor="_Toc20579227" w:history="1">
        <w:r w:rsidR="00937ECD" w:rsidRPr="00742FA1">
          <w:rPr>
            <w:rStyle w:val="Hyperlink"/>
            <w:noProof/>
          </w:rPr>
          <w:t>Microsoft Azure Stack</w:t>
        </w:r>
        <w:r w:rsidR="00937ECD">
          <w:rPr>
            <w:noProof/>
            <w:webHidden/>
          </w:rPr>
          <w:tab/>
        </w:r>
        <w:r w:rsidR="00937ECD">
          <w:rPr>
            <w:noProof/>
            <w:webHidden/>
          </w:rPr>
          <w:fldChar w:fldCharType="begin"/>
        </w:r>
        <w:r w:rsidR="00937ECD">
          <w:rPr>
            <w:noProof/>
            <w:webHidden/>
          </w:rPr>
          <w:instrText xml:space="preserve"> PAGEREF _Toc20579227 \h </w:instrText>
        </w:r>
        <w:r w:rsidR="00937ECD">
          <w:rPr>
            <w:noProof/>
            <w:webHidden/>
          </w:rPr>
        </w:r>
        <w:r w:rsidR="00937ECD">
          <w:rPr>
            <w:noProof/>
            <w:webHidden/>
          </w:rPr>
          <w:fldChar w:fldCharType="separate"/>
        </w:r>
        <w:r w:rsidR="00937ECD">
          <w:rPr>
            <w:noProof/>
            <w:webHidden/>
          </w:rPr>
          <w:t>21</w:t>
        </w:r>
        <w:r w:rsidR="00937ECD">
          <w:rPr>
            <w:noProof/>
            <w:webHidden/>
          </w:rPr>
          <w:fldChar w:fldCharType="end"/>
        </w:r>
      </w:hyperlink>
    </w:p>
    <w:p w14:paraId="3802606A" w14:textId="132A655D" w:rsidR="00937ECD" w:rsidRDefault="00C15F96">
      <w:pPr>
        <w:pStyle w:val="TOC4"/>
        <w:rPr>
          <w:rFonts w:eastAsiaTheme="minorEastAsia"/>
          <w:smallCaps w:val="0"/>
          <w:noProof/>
          <w:sz w:val="22"/>
          <w:lang w:val="en-US" w:eastAsia="en-US" w:bidi="ar-SA"/>
        </w:rPr>
      </w:pPr>
      <w:hyperlink w:anchor="_Toc20579228" w:history="1">
        <w:r w:rsidR="00937ECD" w:rsidRPr="00742FA1">
          <w:rPr>
            <w:rStyle w:val="Hyperlink"/>
            <w:noProof/>
          </w:rPr>
          <w:t>Bing Search Services</w:t>
        </w:r>
        <w:r w:rsidR="00937ECD">
          <w:rPr>
            <w:noProof/>
            <w:webHidden/>
          </w:rPr>
          <w:tab/>
        </w:r>
        <w:r w:rsidR="00937ECD">
          <w:rPr>
            <w:noProof/>
            <w:webHidden/>
          </w:rPr>
          <w:fldChar w:fldCharType="begin"/>
        </w:r>
        <w:r w:rsidR="00937ECD">
          <w:rPr>
            <w:noProof/>
            <w:webHidden/>
          </w:rPr>
          <w:instrText xml:space="preserve"> PAGEREF _Toc20579228 \h </w:instrText>
        </w:r>
        <w:r w:rsidR="00937ECD">
          <w:rPr>
            <w:noProof/>
            <w:webHidden/>
          </w:rPr>
        </w:r>
        <w:r w:rsidR="00937ECD">
          <w:rPr>
            <w:noProof/>
            <w:webHidden/>
          </w:rPr>
          <w:fldChar w:fldCharType="separate"/>
        </w:r>
        <w:r w:rsidR="00937ECD">
          <w:rPr>
            <w:noProof/>
            <w:webHidden/>
          </w:rPr>
          <w:t>21</w:t>
        </w:r>
        <w:r w:rsidR="00937ECD">
          <w:rPr>
            <w:noProof/>
            <w:webHidden/>
          </w:rPr>
          <w:fldChar w:fldCharType="end"/>
        </w:r>
      </w:hyperlink>
    </w:p>
    <w:p w14:paraId="4E398A37" w14:textId="0EEA99CE" w:rsidR="00937ECD" w:rsidRDefault="00C15F96">
      <w:pPr>
        <w:pStyle w:val="TOC4"/>
        <w:rPr>
          <w:rFonts w:eastAsiaTheme="minorEastAsia"/>
          <w:smallCaps w:val="0"/>
          <w:noProof/>
          <w:sz w:val="22"/>
          <w:lang w:val="en-US" w:eastAsia="en-US" w:bidi="ar-SA"/>
        </w:rPr>
      </w:pPr>
      <w:hyperlink w:anchor="_Toc20579229" w:history="1">
        <w:r w:rsidR="00937ECD" w:rsidRPr="00742FA1">
          <w:rPr>
            <w:rStyle w:val="Hyperlink"/>
            <w:noProof/>
          </w:rPr>
          <w:t>Cognitive Services</w:t>
        </w:r>
        <w:r w:rsidR="00937ECD">
          <w:rPr>
            <w:noProof/>
            <w:webHidden/>
          </w:rPr>
          <w:tab/>
        </w:r>
        <w:r w:rsidR="00937ECD">
          <w:rPr>
            <w:noProof/>
            <w:webHidden/>
          </w:rPr>
          <w:fldChar w:fldCharType="begin"/>
        </w:r>
        <w:r w:rsidR="00937ECD">
          <w:rPr>
            <w:noProof/>
            <w:webHidden/>
          </w:rPr>
          <w:instrText xml:space="preserve"> PAGEREF _Toc20579229 \h </w:instrText>
        </w:r>
        <w:r w:rsidR="00937ECD">
          <w:rPr>
            <w:noProof/>
            <w:webHidden/>
          </w:rPr>
        </w:r>
        <w:r w:rsidR="00937ECD">
          <w:rPr>
            <w:noProof/>
            <w:webHidden/>
          </w:rPr>
          <w:fldChar w:fldCharType="separate"/>
        </w:r>
        <w:r w:rsidR="00937ECD">
          <w:rPr>
            <w:noProof/>
            <w:webHidden/>
          </w:rPr>
          <w:t>22</w:t>
        </w:r>
        <w:r w:rsidR="00937ECD">
          <w:rPr>
            <w:noProof/>
            <w:webHidden/>
          </w:rPr>
          <w:fldChar w:fldCharType="end"/>
        </w:r>
      </w:hyperlink>
    </w:p>
    <w:p w14:paraId="1078334E" w14:textId="58916D72" w:rsidR="00937ECD" w:rsidRDefault="00C15F96">
      <w:pPr>
        <w:pStyle w:val="TOC4"/>
        <w:rPr>
          <w:rFonts w:eastAsiaTheme="minorEastAsia"/>
          <w:smallCaps w:val="0"/>
          <w:noProof/>
          <w:sz w:val="22"/>
          <w:lang w:val="en-US" w:eastAsia="en-US" w:bidi="ar-SA"/>
        </w:rPr>
      </w:pPr>
      <w:hyperlink w:anchor="_Toc20579230" w:history="1">
        <w:r w:rsidR="00937ECD" w:rsidRPr="00742FA1">
          <w:rPr>
            <w:rStyle w:val="Hyperlink"/>
            <w:noProof/>
          </w:rPr>
          <w:t>Microsoft Genomics</w:t>
        </w:r>
        <w:r w:rsidR="00937ECD">
          <w:rPr>
            <w:noProof/>
            <w:webHidden/>
          </w:rPr>
          <w:tab/>
        </w:r>
        <w:r w:rsidR="00937ECD">
          <w:rPr>
            <w:noProof/>
            <w:webHidden/>
          </w:rPr>
          <w:fldChar w:fldCharType="begin"/>
        </w:r>
        <w:r w:rsidR="00937ECD">
          <w:rPr>
            <w:noProof/>
            <w:webHidden/>
          </w:rPr>
          <w:instrText xml:space="preserve"> PAGEREF _Toc20579230 \h </w:instrText>
        </w:r>
        <w:r w:rsidR="00937ECD">
          <w:rPr>
            <w:noProof/>
            <w:webHidden/>
          </w:rPr>
        </w:r>
        <w:r w:rsidR="00937ECD">
          <w:rPr>
            <w:noProof/>
            <w:webHidden/>
          </w:rPr>
          <w:fldChar w:fldCharType="separate"/>
        </w:r>
        <w:r w:rsidR="00937ECD">
          <w:rPr>
            <w:noProof/>
            <w:webHidden/>
          </w:rPr>
          <w:t>22</w:t>
        </w:r>
        <w:r w:rsidR="00937ECD">
          <w:rPr>
            <w:noProof/>
            <w:webHidden/>
          </w:rPr>
          <w:fldChar w:fldCharType="end"/>
        </w:r>
      </w:hyperlink>
    </w:p>
    <w:p w14:paraId="6E54EA36" w14:textId="4127F50F" w:rsidR="00937ECD" w:rsidRDefault="00C15F96">
      <w:pPr>
        <w:pStyle w:val="TOC4"/>
        <w:rPr>
          <w:rFonts w:eastAsiaTheme="minorEastAsia"/>
          <w:smallCaps w:val="0"/>
          <w:noProof/>
          <w:sz w:val="22"/>
          <w:lang w:val="en-US" w:eastAsia="en-US" w:bidi="ar-SA"/>
        </w:rPr>
      </w:pPr>
      <w:hyperlink w:anchor="_Toc20579231" w:history="1">
        <w:r w:rsidR="00937ECD" w:rsidRPr="00742FA1">
          <w:rPr>
            <w:rStyle w:val="Hyperlink"/>
            <w:noProof/>
          </w:rPr>
          <w:t>Visual Studio App Center</w:t>
        </w:r>
        <w:r w:rsidR="00937ECD">
          <w:rPr>
            <w:noProof/>
            <w:webHidden/>
          </w:rPr>
          <w:tab/>
        </w:r>
        <w:r w:rsidR="00937ECD">
          <w:rPr>
            <w:noProof/>
            <w:webHidden/>
          </w:rPr>
          <w:fldChar w:fldCharType="begin"/>
        </w:r>
        <w:r w:rsidR="00937ECD">
          <w:rPr>
            <w:noProof/>
            <w:webHidden/>
          </w:rPr>
          <w:instrText xml:space="preserve"> PAGEREF _Toc20579231 \h </w:instrText>
        </w:r>
        <w:r w:rsidR="00937ECD">
          <w:rPr>
            <w:noProof/>
            <w:webHidden/>
          </w:rPr>
        </w:r>
        <w:r w:rsidR="00937ECD">
          <w:rPr>
            <w:noProof/>
            <w:webHidden/>
          </w:rPr>
          <w:fldChar w:fldCharType="separate"/>
        </w:r>
        <w:r w:rsidR="00937ECD">
          <w:rPr>
            <w:noProof/>
            <w:webHidden/>
          </w:rPr>
          <w:t>22</w:t>
        </w:r>
        <w:r w:rsidR="00937ECD">
          <w:rPr>
            <w:noProof/>
            <w:webHidden/>
          </w:rPr>
          <w:fldChar w:fldCharType="end"/>
        </w:r>
      </w:hyperlink>
    </w:p>
    <w:p w14:paraId="4AAA0045" w14:textId="2358D766" w:rsidR="00937ECD" w:rsidRDefault="00C15F96">
      <w:pPr>
        <w:pStyle w:val="TOC2"/>
        <w:tabs>
          <w:tab w:val="right" w:leader="dot" w:pos="5030"/>
        </w:tabs>
        <w:rPr>
          <w:rFonts w:eastAsiaTheme="minorEastAsia"/>
          <w:b w:val="0"/>
          <w:smallCaps w:val="0"/>
          <w:noProof/>
          <w:sz w:val="22"/>
          <w:lang w:val="en-US" w:eastAsia="en-US" w:bidi="ar-SA"/>
        </w:rPr>
      </w:pPr>
      <w:hyperlink w:anchor="_Toc20579232" w:history="1">
        <w:r w:rsidR="00937ECD" w:rsidRPr="00742FA1">
          <w:rPr>
            <w:rStyle w:val="Hyperlink"/>
            <w:noProof/>
          </w:rPr>
          <w:t>Microsoft Azure’i lepingud</w:t>
        </w:r>
        <w:r w:rsidR="00937ECD">
          <w:rPr>
            <w:noProof/>
            <w:webHidden/>
          </w:rPr>
          <w:tab/>
        </w:r>
        <w:r w:rsidR="00937ECD">
          <w:rPr>
            <w:noProof/>
            <w:webHidden/>
          </w:rPr>
          <w:fldChar w:fldCharType="begin"/>
        </w:r>
        <w:r w:rsidR="00937ECD">
          <w:rPr>
            <w:noProof/>
            <w:webHidden/>
          </w:rPr>
          <w:instrText xml:space="preserve"> PAGEREF _Toc20579232 \h </w:instrText>
        </w:r>
        <w:r w:rsidR="00937ECD">
          <w:rPr>
            <w:noProof/>
            <w:webHidden/>
          </w:rPr>
        </w:r>
        <w:r w:rsidR="00937ECD">
          <w:rPr>
            <w:noProof/>
            <w:webHidden/>
          </w:rPr>
          <w:fldChar w:fldCharType="separate"/>
        </w:r>
        <w:r w:rsidR="00937ECD">
          <w:rPr>
            <w:noProof/>
            <w:webHidden/>
          </w:rPr>
          <w:t>23</w:t>
        </w:r>
        <w:r w:rsidR="00937ECD">
          <w:rPr>
            <w:noProof/>
            <w:webHidden/>
          </w:rPr>
          <w:fldChar w:fldCharType="end"/>
        </w:r>
      </w:hyperlink>
    </w:p>
    <w:p w14:paraId="76D92B35" w14:textId="175D6717" w:rsidR="00937ECD" w:rsidRDefault="00C15F96">
      <w:pPr>
        <w:pStyle w:val="TOC4"/>
        <w:rPr>
          <w:rFonts w:eastAsiaTheme="minorEastAsia"/>
          <w:smallCaps w:val="0"/>
          <w:noProof/>
          <w:sz w:val="22"/>
          <w:lang w:val="en-US" w:eastAsia="en-US" w:bidi="ar-SA"/>
        </w:rPr>
      </w:pPr>
      <w:hyperlink w:anchor="_Toc20579233" w:history="1">
        <w:r w:rsidR="00937ECD" w:rsidRPr="00742FA1">
          <w:rPr>
            <w:rStyle w:val="Hyperlink"/>
            <w:noProof/>
          </w:rPr>
          <w:t>Azure Active Directory Basic</w:t>
        </w:r>
        <w:r w:rsidR="00937ECD">
          <w:rPr>
            <w:noProof/>
            <w:webHidden/>
          </w:rPr>
          <w:tab/>
        </w:r>
        <w:r w:rsidR="00937ECD">
          <w:rPr>
            <w:noProof/>
            <w:webHidden/>
          </w:rPr>
          <w:fldChar w:fldCharType="begin"/>
        </w:r>
        <w:r w:rsidR="00937ECD">
          <w:rPr>
            <w:noProof/>
            <w:webHidden/>
          </w:rPr>
          <w:instrText xml:space="preserve"> PAGEREF _Toc20579233 \h </w:instrText>
        </w:r>
        <w:r w:rsidR="00937ECD">
          <w:rPr>
            <w:noProof/>
            <w:webHidden/>
          </w:rPr>
        </w:r>
        <w:r w:rsidR="00937ECD">
          <w:rPr>
            <w:noProof/>
            <w:webHidden/>
          </w:rPr>
          <w:fldChar w:fldCharType="separate"/>
        </w:r>
        <w:r w:rsidR="00937ECD">
          <w:rPr>
            <w:noProof/>
            <w:webHidden/>
          </w:rPr>
          <w:t>23</w:t>
        </w:r>
        <w:r w:rsidR="00937ECD">
          <w:rPr>
            <w:noProof/>
            <w:webHidden/>
          </w:rPr>
          <w:fldChar w:fldCharType="end"/>
        </w:r>
      </w:hyperlink>
    </w:p>
    <w:p w14:paraId="045B8FC9" w14:textId="1C274D07" w:rsidR="00937ECD" w:rsidRDefault="00C15F96">
      <w:pPr>
        <w:pStyle w:val="TOC4"/>
        <w:rPr>
          <w:rFonts w:eastAsiaTheme="minorEastAsia"/>
          <w:smallCaps w:val="0"/>
          <w:noProof/>
          <w:sz w:val="22"/>
          <w:lang w:val="en-US" w:eastAsia="en-US" w:bidi="ar-SA"/>
        </w:rPr>
      </w:pPr>
      <w:hyperlink w:anchor="_Toc20579234" w:history="1">
        <w:r w:rsidR="00937ECD" w:rsidRPr="00742FA1">
          <w:rPr>
            <w:rStyle w:val="Hyperlink"/>
            <w:noProof/>
          </w:rPr>
          <w:t>Azure Active Directory Premium</w:t>
        </w:r>
        <w:r w:rsidR="00937ECD">
          <w:rPr>
            <w:noProof/>
            <w:webHidden/>
          </w:rPr>
          <w:tab/>
        </w:r>
        <w:r w:rsidR="00937ECD">
          <w:rPr>
            <w:noProof/>
            <w:webHidden/>
          </w:rPr>
          <w:fldChar w:fldCharType="begin"/>
        </w:r>
        <w:r w:rsidR="00937ECD">
          <w:rPr>
            <w:noProof/>
            <w:webHidden/>
          </w:rPr>
          <w:instrText xml:space="preserve"> PAGEREF _Toc20579234 \h </w:instrText>
        </w:r>
        <w:r w:rsidR="00937ECD">
          <w:rPr>
            <w:noProof/>
            <w:webHidden/>
          </w:rPr>
        </w:r>
        <w:r w:rsidR="00937ECD">
          <w:rPr>
            <w:noProof/>
            <w:webHidden/>
          </w:rPr>
          <w:fldChar w:fldCharType="separate"/>
        </w:r>
        <w:r w:rsidR="00937ECD">
          <w:rPr>
            <w:noProof/>
            <w:webHidden/>
          </w:rPr>
          <w:t>23</w:t>
        </w:r>
        <w:r w:rsidR="00937ECD">
          <w:rPr>
            <w:noProof/>
            <w:webHidden/>
          </w:rPr>
          <w:fldChar w:fldCharType="end"/>
        </w:r>
      </w:hyperlink>
    </w:p>
    <w:p w14:paraId="47A7CB7D" w14:textId="5A1AF159" w:rsidR="00937ECD" w:rsidRDefault="00C15F96">
      <w:pPr>
        <w:pStyle w:val="TOC4"/>
        <w:rPr>
          <w:rFonts w:eastAsiaTheme="minorEastAsia"/>
          <w:smallCaps w:val="0"/>
          <w:noProof/>
          <w:sz w:val="22"/>
          <w:lang w:val="en-US" w:eastAsia="en-US" w:bidi="ar-SA"/>
        </w:rPr>
      </w:pPr>
      <w:hyperlink w:anchor="_Toc20579235" w:history="1">
        <w:r w:rsidR="00937ECD" w:rsidRPr="00742FA1">
          <w:rPr>
            <w:rStyle w:val="Hyperlink"/>
            <w:noProof/>
          </w:rPr>
          <w:t>Azure Information Protection Premium</w:t>
        </w:r>
        <w:r w:rsidR="00937ECD">
          <w:rPr>
            <w:noProof/>
            <w:webHidden/>
          </w:rPr>
          <w:tab/>
        </w:r>
        <w:r w:rsidR="00937ECD">
          <w:rPr>
            <w:noProof/>
            <w:webHidden/>
          </w:rPr>
          <w:fldChar w:fldCharType="begin"/>
        </w:r>
        <w:r w:rsidR="00937ECD">
          <w:rPr>
            <w:noProof/>
            <w:webHidden/>
          </w:rPr>
          <w:instrText xml:space="preserve"> PAGEREF _Toc20579235 \h </w:instrText>
        </w:r>
        <w:r w:rsidR="00937ECD">
          <w:rPr>
            <w:noProof/>
            <w:webHidden/>
          </w:rPr>
        </w:r>
        <w:r w:rsidR="00937ECD">
          <w:rPr>
            <w:noProof/>
            <w:webHidden/>
          </w:rPr>
          <w:fldChar w:fldCharType="separate"/>
        </w:r>
        <w:r w:rsidR="00937ECD">
          <w:rPr>
            <w:noProof/>
            <w:webHidden/>
          </w:rPr>
          <w:t>23</w:t>
        </w:r>
        <w:r w:rsidR="00937ECD">
          <w:rPr>
            <w:noProof/>
            <w:webHidden/>
          </w:rPr>
          <w:fldChar w:fldCharType="end"/>
        </w:r>
      </w:hyperlink>
    </w:p>
    <w:p w14:paraId="0B366077" w14:textId="1D76FDB8" w:rsidR="00937ECD" w:rsidRDefault="00C15F96">
      <w:pPr>
        <w:pStyle w:val="TOC2"/>
        <w:tabs>
          <w:tab w:val="right" w:leader="dot" w:pos="5030"/>
        </w:tabs>
        <w:rPr>
          <w:rFonts w:eastAsiaTheme="minorEastAsia"/>
          <w:b w:val="0"/>
          <w:smallCaps w:val="0"/>
          <w:noProof/>
          <w:sz w:val="22"/>
          <w:lang w:val="en-US" w:eastAsia="en-US" w:bidi="ar-SA"/>
        </w:rPr>
      </w:pPr>
      <w:hyperlink w:anchor="_Toc20579236" w:history="1">
        <w:r w:rsidR="00937ECD" w:rsidRPr="00742FA1">
          <w:rPr>
            <w:rStyle w:val="Hyperlink"/>
            <w:noProof/>
          </w:rPr>
          <w:t>Microsoft Dynamics 365 teenused</w:t>
        </w:r>
        <w:r w:rsidR="00937ECD">
          <w:rPr>
            <w:noProof/>
            <w:webHidden/>
          </w:rPr>
          <w:tab/>
        </w:r>
        <w:r w:rsidR="00937ECD">
          <w:rPr>
            <w:noProof/>
            <w:webHidden/>
          </w:rPr>
          <w:fldChar w:fldCharType="begin"/>
        </w:r>
        <w:r w:rsidR="00937ECD">
          <w:rPr>
            <w:noProof/>
            <w:webHidden/>
          </w:rPr>
          <w:instrText xml:space="preserve"> PAGEREF _Toc20579236 \h </w:instrText>
        </w:r>
        <w:r w:rsidR="00937ECD">
          <w:rPr>
            <w:noProof/>
            <w:webHidden/>
          </w:rPr>
        </w:r>
        <w:r w:rsidR="00937ECD">
          <w:rPr>
            <w:noProof/>
            <w:webHidden/>
          </w:rPr>
          <w:fldChar w:fldCharType="separate"/>
        </w:r>
        <w:r w:rsidR="00937ECD">
          <w:rPr>
            <w:noProof/>
            <w:webHidden/>
          </w:rPr>
          <w:t>23</w:t>
        </w:r>
        <w:r w:rsidR="00937ECD">
          <w:rPr>
            <w:noProof/>
            <w:webHidden/>
          </w:rPr>
          <w:fldChar w:fldCharType="end"/>
        </w:r>
      </w:hyperlink>
    </w:p>
    <w:p w14:paraId="401F77D8" w14:textId="45BF7572" w:rsidR="00937ECD" w:rsidRDefault="00C15F96">
      <w:pPr>
        <w:pStyle w:val="TOC2"/>
        <w:tabs>
          <w:tab w:val="right" w:leader="dot" w:pos="5030"/>
        </w:tabs>
        <w:rPr>
          <w:rFonts w:eastAsiaTheme="minorEastAsia"/>
          <w:b w:val="0"/>
          <w:smallCaps w:val="0"/>
          <w:noProof/>
          <w:sz w:val="22"/>
          <w:lang w:val="en-US" w:eastAsia="en-US" w:bidi="ar-SA"/>
        </w:rPr>
      </w:pPr>
      <w:hyperlink w:anchor="_Toc20579237" w:history="1">
        <w:r w:rsidR="00937ECD" w:rsidRPr="00742FA1">
          <w:rPr>
            <w:rStyle w:val="Hyperlink"/>
            <w:noProof/>
          </w:rPr>
          <w:t>Office 365 teenused</w:t>
        </w:r>
        <w:r w:rsidR="00937ECD">
          <w:rPr>
            <w:noProof/>
            <w:webHidden/>
          </w:rPr>
          <w:tab/>
        </w:r>
        <w:r w:rsidR="00937ECD">
          <w:rPr>
            <w:noProof/>
            <w:webHidden/>
          </w:rPr>
          <w:fldChar w:fldCharType="begin"/>
        </w:r>
        <w:r w:rsidR="00937ECD">
          <w:rPr>
            <w:noProof/>
            <w:webHidden/>
          </w:rPr>
          <w:instrText xml:space="preserve"> PAGEREF _Toc20579237 \h </w:instrText>
        </w:r>
        <w:r w:rsidR="00937ECD">
          <w:rPr>
            <w:noProof/>
            <w:webHidden/>
          </w:rPr>
        </w:r>
        <w:r w:rsidR="00937ECD">
          <w:rPr>
            <w:noProof/>
            <w:webHidden/>
          </w:rPr>
          <w:fldChar w:fldCharType="separate"/>
        </w:r>
        <w:r w:rsidR="00937ECD">
          <w:rPr>
            <w:noProof/>
            <w:webHidden/>
          </w:rPr>
          <w:t>26</w:t>
        </w:r>
        <w:r w:rsidR="00937ECD">
          <w:rPr>
            <w:noProof/>
            <w:webHidden/>
          </w:rPr>
          <w:fldChar w:fldCharType="end"/>
        </w:r>
      </w:hyperlink>
    </w:p>
    <w:p w14:paraId="12455F4E" w14:textId="15BFD937" w:rsidR="00937ECD" w:rsidRDefault="00C15F96">
      <w:pPr>
        <w:pStyle w:val="TOC4"/>
        <w:rPr>
          <w:rFonts w:eastAsiaTheme="minorEastAsia"/>
          <w:smallCaps w:val="0"/>
          <w:noProof/>
          <w:sz w:val="22"/>
          <w:lang w:val="en-US" w:eastAsia="en-US" w:bidi="ar-SA"/>
        </w:rPr>
      </w:pPr>
      <w:hyperlink w:anchor="_Toc20579238" w:history="1">
        <w:r w:rsidR="00937ECD" w:rsidRPr="00742FA1">
          <w:rPr>
            <w:rStyle w:val="Hyperlink"/>
            <w:noProof/>
          </w:rPr>
          <w:t>Heliteenused</w:t>
        </w:r>
        <w:r w:rsidR="00937ECD">
          <w:rPr>
            <w:noProof/>
            <w:webHidden/>
          </w:rPr>
          <w:tab/>
        </w:r>
        <w:r w:rsidR="00937ECD">
          <w:rPr>
            <w:noProof/>
            <w:webHidden/>
          </w:rPr>
          <w:fldChar w:fldCharType="begin"/>
        </w:r>
        <w:r w:rsidR="00937ECD">
          <w:rPr>
            <w:noProof/>
            <w:webHidden/>
          </w:rPr>
          <w:instrText xml:space="preserve"> PAGEREF _Toc20579238 \h </w:instrText>
        </w:r>
        <w:r w:rsidR="00937ECD">
          <w:rPr>
            <w:noProof/>
            <w:webHidden/>
          </w:rPr>
        </w:r>
        <w:r w:rsidR="00937ECD">
          <w:rPr>
            <w:noProof/>
            <w:webHidden/>
          </w:rPr>
          <w:fldChar w:fldCharType="separate"/>
        </w:r>
        <w:r w:rsidR="00937ECD">
          <w:rPr>
            <w:noProof/>
            <w:webHidden/>
          </w:rPr>
          <w:t>26</w:t>
        </w:r>
        <w:r w:rsidR="00937ECD">
          <w:rPr>
            <w:noProof/>
            <w:webHidden/>
          </w:rPr>
          <w:fldChar w:fldCharType="end"/>
        </w:r>
      </w:hyperlink>
    </w:p>
    <w:p w14:paraId="0A65F1E8" w14:textId="024B4F49" w:rsidR="00937ECD" w:rsidRDefault="00C15F96">
      <w:pPr>
        <w:pStyle w:val="TOC4"/>
        <w:rPr>
          <w:rFonts w:eastAsiaTheme="minorEastAsia"/>
          <w:smallCaps w:val="0"/>
          <w:noProof/>
          <w:sz w:val="22"/>
          <w:lang w:val="en-US" w:eastAsia="en-US" w:bidi="ar-SA"/>
        </w:rPr>
      </w:pPr>
      <w:hyperlink w:anchor="_Toc20579239" w:history="1">
        <w:r w:rsidR="00937ECD" w:rsidRPr="00742FA1">
          <w:rPr>
            <w:rStyle w:val="Hyperlink"/>
            <w:noProof/>
          </w:rPr>
          <w:t>Exchange Online</w:t>
        </w:r>
        <w:r w:rsidR="00937ECD">
          <w:rPr>
            <w:noProof/>
            <w:webHidden/>
          </w:rPr>
          <w:tab/>
        </w:r>
        <w:r w:rsidR="00937ECD">
          <w:rPr>
            <w:noProof/>
            <w:webHidden/>
          </w:rPr>
          <w:fldChar w:fldCharType="begin"/>
        </w:r>
        <w:r w:rsidR="00937ECD">
          <w:rPr>
            <w:noProof/>
            <w:webHidden/>
          </w:rPr>
          <w:instrText xml:space="preserve"> PAGEREF _Toc20579239 \h </w:instrText>
        </w:r>
        <w:r w:rsidR="00937ECD">
          <w:rPr>
            <w:noProof/>
            <w:webHidden/>
          </w:rPr>
        </w:r>
        <w:r w:rsidR="00937ECD">
          <w:rPr>
            <w:noProof/>
            <w:webHidden/>
          </w:rPr>
          <w:fldChar w:fldCharType="separate"/>
        </w:r>
        <w:r w:rsidR="00937ECD">
          <w:rPr>
            <w:noProof/>
            <w:webHidden/>
          </w:rPr>
          <w:t>27</w:t>
        </w:r>
        <w:r w:rsidR="00937ECD">
          <w:rPr>
            <w:noProof/>
            <w:webHidden/>
          </w:rPr>
          <w:fldChar w:fldCharType="end"/>
        </w:r>
      </w:hyperlink>
    </w:p>
    <w:p w14:paraId="03FDF819" w14:textId="7079BE6F" w:rsidR="00937ECD" w:rsidRDefault="00C15F96">
      <w:pPr>
        <w:pStyle w:val="TOC4"/>
        <w:rPr>
          <w:rFonts w:eastAsiaTheme="minorEastAsia"/>
          <w:smallCaps w:val="0"/>
          <w:noProof/>
          <w:sz w:val="22"/>
          <w:lang w:val="en-US" w:eastAsia="en-US" w:bidi="ar-SA"/>
        </w:rPr>
      </w:pPr>
      <w:hyperlink w:anchor="_Toc20579240" w:history="1">
        <w:r w:rsidR="00937ECD" w:rsidRPr="00742FA1">
          <w:rPr>
            <w:rStyle w:val="Hyperlink"/>
            <w:noProof/>
          </w:rPr>
          <w:t>Office 365 rakendused</w:t>
        </w:r>
        <w:r w:rsidR="00937ECD">
          <w:rPr>
            <w:noProof/>
            <w:webHidden/>
          </w:rPr>
          <w:tab/>
        </w:r>
        <w:r w:rsidR="00937ECD">
          <w:rPr>
            <w:noProof/>
            <w:webHidden/>
          </w:rPr>
          <w:fldChar w:fldCharType="begin"/>
        </w:r>
        <w:r w:rsidR="00937ECD">
          <w:rPr>
            <w:noProof/>
            <w:webHidden/>
          </w:rPr>
          <w:instrText xml:space="preserve"> PAGEREF _Toc20579240 \h </w:instrText>
        </w:r>
        <w:r w:rsidR="00937ECD">
          <w:rPr>
            <w:noProof/>
            <w:webHidden/>
          </w:rPr>
        </w:r>
        <w:r w:rsidR="00937ECD">
          <w:rPr>
            <w:noProof/>
            <w:webHidden/>
          </w:rPr>
          <w:fldChar w:fldCharType="separate"/>
        </w:r>
        <w:r w:rsidR="00937ECD">
          <w:rPr>
            <w:noProof/>
            <w:webHidden/>
          </w:rPr>
          <w:t>29</w:t>
        </w:r>
        <w:r w:rsidR="00937ECD">
          <w:rPr>
            <w:noProof/>
            <w:webHidden/>
          </w:rPr>
          <w:fldChar w:fldCharType="end"/>
        </w:r>
      </w:hyperlink>
    </w:p>
    <w:p w14:paraId="41238E01" w14:textId="69F52658" w:rsidR="00937ECD" w:rsidRDefault="00C15F96">
      <w:pPr>
        <w:pStyle w:val="TOC4"/>
        <w:rPr>
          <w:rFonts w:eastAsiaTheme="minorEastAsia"/>
          <w:smallCaps w:val="0"/>
          <w:noProof/>
          <w:sz w:val="22"/>
          <w:lang w:val="en-US" w:eastAsia="en-US" w:bidi="ar-SA"/>
        </w:rPr>
      </w:pPr>
      <w:hyperlink w:anchor="_Toc20579241" w:history="1">
        <w:r w:rsidR="00937ECD" w:rsidRPr="00742FA1">
          <w:rPr>
            <w:rStyle w:val="Hyperlink"/>
            <w:noProof/>
          </w:rPr>
          <w:t>Office for the web</w:t>
        </w:r>
        <w:r w:rsidR="00937ECD">
          <w:rPr>
            <w:noProof/>
            <w:webHidden/>
          </w:rPr>
          <w:tab/>
        </w:r>
        <w:r w:rsidR="00937ECD">
          <w:rPr>
            <w:noProof/>
            <w:webHidden/>
          </w:rPr>
          <w:fldChar w:fldCharType="begin"/>
        </w:r>
        <w:r w:rsidR="00937ECD">
          <w:rPr>
            <w:noProof/>
            <w:webHidden/>
          </w:rPr>
          <w:instrText xml:space="preserve"> PAGEREF _Toc20579241 \h </w:instrText>
        </w:r>
        <w:r w:rsidR="00937ECD">
          <w:rPr>
            <w:noProof/>
            <w:webHidden/>
          </w:rPr>
        </w:r>
        <w:r w:rsidR="00937ECD">
          <w:rPr>
            <w:noProof/>
            <w:webHidden/>
          </w:rPr>
          <w:fldChar w:fldCharType="separate"/>
        </w:r>
        <w:r w:rsidR="00937ECD">
          <w:rPr>
            <w:noProof/>
            <w:webHidden/>
          </w:rPr>
          <w:t>29</w:t>
        </w:r>
        <w:r w:rsidR="00937ECD">
          <w:rPr>
            <w:noProof/>
            <w:webHidden/>
          </w:rPr>
          <w:fldChar w:fldCharType="end"/>
        </w:r>
      </w:hyperlink>
    </w:p>
    <w:p w14:paraId="0C0B9BAD" w14:textId="1B873345" w:rsidR="00937ECD" w:rsidRDefault="00C15F96">
      <w:pPr>
        <w:pStyle w:val="TOC4"/>
        <w:rPr>
          <w:rFonts w:eastAsiaTheme="minorEastAsia"/>
          <w:smallCaps w:val="0"/>
          <w:noProof/>
          <w:sz w:val="22"/>
          <w:lang w:val="en-US" w:eastAsia="en-US" w:bidi="ar-SA"/>
        </w:rPr>
      </w:pPr>
      <w:hyperlink w:anchor="_Toc20579242" w:history="1">
        <w:r w:rsidR="00937ECD" w:rsidRPr="00742FA1">
          <w:rPr>
            <w:rStyle w:val="Hyperlink"/>
            <w:noProof/>
          </w:rPr>
          <w:t>OneDrive for Business</w:t>
        </w:r>
        <w:r w:rsidR="00937ECD">
          <w:rPr>
            <w:noProof/>
            <w:webHidden/>
          </w:rPr>
          <w:tab/>
        </w:r>
        <w:r w:rsidR="00937ECD">
          <w:rPr>
            <w:noProof/>
            <w:webHidden/>
          </w:rPr>
          <w:fldChar w:fldCharType="begin"/>
        </w:r>
        <w:r w:rsidR="00937ECD">
          <w:rPr>
            <w:noProof/>
            <w:webHidden/>
          </w:rPr>
          <w:instrText xml:space="preserve"> PAGEREF _Toc20579242 \h </w:instrText>
        </w:r>
        <w:r w:rsidR="00937ECD">
          <w:rPr>
            <w:noProof/>
            <w:webHidden/>
          </w:rPr>
        </w:r>
        <w:r w:rsidR="00937ECD">
          <w:rPr>
            <w:noProof/>
            <w:webHidden/>
          </w:rPr>
          <w:fldChar w:fldCharType="separate"/>
        </w:r>
        <w:r w:rsidR="00937ECD">
          <w:rPr>
            <w:noProof/>
            <w:webHidden/>
          </w:rPr>
          <w:t>29</w:t>
        </w:r>
        <w:r w:rsidR="00937ECD">
          <w:rPr>
            <w:noProof/>
            <w:webHidden/>
          </w:rPr>
          <w:fldChar w:fldCharType="end"/>
        </w:r>
      </w:hyperlink>
    </w:p>
    <w:p w14:paraId="345FF11F" w14:textId="1880E58D" w:rsidR="00937ECD" w:rsidRDefault="00C15F96">
      <w:pPr>
        <w:pStyle w:val="TOC4"/>
        <w:rPr>
          <w:rFonts w:eastAsiaTheme="minorEastAsia"/>
          <w:smallCaps w:val="0"/>
          <w:noProof/>
          <w:sz w:val="22"/>
          <w:lang w:val="en-US" w:eastAsia="en-US" w:bidi="ar-SA"/>
        </w:rPr>
      </w:pPr>
      <w:hyperlink w:anchor="_Toc20579243" w:history="1">
        <w:r w:rsidR="00937ECD" w:rsidRPr="00742FA1">
          <w:rPr>
            <w:rStyle w:val="Hyperlink"/>
            <w:noProof/>
          </w:rPr>
          <w:t>Project Online</w:t>
        </w:r>
        <w:r w:rsidR="00937ECD">
          <w:rPr>
            <w:noProof/>
            <w:webHidden/>
          </w:rPr>
          <w:tab/>
        </w:r>
        <w:r w:rsidR="00937ECD">
          <w:rPr>
            <w:noProof/>
            <w:webHidden/>
          </w:rPr>
          <w:fldChar w:fldCharType="begin"/>
        </w:r>
        <w:r w:rsidR="00937ECD">
          <w:rPr>
            <w:noProof/>
            <w:webHidden/>
          </w:rPr>
          <w:instrText xml:space="preserve"> PAGEREF _Toc20579243 \h </w:instrText>
        </w:r>
        <w:r w:rsidR="00937ECD">
          <w:rPr>
            <w:noProof/>
            <w:webHidden/>
          </w:rPr>
        </w:r>
        <w:r w:rsidR="00937ECD">
          <w:rPr>
            <w:noProof/>
            <w:webHidden/>
          </w:rPr>
          <w:fldChar w:fldCharType="separate"/>
        </w:r>
        <w:r w:rsidR="00937ECD">
          <w:rPr>
            <w:noProof/>
            <w:webHidden/>
          </w:rPr>
          <w:t>30</w:t>
        </w:r>
        <w:r w:rsidR="00937ECD">
          <w:rPr>
            <w:noProof/>
            <w:webHidden/>
          </w:rPr>
          <w:fldChar w:fldCharType="end"/>
        </w:r>
      </w:hyperlink>
    </w:p>
    <w:p w14:paraId="5FB211B8" w14:textId="7192BA05" w:rsidR="00937ECD" w:rsidRDefault="00C15F96">
      <w:pPr>
        <w:pStyle w:val="TOC4"/>
        <w:rPr>
          <w:rFonts w:eastAsiaTheme="minorEastAsia"/>
          <w:smallCaps w:val="0"/>
          <w:noProof/>
          <w:sz w:val="22"/>
          <w:lang w:val="en-US" w:eastAsia="en-US" w:bidi="ar-SA"/>
        </w:rPr>
      </w:pPr>
      <w:hyperlink w:anchor="_Toc20579244" w:history="1">
        <w:r w:rsidR="00937ECD" w:rsidRPr="00742FA1">
          <w:rPr>
            <w:rStyle w:val="Hyperlink"/>
            <w:noProof/>
          </w:rPr>
          <w:t>SharePoint Online</w:t>
        </w:r>
        <w:r w:rsidR="00937ECD">
          <w:rPr>
            <w:noProof/>
            <w:webHidden/>
          </w:rPr>
          <w:tab/>
        </w:r>
        <w:r w:rsidR="00937ECD">
          <w:rPr>
            <w:noProof/>
            <w:webHidden/>
          </w:rPr>
          <w:fldChar w:fldCharType="begin"/>
        </w:r>
        <w:r w:rsidR="00937ECD">
          <w:rPr>
            <w:noProof/>
            <w:webHidden/>
          </w:rPr>
          <w:instrText xml:space="preserve"> PAGEREF _Toc20579244 \h </w:instrText>
        </w:r>
        <w:r w:rsidR="00937ECD">
          <w:rPr>
            <w:noProof/>
            <w:webHidden/>
          </w:rPr>
        </w:r>
        <w:r w:rsidR="00937ECD">
          <w:rPr>
            <w:noProof/>
            <w:webHidden/>
          </w:rPr>
          <w:fldChar w:fldCharType="separate"/>
        </w:r>
        <w:r w:rsidR="00937ECD">
          <w:rPr>
            <w:noProof/>
            <w:webHidden/>
          </w:rPr>
          <w:t>30</w:t>
        </w:r>
        <w:r w:rsidR="00937ECD">
          <w:rPr>
            <w:noProof/>
            <w:webHidden/>
          </w:rPr>
          <w:fldChar w:fldCharType="end"/>
        </w:r>
      </w:hyperlink>
    </w:p>
    <w:p w14:paraId="4D5EA96B" w14:textId="36598E35" w:rsidR="00937ECD" w:rsidRDefault="00C15F96">
      <w:pPr>
        <w:pStyle w:val="TOC4"/>
        <w:rPr>
          <w:rFonts w:eastAsiaTheme="minorEastAsia"/>
          <w:smallCaps w:val="0"/>
          <w:noProof/>
          <w:sz w:val="22"/>
          <w:lang w:val="en-US" w:eastAsia="en-US" w:bidi="ar-SA"/>
        </w:rPr>
      </w:pPr>
      <w:hyperlink w:anchor="_Toc20579245" w:history="1">
        <w:r w:rsidR="00937ECD" w:rsidRPr="00742FA1">
          <w:rPr>
            <w:rStyle w:val="Hyperlink"/>
            <w:noProof/>
          </w:rPr>
          <w:t>Microsoft Stream</w:t>
        </w:r>
        <w:r w:rsidR="00937ECD">
          <w:rPr>
            <w:noProof/>
            <w:webHidden/>
          </w:rPr>
          <w:tab/>
        </w:r>
        <w:r w:rsidR="00937ECD">
          <w:rPr>
            <w:noProof/>
            <w:webHidden/>
          </w:rPr>
          <w:fldChar w:fldCharType="begin"/>
        </w:r>
        <w:r w:rsidR="00937ECD">
          <w:rPr>
            <w:noProof/>
            <w:webHidden/>
          </w:rPr>
          <w:instrText xml:space="preserve"> PAGEREF _Toc20579245 \h </w:instrText>
        </w:r>
        <w:r w:rsidR="00937ECD">
          <w:rPr>
            <w:noProof/>
            <w:webHidden/>
          </w:rPr>
        </w:r>
        <w:r w:rsidR="00937ECD">
          <w:rPr>
            <w:noProof/>
            <w:webHidden/>
          </w:rPr>
          <w:fldChar w:fldCharType="separate"/>
        </w:r>
        <w:r w:rsidR="00937ECD">
          <w:rPr>
            <w:noProof/>
            <w:webHidden/>
          </w:rPr>
          <w:t>30</w:t>
        </w:r>
        <w:r w:rsidR="00937ECD">
          <w:rPr>
            <w:noProof/>
            <w:webHidden/>
          </w:rPr>
          <w:fldChar w:fldCharType="end"/>
        </w:r>
      </w:hyperlink>
    </w:p>
    <w:p w14:paraId="43964516" w14:textId="0C5721E1" w:rsidR="00937ECD" w:rsidRDefault="00C15F96">
      <w:pPr>
        <w:pStyle w:val="TOC2"/>
        <w:tabs>
          <w:tab w:val="right" w:leader="dot" w:pos="5030"/>
        </w:tabs>
        <w:rPr>
          <w:rFonts w:eastAsiaTheme="minorEastAsia"/>
          <w:b w:val="0"/>
          <w:smallCaps w:val="0"/>
          <w:noProof/>
          <w:sz w:val="22"/>
          <w:lang w:val="en-US" w:eastAsia="en-US" w:bidi="ar-SA"/>
        </w:rPr>
      </w:pPr>
      <w:hyperlink w:anchor="_Toc20579246" w:history="1">
        <w:r w:rsidR="00937ECD" w:rsidRPr="00742FA1">
          <w:rPr>
            <w:rStyle w:val="Hyperlink"/>
            <w:noProof/>
          </w:rPr>
          <w:t>Muud võrguteenused</w:t>
        </w:r>
        <w:r w:rsidR="00937ECD">
          <w:rPr>
            <w:noProof/>
            <w:webHidden/>
          </w:rPr>
          <w:tab/>
        </w:r>
        <w:r w:rsidR="00937ECD">
          <w:rPr>
            <w:noProof/>
            <w:webHidden/>
          </w:rPr>
          <w:fldChar w:fldCharType="begin"/>
        </w:r>
        <w:r w:rsidR="00937ECD">
          <w:rPr>
            <w:noProof/>
            <w:webHidden/>
          </w:rPr>
          <w:instrText xml:space="preserve"> PAGEREF _Toc20579246 \h </w:instrText>
        </w:r>
        <w:r w:rsidR="00937ECD">
          <w:rPr>
            <w:noProof/>
            <w:webHidden/>
          </w:rPr>
        </w:r>
        <w:r w:rsidR="00937ECD">
          <w:rPr>
            <w:noProof/>
            <w:webHidden/>
          </w:rPr>
          <w:fldChar w:fldCharType="separate"/>
        </w:r>
        <w:r w:rsidR="00937ECD">
          <w:rPr>
            <w:noProof/>
            <w:webHidden/>
          </w:rPr>
          <w:t>31</w:t>
        </w:r>
        <w:r w:rsidR="00937ECD">
          <w:rPr>
            <w:noProof/>
            <w:webHidden/>
          </w:rPr>
          <w:fldChar w:fldCharType="end"/>
        </w:r>
      </w:hyperlink>
    </w:p>
    <w:p w14:paraId="76E54750" w14:textId="45BE1FE3" w:rsidR="00937ECD" w:rsidRDefault="00C15F96">
      <w:pPr>
        <w:pStyle w:val="TOC4"/>
        <w:rPr>
          <w:rFonts w:eastAsiaTheme="minorEastAsia"/>
          <w:smallCaps w:val="0"/>
          <w:noProof/>
          <w:sz w:val="22"/>
          <w:lang w:val="en-US" w:eastAsia="en-US" w:bidi="ar-SA"/>
        </w:rPr>
      </w:pPr>
      <w:hyperlink w:anchor="_Toc20579247" w:history="1">
        <w:r w:rsidR="00937ECD" w:rsidRPr="00742FA1">
          <w:rPr>
            <w:rStyle w:val="Hyperlink"/>
            <w:noProof/>
          </w:rPr>
          <w:t>Bing Maps Mobile Asset Management Platform</w:t>
        </w:r>
        <w:r w:rsidR="00937ECD">
          <w:rPr>
            <w:noProof/>
            <w:webHidden/>
          </w:rPr>
          <w:tab/>
        </w:r>
        <w:r w:rsidR="00937ECD">
          <w:rPr>
            <w:noProof/>
            <w:webHidden/>
          </w:rPr>
          <w:fldChar w:fldCharType="begin"/>
        </w:r>
        <w:r w:rsidR="00937ECD">
          <w:rPr>
            <w:noProof/>
            <w:webHidden/>
          </w:rPr>
          <w:instrText xml:space="preserve"> PAGEREF _Toc20579247 \h </w:instrText>
        </w:r>
        <w:r w:rsidR="00937ECD">
          <w:rPr>
            <w:noProof/>
            <w:webHidden/>
          </w:rPr>
        </w:r>
        <w:r w:rsidR="00937ECD">
          <w:rPr>
            <w:noProof/>
            <w:webHidden/>
          </w:rPr>
          <w:fldChar w:fldCharType="separate"/>
        </w:r>
        <w:r w:rsidR="00937ECD">
          <w:rPr>
            <w:noProof/>
            <w:webHidden/>
          </w:rPr>
          <w:t>31</w:t>
        </w:r>
        <w:r w:rsidR="00937ECD">
          <w:rPr>
            <w:noProof/>
            <w:webHidden/>
          </w:rPr>
          <w:fldChar w:fldCharType="end"/>
        </w:r>
      </w:hyperlink>
    </w:p>
    <w:p w14:paraId="54EDBE99" w14:textId="5F94FDB2" w:rsidR="00937ECD" w:rsidRDefault="00C15F96">
      <w:pPr>
        <w:pStyle w:val="TOC4"/>
        <w:rPr>
          <w:rFonts w:eastAsiaTheme="minorEastAsia"/>
          <w:smallCaps w:val="0"/>
          <w:noProof/>
          <w:sz w:val="22"/>
          <w:lang w:val="en-US" w:eastAsia="en-US" w:bidi="ar-SA"/>
        </w:rPr>
      </w:pPr>
      <w:hyperlink w:anchor="_Toc20579248" w:history="1">
        <w:r w:rsidR="00937ECD" w:rsidRPr="00742FA1">
          <w:rPr>
            <w:rStyle w:val="Hyperlink"/>
            <w:noProof/>
          </w:rPr>
          <w:t>Bing Maps Transactions and Users</w:t>
        </w:r>
        <w:r w:rsidR="00937ECD">
          <w:rPr>
            <w:noProof/>
            <w:webHidden/>
          </w:rPr>
          <w:tab/>
        </w:r>
        <w:r w:rsidR="00937ECD">
          <w:rPr>
            <w:noProof/>
            <w:webHidden/>
          </w:rPr>
          <w:fldChar w:fldCharType="begin"/>
        </w:r>
        <w:r w:rsidR="00937ECD">
          <w:rPr>
            <w:noProof/>
            <w:webHidden/>
          </w:rPr>
          <w:instrText xml:space="preserve"> PAGEREF _Toc20579248 \h </w:instrText>
        </w:r>
        <w:r w:rsidR="00937ECD">
          <w:rPr>
            <w:noProof/>
            <w:webHidden/>
          </w:rPr>
        </w:r>
        <w:r w:rsidR="00937ECD">
          <w:rPr>
            <w:noProof/>
            <w:webHidden/>
          </w:rPr>
          <w:fldChar w:fldCharType="separate"/>
        </w:r>
        <w:r w:rsidR="00937ECD">
          <w:rPr>
            <w:noProof/>
            <w:webHidden/>
          </w:rPr>
          <w:t>31</w:t>
        </w:r>
        <w:r w:rsidR="00937ECD">
          <w:rPr>
            <w:noProof/>
            <w:webHidden/>
          </w:rPr>
          <w:fldChar w:fldCharType="end"/>
        </w:r>
      </w:hyperlink>
    </w:p>
    <w:p w14:paraId="3FB5DB35" w14:textId="1939EE30" w:rsidR="00937ECD" w:rsidRDefault="00C15F96">
      <w:pPr>
        <w:pStyle w:val="TOC4"/>
        <w:rPr>
          <w:rFonts w:eastAsiaTheme="minorEastAsia"/>
          <w:smallCaps w:val="0"/>
          <w:noProof/>
          <w:sz w:val="22"/>
          <w:lang w:val="en-US" w:eastAsia="en-US" w:bidi="ar-SA"/>
        </w:rPr>
      </w:pPr>
      <w:hyperlink w:anchor="_Toc20579249" w:history="1">
        <w:r w:rsidR="00937ECD" w:rsidRPr="00742FA1">
          <w:rPr>
            <w:rStyle w:val="Hyperlink"/>
            <w:noProof/>
          </w:rPr>
          <w:t>Microsoft Power Platform</w:t>
        </w:r>
        <w:r w:rsidR="00937ECD">
          <w:rPr>
            <w:noProof/>
            <w:webHidden/>
          </w:rPr>
          <w:tab/>
        </w:r>
        <w:r w:rsidR="00937ECD">
          <w:rPr>
            <w:noProof/>
            <w:webHidden/>
          </w:rPr>
          <w:fldChar w:fldCharType="begin"/>
        </w:r>
        <w:r w:rsidR="00937ECD">
          <w:rPr>
            <w:noProof/>
            <w:webHidden/>
          </w:rPr>
          <w:instrText xml:space="preserve"> PAGEREF _Toc20579249 \h </w:instrText>
        </w:r>
        <w:r w:rsidR="00937ECD">
          <w:rPr>
            <w:noProof/>
            <w:webHidden/>
          </w:rPr>
        </w:r>
        <w:r w:rsidR="00937ECD">
          <w:rPr>
            <w:noProof/>
            <w:webHidden/>
          </w:rPr>
          <w:fldChar w:fldCharType="separate"/>
        </w:r>
        <w:r w:rsidR="00937ECD">
          <w:rPr>
            <w:noProof/>
            <w:webHidden/>
          </w:rPr>
          <w:t>31</w:t>
        </w:r>
        <w:r w:rsidR="00937ECD">
          <w:rPr>
            <w:noProof/>
            <w:webHidden/>
          </w:rPr>
          <w:fldChar w:fldCharType="end"/>
        </w:r>
      </w:hyperlink>
    </w:p>
    <w:p w14:paraId="3EA7621C" w14:textId="6D7B4189" w:rsidR="00937ECD" w:rsidRDefault="00C15F96">
      <w:pPr>
        <w:pStyle w:val="TOC4"/>
        <w:rPr>
          <w:rFonts w:eastAsiaTheme="minorEastAsia"/>
          <w:smallCaps w:val="0"/>
          <w:noProof/>
          <w:sz w:val="22"/>
          <w:lang w:val="en-US" w:eastAsia="en-US" w:bidi="ar-SA"/>
        </w:rPr>
      </w:pPr>
      <w:hyperlink w:anchor="_Toc20579250" w:history="1">
        <w:r w:rsidR="00937ECD" w:rsidRPr="00742FA1">
          <w:rPr>
            <w:rStyle w:val="Hyperlink"/>
            <w:noProof/>
          </w:rPr>
          <w:t>GitHub Enterprise</w:t>
        </w:r>
        <w:r w:rsidR="00937ECD">
          <w:rPr>
            <w:noProof/>
            <w:webHidden/>
          </w:rPr>
          <w:tab/>
        </w:r>
        <w:r w:rsidR="00937ECD">
          <w:rPr>
            <w:noProof/>
            <w:webHidden/>
          </w:rPr>
          <w:fldChar w:fldCharType="begin"/>
        </w:r>
        <w:r w:rsidR="00937ECD">
          <w:rPr>
            <w:noProof/>
            <w:webHidden/>
          </w:rPr>
          <w:instrText xml:space="preserve"> PAGEREF _Toc20579250 \h </w:instrText>
        </w:r>
        <w:r w:rsidR="00937ECD">
          <w:rPr>
            <w:noProof/>
            <w:webHidden/>
          </w:rPr>
        </w:r>
        <w:r w:rsidR="00937ECD">
          <w:rPr>
            <w:noProof/>
            <w:webHidden/>
          </w:rPr>
          <w:fldChar w:fldCharType="separate"/>
        </w:r>
        <w:r w:rsidR="00937ECD">
          <w:rPr>
            <w:noProof/>
            <w:webHidden/>
          </w:rPr>
          <w:t>32</w:t>
        </w:r>
        <w:r w:rsidR="00937ECD">
          <w:rPr>
            <w:noProof/>
            <w:webHidden/>
          </w:rPr>
          <w:fldChar w:fldCharType="end"/>
        </w:r>
      </w:hyperlink>
    </w:p>
    <w:p w14:paraId="366BAE8E" w14:textId="348D151F" w:rsidR="00937ECD" w:rsidRDefault="00C15F96">
      <w:pPr>
        <w:pStyle w:val="TOC4"/>
        <w:rPr>
          <w:rFonts w:eastAsiaTheme="minorEastAsia"/>
          <w:smallCaps w:val="0"/>
          <w:noProof/>
          <w:sz w:val="22"/>
          <w:lang w:val="en-US" w:eastAsia="en-US" w:bidi="ar-SA"/>
        </w:rPr>
      </w:pPr>
      <w:hyperlink w:anchor="_Toc20579251" w:history="1">
        <w:r w:rsidR="00937ECD" w:rsidRPr="00742FA1">
          <w:rPr>
            <w:rStyle w:val="Hyperlink"/>
            <w:noProof/>
          </w:rPr>
          <w:t>Microsoft Cloud App Security</w:t>
        </w:r>
        <w:r w:rsidR="00937ECD">
          <w:rPr>
            <w:noProof/>
            <w:webHidden/>
          </w:rPr>
          <w:tab/>
        </w:r>
        <w:r w:rsidR="00937ECD">
          <w:rPr>
            <w:noProof/>
            <w:webHidden/>
          </w:rPr>
          <w:fldChar w:fldCharType="begin"/>
        </w:r>
        <w:r w:rsidR="00937ECD">
          <w:rPr>
            <w:noProof/>
            <w:webHidden/>
          </w:rPr>
          <w:instrText xml:space="preserve"> PAGEREF _Toc20579251 \h </w:instrText>
        </w:r>
        <w:r w:rsidR="00937ECD">
          <w:rPr>
            <w:noProof/>
            <w:webHidden/>
          </w:rPr>
        </w:r>
        <w:r w:rsidR="00937ECD">
          <w:rPr>
            <w:noProof/>
            <w:webHidden/>
          </w:rPr>
          <w:fldChar w:fldCharType="separate"/>
        </w:r>
        <w:r w:rsidR="00937ECD">
          <w:rPr>
            <w:noProof/>
            <w:webHidden/>
          </w:rPr>
          <w:t>32</w:t>
        </w:r>
        <w:r w:rsidR="00937ECD">
          <w:rPr>
            <w:noProof/>
            <w:webHidden/>
          </w:rPr>
          <w:fldChar w:fldCharType="end"/>
        </w:r>
      </w:hyperlink>
    </w:p>
    <w:p w14:paraId="5C144404" w14:textId="386911DC" w:rsidR="00937ECD" w:rsidRDefault="00C15F96">
      <w:pPr>
        <w:pStyle w:val="TOC4"/>
        <w:rPr>
          <w:rFonts w:eastAsiaTheme="minorEastAsia"/>
          <w:smallCaps w:val="0"/>
          <w:noProof/>
          <w:sz w:val="22"/>
          <w:lang w:val="en-US" w:eastAsia="en-US" w:bidi="ar-SA"/>
        </w:rPr>
      </w:pPr>
      <w:hyperlink w:anchor="_Toc20579252" w:history="1">
        <w:r w:rsidR="00937ECD" w:rsidRPr="00742FA1">
          <w:rPr>
            <w:rStyle w:val="Hyperlink"/>
            <w:noProof/>
          </w:rPr>
          <w:t>Microsoft Graphi andmeühendus ISV-dele</w:t>
        </w:r>
        <w:r w:rsidR="00937ECD">
          <w:rPr>
            <w:noProof/>
            <w:webHidden/>
          </w:rPr>
          <w:tab/>
        </w:r>
        <w:r w:rsidR="00937ECD">
          <w:rPr>
            <w:noProof/>
            <w:webHidden/>
          </w:rPr>
          <w:fldChar w:fldCharType="begin"/>
        </w:r>
        <w:r w:rsidR="00937ECD">
          <w:rPr>
            <w:noProof/>
            <w:webHidden/>
          </w:rPr>
          <w:instrText xml:space="preserve"> PAGEREF _Toc20579252 \h </w:instrText>
        </w:r>
        <w:r w:rsidR="00937ECD">
          <w:rPr>
            <w:noProof/>
            <w:webHidden/>
          </w:rPr>
        </w:r>
        <w:r w:rsidR="00937ECD">
          <w:rPr>
            <w:noProof/>
            <w:webHidden/>
          </w:rPr>
          <w:fldChar w:fldCharType="separate"/>
        </w:r>
        <w:r w:rsidR="00937ECD">
          <w:rPr>
            <w:noProof/>
            <w:webHidden/>
          </w:rPr>
          <w:t>33</w:t>
        </w:r>
        <w:r w:rsidR="00937ECD">
          <w:rPr>
            <w:noProof/>
            <w:webHidden/>
          </w:rPr>
          <w:fldChar w:fldCharType="end"/>
        </w:r>
      </w:hyperlink>
    </w:p>
    <w:p w14:paraId="108243C5" w14:textId="55AA632C" w:rsidR="00937ECD" w:rsidRDefault="00C15F96">
      <w:pPr>
        <w:pStyle w:val="TOC4"/>
        <w:rPr>
          <w:rFonts w:eastAsiaTheme="minorEastAsia"/>
          <w:smallCaps w:val="0"/>
          <w:noProof/>
          <w:sz w:val="22"/>
          <w:lang w:val="en-US" w:eastAsia="en-US" w:bidi="ar-SA"/>
        </w:rPr>
      </w:pPr>
      <w:hyperlink w:anchor="_Toc20579253" w:history="1">
        <w:r w:rsidR="00937ECD" w:rsidRPr="00742FA1">
          <w:rPr>
            <w:rStyle w:val="Hyperlink"/>
            <w:noProof/>
          </w:rPr>
          <w:t>Microsofti tervise robot-teenus</w:t>
        </w:r>
        <w:r w:rsidR="00937ECD">
          <w:rPr>
            <w:noProof/>
            <w:webHidden/>
          </w:rPr>
          <w:tab/>
        </w:r>
        <w:r w:rsidR="00937ECD">
          <w:rPr>
            <w:noProof/>
            <w:webHidden/>
          </w:rPr>
          <w:fldChar w:fldCharType="begin"/>
        </w:r>
        <w:r w:rsidR="00937ECD">
          <w:rPr>
            <w:noProof/>
            <w:webHidden/>
          </w:rPr>
          <w:instrText xml:space="preserve"> PAGEREF _Toc20579253 \h </w:instrText>
        </w:r>
        <w:r w:rsidR="00937ECD">
          <w:rPr>
            <w:noProof/>
            <w:webHidden/>
          </w:rPr>
        </w:r>
        <w:r w:rsidR="00937ECD">
          <w:rPr>
            <w:noProof/>
            <w:webHidden/>
          </w:rPr>
          <w:fldChar w:fldCharType="separate"/>
        </w:r>
        <w:r w:rsidR="00937ECD">
          <w:rPr>
            <w:noProof/>
            <w:webHidden/>
          </w:rPr>
          <w:t>33</w:t>
        </w:r>
        <w:r w:rsidR="00937ECD">
          <w:rPr>
            <w:noProof/>
            <w:webHidden/>
          </w:rPr>
          <w:fldChar w:fldCharType="end"/>
        </w:r>
      </w:hyperlink>
    </w:p>
    <w:p w14:paraId="706E88C5" w14:textId="7C5EFE09" w:rsidR="00937ECD" w:rsidRDefault="00C15F96">
      <w:pPr>
        <w:pStyle w:val="TOC4"/>
        <w:rPr>
          <w:rFonts w:eastAsiaTheme="minorEastAsia"/>
          <w:smallCaps w:val="0"/>
          <w:noProof/>
          <w:sz w:val="22"/>
          <w:lang w:val="en-US" w:eastAsia="en-US" w:bidi="ar-SA"/>
        </w:rPr>
      </w:pPr>
      <w:hyperlink w:anchor="_Toc20579254" w:history="1">
        <w:r w:rsidR="00937ECD" w:rsidRPr="00742FA1">
          <w:rPr>
            <w:rStyle w:val="Hyperlink"/>
            <w:noProof/>
          </w:rPr>
          <w:t>Microsoft Intune</w:t>
        </w:r>
        <w:r w:rsidR="00937ECD">
          <w:rPr>
            <w:noProof/>
            <w:webHidden/>
          </w:rPr>
          <w:tab/>
        </w:r>
        <w:r w:rsidR="00937ECD">
          <w:rPr>
            <w:noProof/>
            <w:webHidden/>
          </w:rPr>
          <w:fldChar w:fldCharType="begin"/>
        </w:r>
        <w:r w:rsidR="00937ECD">
          <w:rPr>
            <w:noProof/>
            <w:webHidden/>
          </w:rPr>
          <w:instrText xml:space="preserve"> PAGEREF _Toc20579254 \h </w:instrText>
        </w:r>
        <w:r w:rsidR="00937ECD">
          <w:rPr>
            <w:noProof/>
            <w:webHidden/>
          </w:rPr>
        </w:r>
        <w:r w:rsidR="00937ECD">
          <w:rPr>
            <w:noProof/>
            <w:webHidden/>
          </w:rPr>
          <w:fldChar w:fldCharType="separate"/>
        </w:r>
        <w:r w:rsidR="00937ECD">
          <w:rPr>
            <w:noProof/>
            <w:webHidden/>
          </w:rPr>
          <w:t>33</w:t>
        </w:r>
        <w:r w:rsidR="00937ECD">
          <w:rPr>
            <w:noProof/>
            <w:webHidden/>
          </w:rPr>
          <w:fldChar w:fldCharType="end"/>
        </w:r>
      </w:hyperlink>
    </w:p>
    <w:p w14:paraId="5B81F436" w14:textId="2FB7043E" w:rsidR="00937ECD" w:rsidRDefault="00C15F96">
      <w:pPr>
        <w:pStyle w:val="TOC4"/>
        <w:rPr>
          <w:rFonts w:eastAsiaTheme="minorEastAsia"/>
          <w:smallCaps w:val="0"/>
          <w:noProof/>
          <w:sz w:val="22"/>
          <w:lang w:val="en-US" w:eastAsia="en-US" w:bidi="ar-SA"/>
        </w:rPr>
      </w:pPr>
      <w:hyperlink w:anchor="_Toc20579255" w:history="1">
        <w:r w:rsidR="00937ECD" w:rsidRPr="00742FA1">
          <w:rPr>
            <w:rStyle w:val="Hyperlink"/>
            <w:noProof/>
          </w:rPr>
          <w:t>Microsoft Learning</w:t>
        </w:r>
        <w:r w:rsidR="00937ECD">
          <w:rPr>
            <w:noProof/>
            <w:webHidden/>
          </w:rPr>
          <w:tab/>
        </w:r>
        <w:r w:rsidR="00937ECD">
          <w:rPr>
            <w:noProof/>
            <w:webHidden/>
          </w:rPr>
          <w:fldChar w:fldCharType="begin"/>
        </w:r>
        <w:r w:rsidR="00937ECD">
          <w:rPr>
            <w:noProof/>
            <w:webHidden/>
          </w:rPr>
          <w:instrText xml:space="preserve"> PAGEREF _Toc20579255 \h </w:instrText>
        </w:r>
        <w:r w:rsidR="00937ECD">
          <w:rPr>
            <w:noProof/>
            <w:webHidden/>
          </w:rPr>
        </w:r>
        <w:r w:rsidR="00937ECD">
          <w:rPr>
            <w:noProof/>
            <w:webHidden/>
          </w:rPr>
          <w:fldChar w:fldCharType="separate"/>
        </w:r>
        <w:r w:rsidR="00937ECD">
          <w:rPr>
            <w:noProof/>
            <w:webHidden/>
          </w:rPr>
          <w:t>34</w:t>
        </w:r>
        <w:r w:rsidR="00937ECD">
          <w:rPr>
            <w:noProof/>
            <w:webHidden/>
          </w:rPr>
          <w:fldChar w:fldCharType="end"/>
        </w:r>
      </w:hyperlink>
    </w:p>
    <w:p w14:paraId="2382A531" w14:textId="091930D5" w:rsidR="00937ECD" w:rsidRDefault="00C15F96">
      <w:pPr>
        <w:pStyle w:val="TOC4"/>
        <w:rPr>
          <w:rFonts w:eastAsiaTheme="minorEastAsia"/>
          <w:smallCaps w:val="0"/>
          <w:noProof/>
          <w:sz w:val="22"/>
          <w:lang w:val="en-US" w:eastAsia="en-US" w:bidi="ar-SA"/>
        </w:rPr>
      </w:pPr>
      <w:hyperlink w:anchor="_Toc20579256" w:history="1">
        <w:r w:rsidR="00937ECD" w:rsidRPr="00742FA1">
          <w:rPr>
            <w:rStyle w:val="Hyperlink"/>
            <w:noProof/>
          </w:rPr>
          <w:t>Microsofti otsing Bingis</w:t>
        </w:r>
        <w:r w:rsidR="00937ECD">
          <w:rPr>
            <w:noProof/>
            <w:webHidden/>
          </w:rPr>
          <w:tab/>
        </w:r>
        <w:r w:rsidR="00937ECD">
          <w:rPr>
            <w:noProof/>
            <w:webHidden/>
          </w:rPr>
          <w:fldChar w:fldCharType="begin"/>
        </w:r>
        <w:r w:rsidR="00937ECD">
          <w:rPr>
            <w:noProof/>
            <w:webHidden/>
          </w:rPr>
          <w:instrText xml:space="preserve"> PAGEREF _Toc20579256 \h </w:instrText>
        </w:r>
        <w:r w:rsidR="00937ECD">
          <w:rPr>
            <w:noProof/>
            <w:webHidden/>
          </w:rPr>
        </w:r>
        <w:r w:rsidR="00937ECD">
          <w:rPr>
            <w:noProof/>
            <w:webHidden/>
          </w:rPr>
          <w:fldChar w:fldCharType="separate"/>
        </w:r>
        <w:r w:rsidR="00937ECD">
          <w:rPr>
            <w:noProof/>
            <w:webHidden/>
          </w:rPr>
          <w:t>34</w:t>
        </w:r>
        <w:r w:rsidR="00937ECD">
          <w:rPr>
            <w:noProof/>
            <w:webHidden/>
          </w:rPr>
          <w:fldChar w:fldCharType="end"/>
        </w:r>
      </w:hyperlink>
    </w:p>
    <w:p w14:paraId="66082004" w14:textId="01EAF271" w:rsidR="00937ECD" w:rsidRDefault="00C15F96">
      <w:pPr>
        <w:pStyle w:val="TOC4"/>
        <w:rPr>
          <w:rFonts w:eastAsiaTheme="minorEastAsia"/>
          <w:smallCaps w:val="0"/>
          <w:noProof/>
          <w:sz w:val="22"/>
          <w:lang w:val="en-US" w:eastAsia="en-US" w:bidi="ar-SA"/>
        </w:rPr>
      </w:pPr>
      <w:hyperlink w:anchor="_Toc20579257" w:history="1">
        <w:r w:rsidR="00937ECD" w:rsidRPr="00742FA1">
          <w:rPr>
            <w:rStyle w:val="Hyperlink"/>
            <w:noProof/>
          </w:rPr>
          <w:t>Minecraft: Education Edition</w:t>
        </w:r>
        <w:r w:rsidR="00937ECD">
          <w:rPr>
            <w:noProof/>
            <w:webHidden/>
          </w:rPr>
          <w:tab/>
        </w:r>
        <w:r w:rsidR="00937ECD">
          <w:rPr>
            <w:noProof/>
            <w:webHidden/>
          </w:rPr>
          <w:fldChar w:fldCharType="begin"/>
        </w:r>
        <w:r w:rsidR="00937ECD">
          <w:rPr>
            <w:noProof/>
            <w:webHidden/>
          </w:rPr>
          <w:instrText xml:space="preserve"> PAGEREF _Toc20579257 \h </w:instrText>
        </w:r>
        <w:r w:rsidR="00937ECD">
          <w:rPr>
            <w:noProof/>
            <w:webHidden/>
          </w:rPr>
        </w:r>
        <w:r w:rsidR="00937ECD">
          <w:rPr>
            <w:noProof/>
            <w:webHidden/>
          </w:rPr>
          <w:fldChar w:fldCharType="separate"/>
        </w:r>
        <w:r w:rsidR="00937ECD">
          <w:rPr>
            <w:noProof/>
            <w:webHidden/>
          </w:rPr>
          <w:t>34</w:t>
        </w:r>
        <w:r w:rsidR="00937ECD">
          <w:rPr>
            <w:noProof/>
            <w:webHidden/>
          </w:rPr>
          <w:fldChar w:fldCharType="end"/>
        </w:r>
      </w:hyperlink>
    </w:p>
    <w:p w14:paraId="60C123C6" w14:textId="713615EE" w:rsidR="00937ECD" w:rsidRDefault="00C15F96">
      <w:pPr>
        <w:pStyle w:val="TOC4"/>
        <w:rPr>
          <w:rFonts w:eastAsiaTheme="minorEastAsia"/>
          <w:smallCaps w:val="0"/>
          <w:noProof/>
          <w:sz w:val="22"/>
          <w:lang w:val="en-US" w:eastAsia="en-US" w:bidi="ar-SA"/>
        </w:rPr>
      </w:pPr>
      <w:hyperlink w:anchor="_Toc20579258" w:history="1">
        <w:r w:rsidR="00937ECD" w:rsidRPr="00742FA1">
          <w:rPr>
            <w:rStyle w:val="Hyperlink"/>
            <w:noProof/>
          </w:rPr>
          <w:t>Office 365 Developer</w:t>
        </w:r>
        <w:r w:rsidR="00937ECD">
          <w:rPr>
            <w:noProof/>
            <w:webHidden/>
          </w:rPr>
          <w:tab/>
        </w:r>
        <w:r w:rsidR="00937ECD">
          <w:rPr>
            <w:noProof/>
            <w:webHidden/>
          </w:rPr>
          <w:fldChar w:fldCharType="begin"/>
        </w:r>
        <w:r w:rsidR="00937ECD">
          <w:rPr>
            <w:noProof/>
            <w:webHidden/>
          </w:rPr>
          <w:instrText xml:space="preserve"> PAGEREF _Toc20579258 \h </w:instrText>
        </w:r>
        <w:r w:rsidR="00937ECD">
          <w:rPr>
            <w:noProof/>
            <w:webHidden/>
          </w:rPr>
        </w:r>
        <w:r w:rsidR="00937ECD">
          <w:rPr>
            <w:noProof/>
            <w:webHidden/>
          </w:rPr>
          <w:fldChar w:fldCharType="separate"/>
        </w:r>
        <w:r w:rsidR="00937ECD">
          <w:rPr>
            <w:noProof/>
            <w:webHidden/>
          </w:rPr>
          <w:t>35</w:t>
        </w:r>
        <w:r w:rsidR="00937ECD">
          <w:rPr>
            <w:noProof/>
            <w:webHidden/>
          </w:rPr>
          <w:fldChar w:fldCharType="end"/>
        </w:r>
      </w:hyperlink>
    </w:p>
    <w:p w14:paraId="6C865977" w14:textId="28257AE1" w:rsidR="00937ECD" w:rsidRDefault="00C15F96">
      <w:pPr>
        <w:pStyle w:val="TOC4"/>
        <w:rPr>
          <w:rFonts w:eastAsiaTheme="minorEastAsia"/>
          <w:smallCaps w:val="0"/>
          <w:noProof/>
          <w:sz w:val="22"/>
          <w:lang w:val="en-US" w:eastAsia="en-US" w:bidi="ar-SA"/>
        </w:rPr>
      </w:pPr>
      <w:hyperlink w:anchor="_Toc20579259" w:history="1">
        <w:r w:rsidR="00937ECD" w:rsidRPr="00742FA1">
          <w:rPr>
            <w:rStyle w:val="Hyperlink"/>
            <w:noProof/>
          </w:rPr>
          <w:t>Microsoft Defenderi täiustatud ohutõrje</w:t>
        </w:r>
        <w:r w:rsidR="00937ECD">
          <w:rPr>
            <w:noProof/>
            <w:webHidden/>
          </w:rPr>
          <w:tab/>
        </w:r>
        <w:r w:rsidR="00937ECD">
          <w:rPr>
            <w:noProof/>
            <w:webHidden/>
          </w:rPr>
          <w:fldChar w:fldCharType="begin"/>
        </w:r>
        <w:r w:rsidR="00937ECD">
          <w:rPr>
            <w:noProof/>
            <w:webHidden/>
          </w:rPr>
          <w:instrText xml:space="preserve"> PAGEREF _Toc20579259 \h </w:instrText>
        </w:r>
        <w:r w:rsidR="00937ECD">
          <w:rPr>
            <w:noProof/>
            <w:webHidden/>
          </w:rPr>
        </w:r>
        <w:r w:rsidR="00937ECD">
          <w:rPr>
            <w:noProof/>
            <w:webHidden/>
          </w:rPr>
          <w:fldChar w:fldCharType="separate"/>
        </w:r>
        <w:r w:rsidR="00937ECD">
          <w:rPr>
            <w:noProof/>
            <w:webHidden/>
          </w:rPr>
          <w:t>35</w:t>
        </w:r>
        <w:r w:rsidR="00937ECD">
          <w:rPr>
            <w:noProof/>
            <w:webHidden/>
          </w:rPr>
          <w:fldChar w:fldCharType="end"/>
        </w:r>
      </w:hyperlink>
    </w:p>
    <w:p w14:paraId="792311B4" w14:textId="6A6F1B71" w:rsidR="00937ECD" w:rsidRDefault="00C15F96">
      <w:pPr>
        <w:pStyle w:val="TOC1"/>
        <w:tabs>
          <w:tab w:val="right" w:leader="dot" w:pos="5030"/>
        </w:tabs>
        <w:rPr>
          <w:rFonts w:eastAsiaTheme="minorEastAsia"/>
          <w:b w:val="0"/>
          <w:caps w:val="0"/>
          <w:noProof/>
          <w:sz w:val="22"/>
          <w:lang w:val="en-US" w:eastAsia="en-US" w:bidi="ar-SA"/>
        </w:rPr>
      </w:pPr>
      <w:hyperlink w:anchor="_Toc20579260" w:history="1">
        <w:r w:rsidR="00937ECD" w:rsidRPr="00742FA1">
          <w:rPr>
            <w:rStyle w:val="Hyperlink"/>
            <w:noProof/>
          </w:rPr>
          <w:t>Manus 1 – teated</w:t>
        </w:r>
        <w:r w:rsidR="00937ECD">
          <w:rPr>
            <w:noProof/>
            <w:webHidden/>
          </w:rPr>
          <w:tab/>
        </w:r>
        <w:r w:rsidR="00937ECD">
          <w:rPr>
            <w:noProof/>
            <w:webHidden/>
          </w:rPr>
          <w:fldChar w:fldCharType="begin"/>
        </w:r>
        <w:r w:rsidR="00937ECD">
          <w:rPr>
            <w:noProof/>
            <w:webHidden/>
          </w:rPr>
          <w:instrText xml:space="preserve"> PAGEREF _Toc20579260 \h </w:instrText>
        </w:r>
        <w:r w:rsidR="00937ECD">
          <w:rPr>
            <w:noProof/>
            <w:webHidden/>
          </w:rPr>
        </w:r>
        <w:r w:rsidR="00937ECD">
          <w:rPr>
            <w:noProof/>
            <w:webHidden/>
          </w:rPr>
          <w:fldChar w:fldCharType="separate"/>
        </w:r>
        <w:r w:rsidR="00937ECD">
          <w:rPr>
            <w:noProof/>
            <w:webHidden/>
          </w:rPr>
          <w:t>36</w:t>
        </w:r>
        <w:r w:rsidR="00937ECD">
          <w:rPr>
            <w:noProof/>
            <w:webHidden/>
          </w:rPr>
          <w:fldChar w:fldCharType="end"/>
        </w:r>
      </w:hyperlink>
    </w:p>
    <w:p w14:paraId="516B20BF" w14:textId="6A33D3BE" w:rsidR="00937ECD" w:rsidRDefault="00C15F96">
      <w:pPr>
        <w:pStyle w:val="TOC3"/>
        <w:rPr>
          <w:rFonts w:eastAsiaTheme="minorEastAsia"/>
          <w:b w:val="0"/>
          <w:smallCaps w:val="0"/>
          <w:sz w:val="22"/>
          <w:lang w:val="en-US" w:eastAsia="en-US" w:bidi="ar-SA"/>
        </w:rPr>
      </w:pPr>
      <w:hyperlink w:anchor="_Toc20579261" w:history="1">
        <w:r w:rsidR="00937ECD" w:rsidRPr="00742FA1">
          <w:rPr>
            <w:rStyle w:val="Hyperlink"/>
          </w:rPr>
          <w:t>Bing Maps</w:t>
        </w:r>
        <w:r w:rsidR="00937ECD">
          <w:rPr>
            <w:webHidden/>
          </w:rPr>
          <w:tab/>
        </w:r>
        <w:r w:rsidR="00937ECD">
          <w:rPr>
            <w:webHidden/>
          </w:rPr>
          <w:fldChar w:fldCharType="begin"/>
        </w:r>
        <w:r w:rsidR="00937ECD">
          <w:rPr>
            <w:webHidden/>
          </w:rPr>
          <w:instrText xml:space="preserve"> PAGEREF _Toc20579261 \h </w:instrText>
        </w:r>
        <w:r w:rsidR="00937ECD">
          <w:rPr>
            <w:webHidden/>
          </w:rPr>
        </w:r>
        <w:r w:rsidR="00937ECD">
          <w:rPr>
            <w:webHidden/>
          </w:rPr>
          <w:fldChar w:fldCharType="separate"/>
        </w:r>
        <w:r w:rsidR="00937ECD">
          <w:rPr>
            <w:webHidden/>
          </w:rPr>
          <w:t>36</w:t>
        </w:r>
        <w:r w:rsidR="00937ECD">
          <w:rPr>
            <w:webHidden/>
          </w:rPr>
          <w:fldChar w:fldCharType="end"/>
        </w:r>
      </w:hyperlink>
    </w:p>
    <w:p w14:paraId="15D4310E" w14:textId="4E7CB240" w:rsidR="00937ECD" w:rsidRDefault="00C15F96">
      <w:pPr>
        <w:pStyle w:val="TOC3"/>
        <w:rPr>
          <w:rFonts w:eastAsiaTheme="minorEastAsia"/>
          <w:b w:val="0"/>
          <w:smallCaps w:val="0"/>
          <w:sz w:val="22"/>
          <w:lang w:val="en-US" w:eastAsia="en-US" w:bidi="ar-SA"/>
        </w:rPr>
      </w:pPr>
      <w:hyperlink w:anchor="_Toc20579262" w:history="1">
        <w:r w:rsidR="00937ECD" w:rsidRPr="00742FA1">
          <w:rPr>
            <w:rStyle w:val="Hyperlink"/>
          </w:rPr>
          <w:t>Professionaalsed teenused</w:t>
        </w:r>
        <w:r w:rsidR="00937ECD">
          <w:rPr>
            <w:webHidden/>
          </w:rPr>
          <w:tab/>
        </w:r>
        <w:r w:rsidR="00937ECD">
          <w:rPr>
            <w:webHidden/>
          </w:rPr>
          <w:fldChar w:fldCharType="begin"/>
        </w:r>
        <w:r w:rsidR="00937ECD">
          <w:rPr>
            <w:webHidden/>
          </w:rPr>
          <w:instrText xml:space="preserve"> PAGEREF _Toc20579262 \h </w:instrText>
        </w:r>
        <w:r w:rsidR="00937ECD">
          <w:rPr>
            <w:webHidden/>
          </w:rPr>
        </w:r>
        <w:r w:rsidR="00937ECD">
          <w:rPr>
            <w:webHidden/>
          </w:rPr>
          <w:fldChar w:fldCharType="separate"/>
        </w:r>
        <w:r w:rsidR="00937ECD">
          <w:rPr>
            <w:webHidden/>
          </w:rPr>
          <w:t>36</w:t>
        </w:r>
        <w:r w:rsidR="00937ECD">
          <w:rPr>
            <w:webHidden/>
          </w:rPr>
          <w:fldChar w:fldCharType="end"/>
        </w:r>
      </w:hyperlink>
    </w:p>
    <w:p w14:paraId="086AAE9F" w14:textId="2129C1EB" w:rsidR="00937ECD" w:rsidRDefault="00C15F96">
      <w:pPr>
        <w:pStyle w:val="TOC3"/>
        <w:rPr>
          <w:rFonts w:eastAsiaTheme="minorEastAsia"/>
          <w:b w:val="0"/>
          <w:smallCaps w:val="0"/>
          <w:sz w:val="22"/>
          <w:lang w:val="en-US" w:eastAsia="en-US" w:bidi="ar-SA"/>
        </w:rPr>
      </w:pPr>
      <w:hyperlink w:anchor="_Toc20579263" w:history="1">
        <w:r w:rsidR="00937ECD" w:rsidRPr="00742FA1">
          <w:rPr>
            <w:rStyle w:val="Hyperlink"/>
          </w:rPr>
          <w:t>Teade Azure Media Services H.265/HEVC kodeerimise kohta</w:t>
        </w:r>
        <w:r w:rsidR="00937ECD">
          <w:rPr>
            <w:webHidden/>
          </w:rPr>
          <w:tab/>
        </w:r>
        <w:r w:rsidR="00937ECD">
          <w:rPr>
            <w:webHidden/>
          </w:rPr>
          <w:fldChar w:fldCharType="begin"/>
        </w:r>
        <w:r w:rsidR="00937ECD">
          <w:rPr>
            <w:webHidden/>
          </w:rPr>
          <w:instrText xml:space="preserve"> PAGEREF _Toc20579263 \h </w:instrText>
        </w:r>
        <w:r w:rsidR="00937ECD">
          <w:rPr>
            <w:webHidden/>
          </w:rPr>
        </w:r>
        <w:r w:rsidR="00937ECD">
          <w:rPr>
            <w:webHidden/>
          </w:rPr>
          <w:fldChar w:fldCharType="separate"/>
        </w:r>
        <w:r w:rsidR="00937ECD">
          <w:rPr>
            <w:webHidden/>
          </w:rPr>
          <w:t>39</w:t>
        </w:r>
        <w:r w:rsidR="00937ECD">
          <w:rPr>
            <w:webHidden/>
          </w:rPr>
          <w:fldChar w:fldCharType="end"/>
        </w:r>
      </w:hyperlink>
    </w:p>
    <w:p w14:paraId="7FB9B6A4" w14:textId="1016FFAC" w:rsidR="00937ECD" w:rsidRDefault="00C15F96">
      <w:pPr>
        <w:pStyle w:val="TOC3"/>
        <w:rPr>
          <w:rFonts w:eastAsiaTheme="minorEastAsia"/>
          <w:b w:val="0"/>
          <w:smallCaps w:val="0"/>
          <w:sz w:val="22"/>
          <w:lang w:val="en-US" w:eastAsia="en-US" w:bidi="ar-SA"/>
        </w:rPr>
      </w:pPr>
      <w:hyperlink w:anchor="_Toc20579264" w:history="1">
        <w:r w:rsidR="00937ECD" w:rsidRPr="00742FA1">
          <w:rPr>
            <w:rStyle w:val="Hyperlink"/>
          </w:rPr>
          <w:t>Teatis Adobe Flash Playeri kohta</w:t>
        </w:r>
        <w:r w:rsidR="00937ECD">
          <w:rPr>
            <w:webHidden/>
          </w:rPr>
          <w:tab/>
        </w:r>
        <w:r w:rsidR="00937ECD">
          <w:rPr>
            <w:webHidden/>
          </w:rPr>
          <w:fldChar w:fldCharType="begin"/>
        </w:r>
        <w:r w:rsidR="00937ECD">
          <w:rPr>
            <w:webHidden/>
          </w:rPr>
          <w:instrText xml:space="preserve"> PAGEREF _Toc20579264 \h </w:instrText>
        </w:r>
        <w:r w:rsidR="00937ECD">
          <w:rPr>
            <w:webHidden/>
          </w:rPr>
        </w:r>
        <w:r w:rsidR="00937ECD">
          <w:rPr>
            <w:webHidden/>
          </w:rPr>
          <w:fldChar w:fldCharType="separate"/>
        </w:r>
        <w:r w:rsidR="00937ECD">
          <w:rPr>
            <w:webHidden/>
          </w:rPr>
          <w:t>39</w:t>
        </w:r>
        <w:r w:rsidR="00937ECD">
          <w:rPr>
            <w:webHidden/>
          </w:rPr>
          <w:fldChar w:fldCharType="end"/>
        </w:r>
      </w:hyperlink>
    </w:p>
    <w:p w14:paraId="12A0AA37" w14:textId="74359BC7" w:rsidR="00937ECD" w:rsidRDefault="00C15F96">
      <w:pPr>
        <w:pStyle w:val="TOC3"/>
        <w:rPr>
          <w:rFonts w:eastAsiaTheme="minorEastAsia"/>
          <w:b w:val="0"/>
          <w:smallCaps w:val="0"/>
          <w:sz w:val="22"/>
          <w:lang w:val="en-US" w:eastAsia="en-US" w:bidi="ar-SA"/>
        </w:rPr>
      </w:pPr>
      <w:hyperlink w:anchor="_Toc20579265" w:history="1">
        <w:r w:rsidR="00937ECD" w:rsidRPr="00742FA1">
          <w:rPr>
            <w:rStyle w:val="Hyperlink"/>
          </w:rPr>
          <w:t>Teatis visuaalstandardi H.264/AVC, videostandardi VC-1, MPEG-4 2. osa visuaalstandardi ning MPEG-2 videostandardi kohta</w:t>
        </w:r>
        <w:r w:rsidR="00937ECD">
          <w:rPr>
            <w:webHidden/>
          </w:rPr>
          <w:tab/>
        </w:r>
        <w:r w:rsidR="00937ECD">
          <w:rPr>
            <w:webHidden/>
          </w:rPr>
          <w:fldChar w:fldCharType="begin"/>
        </w:r>
        <w:r w:rsidR="00937ECD">
          <w:rPr>
            <w:webHidden/>
          </w:rPr>
          <w:instrText xml:space="preserve"> PAGEREF _Toc20579265 \h </w:instrText>
        </w:r>
        <w:r w:rsidR="00937ECD">
          <w:rPr>
            <w:webHidden/>
          </w:rPr>
        </w:r>
        <w:r w:rsidR="00937ECD">
          <w:rPr>
            <w:webHidden/>
          </w:rPr>
          <w:fldChar w:fldCharType="separate"/>
        </w:r>
        <w:r w:rsidR="00937ECD">
          <w:rPr>
            <w:webHidden/>
          </w:rPr>
          <w:t>40</w:t>
        </w:r>
        <w:r w:rsidR="00937ECD">
          <w:rPr>
            <w:webHidden/>
          </w:rPr>
          <w:fldChar w:fldCharType="end"/>
        </w:r>
      </w:hyperlink>
    </w:p>
    <w:p w14:paraId="38AEC48A" w14:textId="42011E3F" w:rsidR="00937ECD" w:rsidRDefault="00C15F96">
      <w:pPr>
        <w:pStyle w:val="TOC1"/>
        <w:tabs>
          <w:tab w:val="right" w:leader="dot" w:pos="5030"/>
        </w:tabs>
        <w:rPr>
          <w:rFonts w:eastAsiaTheme="minorEastAsia"/>
          <w:b w:val="0"/>
          <w:caps w:val="0"/>
          <w:noProof/>
          <w:sz w:val="22"/>
          <w:lang w:val="en-US" w:eastAsia="en-US" w:bidi="ar-SA"/>
        </w:rPr>
      </w:pPr>
      <w:hyperlink w:anchor="_Toc20579266" w:history="1">
        <w:r w:rsidR="00937ECD" w:rsidRPr="00742FA1">
          <w:rPr>
            <w:rStyle w:val="Hyperlink"/>
            <w:noProof/>
          </w:rPr>
          <w:t>Manus 2 – abonemendilitsentside komplektid</w:t>
        </w:r>
        <w:r w:rsidR="00937ECD">
          <w:rPr>
            <w:noProof/>
            <w:webHidden/>
          </w:rPr>
          <w:tab/>
        </w:r>
        <w:r w:rsidR="00937ECD">
          <w:rPr>
            <w:noProof/>
            <w:webHidden/>
          </w:rPr>
          <w:fldChar w:fldCharType="begin"/>
        </w:r>
        <w:r w:rsidR="00937ECD">
          <w:rPr>
            <w:noProof/>
            <w:webHidden/>
          </w:rPr>
          <w:instrText xml:space="preserve"> PAGEREF _Toc20579266 \h </w:instrText>
        </w:r>
        <w:r w:rsidR="00937ECD">
          <w:rPr>
            <w:noProof/>
            <w:webHidden/>
          </w:rPr>
        </w:r>
        <w:r w:rsidR="00937ECD">
          <w:rPr>
            <w:noProof/>
            <w:webHidden/>
          </w:rPr>
          <w:fldChar w:fldCharType="separate"/>
        </w:r>
        <w:r w:rsidR="00937ECD">
          <w:rPr>
            <w:noProof/>
            <w:webHidden/>
          </w:rPr>
          <w:t>41</w:t>
        </w:r>
        <w:r w:rsidR="00937ECD">
          <w:rPr>
            <w:noProof/>
            <w:webHidden/>
          </w:rPr>
          <w:fldChar w:fldCharType="end"/>
        </w:r>
      </w:hyperlink>
    </w:p>
    <w:p w14:paraId="23B6C3B1" w14:textId="58912E59" w:rsidR="00937ECD" w:rsidRDefault="00C15F96">
      <w:pPr>
        <w:pStyle w:val="TOC3"/>
        <w:rPr>
          <w:rFonts w:eastAsiaTheme="minorEastAsia"/>
          <w:b w:val="0"/>
          <w:smallCaps w:val="0"/>
          <w:sz w:val="22"/>
          <w:lang w:val="en-US" w:eastAsia="en-US" w:bidi="ar-SA"/>
        </w:rPr>
      </w:pPr>
      <w:hyperlink w:anchor="_Toc20579267" w:history="1">
        <w:r w:rsidR="00937ECD" w:rsidRPr="00742FA1">
          <w:rPr>
            <w:rStyle w:val="Hyperlink"/>
          </w:rPr>
          <w:t>Avalik sektor</w:t>
        </w:r>
        <w:r w:rsidR="00937ECD">
          <w:rPr>
            <w:webHidden/>
          </w:rPr>
          <w:tab/>
        </w:r>
        <w:r w:rsidR="00937ECD">
          <w:rPr>
            <w:webHidden/>
          </w:rPr>
          <w:fldChar w:fldCharType="begin"/>
        </w:r>
        <w:r w:rsidR="00937ECD">
          <w:rPr>
            <w:webHidden/>
          </w:rPr>
          <w:instrText xml:space="preserve"> PAGEREF _Toc20579267 \h </w:instrText>
        </w:r>
        <w:r w:rsidR="00937ECD">
          <w:rPr>
            <w:webHidden/>
          </w:rPr>
        </w:r>
        <w:r w:rsidR="00937ECD">
          <w:rPr>
            <w:webHidden/>
          </w:rPr>
          <w:fldChar w:fldCharType="separate"/>
        </w:r>
        <w:r w:rsidR="00937ECD">
          <w:rPr>
            <w:webHidden/>
          </w:rPr>
          <w:t>42</w:t>
        </w:r>
        <w:r w:rsidR="00937ECD">
          <w:rPr>
            <w:webHidden/>
          </w:rPr>
          <w:fldChar w:fldCharType="end"/>
        </w:r>
      </w:hyperlink>
    </w:p>
    <w:p w14:paraId="357E23CF" w14:textId="45844E94" w:rsidR="00937ECD" w:rsidRDefault="00C15F96">
      <w:pPr>
        <w:pStyle w:val="TOC1"/>
        <w:tabs>
          <w:tab w:val="right" w:leader="dot" w:pos="5030"/>
        </w:tabs>
        <w:rPr>
          <w:rFonts w:eastAsiaTheme="minorEastAsia"/>
          <w:b w:val="0"/>
          <w:caps w:val="0"/>
          <w:noProof/>
          <w:sz w:val="22"/>
          <w:lang w:val="en-US" w:eastAsia="en-US" w:bidi="ar-SA"/>
        </w:rPr>
      </w:pPr>
      <w:hyperlink w:anchor="_Toc20579268" w:history="1">
        <w:r w:rsidR="00937ECD" w:rsidRPr="00742FA1">
          <w:rPr>
            <w:rStyle w:val="Hyperlink"/>
            <w:noProof/>
          </w:rPr>
          <w:t>Manus 3 – standardsed lepingutingimused (töötlejad)</w:t>
        </w:r>
        <w:r w:rsidR="00937ECD">
          <w:rPr>
            <w:noProof/>
            <w:webHidden/>
          </w:rPr>
          <w:tab/>
        </w:r>
        <w:r w:rsidR="00937ECD">
          <w:rPr>
            <w:noProof/>
            <w:webHidden/>
          </w:rPr>
          <w:fldChar w:fldCharType="begin"/>
        </w:r>
        <w:r w:rsidR="00937ECD">
          <w:rPr>
            <w:noProof/>
            <w:webHidden/>
          </w:rPr>
          <w:instrText xml:space="preserve"> PAGEREF _Toc20579268 \h </w:instrText>
        </w:r>
        <w:r w:rsidR="00937ECD">
          <w:rPr>
            <w:noProof/>
            <w:webHidden/>
          </w:rPr>
        </w:r>
        <w:r w:rsidR="00937ECD">
          <w:rPr>
            <w:noProof/>
            <w:webHidden/>
          </w:rPr>
          <w:fldChar w:fldCharType="separate"/>
        </w:r>
        <w:r w:rsidR="00937ECD">
          <w:rPr>
            <w:noProof/>
            <w:webHidden/>
          </w:rPr>
          <w:t>43</w:t>
        </w:r>
        <w:r w:rsidR="00937ECD">
          <w:rPr>
            <w:noProof/>
            <w:webHidden/>
          </w:rPr>
          <w:fldChar w:fldCharType="end"/>
        </w:r>
      </w:hyperlink>
    </w:p>
    <w:p w14:paraId="4330931E" w14:textId="5DB80373" w:rsidR="00937ECD" w:rsidRDefault="00C15F96">
      <w:pPr>
        <w:pStyle w:val="TOC1"/>
        <w:tabs>
          <w:tab w:val="right" w:leader="dot" w:pos="5030"/>
        </w:tabs>
        <w:rPr>
          <w:rFonts w:eastAsiaTheme="minorEastAsia"/>
          <w:b w:val="0"/>
          <w:caps w:val="0"/>
          <w:noProof/>
          <w:sz w:val="22"/>
          <w:lang w:val="en-US" w:eastAsia="en-US" w:bidi="ar-SA"/>
        </w:rPr>
      </w:pPr>
      <w:hyperlink w:anchor="_Toc20579269" w:history="1">
        <w:r w:rsidR="00937ECD" w:rsidRPr="00742FA1">
          <w:rPr>
            <w:rStyle w:val="Hyperlink"/>
            <w:noProof/>
          </w:rPr>
          <w:t>Lisa 4 – Euroopa Liidu isikuandmete kaitse üldmääruse tingimused</w:t>
        </w:r>
        <w:r w:rsidR="00937ECD">
          <w:rPr>
            <w:noProof/>
            <w:webHidden/>
          </w:rPr>
          <w:tab/>
        </w:r>
        <w:r w:rsidR="00937ECD">
          <w:rPr>
            <w:noProof/>
            <w:webHidden/>
          </w:rPr>
          <w:fldChar w:fldCharType="begin"/>
        </w:r>
        <w:r w:rsidR="00937ECD">
          <w:rPr>
            <w:noProof/>
            <w:webHidden/>
          </w:rPr>
          <w:instrText xml:space="preserve"> PAGEREF _Toc20579269 \h </w:instrText>
        </w:r>
        <w:r w:rsidR="00937ECD">
          <w:rPr>
            <w:noProof/>
            <w:webHidden/>
          </w:rPr>
        </w:r>
        <w:r w:rsidR="00937ECD">
          <w:rPr>
            <w:noProof/>
            <w:webHidden/>
          </w:rPr>
          <w:fldChar w:fldCharType="separate"/>
        </w:r>
        <w:r w:rsidR="00937ECD">
          <w:rPr>
            <w:noProof/>
            <w:webHidden/>
          </w:rPr>
          <w:t>49</w:t>
        </w:r>
        <w:r w:rsidR="00937ECD">
          <w:rPr>
            <w:noProof/>
            <w:webHidden/>
          </w:rPr>
          <w:fldChar w:fldCharType="end"/>
        </w:r>
      </w:hyperlink>
    </w:p>
    <w:p w14:paraId="092C9288" w14:textId="31176770" w:rsidR="004D27A6" w:rsidRPr="00690C65" w:rsidRDefault="00A430D3" w:rsidP="005112A2">
      <w:pPr>
        <w:pStyle w:val="TOC1"/>
        <w:tabs>
          <w:tab w:val="right" w:leader="dot" w:pos="5030"/>
        </w:tabs>
      </w:pPr>
      <w:r w:rsidRPr="005112A2">
        <w:rPr>
          <w:rFonts w:cstheme="minorHAnsi"/>
        </w:rP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7A1BC3EE" w14:textId="77777777" w:rsidR="0052102C" w:rsidRDefault="0052102C" w:rsidP="0052102C">
      <w:pPr>
        <w:pStyle w:val="ProductList-SectionHeading"/>
        <w:outlineLvl w:val="0"/>
      </w:pPr>
      <w:bookmarkStart w:id="3" w:name="Introduction"/>
      <w:bookmarkStart w:id="4" w:name="_Toc507768531"/>
      <w:bookmarkStart w:id="5" w:name="_Toc507239485"/>
      <w:bookmarkStart w:id="6" w:name="_Toc20579187"/>
      <w:bookmarkStart w:id="7" w:name="_Toc378147615"/>
      <w:bookmarkStart w:id="8" w:name="_Toc378151517"/>
      <w:bookmarkStart w:id="9" w:name="_Toc379797094"/>
      <w:bookmarkStart w:id="10" w:name="_Toc380513120"/>
      <w:bookmarkStart w:id="11" w:name="_Toc380655159"/>
      <w:bookmarkStart w:id="12" w:name="_Toc383415077"/>
      <w:r>
        <w:lastRenderedPageBreak/>
        <w:t>Sissejuhatus</w:t>
      </w:r>
      <w:bookmarkEnd w:id="3"/>
      <w:bookmarkEnd w:id="4"/>
      <w:bookmarkEnd w:id="5"/>
      <w:bookmarkEnd w:id="6"/>
    </w:p>
    <w:p w14:paraId="4CE36449" w14:textId="77777777" w:rsidR="0067508A" w:rsidRDefault="0067508A" w:rsidP="0067508A">
      <w:pPr>
        <w:pStyle w:val="ProductList-Body"/>
        <w:spacing w:after="240"/>
      </w:pPr>
      <w:bookmarkStart w:id="13" w:name="_Toc507768532"/>
      <w:r>
        <w:t>Pooled nõustuvad, et need võrguteenuste tingimused kehtivad kliendi võrguteenuste kasutamisele ja sätestavad nende kohustused seoses kliendiandmete ja isikuandmete töötlemise ja turbega võrguteenustes.</w:t>
      </w:r>
      <w:r>
        <w:rPr>
          <w:sz w:val="22"/>
        </w:rPr>
        <w:t xml:space="preserve"> </w:t>
      </w:r>
      <w:r>
        <w:t>Pooled nõustuvad ka, et kui pole sõlmitud eraldi professionaalsete teenuste lepingut, kehtivad need võrguteenuste tingimused professionaalsete teenuste osutamisele ja professionaalsete teenuste andmete töötlemisele ja turbele, sh, kuid mitte ainult, ka toeandmetele ja isikuandmetele seoses selle sättega. Eraldi tingimused, sh teistsugused privaatsus- ja turbetingimused, kehtivad kliendile mitte-Microsofti toodete (alltoodu kohaselt) kasutamisel.</w:t>
      </w:r>
    </w:p>
    <w:p w14:paraId="112F245F" w14:textId="77777777" w:rsidR="0052102C" w:rsidRDefault="0052102C" w:rsidP="0052102C">
      <w:pPr>
        <w:pStyle w:val="ProductList-SubSubSectionHeading"/>
        <w:outlineLvl w:val="1"/>
      </w:pPr>
      <w:bookmarkStart w:id="14" w:name="_Toc20579188"/>
      <w:r>
        <w:t>Teenusetaseme lepingud</w:t>
      </w:r>
      <w:bookmarkEnd w:id="13"/>
      <w:bookmarkEnd w:id="14"/>
    </w:p>
    <w:p w14:paraId="5892F9B9" w14:textId="77777777" w:rsidR="0052102C" w:rsidRDefault="0052102C" w:rsidP="0052102C">
      <w:pPr>
        <w:pStyle w:val="ProductList-Body"/>
      </w:pPr>
      <w:r>
        <w:t xml:space="preserve">Enamik võrguteenuseid pakub teenindustaseme lepingut (SLA). Lisateavet võrguteenuste SLA-de kohta leiate aadressilt </w:t>
      </w:r>
      <w:hyperlink r:id="rId15" w:history="1">
        <w:r>
          <w:rPr>
            <w:rStyle w:val="Hyperlink"/>
          </w:rPr>
          <w:t>http://microsoft.com/licensing/contracts</w:t>
        </w:r>
      </w:hyperlink>
      <w:r>
        <w:t>.</w:t>
      </w:r>
    </w:p>
    <w:p w14:paraId="1983044D" w14:textId="77777777" w:rsidR="0052102C" w:rsidRDefault="0052102C" w:rsidP="0052102C">
      <w:pPr>
        <w:pStyle w:val="ProductList-Body"/>
      </w:pPr>
    </w:p>
    <w:p w14:paraId="5248CC7F" w14:textId="77777777" w:rsidR="0052102C" w:rsidRDefault="0052102C" w:rsidP="0052102C">
      <w:pPr>
        <w:pStyle w:val="ProductList-SubSubSectionHeading"/>
        <w:outlineLvl w:val="1"/>
      </w:pPr>
      <w:bookmarkStart w:id="15" w:name="_Toc507768533"/>
      <w:bookmarkStart w:id="16" w:name="_Toc20579189"/>
      <w:r>
        <w:t>Kohalduvad võrguteenuste tingimused ja värskendused</w:t>
      </w:r>
      <w:bookmarkEnd w:id="15"/>
      <w:bookmarkEnd w:id="16"/>
    </w:p>
    <w:p w14:paraId="4DDA0BC3" w14:textId="77777777" w:rsidR="0052102C" w:rsidRPr="00E47CD3" w:rsidRDefault="0052102C" w:rsidP="0052102C">
      <w:pPr>
        <w:pStyle w:val="ProductList-Body"/>
      </w:pPr>
      <w:r>
        <w:t>Kui klient uuendab või ostab uue võrguteenuse tellimuse, rakenduvad sel hetkel kehtivad võrguteenuste tingimused ja need ei muutu kliendi võrguteenuse tellimuse kehtivusajal. Kui Microsoft võtab kasutusele uusi funktsioone, täiendusi või seotud tarkvara (s.t neid, mida tellimus varem ei sisaldanud), võib Microsoft pakkuda tingimusi või teha võrguteenuste tingimustele värskendusi, mis nende uute funktsioonide, täienduste või seotud tarkvara kasutamisel kliendile kehtivad.</w:t>
      </w:r>
    </w:p>
    <w:p w14:paraId="410219B2" w14:textId="77777777" w:rsidR="0052102C" w:rsidRPr="00E47CD3" w:rsidRDefault="0052102C" w:rsidP="0052102C">
      <w:pPr>
        <w:pStyle w:val="ProductList-Body"/>
      </w:pPr>
    </w:p>
    <w:p w14:paraId="08A0A40C" w14:textId="77777777" w:rsidR="0052102C" w:rsidRDefault="0052102C" w:rsidP="0052102C">
      <w:pPr>
        <w:pStyle w:val="ProductList-SubSubSectionHeading"/>
        <w:outlineLvl w:val="1"/>
      </w:pPr>
      <w:bookmarkStart w:id="17" w:name="_Toc507768534"/>
      <w:bookmarkStart w:id="18" w:name="_Toc20579190"/>
      <w:r>
        <w:t>Elektroonilised teated</w:t>
      </w:r>
      <w:bookmarkEnd w:id="17"/>
      <w:bookmarkEnd w:id="18"/>
    </w:p>
    <w:p w14:paraId="15C226CB" w14:textId="77777777" w:rsidR="0052102C" w:rsidRDefault="0052102C" w:rsidP="0052102C">
      <w:pPr>
        <w:pStyle w:val="ProductList-Body"/>
      </w:pPr>
      <w:r>
        <w:t xml:space="preserve">Microsoft võib edastada kliendile elektrooniliselt võrguteenuste kohta teavet ja teatisi, muu hulgas meili teel, võrguteenuste portaali või Microsofti näidatud veebisaidi kaudu. Teade loetakse edastatuks selle kuupäeva seisuga, millal Microsoft selle kättesaadavaks teeb. </w:t>
      </w:r>
    </w:p>
    <w:p w14:paraId="545709B2" w14:textId="77777777" w:rsidR="0052102C" w:rsidRDefault="0052102C" w:rsidP="0052102C">
      <w:pPr>
        <w:pStyle w:val="ProductList-Body"/>
      </w:pPr>
    </w:p>
    <w:p w14:paraId="2A1BC43D" w14:textId="77777777" w:rsidR="0052102C" w:rsidRDefault="0052102C" w:rsidP="0052102C">
      <w:pPr>
        <w:pStyle w:val="ProductList-SubSubSectionHeading"/>
        <w:outlineLvl w:val="1"/>
      </w:pPr>
      <w:bookmarkStart w:id="19" w:name="_Toc507768535"/>
      <w:bookmarkStart w:id="20" w:name="_Toc507239486"/>
      <w:bookmarkStart w:id="21" w:name="_Toc20579191"/>
      <w:r>
        <w:t>Varasemad versioonid</w:t>
      </w:r>
      <w:bookmarkEnd w:id="19"/>
      <w:bookmarkEnd w:id="20"/>
      <w:bookmarkEnd w:id="21"/>
    </w:p>
    <w:p w14:paraId="06441215" w14:textId="77777777" w:rsidR="0052102C" w:rsidRDefault="0052102C" w:rsidP="0052102C">
      <w:pPr>
        <w:pStyle w:val="ProductList-Body"/>
      </w:pPr>
      <w:r>
        <w:t xml:space="preserve">Võrguteenuste tingimused pakuvad hetkel saadaolevate võrguteenuste tingimusi. Võrguteenuste tingimuste varasemate versioonide puhul võib klient vaadata teemat aadressil </w:t>
      </w:r>
      <w:hyperlink r:id="rId16" w:history="1">
        <w:r>
          <w:rPr>
            <w:rStyle w:val="Hyperlink"/>
          </w:rPr>
          <w:t>http://go.microsoft.com/?linkid=9840733</w:t>
        </w:r>
      </w:hyperlink>
      <w:r>
        <w:t xml:space="preserve"> või võtta ühendust oma edasimüüja või Microsofti kontohalduriga.</w:t>
      </w:r>
    </w:p>
    <w:p w14:paraId="7C7672C3" w14:textId="77777777" w:rsidR="0052102C" w:rsidRDefault="0052102C" w:rsidP="0052102C">
      <w:pPr>
        <w:pStyle w:val="ProductList-Body"/>
      </w:pPr>
    </w:p>
    <w:p w14:paraId="600E43C8" w14:textId="77777777" w:rsidR="00434331" w:rsidRDefault="00434331" w:rsidP="00434331">
      <w:pPr>
        <w:pStyle w:val="ProductList-Offering1Heading"/>
      </w:pPr>
      <w:bookmarkStart w:id="22" w:name="_Toc783755"/>
      <w:bookmarkStart w:id="23" w:name="_Toc534755209"/>
      <w:bookmarkStart w:id="24" w:name="_Toc507768536"/>
      <w:bookmarkStart w:id="25" w:name="_Toc527036884"/>
      <w:bookmarkStart w:id="26" w:name="_Toc528174036"/>
      <w:bookmarkStart w:id="27" w:name="_Toc531082876"/>
      <w:bookmarkStart w:id="28" w:name="_Toc8394996"/>
      <w:bookmarkStart w:id="29" w:name="_Toc6563785"/>
      <w:bookmarkStart w:id="30" w:name="_Toc8748997"/>
      <w:bookmarkStart w:id="31" w:name="_Toc20579192"/>
      <w:r>
        <w:t>Täpsustused ja muudatuste kokkuvõte</w:t>
      </w:r>
      <w:bookmarkEnd w:id="22"/>
      <w:bookmarkEnd w:id="23"/>
      <w:bookmarkEnd w:id="24"/>
      <w:bookmarkEnd w:id="25"/>
      <w:bookmarkEnd w:id="26"/>
      <w:bookmarkEnd w:id="27"/>
      <w:bookmarkEnd w:id="28"/>
      <w:bookmarkEnd w:id="29"/>
      <w:bookmarkEnd w:id="30"/>
      <w:bookmarkEnd w:id="31"/>
    </w:p>
    <w:tbl>
      <w:tblPr>
        <w:tblStyle w:val="TableGrid"/>
        <w:tblW w:w="10790" w:type="dxa"/>
        <w:tblInd w:w="-5" w:type="dxa"/>
        <w:tblLook w:val="04A0" w:firstRow="1" w:lastRow="0" w:firstColumn="1" w:lastColumn="0" w:noHBand="0" w:noVBand="1"/>
      </w:tblPr>
      <w:tblGrid>
        <w:gridCol w:w="5395"/>
        <w:gridCol w:w="5395"/>
      </w:tblGrid>
      <w:tr w:rsidR="00434331" w:rsidRPr="00AD6DB4" w14:paraId="0875339C" w14:textId="77777777" w:rsidTr="00637E1F">
        <w:trPr>
          <w:tblHeader/>
        </w:trPr>
        <w:tc>
          <w:tcPr>
            <w:tcW w:w="5395" w:type="dxa"/>
            <w:shd w:val="clear" w:color="auto" w:fill="0072C6"/>
          </w:tcPr>
          <w:p w14:paraId="1E4B4B11" w14:textId="77777777" w:rsidR="00434331" w:rsidRPr="00231971" w:rsidRDefault="00434331" w:rsidP="00637E1F">
            <w:pPr>
              <w:pStyle w:val="ProductList-Body"/>
              <w:spacing w:before="20" w:after="20"/>
              <w:rPr>
                <w:color w:val="FFFFFF" w:themeColor="background1"/>
                <w:sz w:val="16"/>
                <w:szCs w:val="16"/>
              </w:rPr>
            </w:pPr>
            <w:r>
              <w:rPr>
                <w:color w:val="FFFFFF" w:themeColor="background1"/>
                <w:sz w:val="16"/>
                <w:szCs w:val="16"/>
              </w:rPr>
              <w:t>Täiendused</w:t>
            </w:r>
          </w:p>
        </w:tc>
        <w:tc>
          <w:tcPr>
            <w:tcW w:w="5395" w:type="dxa"/>
            <w:shd w:val="clear" w:color="auto" w:fill="0072C6"/>
          </w:tcPr>
          <w:p w14:paraId="498B84DF" w14:textId="77777777" w:rsidR="00434331" w:rsidRPr="00231971" w:rsidRDefault="00434331" w:rsidP="00637E1F">
            <w:pPr>
              <w:pStyle w:val="ProductList-Body"/>
              <w:spacing w:before="20" w:after="20"/>
              <w:rPr>
                <w:color w:val="FFFFFF" w:themeColor="background1"/>
                <w:sz w:val="16"/>
                <w:szCs w:val="16"/>
              </w:rPr>
            </w:pPr>
            <w:r>
              <w:rPr>
                <w:color w:val="FFFFFF" w:themeColor="background1"/>
                <w:sz w:val="16"/>
                <w:szCs w:val="16"/>
              </w:rPr>
              <w:t>Kustutatud osad</w:t>
            </w:r>
          </w:p>
        </w:tc>
      </w:tr>
      <w:tr w:rsidR="00434331" w:rsidRPr="00A47BC4" w14:paraId="570C2AB9" w14:textId="77777777" w:rsidTr="00637E1F">
        <w:tc>
          <w:tcPr>
            <w:tcW w:w="5395" w:type="dxa"/>
            <w:vAlign w:val="bottom"/>
          </w:tcPr>
          <w:p w14:paraId="5A2C8AD8" w14:textId="6579F281" w:rsidR="00434331" w:rsidRDefault="00434331" w:rsidP="00637E1F">
            <w:pPr>
              <w:pStyle w:val="ProductList-Body"/>
              <w:rPr>
                <w:rFonts w:cstheme="minorHAnsi"/>
                <w:sz w:val="16"/>
                <w:szCs w:val="16"/>
              </w:rPr>
            </w:pPr>
            <w:bookmarkStart w:id="32" w:name="_Hlk494736247"/>
          </w:p>
        </w:tc>
        <w:tc>
          <w:tcPr>
            <w:tcW w:w="5395" w:type="dxa"/>
            <w:vAlign w:val="bottom"/>
          </w:tcPr>
          <w:p w14:paraId="79D7635F" w14:textId="77777777" w:rsidR="00434331" w:rsidRPr="00E92AA5" w:rsidRDefault="00434331" w:rsidP="00637E1F">
            <w:pPr>
              <w:pStyle w:val="ProductList-Body"/>
              <w:rPr>
                <w:rFonts w:cstheme="minorHAnsi"/>
                <w:sz w:val="16"/>
                <w:szCs w:val="16"/>
              </w:rPr>
            </w:pPr>
          </w:p>
        </w:tc>
      </w:tr>
    </w:tbl>
    <w:p w14:paraId="08CFD4C0" w14:textId="77777777" w:rsidR="00434331" w:rsidRDefault="00434331" w:rsidP="00434331">
      <w:pPr>
        <w:pStyle w:val="ProductList-Body"/>
      </w:pPr>
    </w:p>
    <w:bookmarkEnd w:id="32"/>
    <w:p w14:paraId="526D98C5" w14:textId="77777777" w:rsidR="007C6EA9" w:rsidRPr="00E464DF" w:rsidRDefault="007C6EA9" w:rsidP="007C6EA9">
      <w:pPr>
        <w:pStyle w:val="ProductList-ClauseHeading"/>
      </w:pPr>
      <w:r>
        <w:t>Mõisted</w:t>
      </w:r>
    </w:p>
    <w:p w14:paraId="518A98E7" w14:textId="77777777" w:rsidR="007C6EA9" w:rsidRPr="00E464DF" w:rsidRDefault="007C6EA9" w:rsidP="007C6EA9">
      <w:pPr>
        <w:pStyle w:val="ProductList-Body"/>
      </w:pPr>
      <w:r>
        <w:t xml:space="preserve">Värskendatud on litsentsitud seadme ja võrguserveri mõisteid viimaks need kooskõlla sisseostmisõigusega ja sihtotstarbeliste hostitud pilveteenustega seotud muudatustega. Lisateavet leiate KKK-st. </w:t>
      </w:r>
      <w:hyperlink r:id="rId17" w:history="1">
        <w:r>
          <w:rPr>
            <w:rStyle w:val="Hyperlink"/>
          </w:rPr>
          <w:t>https://aka.ms/outsourcerights</w:t>
        </w:r>
      </w:hyperlink>
      <w:r>
        <w:t>.</w:t>
      </w:r>
    </w:p>
    <w:p w14:paraId="4D18BFDE" w14:textId="77777777" w:rsidR="007C6EA9" w:rsidRPr="00E464DF" w:rsidRDefault="007C6EA9" w:rsidP="007C6EA9">
      <w:pPr>
        <w:pStyle w:val="ProductList-Body"/>
      </w:pPr>
    </w:p>
    <w:p w14:paraId="49857B58" w14:textId="77777777" w:rsidR="007C6EA9" w:rsidRPr="00E464DF" w:rsidRDefault="007C6EA9" w:rsidP="007C6EA9">
      <w:pPr>
        <w:pStyle w:val="ProductList-ClauseHeading"/>
      </w:pPr>
      <w:r>
        <w:t>Andmekaitse tingimused</w:t>
      </w:r>
    </w:p>
    <w:p w14:paraId="20D9B4B0" w14:textId="1C63A522" w:rsidR="007C6EA9" w:rsidRPr="00E464DF" w:rsidRDefault="00C15F96" w:rsidP="007C6EA9">
      <w:pPr>
        <w:pStyle w:val="ProductList-Body"/>
      </w:pPr>
      <w:hyperlink w:anchor="LocationofCustomerDataatRest" w:tooltip="Passiivsete salvestatud kliendiandmete asukoht" w:history="1">
        <w:r w:rsidR="007C6EA9">
          <w:rPr>
            <w:rStyle w:val="Hyperlink"/>
          </w:rPr>
          <w:t>Passiivsete salvestatud kliendiandmete asukoht</w:t>
        </w:r>
      </w:hyperlink>
      <w:r w:rsidR="007C6EA9">
        <w:t>: Araabia Ühendemiraadid on lisatud Office 365 teenuste geograafilise piirkonnana.</w:t>
      </w:r>
    </w:p>
    <w:p w14:paraId="5AF595FC" w14:textId="77777777" w:rsidR="007C6EA9" w:rsidRPr="00E464DF" w:rsidRDefault="007C6EA9" w:rsidP="007C6EA9">
      <w:pPr>
        <w:pStyle w:val="ProductList-Body"/>
      </w:pPr>
    </w:p>
    <w:p w14:paraId="1A87BA6B" w14:textId="77777777" w:rsidR="007C6EA9" w:rsidRPr="00E464DF" w:rsidRDefault="007C6EA9" w:rsidP="007C6EA9">
      <w:pPr>
        <w:pStyle w:val="ProductList-ClauseHeading"/>
      </w:pPr>
      <w:r>
        <w:t>Võrguteenusepõhised tingimused</w:t>
      </w:r>
    </w:p>
    <w:p w14:paraId="6407547D" w14:textId="777BCC7A" w:rsidR="007C6EA9" w:rsidRPr="00E464DF" w:rsidRDefault="00C15F96" w:rsidP="007C6EA9">
      <w:pPr>
        <w:pStyle w:val="ProductList-Body"/>
      </w:pPr>
      <w:hyperlink w:anchor="Dynamics365" w:tooltip="Microsoft Dynamics 365 teenused" w:history="1">
        <w:r w:rsidR="007C6EA9">
          <w:rPr>
            <w:rStyle w:val="Hyperlink"/>
          </w:rPr>
          <w:t>Microsoft Dynamics 365 teenused</w:t>
        </w:r>
      </w:hyperlink>
      <w:r w:rsidR="007C6EA9">
        <w:t>: Sissekannet on värskendatud viimaks see kooskõlla Dynamics 365 2019. aasta oktoobri värskendustega</w:t>
      </w:r>
    </w:p>
    <w:p w14:paraId="08413367" w14:textId="487C7D4C" w:rsidR="007C6EA9" w:rsidRPr="00E464DF" w:rsidRDefault="00C15F96" w:rsidP="007C6EA9">
      <w:pPr>
        <w:pStyle w:val="ProductList-Body"/>
      </w:pPr>
      <w:hyperlink w:anchor="O365Services" w:tooltip="Office 365 teenused" w:history="1">
        <w:r w:rsidR="007C6EA9">
          <w:rPr>
            <w:rStyle w:val="Hyperlink"/>
          </w:rPr>
          <w:t>Office 365 teenused</w:t>
        </w:r>
      </w:hyperlink>
      <w:r w:rsidR="007C6EA9">
        <w:t>: Lisatud on lahtiütlus tervishoiusektori klientide jaoks.</w:t>
      </w:r>
    </w:p>
    <w:p w14:paraId="485DB0C9" w14:textId="77777777" w:rsidR="007C6EA9" w:rsidRPr="00E464DF" w:rsidRDefault="007C6EA9" w:rsidP="007C6EA9">
      <w:pPr>
        <w:pStyle w:val="ProductList-Body"/>
      </w:pPr>
    </w:p>
    <w:p w14:paraId="4D53FBF7" w14:textId="77777777" w:rsidR="007C6EA9" w:rsidRPr="00E464DF" w:rsidRDefault="007C6EA9" w:rsidP="007C6EA9">
      <w:pPr>
        <w:pStyle w:val="ProductList-ClauseHeading"/>
      </w:pPr>
      <w:r>
        <w:t>Manus 2 – abonemendilitsentside komplektid</w:t>
      </w:r>
    </w:p>
    <w:p w14:paraId="29F6109E" w14:textId="3285C774" w:rsidR="007C6EA9" w:rsidRPr="00E464DF" w:rsidRDefault="00C15F96" w:rsidP="007C6EA9">
      <w:pPr>
        <w:pStyle w:val="ProductList-Body"/>
      </w:pPr>
      <w:hyperlink w:anchor="Attachment2" w:tooltip="Võrguteenuste tabel" w:history="1">
        <w:r w:rsidR="007C6EA9">
          <w:rPr>
            <w:rStyle w:val="Hyperlink"/>
          </w:rPr>
          <w:t>Võrguteenuste tabel</w:t>
        </w:r>
      </w:hyperlink>
      <w:r w:rsidR="007C6EA9">
        <w:t>: Dynamics 365 2019. aasta oktoobri värskendustest tulenevalt on tabelist eemaldatud Dynamics 365 lepingud.</w:t>
      </w:r>
    </w:p>
    <w:p w14:paraId="30D6D0F8" w14:textId="63D080F0" w:rsidR="00E64F1F" w:rsidRPr="00903BB7" w:rsidRDefault="00C15F96" w:rsidP="00C41DF6">
      <w:pPr>
        <w:pStyle w:val="ProductList-Body"/>
        <w:shd w:val="clear" w:color="auto" w:fill="A6A6A6" w:themeFill="background1" w:themeFillShade="A6"/>
        <w:spacing w:before="120" w:after="240"/>
        <w:jc w:val="right"/>
      </w:pPr>
      <w:hyperlink w:anchor="TableofContents" w:tooltip="Sisukord" w:history="1">
        <w:r w:rsidR="00E64F1F">
          <w:rPr>
            <w:rStyle w:val="Hyperlink"/>
            <w:sz w:val="16"/>
            <w:szCs w:val="16"/>
          </w:rPr>
          <w:t>Sisukord</w:t>
        </w:r>
      </w:hyperlink>
      <w:r w:rsidR="00E64F1F">
        <w:rPr>
          <w:sz w:val="16"/>
          <w:szCs w:val="16"/>
        </w:rPr>
        <w:t xml:space="preserve"> / </w:t>
      </w:r>
      <w:hyperlink w:anchor="GeneralTerms" w:tooltip="Üldised tingimused" w:history="1">
        <w:r w:rsidR="00E64F1F">
          <w:rPr>
            <w:rStyle w:val="Hyperlink"/>
            <w:sz w:val="16"/>
            <w:szCs w:val="16"/>
          </w:rPr>
          <w:t>Üldised tingimused</w:t>
        </w:r>
      </w:hyperlink>
    </w:p>
    <w:p w14:paraId="6E706657" w14:textId="77777777" w:rsidR="003D52C6" w:rsidRDefault="003D52C6" w:rsidP="003D52C6"/>
    <w:p w14:paraId="11FC6353" w14:textId="77777777" w:rsidR="002B6169" w:rsidRDefault="002B6169" w:rsidP="002B6169">
      <w:pPr>
        <w:pStyle w:val="ProductList-Body"/>
        <w:rPr>
          <w:rFonts w:ascii="Calibri" w:hAnsi="Calibri"/>
        </w:rPr>
      </w:pPr>
    </w:p>
    <w:p w14:paraId="6752A315" w14:textId="77777777" w:rsidR="002B6169" w:rsidRDefault="002B6169" w:rsidP="002B6169">
      <w:pPr>
        <w:pStyle w:val="ProductList-Body"/>
        <w:rPr>
          <w:rFonts w:ascii="Calibri" w:hAnsi="Calibri"/>
        </w:rPr>
        <w:sectPr w:rsidR="002B6169" w:rsidSect="00A61B2A">
          <w:footerReference w:type="first" r:id="rId18"/>
          <w:pgSz w:w="12240" w:h="15840"/>
          <w:pgMar w:top="1440" w:right="720" w:bottom="1440" w:left="720" w:header="720" w:footer="720" w:gutter="0"/>
          <w:cols w:space="720"/>
          <w:titlePg/>
          <w:docGrid w:linePitch="360"/>
        </w:sectPr>
      </w:pPr>
    </w:p>
    <w:p w14:paraId="1301B5E3" w14:textId="77777777" w:rsidR="0052102C" w:rsidRPr="00103924" w:rsidRDefault="0052102C" w:rsidP="0052102C">
      <w:pPr>
        <w:pStyle w:val="ProductList-SectionHeading"/>
        <w:outlineLvl w:val="0"/>
      </w:pPr>
      <w:bookmarkStart w:id="33" w:name="_Toc507768537"/>
      <w:bookmarkStart w:id="34" w:name="_Toc507239489"/>
      <w:bookmarkStart w:id="35" w:name="_Toc20579193"/>
      <w:bookmarkStart w:id="36" w:name="Definitions"/>
      <w:bookmarkEnd w:id="7"/>
      <w:bookmarkEnd w:id="8"/>
      <w:bookmarkEnd w:id="9"/>
      <w:bookmarkEnd w:id="10"/>
      <w:bookmarkEnd w:id="11"/>
      <w:bookmarkEnd w:id="12"/>
      <w:r>
        <w:lastRenderedPageBreak/>
        <w:t>Definitsioonid</w:t>
      </w:r>
      <w:bookmarkEnd w:id="33"/>
      <w:bookmarkEnd w:id="34"/>
      <w:bookmarkEnd w:id="35"/>
    </w:p>
    <w:bookmarkEnd w:id="36"/>
    <w:p w14:paraId="43AB7B43" w14:textId="77777777" w:rsidR="0052102C" w:rsidRDefault="0052102C" w:rsidP="0052102C">
      <w:pPr>
        <w:pStyle w:val="ProductList-Body"/>
        <w:spacing w:after="120"/>
      </w:pPr>
      <w:r>
        <w:t>Kui mõnda allnimetatud mõistet pole kliendi hulgilitsentsilepingus määratletud, kehtivad nende allpool esitatud definitsioonid.</w:t>
      </w:r>
    </w:p>
    <w:p w14:paraId="24A4A337" w14:textId="3F0C6F2C" w:rsidR="0052102C" w:rsidRDefault="0052102C" w:rsidP="0052102C">
      <w:pPr>
        <w:pStyle w:val="ProductList-Body"/>
        <w:spacing w:after="120"/>
      </w:pPr>
      <w:r>
        <w:t xml:space="preserve">„Põhilised võrguteenused“ on need võrguteenused, mis on loetletud andmekaitse tingimuste </w:t>
      </w:r>
      <w:hyperlink w:anchor="AppendixA_CoreOnlineServices" w:tooltip="lisas A" w:history="1">
        <w:r>
          <w:rPr>
            <w:rStyle w:val="Hyperlink"/>
          </w:rPr>
          <w:t>lisas A</w:t>
        </w:r>
      </w:hyperlink>
      <w:r>
        <w:t>.</w:t>
      </w:r>
    </w:p>
    <w:p w14:paraId="78ED6798" w14:textId="77777777" w:rsidR="0067508A" w:rsidRPr="00874919" w:rsidRDefault="0067508A" w:rsidP="0067508A">
      <w:pPr>
        <w:pStyle w:val="ProductList-Body"/>
        <w:spacing w:after="120"/>
      </w:pPr>
      <w:r>
        <w:t>„Kliendi andmed“ tähendavad kõiki andmeid, sh kõiki teksti-, heli-, video- või pildifaile ja tarkvara, mis on edastatud Microsoftile kliendi poolt või tema nimel võrguteenust kasutades. Kliendiandmed ei sisalda professionaalsete teenuste andmeid.</w:t>
      </w:r>
    </w:p>
    <w:p w14:paraId="7FE39697" w14:textId="2F5135A1" w:rsidR="0052102C" w:rsidRPr="00874919" w:rsidRDefault="0052102C" w:rsidP="0067508A">
      <w:pPr>
        <w:pStyle w:val="ProductList-Body"/>
        <w:spacing w:after="120"/>
      </w:pPr>
      <w:r>
        <w:t>„Väliskasutaja“ tähendab võrguteenuse kasutajat, kes pole kliendi ega tema sidusettevõtte töötaja, kohapealne alltöövõtja ega esindaja.</w:t>
      </w:r>
    </w:p>
    <w:p w14:paraId="591516E4" w14:textId="77777777" w:rsidR="0052102C" w:rsidRDefault="0052102C" w:rsidP="0052102C">
      <w:pPr>
        <w:pStyle w:val="ProductList-Body"/>
        <w:spacing w:after="120"/>
      </w:pPr>
      <w:r>
        <w:t>„Isikuandmete kaitse üldmäärus“ ehk „GDPR“ on Euroopa Parlamendi ja Nõukogu määrus (EL) 2016/679 27. aprillist 2016, mis käsitleb eraisikute kaitset seoses isikuandmete töötlemisega ja selliste andmete vaba liikumist (Andmekaitse direktiiv) ning mis tühistab direktiivi 95/46/EÜ.</w:t>
      </w:r>
    </w:p>
    <w:p w14:paraId="191C025F" w14:textId="77777777" w:rsidR="0052102C" w:rsidRDefault="0052102C" w:rsidP="0052102C">
      <w:pPr>
        <w:pStyle w:val="ProductList-Body"/>
        <w:spacing w:after="120"/>
      </w:pPr>
      <w:r>
        <w:t>„GDPR-i tingimused“ on 4. lisas toodud tingimused, mille alusel Microsoft võtab siduvaid kohustusi seoses isikuandmete töötlemisega isikuandmete kaitse üldmääruse paragrahvi 28 nõuete kohaselt.</w:t>
      </w:r>
    </w:p>
    <w:p w14:paraId="4DD7F79B" w14:textId="56463C92" w:rsidR="00103924" w:rsidRPr="00690C65" w:rsidRDefault="00337870" w:rsidP="0052102C">
      <w:pPr>
        <w:pStyle w:val="ProductList-Body"/>
        <w:spacing w:after="120"/>
      </w:pPr>
      <w:r>
        <w:t>„Eksemplar</w:t>
      </w:r>
      <w:r w:rsidR="00202156">
        <w:t>“</w:t>
      </w:r>
      <w:r>
        <w:t xml:space="preserve"> tähendab tarkvarakuva, mis luuakse tarkvara häälestus- või installitoimingu käivitamise või sellise kuva dubleerimise teel.</w:t>
      </w:r>
    </w:p>
    <w:p w14:paraId="70760049" w14:textId="77777777" w:rsidR="007C6EA9" w:rsidRPr="00E464DF" w:rsidRDefault="007C6EA9" w:rsidP="007C6EA9">
      <w:pPr>
        <w:pStyle w:val="ProductList-Body"/>
        <w:spacing w:after="110"/>
      </w:pPr>
      <w:r>
        <w:t xml:space="preserve">„Litsentsitud seade“ on üks kliendile kasutamiseks mõeldud füüsiline riistvarasüsteem, millele on määratud litsents. Mis tahes eraldi seadmele, mida haldab või käsutab kolmas osapool, kehtib </w:t>
      </w:r>
      <w:hyperlink r:id="rId19" w:history="1">
        <w:r>
          <w:rPr>
            <w:rStyle w:val="Hyperlink"/>
          </w:rPr>
          <w:t>tootetingimuste</w:t>
        </w:r>
      </w:hyperlink>
      <w:r>
        <w:t xml:space="preserve"> tarkvarahalduse sisseostmise punkt, mille leiate veebilehelt </w:t>
      </w:r>
      <w:hyperlink r:id="rId20" w:history="1">
        <w:r>
          <w:rPr>
            <w:rStyle w:val="Hyperlink"/>
          </w:rPr>
          <w:t>http://go.microsoft.com/?linkid=9839207</w:t>
        </w:r>
      </w:hyperlink>
      <w:r>
        <w:t>. Selle definitsiooni järgi loetakse riistvarasektsiooni või plaati eraldi seadmeks.</w:t>
      </w:r>
    </w:p>
    <w:p w14:paraId="79F5EDCC" w14:textId="77777777" w:rsidR="007C6EA9" w:rsidRPr="00E464DF" w:rsidRDefault="007C6EA9" w:rsidP="007C6EA9">
      <w:pPr>
        <w:pStyle w:val="ProductList-Body"/>
        <w:spacing w:after="110"/>
      </w:pPr>
      <w:r>
        <w:t xml:space="preserve">„Võrguserver“ on üksnes kliendi kasutuses olev füüsiline riistvaraserver, mis varustab võrku ühendatud arvuteid ressurssidega. Mis tahes eraldi serverile, mida haldab või käsutab kolmas osapool, kehtib </w:t>
      </w:r>
      <w:hyperlink r:id="rId21" w:history="1">
        <w:r>
          <w:rPr>
            <w:rStyle w:val="Hyperlink"/>
          </w:rPr>
          <w:t>tootetingimuste</w:t>
        </w:r>
      </w:hyperlink>
      <w:r>
        <w:t xml:space="preserve"> tarkvarahalduse sisseostmise punkt. Tootetingimused leiate aadressilt </w:t>
      </w:r>
      <w:hyperlink r:id="rId22" w:history="1">
        <w:r>
          <w:rPr>
            <w:rStyle w:val="Hyperlink"/>
          </w:rPr>
          <w:t>http://go.microsoft.com/?linkid=9839207</w:t>
        </w:r>
      </w:hyperlink>
    </w:p>
    <w:p w14:paraId="2AF1B8AE" w14:textId="5D5DDF3B" w:rsidR="00C0448E" w:rsidRPr="00CC13E3" w:rsidRDefault="00C0448E" w:rsidP="007C6EA9">
      <w:pPr>
        <w:pStyle w:val="ProductList-Body"/>
        <w:spacing w:after="120"/>
      </w:pPr>
      <w:r>
        <w:t>„Mitte-Microsofti toode“ tähendab mis tahes muu tootja kaubamärgiga tarkvara, andmeid, teenust, veebisaiti või toodet, välja arvatud juhul, kui Microsoft on selle võrguteenusesse kaasanud.</w:t>
      </w:r>
    </w:p>
    <w:p w14:paraId="1646BC36" w14:textId="77777777" w:rsidR="00C0448E" w:rsidRPr="00CC13E3" w:rsidRDefault="00C0448E" w:rsidP="00C0448E">
      <w:pPr>
        <w:pStyle w:val="ProductList-Body"/>
        <w:spacing w:after="120"/>
      </w:pPr>
      <w:r>
        <w:t xml:space="preserve">Võrguteenus tähendab Microsofti hostitavat teenust, mille klient Microsofti hulgilitsentsilepingu alusel tellib, sh tootetingimuste võrguteenuste jaotises nimetatud mis tahes teenust. See ei hõlma tarkvara ja teenuseid, mida pakutakse eraldi litsentsitingimuste alusel (nt galerii, turuplats, konsool või dialoog). Tootetingimused leiate aadressilt </w:t>
      </w:r>
      <w:hyperlink r:id="rId23" w:history="1">
        <w:r>
          <w:rPr>
            <w:rStyle w:val="Hyperlink"/>
          </w:rPr>
          <w:t>http://go.microsoft.com/?linkid=9839207</w:t>
        </w:r>
      </w:hyperlink>
      <w:r w:rsidRPr="00D0446D">
        <w:rPr>
          <w:rStyle w:val="Hyperlink"/>
        </w:rPr>
        <w:t>.</w:t>
      </w:r>
    </w:p>
    <w:p w14:paraId="44145F90" w14:textId="20A8442C" w:rsidR="00103924" w:rsidRPr="00690C65" w:rsidRDefault="00874919" w:rsidP="00C0448E">
      <w:pPr>
        <w:pStyle w:val="ProductList-Body"/>
        <w:spacing w:after="120"/>
      </w:pPr>
      <w:r>
        <w:t>„Operatsioonisüsteemikeskkond</w:t>
      </w:r>
      <w:r w:rsidR="00202156">
        <w:t>“</w:t>
      </w:r>
      <w:r>
        <w:t xml:space="preserve"> (OSE) tähendab operatsioonisüsteemi eksemplari või selle osa või virtuaalse (või muul moel emuleeritud) operatsioonisüsteemi eksemplari või selle osa, mis võimaldab eraldi seadme identiteeti (esmase arvuti nimi või sarnane kordumatu identifikaator) või eraldi haldusõigusi, ja rakenduste eksemplare (kui neid on), mis on konfigureeritud töötama selle operatsioonisüsteemi eksemplaris või selle osas. OSE-sid on kahte tüüpi — füüsilised ja virtuaalsed. Füüsilisel riistvarasüsteemil saab olla üks füüsiline OSE ja/või üks või mitu virtuaalset OSE-d. Operatsioonisüsteemi eksemplari, mida kasutatakse riistvara virtualiseerimistarkvara käitamiseks või riistvara virtualiseerimisteenuste osutamiseks, käsitletakse füüsilise OSE osana.</w:t>
      </w:r>
    </w:p>
    <w:p w14:paraId="2EB87511" w14:textId="77777777" w:rsidR="0052102C" w:rsidRDefault="0052102C" w:rsidP="0052102C">
      <w:pPr>
        <w:pStyle w:val="ProductList-Body"/>
        <w:spacing w:after="120"/>
      </w:pPr>
      <w:r>
        <w:t xml:space="preserve">„OST“ tähendab neid </w:t>
      </w:r>
      <w:bookmarkStart w:id="37" w:name="_Toc507239490"/>
      <w:r>
        <w:t>võrguteenuste tingimusi</w:t>
      </w:r>
      <w:bookmarkEnd w:id="37"/>
      <w:r>
        <w:t>.</w:t>
      </w:r>
    </w:p>
    <w:p w14:paraId="756FCC0A" w14:textId="77777777" w:rsidR="0052102C" w:rsidRDefault="0052102C" w:rsidP="0052102C">
      <w:pPr>
        <w:pStyle w:val="ProductList-Body"/>
        <w:spacing w:after="120"/>
      </w:pPr>
      <w:r>
        <w:t>Mõiste „isikuandmed“ tähendab mis tahes tuvastatud või tuvastatavat füüsilist isikut puudutavat teavet. Tuvastatav füüsiline isik on keegi, kelle saab otseselt või kaudselt tuvastada, eriti identifikaatori, näiteks nime, identifitseerimisnumbri, asukohaandmete, veebipõhise identifikaatori või mõne tema füüsilist, füsioloogilist, vaimset, geneetilist, majanduslikku, kultuurilist või sotsiaalset identiteeti näitava teguri järgi.</w:t>
      </w:r>
    </w:p>
    <w:p w14:paraId="5CF384AE" w14:textId="77777777" w:rsidR="0052102C" w:rsidRDefault="0052102C" w:rsidP="0052102C">
      <w:pPr>
        <w:pStyle w:val="ProductList-Body"/>
        <w:spacing w:after="120"/>
      </w:pPr>
      <w:r>
        <w:t>„Eelvaated“ on valikuliseks hindamiseks Microsofti pakutavad eelvaate-, beeta- või muud väljalaske-eelsed funktsioonid, andmekeskuste asukohad ja teenused.</w:t>
      </w:r>
    </w:p>
    <w:p w14:paraId="0535FA88" w14:textId="77777777" w:rsidR="0052102C" w:rsidRDefault="0052102C" w:rsidP="0052102C">
      <w:pPr>
        <w:pStyle w:val="ProductList-Body"/>
        <w:spacing w:after="120"/>
      </w:pPr>
      <w:r>
        <w:t xml:space="preserve">„Professionaalsed teenused“ on mis tahes võrguteenusega seotud Microsofti tehnilised tugi- ja nõustamisteenused (nt andmete migreerimiseks). </w:t>
      </w:r>
    </w:p>
    <w:p w14:paraId="168B651A" w14:textId="77777777" w:rsidR="0067508A" w:rsidRDefault="0067508A" w:rsidP="0067508A">
      <w:pPr>
        <w:pStyle w:val="ProductList-Body"/>
        <w:spacing w:after="120"/>
      </w:pPr>
      <w:r>
        <w:t xml:space="preserve">Mõiste „professionaalsete teenuste andmed“ tähendab kõiki andmeid, sealhulgas kogu teksti, heli, videot, pildifaile või tarkvara, mille klient edastab või mis edastatakse kliendi nimel Microsoftile (või mille Microsoft kliendilt saadud volituse alusel võrguteenusest hangib) või on saadud ja töödeldud muul viisil Microsofti poolt või tema asemel eesmärgiga saada Microsoftilt professionaalseid teenuseid. </w:t>
      </w:r>
      <w:r>
        <w:rPr>
          <w:szCs w:val="18"/>
        </w:rPr>
        <w:t>Professionaalsete teenuste andmed sisaldavad toeandmeid.</w:t>
      </w:r>
    </w:p>
    <w:p w14:paraId="02D8D56E" w14:textId="5CB7A9DA" w:rsidR="0052102C" w:rsidRDefault="0052102C" w:rsidP="0067508A">
      <w:pPr>
        <w:pStyle w:val="ProductList-Body"/>
        <w:spacing w:after="120"/>
      </w:pPr>
      <w:r>
        <w:t>„AL“ tähendab abonemendilitsentsi.</w:t>
      </w:r>
    </w:p>
    <w:p w14:paraId="53807BE8" w14:textId="71BD351B" w:rsidR="0052102C" w:rsidRDefault="0052102C" w:rsidP="0052102C">
      <w:pPr>
        <w:pStyle w:val="ProductList-Body"/>
        <w:spacing w:after="120"/>
      </w:pPr>
      <w:r>
        <w:t xml:space="preserve">„Standardsed lepingupunktid“ on GDPR-i paragrahvis 46 kirjeldatud standardsed andmekaitse tingimused isikuandmete edastamise puhul kolmandates riikides asuvatele töötlejatele, kes ei taga piisavat andmekaitsetaset. Standardsed lepingupunktid on </w:t>
      </w:r>
      <w:hyperlink w:anchor="Attachment3" w:tooltip="Manuses 3" w:history="1">
        <w:r>
          <w:rPr>
            <w:rStyle w:val="Hyperlink"/>
          </w:rPr>
          <w:t>Manuses 3</w:t>
        </w:r>
      </w:hyperlink>
      <w:r>
        <w:t>.</w:t>
      </w:r>
    </w:p>
    <w:p w14:paraId="031E4DCD" w14:textId="77777777" w:rsidR="0052102C" w:rsidRDefault="0052102C" w:rsidP="0052102C">
      <w:pPr>
        <w:pStyle w:val="ProductList-Body"/>
        <w:spacing w:after="120"/>
      </w:pPr>
      <w:r>
        <w:t>„Alamtöötleja“ tähendab muid töötlejaid, keda Microsoft kasutab andmete töötlemiseks.</w:t>
      </w:r>
    </w:p>
    <w:p w14:paraId="3C9B65C6" w14:textId="0897D5ED" w:rsidR="0052102C" w:rsidRDefault="0052102C" w:rsidP="0052102C">
      <w:pPr>
        <w:pStyle w:val="ProductList-Body"/>
        <w:spacing w:after="120"/>
      </w:pPr>
      <w:r>
        <w:lastRenderedPageBreak/>
        <w:t>Mõiste „toeandmed“ tähendab kõiki andmeid, sealhulgas kogu teksti, heli, videot, pildifaile või tarkvara, mille klient edastab või mis edastatakse kliendi nimel Microsoftile (või mille Microsoft kliendilt saadud volituse alusel võrguteenusest hangib) eesmärgiga saada Microsoftilt selle lepinguga kaetud võrguteenuste jaoks tehnilist tuge.</w:t>
      </w:r>
      <w:r w:rsidR="0067508A">
        <w:t xml:space="preserve"> </w:t>
      </w:r>
      <w:r w:rsidR="0067508A">
        <w:rPr>
          <w:szCs w:val="18"/>
        </w:rPr>
        <w:t>Toeandmed on professionaalsete teenuste andmete alamhulk.</w:t>
      </w:r>
    </w:p>
    <w:p w14:paraId="309C2E88" w14:textId="77777777" w:rsidR="0052102C" w:rsidRDefault="0052102C" w:rsidP="00637E1F">
      <w:pPr>
        <w:pStyle w:val="ProductList-Body"/>
        <w:keepNext/>
        <w:spacing w:after="120"/>
      </w:pPr>
      <w:r>
        <w:t>Siin kasutatud mõistetel „andmesubjekt“, „töötlemine“, „töötleja“ ja „järelevalveasutus“ on GDPR-is antud tähendus ning mõistetel „andmete importija“ ja „andmete eksportija“ on standardsetes lepingupunktides antud tähendus.</w:t>
      </w:r>
    </w:p>
    <w:p w14:paraId="6E59D678" w14:textId="77777777" w:rsidR="00C23F3A" w:rsidRPr="00903BB7" w:rsidRDefault="00C15F96" w:rsidP="00C23F3A">
      <w:pPr>
        <w:pStyle w:val="ProductList-Body"/>
        <w:shd w:val="clear" w:color="auto" w:fill="A6A6A6" w:themeFill="background1" w:themeFillShade="A6"/>
        <w:spacing w:before="120" w:after="240"/>
        <w:jc w:val="right"/>
      </w:pPr>
      <w:hyperlink w:anchor="TableofContents" w:tooltip="Sisukord" w:history="1">
        <w:r w:rsidR="00C23F3A">
          <w:rPr>
            <w:rStyle w:val="Hyperlink"/>
            <w:sz w:val="16"/>
            <w:szCs w:val="16"/>
          </w:rPr>
          <w:t>Sisukord</w:t>
        </w:r>
      </w:hyperlink>
      <w:r w:rsidR="00C23F3A">
        <w:rPr>
          <w:sz w:val="16"/>
          <w:szCs w:val="16"/>
        </w:rPr>
        <w:t xml:space="preserve"> / </w:t>
      </w:r>
      <w:hyperlink w:anchor="GeneralTerms" w:tooltip="Üldised tingimused" w:history="1">
        <w:r w:rsidR="00C23F3A">
          <w:rPr>
            <w:rStyle w:val="Hyperlink"/>
            <w:sz w:val="16"/>
            <w:szCs w:val="16"/>
          </w:rPr>
          <w:t>Üldised tingimused</w:t>
        </w:r>
      </w:hyperlink>
    </w:p>
    <w:p w14:paraId="2EC65518" w14:textId="77777777" w:rsidR="0052102C" w:rsidRDefault="0052102C" w:rsidP="00103924">
      <w:pPr>
        <w:pStyle w:val="ProductList-Body"/>
      </w:pPr>
    </w:p>
    <w:p w14:paraId="65115D11" w14:textId="0D486E90" w:rsidR="00C23F3A" w:rsidRDefault="00C23F3A" w:rsidP="00103924">
      <w:pPr>
        <w:pStyle w:val="ProductList-Body"/>
        <w:sectPr w:rsidR="00C23F3A" w:rsidSect="00A61B2A">
          <w:footerReference w:type="default" r:id="rId24"/>
          <w:footerReference w:type="first" r:id="rId25"/>
          <w:pgSz w:w="12240" w:h="15840"/>
          <w:pgMar w:top="1440" w:right="720" w:bottom="1440" w:left="720" w:header="720" w:footer="720" w:gutter="0"/>
          <w:cols w:space="720"/>
          <w:titlePg/>
          <w:docGrid w:linePitch="360"/>
        </w:sectPr>
      </w:pPr>
    </w:p>
    <w:p w14:paraId="5A252785" w14:textId="77777777" w:rsidR="0052102C" w:rsidRDefault="0052102C" w:rsidP="0052102C">
      <w:pPr>
        <w:pStyle w:val="ProductList-SectionHeading"/>
        <w:keepNext/>
        <w:keepLines/>
        <w:outlineLvl w:val="0"/>
      </w:pPr>
      <w:bookmarkStart w:id="38" w:name="_Toc507768538"/>
      <w:bookmarkStart w:id="39" w:name="_Toc20579194"/>
      <w:bookmarkStart w:id="40" w:name="GeneralTerms"/>
      <w:r>
        <w:lastRenderedPageBreak/>
        <w:t>Üldtingimused</w:t>
      </w:r>
      <w:bookmarkEnd w:id="38"/>
      <w:bookmarkEnd w:id="39"/>
    </w:p>
    <w:p w14:paraId="5E69F2EE" w14:textId="77777777" w:rsidR="0052102C" w:rsidRDefault="0052102C" w:rsidP="0052102C">
      <w:pPr>
        <w:pStyle w:val="ProductList-SubSubSectionHeading"/>
        <w:keepNext/>
        <w:keepLines/>
        <w:outlineLvl w:val="1"/>
      </w:pPr>
      <w:bookmarkStart w:id="41" w:name="_Toc507768539"/>
      <w:bookmarkStart w:id="42" w:name="_Toc20579195"/>
      <w:bookmarkStart w:id="43" w:name="OnlineServicesChanges"/>
      <w:bookmarkEnd w:id="40"/>
      <w:r>
        <w:t>Võrguteenuste litsentsimine</w:t>
      </w:r>
      <w:bookmarkEnd w:id="41"/>
      <w:bookmarkEnd w:id="42"/>
    </w:p>
    <w:bookmarkEnd w:id="43"/>
    <w:p w14:paraId="21997798" w14:textId="28574672" w:rsidR="0052102C" w:rsidRDefault="0052102C" w:rsidP="0052102C">
      <w:pPr>
        <w:pStyle w:val="ProductList-Body"/>
        <w:keepNext/>
        <w:keepLines/>
      </w:pPr>
      <w:r>
        <w:t xml:space="preserve">Klient peab hankima ja määrama iga võrguteenuse kasutamiseks nõutavad abonemendilitsentsid. Igale kasutajale, kellel on juurdepääs võrguteenusele, peab olema määratud kas kasutaja AL või juurdepääs võrguteenusele ainult seadme kaudu, millele on määratud seadme AL, kui ei ole määratud teisiti jaotises </w:t>
      </w:r>
      <w:hyperlink w:anchor="OnlineServiceSpecificTerms" w:tooltip="Võrguteenus – konkreetsed tingimused" w:history="1">
        <w:r>
          <w:rPr>
            <w:rStyle w:val="Hyperlink"/>
          </w:rPr>
          <w:t>Võrguteenus – konkreetsed tingimused</w:t>
        </w:r>
      </w:hyperlink>
      <w:r>
        <w:t xml:space="preserve">. </w:t>
      </w:r>
      <w:hyperlink w:anchor="Attachment2" w:tooltip="Manus 2" w:history="1">
        <w:r>
          <w:rPr>
            <w:rStyle w:val="Hyperlink"/>
          </w:rPr>
          <w:t>Manus 2</w:t>
        </w:r>
      </w:hyperlink>
      <w:r>
        <w:t xml:space="preserve"> kirjeldab AL-ide komplekte, mis samuti kasutaja AL-ide nõudeid täidavad. Kliendil puudub õigus kasutada võrguteenust pärast selle võrguteenuse AL-i lõppu.</w:t>
      </w:r>
    </w:p>
    <w:p w14:paraId="178DC19C" w14:textId="77777777" w:rsidR="0052102C" w:rsidRDefault="0052102C" w:rsidP="0052102C">
      <w:pPr>
        <w:pStyle w:val="ProductList-Body"/>
      </w:pPr>
    </w:p>
    <w:p w14:paraId="34494AC6" w14:textId="77777777" w:rsidR="0052102C" w:rsidRPr="00952232" w:rsidRDefault="0052102C" w:rsidP="0052102C">
      <w:pPr>
        <w:pStyle w:val="ProductList-Body"/>
        <w:ind w:left="180"/>
        <w:outlineLvl w:val="2"/>
      </w:pPr>
      <w:r>
        <w:rPr>
          <w:b/>
          <w:color w:val="0072C6"/>
        </w:rPr>
        <w:t>Litsentsi ümbermääramine</w:t>
      </w:r>
    </w:p>
    <w:p w14:paraId="7AC6643E" w14:textId="73758B71" w:rsidR="0052102C" w:rsidRDefault="0052102C" w:rsidP="0052102C">
      <w:pPr>
        <w:pStyle w:val="ProductList-Body"/>
        <w:ind w:left="158"/>
      </w:pPr>
      <w:r>
        <w:t xml:space="preserve">Enamikku AL-e (kuid mitte kõiki) võib ümber määrata. Välja arvatud selles lõigus või </w:t>
      </w:r>
      <w:hyperlink w:anchor="OnlineServiceSpecificTerms" w:tooltip="Võrguteenusepõhistes tingimustes" w:history="1">
        <w:r>
          <w:rPr>
            <w:rStyle w:val="Hyperlink"/>
          </w:rPr>
          <w:t>Võrguteenusepõhistes tingimustes</w:t>
        </w:r>
      </w:hyperlink>
      <w:r>
        <w:t xml:space="preserve"> nimetatud juhtudel, ei tohi klient AL-i lühiajaliselt (st 90 päeva jooksul viimasest määramisest) ümber määrata. Klient võib AL-i lühiajaliselt ümber määrata, kui kasutaja puudub või seadet ei saa kasutada, sest see pole töökorras. AL-i ümbermääramine mis tahes muul eesmärgil peab olema püsiv. Kui klient määrab AL-i ühelt seadmelt või kasutajalt teisele ümber, peab klient juurdepääsu keelama ja eemaldama mis tahes seotud tarkvara eelmisest seadmest või eelmise kasutaja seadmest.</w:t>
      </w:r>
    </w:p>
    <w:p w14:paraId="2800A851" w14:textId="77777777" w:rsidR="0052102C" w:rsidRDefault="0052102C" w:rsidP="0052102C">
      <w:pPr>
        <w:pStyle w:val="ProductList-Body"/>
      </w:pPr>
    </w:p>
    <w:p w14:paraId="3C4606C4" w14:textId="77777777" w:rsidR="0052102C" w:rsidRPr="004C41FC" w:rsidRDefault="0052102C" w:rsidP="0052102C">
      <w:pPr>
        <w:pStyle w:val="ProductList-Body"/>
        <w:ind w:left="180"/>
        <w:outlineLvl w:val="2"/>
      </w:pPr>
      <w:r>
        <w:rPr>
          <w:b/>
          <w:color w:val="0072C6"/>
        </w:rPr>
        <w:t>Multipleksimine</w:t>
      </w:r>
    </w:p>
    <w:p w14:paraId="657E50C9" w14:textId="77777777" w:rsidR="0052102C" w:rsidRDefault="0052102C" w:rsidP="0052102C">
      <w:pPr>
        <w:pStyle w:val="ProductList-Body"/>
        <w:ind w:left="158"/>
      </w:pPr>
      <w:r>
        <w:t>Riistvara või tarkvara, mida klient ühenduste koondamiseks, teabe ümbersuunamiseks, võrguteenustele (või seotud tarkvarale) otse juurdepääsevate või neid kasutavate seadmete või kasutajate arvu vähendamiseks või OSE-de, seadmete või kasutajate arvu vähendamiseks, mida võrguteenus otseselt haldab (mida nimetatakse mõnikord multipleksimiseks või koondamiseks), ei vähenda ühtegi tüüpi kliendile vajalike litsentside (sh AL-ide) arvu.</w:t>
      </w:r>
    </w:p>
    <w:p w14:paraId="39EE2914" w14:textId="77777777" w:rsidR="0052102C" w:rsidRDefault="0052102C" w:rsidP="0052102C">
      <w:pPr>
        <w:pStyle w:val="ProductList-Body"/>
      </w:pPr>
    </w:p>
    <w:p w14:paraId="00AAB9FD" w14:textId="77777777" w:rsidR="0052102C" w:rsidRDefault="0052102C" w:rsidP="0052102C">
      <w:pPr>
        <w:pStyle w:val="ProductList-SubSubSectionHeading"/>
        <w:outlineLvl w:val="1"/>
      </w:pPr>
      <w:bookmarkStart w:id="44" w:name="_Toc507768540"/>
      <w:bookmarkStart w:id="45" w:name="_Toc20579196"/>
      <w:r>
        <w:t>Võrguteenuste kasutamine</w:t>
      </w:r>
      <w:bookmarkEnd w:id="44"/>
      <w:bookmarkEnd w:id="45"/>
    </w:p>
    <w:p w14:paraId="30ADCA98" w14:textId="77777777" w:rsidR="0052102C" w:rsidRDefault="0052102C" w:rsidP="0052102C">
      <w:pPr>
        <w:pStyle w:val="ProductList-Body"/>
      </w:pPr>
      <w:r>
        <w:t>Klient võib kasutada võrguteenuseid ja seotud tarkvara kliendi hulgilitsentsilepingus selgesõnaliselt lubatud viisil. Microsoft jätab endale kõik muud õigused.</w:t>
      </w:r>
    </w:p>
    <w:p w14:paraId="1641FF17" w14:textId="77777777" w:rsidR="0052102C" w:rsidRDefault="0052102C" w:rsidP="0052102C">
      <w:pPr>
        <w:pStyle w:val="ProductList-Body"/>
      </w:pPr>
    </w:p>
    <w:p w14:paraId="6E7FE288" w14:textId="77777777" w:rsidR="00C23F3A" w:rsidRPr="004C41FC" w:rsidRDefault="00C23F3A" w:rsidP="00C23F3A">
      <w:pPr>
        <w:pStyle w:val="ProductList-Body"/>
        <w:ind w:left="158"/>
      </w:pPr>
      <w:r>
        <w:rPr>
          <w:b/>
          <w:bCs/>
          <w:color w:val="0072C6"/>
        </w:rPr>
        <w:t>Aktsepteeritava kasutuse poliitika</w:t>
      </w:r>
    </w:p>
    <w:p w14:paraId="3B22655B" w14:textId="77777777" w:rsidR="00C23F3A" w:rsidRDefault="00C23F3A" w:rsidP="00C23F3A">
      <w:pPr>
        <w:pStyle w:val="ProductList-Body"/>
        <w:ind w:left="158"/>
      </w:pPr>
      <w:r>
        <w:t>Klient ega isikud, kes kliendi kaudu võrguteenusele juurde pääsevad, ei tohi kasutada võrguteenust:</w:t>
      </w:r>
    </w:p>
    <w:p w14:paraId="319727E8" w14:textId="77777777" w:rsidR="00C23F3A" w:rsidRDefault="00C23F3A" w:rsidP="00EF5ACB">
      <w:pPr>
        <w:pStyle w:val="ProductList-Body"/>
        <w:numPr>
          <w:ilvl w:val="0"/>
          <w:numId w:val="1"/>
        </w:numPr>
        <w:ind w:left="608" w:hanging="270"/>
      </w:pPr>
      <w:r>
        <w:t>viisil, mis on seaduse, eeskirjade, valitsuskorralduse või määrusega keelatud;</w:t>
      </w:r>
    </w:p>
    <w:p w14:paraId="0EE2AC93" w14:textId="77777777" w:rsidR="00C23F3A" w:rsidRDefault="00C23F3A" w:rsidP="00EF5ACB">
      <w:pPr>
        <w:pStyle w:val="ProductList-Body"/>
        <w:numPr>
          <w:ilvl w:val="0"/>
          <w:numId w:val="1"/>
        </w:numPr>
        <w:spacing w:before="40"/>
        <w:ind w:left="608" w:hanging="270"/>
      </w:pPr>
      <w:r>
        <w:t>selleks, et rikkuda teiste õigusi;</w:t>
      </w:r>
    </w:p>
    <w:p w14:paraId="29034D35" w14:textId="77777777" w:rsidR="00C23F3A" w:rsidRDefault="00C23F3A" w:rsidP="00EF5ACB">
      <w:pPr>
        <w:pStyle w:val="ProductList-Body"/>
        <w:numPr>
          <w:ilvl w:val="0"/>
          <w:numId w:val="1"/>
        </w:numPr>
        <w:spacing w:before="40"/>
        <w:ind w:left="608" w:hanging="270"/>
      </w:pPr>
      <w:r>
        <w:t>mis tahes teenusele, seadmele, andmetele, kontole või võrgule loata juurdepääsu saamise katseks või selle häirimiseks;</w:t>
      </w:r>
    </w:p>
    <w:p w14:paraId="7EB5C0DE" w14:textId="77777777" w:rsidR="00C23F3A" w:rsidRDefault="00C23F3A" w:rsidP="00EF5ACB">
      <w:pPr>
        <w:pStyle w:val="ProductList-Body"/>
        <w:numPr>
          <w:ilvl w:val="0"/>
          <w:numId w:val="1"/>
        </w:numPr>
        <w:spacing w:before="40"/>
        <w:ind w:left="608" w:hanging="270"/>
      </w:pPr>
      <w:r>
        <w:t>rämpsposti saatmiseks või pahavara levitamiseks;</w:t>
      </w:r>
    </w:p>
    <w:p w14:paraId="1DB503F4" w14:textId="77777777" w:rsidR="00C23F3A" w:rsidRDefault="00C23F3A" w:rsidP="00EF5ACB">
      <w:pPr>
        <w:pStyle w:val="ProductList-Body"/>
        <w:numPr>
          <w:ilvl w:val="0"/>
          <w:numId w:val="1"/>
        </w:numPr>
        <w:spacing w:before="40"/>
        <w:ind w:left="608" w:hanging="270"/>
      </w:pPr>
      <w:r>
        <w:t>viisil, mis võib võrguteenust või teiste isikute võrguteenuse kasutamist kahjustada;</w:t>
      </w:r>
    </w:p>
    <w:p w14:paraId="4465727E" w14:textId="77777777" w:rsidR="00C23F3A" w:rsidRDefault="00C23F3A" w:rsidP="00EF5ACB">
      <w:pPr>
        <w:pStyle w:val="ProductList-Body"/>
        <w:numPr>
          <w:ilvl w:val="0"/>
          <w:numId w:val="1"/>
        </w:numPr>
        <w:spacing w:before="40"/>
        <w:ind w:left="608" w:hanging="270"/>
      </w:pPr>
      <w:r>
        <w:t>üheski tegevuses või olukorras, kus võrguteenuse rike võib tuua kaasa mõne isiku surma või raske kehavigastuse või raske füüsilise või keskkonnakahju; ega</w:t>
      </w:r>
    </w:p>
    <w:p w14:paraId="02E6373A" w14:textId="77777777" w:rsidR="00C23F3A" w:rsidRDefault="00C23F3A" w:rsidP="00EF5ACB">
      <w:pPr>
        <w:pStyle w:val="ProductList-Body"/>
        <w:numPr>
          <w:ilvl w:val="0"/>
          <w:numId w:val="1"/>
        </w:numPr>
        <w:spacing w:before="40" w:after="120"/>
        <w:ind w:left="605" w:hanging="274"/>
      </w:pPr>
      <w:r>
        <w:t>selleks, et aidata või julgustada kellelgi mõnda ülalnimetatud tegevust teha.</w:t>
      </w:r>
    </w:p>
    <w:p w14:paraId="290EA6F0" w14:textId="77777777" w:rsidR="0052102C" w:rsidRDefault="0052102C" w:rsidP="0052102C">
      <w:pPr>
        <w:pStyle w:val="ProductList-Body"/>
        <w:ind w:left="158"/>
      </w:pPr>
      <w:r>
        <w:t>Selle jaotise tingimuste rikkumise tagajärjel võidakse võrguteenuse osutamine peatada. Microsoft peatab võrguteenuse osutamise ainult mõistlikult vajalikus ulatuses. Kui Microsoftil pole põhjust arvata, et vajalik on viivitamatu peatamine, teatab Microsoft võrguteenuse peatamisest mõistlikul viisil ette.</w:t>
      </w:r>
    </w:p>
    <w:p w14:paraId="32270075" w14:textId="77777777" w:rsidR="0052102C" w:rsidRDefault="0052102C" w:rsidP="0052102C">
      <w:pPr>
        <w:pStyle w:val="ProductList-Body"/>
      </w:pPr>
    </w:p>
    <w:p w14:paraId="1D4955FB" w14:textId="77777777" w:rsidR="0052102C" w:rsidRDefault="0052102C" w:rsidP="0052102C">
      <w:pPr>
        <w:pStyle w:val="ProductList-SubSubSectionHeading"/>
        <w:outlineLvl w:val="1"/>
      </w:pPr>
      <w:bookmarkStart w:id="46" w:name="_Toc507768541"/>
      <w:bookmarkStart w:id="47" w:name="_Toc507239493"/>
      <w:bookmarkStart w:id="48" w:name="_Toc20579197"/>
      <w:r>
        <w:t>Tarkvara kasutamine koos võrguteenusega</w:t>
      </w:r>
      <w:bookmarkEnd w:id="46"/>
      <w:bookmarkEnd w:id="47"/>
      <w:bookmarkEnd w:id="48"/>
    </w:p>
    <w:p w14:paraId="217450FB" w14:textId="77777777" w:rsidR="0052102C" w:rsidRDefault="0052102C" w:rsidP="0052102C">
      <w:pPr>
        <w:pStyle w:val="ProductList-Body"/>
      </w:pPr>
      <w:r>
        <w:t>Kliendil võib võrguteenuste kasutamiseks olla vaja installida teatud Microsofti tarkvara. Sel juhul kehtivad järgmised tingimused.</w:t>
      </w:r>
    </w:p>
    <w:p w14:paraId="18066401" w14:textId="77777777" w:rsidR="00AD5F09" w:rsidRPr="00690C65" w:rsidRDefault="00AD5F09" w:rsidP="00103924">
      <w:pPr>
        <w:pStyle w:val="ProductList-Body"/>
      </w:pPr>
    </w:p>
    <w:p w14:paraId="3A57E079" w14:textId="79E1A03F" w:rsidR="00103924" w:rsidRPr="00690C65" w:rsidRDefault="00103924" w:rsidP="001A6A20">
      <w:pPr>
        <w:pStyle w:val="ProductList-Body"/>
        <w:keepNext/>
        <w:ind w:left="187"/>
        <w:outlineLvl w:val="2"/>
      </w:pPr>
      <w:r>
        <w:rPr>
          <w:b/>
          <w:color w:val="0072C6"/>
        </w:rPr>
        <w:t>Microsofti tarkvara litsentsitingimused</w:t>
      </w:r>
    </w:p>
    <w:p w14:paraId="584B5A12" w14:textId="002DE2E5" w:rsidR="00103924" w:rsidRPr="00690C65" w:rsidRDefault="00103924" w:rsidP="00AD5F09">
      <w:pPr>
        <w:pStyle w:val="ProductList-Body"/>
        <w:ind w:left="180"/>
      </w:pPr>
      <w:r>
        <w:t xml:space="preserve">Klient võib installida ja kasutada tarkvara ainult võrguteenustega kasutamiseks. </w:t>
      </w:r>
      <w:hyperlink w:anchor="OnlineServiceSpecificTerms" w:tooltip="Võrguteenusepõhised tingimused" w:history="1">
        <w:r>
          <w:rPr>
            <w:rStyle w:val="Hyperlink"/>
          </w:rPr>
          <w:t>Võrguteenusepõhised tingimused</w:t>
        </w:r>
      </w:hyperlink>
      <w:r>
        <w:t xml:space="preserve"> võivad piirata tarkvaraeksemplaride arvu, mida klient võib kasutada, või seadmete arvu, millel klient neid kasutada võib. Kliendi õigus tarkvara kasutada algab võrguteenuse aktiveerimisel ja lõpeb siis, kui lõpeb kliendi õigus võrguteenust kasutada. Kui kliendi õigus tarkvara kasutada lõpeb, peab klient selle desinstallima. Microsoft võib tarkvara sel ajal keelata.</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Tarkvara ehtsuse kontrollimine, automaatvärskendused ja kogumine</w:t>
      </w:r>
    </w:p>
    <w:p w14:paraId="5CA5B88F" w14:textId="16A7F569" w:rsidR="00103924" w:rsidRPr="00690C65" w:rsidRDefault="00103924" w:rsidP="00AD5F09">
      <w:pPr>
        <w:pStyle w:val="ProductList-Body"/>
        <w:ind w:left="180"/>
      </w:pPr>
      <w:r>
        <w:t xml:space="preserve">Microsoft võib oma tarkvara versiooni automaatselt kontrollida. Seadmed, kuhu tarkvara installitakse, võivad regulaarselt teavet edastada, et Microsoft saaks kontrollida, kas tarkvara on korrektselt litsentsitud. Selle teabe hulka kuulub tarkvaraversioon, lõppkasutaja kasutajakonto, toote ID teave, seadme ID ja seadme Interneti-protokolli aadress. Kui tarkvara pole õigesti litsentsitud, mõjutab see selle funktsionaalsust. Klient võib hankida tarkvara värskendusi või täiendusi ainult Microsoftilt või volitatud allikatest. Tarkvara kasutamisega nõustub klient selles jaotises kirjeldatud teabe edastamisega. Microsoft võib soovitada või ette teatades või ette teatamata laadida alla kliendi seadmetesse selle tarkvara värskendusi või täiendusi. Mõned võrguteenused võivad nõuda kohaliku tarkvara paigaldamist (või see võib neid täiustada) (nt agendid, </w:t>
      </w:r>
      <w:r>
        <w:lastRenderedPageBreak/>
        <w:t xml:space="preserve">seadmehalduse rakendused) (rakendused). </w:t>
      </w:r>
      <w:r w:rsidR="000878C2">
        <w:t>Rakendused võivad koguda andmeid rakenduste kasutamise ja toimimise kohta, mida võidakse Microsoftile edastada ja kasutada selles kliendiandmete OST-s kirjeldatud eesmärgil</w:t>
      </w:r>
      <w:r>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Muu tootja tarkvarakomponendid</w:t>
      </w:r>
    </w:p>
    <w:p w14:paraId="6599E6F9" w14:textId="37E37BB1" w:rsidR="00103924" w:rsidRPr="00690C65" w:rsidRDefault="00103924" w:rsidP="00AD5F09">
      <w:pPr>
        <w:pStyle w:val="ProductList-Body"/>
        <w:ind w:left="180"/>
      </w:pPr>
      <w:r>
        <w:t>Tarkvara võib sisaldada muu tootja tarkvarakomponente. Kui selles tarkvaras pole otseselt teisiti öeldud, litsentsib komponendid Microsofti litsentsitingimuste ja teatiste alusel kliendile Microsoft, mitte muu osapool.</w:t>
      </w:r>
    </w:p>
    <w:p w14:paraId="0AB570BE" w14:textId="77777777" w:rsidR="00AD5F09" w:rsidRPr="00690C65" w:rsidRDefault="00AD5F09" w:rsidP="00AD5F09">
      <w:pPr>
        <w:pStyle w:val="ProductList-Body"/>
      </w:pPr>
    </w:p>
    <w:p w14:paraId="7C164129" w14:textId="77777777" w:rsidR="0052102C" w:rsidRDefault="0052102C" w:rsidP="0052102C">
      <w:pPr>
        <w:pStyle w:val="ProductList-SubSubSectionHeading"/>
        <w:outlineLvl w:val="1"/>
      </w:pPr>
      <w:bookmarkStart w:id="49" w:name="_Toc507768542"/>
      <w:bookmarkStart w:id="50" w:name="_Toc20579198"/>
      <w:bookmarkStart w:id="51" w:name="_Toc460240070"/>
      <w:bookmarkStart w:id="52" w:name="_Toc459970681"/>
      <w:bookmarkStart w:id="53" w:name="NonMicrosoftProducts"/>
      <w:r>
        <w:t>Tehnilised piirangud</w:t>
      </w:r>
      <w:bookmarkEnd w:id="49"/>
      <w:bookmarkEnd w:id="50"/>
    </w:p>
    <w:p w14:paraId="7CCEACD0" w14:textId="77777777" w:rsidR="0052102C" w:rsidRDefault="0052102C" w:rsidP="0052102C">
      <w:pPr>
        <w:pStyle w:val="ProductList-Body"/>
      </w:pPr>
      <w:r>
        <w:t>Klient peab järgima kõiki võrguteenuse tehnilisi piiranguid, mis võimaldavad kliendil seda teatud moel kasutada, ega tohi neid vältida. Klient ei tohi alla laadida ega muul moel eemaldada tarkvara ega lähtekoodi koopiaid võrguteenusest, v.a sõnaselgelt lubatud juhtudel.</w:t>
      </w:r>
    </w:p>
    <w:p w14:paraId="1FC8AF8F" w14:textId="77777777" w:rsidR="0052102C" w:rsidRDefault="0052102C" w:rsidP="0052102C">
      <w:pPr>
        <w:pStyle w:val="ProductList-Body"/>
      </w:pPr>
    </w:p>
    <w:p w14:paraId="7103CE7F" w14:textId="77777777" w:rsidR="0052102C" w:rsidRPr="005123C4" w:rsidRDefault="0052102C" w:rsidP="0052102C">
      <w:pPr>
        <w:pStyle w:val="ProductList-SubSubSectionHeading"/>
        <w:outlineLvl w:val="1"/>
      </w:pPr>
      <w:bookmarkStart w:id="54" w:name="_Toc507768543"/>
      <w:bookmarkStart w:id="55" w:name="_Toc20579199"/>
      <w:r>
        <w:t>Impordi-/eksporditeenused</w:t>
      </w:r>
      <w:bookmarkEnd w:id="54"/>
      <w:bookmarkEnd w:id="55"/>
    </w:p>
    <w:p w14:paraId="3A15DE44" w14:textId="77777777" w:rsidR="0052102C" w:rsidRPr="00FC2D52" w:rsidRDefault="0052102C" w:rsidP="0052102C">
      <w:pPr>
        <w:pStyle w:val="productlist-body0"/>
      </w:pPr>
      <w:r>
        <w:rPr>
          <w:rFonts w:asciiTheme="minorHAnsi" w:eastAsiaTheme="minorHAnsi" w:hAnsiTheme="minorHAnsi" w:cstheme="minorBidi"/>
          <w:szCs w:val="22"/>
        </w:rPr>
        <w:t>Impordi-/eksporditeenuse kasutamisel peab klient järgima kõiki Microsofti esitatud juhiseid, mis on seotud füüsiliste kandjate (salvestuskandjad) ettevalmistamise, käsitsemise ja lähetamisega. Klient vastutab ainsana salvestuskandjate ja andmete esitamise eest vastavalt kõigile seadustele ja eeskirjadele. Microsoftil puudub igasugune kohustus salvestuskandjate ja neil olevate andmete suhtes ning vastutus kaotsiläinud, kahjustatud või hävinud salvestuskandjate eest. Kõikide Microsoftile tarnitavate salvestuskandjate aluseks peab olema DAP Microsoft DCS Data Center (INCOTERMS 2010). Kliendile tarnitavate salvestuskandjate aluseks on DAP Customer Dock (INCOTERMS 2010).</w:t>
      </w:r>
    </w:p>
    <w:p w14:paraId="73FCA18E" w14:textId="77777777" w:rsidR="0052102C" w:rsidRDefault="0052102C" w:rsidP="0052102C">
      <w:pPr>
        <w:pStyle w:val="ProductList-Body"/>
      </w:pPr>
    </w:p>
    <w:p w14:paraId="3DCEB009" w14:textId="77777777" w:rsidR="0052102C" w:rsidRDefault="0052102C" w:rsidP="0052102C">
      <w:pPr>
        <w:pStyle w:val="ProductList-SubSubSectionHeading"/>
        <w:outlineLvl w:val="1"/>
      </w:pPr>
      <w:bookmarkStart w:id="56" w:name="_Toc507768544"/>
      <w:bookmarkStart w:id="57" w:name="_Toc20579200"/>
      <w:r>
        <w:t>Fondikomponendid</w:t>
      </w:r>
      <w:bookmarkEnd w:id="56"/>
      <w:bookmarkEnd w:id="57"/>
    </w:p>
    <w:p w14:paraId="3D440F07" w14:textId="370A21BE" w:rsidR="0052102C" w:rsidRDefault="0052102C" w:rsidP="0052102C">
      <w:pPr>
        <w:pStyle w:val="ProductList-Body"/>
      </w:pPr>
      <w:r>
        <w:t>Võrguteenuse kasutamise ajal võib klient kasutada selle võrguteenuse installitud fonte sisu kuvamiseks ja printimiseks. Klient tohib manustada sisusse fonte ainult fontide manustamise piiranguid arvestades ja laadida neid sisu printimiseks ajutiselt alla printerisse või muusse väljundseadmesse.</w:t>
      </w:r>
    </w:p>
    <w:p w14:paraId="1ABD5783" w14:textId="77777777" w:rsidR="0052102C" w:rsidRDefault="0052102C" w:rsidP="0052102C">
      <w:pPr>
        <w:pStyle w:val="ProductList-Body"/>
      </w:pPr>
    </w:p>
    <w:p w14:paraId="77015D80" w14:textId="77777777" w:rsidR="0052102C" w:rsidRPr="0083699B" w:rsidRDefault="0052102C" w:rsidP="0052102C">
      <w:pPr>
        <w:pStyle w:val="ProductList-Body"/>
        <w:rPr>
          <w:sz w:val="2"/>
          <w:szCs w:val="6"/>
        </w:rPr>
      </w:pPr>
    </w:p>
    <w:p w14:paraId="0A6CEF2A" w14:textId="77777777" w:rsidR="0052102C" w:rsidRDefault="0052102C" w:rsidP="0052102C">
      <w:pPr>
        <w:pStyle w:val="ProductList-SubSubSectionHeading"/>
        <w:outlineLvl w:val="1"/>
      </w:pPr>
      <w:bookmarkStart w:id="58" w:name="_Toc507768545"/>
      <w:bookmarkStart w:id="59" w:name="_Toc20579201"/>
      <w:r>
        <w:t>Võrguteenuste muudatused ja kättesaadavus</w:t>
      </w:r>
      <w:bookmarkEnd w:id="58"/>
      <w:bookmarkEnd w:id="59"/>
    </w:p>
    <w:p w14:paraId="101FD4E2" w14:textId="77777777" w:rsidR="0052102C" w:rsidRDefault="0052102C" w:rsidP="0052102C">
      <w:pPr>
        <w:pStyle w:val="ProductList-Body"/>
      </w:pPr>
      <w:r>
        <w:t xml:space="preserve">Microsoft võib aeg-ajalt igale võrguteenusele majanduslikult põhjendatud muudatusi teha. Microsoft võib muuta võrguteenust või lõpetada selle pakkumise mis tahes riigis, kus Microsofti jaoks valitsuse määrus, kohustus või muu nõue, mis (1) üldiselt ei kohaldu sealsele äritegevusele; (2) raskendab Microsoftil võrguteenuse haldamise jätkamist ilma seda muutmata ja/või (3) annab Microsoftile põhjuse uskuda, et olemasolevad tingimused või võrguteenus ise on mis tahes selliste nõuete või kohustustega vastuolus. Kui Microsoft lõpetab võrguteenuse seadusandlikel põhjustel, saavad kliendid pärast lõpetamist krediiti perioodi eest ette tasutud summa ulatuses. </w:t>
      </w:r>
    </w:p>
    <w:p w14:paraId="3036A58A" w14:textId="77777777" w:rsidR="0052102C" w:rsidRDefault="0052102C" w:rsidP="0052102C">
      <w:pPr>
        <w:pStyle w:val="ProductList-Body"/>
      </w:pPr>
    </w:p>
    <w:p w14:paraId="11F66C43" w14:textId="77777777" w:rsidR="00C14788" w:rsidRDefault="00C14788" w:rsidP="00C14788">
      <w:pPr>
        <w:pStyle w:val="ProductList-Body"/>
      </w:pPr>
      <w:r>
        <w:t xml:space="preserve">Saadavus, toimivus ja keeleversioonid võivad iga võrguteenuse puhul riikide lõikes erineda. Saadavuse teavet leiab klient aadressilt </w:t>
      </w:r>
      <w:hyperlink r:id="rId26" w:history="1">
        <w:r>
          <w:rPr>
            <w:rStyle w:val="Hyperlink"/>
          </w:rPr>
          <w:t>https://go.microsoft.com/fwlink/?linkid=870295</w:t>
        </w:r>
      </w:hyperlink>
      <w:r>
        <w:t>.</w:t>
      </w:r>
    </w:p>
    <w:p w14:paraId="3B205CCA" w14:textId="77777777" w:rsidR="0052102C" w:rsidRDefault="0052102C" w:rsidP="0052102C">
      <w:pPr>
        <w:pStyle w:val="ProductList-Body"/>
      </w:pPr>
    </w:p>
    <w:p w14:paraId="639482AE" w14:textId="77777777" w:rsidR="0052102C" w:rsidRDefault="0052102C" w:rsidP="0052102C">
      <w:pPr>
        <w:pStyle w:val="ProductList-SubSubSectionHeading"/>
        <w:outlineLvl w:val="1"/>
      </w:pPr>
      <w:bookmarkStart w:id="60" w:name="_Toc507768546"/>
      <w:bookmarkStart w:id="61" w:name="_Toc20579202"/>
      <w:r>
        <w:t>Seaduste järgimine</w:t>
      </w:r>
      <w:bookmarkEnd w:id="60"/>
      <w:bookmarkEnd w:id="61"/>
    </w:p>
    <w:p w14:paraId="53662A1F" w14:textId="77777777" w:rsidR="0052102C" w:rsidRDefault="0052102C" w:rsidP="0052102C">
      <w:pPr>
        <w:pStyle w:val="ProductList-Body"/>
        <w:spacing w:after="120"/>
      </w:pPr>
      <w:r>
        <w:t>Microsoft järgib kõiki seadusi ja eeskirju, mis võrguteenuste osutamisel kehtivad (sh turbemeetme rikkumisest teavitamise seadust). Microsoft ei vastuta ühegi kliendi või tema ärivaldkonna puhul kehtivate seaduste ega eeskirjade järgimise eest, mis ei kehti üldiselt infotehnoloogiateenuste osutajatele. Microsoft ei määra, kas kliendiandmed sisaldavad teavet, millele kohaldatakse konkreetseid seadusi või määrusi. Kõigile turbeintsidentidele kehtivad allolevad turberikkest teatamise tingimused.</w:t>
      </w:r>
    </w:p>
    <w:p w14:paraId="116ACA18" w14:textId="77777777" w:rsidR="0052102C" w:rsidRDefault="0052102C" w:rsidP="0052102C">
      <w:pPr>
        <w:pStyle w:val="ProductList-Body"/>
      </w:pPr>
      <w:r>
        <w:t xml:space="preserve">Klient peab järgima kõiki võrguteenuste kasutamise puhul kehtivaid seadusi ja eeskirju, muu hulgas privaatsuse, isikuandmete, biomeetriliste andmete, andmekaitse ja side konfidentsiaalsusega seotud seadusi. Klient kohustub välja selgitama, kas võrguteenused sobivad konkreetsetele seadustele või määrustele allutatava teabe salvestamiseks ja töötlemiseks, ning järgima võrguteenuseid kasutades kliendi juriidilisi ja regulatiivseid nõudeid. Klient kohustub reageerima mis tahes muu osapoole nõudmisele seoses võrguteenuse kasutamisega kliendi poolt, nt nõudmine eemaldada sisu vastavalt USA seadusele Digital Millennium Copyright Act või muudele kehtivatele seadustele. </w:t>
      </w:r>
    </w:p>
    <w:p w14:paraId="48D7C499" w14:textId="77777777" w:rsidR="0052102C" w:rsidRDefault="0052102C" w:rsidP="0052102C">
      <w:pPr>
        <w:pStyle w:val="ProductList-Body"/>
      </w:pPr>
    </w:p>
    <w:p w14:paraId="189DFF2C" w14:textId="77777777" w:rsidR="0052102C" w:rsidRDefault="0052102C" w:rsidP="0052102C">
      <w:pPr>
        <w:pStyle w:val="ProductList-SubSubSectionHeading"/>
        <w:outlineLvl w:val="1"/>
      </w:pPr>
      <w:bookmarkStart w:id="62" w:name="_Toc507768547"/>
      <w:bookmarkStart w:id="63" w:name="_Toc20579203"/>
      <w:r>
        <w:t>Muu</w:t>
      </w:r>
      <w:bookmarkEnd w:id="62"/>
      <w:bookmarkEnd w:id="63"/>
    </w:p>
    <w:p w14:paraId="6506B6F1" w14:textId="76451EF3" w:rsidR="00995449" w:rsidRPr="0052102C" w:rsidRDefault="00995449" w:rsidP="0052102C">
      <w:pPr>
        <w:pStyle w:val="ProductList-Body"/>
        <w:ind w:left="158"/>
        <w:rPr>
          <w:b/>
          <w:color w:val="0072C6"/>
        </w:rPr>
      </w:pPr>
      <w:r w:rsidRPr="0052102C">
        <w:rPr>
          <w:b/>
          <w:color w:val="0072C6"/>
        </w:rPr>
        <w:t>Mitte-Microsofti tooted</w:t>
      </w:r>
      <w:bookmarkEnd w:id="51"/>
      <w:bookmarkEnd w:id="52"/>
    </w:p>
    <w:bookmarkEnd w:id="53"/>
    <w:p w14:paraId="26A91BD9" w14:textId="0128C181" w:rsidR="003B4405" w:rsidRDefault="003B4405" w:rsidP="0052102C">
      <w:pPr>
        <w:pStyle w:val="ProductList-Body"/>
        <w:ind w:left="158"/>
      </w:pPr>
      <w:r>
        <w:t xml:space="preserve">Microsoft võib teha mitte-Microsofti tooted kliendile kättesaadavaks võrguteenuste kasutamise kaudu (nt poe või galerii kaudu või otsingutulemustena) või Microsofti võrgupoe (nagu Microsoft Store for Business või Microsoft Store for Education) kaudu. Kui klient installib või kasutab võrguteenusega mis tahes mitte-Microsofti tarkvara, ei tohi klient teha seda ühelgi viisil, mis allutaks Microsofti intellektuaalse omandi või tehnoloogia kliendi hulgilitsentsilepingus selgesõnaliselt nimetatud kohustusi ületavatele kohustustele. Kliendi mugavuse huvides võib Microsoft lisada tasud teatud mitte-Microsofti toote eest kliendi võrguteenuste arvele. Microsoft ei võta siiski endale ühegi mitte-Microsofti toote eest mingisugust vastutust. Klient vastutab ainuisikuliselt iga mitte-Microsofti toote eest, mille ta installib või mida kasutab koos võrguteenusega või mille soetab või mida haldab Microsofti võrgupoe kaudu. Mis tahes mitte-Microsofti toote kasutamisele kehtivad litsentsi-, teenuse- ja/või privaatsustingimused kliendi ja mitte-Microsofti toote avaldaja vahel (kui on olemas). </w:t>
      </w:r>
    </w:p>
    <w:p w14:paraId="13941023" w14:textId="77777777" w:rsidR="0052102C" w:rsidRDefault="0052102C" w:rsidP="003B4405">
      <w:pPr>
        <w:pStyle w:val="ProductList-Body"/>
      </w:pPr>
    </w:p>
    <w:p w14:paraId="7031DEAB" w14:textId="77777777" w:rsidR="00434331" w:rsidRPr="0006694D" w:rsidRDefault="00434331" w:rsidP="00434331">
      <w:pPr>
        <w:pStyle w:val="ProductList-Body"/>
        <w:keepNext/>
        <w:ind w:left="158" w:hanging="158"/>
        <w:rPr>
          <w:b/>
          <w:color w:val="0072C6"/>
        </w:rPr>
      </w:pPr>
      <w:bookmarkStart w:id="64" w:name="GeneralTerms_Previews"/>
      <w:r>
        <w:rPr>
          <w:b/>
          <w:color w:val="0072C6"/>
        </w:rPr>
        <w:lastRenderedPageBreak/>
        <w:t>Eelvaated</w:t>
      </w:r>
    </w:p>
    <w:p w14:paraId="44383E28" w14:textId="77777777" w:rsidR="00434331" w:rsidRDefault="00434331" w:rsidP="00B27190">
      <w:pPr>
        <w:pStyle w:val="ProductList-Body"/>
        <w:tabs>
          <w:tab w:val="clear" w:pos="158"/>
          <w:tab w:val="left" w:pos="22"/>
        </w:tabs>
        <w:ind w:firstLine="22"/>
      </w:pPr>
      <w:r>
        <w:t xml:space="preserve">EELVAATEID PAKUTAKSE NII, NAGU NEED ON, KÕIKIDE TÕRGETEGA JA NII, NAGU NEED ON SAADAVAL (nagu on siin kirjeldatud). Eelvaadetele ei pruugita pakkuda kasutajatuge. Võime igal ajal ette teatamata eelvaateid muuta või nende pakkumise lõpetada. Samuti võime otsustada, et me ei tee teenuste eelvaadet üldsusele kättesaadavaks. </w:t>
      </w:r>
    </w:p>
    <w:p w14:paraId="3CB55E12" w14:textId="77777777" w:rsidR="00434331" w:rsidRDefault="00434331" w:rsidP="00434331">
      <w:pPr>
        <w:pStyle w:val="ProductList-Body"/>
        <w:ind w:left="180" w:hanging="158"/>
      </w:pPr>
    </w:p>
    <w:p w14:paraId="14E6B4B4" w14:textId="77777777" w:rsidR="00434331" w:rsidRDefault="00434331" w:rsidP="00434331">
      <w:pPr>
        <w:pStyle w:val="ProductList-Body"/>
        <w:ind w:left="180" w:hanging="158"/>
      </w:pPr>
      <w:r>
        <w:t xml:space="preserve">Kui eraldi lepingus ei ole märgitud teisiti, ei hõlma konkreetse võrguteenuse teenusetaseme leping eelvaateid. </w:t>
      </w:r>
    </w:p>
    <w:p w14:paraId="71AF20E6" w14:textId="77777777" w:rsidR="00434331" w:rsidRDefault="00434331" w:rsidP="00434331">
      <w:pPr>
        <w:pStyle w:val="ProductList-Body"/>
        <w:ind w:left="180" w:hanging="158"/>
      </w:pPr>
    </w:p>
    <w:p w14:paraId="668E0AA4" w14:textId="77777777" w:rsidR="00434331" w:rsidRDefault="00434331" w:rsidP="00B27190">
      <w:pPr>
        <w:pStyle w:val="ProductList-Body"/>
        <w:tabs>
          <w:tab w:val="clear" w:pos="158"/>
          <w:tab w:val="left" w:pos="22"/>
        </w:tabs>
      </w:pPr>
      <w:r>
        <w:t>Microsoftile tagasiside saatmine (mistahes kujul soovitused, kommentaarid, tagasiside, ideed või oskusteave) teenuste eelvaate kohta on vabatahtlik. Microsoftil ei ole kohustust tagasisidet postitada ega kasutada. Microsoftile tagasisidet saates annab klient (või kliendi kaudu tagasisidet edastav mistahes isik) Microsoftile ja tema sidusettevõtetele kõigi tema (või nende) omandis või kontrolli all olevate intellektuaalomandiõiguste alusel tagasivõtmatult ja aegumatult kogu maailmas kehtiva, mitteainuõigusliku, täielikult tasutud, litsentsitasuta, ülekantava, all-litsentsitava õiguse ja litsentsi ilma igasuguse omistamiseta ja mistahes eesmärgil tagasisidet kasutada, reprodutseerida, levitada, avalikult esitada või avaldada, edastada või luua sellest tuletatud teoseid ja seda muul viisil ärilisel eesmärgil kasutada (sealhulgas kombineerida või liita tagasisidel põhinevaid või seda hõlmavaid tooteid, teenuseid või tehnoloogiat Microsofti muude või teiste tootjate toodete, teenuste või tehnoloogiaga).</w:t>
      </w:r>
    </w:p>
    <w:p w14:paraId="723B35C7" w14:textId="77777777" w:rsidR="00434331" w:rsidRDefault="00434331" w:rsidP="00434331">
      <w:pPr>
        <w:pStyle w:val="ProductList-Body"/>
        <w:ind w:left="180" w:hanging="158"/>
      </w:pPr>
    </w:p>
    <w:p w14:paraId="648B0B54" w14:textId="77777777" w:rsidR="00434331" w:rsidRDefault="00434331" w:rsidP="00B27190">
      <w:pPr>
        <w:pStyle w:val="ProductList-Body"/>
        <w:keepNext/>
        <w:tabs>
          <w:tab w:val="clear" w:pos="158"/>
          <w:tab w:val="left" w:pos="0"/>
        </w:tabs>
      </w:pPr>
      <w:r>
        <w:t>Klient kinnitab, et 1) ei edasta litsentsitud tagasisidet, mille korral Microsoft peab midagi kolmandatele pooltele litsentsima juhul, kui Microsoft kasutab kliendi tagasiside suhtes mistahes ülalesitatud õigusi; 2) tagasiside kõik õigused on tema omandis või muul viisil tema kontrolli all ning tagasiside suhtes ei kehti ühegi kolmanda poole õigused (sh mistahes isiku- ega avaldamisõigused).</w:t>
      </w:r>
    </w:p>
    <w:p w14:paraId="453E6F0E" w14:textId="77777777" w:rsidR="00434331" w:rsidRDefault="00434331" w:rsidP="00434331">
      <w:pPr>
        <w:pStyle w:val="ProductList-Body"/>
        <w:keepNext/>
        <w:ind w:left="158" w:hanging="158"/>
        <w:rPr>
          <w:b/>
          <w:color w:val="0072C6"/>
        </w:rPr>
      </w:pPr>
    </w:p>
    <w:p w14:paraId="07374840" w14:textId="77777777" w:rsidR="00434331" w:rsidRPr="004C41FC" w:rsidRDefault="00434331" w:rsidP="00434331">
      <w:pPr>
        <w:pStyle w:val="ProductList-Body"/>
        <w:keepNext/>
        <w:ind w:left="158" w:hanging="158"/>
      </w:pPr>
      <w:r>
        <w:rPr>
          <w:b/>
          <w:color w:val="0072C6"/>
        </w:rPr>
        <w:t>Konkurentsivõrdlus</w:t>
      </w:r>
    </w:p>
    <w:p w14:paraId="6EDB82C2" w14:textId="180E29A7" w:rsidR="00434331" w:rsidRDefault="00434331" w:rsidP="00B27190">
      <w:pPr>
        <w:pStyle w:val="ProductList-Body"/>
        <w:tabs>
          <w:tab w:val="clear" w:pos="158"/>
          <w:tab w:val="left" w:pos="0"/>
        </w:tabs>
      </w:pPr>
      <w:r>
        <w:t>Kui klient pakub võrguteenustega konkureerivat teenust, nõustub klient võrguteenuste kasutamisel konkureerivale teenusele kehtivates tingimustes loobuma konkureeriva kasutuse ja võrdlustestimise piirangutest. Kui klient ei kavatse oma kasutustingimustes nendest piirangutest loobuda, ei tohi klient võrguteenuseid kasutada.</w:t>
      </w:r>
    </w:p>
    <w:p w14:paraId="7260AD74" w14:textId="77777777" w:rsidR="00B27190" w:rsidRDefault="00B27190" w:rsidP="00B27190">
      <w:pPr>
        <w:pStyle w:val="ProductList-Body"/>
        <w:tabs>
          <w:tab w:val="clear" w:pos="158"/>
          <w:tab w:val="left" w:pos="0"/>
        </w:tabs>
      </w:pPr>
    </w:p>
    <w:p w14:paraId="76343F90" w14:textId="77777777" w:rsidR="00434331" w:rsidRPr="00AF1A25" w:rsidRDefault="00434331" w:rsidP="00434331">
      <w:pPr>
        <w:pStyle w:val="ProductList-Body"/>
        <w:keepNext/>
        <w:ind w:left="158" w:hanging="158"/>
        <w:rPr>
          <w:b/>
          <w:color w:val="0072C6"/>
        </w:rPr>
      </w:pPr>
      <w:r>
        <w:rPr>
          <w:b/>
          <w:bCs/>
          <w:color w:val="0072C6"/>
        </w:rPr>
        <w:t>Riigiasutustest kliendid</w:t>
      </w:r>
    </w:p>
    <w:bookmarkEnd w:id="64"/>
    <w:p w14:paraId="4D777784" w14:textId="77777777" w:rsidR="00434331" w:rsidRDefault="00434331" w:rsidP="00434331">
      <w:pPr>
        <w:pStyle w:val="ProductList-Body"/>
        <w:ind w:left="180" w:hanging="158"/>
      </w:pPr>
      <w:r>
        <w:t xml:space="preserve">Kui klient on riigiasutus, kohaldatakse kliendile tasuta osutatava mistahes võrguteenuse suhtes järgmisi tingimusi. </w:t>
      </w:r>
    </w:p>
    <w:p w14:paraId="7B30D4B2" w14:textId="77777777" w:rsidR="00434331" w:rsidRDefault="00434331" w:rsidP="00B27190">
      <w:pPr>
        <w:pStyle w:val="ProductList-Body"/>
        <w:numPr>
          <w:ilvl w:val="0"/>
          <w:numId w:val="16"/>
        </w:numPr>
        <w:ind w:left="720"/>
      </w:pPr>
      <w:r>
        <w:t xml:space="preserve">Microsoft loobub täielikult kliendi esitatud kompensatsiooninõuetest võrguteenuste kohta. </w:t>
      </w:r>
    </w:p>
    <w:p w14:paraId="1B5CB763" w14:textId="77777777" w:rsidR="00434331" w:rsidRDefault="00434331" w:rsidP="00B27190">
      <w:pPr>
        <w:pStyle w:val="ProductList-Body"/>
        <w:numPr>
          <w:ilvl w:val="0"/>
          <w:numId w:val="16"/>
        </w:numPr>
        <w:ind w:left="720"/>
      </w:pPr>
      <w:r>
        <w:t>Kooskõlas kohalduvate seaduste ja määrustega tunnistavad Microsoft ja klient, et võrguteenused on mõeldud ainult kliendi kasuks ja kasutamiseks ega ole mõeldud riigiasutuse ühegi töötaja isiklikuks kasutamiseks ega kasuks.</w:t>
      </w:r>
    </w:p>
    <w:p w14:paraId="0785AF9C" w14:textId="77777777" w:rsidR="00C23F3A" w:rsidRPr="00903BB7" w:rsidRDefault="00C15F96" w:rsidP="00C23F3A">
      <w:pPr>
        <w:pStyle w:val="ProductList-Body"/>
        <w:shd w:val="clear" w:color="auto" w:fill="A6A6A6" w:themeFill="background1" w:themeFillShade="A6"/>
        <w:spacing w:before="120" w:after="240"/>
        <w:jc w:val="right"/>
      </w:pPr>
      <w:hyperlink w:anchor="TableofContents" w:tooltip="Sisukord" w:history="1">
        <w:r w:rsidR="00C23F3A">
          <w:rPr>
            <w:rStyle w:val="Hyperlink"/>
            <w:sz w:val="16"/>
            <w:szCs w:val="16"/>
          </w:rPr>
          <w:t>Sisukord</w:t>
        </w:r>
      </w:hyperlink>
      <w:r w:rsidR="00C23F3A">
        <w:rPr>
          <w:sz w:val="16"/>
          <w:szCs w:val="16"/>
        </w:rPr>
        <w:t xml:space="preserve"> / </w:t>
      </w:r>
      <w:hyperlink w:anchor="GeneralTerms" w:tooltip="Üldised tingimused" w:history="1">
        <w:r w:rsidR="00C23F3A">
          <w:rPr>
            <w:rStyle w:val="Hyperlink"/>
            <w:sz w:val="16"/>
            <w:szCs w:val="16"/>
          </w:rPr>
          <w:t>Üldised tingimused</w:t>
        </w:r>
      </w:hyperlink>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61B2A">
          <w:pgSz w:w="12240" w:h="15840"/>
          <w:pgMar w:top="1440" w:right="720" w:bottom="1440" w:left="720" w:header="720" w:footer="720" w:gutter="0"/>
          <w:cols w:space="720"/>
          <w:titlePg/>
          <w:docGrid w:linePitch="360"/>
        </w:sectPr>
      </w:pPr>
    </w:p>
    <w:p w14:paraId="68477FCD" w14:textId="77777777" w:rsidR="0052102C" w:rsidRDefault="0052102C" w:rsidP="0052102C">
      <w:pPr>
        <w:pStyle w:val="ProductList-SectionHeading"/>
        <w:tabs>
          <w:tab w:val="center" w:pos="5400"/>
        </w:tabs>
        <w:outlineLvl w:val="0"/>
      </w:pPr>
      <w:bookmarkStart w:id="65" w:name="_Toc507239504"/>
      <w:bookmarkStart w:id="66" w:name="_Toc20579204"/>
      <w:r>
        <w:lastRenderedPageBreak/>
        <w:t>Andmekaitse tingimused</w:t>
      </w:r>
      <w:bookmarkEnd w:id="65"/>
      <w:bookmarkEnd w:id="66"/>
    </w:p>
    <w:p w14:paraId="1AF7F3E0" w14:textId="77777777" w:rsidR="0052102C" w:rsidRDefault="0052102C" w:rsidP="0052102C">
      <w:pPr>
        <w:pStyle w:val="ProductList-Body"/>
        <w:spacing w:after="120"/>
        <w:sectPr w:rsidR="0052102C" w:rsidSect="00A61B2A">
          <w:footerReference w:type="default" r:id="rId27"/>
          <w:footerReference w:type="first" r:id="rId28"/>
          <w:pgSz w:w="12240" w:h="15840"/>
          <w:pgMar w:top="1440" w:right="720" w:bottom="1440" w:left="720" w:header="720" w:footer="720" w:gutter="0"/>
          <w:cols w:space="720"/>
          <w:titlePg/>
          <w:docGrid w:linePitch="360"/>
        </w:sectPr>
      </w:pPr>
      <w:r>
        <w:t>Võrguteenuste tingimuste see jaotis sisaldab järgmisi jaotisi.</w:t>
      </w:r>
    </w:p>
    <w:p w14:paraId="583CBA97" w14:textId="77777777" w:rsidR="0052102C" w:rsidRDefault="0052102C" w:rsidP="00EF5ACB">
      <w:pPr>
        <w:pStyle w:val="ProductList-Body"/>
        <w:numPr>
          <w:ilvl w:val="0"/>
          <w:numId w:val="13"/>
        </w:numPr>
      </w:pPr>
      <w:r>
        <w:t>Ulatus</w:t>
      </w:r>
    </w:p>
    <w:p w14:paraId="2CCF2533" w14:textId="77777777" w:rsidR="0052102C" w:rsidRDefault="0052102C" w:rsidP="00EF5ACB">
      <w:pPr>
        <w:pStyle w:val="ProductList-Body"/>
        <w:numPr>
          <w:ilvl w:val="0"/>
          <w:numId w:val="13"/>
        </w:numPr>
      </w:pPr>
      <w:r>
        <w:t>Kliendiandmete töötlemine; omandiõigus</w:t>
      </w:r>
    </w:p>
    <w:p w14:paraId="21D2D00C" w14:textId="77777777" w:rsidR="0052102C" w:rsidRDefault="0052102C" w:rsidP="00EF5ACB">
      <w:pPr>
        <w:pStyle w:val="ProductList-Body"/>
        <w:numPr>
          <w:ilvl w:val="0"/>
          <w:numId w:val="13"/>
        </w:numPr>
      </w:pPr>
      <w:r>
        <w:t>Kliendiandmete avaldamine</w:t>
      </w:r>
    </w:p>
    <w:p w14:paraId="2F8430E1" w14:textId="77777777" w:rsidR="0052102C" w:rsidRDefault="0052102C" w:rsidP="00EF5ACB">
      <w:pPr>
        <w:pStyle w:val="ProductList-Body"/>
        <w:numPr>
          <w:ilvl w:val="0"/>
          <w:numId w:val="13"/>
        </w:numPr>
      </w:pPr>
      <w:r>
        <w:t>Isikuandmete töötlemine; GDPR</w:t>
      </w:r>
    </w:p>
    <w:p w14:paraId="7D53FD61" w14:textId="77777777" w:rsidR="0052102C" w:rsidRDefault="0052102C" w:rsidP="00EF5ACB">
      <w:pPr>
        <w:pStyle w:val="ProductList-Body"/>
        <w:numPr>
          <w:ilvl w:val="0"/>
          <w:numId w:val="13"/>
        </w:numPr>
      </w:pPr>
      <w:r>
        <w:t>Andmete turve</w:t>
      </w:r>
    </w:p>
    <w:p w14:paraId="1A2C63AF" w14:textId="77777777" w:rsidR="0052102C" w:rsidRDefault="0052102C" w:rsidP="00EF5ACB">
      <w:pPr>
        <w:pStyle w:val="ProductList-Body"/>
        <w:numPr>
          <w:ilvl w:val="0"/>
          <w:numId w:val="13"/>
        </w:numPr>
      </w:pPr>
      <w:r>
        <w:t>Turbeintsidendist teatamine</w:t>
      </w:r>
    </w:p>
    <w:p w14:paraId="33F8E45A" w14:textId="77777777" w:rsidR="0052102C" w:rsidRDefault="0052102C" w:rsidP="00EF5ACB">
      <w:pPr>
        <w:pStyle w:val="ProductList-Body"/>
        <w:numPr>
          <w:ilvl w:val="0"/>
          <w:numId w:val="13"/>
        </w:numPr>
      </w:pPr>
      <w:r>
        <w:t>Andmete edastamine ja asukoht</w:t>
      </w:r>
    </w:p>
    <w:p w14:paraId="6E5D17E0" w14:textId="77777777" w:rsidR="0052102C" w:rsidRDefault="0052102C" w:rsidP="00EF5ACB">
      <w:pPr>
        <w:pStyle w:val="ProductList-Body"/>
        <w:numPr>
          <w:ilvl w:val="0"/>
          <w:numId w:val="13"/>
        </w:numPr>
      </w:pPr>
      <w:r>
        <w:t>Andmete säilitamine ja kustutamine</w:t>
      </w:r>
    </w:p>
    <w:p w14:paraId="0469DBA6" w14:textId="14C9C38A" w:rsidR="0052102C" w:rsidRDefault="00637E1F" w:rsidP="00EF5ACB">
      <w:pPr>
        <w:pStyle w:val="ProductList-Body"/>
        <w:numPr>
          <w:ilvl w:val="0"/>
          <w:numId w:val="13"/>
        </w:numPr>
      </w:pPr>
      <w:r>
        <w:br w:type="column"/>
      </w:r>
      <w:r w:rsidR="0052102C">
        <w:t>Töötleja konfidentsiaalsuskohustus</w:t>
      </w:r>
    </w:p>
    <w:p w14:paraId="6C1C18BD" w14:textId="77777777" w:rsidR="0052102C" w:rsidRPr="00C83150" w:rsidRDefault="0052102C" w:rsidP="00EF5ACB">
      <w:pPr>
        <w:pStyle w:val="ProductList-Body"/>
        <w:numPr>
          <w:ilvl w:val="0"/>
          <w:numId w:val="13"/>
        </w:numPr>
      </w:pPr>
      <w:r>
        <w:t>Alamtöötlejate kasutamisest teatamine ja selle juhtimisvalikud</w:t>
      </w:r>
    </w:p>
    <w:p w14:paraId="0CEDF5A9" w14:textId="050785EE" w:rsidR="0052102C" w:rsidRDefault="0052102C" w:rsidP="00EF5ACB">
      <w:pPr>
        <w:pStyle w:val="ProductList-Body"/>
        <w:numPr>
          <w:ilvl w:val="0"/>
          <w:numId w:val="13"/>
        </w:numPr>
      </w:pPr>
      <w:r>
        <w:t>Õppeasutused</w:t>
      </w:r>
    </w:p>
    <w:p w14:paraId="0CA9C186" w14:textId="08ADF62D" w:rsidR="00637E1F" w:rsidRDefault="00637E1F" w:rsidP="00637E1F">
      <w:pPr>
        <w:pStyle w:val="ProductList-Body"/>
        <w:numPr>
          <w:ilvl w:val="0"/>
          <w:numId w:val="13"/>
        </w:numPr>
      </w:pPr>
      <w:r>
        <w:t>CJIS-i kliendileping</w:t>
      </w:r>
    </w:p>
    <w:p w14:paraId="1FF6168F" w14:textId="77777777" w:rsidR="0052102C" w:rsidRDefault="0052102C" w:rsidP="00EF5ACB">
      <w:pPr>
        <w:pStyle w:val="ProductList-Body"/>
        <w:numPr>
          <w:ilvl w:val="0"/>
          <w:numId w:val="13"/>
        </w:numPr>
      </w:pPr>
      <w:r>
        <w:t>HIPAA äripartner</w:t>
      </w:r>
    </w:p>
    <w:p w14:paraId="3ECC2E56" w14:textId="77777777" w:rsidR="0052102C" w:rsidRDefault="0052102C" w:rsidP="00EF5ACB">
      <w:pPr>
        <w:pStyle w:val="ProductList-Body"/>
        <w:numPr>
          <w:ilvl w:val="0"/>
          <w:numId w:val="13"/>
        </w:numPr>
      </w:pPr>
      <w:r>
        <w:t>Microsofti kontaktandmed</w:t>
      </w:r>
    </w:p>
    <w:p w14:paraId="3A1A7089" w14:textId="77777777" w:rsidR="0052102C" w:rsidRDefault="0052102C" w:rsidP="00EF5ACB">
      <w:pPr>
        <w:pStyle w:val="ProductList-Body"/>
        <w:numPr>
          <w:ilvl w:val="0"/>
          <w:numId w:val="13"/>
        </w:numPr>
      </w:pPr>
      <w:r>
        <w:t>Lisa A – põhilised võrguteenused</w:t>
      </w:r>
    </w:p>
    <w:p w14:paraId="235C02B3" w14:textId="77777777" w:rsidR="0052102C" w:rsidRDefault="0052102C" w:rsidP="00EF5ACB">
      <w:pPr>
        <w:pStyle w:val="ProductList-Body"/>
        <w:numPr>
          <w:ilvl w:val="0"/>
          <w:numId w:val="13"/>
        </w:numPr>
        <w:sectPr w:rsidR="0052102C" w:rsidSect="00C23F3A">
          <w:type w:val="continuous"/>
          <w:pgSz w:w="12240" w:h="15840"/>
          <w:pgMar w:top="1440" w:right="720" w:bottom="1440" w:left="720" w:header="720" w:footer="720" w:gutter="0"/>
          <w:cols w:num="2" w:space="720"/>
          <w:titlePg/>
          <w:docGrid w:linePitch="360"/>
        </w:sectPr>
      </w:pPr>
      <w:bookmarkStart w:id="67" w:name="_Toc431459502"/>
      <w:bookmarkStart w:id="68" w:name="_Toc507239505"/>
      <w:r>
        <w:t>Lisa B – turbemeetmed</w:t>
      </w:r>
      <w:bookmarkEnd w:id="67"/>
      <w:bookmarkEnd w:id="68"/>
    </w:p>
    <w:p w14:paraId="24A2C60C" w14:textId="355389E7" w:rsidR="0052102C" w:rsidRDefault="0052102C" w:rsidP="0052102C">
      <w:pPr>
        <w:pStyle w:val="ProductList-Body"/>
        <w:ind w:left="360"/>
      </w:pPr>
    </w:p>
    <w:p w14:paraId="13947F12" w14:textId="77777777" w:rsidR="0052102C" w:rsidRDefault="0052102C" w:rsidP="0052102C">
      <w:pPr>
        <w:pStyle w:val="ProductList-SubSubSectionHeading"/>
        <w:outlineLvl w:val="1"/>
      </w:pPr>
      <w:bookmarkStart w:id="69" w:name="_Toc507768549"/>
      <w:bookmarkStart w:id="70" w:name="_Toc20579205"/>
      <w:r>
        <w:t>Ulatus</w:t>
      </w:r>
      <w:bookmarkEnd w:id="69"/>
      <w:bookmarkEnd w:id="70"/>
    </w:p>
    <w:p w14:paraId="42FBD4FC" w14:textId="77777777" w:rsidR="005112A2" w:rsidRPr="00931AE7" w:rsidRDefault="005112A2" w:rsidP="005112A2">
      <w:pPr>
        <w:pStyle w:val="ProductList-Body"/>
      </w:pPr>
      <w:r>
        <w:t xml:space="preserve">Selle jaotise („Andmekaitse tingimused“) tingimused kehtivad kõigile võrguteenustele, v.a teenustele Bing Maps Mobile Asset Management Platform, Bing Maps Transactions and Users, Bing Search Services, GitHub Enterprise, LinkedIn Sales Navigator, Microsoft Azure Stack, Microsoft Graphi andmeühendus ISV-dele, Microsoft Genomics ja Visual Studio App Center, millele kehtivad allpool nimetatud asjakohastes </w:t>
      </w:r>
      <w:hyperlink w:anchor="OnlineServiceSpecificTerms" w:tooltip="Võrguteenusepõhised tingimused" w:history="1">
        <w:r>
          <w:rPr>
            <w:rStyle w:val="Hyperlink"/>
          </w:rPr>
          <w:t>võrguteenusepõhistes tingimustes</w:t>
        </w:r>
      </w:hyperlink>
      <w:r>
        <w:t xml:space="preserve"> viidatud privaatsus- ja/või turbetingimused.</w:t>
      </w:r>
    </w:p>
    <w:p w14:paraId="7E62EABF" w14:textId="77777777" w:rsidR="0052102C" w:rsidRDefault="0052102C" w:rsidP="0052102C">
      <w:pPr>
        <w:pStyle w:val="ProductList-Body"/>
      </w:pPr>
    </w:p>
    <w:p w14:paraId="33D49F6B" w14:textId="77777777" w:rsidR="0052102C" w:rsidRDefault="0052102C" w:rsidP="0052102C">
      <w:pPr>
        <w:pStyle w:val="ProductList-Body"/>
      </w:pPr>
      <w:r>
        <w:t>Eelvaadetes võidakse kasutada väiksemaid või teistsuguseid privaatsus- ja turbemeetmeid kui võrguteenuste tavapärastes versioonides. Kui ei ole teisiti märgitud, ei hõlma vastava võrguteenuse SLA eelvaateid ja klient ei tohi eelvaadete abil töödelda isikuandmeid ega muid andmeid, mille kohta kehtivad seadusjärgsed või regulatiivsed vastavusnõuded. Eelvaadetele ei kehti järgmised selles jaotises („Andmekaitse tingimused“) toodud tingimused: isikuandmete töötlemine, GDPR, andmete turve ja HIPAA äripartner.</w:t>
      </w:r>
    </w:p>
    <w:p w14:paraId="7EF4936D" w14:textId="77777777" w:rsidR="0052102C" w:rsidRDefault="0052102C" w:rsidP="0052102C">
      <w:pPr>
        <w:pStyle w:val="ProductList-Body"/>
      </w:pPr>
    </w:p>
    <w:p w14:paraId="07C8A859" w14:textId="4106DD49" w:rsidR="0052102C" w:rsidRDefault="00C15F96" w:rsidP="0052102C">
      <w:pPr>
        <w:pStyle w:val="ProductList-Body"/>
      </w:pPr>
      <w:hyperlink w:anchor="Attachment1" w:tooltip="Manus 1" w:history="1">
        <w:r w:rsidR="0067508A">
          <w:rPr>
            <w:rStyle w:val="Hyperlink"/>
          </w:rPr>
          <w:t>Lisa 1</w:t>
        </w:r>
      </w:hyperlink>
      <w:r w:rsidR="0067508A">
        <w:t xml:space="preserve"> sisaldab professionaalsetele teenustele kohalduvaid tingimusi, sh professionaalsete teenuste andmete ja isikuandmete privaatsus ja turve seoses nende teenuste osutamisega. Seetõttu ei kohaldu selles jaotises („Andmekaitse tingimused“) toodud tingimused professionaalsete teenuste osutamisele, kui need pole </w:t>
      </w:r>
      <w:hyperlink w:anchor="Attachment1" w:tooltip="Manus 1" w:history="1">
        <w:r w:rsidR="0067508A">
          <w:rPr>
            <w:rStyle w:val="Hyperlink"/>
          </w:rPr>
          <w:t>Lisas 1</w:t>
        </w:r>
      </w:hyperlink>
      <w:r w:rsidR="0067508A">
        <w:t xml:space="preserve"> sõnaselgelt kohalduvaks tehtud.</w:t>
      </w:r>
    </w:p>
    <w:p w14:paraId="37EF199A" w14:textId="77777777" w:rsidR="0052102C" w:rsidRDefault="0052102C" w:rsidP="0052102C">
      <w:pPr>
        <w:pStyle w:val="ProductList-Body"/>
      </w:pPr>
    </w:p>
    <w:p w14:paraId="6AB5F66B" w14:textId="77777777" w:rsidR="0052102C" w:rsidRDefault="0052102C" w:rsidP="0052102C">
      <w:pPr>
        <w:pStyle w:val="ProductList-SubSubSectionHeading"/>
        <w:outlineLvl w:val="1"/>
      </w:pPr>
      <w:bookmarkStart w:id="71" w:name="_Toc507768550"/>
      <w:bookmarkStart w:id="72" w:name="_Toc20579206"/>
      <w:r>
        <w:t>Kliendiandmete töötlemine; omandiõigus</w:t>
      </w:r>
      <w:bookmarkEnd w:id="71"/>
      <w:bookmarkEnd w:id="72"/>
    </w:p>
    <w:p w14:paraId="61BB6007" w14:textId="77777777" w:rsidR="0052102C" w:rsidRDefault="0052102C" w:rsidP="0052102C">
      <w:pPr>
        <w:pStyle w:val="ProductList-Body"/>
      </w:pPr>
      <w:r>
        <w:t>Kliendiandmeid kasutatakse või töödeldakse muul viisil ainult kliendile võrguteenuste osutamiseks, sh nende teenuste osutamisega seotud eesmärkidel. Microsoft ei kasuta ega töötle muul viisil kliendi andmeid ega tuleta neist teavet ühelgi reklaami- või sarnasel ärieesmärgil. Osapoolte vahel säilitab klient kliendiandmetele kõik omandi- ja muud seotud õigused. Microsoft ei omanda mingeid muid õigusi kliendi andmetele kui need, mille klient Microsoftile võrguteenuste osutamiseks annab. See lõik ei mõjuta Microsofti õigusi tarkvarale või teenustele, mida Microsoft kliendile litsentsib.</w:t>
      </w:r>
    </w:p>
    <w:p w14:paraId="6C5FE1BA" w14:textId="77777777" w:rsidR="0052102C" w:rsidRDefault="0052102C" w:rsidP="0052102C">
      <w:pPr>
        <w:pStyle w:val="ProductList-Body"/>
      </w:pPr>
    </w:p>
    <w:p w14:paraId="295EA777" w14:textId="77777777" w:rsidR="0067508A" w:rsidRDefault="0067508A" w:rsidP="0067508A">
      <w:pPr>
        <w:pStyle w:val="ProductList-SubSubSectionHeading"/>
        <w:outlineLvl w:val="1"/>
      </w:pPr>
      <w:bookmarkStart w:id="73" w:name="_Toc507768551"/>
      <w:bookmarkStart w:id="74" w:name="_Toc6563800"/>
      <w:bookmarkStart w:id="75" w:name="_Toc8395011"/>
      <w:bookmarkStart w:id="76" w:name="_Toc13858350"/>
      <w:bookmarkStart w:id="77" w:name="_Toc20579207"/>
      <w:r>
        <w:t>Kliendi andmete</w:t>
      </w:r>
      <w:bookmarkEnd w:id="73"/>
      <w:bookmarkEnd w:id="74"/>
      <w:bookmarkEnd w:id="75"/>
      <w:r>
        <w:t xml:space="preserve"> ja toeandmete avaldamine</w:t>
      </w:r>
      <w:bookmarkEnd w:id="76"/>
      <w:bookmarkEnd w:id="77"/>
    </w:p>
    <w:p w14:paraId="2F4B39DA" w14:textId="77777777" w:rsidR="0067508A" w:rsidRDefault="0067508A" w:rsidP="0067508A">
      <w:pPr>
        <w:pStyle w:val="ProductList-Body"/>
        <w:spacing w:after="120"/>
      </w:pPr>
      <w:r>
        <w:t xml:space="preserve">Microsoft ei avalda kliendiandmeid ega isikuandmeid väljaspool Microsofti ning selle allüksusi ja sidusettevõtteid, v.a (1) kliendi vastavate suuniste korral, (2) OST-s kirjeldatud viisil või (3) seadusega nõutavatel juhtudel. </w:t>
      </w:r>
    </w:p>
    <w:p w14:paraId="73F72DD1" w14:textId="77777777" w:rsidR="0067508A" w:rsidRDefault="0067508A" w:rsidP="0067508A">
      <w:pPr>
        <w:pStyle w:val="ProductList-Body"/>
        <w:spacing w:after="120"/>
      </w:pPr>
      <w:r>
        <w:t>Microsoft ei avalda kliendi andmeid ega isikuandmeid õiguskaitseorganitele, kui seda seadusega ei nõuta. Kui õiguskaitseorgan võtab Microsoftiga ühendust ja nõuab kliendiandmeid või isikuandmeid, püüab Microsoft suunata õiguskaitseorganid neid andmeid otse kliendilt küsima. Kui õiguskaitseorganid kohustavad kliendiandmeid või isikuandmeid avaldama, teavitab Microsoft sellest viivitamatult klienti ja edastab nõude koopia, kui selline tegevus pole seadusega keelatud.</w:t>
      </w:r>
    </w:p>
    <w:p w14:paraId="6CA5B205" w14:textId="77777777" w:rsidR="0067508A" w:rsidRDefault="0067508A" w:rsidP="0067508A">
      <w:pPr>
        <w:pStyle w:val="ProductList-Body"/>
        <w:spacing w:after="120"/>
      </w:pPr>
      <w:r>
        <w:t>Mõne muu osapoolt nõude saamisel kliendiandmete või isikuandmete esitamiseks teavitab Microsoft kohe klienti, kui see pole seadusega keelatud. Microsoft lükkab nõude tagasi, kui see seaduse alusel nõutav pole. Kui taotlus on põhjendatud, püüab Microsoft suunata kolmanda poole küsima neid andmeid otse kliendilt.</w:t>
      </w:r>
    </w:p>
    <w:p w14:paraId="7D6C4AC8" w14:textId="2BAB56D7" w:rsidR="0052102C" w:rsidRDefault="0067508A" w:rsidP="0067508A">
      <w:pPr>
        <w:pStyle w:val="ProductList-Body"/>
        <w:spacing w:after="120"/>
      </w:pPr>
      <w:r>
        <w:t>Microsoft ei anna ühelegi kolmandale osapoolele: (a) otsest, kaudset, üldist ega piiramatut juurdepääsu kliendiandmetele või isikuandmetele; (b) platvormi krüptovõtmeid, mida kliendiandmete või isikuandmete turbeks kasutatakse, ega võimalust sellist krüptimist lahti murda; ega (c) juurdepääsu kliendiandmetele või isikuandmetele, kui Microsoft teab, et andmeid kasutatakse muuks otstarbeks, kui kolmanda osapoole nõudes on näidatud</w:t>
      </w:r>
      <w:r w:rsidR="0052102C">
        <w:t xml:space="preserve">. </w:t>
      </w:r>
    </w:p>
    <w:p w14:paraId="3E7DD790" w14:textId="77777777" w:rsidR="0052102C" w:rsidRDefault="0052102C" w:rsidP="0052102C">
      <w:pPr>
        <w:pStyle w:val="ProductList-Body"/>
      </w:pPr>
      <w:r>
        <w:t xml:space="preserve">Ülal nimetatut arvestades võib Microsoft anda muule osapoolele kliendi peamised kontaktandmed. </w:t>
      </w:r>
    </w:p>
    <w:p w14:paraId="7CC3815B" w14:textId="77777777" w:rsidR="0052102C" w:rsidRDefault="0052102C" w:rsidP="0052102C">
      <w:pPr>
        <w:pStyle w:val="ProductList-Body"/>
      </w:pPr>
    </w:p>
    <w:p w14:paraId="73467C49" w14:textId="77777777" w:rsidR="0052102C" w:rsidRDefault="0052102C" w:rsidP="0052102C">
      <w:pPr>
        <w:pStyle w:val="ProductList-SubSubSectionHeading"/>
        <w:outlineLvl w:val="1"/>
      </w:pPr>
      <w:bookmarkStart w:id="78" w:name="_Toc507768552"/>
      <w:bookmarkStart w:id="79" w:name="_Toc20579208"/>
      <w:r>
        <w:t>Isikuandmete töötlemine; GDPR</w:t>
      </w:r>
      <w:bookmarkEnd w:id="78"/>
      <w:bookmarkEnd w:id="79"/>
    </w:p>
    <w:p w14:paraId="721B0303" w14:textId="77777777" w:rsidR="0052102C" w:rsidRDefault="0052102C" w:rsidP="0052102C">
      <w:pPr>
        <w:pStyle w:val="ProductList-Body"/>
      </w:pPr>
      <w:r>
        <w:t xml:space="preserve">Microsoftile kliendi poolt või kliendi nimel võrguteenuse kasutamise kaudu esitatud isikuandmed on samuti kliendiandmed. Kliendi võrguteenuste kasutamise kaudu võidakse luua ka pseudonüümitud identifikaatoreid, mis on samuti kliendiandmed. Ulatuses, milles Microsoft on GDPR-i alusel </w:t>
      </w:r>
      <w:r>
        <w:lastRenderedPageBreak/>
        <w:t>isikuandmete töötleja või alamtöötleja, kehtivad sellele töötlemisele 4. lisas toodud GDPR-i tingimused, ja pooled nõustuvad ka järgmiste selles alajaotises („Isikuandmete töötlemine; GDPR“) toodud tingimustega.</w:t>
      </w:r>
    </w:p>
    <w:p w14:paraId="114F8C18" w14:textId="77777777" w:rsidR="0052102C" w:rsidRDefault="0052102C" w:rsidP="0052102C">
      <w:pPr>
        <w:pStyle w:val="ProductList-Body"/>
      </w:pPr>
    </w:p>
    <w:p w14:paraId="33BE2DE4" w14:textId="77777777" w:rsidR="0052102C" w:rsidRPr="004C41FC" w:rsidRDefault="0052102C" w:rsidP="00C14788">
      <w:pPr>
        <w:pStyle w:val="ProductList-Body"/>
        <w:keepNext/>
        <w:ind w:left="187"/>
        <w:outlineLvl w:val="2"/>
      </w:pPr>
      <w:r>
        <w:rPr>
          <w:b/>
          <w:bCs/>
          <w:color w:val="0072C6"/>
        </w:rPr>
        <w:t>Töötleja ja vastutava töötleja rollid ning kohustused</w:t>
      </w:r>
    </w:p>
    <w:p w14:paraId="21F34E02" w14:textId="77777777" w:rsidR="0052102C" w:rsidRDefault="0052102C" w:rsidP="0052102C">
      <w:pPr>
        <w:pStyle w:val="ProductList-Body"/>
        <w:ind w:left="158"/>
      </w:pPr>
      <w:r>
        <w:t>Klient ja Microsoft nõustuvad, et klient on isikuandmete vastutav töötleja ning Microsoft on nende andmete töötleja, v.a olukorras, kui (a) klient tegutseb isikuandmete töötlejana, misjuhul on Microsoft alamtöötleja, või kui (b) pole teisiti öeldud võrguteenusekohastes tingimustes. Microsoft töötleb isikuandmeid ainult kliendilt dokumenteeritud juhiste alusel. Klient nõustub, et tema hulgilitsentsileping (sh OST) ning võrguteenuste funktsioonide kliendipoolne kasutamine ja konfigureerimine on kliendi täielikud ja lõplikud juhised Microsoftile isikuandmete töötlemiseks. Mis tahes täiendavad või teistsugused juhised tuleb leppida kokku vastavalt kliendi hulgilitsentsilepingu muutmise protsessile. Igal puhul, kui GDPR kohaldub ja klient on töötleja, garanteerib klient Microsoftile, et kliendi juhised, sealhulgas Microsofti määramine töötlejaks või alamtöötlejaks, on volitanud asjakohane vastutav töötleja.</w:t>
      </w:r>
    </w:p>
    <w:p w14:paraId="0E0475D3" w14:textId="77777777" w:rsidR="0052102C" w:rsidRDefault="0052102C" w:rsidP="0052102C">
      <w:pPr>
        <w:pStyle w:val="ProductList-Body"/>
        <w:ind w:left="158"/>
      </w:pPr>
    </w:p>
    <w:p w14:paraId="5C28E3FC" w14:textId="77777777" w:rsidR="0052102C" w:rsidRPr="004C41FC" w:rsidRDefault="0052102C" w:rsidP="0052102C">
      <w:pPr>
        <w:pStyle w:val="ProductList-Body"/>
        <w:ind w:left="180"/>
        <w:outlineLvl w:val="2"/>
      </w:pPr>
      <w:r>
        <w:rPr>
          <w:b/>
          <w:bCs/>
          <w:color w:val="0072C6"/>
        </w:rPr>
        <w:t>Töötlemise üksikasjad</w:t>
      </w:r>
    </w:p>
    <w:p w14:paraId="27BF2D90" w14:textId="77777777" w:rsidR="0052102C" w:rsidRDefault="0052102C" w:rsidP="0052102C">
      <w:pPr>
        <w:pStyle w:val="ProductList-Body"/>
        <w:ind w:left="158"/>
      </w:pPr>
      <w:r>
        <w:t>Pooled võtavad teadmiseks ja nõustuvad, et:</w:t>
      </w:r>
    </w:p>
    <w:p w14:paraId="6C43C02E" w14:textId="77777777" w:rsidR="0052102C" w:rsidRDefault="0052102C" w:rsidP="00EF5ACB">
      <w:pPr>
        <w:pStyle w:val="ProductList-Body"/>
        <w:numPr>
          <w:ilvl w:val="0"/>
          <w:numId w:val="14"/>
        </w:numPr>
      </w:pPr>
      <w:r>
        <w:t>töötlemise objekt on piiratud isikuandmetega GDPR-i raames;</w:t>
      </w:r>
    </w:p>
    <w:p w14:paraId="7E30A0DD" w14:textId="77777777" w:rsidR="0052102C" w:rsidRDefault="0052102C" w:rsidP="00EF5ACB">
      <w:pPr>
        <w:pStyle w:val="ProductList-Body"/>
        <w:numPr>
          <w:ilvl w:val="0"/>
          <w:numId w:val="14"/>
        </w:numPr>
      </w:pPr>
      <w:r>
        <w:t>töötlemise kestus on ajavahemik, mil kliendil on võrguteenuse kasutamise õigus, kuni isikuandmed kustutatakse või tagastatakse kooskõlas kliendi juhiste või OST tingimustega;</w:t>
      </w:r>
    </w:p>
    <w:p w14:paraId="2A983DBD" w14:textId="77777777" w:rsidR="0052102C" w:rsidRDefault="0052102C" w:rsidP="00EF5ACB">
      <w:pPr>
        <w:pStyle w:val="ProductList-Body"/>
        <w:numPr>
          <w:ilvl w:val="0"/>
          <w:numId w:val="14"/>
        </w:numPr>
      </w:pPr>
      <w:r>
        <w:t>töötlemise olemus ja eesmärk peab olema võrguteenuse osutamine kliendi hulgilitsentsilepingu alusel;</w:t>
      </w:r>
    </w:p>
    <w:p w14:paraId="2D855474" w14:textId="77777777" w:rsidR="0052102C" w:rsidRDefault="0052102C" w:rsidP="00EF5ACB">
      <w:pPr>
        <w:pStyle w:val="ProductList-Body"/>
        <w:numPr>
          <w:ilvl w:val="0"/>
          <w:numId w:val="14"/>
        </w:numPr>
      </w:pPr>
      <w:r>
        <w:t>võrguteenusega töödeldavate isikuandmete tüübid hõlmavad GDPR-i paragrahvis 4 sõnaselgelt märgitud isikuandmeid ja</w:t>
      </w:r>
    </w:p>
    <w:p w14:paraId="6F05A2FB" w14:textId="77777777" w:rsidR="0052102C" w:rsidRDefault="0052102C" w:rsidP="00EF5ACB">
      <w:pPr>
        <w:pStyle w:val="ProductList-Body"/>
        <w:numPr>
          <w:ilvl w:val="0"/>
          <w:numId w:val="14"/>
        </w:numPr>
        <w:ind w:left="922"/>
      </w:pPr>
      <w:r>
        <w:t>andmesubjektide kategooriad on kliendi esindajad ja lõppkasutajad, näiteks töötajad, alltöövõtjad, partnerid ja kliendid.</w:t>
      </w:r>
    </w:p>
    <w:p w14:paraId="464A63E8" w14:textId="77777777" w:rsidR="0052102C" w:rsidRPr="00661C51" w:rsidRDefault="0052102C" w:rsidP="0052102C">
      <w:pPr>
        <w:pStyle w:val="ProductList-Body"/>
      </w:pPr>
    </w:p>
    <w:p w14:paraId="2EE78456" w14:textId="77777777" w:rsidR="0052102C" w:rsidRPr="004C41FC" w:rsidRDefault="0052102C" w:rsidP="0052102C">
      <w:pPr>
        <w:pStyle w:val="ProductList-Body"/>
        <w:ind w:left="180"/>
        <w:outlineLvl w:val="2"/>
      </w:pPr>
      <w:r>
        <w:rPr>
          <w:b/>
          <w:bCs/>
          <w:color w:val="0072C6"/>
        </w:rPr>
        <w:t>Andmesubjekti õigus; abi taotlust puhul</w:t>
      </w:r>
    </w:p>
    <w:p w14:paraId="02CCB4E8" w14:textId="77777777" w:rsidR="0052102C" w:rsidRDefault="0052102C" w:rsidP="0052102C">
      <w:pPr>
        <w:pStyle w:val="ProductList-Body"/>
        <w:ind w:left="180"/>
      </w:pPr>
      <w:r>
        <w:t>Microsoft teeb andmesubjektide isikuandmed kliendile kättesaadavaks ja võimaldab kliendil täita andmesubjektide taotlusi GDPR-il põhinevate õiguste rakendamiseks viisil, mis sobib võrguteenuse funktsioonide ja Microsofti andmetöötleja rolliga. Microsoft järgib kliendi põhjendatavaid taotlusi, et aidata kliendil vastata andmesubjekti taotlusele. Kui Microsoft saab kliendi andmesubjektilt taotluse GDPR-ist tuleneva(te) õigus(t)e rakendamiseks seoses võrguteenusega, mille puhul on Microsoft andmetöötleja või alamtöötleja, palub Microsoft andmesubjektil edastada taotlus otse kliendile. Klient vastutab igale sellisele taotlusele vastamise eest, sh vajaduse korral võrguteenuse funktsionaalsust kasutades. Microsoft järgib kliendi põhjendatavaid taotlusi, et aidata kliendil vastata andmesubjekti taotlusele.</w:t>
      </w:r>
    </w:p>
    <w:p w14:paraId="0244DDB6" w14:textId="77777777" w:rsidR="0052102C" w:rsidRDefault="0052102C" w:rsidP="0052102C">
      <w:pPr>
        <w:pStyle w:val="ProductList-Body"/>
        <w:ind w:left="180"/>
      </w:pPr>
    </w:p>
    <w:p w14:paraId="26FA2FCA" w14:textId="77777777" w:rsidR="0052102C" w:rsidRPr="00FC2D52" w:rsidRDefault="0052102C" w:rsidP="0052102C">
      <w:pPr>
        <w:pStyle w:val="ProductList-Body"/>
        <w:ind w:left="180"/>
        <w:outlineLvl w:val="2"/>
      </w:pPr>
      <w:r>
        <w:rPr>
          <w:b/>
          <w:color w:val="0072C6"/>
        </w:rPr>
        <w:t>Töötlemistoimingute kirjed</w:t>
      </w:r>
    </w:p>
    <w:p w14:paraId="67082A59" w14:textId="77777777" w:rsidR="0052102C" w:rsidRDefault="0052102C" w:rsidP="0052102C">
      <w:pPr>
        <w:pStyle w:val="ProductList-Body"/>
        <w:ind w:left="158"/>
      </w:pPr>
      <w:r>
        <w:t>Microsoft säilitab kõik GDPR-i paragrahvi 30 punkti 2 alusel nõutavad kirjed, mis on kliendi nimel isikuandmete töötlemise suhtes asjakohased, ning muudab need kliendile taotluse alusel kättesaadavaks.</w:t>
      </w:r>
    </w:p>
    <w:p w14:paraId="3F4D85F4" w14:textId="77777777" w:rsidR="0052102C" w:rsidRPr="00302F7B" w:rsidRDefault="0052102C" w:rsidP="0052102C">
      <w:pPr>
        <w:pStyle w:val="ProductList-Body"/>
        <w:ind w:left="180"/>
      </w:pPr>
    </w:p>
    <w:p w14:paraId="1C18B184" w14:textId="77777777" w:rsidR="0052102C" w:rsidRDefault="0052102C" w:rsidP="0052102C">
      <w:pPr>
        <w:pStyle w:val="ProductList-SubSubSectionHeading"/>
        <w:outlineLvl w:val="1"/>
      </w:pPr>
      <w:bookmarkStart w:id="80" w:name="_Toc507768553"/>
      <w:bookmarkStart w:id="81" w:name="_Toc20579209"/>
      <w:r>
        <w:t>Andmete turve</w:t>
      </w:r>
      <w:bookmarkEnd w:id="80"/>
      <w:bookmarkEnd w:id="81"/>
    </w:p>
    <w:p w14:paraId="24D98BFE" w14:textId="77777777" w:rsidR="0052102C" w:rsidRPr="004C41FC" w:rsidRDefault="0052102C" w:rsidP="0052102C">
      <w:pPr>
        <w:pStyle w:val="ProductList-Body"/>
        <w:ind w:left="180"/>
        <w:outlineLvl w:val="2"/>
      </w:pPr>
      <w:r>
        <w:rPr>
          <w:b/>
          <w:bCs/>
          <w:color w:val="0072C6"/>
        </w:rPr>
        <w:t>Turbetavad ja -poliitikad</w:t>
      </w:r>
    </w:p>
    <w:p w14:paraId="48DC5209" w14:textId="77777777" w:rsidR="0052102C" w:rsidRPr="00812D81" w:rsidRDefault="0052102C" w:rsidP="0052102C">
      <w:pPr>
        <w:pStyle w:val="ProductList-Body"/>
        <w:ind w:left="158"/>
      </w:pPr>
      <w:bookmarkStart w:id="82" w:name="_Hlk504328104"/>
      <w:r>
        <w:t>Kliendiandmete ja isikuandmete kaitsmiseks rakendab ning haldab Microsoft asjakohaseid tehnilisi ja korralduslikke meetmeid. Need meetmed tuleb sätestada Microsofti turbepoliitikas. Microsoft teeb selle poliitika kliendile kättesaadavaks koos võrguteenuse turbe juhtelementide kirjelduste ning muu teabega Microsofti turbepõhimõtete ja poliitikate kohta, mida klient mõistlikkuse piires küsib.</w:t>
      </w:r>
    </w:p>
    <w:p w14:paraId="4743F70A" w14:textId="77777777" w:rsidR="0052102C" w:rsidRPr="00812D81" w:rsidRDefault="0052102C" w:rsidP="0052102C">
      <w:pPr>
        <w:pStyle w:val="ProductList-Body"/>
        <w:ind w:left="158"/>
      </w:pPr>
    </w:p>
    <w:p w14:paraId="15691752" w14:textId="5D003BCC" w:rsidR="0052102C" w:rsidRDefault="0052102C" w:rsidP="0052102C">
      <w:pPr>
        <w:pStyle w:val="ProductList-Body"/>
        <w:ind w:left="158"/>
      </w:pPr>
      <w:r>
        <w:t xml:space="preserve">Peale selle peavad need meetmed vastama standardites ISO 27001, ISO 27002 ja ISO 27018 kehtestatud nõuetele. </w:t>
      </w:r>
      <w:bookmarkEnd w:id="82"/>
      <w:r>
        <w:t xml:space="preserve">Iga põhiline võrguteenus vastab ka allolevas tabelis toodud juhtimisstandarditele ja raamistikele ning rakendab ja haldab </w:t>
      </w:r>
      <w:hyperlink w:anchor="AppendixB_SecurityMeasures" w:tooltip="lisas B" w:history="1">
        <w:r>
          <w:rPr>
            <w:rStyle w:val="Hyperlink"/>
          </w:rPr>
          <w:t>lisas B</w:t>
        </w:r>
      </w:hyperlink>
      <w:r>
        <w:t xml:space="preserve"> kliendi andmete kaitsmise kohta kehtestatud turbemeetmeid.</w:t>
      </w:r>
    </w:p>
    <w:p w14:paraId="7BB072B6" w14:textId="77777777" w:rsidR="0052102C" w:rsidRDefault="0052102C" w:rsidP="0052102C">
      <w:pPr>
        <w:pStyle w:val="ProductList-Body"/>
        <w:ind w:left="158"/>
      </w:pPr>
    </w:p>
    <w:tbl>
      <w:tblPr>
        <w:tblStyle w:val="TableGrid"/>
        <w:tblW w:w="6318" w:type="dxa"/>
        <w:tblInd w:w="607" w:type="dxa"/>
        <w:tblLayout w:type="fixed"/>
        <w:tblLook w:val="04A0" w:firstRow="1" w:lastRow="0" w:firstColumn="1" w:lastColumn="0" w:noHBand="0" w:noVBand="1"/>
      </w:tblPr>
      <w:tblGrid>
        <w:gridCol w:w="2880"/>
        <w:gridCol w:w="1728"/>
        <w:gridCol w:w="1710"/>
      </w:tblGrid>
      <w:tr w:rsidR="00DA7C96" w:rsidRPr="00C62FB6" w14:paraId="61170FE4" w14:textId="77777777" w:rsidTr="00C23F3A">
        <w:trPr>
          <w:tblHeader/>
        </w:trPr>
        <w:tc>
          <w:tcPr>
            <w:tcW w:w="2880" w:type="dxa"/>
            <w:shd w:val="clear" w:color="auto" w:fill="0072C6"/>
            <w:vAlign w:val="center"/>
          </w:tcPr>
          <w:p w14:paraId="4A887700" w14:textId="77777777" w:rsidR="00DA7C96" w:rsidRPr="00231971" w:rsidRDefault="00DA7C96" w:rsidP="00C23F3A">
            <w:pPr>
              <w:pStyle w:val="ProductList-Body"/>
              <w:rPr>
                <w:color w:val="FFFFFF" w:themeColor="background1"/>
                <w:sz w:val="16"/>
                <w:szCs w:val="16"/>
              </w:rPr>
            </w:pPr>
            <w:r>
              <w:rPr>
                <w:color w:val="FFFFFF" w:themeColor="background1"/>
                <w:sz w:val="16"/>
                <w:szCs w:val="16"/>
              </w:rPr>
              <w:t>Võrguteenus</w:t>
            </w:r>
          </w:p>
        </w:tc>
        <w:tc>
          <w:tcPr>
            <w:tcW w:w="1728" w:type="dxa"/>
            <w:shd w:val="clear" w:color="auto" w:fill="0072C6"/>
            <w:vAlign w:val="center"/>
          </w:tcPr>
          <w:p w14:paraId="704A12BD" w14:textId="77777777" w:rsidR="00DA7C96" w:rsidRPr="00231971" w:rsidRDefault="00DA7C96" w:rsidP="00C23F3A">
            <w:pPr>
              <w:pStyle w:val="ProductList-Body"/>
              <w:rPr>
                <w:color w:val="FFFFFF" w:themeColor="background1"/>
                <w:sz w:val="16"/>
                <w:szCs w:val="16"/>
                <w:lang w:val="fr-FR"/>
              </w:rPr>
            </w:pPr>
            <w:r>
              <w:rPr>
                <w:color w:val="FFFFFF" w:themeColor="background1"/>
                <w:sz w:val="16"/>
                <w:szCs w:val="16"/>
              </w:rPr>
              <w:t>SSAE 18 SOC 1 tüüp II</w:t>
            </w:r>
          </w:p>
        </w:tc>
        <w:tc>
          <w:tcPr>
            <w:tcW w:w="1710" w:type="dxa"/>
            <w:shd w:val="clear" w:color="auto" w:fill="0072C6"/>
            <w:vAlign w:val="center"/>
          </w:tcPr>
          <w:p w14:paraId="64BDD166" w14:textId="77777777" w:rsidR="00DA7C96" w:rsidRPr="00231971" w:rsidRDefault="00DA7C96" w:rsidP="00C23F3A">
            <w:pPr>
              <w:pStyle w:val="ProductList-Body"/>
              <w:rPr>
                <w:color w:val="FFFFFF" w:themeColor="background1"/>
                <w:sz w:val="16"/>
                <w:szCs w:val="16"/>
                <w:lang w:val="fr-FR"/>
              </w:rPr>
            </w:pPr>
            <w:r>
              <w:rPr>
                <w:color w:val="FFFFFF" w:themeColor="background1"/>
                <w:sz w:val="16"/>
                <w:szCs w:val="16"/>
              </w:rPr>
              <w:t>SSAE 18 SOC 2 tüüp II</w:t>
            </w:r>
          </w:p>
        </w:tc>
      </w:tr>
      <w:tr w:rsidR="00DA7C96" w:rsidRPr="00C62FB6" w14:paraId="12AD6BA8" w14:textId="77777777" w:rsidTr="00C23F3A">
        <w:trPr>
          <w:trHeight w:val="288"/>
        </w:trPr>
        <w:tc>
          <w:tcPr>
            <w:tcW w:w="2880" w:type="dxa"/>
            <w:vAlign w:val="center"/>
          </w:tcPr>
          <w:p w14:paraId="4CC995DD" w14:textId="77777777" w:rsidR="00DA7C96" w:rsidRPr="00231971" w:rsidRDefault="00DA7C96" w:rsidP="00C23F3A">
            <w:pPr>
              <w:pStyle w:val="ProductList-Body"/>
              <w:rPr>
                <w:sz w:val="16"/>
                <w:szCs w:val="16"/>
              </w:rPr>
            </w:pPr>
            <w:r>
              <w:rPr>
                <w:sz w:val="16"/>
                <w:szCs w:val="16"/>
              </w:rPr>
              <w:t>Office 365 teenused</w:t>
            </w:r>
          </w:p>
        </w:tc>
        <w:tc>
          <w:tcPr>
            <w:tcW w:w="1728" w:type="dxa"/>
            <w:vAlign w:val="center"/>
          </w:tcPr>
          <w:p w14:paraId="6C8718AC" w14:textId="77777777" w:rsidR="00DA7C96" w:rsidRPr="00231971" w:rsidRDefault="00DA7C96" w:rsidP="00C23F3A">
            <w:pPr>
              <w:pStyle w:val="ProductList-Body"/>
              <w:rPr>
                <w:color w:val="000000" w:themeColor="text1"/>
                <w:sz w:val="16"/>
                <w:szCs w:val="16"/>
              </w:rPr>
            </w:pPr>
            <w:r>
              <w:rPr>
                <w:color w:val="000000" w:themeColor="text1"/>
                <w:sz w:val="16"/>
                <w:szCs w:val="16"/>
              </w:rPr>
              <w:t>Jah</w:t>
            </w:r>
          </w:p>
        </w:tc>
        <w:tc>
          <w:tcPr>
            <w:tcW w:w="1710" w:type="dxa"/>
            <w:vAlign w:val="center"/>
          </w:tcPr>
          <w:p w14:paraId="15CA7313" w14:textId="77777777" w:rsidR="00DA7C96" w:rsidRPr="00231971" w:rsidRDefault="00DA7C96" w:rsidP="00C23F3A">
            <w:pPr>
              <w:pStyle w:val="ProductList-Body"/>
              <w:rPr>
                <w:color w:val="000000" w:themeColor="text1"/>
                <w:sz w:val="16"/>
                <w:szCs w:val="16"/>
              </w:rPr>
            </w:pPr>
            <w:r>
              <w:rPr>
                <w:color w:val="000000" w:themeColor="text1"/>
                <w:sz w:val="16"/>
                <w:szCs w:val="16"/>
              </w:rPr>
              <w:t>Jah</w:t>
            </w:r>
          </w:p>
        </w:tc>
      </w:tr>
      <w:tr w:rsidR="00DA7C96" w:rsidRPr="00C62FB6" w14:paraId="3491FB72" w14:textId="77777777" w:rsidTr="00C23F3A">
        <w:trPr>
          <w:trHeight w:val="288"/>
        </w:trPr>
        <w:tc>
          <w:tcPr>
            <w:tcW w:w="2880" w:type="dxa"/>
            <w:vAlign w:val="center"/>
          </w:tcPr>
          <w:p w14:paraId="2207D803" w14:textId="77777777" w:rsidR="00DA7C96" w:rsidRPr="00231971" w:rsidRDefault="00DA7C96" w:rsidP="00C23F3A">
            <w:pPr>
              <w:pStyle w:val="ProductList-Body"/>
              <w:rPr>
                <w:sz w:val="16"/>
                <w:szCs w:val="16"/>
              </w:rPr>
            </w:pPr>
            <w:r>
              <w:rPr>
                <w:sz w:val="16"/>
                <w:szCs w:val="16"/>
              </w:rPr>
              <w:t>Microsoft Dynamics 365 põhiteenused</w:t>
            </w:r>
          </w:p>
        </w:tc>
        <w:tc>
          <w:tcPr>
            <w:tcW w:w="1728" w:type="dxa"/>
            <w:vAlign w:val="center"/>
          </w:tcPr>
          <w:p w14:paraId="21F6A59C" w14:textId="77777777" w:rsidR="00DA7C96" w:rsidRPr="00231971" w:rsidRDefault="00DA7C96" w:rsidP="00C23F3A">
            <w:pPr>
              <w:pStyle w:val="ProductList-Body"/>
              <w:rPr>
                <w:color w:val="000000" w:themeColor="text1"/>
                <w:sz w:val="16"/>
                <w:szCs w:val="16"/>
              </w:rPr>
            </w:pPr>
            <w:r>
              <w:rPr>
                <w:color w:val="000000" w:themeColor="text1"/>
                <w:sz w:val="16"/>
                <w:szCs w:val="16"/>
              </w:rPr>
              <w:t>Jah*</w:t>
            </w:r>
          </w:p>
        </w:tc>
        <w:tc>
          <w:tcPr>
            <w:tcW w:w="1710" w:type="dxa"/>
            <w:vAlign w:val="center"/>
          </w:tcPr>
          <w:p w14:paraId="0E3C2632" w14:textId="77777777" w:rsidR="00DA7C96" w:rsidRPr="00231971" w:rsidRDefault="00DA7C96" w:rsidP="00C23F3A">
            <w:pPr>
              <w:pStyle w:val="ProductList-Body"/>
              <w:rPr>
                <w:color w:val="000000" w:themeColor="text1"/>
                <w:sz w:val="16"/>
                <w:szCs w:val="16"/>
              </w:rPr>
            </w:pPr>
            <w:r>
              <w:rPr>
                <w:color w:val="000000" w:themeColor="text1"/>
                <w:sz w:val="16"/>
                <w:szCs w:val="16"/>
              </w:rPr>
              <w:t>Jah*</w:t>
            </w:r>
          </w:p>
        </w:tc>
      </w:tr>
      <w:tr w:rsidR="00DA7C96" w:rsidRPr="00C62FB6" w14:paraId="7CB1E2EC" w14:textId="77777777" w:rsidTr="00C23F3A">
        <w:trPr>
          <w:trHeight w:val="288"/>
        </w:trPr>
        <w:tc>
          <w:tcPr>
            <w:tcW w:w="2880" w:type="dxa"/>
            <w:vAlign w:val="center"/>
          </w:tcPr>
          <w:p w14:paraId="5F680F7E" w14:textId="77777777" w:rsidR="00DA7C96" w:rsidRPr="00231971" w:rsidRDefault="00DA7C96" w:rsidP="00C23F3A">
            <w:pPr>
              <w:pStyle w:val="ProductList-Body"/>
              <w:rPr>
                <w:sz w:val="16"/>
                <w:szCs w:val="16"/>
              </w:rPr>
            </w:pPr>
            <w:r>
              <w:rPr>
                <w:sz w:val="16"/>
                <w:szCs w:val="16"/>
              </w:rPr>
              <w:t>Microsoft Azure’i põhiteenused</w:t>
            </w:r>
          </w:p>
        </w:tc>
        <w:tc>
          <w:tcPr>
            <w:tcW w:w="1728" w:type="dxa"/>
            <w:vAlign w:val="center"/>
          </w:tcPr>
          <w:p w14:paraId="36272EC3" w14:textId="77777777" w:rsidR="00DA7C96" w:rsidRPr="004C41FC" w:rsidRDefault="00DA7C96" w:rsidP="00C23F3A">
            <w:pPr>
              <w:pStyle w:val="ProductList-Body"/>
            </w:pPr>
            <w:r>
              <w:rPr>
                <w:color w:val="000000" w:themeColor="text1"/>
                <w:sz w:val="16"/>
                <w:szCs w:val="16"/>
              </w:rPr>
              <w:t>Varieerub**</w:t>
            </w:r>
          </w:p>
        </w:tc>
        <w:tc>
          <w:tcPr>
            <w:tcW w:w="1710" w:type="dxa"/>
            <w:vAlign w:val="center"/>
          </w:tcPr>
          <w:p w14:paraId="1839CE73" w14:textId="77777777" w:rsidR="00DA7C96" w:rsidRPr="00231971" w:rsidRDefault="00DA7C96" w:rsidP="00C23F3A">
            <w:pPr>
              <w:pStyle w:val="ProductList-Body"/>
              <w:rPr>
                <w:color w:val="000000" w:themeColor="text1"/>
                <w:sz w:val="16"/>
                <w:szCs w:val="16"/>
              </w:rPr>
            </w:pPr>
            <w:r>
              <w:rPr>
                <w:color w:val="000000" w:themeColor="text1"/>
                <w:sz w:val="16"/>
                <w:szCs w:val="16"/>
              </w:rPr>
              <w:t>Varieerub**</w:t>
            </w:r>
          </w:p>
        </w:tc>
      </w:tr>
      <w:tr w:rsidR="00DA7C96" w:rsidRPr="00C62FB6" w14:paraId="71CD79AB" w14:textId="77777777" w:rsidTr="00C23F3A">
        <w:trPr>
          <w:trHeight w:val="288"/>
        </w:trPr>
        <w:tc>
          <w:tcPr>
            <w:tcW w:w="2880" w:type="dxa"/>
            <w:vAlign w:val="center"/>
          </w:tcPr>
          <w:p w14:paraId="4F5B6D12" w14:textId="77777777" w:rsidR="00DA7C96" w:rsidRPr="00231971" w:rsidRDefault="00DA7C96" w:rsidP="00C23F3A">
            <w:pPr>
              <w:pStyle w:val="ProductList-Body"/>
              <w:rPr>
                <w:sz w:val="16"/>
                <w:szCs w:val="16"/>
              </w:rPr>
            </w:pPr>
            <w:r>
              <w:rPr>
                <w:sz w:val="16"/>
                <w:szCs w:val="16"/>
              </w:rPr>
              <w:t>Microsofti pilveteenuste rakenduse turve</w:t>
            </w:r>
          </w:p>
        </w:tc>
        <w:tc>
          <w:tcPr>
            <w:tcW w:w="1728" w:type="dxa"/>
            <w:vAlign w:val="center"/>
          </w:tcPr>
          <w:p w14:paraId="017436C4" w14:textId="77777777" w:rsidR="00DA7C96" w:rsidRPr="00231971" w:rsidRDefault="00DA7C96" w:rsidP="00C23F3A">
            <w:pPr>
              <w:pStyle w:val="ProductList-Body"/>
              <w:rPr>
                <w:color w:val="000000" w:themeColor="text1"/>
                <w:sz w:val="16"/>
                <w:szCs w:val="16"/>
              </w:rPr>
            </w:pPr>
            <w:r>
              <w:rPr>
                <w:color w:val="000000" w:themeColor="text1"/>
                <w:sz w:val="16"/>
                <w:szCs w:val="16"/>
              </w:rPr>
              <w:t>Jah</w:t>
            </w:r>
          </w:p>
        </w:tc>
        <w:tc>
          <w:tcPr>
            <w:tcW w:w="1710" w:type="dxa"/>
            <w:vAlign w:val="center"/>
          </w:tcPr>
          <w:p w14:paraId="6265ADE8" w14:textId="77777777" w:rsidR="00DA7C96" w:rsidRPr="00231971" w:rsidRDefault="00DA7C96" w:rsidP="00C23F3A">
            <w:pPr>
              <w:pStyle w:val="ProductList-Body"/>
              <w:rPr>
                <w:color w:val="000000" w:themeColor="text1"/>
                <w:sz w:val="16"/>
                <w:szCs w:val="16"/>
              </w:rPr>
            </w:pPr>
            <w:r>
              <w:rPr>
                <w:color w:val="000000" w:themeColor="text1"/>
                <w:sz w:val="16"/>
                <w:szCs w:val="16"/>
              </w:rPr>
              <w:t>Jah</w:t>
            </w:r>
          </w:p>
        </w:tc>
      </w:tr>
      <w:tr w:rsidR="00DA7C96" w:rsidRPr="00C62FB6" w14:paraId="57A1DB57" w14:textId="77777777" w:rsidTr="00C23F3A">
        <w:trPr>
          <w:trHeight w:val="288"/>
        </w:trPr>
        <w:tc>
          <w:tcPr>
            <w:tcW w:w="2880" w:type="dxa"/>
            <w:vAlign w:val="center"/>
          </w:tcPr>
          <w:p w14:paraId="72C178FF" w14:textId="77777777" w:rsidR="00DA7C96" w:rsidRPr="00231971" w:rsidRDefault="00DA7C96" w:rsidP="00C23F3A">
            <w:pPr>
              <w:pStyle w:val="ProductList-Body"/>
              <w:rPr>
                <w:sz w:val="16"/>
                <w:szCs w:val="16"/>
              </w:rPr>
            </w:pPr>
            <w:r>
              <w:rPr>
                <w:sz w:val="16"/>
                <w:szCs w:val="16"/>
              </w:rPr>
              <w:t>Microsoft Intune’i võrguteenused</w:t>
            </w:r>
          </w:p>
        </w:tc>
        <w:tc>
          <w:tcPr>
            <w:tcW w:w="1728" w:type="dxa"/>
            <w:vAlign w:val="center"/>
          </w:tcPr>
          <w:p w14:paraId="034BD3CA" w14:textId="77777777" w:rsidR="00DA7C96" w:rsidRPr="00231971" w:rsidRDefault="00DA7C96" w:rsidP="00C23F3A">
            <w:pPr>
              <w:pStyle w:val="ProductList-Body"/>
              <w:rPr>
                <w:color w:val="000000" w:themeColor="text1"/>
                <w:sz w:val="16"/>
                <w:szCs w:val="16"/>
              </w:rPr>
            </w:pPr>
            <w:r>
              <w:rPr>
                <w:color w:val="000000" w:themeColor="text1"/>
                <w:sz w:val="16"/>
                <w:szCs w:val="16"/>
              </w:rPr>
              <w:t>Jah</w:t>
            </w:r>
          </w:p>
        </w:tc>
        <w:tc>
          <w:tcPr>
            <w:tcW w:w="1710" w:type="dxa"/>
            <w:vAlign w:val="center"/>
          </w:tcPr>
          <w:p w14:paraId="0F089752" w14:textId="77777777" w:rsidR="00DA7C96" w:rsidRPr="00231971" w:rsidRDefault="00DA7C96" w:rsidP="00C23F3A">
            <w:pPr>
              <w:pStyle w:val="ProductList-Body"/>
              <w:rPr>
                <w:color w:val="000000" w:themeColor="text1"/>
                <w:sz w:val="16"/>
                <w:szCs w:val="16"/>
              </w:rPr>
            </w:pPr>
            <w:r>
              <w:rPr>
                <w:color w:val="000000" w:themeColor="text1"/>
                <w:sz w:val="16"/>
                <w:szCs w:val="16"/>
              </w:rPr>
              <w:t>Jah</w:t>
            </w:r>
          </w:p>
        </w:tc>
      </w:tr>
      <w:tr w:rsidR="00C05D40" w:rsidRPr="00C62FB6" w14:paraId="5842C689" w14:textId="77777777" w:rsidTr="00C23F3A">
        <w:trPr>
          <w:trHeight w:val="288"/>
        </w:trPr>
        <w:tc>
          <w:tcPr>
            <w:tcW w:w="2880" w:type="dxa"/>
            <w:vAlign w:val="center"/>
          </w:tcPr>
          <w:p w14:paraId="77686C13" w14:textId="53E92461" w:rsidR="00C05D40" w:rsidRPr="00231971" w:rsidRDefault="00C05D40" w:rsidP="00C05D40">
            <w:pPr>
              <w:pStyle w:val="ProductList-Body"/>
              <w:rPr>
                <w:sz w:val="16"/>
                <w:szCs w:val="16"/>
              </w:rPr>
            </w:pPr>
            <w:r>
              <w:rPr>
                <w:sz w:val="16"/>
                <w:szCs w:val="16"/>
              </w:rPr>
              <w:t>Microsoft Power Platformi põhiteenused</w:t>
            </w:r>
          </w:p>
        </w:tc>
        <w:tc>
          <w:tcPr>
            <w:tcW w:w="1728" w:type="dxa"/>
            <w:vAlign w:val="center"/>
          </w:tcPr>
          <w:p w14:paraId="7C06FC13" w14:textId="64B1B0C7" w:rsidR="00C05D40" w:rsidRPr="00231971" w:rsidRDefault="00C05D40" w:rsidP="00C05D40">
            <w:pPr>
              <w:pStyle w:val="ProductList-Body"/>
              <w:rPr>
                <w:color w:val="000000" w:themeColor="text1"/>
                <w:sz w:val="16"/>
                <w:szCs w:val="16"/>
              </w:rPr>
            </w:pPr>
            <w:r>
              <w:rPr>
                <w:color w:val="000000" w:themeColor="text1"/>
                <w:sz w:val="16"/>
                <w:szCs w:val="16"/>
              </w:rPr>
              <w:t>Jah</w:t>
            </w:r>
          </w:p>
        </w:tc>
        <w:tc>
          <w:tcPr>
            <w:tcW w:w="1710" w:type="dxa"/>
            <w:vAlign w:val="center"/>
          </w:tcPr>
          <w:p w14:paraId="330169C0" w14:textId="6005F992" w:rsidR="00C05D40" w:rsidRPr="00231971" w:rsidRDefault="00C05D40" w:rsidP="00C05D40">
            <w:pPr>
              <w:pStyle w:val="ProductList-Body"/>
              <w:rPr>
                <w:color w:val="000000" w:themeColor="text1"/>
                <w:sz w:val="16"/>
                <w:szCs w:val="16"/>
              </w:rPr>
            </w:pPr>
            <w:r>
              <w:rPr>
                <w:color w:val="000000" w:themeColor="text1"/>
                <w:sz w:val="16"/>
                <w:szCs w:val="16"/>
              </w:rPr>
              <w:t>Jah</w:t>
            </w:r>
          </w:p>
        </w:tc>
      </w:tr>
      <w:tr w:rsidR="00DA7C96" w:rsidRPr="00C62FB6" w14:paraId="3EA56E92" w14:textId="77777777" w:rsidTr="00C23F3A">
        <w:trPr>
          <w:trHeight w:val="288"/>
        </w:trPr>
        <w:tc>
          <w:tcPr>
            <w:tcW w:w="2880" w:type="dxa"/>
            <w:vAlign w:val="center"/>
          </w:tcPr>
          <w:p w14:paraId="14C7632B" w14:textId="79F38E19" w:rsidR="00DA7C96" w:rsidRPr="00231971" w:rsidRDefault="0067508A" w:rsidP="00C23F3A">
            <w:pPr>
              <w:pStyle w:val="ProductList-Body"/>
              <w:rPr>
                <w:sz w:val="16"/>
                <w:szCs w:val="16"/>
              </w:rPr>
            </w:pPr>
            <w:r>
              <w:rPr>
                <w:sz w:val="16"/>
                <w:szCs w:val="16"/>
              </w:rPr>
              <w:t>Microsoft</w:t>
            </w:r>
            <w:r w:rsidR="00DA7C96">
              <w:rPr>
                <w:sz w:val="16"/>
                <w:szCs w:val="16"/>
              </w:rPr>
              <w:t xml:space="preserve"> Defenderi täiustatud ohutõrje teenused</w:t>
            </w:r>
          </w:p>
        </w:tc>
        <w:tc>
          <w:tcPr>
            <w:tcW w:w="1728" w:type="dxa"/>
            <w:vAlign w:val="center"/>
          </w:tcPr>
          <w:p w14:paraId="40342397" w14:textId="77777777" w:rsidR="00DA7C96" w:rsidRDefault="00DA7C96" w:rsidP="00C23F3A">
            <w:pPr>
              <w:pStyle w:val="ProductList-Body"/>
              <w:rPr>
                <w:color w:val="000000" w:themeColor="text1"/>
                <w:sz w:val="16"/>
                <w:szCs w:val="16"/>
              </w:rPr>
            </w:pPr>
            <w:r>
              <w:rPr>
                <w:color w:val="000000" w:themeColor="text1"/>
                <w:sz w:val="16"/>
                <w:szCs w:val="16"/>
              </w:rPr>
              <w:t>Ei</w:t>
            </w:r>
          </w:p>
        </w:tc>
        <w:tc>
          <w:tcPr>
            <w:tcW w:w="1710" w:type="dxa"/>
            <w:vAlign w:val="center"/>
          </w:tcPr>
          <w:p w14:paraId="2B462FD3" w14:textId="77777777" w:rsidR="00DA7C96" w:rsidRDefault="00DA7C96" w:rsidP="00C23F3A">
            <w:pPr>
              <w:pStyle w:val="ProductList-Body"/>
              <w:rPr>
                <w:color w:val="000000" w:themeColor="text1"/>
                <w:sz w:val="16"/>
                <w:szCs w:val="16"/>
              </w:rPr>
            </w:pPr>
            <w:r>
              <w:rPr>
                <w:color w:val="000000" w:themeColor="text1"/>
                <w:sz w:val="16"/>
                <w:szCs w:val="16"/>
              </w:rPr>
              <w:t>Ei</w:t>
            </w:r>
          </w:p>
        </w:tc>
      </w:tr>
    </w:tbl>
    <w:p w14:paraId="38F32DE7" w14:textId="052F5862" w:rsidR="00457444" w:rsidRPr="004C41FC" w:rsidRDefault="00457444" w:rsidP="00457444">
      <w:pPr>
        <w:pStyle w:val="ProductList-Body"/>
        <w:ind w:left="720"/>
      </w:pPr>
      <w:r>
        <w:rPr>
          <w:i/>
          <w:iCs/>
          <w:color w:val="000000" w:themeColor="text1"/>
        </w:rPr>
        <w:t xml:space="preserve">* </w:t>
      </w:r>
      <w:r w:rsidR="007C6EA9">
        <w:rPr>
          <w:i/>
          <w:iCs/>
          <w:color w:val="000000" w:themeColor="text1"/>
        </w:rPr>
        <w:t xml:space="preserve">Ei hõlma rakendusi </w:t>
      </w:r>
      <w:r w:rsidR="007C6EA9">
        <w:rPr>
          <w:i/>
          <w:iCs/>
        </w:rPr>
        <w:t xml:space="preserve">Microsoft Dynamics 365 Marketing, </w:t>
      </w:r>
      <w:r w:rsidR="007C6EA9">
        <w:rPr>
          <w:i/>
          <w:iCs/>
          <w:color w:val="000000" w:themeColor="text1"/>
        </w:rPr>
        <w:t>Microsoft Dynamics 365 Talent ega Microsoft Dynamics 365 Talent: Onboard</w:t>
      </w:r>
      <w:r>
        <w:rPr>
          <w:i/>
          <w:iCs/>
          <w:color w:val="000000" w:themeColor="text1"/>
        </w:rPr>
        <w:t>.</w:t>
      </w:r>
    </w:p>
    <w:p w14:paraId="6A020318" w14:textId="77777777" w:rsidR="002A693E" w:rsidRPr="00C97DF5" w:rsidRDefault="002A693E" w:rsidP="002A693E">
      <w:pPr>
        <w:pStyle w:val="ProductList-Body"/>
        <w:ind w:left="720"/>
      </w:pPr>
      <w:r>
        <w:rPr>
          <w:color w:val="000000" w:themeColor="text1"/>
        </w:rPr>
        <w:t>**</w:t>
      </w:r>
      <w:r>
        <w:rPr>
          <w:i/>
          <w:iCs/>
          <w:color w:val="000000" w:themeColor="text1"/>
        </w:rPr>
        <w:t>Praegust ulatust kirjeldatakse üksikasjalikult auditiaruandes ja kokkuvõtlikult Microsofti usalduskeskuses.</w:t>
      </w:r>
    </w:p>
    <w:p w14:paraId="63451B47" w14:textId="77777777" w:rsidR="0052102C" w:rsidRPr="003F1456" w:rsidRDefault="0052102C" w:rsidP="0052102C">
      <w:pPr>
        <w:pStyle w:val="ProductList-Body"/>
        <w:ind w:left="158"/>
        <w:rPr>
          <w:i/>
          <w:color w:val="000000" w:themeColor="text1"/>
        </w:rPr>
      </w:pPr>
    </w:p>
    <w:p w14:paraId="6D346222" w14:textId="77777777" w:rsidR="0052102C" w:rsidRPr="00DE6CE4" w:rsidRDefault="0052102C" w:rsidP="0052102C">
      <w:pPr>
        <w:pStyle w:val="ProductList-Body"/>
        <w:ind w:left="158"/>
        <w:rPr>
          <w:spacing w:val="-2"/>
        </w:rPr>
      </w:pPr>
      <w:r w:rsidRPr="00DE6CE4">
        <w:rPr>
          <w:spacing w:val="-2"/>
        </w:rPr>
        <w:lastRenderedPageBreak/>
        <w:t>Microsoft võib igal ajal lisada tegevusala või valitsuse määratud standardeid. Microsoft kõrvaldab ülalolevas tabelis olevad standardid ISO 27001, ISO 27002, ISO 27018 või standardid või raamistikud vaid juhul, kui seda tegevusalal enam ei kasutata ja see võidakse asendada järgmise versiooniga.</w:t>
      </w:r>
    </w:p>
    <w:p w14:paraId="0DA5AF69" w14:textId="77777777" w:rsidR="0052102C" w:rsidRDefault="0052102C" w:rsidP="0052102C">
      <w:pPr>
        <w:pStyle w:val="ProductList-Body"/>
      </w:pPr>
    </w:p>
    <w:p w14:paraId="284708C4" w14:textId="77777777" w:rsidR="0052102C" w:rsidRPr="004C41FC" w:rsidRDefault="0052102C" w:rsidP="0052102C">
      <w:pPr>
        <w:pStyle w:val="ProductList-Body"/>
        <w:ind w:left="180"/>
        <w:outlineLvl w:val="2"/>
      </w:pPr>
      <w:r>
        <w:rPr>
          <w:b/>
          <w:color w:val="0072C6"/>
        </w:rPr>
        <w:t xml:space="preserve">Kliendi </w:t>
      </w:r>
      <w:r>
        <w:rPr>
          <w:b/>
          <w:bCs/>
          <w:color w:val="0072C6"/>
        </w:rPr>
        <w:t>kohustused</w:t>
      </w:r>
    </w:p>
    <w:p w14:paraId="482814D4" w14:textId="77777777" w:rsidR="0052102C" w:rsidRPr="00C62FB6" w:rsidRDefault="0052102C" w:rsidP="0052102C">
      <w:pPr>
        <w:pStyle w:val="ProductList-Body"/>
        <w:ind w:left="158"/>
      </w:pPr>
      <w:r>
        <w:t>Klient vastutab ainuisikuliselt iseseisvalt selle väljaselgitamise eest, kas võrguteenuse tehnilised ja korralduslikud meetmed vastavad kliendi nõuetele, sh kõigi tema turbekohustuste eest GDPR-i või muu kohalduva andmekaitseseaduse ja -määruse alusel. Klient võtab arvesse ja nõustub, et (arvestades arengu nüüdistaset, juurutamise kulu ning tema isikuandmete olemust, ulatust, konteksti ja otstarvet ning riske üksikisikutele) tagavad Microsofti juurutatavad ja hallatavad turbetavad ning -poliitikad isikuandmetega seotud riski suhtes asjakohase turbetaseme. Klient vastutab kliendi esitatud või tema kontrolli all olevate komponentide (nt Microsoft Intune’i kasutavad seadmed või Microsoft Azure’i kliendi virtuaalarvuti või rakendus) privaatsuse kaitse ja turbemeetmete rakendamise eest.</w:t>
      </w:r>
    </w:p>
    <w:p w14:paraId="44B3E9C0" w14:textId="77777777" w:rsidR="0052102C" w:rsidRDefault="0052102C" w:rsidP="0052102C">
      <w:pPr>
        <w:pStyle w:val="ProductList-Body"/>
      </w:pPr>
    </w:p>
    <w:p w14:paraId="451B3155" w14:textId="77777777" w:rsidR="0052102C" w:rsidRPr="004C41FC" w:rsidRDefault="0052102C" w:rsidP="0052102C">
      <w:pPr>
        <w:pStyle w:val="ProductList-Body"/>
        <w:ind w:left="180"/>
        <w:outlineLvl w:val="2"/>
      </w:pPr>
      <w:r>
        <w:rPr>
          <w:b/>
          <w:bCs/>
          <w:color w:val="0072C6"/>
        </w:rPr>
        <w:t>Vastavuse kontrollimine</w:t>
      </w:r>
    </w:p>
    <w:p w14:paraId="3F4067C4" w14:textId="77777777" w:rsidR="0052102C" w:rsidRPr="00C62FB6" w:rsidRDefault="0052102C" w:rsidP="0052102C">
      <w:pPr>
        <w:pStyle w:val="ProductList-Body"/>
        <w:ind w:left="158"/>
      </w:pPr>
      <w:r>
        <w:t>Microsoft auditeerib kliendiandmete ja isikuandmete töötlemisel kasutatavate arvutite, arvutikeskkonna ja füüsiliste andmekeskuste turvet järgmisel moel.</w:t>
      </w:r>
    </w:p>
    <w:p w14:paraId="24D99489" w14:textId="77777777" w:rsidR="0052102C" w:rsidRPr="00C62FB6" w:rsidRDefault="0052102C" w:rsidP="00EF5ACB">
      <w:pPr>
        <w:pStyle w:val="ProductList-Body"/>
        <w:numPr>
          <w:ilvl w:val="0"/>
          <w:numId w:val="4"/>
        </w:numPr>
        <w:ind w:left="608" w:hanging="270"/>
      </w:pPr>
      <w:r>
        <w:t>Kui auditite jaoks kehtib standard või raamistik, tehakse audit sellise kontrollstandardi või -raamistiku järgi vähemalt kord aastas.</w:t>
      </w:r>
    </w:p>
    <w:p w14:paraId="4A240670" w14:textId="77777777" w:rsidR="0052102C" w:rsidRPr="00C62FB6" w:rsidRDefault="0052102C" w:rsidP="00EF5ACB">
      <w:pPr>
        <w:pStyle w:val="ProductList-Body"/>
        <w:numPr>
          <w:ilvl w:val="0"/>
          <w:numId w:val="4"/>
        </w:numPr>
        <w:ind w:left="608" w:hanging="270"/>
      </w:pPr>
      <w:r>
        <w:t>Iga auditi puhul järgitakse iga kehtiva kontrollstandardi või -raamistiku järelevalve- või akrediteerimisorgani standardeid ja reegleid.</w:t>
      </w:r>
    </w:p>
    <w:p w14:paraId="6317D924" w14:textId="77777777" w:rsidR="0052102C" w:rsidRDefault="0052102C" w:rsidP="00EF5ACB">
      <w:pPr>
        <w:pStyle w:val="ProductList-Body"/>
        <w:numPr>
          <w:ilvl w:val="0"/>
          <w:numId w:val="4"/>
        </w:numPr>
        <w:ind w:left="608" w:hanging="270"/>
      </w:pPr>
      <w:r>
        <w:t>Iga auditit korraldab Microsofti valitud kvalifitseeritud sõltumatu kolmanda osapoole turbeaudiitor Microsofti kuludega.</w:t>
      </w:r>
    </w:p>
    <w:p w14:paraId="24F22DD8" w14:textId="77777777" w:rsidR="0052102C" w:rsidRPr="00FC2D52" w:rsidRDefault="0052102C" w:rsidP="0052102C">
      <w:pPr>
        <w:pStyle w:val="ProductList-Body"/>
        <w:ind w:left="158"/>
      </w:pPr>
    </w:p>
    <w:p w14:paraId="79D5834B" w14:textId="77777777" w:rsidR="0052102C" w:rsidRPr="00CE2B79" w:rsidRDefault="0052102C" w:rsidP="0052102C">
      <w:pPr>
        <w:pStyle w:val="ProductList-Body"/>
        <w:ind w:left="158"/>
        <w:rPr>
          <w:spacing w:val="-2"/>
        </w:rPr>
      </w:pPr>
      <w:r w:rsidRPr="00CE2B79">
        <w:rPr>
          <w:spacing w:val="-2"/>
        </w:rPr>
        <w:t>Iga auditi järel luuakse auditiaruanne („Microsofti auditiaruanne</w:t>
      </w:r>
      <w:r>
        <w:rPr>
          <w:spacing w:val="-2"/>
        </w:rPr>
        <w:t>“</w:t>
      </w:r>
      <w:r w:rsidRPr="00CE2B79">
        <w:rPr>
          <w:spacing w:val="-2"/>
        </w:rPr>
        <w:t xml:space="preserve">), mille Microsoft teeb kättesaadavaks veebisaidil </w:t>
      </w:r>
      <w:hyperlink r:id="rId29" w:history="1">
        <w:r w:rsidRPr="00CE2B79">
          <w:rPr>
            <w:rStyle w:val="Hyperlink"/>
            <w:color w:val="0070C0"/>
            <w:spacing w:val="-2"/>
          </w:rPr>
          <w:t>https://servicetrust.microsoft.com/</w:t>
        </w:r>
      </w:hyperlink>
      <w:r w:rsidRPr="00CE2B79">
        <w:rPr>
          <w:spacing w:val="-2"/>
        </w:rPr>
        <w:t xml:space="preserve"> või muus Microsofti määratud asukohas. Microsofti auditiaruanne on Microsofti konfidentsiaalne teave ja avaldab selgelt audiitori olulised leiud. Microsoft lahendab kiiresti kõik Microsofti auditiaruandes märgitud probleemid audiitorile meelepärasel moel.</w:t>
      </w:r>
    </w:p>
    <w:p w14:paraId="0F1ACD8F" w14:textId="77777777" w:rsidR="0052102C" w:rsidRDefault="0052102C" w:rsidP="0052102C">
      <w:pPr>
        <w:pStyle w:val="ProductList-Body"/>
        <w:ind w:left="158"/>
      </w:pPr>
    </w:p>
    <w:p w14:paraId="124C9D6D" w14:textId="77777777" w:rsidR="0052102C" w:rsidRDefault="0052102C" w:rsidP="0052102C">
      <w:pPr>
        <w:pStyle w:val="ProductList-Body"/>
        <w:ind w:left="158"/>
      </w:pPr>
      <w:r>
        <w:t>Kliendi nõudmisel esitab Microsoft kliendile iga Microsofti auditiaruande. Microsofti auditiaruandele kehtivad Microsofti ja audiitori mitteavaldamise ning levitamise piirangud.</w:t>
      </w:r>
    </w:p>
    <w:p w14:paraId="20401419" w14:textId="77777777" w:rsidR="0052102C" w:rsidRPr="00FC2D52" w:rsidRDefault="0052102C" w:rsidP="0052102C">
      <w:pPr>
        <w:pStyle w:val="ProductList-Body"/>
        <w:ind w:left="158"/>
      </w:pPr>
    </w:p>
    <w:p w14:paraId="554FD115" w14:textId="77777777" w:rsidR="0052102C" w:rsidRDefault="0052102C" w:rsidP="0052102C">
      <w:pPr>
        <w:pStyle w:val="ProductList-Body"/>
        <w:ind w:left="158"/>
      </w:pPr>
      <w:r>
        <w:t>Kui klient on kokku leppinud Microsoftiga standardsed lepingupunktid või kui rakenduvad GDPR-i tingimused, nõustub klient kasutama oma auditeerimisõigust, andes Microsoftile korralduse auditi tegemiseks OST selles jaotises kirjeldatud viisil. Kui klient soovib seda juhist muuta, on kliendil õigus seda standardsetes lepingupunktides ja GDPR-is nimetatud viisil teha, esitades kirjaliku muutmistaotluse.</w:t>
      </w:r>
    </w:p>
    <w:p w14:paraId="7214EFD6" w14:textId="77777777" w:rsidR="0052102C" w:rsidRDefault="0052102C" w:rsidP="0052102C">
      <w:pPr>
        <w:pStyle w:val="ProductList-Body"/>
        <w:ind w:left="158"/>
      </w:pPr>
    </w:p>
    <w:p w14:paraId="2841E373" w14:textId="77777777" w:rsidR="0052102C" w:rsidRPr="00FC2D52" w:rsidRDefault="0052102C" w:rsidP="0052102C">
      <w:pPr>
        <w:pStyle w:val="ProductList-Body"/>
        <w:ind w:left="158"/>
      </w:pPr>
      <w:r>
        <w:t>Kui kehtivad standardsed lepingupunktid, lisatakse see jaotis standardsete lepingupunktide 5. punkti lõigule f ja 12. punkti lõigule 2.</w:t>
      </w:r>
    </w:p>
    <w:p w14:paraId="02BF6C40" w14:textId="77777777" w:rsidR="0052102C" w:rsidRPr="00FC2D52" w:rsidRDefault="0052102C" w:rsidP="0052102C">
      <w:pPr>
        <w:pStyle w:val="ProductList-Body"/>
        <w:ind w:left="158"/>
      </w:pPr>
    </w:p>
    <w:p w14:paraId="04A892F1" w14:textId="77777777" w:rsidR="0052102C" w:rsidRDefault="0052102C" w:rsidP="0052102C">
      <w:pPr>
        <w:pStyle w:val="ProductList-Body"/>
        <w:ind w:left="158"/>
      </w:pPr>
      <w:r>
        <w:t>Ükski OST selle jaotise sätetest ei muuda standardseid lepingupunkte ega GDPR-i tingimusi ning ei mõjuta ühegi järelevalveasutuse ega andmesubjekti õigusi standardsete lepingupunktide ega GDPR-i alusel. Selles jaotises on Microsoft Corporation kolmandast osapoolest kasusaaja.</w:t>
      </w:r>
    </w:p>
    <w:p w14:paraId="5219EA2A" w14:textId="77777777" w:rsidR="0052102C" w:rsidRDefault="0052102C" w:rsidP="0052102C">
      <w:pPr>
        <w:pStyle w:val="ProductList-Body"/>
        <w:ind w:left="158"/>
      </w:pPr>
    </w:p>
    <w:p w14:paraId="47392A16" w14:textId="77777777" w:rsidR="0052102C" w:rsidRDefault="0052102C" w:rsidP="0052102C">
      <w:pPr>
        <w:pStyle w:val="ProductList-SubSubSectionHeading"/>
        <w:outlineLvl w:val="1"/>
      </w:pPr>
      <w:bookmarkStart w:id="83" w:name="_Toc507768554"/>
      <w:bookmarkStart w:id="84" w:name="_Toc20579210"/>
      <w:r>
        <w:t>Turbeintsidendist teatamine</w:t>
      </w:r>
      <w:bookmarkEnd w:id="83"/>
      <w:bookmarkEnd w:id="84"/>
    </w:p>
    <w:p w14:paraId="77105A91" w14:textId="77777777" w:rsidR="0052102C" w:rsidRDefault="0052102C" w:rsidP="0052102C">
      <w:pPr>
        <w:pStyle w:val="ProductList-Body"/>
      </w:pPr>
      <w:bookmarkStart w:id="85" w:name="_Hlk504328309"/>
      <w:r>
        <w:t>Kui Microsoft saab teada turberikkumisest, mis viib kliendiandmete või isikuandmete juhusliku või ebaseadusliku hävimise, kadumise, muutmise, lubamatu avaldamiseni või neile andmetele juurdepääsuni ajal, mil Microsoft neid töötleb (igaüks neist „turbeintsident“)</w:t>
      </w:r>
      <w:bookmarkEnd w:id="85"/>
      <w:r>
        <w:t>, kohustub Microsoft kohe ja lubamatu viivituseta (1) teavitama klienti turbeintsidendist; (2) uurima turbeintsidenti ja andma kliendile selle kohta üksikasjalikku teavet ning (3) võtma tarvitusele mõistlikke abinõusid turbeintsidendi mõjude ja sellest tulenevate kahjude vähendamiseks.</w:t>
      </w:r>
    </w:p>
    <w:p w14:paraId="496F5EF1" w14:textId="77777777" w:rsidR="0052102C" w:rsidRDefault="0052102C" w:rsidP="0052102C">
      <w:pPr>
        <w:pStyle w:val="ProductList-Body"/>
      </w:pPr>
    </w:p>
    <w:p w14:paraId="509A1D8A" w14:textId="77777777" w:rsidR="0052102C" w:rsidRDefault="0052102C" w:rsidP="0052102C">
      <w:pPr>
        <w:pStyle w:val="ProductList-Body"/>
      </w:pPr>
      <w:r>
        <w:t>Turbeintsidentide teated edastatakse ühele või mitmele kliendi administraatorile mis tahes Microsofti valitud vahendi kaudu, k.a meili teel. Klient peab ainuisikuliselt tagama, et kliendi administraatorid hoiavad igas kasutatavas võrguteenuste portaalis täpseid kontaktandmeid. Klient vastutab ainuisikuliselt oma kohustuste täitmise eest kliendile kohalduvate intsidendist teavitamise seaduste alusel ning mis tahes kolmanda poole kohustuste täitmise eest seoses mis tahes turbeintsidendiga.</w:t>
      </w:r>
    </w:p>
    <w:p w14:paraId="436C16BE" w14:textId="77777777" w:rsidR="0052102C" w:rsidRDefault="0052102C" w:rsidP="0052102C">
      <w:pPr>
        <w:pStyle w:val="ProductList-Body"/>
      </w:pPr>
    </w:p>
    <w:p w14:paraId="24B1482C" w14:textId="77777777" w:rsidR="0052102C" w:rsidRDefault="0052102C" w:rsidP="0052102C">
      <w:pPr>
        <w:pStyle w:val="ProductList-Body"/>
      </w:pPr>
      <w:r>
        <w:t>Microsoft aitab mõistlikul määral klienti, et võimaldada tal täita GDPR-i paragrahvi 33 või muu kohalduva seaduse või määruse alusel kohustust teavitada asjakohaseid järelevalveasutusi ja andmesubjekte sellisest turbeintsidendist.</w:t>
      </w:r>
    </w:p>
    <w:p w14:paraId="402A8EF6" w14:textId="77777777" w:rsidR="0052102C" w:rsidRDefault="0052102C" w:rsidP="0052102C">
      <w:pPr>
        <w:pStyle w:val="ProductList-Body"/>
      </w:pPr>
    </w:p>
    <w:p w14:paraId="3BBB3814" w14:textId="77777777" w:rsidR="0052102C" w:rsidRDefault="0052102C" w:rsidP="0052102C">
      <w:pPr>
        <w:pStyle w:val="ProductList-Body"/>
      </w:pPr>
      <w:r>
        <w:t>Microsofti kohustus teatada turbeintsidendist või reageerida sellele vastavalt käesolevale jaotisele ei kujuta endast Microsofti poolset tunnistust mingi vea ega vastutuse kohta turbeintsidendiga seoses.</w:t>
      </w:r>
    </w:p>
    <w:p w14:paraId="18632066" w14:textId="77777777" w:rsidR="0052102C" w:rsidRDefault="0052102C" w:rsidP="0052102C">
      <w:pPr>
        <w:pStyle w:val="ProductList-Body"/>
      </w:pPr>
    </w:p>
    <w:p w14:paraId="2DDEA752" w14:textId="77777777" w:rsidR="0052102C" w:rsidRDefault="0052102C" w:rsidP="0052102C">
      <w:pPr>
        <w:pStyle w:val="ProductList-Body"/>
      </w:pPr>
      <w:r>
        <w:t>Klient kohustub teavitama Microsofti viivitamatult oma kontode või autentimismandaatide igasugusest võimalikust väärkasutusest või mis tahes võrguteenusega seotud turvaintsidendist.</w:t>
      </w:r>
    </w:p>
    <w:p w14:paraId="51C5CC74" w14:textId="77777777" w:rsidR="0052102C" w:rsidRDefault="0052102C" w:rsidP="0052102C">
      <w:pPr>
        <w:pStyle w:val="ProductList-Body"/>
      </w:pPr>
    </w:p>
    <w:p w14:paraId="2C416BE9" w14:textId="77777777" w:rsidR="0052102C" w:rsidRDefault="0052102C" w:rsidP="0052102C">
      <w:pPr>
        <w:pStyle w:val="ProductList-SubSubSectionHeading"/>
        <w:outlineLvl w:val="1"/>
      </w:pPr>
      <w:bookmarkStart w:id="86" w:name="_Toc507768555"/>
      <w:bookmarkStart w:id="87" w:name="_Toc20579211"/>
      <w:bookmarkStart w:id="88" w:name="DataTransfersandLocation"/>
      <w:r>
        <w:t>Andmete edastamine ja asukoht</w:t>
      </w:r>
      <w:bookmarkEnd w:id="86"/>
      <w:bookmarkEnd w:id="87"/>
    </w:p>
    <w:bookmarkEnd w:id="88"/>
    <w:p w14:paraId="7385F6DD" w14:textId="77777777" w:rsidR="0052102C" w:rsidRPr="00455F0E" w:rsidRDefault="0052102C" w:rsidP="0052102C">
      <w:pPr>
        <w:pStyle w:val="ProductList-Body"/>
        <w:ind w:left="180"/>
        <w:outlineLvl w:val="2"/>
      </w:pPr>
      <w:r>
        <w:rPr>
          <w:b/>
          <w:bCs/>
          <w:color w:val="0072C6"/>
        </w:rPr>
        <w:t>Andmeedastused</w:t>
      </w:r>
    </w:p>
    <w:p w14:paraId="755C616F" w14:textId="77777777" w:rsidR="0052102C" w:rsidRDefault="0052102C" w:rsidP="0052102C">
      <w:pPr>
        <w:pStyle w:val="ProductList-Body"/>
        <w:ind w:left="158"/>
      </w:pPr>
      <w:r>
        <w:t xml:space="preserve">Välja arvatud mujal OST-s kirjeldatud juhtudel, võidakse kliendi nimel Microsofti töödeldavaid kliendiandmeid ja isikuandmeid edastada Ameerika Ühendriikidesse või mis tahes muusse riiki, kus Microsoft või tema alamtöötlejad asuvad, ning neid seal hoida ja töödelda. Klient </w:t>
      </w:r>
      <w:r>
        <w:lastRenderedPageBreak/>
        <w:t xml:space="preserve">volitab Microsofti kliendiandmeid ja isikuandmeid sel viisil mis tahes niisugusesse riiki edastama ja salvestama ning töötlema kliendiandmeid ja isikuandmeid võrguteenuste osutamiseks. </w:t>
      </w:r>
    </w:p>
    <w:p w14:paraId="7412E7EA" w14:textId="77777777" w:rsidR="0052102C" w:rsidRDefault="0052102C" w:rsidP="0052102C">
      <w:pPr>
        <w:pStyle w:val="ProductList-Body"/>
        <w:ind w:left="158"/>
      </w:pPr>
    </w:p>
    <w:p w14:paraId="1458014F" w14:textId="77777777" w:rsidR="0052102C" w:rsidRDefault="0052102C" w:rsidP="0052102C">
      <w:pPr>
        <w:pStyle w:val="ProductList-Body"/>
        <w:ind w:left="158"/>
      </w:pPr>
      <w:r>
        <w:t>Kõigile põhiliste võrguteenuste kaudu tehtavaile kliendiandmete edastustele väljapoole Euroopa Liitu, Euroopa Majanduspiirkonda ja Šveitsit kehtivad 3. lisas toodud standardsed lepingupunktid, kui klient ei ole neist tingimustest loobunud.</w:t>
      </w:r>
    </w:p>
    <w:p w14:paraId="0F36EC93" w14:textId="77777777" w:rsidR="0052102C" w:rsidRDefault="0052102C" w:rsidP="0052102C">
      <w:pPr>
        <w:pStyle w:val="ProductList-Body"/>
        <w:ind w:left="158"/>
      </w:pPr>
    </w:p>
    <w:p w14:paraId="491E71B5" w14:textId="77777777" w:rsidR="0052102C" w:rsidRDefault="0052102C" w:rsidP="0052102C">
      <w:pPr>
        <w:pStyle w:val="ProductList-Body"/>
        <w:ind w:left="158"/>
      </w:pPr>
      <w:r>
        <w:t>Microsoft järgib Euroopa Majanduspiirkonna ja Šveitsi isikuandmete kaitse seaduse nõudeid seoses Euroopa Majanduspiirkonnast ja Šveitsist pärinevate isikuandmete kogumise, kasutamise, üleandmise, säilitamise ja muul viisil töötlemisega. Isikuandmete kolmandasse riiki või rahvusvahelisele organisatsioonile edastamisel rakendatakse sobivaid kaitsemeetmeid, nagu on kirjeldatud GDPR-i paragrahvis 46, ning edastused ja kaitsemeetmed dokumenteeritakse GDPR-i paragrahvi 30 punkti 2 kohaselt.</w:t>
      </w:r>
    </w:p>
    <w:p w14:paraId="2FFD1056" w14:textId="77777777" w:rsidR="0052102C" w:rsidRDefault="0052102C" w:rsidP="0052102C">
      <w:pPr>
        <w:pStyle w:val="ProductList-Body"/>
        <w:ind w:left="158"/>
      </w:pPr>
    </w:p>
    <w:p w14:paraId="1A687615" w14:textId="77777777" w:rsidR="0052102C" w:rsidRDefault="0052102C" w:rsidP="0052102C">
      <w:pPr>
        <w:pStyle w:val="ProductList-Body"/>
        <w:ind w:left="158"/>
      </w:pPr>
      <w:r>
        <w:t>Peale selle on Microsoft serditud Euroopa Liidu – USA ja Šveitsi – USA andmekaitseraamistike Privacy Shield ja nendega kaasnevate kohustuste alusel. Microsoft nõustub klienti teavitama juhul, kui ettevõte ei suuda oma äranägemise järgi edaspidi täita kohustust pakkuda Privacy Shieldi põhimõtete järgi nõutaval tasemel kaitset.</w:t>
      </w:r>
    </w:p>
    <w:p w14:paraId="3486B801" w14:textId="77777777" w:rsidR="0052102C" w:rsidRDefault="0052102C" w:rsidP="0052102C">
      <w:pPr>
        <w:pStyle w:val="ProductList-Body"/>
        <w:ind w:left="158"/>
      </w:pPr>
    </w:p>
    <w:p w14:paraId="28FEA850" w14:textId="77777777" w:rsidR="00C05D40" w:rsidRDefault="00C05D40" w:rsidP="00C05D40">
      <w:pPr>
        <w:pStyle w:val="ProductList-Body"/>
        <w:keepNext/>
        <w:ind w:left="180"/>
        <w:outlineLvl w:val="2"/>
      </w:pPr>
      <w:bookmarkStart w:id="89" w:name="LocationofCustomerDataatRest"/>
      <w:r>
        <w:rPr>
          <w:b/>
          <w:color w:val="0072C6"/>
        </w:rPr>
        <w:t>Passiivsete salvestatud kliendiandmete asukoht</w:t>
      </w:r>
    </w:p>
    <w:bookmarkEnd w:id="89"/>
    <w:p w14:paraId="4C8BC13B" w14:textId="77777777" w:rsidR="00C05D40" w:rsidRDefault="00C05D40" w:rsidP="00C05D40">
      <w:pPr>
        <w:pStyle w:val="ProductList-Body"/>
        <w:keepNext/>
        <w:ind w:left="158"/>
      </w:pPr>
      <w:r>
        <w:t>Põhiliste võrguteenuste puhul talletab Microsoft passiivseid salvestatud kliendiandmeid teatud suuremates geograafilistes piirkondades (Geodes) järgmisel viisil.</w:t>
      </w:r>
    </w:p>
    <w:p w14:paraId="495A43B1" w14:textId="77777777" w:rsidR="007C6EA9" w:rsidRPr="00E464DF" w:rsidRDefault="007C6EA9" w:rsidP="007C6EA9">
      <w:pPr>
        <w:pStyle w:val="ProductList-Body"/>
        <w:numPr>
          <w:ilvl w:val="1"/>
          <w:numId w:val="3"/>
        </w:numPr>
        <w:ind w:left="900"/>
      </w:pPr>
      <w:r>
        <w:rPr>
          <w:b/>
          <w:bCs/>
        </w:rPr>
        <w:t xml:space="preserve">Office 365 teenused. </w:t>
      </w:r>
      <w:r>
        <w:t>Kui kliendi rentnik asub Austraalias, Kanadas, Euroopa Liidus, Prantsusmaal, Indias, Jaapanis, Lõuna-Aafrikas, Lõuna-Koreas, Ühendkuningriigis, Araabia Ühendemiraatides või Ameerika Ühendriikides, talletab Microsoft järgmiseid passiivseid salvestatud kliendiandmeid ainult selles geotsoonis: 1) Exchange Online’i postkasti sisu (meilisisu, kalendrikirjed ja meilimanuste sisu), 2) SharePoint Online’i saidi sisu ja sellel saidil salvestatud failid ning 3) rakendusse OneDrive for Business üles laaditud failid.</w:t>
      </w:r>
    </w:p>
    <w:p w14:paraId="6FA44E8A" w14:textId="77777777" w:rsidR="00C05D40" w:rsidRDefault="00C05D40" w:rsidP="00EF5ACB">
      <w:pPr>
        <w:pStyle w:val="ProductList-Body"/>
        <w:numPr>
          <w:ilvl w:val="1"/>
          <w:numId w:val="3"/>
        </w:numPr>
        <w:ind w:left="900"/>
      </w:pPr>
      <w:r>
        <w:rPr>
          <w:b/>
          <w:bCs/>
        </w:rPr>
        <w:t>Microsoft Intune’i võrguteenused</w:t>
      </w:r>
      <w:r>
        <w:rPr>
          <w:b/>
        </w:rPr>
        <w:t>.</w:t>
      </w:r>
      <w:r>
        <w:t xml:space="preserve"> Kui klient määrab rentniku konto, valib klient saadaoleva Geo, kus salvestatakse passiivsed kliendi andmed. Microsoft ei edasta kliendi andmeid väljapoole kliendi valitud Geod, v.a Microsoft Intune’i usalduskeskuse jaotises „Andmete asukoht“ kirjeldatud juhtudel.</w:t>
      </w:r>
    </w:p>
    <w:p w14:paraId="6FBA8A63" w14:textId="77777777" w:rsidR="00637E1F" w:rsidRDefault="00637E1F" w:rsidP="00637E1F">
      <w:pPr>
        <w:pStyle w:val="ProductList-Body"/>
        <w:numPr>
          <w:ilvl w:val="1"/>
          <w:numId w:val="3"/>
        </w:numPr>
        <w:ind w:left="900"/>
      </w:pPr>
      <w:r>
        <w:rPr>
          <w:b/>
          <w:bCs/>
        </w:rPr>
        <w:t>Microsoft Power Platformi põhiteenused</w:t>
      </w:r>
      <w:r w:rsidRPr="00BF4F81">
        <w:rPr>
          <w:b/>
          <w:bCs/>
        </w:rPr>
        <w:t>.</w:t>
      </w:r>
      <w:r>
        <w:t xml:space="preserve"> Kui kliendi rentnikkeskkond asub Austraalias, Kanadas, Aasia Vaikse ookeani osas, Prantsusmaal, Indias, Jaapanis, Euroopa Liidus, Ühendkuningriigis või Ameerika Ühendriikides, talletab Microsoft passiivsed salvestatud kliendiandmed ainult selles geograafilises piirkonnas, v.a juhtudel, mis on nimetatud Microsofti Power Platformi usalduskeskuse andmete asukoha jaotises.</w:t>
      </w:r>
    </w:p>
    <w:p w14:paraId="2BC3BBAF" w14:textId="699D794E" w:rsidR="0052102C" w:rsidRDefault="0052102C" w:rsidP="00EF5ACB">
      <w:pPr>
        <w:pStyle w:val="ProductList-Body"/>
        <w:numPr>
          <w:ilvl w:val="1"/>
          <w:numId w:val="3"/>
        </w:numPr>
        <w:ind w:left="900"/>
      </w:pPr>
      <w:r>
        <w:rPr>
          <w:b/>
          <w:bCs/>
        </w:rPr>
        <w:t>Microsoft Azure’i põhiteenused</w:t>
      </w:r>
      <w:r w:rsidRPr="00CE2B79">
        <w:rPr>
          <w:b/>
        </w:rPr>
        <w:t>.</w:t>
      </w:r>
      <w:r>
        <w:t xml:space="preserve"> Kui klient konfigureerib konkreetse teenuse teatud Geos juurutamiseks, talletab Microsoft selle teenuse puhul passiivsed salvestatud kliendiandmed nimetatud Geos. Teatud teenuste puhul ei pruugi kliendil olla võimalik konfigureerida juurutamist konkreetses Geos või väljaspool Ameerika Ühendriike ja varukoopiaid võidakse talletada muudes asukohtades, nagu on kirjeldatud Microsoft</w:t>
      </w:r>
      <w:r w:rsidR="00902C3A">
        <w:t>i</w:t>
      </w:r>
      <w:r>
        <w:t xml:space="preserve"> usalduskeskuses (mida Microsoft võib aeg-ajalt värskendada, kuid Microsoft ei lisa üldises väljalaskes olemasolevatele teenustele erandeid).</w:t>
      </w:r>
    </w:p>
    <w:p w14:paraId="0F03EC76" w14:textId="77777777" w:rsidR="0052102C" w:rsidRPr="00FC2D52" w:rsidRDefault="0052102C" w:rsidP="00EF5ACB">
      <w:pPr>
        <w:pStyle w:val="ProductList-Body"/>
        <w:keepNext/>
        <w:numPr>
          <w:ilvl w:val="1"/>
          <w:numId w:val="3"/>
        </w:numPr>
        <w:ind w:left="900"/>
      </w:pPr>
      <w:r>
        <w:rPr>
          <w:b/>
          <w:bCs/>
        </w:rPr>
        <w:t>Microsofti pilveteenuste rakenduse turve</w:t>
      </w:r>
      <w:r w:rsidRPr="00CE2B79">
        <w:rPr>
          <w:b/>
        </w:rPr>
        <w:t>.</w:t>
      </w:r>
      <w:r>
        <w:t xml:space="preserve"> Kui kliendi rentnik asub Euroopa Liidus või Ameerika Ühendriikides, talletab Microsoft passiivseid salvestatud kliendiandmeid ainult selles Geos.</w:t>
      </w:r>
    </w:p>
    <w:p w14:paraId="14633DED" w14:textId="77777777" w:rsidR="007C6EA9" w:rsidRPr="00E464DF" w:rsidRDefault="007C6EA9" w:rsidP="007C6EA9">
      <w:pPr>
        <w:pStyle w:val="ProductList-Body"/>
        <w:keepNext/>
        <w:numPr>
          <w:ilvl w:val="1"/>
          <w:numId w:val="3"/>
        </w:numPr>
        <w:ind w:left="900"/>
      </w:pPr>
      <w:r>
        <w:rPr>
          <w:b/>
          <w:bCs/>
        </w:rPr>
        <w:t>Microsoft Dynamics 365 põhiteenused</w:t>
      </w:r>
      <w:r w:rsidRPr="001A58E6">
        <w:rPr>
          <w:b/>
        </w:rPr>
        <w:t>.</w:t>
      </w:r>
      <w:r>
        <w:t xml:space="preserve"> Kui klient valmistab ette Dynamics 365 põhiteenuse juurutamise mõnes saadaolevas geotsoonis, talletab Microsoft salvestatud passiivseid kliendiandmeid selle teenuse puhul kõnealuses geotsoonis, välja arvatud Microsoft Dynamics 365 usalduskeskuses kirjeldatud juhtudel.</w:t>
      </w:r>
    </w:p>
    <w:p w14:paraId="60D90601" w14:textId="566DA77B" w:rsidR="00DA7C96" w:rsidRPr="00841C87" w:rsidRDefault="0067508A" w:rsidP="00EF5ACB">
      <w:pPr>
        <w:pStyle w:val="ProductList-Body"/>
        <w:keepNext/>
        <w:numPr>
          <w:ilvl w:val="1"/>
          <w:numId w:val="3"/>
        </w:numPr>
        <w:ind w:left="900"/>
      </w:pPr>
      <w:r>
        <w:rPr>
          <w:b/>
          <w:bCs/>
        </w:rPr>
        <w:t>Microsoft</w:t>
      </w:r>
      <w:r w:rsidR="00DA7C96">
        <w:rPr>
          <w:b/>
          <w:bCs/>
        </w:rPr>
        <w:t xml:space="preserve"> Defenderi täiustatud ohutõrje teenused</w:t>
      </w:r>
      <w:r w:rsidR="00DA7C96" w:rsidRPr="00007943">
        <w:rPr>
          <w:b/>
          <w:bCs/>
        </w:rPr>
        <w:t>.</w:t>
      </w:r>
      <w:r w:rsidR="00DA7C96">
        <w:t xml:space="preserve"> Kui klient määrab rentniku konto, valib klient saadaoleva Geo, kus salvestatakse passiivsed kliendi andmed. Microsoft ei edasta kliendi andmeid väljapoole kliendi valitud Geod, v.a Microsofti usalduskeskuse jaotises „Andmete asukoht“ kirjeldatud juhtudel.</w:t>
      </w:r>
    </w:p>
    <w:p w14:paraId="3E418223" w14:textId="77777777" w:rsidR="0052102C" w:rsidRDefault="0052102C" w:rsidP="0052102C">
      <w:pPr>
        <w:pStyle w:val="ProductList-Body"/>
        <w:ind w:left="158"/>
      </w:pPr>
    </w:p>
    <w:p w14:paraId="722A4C42" w14:textId="77777777" w:rsidR="0052102C" w:rsidRDefault="0052102C" w:rsidP="0052102C">
      <w:pPr>
        <w:pStyle w:val="ProductList-Body"/>
      </w:pPr>
      <w:r>
        <w:tab/>
        <w:t>Microsoft ei kontrolli ega piira piirkondi, millest klient või kliendi lõppkasutajad kliendi andmetele juurde pääsevad või neid teisaldada saavad.</w:t>
      </w:r>
    </w:p>
    <w:p w14:paraId="5BBC6E1F" w14:textId="77777777" w:rsidR="0052102C" w:rsidRPr="00D32837" w:rsidRDefault="0052102C" w:rsidP="0052102C">
      <w:pPr>
        <w:pStyle w:val="ProductList-Body"/>
        <w:ind w:left="158"/>
      </w:pPr>
    </w:p>
    <w:p w14:paraId="66D975B3" w14:textId="77777777" w:rsidR="0052102C" w:rsidRDefault="0052102C" w:rsidP="0052102C">
      <w:pPr>
        <w:pStyle w:val="ProductList-SubSubSectionHeading"/>
        <w:outlineLvl w:val="1"/>
      </w:pPr>
      <w:bookmarkStart w:id="90" w:name="_Toc507768556"/>
      <w:bookmarkStart w:id="91" w:name="_Toc20579212"/>
      <w:r>
        <w:t>Andmete säilitamine ja kustutamine</w:t>
      </w:r>
      <w:bookmarkEnd w:id="90"/>
      <w:bookmarkEnd w:id="91"/>
    </w:p>
    <w:p w14:paraId="3F853715" w14:textId="77777777" w:rsidR="0052102C" w:rsidRDefault="0052102C" w:rsidP="0052102C">
      <w:pPr>
        <w:pStyle w:val="ProductList-Body"/>
      </w:pPr>
      <w:r>
        <w:t>Kliendi tellimuse kehtivuse mis tahes ajal on kliendil võimalus igasse võrguteenusesse salvestatud kliendiandmetele juurde pääseda, neid välja võtta ja kustutada.</w:t>
      </w:r>
    </w:p>
    <w:p w14:paraId="749EFF69" w14:textId="77777777" w:rsidR="0052102C" w:rsidRPr="003C7CFC" w:rsidRDefault="0052102C" w:rsidP="0052102C">
      <w:pPr>
        <w:pStyle w:val="ProductList-Body"/>
      </w:pPr>
    </w:p>
    <w:p w14:paraId="12B956BC" w14:textId="77777777" w:rsidR="0052102C" w:rsidRDefault="0052102C" w:rsidP="0052102C">
      <w:pPr>
        <w:pStyle w:val="ProductList-Body"/>
      </w:pPr>
      <w:r>
        <w:t>Välja arvatud tasuta prooviversioonide ja LinkedIni teenuste puhul säilitab Microsoft võrguteenustes talletatavaid kliendiandmeid võrguteenuses piiratud funktsionaalsusega kontol 90 päeva pärast kliendi tellimuse aegumist või lõpetamist, et klient saaks andmed välja võtta. Pärast 90-päevase säilitusperioodi lõppu keelab Microsoft kliendi konto ning kustutab kliendiandmed ja isikuandmed järgmise 90 päeva jooksul, v.a juhul, kui Microsoftil on lubatud või nõutud nende andmete säilitamist kohalduva seaduse või selle lepingu alusel.</w:t>
      </w:r>
    </w:p>
    <w:p w14:paraId="6B4119E0" w14:textId="77777777" w:rsidR="0052102C" w:rsidRDefault="0052102C" w:rsidP="0052102C">
      <w:pPr>
        <w:pStyle w:val="ProductList-Body"/>
      </w:pPr>
    </w:p>
    <w:p w14:paraId="3B8A8D54" w14:textId="339E96DE" w:rsidR="0052102C" w:rsidRDefault="0052102C" w:rsidP="0052102C">
      <w:pPr>
        <w:pStyle w:val="ProductList-Body"/>
      </w:pPr>
      <w:r>
        <w:t>Võrguteenus ei pruugi kliendi tarkvara säilitamist või väljavõtmist toetada. Microsoftil puudub kohustus kliendiandmeid või isikuandmeid selles jaotises kirjeldatud viisil kustutada.</w:t>
      </w:r>
    </w:p>
    <w:p w14:paraId="660E9CB6" w14:textId="77777777" w:rsidR="0052102C" w:rsidRDefault="0052102C" w:rsidP="0052102C">
      <w:pPr>
        <w:pStyle w:val="ProductList-Body"/>
      </w:pPr>
    </w:p>
    <w:p w14:paraId="4D5C992B" w14:textId="77777777" w:rsidR="0052102C" w:rsidRDefault="0052102C" w:rsidP="00280DC3">
      <w:pPr>
        <w:pStyle w:val="ProductList-SubSubSectionHeading"/>
        <w:keepNext/>
        <w:outlineLvl w:val="1"/>
      </w:pPr>
      <w:bookmarkStart w:id="92" w:name="_Toc507768557"/>
      <w:bookmarkStart w:id="93" w:name="_Toc20579213"/>
      <w:r>
        <w:lastRenderedPageBreak/>
        <w:t>Töötleja konfidentsiaalsuskohustus</w:t>
      </w:r>
      <w:bookmarkEnd w:id="92"/>
      <w:bookmarkEnd w:id="93"/>
    </w:p>
    <w:p w14:paraId="746CF5A9" w14:textId="77777777" w:rsidR="0052102C" w:rsidRDefault="0052102C" w:rsidP="0052102C">
      <w:pPr>
        <w:pStyle w:val="ProductList-Body"/>
      </w:pPr>
      <w:r>
        <w:t>Microsoft tagab, et kliendiandmete ja isikuandmete töötlemise eest vastutavad töötajad (i) töötlevad neid andmeid ainult kliendi juhiste alusel ning (ii) kohustuvad säilitama nende andmete konfidentsiaalsust ja turvalisust ka pärast ärisuhte lõppu.</w:t>
      </w:r>
    </w:p>
    <w:p w14:paraId="13195BF1" w14:textId="77777777" w:rsidR="0052102C" w:rsidRDefault="0052102C" w:rsidP="0052102C">
      <w:pPr>
        <w:pStyle w:val="ProductList-Body"/>
      </w:pPr>
    </w:p>
    <w:p w14:paraId="4EE8F6A7" w14:textId="77777777" w:rsidR="0052102C" w:rsidRDefault="0052102C" w:rsidP="00503A06">
      <w:pPr>
        <w:pStyle w:val="ProductList-SubSubSectionHeading"/>
        <w:keepNext/>
        <w:outlineLvl w:val="1"/>
      </w:pPr>
      <w:bookmarkStart w:id="94" w:name="_Toc507768558"/>
      <w:bookmarkStart w:id="95" w:name="_Toc20579214"/>
      <w:r>
        <w:t>Alamtöötlejate kasutamisest teatamine ja selle juhtimisvalikud</w:t>
      </w:r>
      <w:bookmarkEnd w:id="94"/>
      <w:bookmarkEnd w:id="95"/>
    </w:p>
    <w:p w14:paraId="5A4B5728" w14:textId="77777777" w:rsidR="0052102C" w:rsidRDefault="0052102C" w:rsidP="0052102C">
      <w:pPr>
        <w:pStyle w:val="ProductList-Body"/>
      </w:pPr>
      <w:r>
        <w:t>Microsoft võib palgata kolmandaid pooli tema nimel teatud piiratud või täiendavate teenuste osutamiseks. Klient nõustub nende kolmandate poolte ja Microsofti sidusettevõtete kaasamisega alamtöötlejatena. Ülaltoodud volitused moodustavad kliendi eelneva kirjaliku nõusoleku, et Microsoft on kliendiandmete ja isikuandmete töötlemise alltöövõtja, kui see nõusolek on standardsete lepingupunktide või GDPR-i tingimuste alusel nõutav,</w:t>
      </w:r>
    </w:p>
    <w:p w14:paraId="175B885A" w14:textId="77777777" w:rsidR="0052102C" w:rsidRPr="0052102C" w:rsidRDefault="0052102C" w:rsidP="0052102C">
      <w:pPr>
        <w:pStyle w:val="ProductList-Body"/>
        <w:rPr>
          <w:sz w:val="16"/>
          <w:szCs w:val="18"/>
        </w:rPr>
      </w:pPr>
    </w:p>
    <w:p w14:paraId="2D8AB0F9" w14:textId="77777777" w:rsidR="0052102C" w:rsidRDefault="0052102C" w:rsidP="0052102C">
      <w:pPr>
        <w:pStyle w:val="ProductList-Body"/>
      </w:pPr>
      <w:r>
        <w:t>Microsoft vastutab selle eest, et tema alamtöötlejad järgivad OST-s sisalduvaid Microsofti kohustusi. Microsoft teeb teabe alamtöötlejate kohta kättesaadavaks Microsofti veebisaidil. Mis tahes alamtöötleja kaasamisel tagab Microsoft kirjaliku lepingu kaudu, et alamtöötleja võib kliendiandmetele või isikuandmetele juurde pääseda ja neid kasutada ainult nende teenuste osutamiseks, mille osutamise Microsoft on neile ülesandeks teinud, ja neil on keelatud kasutada kliendiandmeid või isikuandmeid ühelgi muul eesmärgil. Microsoft tagab, et alamtöötlejad sõlmivad siduvad kirjalikud lepingud, mille kohaselt tuleb neil pakkuda vähemalt sama andmekaitsetaset, mida Microsoft on OST alusel kohustatud pakkuma.</w:t>
      </w:r>
    </w:p>
    <w:p w14:paraId="3CB416DA" w14:textId="77777777" w:rsidR="0052102C" w:rsidRPr="0052102C" w:rsidRDefault="0052102C" w:rsidP="0052102C">
      <w:pPr>
        <w:pStyle w:val="ProductList-Body"/>
        <w:rPr>
          <w:sz w:val="16"/>
        </w:rPr>
      </w:pPr>
    </w:p>
    <w:p w14:paraId="63DD6D3A" w14:textId="77777777" w:rsidR="0052102C" w:rsidRDefault="0052102C" w:rsidP="0052102C">
      <w:pPr>
        <w:pStyle w:val="ProductList-Body"/>
      </w:pPr>
      <w:r>
        <w:t>Aeg-ajalt võib Microsoft kaasata uusi alamtöötlejaid. Microsoft teavitab klienti (värskendades veebisaiti ja andes kliendile vahendid selle värskenduse kohta teabe saamiseks) mis tahes uuest alamtöötlejast vähemalt 14 päeva enne uuele alamtöötlejale kliendiandmetele või isikuandmetele juurdepääsu andmist. Seoses põhiliste võrguteenustega teavitab Microsoft klienti (värskendades veebisaiti ja andes kliendile vahendid selle värskenduse kohta teabe saamiseks) mis tahes uuest alamtöötlejast vähemalt 6 kuud enne uuele alamtöötlejale kliendiandmetele juurdepääsu andmist.</w:t>
      </w:r>
    </w:p>
    <w:p w14:paraId="40B44793" w14:textId="77777777" w:rsidR="0052102C" w:rsidRPr="0052102C" w:rsidRDefault="0052102C" w:rsidP="0052102C">
      <w:pPr>
        <w:pStyle w:val="ProductList-Body"/>
        <w:rPr>
          <w:sz w:val="16"/>
        </w:rPr>
      </w:pPr>
    </w:p>
    <w:p w14:paraId="5F2AB5C1" w14:textId="77777777" w:rsidR="0052102C" w:rsidRDefault="0052102C" w:rsidP="0052102C">
      <w:pPr>
        <w:pStyle w:val="ProductList-Body"/>
      </w:pPr>
      <w:r>
        <w:t>Kui klient ei kiida uut alamtöötlejat heaks, võib klient asjakohase võrguteenuse tellimuse tagajärgedeta lõpetada, edastades enne asjakohase etteteatamisperioodi lõppu kirjaliku teate lõpetamise kohta, selgitades heakskiidust loobumise põhjuseid. Kui mõjutatud võrguteenus on osa komplektist (või sarnasest ühekordsest teenuste ostust), kehtib lõpetamine kogu komplektile. Pärast tellimuse lõpetamist eemaldab Microsoft kliendi või tema edasimüüja järgmistelt arvetelt maksekohustused lõpetatud võrguteenuste tellimuste eest.</w:t>
      </w:r>
    </w:p>
    <w:p w14:paraId="048BA7C6" w14:textId="77777777" w:rsidR="0052102C" w:rsidRPr="0052102C" w:rsidRDefault="0052102C" w:rsidP="0052102C">
      <w:pPr>
        <w:pStyle w:val="ProductList-Body"/>
        <w:rPr>
          <w:sz w:val="16"/>
        </w:rPr>
      </w:pPr>
    </w:p>
    <w:p w14:paraId="7CB017AA" w14:textId="77777777" w:rsidR="0052102C" w:rsidRDefault="0052102C" w:rsidP="0052102C">
      <w:pPr>
        <w:pStyle w:val="ProductList-SubSubSectionHeading"/>
        <w:outlineLvl w:val="1"/>
      </w:pPr>
      <w:bookmarkStart w:id="96" w:name="_Toc507768559"/>
      <w:bookmarkStart w:id="97" w:name="_Toc20579215"/>
      <w:r>
        <w:t>Õppeasutused</w:t>
      </w:r>
      <w:bookmarkEnd w:id="96"/>
      <w:bookmarkEnd w:id="97"/>
    </w:p>
    <w:p w14:paraId="0A88D291" w14:textId="77777777" w:rsidR="0052102C" w:rsidRDefault="0052102C" w:rsidP="0052102C">
      <w:pPr>
        <w:pStyle w:val="ProductList-Body"/>
        <w:spacing w:after="120"/>
      </w:pPr>
      <w:r>
        <w:t>Kui klient on haridusasutus, millele kehtivad USA seaduse Family Educational Rights and Privacy Act, 20 U.S.C. § 1232g (FERPA) eeskirjad, tunnistab Microsoft, et OST tähenduses on Microsoft „kooliametnik“, kellel on kliendi andmete suhtes „seaduslik haridusalane huvi“, ning need tingimused on FERPA ja selle rakenduseeskirjade alusel määratletud ning Microsoft nõustub järgima punkti 34 CFR 99.33(a) alusel kooliametnikele kehtestatud piiranguid ja nõudeid.</w:t>
      </w:r>
    </w:p>
    <w:p w14:paraId="3E02B741" w14:textId="713B4E3F" w:rsidR="0052102C" w:rsidRDefault="0052102C" w:rsidP="0052102C">
      <w:pPr>
        <w:pStyle w:val="ProductList-Body"/>
      </w:pPr>
      <w:r>
        <w:t>Klient mõistab, et Microsoftil võib olla piiratud hulgal või üldse mitte andmeid kliendi õpilaste ja õpilaste vanemate kohta. Seetõttu kohustub klient hankima vanemliku nõusoleku võrguteenuse kasutamisele mis tahes lõppkasutaja poolt, kui see võib olla kehtivate seaduste kohaselt vajalik, ning edastama Microsofti nimel õpilastele (või alla 18-aastase õpilase puhul, kes ei õpi keskhariduse järgses õppeasutuses, õpilase vanemale) teate mis tahes kohtuorderi või seaduse alusel väljastatud kohtukutse kohta, mis nõuab Microsofti valduses olevate kliendi andmete edastamist, kui see võib olla kehtivate seaduste alusel nõutav.</w:t>
      </w:r>
    </w:p>
    <w:p w14:paraId="0B35A8BF" w14:textId="2497638E" w:rsidR="00637E1F" w:rsidRDefault="00637E1F" w:rsidP="0052102C">
      <w:pPr>
        <w:pStyle w:val="ProductList-Body"/>
      </w:pPr>
    </w:p>
    <w:p w14:paraId="628B08B5" w14:textId="77777777" w:rsidR="00637E1F" w:rsidRDefault="00637E1F" w:rsidP="00637E1F">
      <w:pPr>
        <w:pStyle w:val="ProductList-SubSubSectionHeading"/>
        <w:outlineLvl w:val="1"/>
      </w:pPr>
      <w:bookmarkStart w:id="98" w:name="_Toc16510372"/>
      <w:bookmarkStart w:id="99" w:name="_Toc20579216"/>
      <w:bookmarkStart w:id="100" w:name="CJISCustomerAgreement"/>
      <w:r>
        <w:t>CJIS-i kliendileping</w:t>
      </w:r>
      <w:bookmarkEnd w:id="98"/>
      <w:bookmarkEnd w:id="99"/>
    </w:p>
    <w:bookmarkEnd w:id="100"/>
    <w:p w14:paraId="5ED312F4" w14:textId="4EA689BE" w:rsidR="00637E1F" w:rsidRDefault="00637E1F" w:rsidP="0052102C">
      <w:pPr>
        <w:pStyle w:val="ProductList-Body"/>
      </w:pPr>
      <w:r>
        <w:t xml:space="preserve">Microsoft osutab teatud riigiasutuste pilvteenuseid („Hõlmatud teenused“) kooskõlas FBI kriminaalõiguse teabeteenuste (Criminal Justice Information Services – „CJIS“) turbepoliitikaga („CJIS Policy“). CJIS-i poliitika hõlmab kriminaalõigusteabe kasutamist ja edastamist. Kõigile Microsofti CJIS-i hõlmatud teenustele kehtivad CJIS-i kliendilepingu tingimused, mille leiate siit: </w:t>
      </w:r>
      <w:hyperlink r:id="rId30" w:history="1">
        <w:r>
          <w:rPr>
            <w:rStyle w:val="Hyperlink"/>
          </w:rPr>
          <w:t>http://aka.ms/CJISCustomerAgreement</w:t>
        </w:r>
      </w:hyperlink>
      <w:r>
        <w:t>.</w:t>
      </w:r>
    </w:p>
    <w:p w14:paraId="6770047C" w14:textId="77777777" w:rsidR="00C87DBA" w:rsidRPr="0008458E" w:rsidRDefault="00C87DBA" w:rsidP="00C87DBA">
      <w:pPr>
        <w:pStyle w:val="ProductList-Body"/>
      </w:pPr>
    </w:p>
    <w:p w14:paraId="4F68FA6A" w14:textId="77777777" w:rsidR="00C87DBA" w:rsidRPr="0008458E" w:rsidRDefault="00C87DBA" w:rsidP="00C87DBA">
      <w:pPr>
        <w:pStyle w:val="ProductList-SubSubSectionHeading"/>
        <w:outlineLvl w:val="2"/>
      </w:pPr>
      <w:bookmarkStart w:id="101" w:name="_Toc489605580"/>
      <w:bookmarkStart w:id="102" w:name="_Toc487134016"/>
      <w:bookmarkStart w:id="103" w:name="_Toc20579217"/>
      <w:bookmarkStart w:id="104" w:name="HIPPA"/>
      <w:r>
        <w:t>HIPAA äripartner</w:t>
      </w:r>
      <w:bookmarkEnd w:id="101"/>
      <w:bookmarkEnd w:id="102"/>
      <w:bookmarkEnd w:id="103"/>
    </w:p>
    <w:bookmarkEnd w:id="104"/>
    <w:p w14:paraId="095B8788" w14:textId="77777777" w:rsidR="00C87DBA" w:rsidRPr="0008458E" w:rsidRDefault="00C87DBA" w:rsidP="00C87DBA">
      <w:pPr>
        <w:pStyle w:val="ProductList-Body"/>
      </w:pPr>
      <w:r>
        <w:t xml:space="preserve">Kui klient on „hõlmatav juriidiline isik” või „äripartner” ja tema kliendiandmed sisaldavad „kaitstud terviseandmeid” nende tingimuste määratluse kohaselt jaotise 45 CFR §-s 160.103, hõlmab kliendi hulgilitsentsilepingu täitmine HIPAA äripartneri lepingu (Business Associate Agreement – BAA) täitmist (terviktekst on saadaval aadressil </w:t>
      </w:r>
      <w:hyperlink r:id="rId31" w:history="1">
        <w:r>
          <w:rPr>
            <w:rStyle w:val="Hyperlink"/>
          </w:rPr>
          <w:t>http://aka.ms/BAA</w:t>
        </w:r>
      </w:hyperlink>
      <w:r>
        <w:t xml:space="preserve"> ja see sätestab võrguteenused, mille puhul leping kehtib). Klient võib BAA-st loobuda, saates Microsoftile kirjaliku teatisega järgmised andmed (kliendi hulgilitsentsilepingu tingimuste kohaselt):</w:t>
      </w:r>
    </w:p>
    <w:p w14:paraId="176B29C6" w14:textId="77777777" w:rsidR="00C87DBA" w:rsidRPr="0008458E" w:rsidRDefault="00C87DBA" w:rsidP="00EF5ACB">
      <w:pPr>
        <w:pStyle w:val="ProductList-Body"/>
        <w:numPr>
          <w:ilvl w:val="0"/>
          <w:numId w:val="7"/>
        </w:numPr>
        <w:ind w:left="450" w:hanging="270"/>
      </w:pPr>
      <w:r>
        <w:t>loobuva kliendi ja mis tahes sidusettevõtte täielik juriidiline nimi;</w:t>
      </w:r>
    </w:p>
    <w:p w14:paraId="052E61B5" w14:textId="77777777" w:rsidR="00C87DBA" w:rsidRPr="0008458E" w:rsidRDefault="00C87DBA" w:rsidP="00EF5ACB">
      <w:pPr>
        <w:pStyle w:val="ProductList-Body"/>
        <w:numPr>
          <w:ilvl w:val="0"/>
          <w:numId w:val="7"/>
        </w:numPr>
        <w:ind w:left="450" w:hanging="270"/>
      </w:pPr>
      <w:r>
        <w:t>kui kliendil on mitu hulgilitsentsilepingut, siis hulgilitsentsileping, mille kohta loobumine kehtib.</w:t>
      </w:r>
    </w:p>
    <w:p w14:paraId="5F6708E3" w14:textId="77777777" w:rsidR="00C87DBA" w:rsidRPr="0008458E" w:rsidRDefault="00C87DBA" w:rsidP="00C87DBA">
      <w:pPr>
        <w:pStyle w:val="ProductList-Body"/>
        <w:ind w:left="180"/>
      </w:pPr>
    </w:p>
    <w:p w14:paraId="0937BBEE" w14:textId="77777777" w:rsidR="00F77036" w:rsidRPr="00690C65" w:rsidRDefault="00F77036" w:rsidP="00233C87">
      <w:pPr>
        <w:pStyle w:val="ProductList-SubSubSectionHeading"/>
        <w:outlineLvl w:val="2"/>
      </w:pPr>
      <w:bookmarkStart w:id="105" w:name="_Toc20579218"/>
      <w:r>
        <w:t>Microsofti kontaktandmed</w:t>
      </w:r>
      <w:bookmarkEnd w:id="105"/>
    </w:p>
    <w:p w14:paraId="3A314166" w14:textId="4978306B" w:rsidR="00F77036" w:rsidRPr="00690C65" w:rsidRDefault="00F77036" w:rsidP="00F77036">
      <w:pPr>
        <w:pStyle w:val="ProductList-Body"/>
      </w:pPr>
      <w:r>
        <w:t xml:space="preserve">Kui klient usub, et Microsoft ei järgi oma privaatsus- või turbekohustusi, võib klient võtta ühendust klienditoega või kasutada Microsofti privaatsuse veebivormi aadressil </w:t>
      </w:r>
      <w:hyperlink r:id="rId32" w:history="1">
        <w:r>
          <w:rPr>
            <w:rStyle w:val="Hyperlink"/>
          </w:rPr>
          <w:t>http://go.microsoft.com/?linkid=9846224</w:t>
        </w:r>
      </w:hyperlink>
      <w:r>
        <w:t>. Microsofti postiaadress on järgmine.</w:t>
      </w:r>
      <w:r w:rsidR="00360F1D">
        <w:t xml:space="preserve">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690C65" w:rsidRDefault="00F77036" w:rsidP="00F77036">
      <w:pPr>
        <w:pStyle w:val="ProductList-Body"/>
      </w:pPr>
    </w:p>
    <w:p w14:paraId="1F1C2F9A" w14:textId="77777777" w:rsidR="00F77036" w:rsidRPr="00690C65" w:rsidRDefault="00F77036" w:rsidP="00F77036">
      <w:pPr>
        <w:pStyle w:val="ProductList-Body"/>
      </w:pPr>
      <w:r>
        <w:t>Microsoft Ireland Operations Limited on Microsofti andmekaitse esindus Euroopa Majanduspiirkonna ja Šveitsi puhul. Ettevõtte Microsoft Ireland Operations Limited privaatsuse eest vastutava töötajaga saab ühendust järgmisel aadressil:</w:t>
      </w:r>
    </w:p>
    <w:p w14:paraId="755C32B5" w14:textId="77777777" w:rsidR="0052102C" w:rsidRPr="00F77036" w:rsidRDefault="0052102C" w:rsidP="00503A06">
      <w:pPr>
        <w:pStyle w:val="ProductList-Body"/>
        <w:keepNext/>
        <w:spacing w:before="120"/>
        <w:ind w:left="187"/>
        <w:rPr>
          <w:b/>
        </w:rPr>
      </w:pPr>
      <w:r>
        <w:rPr>
          <w:b/>
        </w:rPr>
        <w:t>Microsoft Ireland Operations, Ltd.</w:t>
      </w:r>
    </w:p>
    <w:p w14:paraId="6D124622" w14:textId="77777777" w:rsidR="0052102C" w:rsidRDefault="0052102C" w:rsidP="00503A06">
      <w:pPr>
        <w:pStyle w:val="ProductList-Body"/>
        <w:keepNext/>
        <w:ind w:left="180"/>
      </w:pPr>
      <w:r>
        <w:t>Attn: Data Protection</w:t>
      </w:r>
    </w:p>
    <w:p w14:paraId="71197445" w14:textId="77777777" w:rsidR="0052102C" w:rsidRDefault="0052102C" w:rsidP="00503A06">
      <w:pPr>
        <w:pStyle w:val="ProductList-Body"/>
        <w:keepNext/>
        <w:ind w:left="180"/>
      </w:pPr>
      <w:r>
        <w:t>One Microsoft Place</w:t>
      </w:r>
    </w:p>
    <w:p w14:paraId="788E66E3" w14:textId="77777777" w:rsidR="0052102C" w:rsidRDefault="0052102C" w:rsidP="00503A06">
      <w:pPr>
        <w:pStyle w:val="ProductList-Body"/>
        <w:keepNext/>
        <w:ind w:left="180"/>
      </w:pPr>
      <w:r>
        <w:t>South County Business Park</w:t>
      </w:r>
    </w:p>
    <w:p w14:paraId="0A0DFAFE" w14:textId="77777777" w:rsidR="0052102C" w:rsidRDefault="0052102C" w:rsidP="00503A06">
      <w:pPr>
        <w:pStyle w:val="ProductList-Body"/>
        <w:keepNext/>
        <w:ind w:left="180"/>
      </w:pPr>
      <w:r>
        <w:t>Leopardstown</w:t>
      </w:r>
    </w:p>
    <w:p w14:paraId="5562A4BC" w14:textId="77777777" w:rsidR="0052102C" w:rsidRDefault="0052102C" w:rsidP="0052102C">
      <w:pPr>
        <w:pStyle w:val="ProductList-Body"/>
        <w:ind w:left="180"/>
      </w:pPr>
      <w:r>
        <w:t>Dublin 18</w:t>
      </w:r>
    </w:p>
    <w:p w14:paraId="44569E8F" w14:textId="77777777" w:rsidR="0052102C" w:rsidRDefault="0052102C" w:rsidP="0052102C">
      <w:pPr>
        <w:pStyle w:val="ProductList-Body"/>
        <w:ind w:left="180"/>
      </w:pPr>
      <w:r>
        <w:t xml:space="preserve">D18 P521 </w:t>
      </w:r>
    </w:p>
    <w:p w14:paraId="55D10AE6" w14:textId="77777777" w:rsidR="00C23F3A" w:rsidRPr="00903BB7" w:rsidRDefault="00C15F96" w:rsidP="00C23F3A">
      <w:pPr>
        <w:pStyle w:val="ProductList-Body"/>
        <w:shd w:val="clear" w:color="auto" w:fill="A6A6A6" w:themeFill="background1" w:themeFillShade="A6"/>
        <w:spacing w:before="120" w:after="240"/>
        <w:jc w:val="right"/>
      </w:pPr>
      <w:hyperlink w:anchor="TableofContents" w:tooltip="Sisukord" w:history="1">
        <w:r w:rsidR="00C23F3A">
          <w:rPr>
            <w:rStyle w:val="Hyperlink"/>
            <w:sz w:val="16"/>
            <w:szCs w:val="16"/>
          </w:rPr>
          <w:t>Sisukord</w:t>
        </w:r>
      </w:hyperlink>
      <w:r w:rsidR="00C23F3A">
        <w:rPr>
          <w:sz w:val="16"/>
          <w:szCs w:val="16"/>
        </w:rPr>
        <w:t xml:space="preserve"> / </w:t>
      </w:r>
      <w:hyperlink w:anchor="GeneralTerms" w:tooltip="Üldised tingimused" w:history="1">
        <w:r w:rsidR="00C23F3A">
          <w:rPr>
            <w:rStyle w:val="Hyperlink"/>
            <w:sz w:val="16"/>
            <w:szCs w:val="16"/>
          </w:rPr>
          <w:t>Üldised tingimused</w:t>
        </w:r>
      </w:hyperlink>
    </w:p>
    <w:p w14:paraId="7DCDA8C8" w14:textId="77777777" w:rsidR="008D6ECE" w:rsidRDefault="008D6ECE" w:rsidP="00366C8E">
      <w:pPr>
        <w:pStyle w:val="ProductList-Body"/>
      </w:pPr>
    </w:p>
    <w:p w14:paraId="3A62FEE5" w14:textId="2EAEAA72" w:rsidR="00C23F3A" w:rsidRDefault="00C23F3A" w:rsidP="00366C8E">
      <w:pPr>
        <w:pStyle w:val="ProductList-Body"/>
        <w:sectPr w:rsidR="00C23F3A" w:rsidSect="0052102C">
          <w:type w:val="continuous"/>
          <w:pgSz w:w="12240" w:h="15840"/>
          <w:pgMar w:top="1440" w:right="720" w:bottom="1440" w:left="720" w:header="720" w:footer="720" w:gutter="0"/>
          <w:cols w:space="720"/>
          <w:titlePg/>
          <w:docGrid w:linePitch="360"/>
        </w:sectPr>
      </w:pPr>
    </w:p>
    <w:p w14:paraId="67FDDD0A" w14:textId="77777777" w:rsidR="0052102C" w:rsidRDefault="0052102C" w:rsidP="0052102C">
      <w:pPr>
        <w:pStyle w:val="ProductList-SectionHeading"/>
        <w:tabs>
          <w:tab w:val="center" w:pos="5400"/>
        </w:tabs>
        <w:spacing w:after="0"/>
        <w:outlineLvl w:val="0"/>
      </w:pPr>
      <w:bookmarkStart w:id="106" w:name="_Toc507768562"/>
      <w:bookmarkStart w:id="107" w:name="_Toc20579219"/>
      <w:bookmarkStart w:id="108" w:name="AppendixA_CoreOnlineServices"/>
      <w:bookmarkStart w:id="109" w:name="_Toc431459514"/>
      <w:bookmarkStart w:id="110" w:name="DataProcessingTerms"/>
      <w:r>
        <w:lastRenderedPageBreak/>
        <w:t>Lisa A – põhilised võrguteenused</w:t>
      </w:r>
      <w:bookmarkEnd w:id="106"/>
      <w:bookmarkEnd w:id="107"/>
    </w:p>
    <w:bookmarkEnd w:id="108"/>
    <w:p w14:paraId="1115C6E4" w14:textId="77777777" w:rsidR="0052102C" w:rsidRPr="007F2520" w:rsidRDefault="0052102C" w:rsidP="0052102C">
      <w:pPr>
        <w:pStyle w:val="ProductList-Body"/>
      </w:pPr>
    </w:p>
    <w:p w14:paraId="0B7BCEC8" w14:textId="77777777" w:rsidR="0052102C" w:rsidRPr="00FC2D52" w:rsidRDefault="0052102C" w:rsidP="0052102C">
      <w:pPr>
        <w:pStyle w:val="ProductList-Body"/>
      </w:pPr>
      <w:r>
        <w:t>Mõiste „põhilised võrguteenused“ kehtib ainult allolevas tabelis toodud teenuste kohta, v.a mis tahes eelvaated.</w:t>
      </w:r>
      <w:bookmarkEnd w:id="109"/>
      <w:bookmarkEnd w:id="110"/>
    </w:p>
    <w:p w14:paraId="72AE1A9D" w14:textId="6CDCED78"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414872" w14:paraId="3675F127" w14:textId="77777777" w:rsidTr="009E53C2">
        <w:trPr>
          <w:tblHeader/>
        </w:trPr>
        <w:tc>
          <w:tcPr>
            <w:tcW w:w="10800" w:type="dxa"/>
            <w:gridSpan w:val="2"/>
            <w:shd w:val="clear" w:color="auto" w:fill="0072C6"/>
          </w:tcPr>
          <w:p w14:paraId="4319238F" w14:textId="77777777" w:rsidR="00414872" w:rsidRPr="00231971" w:rsidRDefault="00414872" w:rsidP="009E53C2">
            <w:pPr>
              <w:pStyle w:val="ProductList-Body"/>
              <w:spacing w:before="20" w:after="20"/>
              <w:rPr>
                <w:color w:val="FFFFFF" w:themeColor="background1"/>
                <w:sz w:val="16"/>
                <w:szCs w:val="16"/>
              </w:rPr>
            </w:pPr>
            <w:bookmarkStart w:id="111" w:name="DPTOnlineServicesTable"/>
            <w:r>
              <w:rPr>
                <w:color w:val="FFFFFF" w:themeColor="background1"/>
                <w:sz w:val="16"/>
                <w:szCs w:val="16"/>
              </w:rPr>
              <w:t>Võrguteenused</w:t>
            </w:r>
          </w:p>
        </w:tc>
      </w:tr>
      <w:tr w:rsidR="007C6EA9" w14:paraId="35C600A5" w14:textId="77777777" w:rsidTr="009E53C2">
        <w:tc>
          <w:tcPr>
            <w:tcW w:w="2610" w:type="dxa"/>
            <w:vAlign w:val="center"/>
          </w:tcPr>
          <w:p w14:paraId="65B13497" w14:textId="3E9D279C" w:rsidR="007C6EA9" w:rsidRPr="00231971" w:rsidRDefault="007C6EA9" w:rsidP="007C6EA9">
            <w:pPr>
              <w:pStyle w:val="ProductList-Body"/>
              <w:rPr>
                <w:sz w:val="16"/>
                <w:szCs w:val="16"/>
              </w:rPr>
            </w:pPr>
            <w:bookmarkStart w:id="112" w:name="MicrosoftDynamicsOnlineServices"/>
            <w:bookmarkEnd w:id="111"/>
            <w:r>
              <w:rPr>
                <w:sz w:val="16"/>
                <w:szCs w:val="16"/>
              </w:rPr>
              <w:t>Microsoft Dynamics 365 põhiteenused</w:t>
            </w:r>
          </w:p>
        </w:tc>
        <w:tc>
          <w:tcPr>
            <w:tcW w:w="8190" w:type="dxa"/>
          </w:tcPr>
          <w:p w14:paraId="5A3B7360" w14:textId="1CF50837" w:rsidR="007C6EA9" w:rsidRPr="00231971" w:rsidRDefault="007C6EA9" w:rsidP="007C6EA9">
            <w:pPr>
              <w:pStyle w:val="ProductList-Body"/>
              <w:rPr>
                <w:sz w:val="16"/>
                <w:szCs w:val="16"/>
              </w:rPr>
            </w:pPr>
            <w:r>
              <w:rPr>
                <w:sz w:val="16"/>
                <w:szCs w:val="16"/>
              </w:rPr>
              <w:t>Järgmised teenused, igaüks eraldi teenusena või teenusena, mis kuulub Dynamics 365 kaubamärgiga paketti või rakendusse: Dynamics 365 Customer Service Enterprise, Dynamics 365 Customer Service Professional, Dynamics 365 Customer Service Insights, Dynamics 365 Field Service, Dynamics 365 Business Central, Dynamics 365 Supply Chain Management, Dynamics 365 Finance, Dynamics 365 Marketing, Dynamics 365 Project Service Automation, Dynamics 365 Retail, Dynamics 365 Talent, Dynamics 365 Talent: Onboard, Dynamics 365 Sales Enterprise ja Dynamics 365 Sales Professional. Dynamics 365 põhiteenused ei sisalda 1) Dynamics 365 teenuseid toetatud seadmete ja tarkvara jaoks, mis hõlmab muu hulgas rakendustele, tahvelarvutitele ja/või telefonidele mõeldud Dynamics 365 teenuseid; 2) LinkedIn Sales Navigatorit ja 3) ühtki muud eraldi kaubamärgiga teenust, mis on tehtud kättesaadavaks või mis on seotud Dynamics 365 põhiteenustega, v.a juhul, kui see on sõnaselgelt määratud vastava teenuse litsentsitingimustes.</w:t>
            </w:r>
          </w:p>
        </w:tc>
      </w:tr>
      <w:bookmarkEnd w:id="112"/>
      <w:tr w:rsidR="0067508A" w14:paraId="328E6DDD" w14:textId="77777777" w:rsidTr="009E53C2">
        <w:tc>
          <w:tcPr>
            <w:tcW w:w="2610" w:type="dxa"/>
            <w:vAlign w:val="center"/>
          </w:tcPr>
          <w:p w14:paraId="08137A75" w14:textId="38B5C235" w:rsidR="0067508A" w:rsidRPr="00231971" w:rsidRDefault="0067508A" w:rsidP="0067508A">
            <w:pPr>
              <w:pStyle w:val="ProductList-Body"/>
              <w:rPr>
                <w:sz w:val="16"/>
                <w:szCs w:val="16"/>
              </w:rPr>
            </w:pPr>
            <w:r>
              <w:rPr>
                <w:sz w:val="16"/>
                <w:szCs w:val="16"/>
              </w:rPr>
              <w:t>Office 365 teenused</w:t>
            </w:r>
          </w:p>
        </w:tc>
        <w:tc>
          <w:tcPr>
            <w:tcW w:w="8190" w:type="dxa"/>
          </w:tcPr>
          <w:p w14:paraId="6E4D9D0A" w14:textId="7C1FD8DB" w:rsidR="0067508A" w:rsidRPr="00231971" w:rsidRDefault="0067508A" w:rsidP="0067508A">
            <w:pPr>
              <w:pStyle w:val="ProductList-Body"/>
              <w:rPr>
                <w:sz w:val="16"/>
                <w:szCs w:val="16"/>
              </w:rPr>
            </w:pPr>
            <w:r>
              <w:rPr>
                <w:sz w:val="16"/>
                <w:szCs w:val="16"/>
              </w:rPr>
              <w:t xml:space="preserve">Järgmised teenused, igaüks eraldi teenusena või Office 365 kaubamärgiga plaani või komplekti kuuluva teenusena: </w:t>
            </w:r>
            <w:bookmarkStart w:id="113" w:name="_Hlk498519502"/>
            <w:r>
              <w:rPr>
                <w:sz w:val="16"/>
                <w:szCs w:val="16"/>
              </w:rPr>
              <w:t>Vastavushaldur, Kliendi turvahoidla, Exchange Online’i arhiivimisteenus, Exchange Online’i kaitseteenus, Exchange Online, Microsoft Bookings, Microsoft Forms, Microsoft MyAnalytics, Microsoft Planner, Microsoft StaffHub, Microsoft Stream, Microsoft Teams, Microsoft To-Do, Office 365 täiustatud ohutõrje, Office 365 videoportaal, Office for the web, OneDrive for Business, Outlook Customer Manager, Project Online (v.a tegevuskava), SharePoint Online, Skype’i ärirakenduse veebiväljaanne, Sway, Tahvel, Yammer Enterprise</w:t>
            </w:r>
            <w:bookmarkEnd w:id="113"/>
            <w:r>
              <w:rPr>
                <w:sz w:val="16"/>
                <w:szCs w:val="16"/>
              </w:rPr>
              <w:t xml:space="preserve"> ja Kaizala Pro jaoks haldusportaali kaudu hallatavad kliendi organisatsiooni rühmad ning vestlused kliendi organisatsiooni kahe liikme vahel. Office 365 teenused ei hõlma Office 365 ProPlusi, ühtki osa PSTN-i teenustest, mis toimivad väljaspool Microsofti kontrolli, mistahes klienttarkvara ega mistahes eraldi kaubamärgiga teenust, mis on tehtud kättesaadavaks Office 365 kaubamärgiga plaani või komplekti kaudu, nagu Bing või teenus kaubamärgiga „for Office 365</w:t>
            </w:r>
            <w:r w:rsidRPr="007F45B7">
              <w:rPr>
                <w:sz w:val="16"/>
              </w:rPr>
              <w:t>“</w:t>
            </w:r>
            <w:r>
              <w:rPr>
                <w:sz w:val="16"/>
                <w:szCs w:val="16"/>
              </w:rPr>
              <w:t>.</w:t>
            </w:r>
          </w:p>
        </w:tc>
      </w:tr>
      <w:tr w:rsidR="00434331" w14:paraId="4934B8AD" w14:textId="77777777" w:rsidTr="009E53C2">
        <w:tc>
          <w:tcPr>
            <w:tcW w:w="2610" w:type="dxa"/>
            <w:vAlign w:val="center"/>
          </w:tcPr>
          <w:p w14:paraId="1D197A0C" w14:textId="4BBFA2D5" w:rsidR="00434331" w:rsidRPr="00231971" w:rsidRDefault="00434331" w:rsidP="00434331">
            <w:pPr>
              <w:pStyle w:val="ProductList-Body"/>
              <w:rPr>
                <w:sz w:val="16"/>
                <w:szCs w:val="16"/>
              </w:rPr>
            </w:pPr>
            <w:bookmarkStart w:id="114" w:name="MicrosoftAzureCoreServices"/>
            <w:r>
              <w:rPr>
                <w:sz w:val="16"/>
                <w:szCs w:val="16"/>
              </w:rPr>
              <w:t>Microsoft Azure’i põhiteenused</w:t>
            </w:r>
            <w:bookmarkEnd w:id="114"/>
          </w:p>
        </w:tc>
        <w:tc>
          <w:tcPr>
            <w:tcW w:w="8190" w:type="dxa"/>
          </w:tcPr>
          <w:p w14:paraId="756BF220" w14:textId="74DA3428" w:rsidR="00434331" w:rsidRPr="00231971" w:rsidRDefault="00434331" w:rsidP="00434331">
            <w:pPr>
              <w:pStyle w:val="ProductList-Body"/>
              <w:rPr>
                <w:sz w:val="16"/>
                <w:szCs w:val="16"/>
              </w:rPr>
            </w:pPr>
            <w:r>
              <w:rPr>
                <w:sz w:val="16"/>
                <w:szCs w:val="16"/>
              </w:rPr>
              <w:t xml:space="preserve">API Management, App Service (API Apps, Logic Apps, Mobile Apps, Web Apps), Application Gateway, Application Insights, Automation, Azure Active Directory, Azure Container Registry (ACR), Azure Container Service, Azure Cosmos DB (endine DocumentDB), Azure Database for MySQL, Azure Database for PostgreSQL, Azure Databricks, Azure DevOps Services, Azure DevTest Labs, Azure DNS, Azure Information Protection (sh Azure Rights Management), Azure Kubernetes Service, NetApp Files, Azure Resource Manager, Azure’i otsing, Backup, Batch, BizTalk Services, Cloud Services, Computer Vision, Content Moderator, Data Catalog, Data Factory, Data Lake Analytics, Data Lake Store, Event Hubs, Express Route, Face, Functions, HDInsight, Import/Export, IoT Hub, Key Vault, Load Balancer, Log Analytics (endine Operational Insights), Azure Machine Learning Studio, Media Services, Microsoft Azure Portal, Multi-Factor Authentication, Notification Hubs, Power BI Embedded, QnA Maker, Redis Cache, Scheduler, Security Center, Service Bus, Service Fabric, Site Recovery, SQL Data Warehouse, SQL Database, SQL Server Stretch Database, Storage, StorSimple, Stream Analytics, Text Analytics, Traffic Manager, Virtual Machines, Virtual Machine Scale Sets, Virtual Network ja VPN Gateway </w:t>
            </w:r>
          </w:p>
        </w:tc>
      </w:tr>
      <w:tr w:rsidR="00C87DBA" w14:paraId="030CB3A9" w14:textId="77777777" w:rsidTr="009E53C2">
        <w:tc>
          <w:tcPr>
            <w:tcW w:w="2610" w:type="dxa"/>
            <w:vAlign w:val="center"/>
          </w:tcPr>
          <w:p w14:paraId="7ED3D059" w14:textId="6B69EF7A" w:rsidR="00C87DBA" w:rsidRPr="00554797" w:rsidRDefault="00C87DBA" w:rsidP="00C87DBA">
            <w:pPr>
              <w:pStyle w:val="ProductList-Body"/>
              <w:rPr>
                <w:sz w:val="16"/>
                <w:szCs w:val="16"/>
              </w:rPr>
            </w:pPr>
            <w:r>
              <w:rPr>
                <w:sz w:val="16"/>
                <w:szCs w:val="16"/>
              </w:rPr>
              <w:t>Microsofti pilveteenuste rakenduse turve</w:t>
            </w:r>
          </w:p>
        </w:tc>
        <w:tc>
          <w:tcPr>
            <w:tcW w:w="8190" w:type="dxa"/>
          </w:tcPr>
          <w:p w14:paraId="1EECF200" w14:textId="728686C6" w:rsidR="00C87DBA" w:rsidRPr="00554797" w:rsidRDefault="00C87DBA" w:rsidP="00C87DBA">
            <w:pPr>
              <w:pStyle w:val="ProductList-Body"/>
              <w:rPr>
                <w:sz w:val="16"/>
                <w:szCs w:val="16"/>
              </w:rPr>
            </w:pPr>
            <w:r>
              <w:rPr>
                <w:sz w:val="16"/>
                <w:szCs w:val="16"/>
              </w:rPr>
              <w:t>Microsofti pilveteenuste rakenduse turbe pilveteenuse osa.</w:t>
            </w:r>
          </w:p>
        </w:tc>
      </w:tr>
      <w:tr w:rsidR="00C87DBA" w14:paraId="2B98BA57" w14:textId="77777777" w:rsidTr="009E53C2">
        <w:tc>
          <w:tcPr>
            <w:tcW w:w="2610" w:type="dxa"/>
            <w:vAlign w:val="center"/>
          </w:tcPr>
          <w:p w14:paraId="069D92DA" w14:textId="0182EBE6" w:rsidR="00C87DBA" w:rsidRPr="00231971" w:rsidRDefault="00C87DBA" w:rsidP="00C87DBA">
            <w:pPr>
              <w:pStyle w:val="ProductList-Body"/>
              <w:rPr>
                <w:sz w:val="16"/>
                <w:szCs w:val="16"/>
              </w:rPr>
            </w:pPr>
            <w:r>
              <w:rPr>
                <w:sz w:val="16"/>
                <w:szCs w:val="16"/>
              </w:rPr>
              <w:t>Microsoft Intune’i võrguteenused</w:t>
            </w:r>
          </w:p>
        </w:tc>
        <w:tc>
          <w:tcPr>
            <w:tcW w:w="8190" w:type="dxa"/>
          </w:tcPr>
          <w:p w14:paraId="66176C0A" w14:textId="27CDC73A" w:rsidR="00C87DBA" w:rsidRPr="00231971" w:rsidRDefault="00C87DBA" w:rsidP="00C87DBA">
            <w:pPr>
              <w:pStyle w:val="ProductList-Body"/>
              <w:rPr>
                <w:sz w:val="16"/>
                <w:szCs w:val="16"/>
              </w:rPr>
            </w:pPr>
            <w:r>
              <w:rPr>
                <w:sz w:val="16"/>
                <w:szCs w:val="16"/>
              </w:rPr>
              <w:t>Microsoft Intune’i pilveteenuse osa, nt Microsoft Intune’i lisandmooduli toode või Microsoft Intune’i osutatav haldusteenus (nt mobiiliseadme haldus teenusele Office 365).</w:t>
            </w:r>
          </w:p>
        </w:tc>
      </w:tr>
      <w:tr w:rsidR="00C05D40" w14:paraId="1A53D2BA" w14:textId="77777777" w:rsidTr="009E53C2">
        <w:tc>
          <w:tcPr>
            <w:tcW w:w="2610" w:type="dxa"/>
            <w:vAlign w:val="center"/>
          </w:tcPr>
          <w:p w14:paraId="1D315501" w14:textId="2BB145A4" w:rsidR="00C05D40" w:rsidRPr="00231971" w:rsidRDefault="00C05D40" w:rsidP="00C05D40">
            <w:pPr>
              <w:pStyle w:val="ProductList-Body"/>
              <w:rPr>
                <w:sz w:val="16"/>
                <w:szCs w:val="16"/>
              </w:rPr>
            </w:pPr>
            <w:r>
              <w:rPr>
                <w:sz w:val="16"/>
                <w:szCs w:val="16"/>
              </w:rPr>
              <w:t>Microsoft Power Platformi põhiteenused</w:t>
            </w:r>
          </w:p>
        </w:tc>
        <w:tc>
          <w:tcPr>
            <w:tcW w:w="8190" w:type="dxa"/>
          </w:tcPr>
          <w:p w14:paraId="0896C016" w14:textId="2B9F879A" w:rsidR="00C05D40" w:rsidRPr="00503A06" w:rsidRDefault="00C05D40" w:rsidP="00C05D40">
            <w:pPr>
              <w:pStyle w:val="ProductList-Body"/>
            </w:pPr>
            <w:r>
              <w:rPr>
                <w:sz w:val="16"/>
                <w:szCs w:val="16"/>
              </w:rPr>
              <w:t>Järgmised teenused, igaüks eraldi teenusena või teenusena, mis kuulub Office 365 või Microsoft Dynamics 365 kaubamärgiga programmi või paketti: Microsoft Power BI, Microsoft PowerApps ja Microsoft Flow. Microsoft Power Platformi põhiteenused ei hõlma mingit klienttarkvara, sh Power BI Report Server, Power BI, PowerAppsi või Microsoft Flow’ mobiilirakendused, Power BI Desktop või PowerApps Studio.</w:t>
            </w:r>
          </w:p>
        </w:tc>
      </w:tr>
      <w:tr w:rsidR="0067508A" w14:paraId="65C2A16C" w14:textId="77777777" w:rsidTr="009E53C2">
        <w:tc>
          <w:tcPr>
            <w:tcW w:w="2610" w:type="dxa"/>
            <w:vAlign w:val="center"/>
          </w:tcPr>
          <w:p w14:paraId="204C26FB" w14:textId="1AA2EB5D" w:rsidR="0067508A" w:rsidRDefault="0067508A" w:rsidP="0067508A">
            <w:pPr>
              <w:pStyle w:val="ProductList-Body"/>
              <w:rPr>
                <w:sz w:val="16"/>
                <w:szCs w:val="16"/>
              </w:rPr>
            </w:pPr>
            <w:r>
              <w:rPr>
                <w:sz w:val="16"/>
                <w:szCs w:val="16"/>
              </w:rPr>
              <w:t>Microsoft Defenderi täiustatud ohutõrje teenused</w:t>
            </w:r>
          </w:p>
        </w:tc>
        <w:tc>
          <w:tcPr>
            <w:tcW w:w="8190" w:type="dxa"/>
          </w:tcPr>
          <w:p w14:paraId="248036CA" w14:textId="6FAD0702" w:rsidR="0067508A" w:rsidRDefault="0067508A" w:rsidP="0067508A">
            <w:pPr>
              <w:pStyle w:val="ProductList-Body"/>
              <w:rPr>
                <w:sz w:val="16"/>
                <w:szCs w:val="16"/>
              </w:rPr>
            </w:pPr>
            <w:r>
              <w:rPr>
                <w:sz w:val="16"/>
                <w:szCs w:val="16"/>
              </w:rPr>
              <w:t>Järgmised Microsoft Defenderi täiustatud ohutõrje pilvteenuse osad: Endpoint Detection &amp; Response, Automatic Investigation &amp; Remediation, Secure Score.</w:t>
            </w:r>
          </w:p>
        </w:tc>
      </w:tr>
    </w:tbl>
    <w:p w14:paraId="292EC163" w14:textId="77777777" w:rsidR="00DE6B05" w:rsidRDefault="00DE6B05" w:rsidP="00DE6B05">
      <w:pPr>
        <w:pStyle w:val="ProductList-Body"/>
      </w:pPr>
    </w:p>
    <w:p w14:paraId="6D562F9B" w14:textId="77777777" w:rsidR="0052102C" w:rsidRDefault="0052102C" w:rsidP="0052102C">
      <w:pPr>
        <w:pStyle w:val="ProductList-SectionHeading"/>
        <w:keepNext/>
        <w:tabs>
          <w:tab w:val="center" w:pos="5400"/>
        </w:tabs>
        <w:spacing w:after="0"/>
        <w:outlineLvl w:val="0"/>
      </w:pPr>
      <w:bookmarkStart w:id="115" w:name="AppendixB_SecurityMeasures"/>
      <w:bookmarkStart w:id="116" w:name="_Toc507768563"/>
      <w:bookmarkStart w:id="117" w:name="_Toc20579220"/>
      <w:bookmarkStart w:id="118" w:name="DataProcessingTerms_DataatRest"/>
      <w:r>
        <w:t xml:space="preserve">Lisa B – </w:t>
      </w:r>
      <w:bookmarkStart w:id="119" w:name="DataProcessingTerms_Security"/>
      <w:bookmarkStart w:id="120" w:name="_Toc507239523"/>
      <w:r>
        <w:t>turbemeetmed</w:t>
      </w:r>
      <w:bookmarkEnd w:id="115"/>
      <w:bookmarkEnd w:id="116"/>
      <w:bookmarkEnd w:id="117"/>
      <w:bookmarkEnd w:id="119"/>
      <w:bookmarkEnd w:id="120"/>
    </w:p>
    <w:bookmarkEnd w:id="118"/>
    <w:p w14:paraId="1E6D48F1" w14:textId="77777777" w:rsidR="0052102C" w:rsidRPr="00CD6202" w:rsidRDefault="0052102C" w:rsidP="0052102C">
      <w:pPr>
        <w:pStyle w:val="ProductList-Body"/>
        <w:keepNext/>
      </w:pPr>
    </w:p>
    <w:p w14:paraId="6194144C" w14:textId="77777777" w:rsidR="0052102C" w:rsidRDefault="0052102C" w:rsidP="0052102C">
      <w:pPr>
        <w:pStyle w:val="ProductList-Body"/>
      </w:pPr>
      <w:r>
        <w:t>Microsoft rakendab ja haldab põhilistes võrguteenustes olevate kliendiandmete puhul järgmisi turbemeetmeid, mis koos OST turbekohustustega (sh GDPR-i tingimused) on Microsofti ainus kohustus seoses nende andmetega.</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FB2EDC">
        <w:trPr>
          <w:tblHeader/>
        </w:trPr>
        <w:tc>
          <w:tcPr>
            <w:tcW w:w="2610" w:type="dxa"/>
            <w:shd w:val="clear" w:color="auto" w:fill="0072C6"/>
          </w:tcPr>
          <w:p w14:paraId="75D7A1AA" w14:textId="0DECA320" w:rsidR="00086F17" w:rsidRPr="00DE6B05" w:rsidRDefault="00086F17" w:rsidP="008E1EAF">
            <w:pPr>
              <w:pStyle w:val="ProductList-Body"/>
              <w:spacing w:before="20" w:after="20"/>
              <w:rPr>
                <w:color w:val="FFFFFF" w:themeColor="background1"/>
                <w:sz w:val="16"/>
                <w:szCs w:val="16"/>
              </w:rPr>
            </w:pPr>
            <w:r w:rsidRPr="00DE6B05">
              <w:rPr>
                <w:color w:val="FFFFFF" w:themeColor="background1"/>
                <w:sz w:val="16"/>
                <w:szCs w:val="16"/>
              </w:rPr>
              <w:t>Domeen</w:t>
            </w:r>
          </w:p>
        </w:tc>
        <w:tc>
          <w:tcPr>
            <w:tcW w:w="8190" w:type="dxa"/>
            <w:shd w:val="clear" w:color="auto" w:fill="0072C6"/>
          </w:tcPr>
          <w:p w14:paraId="6C61E74C" w14:textId="4A3AC490" w:rsidR="00086F17" w:rsidRPr="00DE6B05" w:rsidRDefault="00086F17" w:rsidP="008E1EAF">
            <w:pPr>
              <w:pStyle w:val="ProductList-Body"/>
              <w:spacing w:before="20" w:after="20"/>
              <w:rPr>
                <w:color w:val="FFFFFF" w:themeColor="background1"/>
                <w:sz w:val="16"/>
                <w:szCs w:val="16"/>
              </w:rPr>
            </w:pPr>
            <w:r w:rsidRPr="00DE6B05">
              <w:rPr>
                <w:color w:val="FFFFFF" w:themeColor="background1"/>
                <w:sz w:val="16"/>
                <w:szCs w:val="16"/>
              </w:rPr>
              <w:t>Põhimõtted</w:t>
            </w:r>
          </w:p>
        </w:tc>
      </w:tr>
      <w:tr w:rsidR="00086F17" w14:paraId="7BFB34B6" w14:textId="77777777" w:rsidTr="00FB2EDC">
        <w:tc>
          <w:tcPr>
            <w:tcW w:w="2610" w:type="dxa"/>
            <w:vAlign w:val="center"/>
          </w:tcPr>
          <w:p w14:paraId="4A265EB1" w14:textId="4B939C28" w:rsidR="00086F17" w:rsidRPr="00DE6B05" w:rsidRDefault="00086F17" w:rsidP="007303AE">
            <w:pPr>
              <w:pStyle w:val="ProductList-Body"/>
              <w:rPr>
                <w:sz w:val="16"/>
                <w:szCs w:val="16"/>
              </w:rPr>
            </w:pPr>
            <w:r w:rsidRPr="00DE6B05">
              <w:rPr>
                <w:sz w:val="16"/>
                <w:szCs w:val="16"/>
              </w:rPr>
              <w:t>Infoturbe korraldus</w:t>
            </w:r>
          </w:p>
        </w:tc>
        <w:tc>
          <w:tcPr>
            <w:tcW w:w="8190" w:type="dxa"/>
          </w:tcPr>
          <w:p w14:paraId="4CCE6AB8" w14:textId="7F0E44E2" w:rsidR="009C6951" w:rsidRPr="00DE6B05" w:rsidRDefault="009C6951" w:rsidP="009C6951">
            <w:pPr>
              <w:pStyle w:val="ProductList-Body"/>
              <w:rPr>
                <w:sz w:val="16"/>
                <w:szCs w:val="16"/>
              </w:rPr>
            </w:pPr>
            <w:r w:rsidRPr="00DE6B05">
              <w:rPr>
                <w:b/>
                <w:sz w:val="16"/>
                <w:szCs w:val="16"/>
              </w:rPr>
              <w:t>Vastutus turbe eest</w:t>
            </w:r>
            <w:r w:rsidRPr="00DE6B05">
              <w:rPr>
                <w:b/>
                <w:bCs/>
                <w:sz w:val="16"/>
                <w:szCs w:val="16"/>
              </w:rPr>
              <w:t>.</w:t>
            </w:r>
            <w:r w:rsidRPr="00DE6B05">
              <w:rPr>
                <w:sz w:val="16"/>
                <w:szCs w:val="16"/>
              </w:rPr>
              <w:t xml:space="preserve"> Microsoft on määranud ühe või mitu turbeametnikku, kes vastutavad turbereeglite ja protseduuride koordineerimise ja jälgimise eest.</w:t>
            </w:r>
          </w:p>
          <w:p w14:paraId="25E100F8" w14:textId="7660AD52" w:rsidR="009C6951" w:rsidRPr="00DE6B05" w:rsidRDefault="009C6951" w:rsidP="0088164F">
            <w:pPr>
              <w:pStyle w:val="ProductList-Body"/>
              <w:spacing w:before="40"/>
              <w:rPr>
                <w:sz w:val="16"/>
                <w:szCs w:val="16"/>
              </w:rPr>
            </w:pPr>
            <w:r w:rsidRPr="00DE6B05">
              <w:rPr>
                <w:b/>
                <w:sz w:val="16"/>
                <w:szCs w:val="16"/>
              </w:rPr>
              <w:t>Turberollid ja vastutusalad</w:t>
            </w:r>
            <w:r w:rsidRPr="00DE6B05">
              <w:rPr>
                <w:b/>
                <w:bCs/>
                <w:sz w:val="16"/>
                <w:szCs w:val="16"/>
              </w:rPr>
              <w:t xml:space="preserve">. </w:t>
            </w:r>
            <w:r w:rsidRPr="00DE6B05">
              <w:rPr>
                <w:sz w:val="16"/>
                <w:szCs w:val="16"/>
              </w:rPr>
              <w:t>Microsofti töötajatel, kes kliendiandmetele juurde pääsevad, on konfidentsiaalsuskohustus.</w:t>
            </w:r>
          </w:p>
          <w:p w14:paraId="43EEE1B1" w14:textId="14EE093C" w:rsidR="009C6951" w:rsidRPr="00DE6B05" w:rsidRDefault="009C6951" w:rsidP="0088164F">
            <w:pPr>
              <w:pStyle w:val="ProductList-Body"/>
              <w:spacing w:before="40"/>
              <w:rPr>
                <w:sz w:val="16"/>
                <w:szCs w:val="16"/>
              </w:rPr>
            </w:pPr>
            <w:r w:rsidRPr="00DE6B05">
              <w:rPr>
                <w:b/>
                <w:sz w:val="16"/>
                <w:szCs w:val="16"/>
              </w:rPr>
              <w:t>Riskihalduse programm</w:t>
            </w:r>
            <w:r w:rsidRPr="00DE6B05">
              <w:rPr>
                <w:b/>
                <w:bCs/>
                <w:sz w:val="16"/>
                <w:szCs w:val="16"/>
              </w:rPr>
              <w:t xml:space="preserve">. </w:t>
            </w:r>
            <w:r w:rsidRPr="00DE6B05">
              <w:rPr>
                <w:sz w:val="16"/>
                <w:szCs w:val="16"/>
              </w:rPr>
              <w:t>Enne kliendiandmete töötlemist või võrguteenuste teenuse käivitamist viis Microsoft läbi riskide hindamise.</w:t>
            </w:r>
          </w:p>
          <w:p w14:paraId="3D0B77AE" w14:textId="3E551499" w:rsidR="00086F17" w:rsidRPr="00DE6B05" w:rsidRDefault="009C6951" w:rsidP="009C6951">
            <w:pPr>
              <w:pStyle w:val="ProductList-Body"/>
              <w:rPr>
                <w:sz w:val="16"/>
                <w:szCs w:val="16"/>
              </w:rPr>
            </w:pPr>
            <w:r w:rsidRPr="00DE6B05">
              <w:rPr>
                <w:sz w:val="16"/>
                <w:szCs w:val="16"/>
              </w:rPr>
              <w:lastRenderedPageBreak/>
              <w:t>Microsoft säilitab turbedokumente pärast nende kehtivusaja lõppemist vastavalt nende säilitamise nõuetele.</w:t>
            </w:r>
          </w:p>
        </w:tc>
      </w:tr>
      <w:tr w:rsidR="00086F17" w14:paraId="7414B36E" w14:textId="77777777" w:rsidTr="00FB2EDC">
        <w:tc>
          <w:tcPr>
            <w:tcW w:w="2610" w:type="dxa"/>
            <w:vAlign w:val="center"/>
          </w:tcPr>
          <w:p w14:paraId="6F221689" w14:textId="78DA8E2F" w:rsidR="00086F17" w:rsidRPr="00DE6B05" w:rsidRDefault="00086F17" w:rsidP="007303AE">
            <w:pPr>
              <w:pStyle w:val="ProductList-Body"/>
              <w:rPr>
                <w:sz w:val="16"/>
                <w:szCs w:val="16"/>
              </w:rPr>
            </w:pPr>
            <w:r w:rsidRPr="00DE6B05">
              <w:rPr>
                <w:sz w:val="16"/>
                <w:szCs w:val="16"/>
              </w:rPr>
              <w:lastRenderedPageBreak/>
              <w:t>Varahaldus</w:t>
            </w:r>
          </w:p>
        </w:tc>
        <w:tc>
          <w:tcPr>
            <w:tcW w:w="8190" w:type="dxa"/>
          </w:tcPr>
          <w:p w14:paraId="6DA73246" w14:textId="0BE2B773" w:rsidR="009C6951" w:rsidRPr="00DE6B05" w:rsidRDefault="009C6951" w:rsidP="009C6951">
            <w:pPr>
              <w:pStyle w:val="ProductList-Body"/>
              <w:rPr>
                <w:sz w:val="16"/>
                <w:szCs w:val="16"/>
              </w:rPr>
            </w:pPr>
            <w:r w:rsidRPr="00DE6B05">
              <w:rPr>
                <w:b/>
                <w:sz w:val="16"/>
                <w:szCs w:val="16"/>
              </w:rPr>
              <w:t>Varade laoseis</w:t>
            </w:r>
            <w:r w:rsidRPr="00DE6B05">
              <w:rPr>
                <w:b/>
                <w:bCs/>
                <w:sz w:val="16"/>
                <w:szCs w:val="16"/>
              </w:rPr>
              <w:t>.</w:t>
            </w:r>
            <w:r w:rsidRPr="00DE6B05">
              <w:rPr>
                <w:sz w:val="16"/>
                <w:szCs w:val="16"/>
              </w:rPr>
              <w:t xml:space="preserve"> Microsoft peab loendit kõigist kandjatest, millele kliendiandmed on salvestatud. Juurdepääs selliste kandjate loenditele on lubatud ainult kirjaliku juurdepääsuloaga Microsofti töötajatele.</w:t>
            </w:r>
          </w:p>
          <w:p w14:paraId="4240A41C" w14:textId="77777777" w:rsidR="009C6951" w:rsidRPr="00DE6B05" w:rsidRDefault="009C6951" w:rsidP="0052102C">
            <w:pPr>
              <w:pStyle w:val="ProductList-Body"/>
              <w:keepNext/>
              <w:spacing w:before="40"/>
              <w:rPr>
                <w:sz w:val="16"/>
                <w:szCs w:val="16"/>
              </w:rPr>
            </w:pPr>
            <w:r w:rsidRPr="00DE6B05">
              <w:rPr>
                <w:b/>
                <w:sz w:val="16"/>
                <w:szCs w:val="16"/>
              </w:rPr>
              <w:t>Varade käsitsemine</w:t>
            </w:r>
          </w:p>
          <w:p w14:paraId="44E4A99A" w14:textId="09CE2C4F" w:rsidR="009C6951" w:rsidRPr="00DE6B05" w:rsidRDefault="00651B74" w:rsidP="00651B74">
            <w:pPr>
              <w:pStyle w:val="ProductList-Body"/>
              <w:ind w:left="162" w:hanging="162"/>
              <w:rPr>
                <w:sz w:val="16"/>
                <w:szCs w:val="16"/>
              </w:rPr>
            </w:pPr>
            <w:r w:rsidRPr="00DE6B05">
              <w:rPr>
                <w:sz w:val="16"/>
                <w:szCs w:val="16"/>
              </w:rPr>
              <w:t>-</w:t>
            </w:r>
            <w:r w:rsidRPr="00DE6B05">
              <w:rPr>
                <w:sz w:val="16"/>
                <w:szCs w:val="16"/>
              </w:rPr>
              <w:tab/>
              <w:t>Microsoft klassifitseerib kliendiandmed, et neid oleks lihtsam tuvastada, ja et neile juurdepääsu saaks sobival viisil piirata.</w:t>
            </w:r>
          </w:p>
          <w:p w14:paraId="134B5436" w14:textId="2C7EBF23" w:rsidR="009C6951" w:rsidRPr="00DE6B05" w:rsidRDefault="002A3B84" w:rsidP="00651B74">
            <w:pPr>
              <w:pStyle w:val="ProductList-Body"/>
              <w:ind w:left="162" w:hanging="162"/>
              <w:rPr>
                <w:sz w:val="16"/>
                <w:szCs w:val="16"/>
              </w:rPr>
            </w:pPr>
            <w:r w:rsidRPr="00DE6B05">
              <w:rPr>
                <w:sz w:val="16"/>
                <w:szCs w:val="16"/>
              </w:rPr>
              <w:t>-</w:t>
            </w:r>
            <w:r w:rsidRPr="00DE6B05">
              <w:rPr>
                <w:sz w:val="16"/>
                <w:szCs w:val="16"/>
              </w:rPr>
              <w:tab/>
              <w:t>Microsoft kehtestab piiranguid kliendiandmete printimisele ja kliendiandmeid sisaldavate prinditud materjalide käitlemiseks on olemas protseduurid.</w:t>
            </w:r>
          </w:p>
          <w:p w14:paraId="4579FE11" w14:textId="7C764D83" w:rsidR="00086F17" w:rsidRPr="00DE6B05" w:rsidRDefault="009C6951" w:rsidP="00EF5ACB">
            <w:pPr>
              <w:pStyle w:val="ProductList-Body"/>
              <w:numPr>
                <w:ilvl w:val="0"/>
                <w:numId w:val="6"/>
              </w:numPr>
              <w:ind w:left="162" w:hanging="180"/>
              <w:rPr>
                <w:sz w:val="16"/>
                <w:szCs w:val="16"/>
              </w:rPr>
            </w:pPr>
            <w:r w:rsidRPr="00DE6B05">
              <w:rPr>
                <w:sz w:val="16"/>
                <w:szCs w:val="16"/>
              </w:rPr>
              <w:t>Enne kliendiandmete salvestamist kaasaskantavatesse seadmetesse, kaugjuurdepääsu kliendiandmetele või kliendiandmete töötlemist väljaspool Microsofti ruume peavad Microsofti töötajad saama Microsoftilt loa.</w:t>
            </w:r>
          </w:p>
        </w:tc>
      </w:tr>
      <w:tr w:rsidR="00086F17" w14:paraId="7EC99B9F" w14:textId="77777777" w:rsidTr="00FB2EDC">
        <w:tc>
          <w:tcPr>
            <w:tcW w:w="2610" w:type="dxa"/>
            <w:vAlign w:val="center"/>
          </w:tcPr>
          <w:p w14:paraId="59347A52" w14:textId="738D913D" w:rsidR="00086F17" w:rsidRPr="00DE6B05" w:rsidRDefault="00086F17" w:rsidP="007303AE">
            <w:pPr>
              <w:pStyle w:val="ProductList-Body"/>
              <w:rPr>
                <w:sz w:val="16"/>
                <w:szCs w:val="16"/>
              </w:rPr>
            </w:pPr>
            <w:r w:rsidRPr="00DE6B05">
              <w:rPr>
                <w:sz w:val="16"/>
                <w:szCs w:val="16"/>
              </w:rPr>
              <w:t>Inimressursside turve</w:t>
            </w:r>
          </w:p>
        </w:tc>
        <w:tc>
          <w:tcPr>
            <w:tcW w:w="8190" w:type="dxa"/>
          </w:tcPr>
          <w:p w14:paraId="4D458344" w14:textId="28E5AABF" w:rsidR="00086F17" w:rsidRPr="00DE6B05" w:rsidRDefault="009C6951" w:rsidP="008E1EAF">
            <w:pPr>
              <w:pStyle w:val="ProductList-Body"/>
              <w:rPr>
                <w:sz w:val="16"/>
                <w:szCs w:val="16"/>
              </w:rPr>
            </w:pPr>
            <w:r w:rsidRPr="00DE6B05">
              <w:rPr>
                <w:b/>
                <w:sz w:val="16"/>
                <w:szCs w:val="16"/>
              </w:rPr>
              <w:t>Turbekoolitus</w:t>
            </w:r>
            <w:r w:rsidRPr="00DE6B05">
              <w:rPr>
                <w:b/>
                <w:bCs/>
                <w:sz w:val="16"/>
                <w:szCs w:val="16"/>
              </w:rPr>
              <w:t>.</w:t>
            </w:r>
            <w:r w:rsidRPr="00DE6B05">
              <w:rPr>
                <w:sz w:val="16"/>
                <w:szCs w:val="16"/>
              </w:rPr>
              <w:t xml:space="preserve"> Microsoft teavitab oma töötajaid vastavatest turbeprotseduuridest ja nende rollidest. Microsoft teavitab oma töötajaid ka võimalikest turbereeglite ja protseduuride rikkumise tagajärgedest. Microsoft kasutab koolitustel ainult anonüümseid andmeid.</w:t>
            </w:r>
          </w:p>
        </w:tc>
      </w:tr>
      <w:tr w:rsidR="00086F17" w14:paraId="7B591B2A" w14:textId="77777777" w:rsidTr="00FB2EDC">
        <w:tc>
          <w:tcPr>
            <w:tcW w:w="2610" w:type="dxa"/>
            <w:vAlign w:val="center"/>
          </w:tcPr>
          <w:p w14:paraId="17640D63" w14:textId="1909CE38" w:rsidR="00086F17" w:rsidRPr="00DE6B05" w:rsidRDefault="00086F17" w:rsidP="007303AE">
            <w:pPr>
              <w:pStyle w:val="ProductList-Body"/>
              <w:rPr>
                <w:sz w:val="16"/>
                <w:szCs w:val="16"/>
              </w:rPr>
            </w:pPr>
            <w:r w:rsidRPr="00DE6B05">
              <w:rPr>
                <w:sz w:val="16"/>
                <w:szCs w:val="16"/>
              </w:rPr>
              <w:t>Füüsiline ja keskkonnaturve</w:t>
            </w:r>
          </w:p>
        </w:tc>
        <w:tc>
          <w:tcPr>
            <w:tcW w:w="8190" w:type="dxa"/>
          </w:tcPr>
          <w:p w14:paraId="0E056EAF" w14:textId="21CE734C" w:rsidR="009C6951" w:rsidRPr="00DE6B05" w:rsidRDefault="009C6951" w:rsidP="009C6951">
            <w:pPr>
              <w:pStyle w:val="ProductList-Body"/>
              <w:rPr>
                <w:sz w:val="16"/>
                <w:szCs w:val="16"/>
              </w:rPr>
            </w:pPr>
            <w:r w:rsidRPr="00DE6B05">
              <w:rPr>
                <w:b/>
                <w:sz w:val="16"/>
                <w:szCs w:val="16"/>
              </w:rPr>
              <w:t>Füüsiline juurdepääs ruumidele</w:t>
            </w:r>
            <w:r w:rsidRPr="00DE6B05">
              <w:rPr>
                <w:b/>
                <w:bCs/>
                <w:sz w:val="16"/>
                <w:szCs w:val="16"/>
              </w:rPr>
              <w:t xml:space="preserve">. </w:t>
            </w:r>
            <w:r w:rsidRPr="00DE6B05">
              <w:rPr>
                <w:sz w:val="16"/>
                <w:szCs w:val="16"/>
              </w:rPr>
              <w:t>Microsoft lubab ainult identifitseeritud vastava õigustega isikutele juurdepääsu ruumidele, kus paiknevad kliendiandmeid töötlevad infosüsteemid.</w:t>
            </w:r>
          </w:p>
          <w:p w14:paraId="0173E035" w14:textId="4AD1F14D" w:rsidR="009C6951" w:rsidRPr="00DE6B05" w:rsidRDefault="009C6951" w:rsidP="0088164F">
            <w:pPr>
              <w:pStyle w:val="ProductList-Body"/>
              <w:spacing w:before="40"/>
              <w:rPr>
                <w:sz w:val="16"/>
                <w:szCs w:val="16"/>
              </w:rPr>
            </w:pPr>
            <w:r w:rsidRPr="00DE6B05">
              <w:rPr>
                <w:b/>
                <w:sz w:val="16"/>
                <w:szCs w:val="16"/>
              </w:rPr>
              <w:t>Füüsiline juurdepääs komponentidele</w:t>
            </w:r>
            <w:r w:rsidRPr="00DE6B05">
              <w:rPr>
                <w:b/>
                <w:bCs/>
                <w:sz w:val="16"/>
                <w:szCs w:val="16"/>
              </w:rPr>
              <w:t>.</w:t>
            </w:r>
            <w:r w:rsidRPr="00DE6B05">
              <w:rPr>
                <w:sz w:val="16"/>
                <w:szCs w:val="16"/>
              </w:rPr>
              <w:t xml:space="preserve"> Microsoft säilitab andmed kliendiandmeid sisaldavate sisenevate ja väljuvate kandjate kohta, sh kandja tüüp, volitatud saatja/saajad, kuupäev ja kellaaeg, kandjate arv ning kliendiandmete tüübid, mida need sisaldavad.</w:t>
            </w:r>
          </w:p>
          <w:p w14:paraId="556D004F" w14:textId="1CF63ED3" w:rsidR="009C6951" w:rsidRPr="00DE6B05" w:rsidRDefault="009C6951" w:rsidP="0088164F">
            <w:pPr>
              <w:pStyle w:val="ProductList-Body"/>
              <w:spacing w:before="40"/>
              <w:rPr>
                <w:sz w:val="16"/>
                <w:szCs w:val="16"/>
              </w:rPr>
            </w:pPr>
            <w:r w:rsidRPr="00DE6B05">
              <w:rPr>
                <w:b/>
                <w:sz w:val="16"/>
                <w:szCs w:val="16"/>
              </w:rPr>
              <w:t>Kaitse häirete eest</w:t>
            </w:r>
            <w:r w:rsidRPr="00DE6B05">
              <w:rPr>
                <w:b/>
                <w:bCs/>
                <w:sz w:val="16"/>
                <w:szCs w:val="16"/>
              </w:rPr>
              <w:t xml:space="preserve">. </w:t>
            </w:r>
            <w:r w:rsidRPr="00DE6B05">
              <w:rPr>
                <w:sz w:val="16"/>
                <w:szCs w:val="16"/>
              </w:rPr>
              <w:t>Microsoft kasutab mitmesuguseid valdkonna standardsüsteeme kaitseks andmete kaotsimineku eest toitekatkestuse või liinihäire korral.</w:t>
            </w:r>
          </w:p>
          <w:p w14:paraId="746254B8" w14:textId="5CE993D4" w:rsidR="00086F17" w:rsidRPr="00DE6B05" w:rsidRDefault="009C6951" w:rsidP="0088164F">
            <w:pPr>
              <w:pStyle w:val="ProductList-Body"/>
              <w:spacing w:before="40"/>
              <w:rPr>
                <w:sz w:val="16"/>
                <w:szCs w:val="16"/>
              </w:rPr>
            </w:pPr>
            <w:r w:rsidRPr="00DE6B05">
              <w:rPr>
                <w:b/>
                <w:sz w:val="16"/>
                <w:szCs w:val="16"/>
              </w:rPr>
              <w:t>Komponentide käitlemine</w:t>
            </w:r>
            <w:r w:rsidRPr="00DE6B05">
              <w:rPr>
                <w:b/>
                <w:bCs/>
                <w:sz w:val="16"/>
                <w:szCs w:val="16"/>
              </w:rPr>
              <w:t xml:space="preserve">. </w:t>
            </w:r>
            <w:r w:rsidRPr="00DE6B05">
              <w:rPr>
                <w:sz w:val="16"/>
                <w:szCs w:val="16"/>
              </w:rPr>
              <w:t>Microsoft kasutab valdkonna standardprotsesse kliendiandmete kustutamiseks, kui neid enam vaja pole.</w:t>
            </w:r>
          </w:p>
        </w:tc>
      </w:tr>
      <w:tr w:rsidR="00086F17" w14:paraId="5142F166" w14:textId="77777777" w:rsidTr="00FB2EDC">
        <w:tc>
          <w:tcPr>
            <w:tcW w:w="2610" w:type="dxa"/>
            <w:vAlign w:val="center"/>
          </w:tcPr>
          <w:p w14:paraId="4E573BCA" w14:textId="3DE6A7D5" w:rsidR="00086F17" w:rsidRPr="00DE6B05" w:rsidRDefault="00086F17" w:rsidP="007303AE">
            <w:pPr>
              <w:pStyle w:val="ProductList-Body"/>
              <w:rPr>
                <w:sz w:val="16"/>
                <w:szCs w:val="16"/>
              </w:rPr>
            </w:pPr>
            <w:r w:rsidRPr="00DE6B05">
              <w:rPr>
                <w:sz w:val="16"/>
                <w:szCs w:val="16"/>
              </w:rPr>
              <w:t>Side ja tegevuste haldus</w:t>
            </w:r>
          </w:p>
        </w:tc>
        <w:tc>
          <w:tcPr>
            <w:tcW w:w="8190" w:type="dxa"/>
          </w:tcPr>
          <w:p w14:paraId="52A9B3B5" w14:textId="2B32BAB3" w:rsidR="009C6951" w:rsidRPr="00DE6B05" w:rsidRDefault="009C6951" w:rsidP="009C6951">
            <w:pPr>
              <w:pStyle w:val="ProductList-Body"/>
              <w:rPr>
                <w:sz w:val="16"/>
                <w:szCs w:val="16"/>
              </w:rPr>
            </w:pPr>
            <w:r w:rsidRPr="00DE6B05">
              <w:rPr>
                <w:b/>
                <w:sz w:val="16"/>
                <w:szCs w:val="16"/>
              </w:rPr>
              <w:t>Tegevuspõhimõtted</w:t>
            </w:r>
            <w:r w:rsidRPr="00DE6B05">
              <w:rPr>
                <w:b/>
                <w:bCs/>
                <w:sz w:val="16"/>
                <w:szCs w:val="16"/>
              </w:rPr>
              <w:t>.</w:t>
            </w:r>
            <w:r w:rsidRPr="00DE6B05">
              <w:rPr>
                <w:sz w:val="16"/>
                <w:szCs w:val="16"/>
              </w:rPr>
              <w:t xml:space="preserve"> Microsoft säilitab turbedokumente, milles on kirjeldatud turbemeetmeid ning vastavaid protseduure ja kliendiandmetele juurde pääsevate töötajate kohustusi.</w:t>
            </w:r>
          </w:p>
          <w:p w14:paraId="53600F6E" w14:textId="77777777" w:rsidR="009C6951" w:rsidRPr="00DE6B05" w:rsidRDefault="009C6951" w:rsidP="0088164F">
            <w:pPr>
              <w:pStyle w:val="ProductList-Body"/>
              <w:spacing w:before="40"/>
              <w:rPr>
                <w:sz w:val="16"/>
                <w:szCs w:val="16"/>
              </w:rPr>
            </w:pPr>
            <w:r w:rsidRPr="00DE6B05">
              <w:rPr>
                <w:b/>
                <w:sz w:val="16"/>
                <w:szCs w:val="16"/>
              </w:rPr>
              <w:t>Andmetaaste protseduurid</w:t>
            </w:r>
          </w:p>
          <w:p w14:paraId="273CBF49" w14:textId="1F3FDE1A"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Pidevalt, kuid mitte mingil juhul harvem kui kord nädalas (kui kliendiandmeid selle aja jooksul värskendatud pole) säilitab Microsoft kliendiandmetest mitu koopiat, mille alusel saab kliendiandmeid taastada.</w:t>
            </w:r>
          </w:p>
          <w:p w14:paraId="60832291" w14:textId="703842F7"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Microsoft talletab kliendiandmete koopiad ja andmetaasteprotseduurid muus kohas kui see, kus asuvad peamised arvutiseadmed, milles kliendiandmeid töödeldakse.</w:t>
            </w:r>
          </w:p>
          <w:p w14:paraId="21D206B8" w14:textId="396DEE6C"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Microsoft on kehtestanud konkreetsed protseduurid, mis reguleerivad juurdepääsu kliendiandmete eksemplaridele.</w:t>
            </w:r>
          </w:p>
          <w:p w14:paraId="18708AD8" w14:textId="34017C23" w:rsidR="00F07D4A" w:rsidRPr="00DE6B05" w:rsidRDefault="009E53C2" w:rsidP="00F07D4A">
            <w:pPr>
              <w:pStyle w:val="ProductList-Body"/>
              <w:ind w:left="162" w:hanging="162"/>
              <w:rPr>
                <w:sz w:val="16"/>
                <w:szCs w:val="16"/>
              </w:rPr>
            </w:pPr>
            <w:r w:rsidRPr="00DE6B05">
              <w:rPr>
                <w:sz w:val="16"/>
                <w:szCs w:val="16"/>
              </w:rPr>
              <w:t>-</w:t>
            </w:r>
            <w:r w:rsidRPr="00DE6B05">
              <w:rPr>
                <w:sz w:val="16"/>
                <w:szCs w:val="16"/>
              </w:rPr>
              <w:tab/>
            </w:r>
            <w:r w:rsidR="00F07D4A" w:rsidRPr="00DE6B05">
              <w:rPr>
                <w:sz w:val="16"/>
                <w:szCs w:val="16"/>
              </w:rPr>
              <w:tab/>
            </w:r>
            <w:r w:rsidR="001A6A20" w:rsidRPr="00DE6B05">
              <w:rPr>
                <w:sz w:val="16"/>
                <w:szCs w:val="16"/>
              </w:rPr>
              <w:t>Microsoft vaatab andmete taastamisprotseduurid üle vähemalt iga kuue kuu tagant, v.a Azure Governmenti teenuste andmete taastamisprotseduurid, mis vaadatakse üle iga kaheteistkümne kuu tagant</w:t>
            </w:r>
            <w:r w:rsidR="00F07D4A" w:rsidRPr="00DE6B05">
              <w:rPr>
                <w:sz w:val="16"/>
                <w:szCs w:val="16"/>
              </w:rPr>
              <w:t>.</w:t>
            </w:r>
          </w:p>
          <w:p w14:paraId="0C13E134" w14:textId="170BC129"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Microsoft logib andmetaaste katsed, sh vastutava isiku, taastatud andmete kirjelduse ja, kus vaja, vastutava isiku ja selle, millised andmed (kui neid on) tuli andmetaaste protsessi käigus käsitsi sisestada.</w:t>
            </w:r>
          </w:p>
          <w:p w14:paraId="71B335AB" w14:textId="7C96C6BC" w:rsidR="009C6951" w:rsidRPr="00DE6B05" w:rsidRDefault="009C6951" w:rsidP="0088164F">
            <w:pPr>
              <w:pStyle w:val="ProductList-Body"/>
              <w:spacing w:before="40"/>
              <w:rPr>
                <w:sz w:val="16"/>
                <w:szCs w:val="16"/>
              </w:rPr>
            </w:pPr>
            <w:r w:rsidRPr="00DE6B05">
              <w:rPr>
                <w:b/>
                <w:sz w:val="16"/>
                <w:szCs w:val="16"/>
              </w:rPr>
              <w:t>Ründetarkvara</w:t>
            </w:r>
            <w:r w:rsidRPr="00DE6B05">
              <w:rPr>
                <w:b/>
                <w:bCs/>
                <w:sz w:val="16"/>
                <w:szCs w:val="16"/>
              </w:rPr>
              <w:t>.</w:t>
            </w:r>
            <w:r w:rsidRPr="00DE6B05">
              <w:rPr>
                <w:sz w:val="16"/>
                <w:szCs w:val="16"/>
              </w:rPr>
              <w:t xml:space="preserve"> Microsoftil on ründevara vastased kontrollsüsteemid, mis aitavad vältida olukordi, kus ründevara kliendiandmetele loata juurde pääseb, sh avalikest võrkudest pärinev ründevara.</w:t>
            </w:r>
          </w:p>
          <w:p w14:paraId="74AAA095" w14:textId="77777777" w:rsidR="00DD5F2F" w:rsidRPr="00DE6B05" w:rsidRDefault="00DD5F2F" w:rsidP="00DD5F2F">
            <w:pPr>
              <w:pStyle w:val="ProductList-Body"/>
              <w:spacing w:before="40"/>
              <w:rPr>
                <w:sz w:val="16"/>
                <w:szCs w:val="16"/>
              </w:rPr>
            </w:pPr>
            <w:r w:rsidRPr="00DE6B05">
              <w:rPr>
                <w:b/>
                <w:sz w:val="16"/>
                <w:szCs w:val="16"/>
              </w:rPr>
              <w:t>Piire ületavad andmed</w:t>
            </w:r>
          </w:p>
          <w:p w14:paraId="50DF61D3" w14:textId="77777777" w:rsidR="00DD5F2F" w:rsidRPr="00DE6B05" w:rsidRDefault="00DD5F2F" w:rsidP="00DD5F2F">
            <w:pPr>
              <w:pStyle w:val="ProductList-Body"/>
              <w:ind w:left="162" w:hanging="162"/>
              <w:rPr>
                <w:sz w:val="16"/>
                <w:szCs w:val="16"/>
              </w:rPr>
            </w:pPr>
            <w:r w:rsidRPr="00DE6B05">
              <w:rPr>
                <w:sz w:val="16"/>
                <w:szCs w:val="16"/>
              </w:rPr>
              <w:t>-</w:t>
            </w:r>
            <w:r w:rsidRPr="00DE6B05">
              <w:rPr>
                <w:sz w:val="16"/>
                <w:szCs w:val="16"/>
              </w:rPr>
              <w:tab/>
              <w:t>Microsoft krüptib või võimaldab kliendil krüptida kliendiandmed, mida avalike võrkude kaudu edastatakse.</w:t>
            </w:r>
          </w:p>
          <w:p w14:paraId="70E6C4C4" w14:textId="24B8B27F" w:rsidR="009C6951" w:rsidRPr="00DE6B05" w:rsidRDefault="00DD5F2F" w:rsidP="00DD5F2F">
            <w:pPr>
              <w:pStyle w:val="ProductList-Body"/>
              <w:ind w:left="162" w:hanging="162"/>
              <w:rPr>
                <w:sz w:val="16"/>
                <w:szCs w:val="16"/>
              </w:rPr>
            </w:pPr>
            <w:r w:rsidRPr="00DE6B05">
              <w:rPr>
                <w:sz w:val="16"/>
                <w:szCs w:val="16"/>
              </w:rPr>
              <w:t>-</w:t>
            </w:r>
            <w:r w:rsidRPr="00DE6B05">
              <w:rPr>
                <w:sz w:val="16"/>
                <w:szCs w:val="16"/>
              </w:rPr>
              <w:tab/>
              <w:t>Microsoft piirab juurdepääsu kliendiandmetele, mis viiakse ruumidest kandjatel välja</w:t>
            </w:r>
            <w:r w:rsidR="003D22CB" w:rsidRPr="00DE6B05">
              <w:rPr>
                <w:sz w:val="16"/>
                <w:szCs w:val="16"/>
              </w:rPr>
              <w:t>.</w:t>
            </w:r>
          </w:p>
          <w:p w14:paraId="039DA155" w14:textId="73742380" w:rsidR="00086F17" w:rsidRPr="00DE6B05" w:rsidRDefault="009C6951" w:rsidP="0088164F">
            <w:pPr>
              <w:pStyle w:val="ProductList-Body"/>
              <w:spacing w:before="40"/>
              <w:rPr>
                <w:sz w:val="16"/>
                <w:szCs w:val="16"/>
              </w:rPr>
            </w:pPr>
            <w:r w:rsidRPr="00DE6B05">
              <w:rPr>
                <w:b/>
                <w:sz w:val="16"/>
                <w:szCs w:val="16"/>
              </w:rPr>
              <w:t>Sündmuste logimine</w:t>
            </w:r>
            <w:r w:rsidRPr="00DE6B05">
              <w:rPr>
                <w:b/>
                <w:bCs/>
                <w:sz w:val="16"/>
                <w:szCs w:val="16"/>
              </w:rPr>
              <w:t xml:space="preserve">. </w:t>
            </w:r>
            <w:r w:rsidRPr="00DE6B05">
              <w:rPr>
                <w:sz w:val="16"/>
                <w:szCs w:val="16"/>
              </w:rPr>
              <w:t>Microsoft logib või võimaldab kliendil logida kliendiandmeid sisaldavaid infosüsteeme, neile juurde pääseda ja neid kasutada, registreerides juurdepääsu ID, aja, antud või keelatud õigused ja vastava tegevuse.</w:t>
            </w:r>
          </w:p>
        </w:tc>
      </w:tr>
      <w:tr w:rsidR="00086F17" w14:paraId="4E04E154" w14:textId="77777777" w:rsidTr="00FB2EDC">
        <w:tc>
          <w:tcPr>
            <w:tcW w:w="2610" w:type="dxa"/>
            <w:vAlign w:val="center"/>
          </w:tcPr>
          <w:p w14:paraId="1033C6C0" w14:textId="538D8B4A" w:rsidR="00086F17" w:rsidRPr="00DE6B05" w:rsidRDefault="00086F17" w:rsidP="007303AE">
            <w:pPr>
              <w:pStyle w:val="ProductList-Body"/>
              <w:rPr>
                <w:sz w:val="16"/>
                <w:szCs w:val="16"/>
              </w:rPr>
            </w:pPr>
            <w:r w:rsidRPr="00DE6B05">
              <w:rPr>
                <w:sz w:val="16"/>
                <w:szCs w:val="16"/>
              </w:rPr>
              <w:t>Juurdepääsukontroll</w:t>
            </w:r>
          </w:p>
        </w:tc>
        <w:tc>
          <w:tcPr>
            <w:tcW w:w="8190" w:type="dxa"/>
          </w:tcPr>
          <w:p w14:paraId="4D5A88E0" w14:textId="3D42E11B" w:rsidR="009C6951" w:rsidRPr="00DE6B05" w:rsidRDefault="009C6951" w:rsidP="009C6951">
            <w:pPr>
              <w:pStyle w:val="ProductList-Body"/>
              <w:rPr>
                <w:sz w:val="16"/>
                <w:szCs w:val="16"/>
              </w:rPr>
            </w:pPr>
            <w:r w:rsidRPr="00DE6B05">
              <w:rPr>
                <w:b/>
                <w:sz w:val="16"/>
                <w:szCs w:val="16"/>
              </w:rPr>
              <w:t>Juurdepääsupoliitika</w:t>
            </w:r>
            <w:r w:rsidRPr="00DE6B05">
              <w:rPr>
                <w:b/>
                <w:bCs/>
                <w:sz w:val="16"/>
                <w:szCs w:val="16"/>
              </w:rPr>
              <w:t>.</w:t>
            </w:r>
            <w:r w:rsidRPr="00DE6B05">
              <w:rPr>
                <w:sz w:val="16"/>
                <w:szCs w:val="16"/>
              </w:rPr>
              <w:t xml:space="preserve"> Microsoft säilitab andmed kliendiandmetele juurde pääsevate isikute turbeprivileegide kohta.</w:t>
            </w:r>
          </w:p>
          <w:p w14:paraId="2541D145" w14:textId="77777777" w:rsidR="009C6951" w:rsidRPr="00DE6B05" w:rsidRDefault="009C6951" w:rsidP="0088164F">
            <w:pPr>
              <w:pStyle w:val="ProductList-Body"/>
              <w:spacing w:before="40"/>
              <w:rPr>
                <w:sz w:val="16"/>
                <w:szCs w:val="16"/>
              </w:rPr>
            </w:pPr>
            <w:r w:rsidRPr="00DE6B05">
              <w:rPr>
                <w:b/>
                <w:sz w:val="16"/>
                <w:szCs w:val="16"/>
              </w:rPr>
              <w:t>Juurdepääsu autoriseerimine</w:t>
            </w:r>
          </w:p>
          <w:p w14:paraId="6905FA03" w14:textId="5006D295"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Microsoft säilitab ja värskendab andmeid isikute kohta, kellel on õigus pääseda juurde kliendiandmeid sisaldavatele Microsofti süsteemidele.</w:t>
            </w:r>
          </w:p>
          <w:p w14:paraId="25553CE7" w14:textId="30C9726D"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Microsoft inaktiveerib autentimismandaadid, mida pole pikka aega kasutatud, nii et see aeg ei oleks pikem kui kuus kuud.</w:t>
            </w:r>
          </w:p>
          <w:p w14:paraId="520E2E67" w14:textId="3B378056"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 xml:space="preserve">Microsoft identifitseerib töötajad, kes võivad anda, muuta või tühistada juurdepääsuõigusi andmetele ja ressurssidele. </w:t>
            </w:r>
          </w:p>
          <w:p w14:paraId="05170003" w14:textId="5B433AAF"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Microsoft tagab, et kui kliendiandmeid sisaldavatele süsteemidele on juurdepääs rohkem kui ühel isikul, on nendel isikutel eraldi identifikaatorid/sisselogimisandmed.</w:t>
            </w:r>
          </w:p>
          <w:p w14:paraId="5E68175B" w14:textId="77777777" w:rsidR="009C6951" w:rsidRPr="00DE6B05" w:rsidRDefault="009C6951" w:rsidP="0088164F">
            <w:pPr>
              <w:pStyle w:val="ProductList-Body"/>
              <w:spacing w:before="40"/>
              <w:rPr>
                <w:sz w:val="16"/>
                <w:szCs w:val="16"/>
              </w:rPr>
            </w:pPr>
            <w:r w:rsidRPr="00DE6B05">
              <w:rPr>
                <w:b/>
                <w:sz w:val="16"/>
                <w:szCs w:val="16"/>
              </w:rPr>
              <w:t>Vähim privileeg</w:t>
            </w:r>
          </w:p>
          <w:p w14:paraId="5A54D499" w14:textId="3D2F2471"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 xml:space="preserve">Tehnilise toe töötajatel on lubatud pääseda kliendiandmetele juurde ainult vajaduse korral. </w:t>
            </w:r>
          </w:p>
          <w:p w14:paraId="036CE9EC" w14:textId="5495C6DC"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Microsoft lubab juurdepääsu kliendiandmetele ainult neile isikutele, kes juurdepääsu tööülesannete täitmiseks vajavad.</w:t>
            </w:r>
          </w:p>
          <w:p w14:paraId="0456AB46" w14:textId="77777777" w:rsidR="009C6951" w:rsidRPr="00DE6B05" w:rsidRDefault="009C6951" w:rsidP="0088164F">
            <w:pPr>
              <w:pStyle w:val="ProductList-Body"/>
              <w:spacing w:before="40"/>
              <w:rPr>
                <w:sz w:val="16"/>
                <w:szCs w:val="16"/>
              </w:rPr>
            </w:pPr>
            <w:r w:rsidRPr="00DE6B05">
              <w:rPr>
                <w:b/>
                <w:sz w:val="16"/>
                <w:szCs w:val="16"/>
              </w:rPr>
              <w:t>Terviklikkus ja konfidentsiaalsus</w:t>
            </w:r>
          </w:p>
          <w:p w14:paraId="0BF55A2D" w14:textId="10FACE86"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Microsoft juhendab Microsofti töötajaid keelama haldusseansid Microsofti kontrolli all olevatest ruumidest lahkumisel või kui arvuti juurest muul põhjusel lahkutakse.</w:t>
            </w:r>
          </w:p>
          <w:p w14:paraId="5E91173C" w14:textId="00D1B40A"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Microsoft talletab paroolid nii, et need on kehtivusajal loetamatud.</w:t>
            </w:r>
          </w:p>
          <w:p w14:paraId="7F353D0C" w14:textId="77777777" w:rsidR="009C6951" w:rsidRPr="00DE6B05" w:rsidRDefault="009C6951" w:rsidP="0088164F">
            <w:pPr>
              <w:pStyle w:val="ProductList-Body"/>
              <w:spacing w:before="40"/>
              <w:rPr>
                <w:sz w:val="16"/>
                <w:szCs w:val="16"/>
              </w:rPr>
            </w:pPr>
            <w:r w:rsidRPr="00DE6B05">
              <w:rPr>
                <w:b/>
                <w:sz w:val="16"/>
                <w:szCs w:val="16"/>
              </w:rPr>
              <w:t>Autentimine</w:t>
            </w:r>
          </w:p>
          <w:p w14:paraId="3873F6E9" w14:textId="07F49072"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Microsoft kasutab valdkonna standardpõhimõtteid infosüsteemidele juurde pääseda püüdvate kasutajate tuvastamiseks ja autentimiseks.</w:t>
            </w:r>
          </w:p>
          <w:p w14:paraId="53D424BB" w14:textId="4C560A5B" w:rsidR="009C6951" w:rsidRPr="00DE6B05" w:rsidRDefault="003D22CB" w:rsidP="003D22CB">
            <w:pPr>
              <w:pStyle w:val="ProductList-Body"/>
              <w:ind w:left="162" w:hanging="162"/>
              <w:rPr>
                <w:sz w:val="16"/>
                <w:szCs w:val="16"/>
              </w:rPr>
            </w:pPr>
            <w:r w:rsidRPr="00DE6B05">
              <w:rPr>
                <w:sz w:val="16"/>
                <w:szCs w:val="16"/>
              </w:rPr>
              <w:lastRenderedPageBreak/>
              <w:t>-</w:t>
            </w:r>
            <w:r w:rsidRPr="00DE6B05">
              <w:rPr>
                <w:sz w:val="16"/>
                <w:szCs w:val="16"/>
              </w:rPr>
              <w:tab/>
              <w:t>Kui autentimismehhanismid põhinevad paroolidel, nõuab Microsoft paroolide regulaarset uuendamist.</w:t>
            </w:r>
          </w:p>
          <w:p w14:paraId="0C91FCD8" w14:textId="1BD81918"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Kui autentimismehhanismid põhinevad paroolidel, nõuab Microsoft, et parool oleks vähemalt kaheksa märgi pikkune.</w:t>
            </w:r>
          </w:p>
          <w:p w14:paraId="579D94F4" w14:textId="4C476936"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Microsoft tagab, et inaktiveeritud või aegunud identifikaatoreid ei anta teistele isikutele.</w:t>
            </w:r>
          </w:p>
          <w:p w14:paraId="53682E1B" w14:textId="6A9C1EFF"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Microsoft jälgib või võimaldab kliendil jälgida korduvaid katseid infosüsteemile vale parooliga juurde pääseda.</w:t>
            </w:r>
          </w:p>
          <w:p w14:paraId="5EBD9700" w14:textId="025E0970"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Microsoft kasutab valdkonna standardprotseduure rikutud või tahtmatult avaldatud paroolide inaktiveerimiseks.</w:t>
            </w:r>
          </w:p>
          <w:p w14:paraId="2A56C8FF" w14:textId="6C9CB745"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Microsoft kasutab valdkonna standardseid parooli kaitsmise põhimõtteid, sh põhimõtted, mis on mõeldud paroolide konfidentsiaalsuse ja terviklikkuse säilitamiseks nende määramisel ja jagamisel ning säilitamise ajal.</w:t>
            </w:r>
          </w:p>
          <w:p w14:paraId="2D5C6E6C" w14:textId="4BEC2035" w:rsidR="00086F17" w:rsidRPr="00DE6B05" w:rsidRDefault="009C6951" w:rsidP="007303AE">
            <w:pPr>
              <w:pStyle w:val="ProductList-Body"/>
              <w:spacing w:before="40"/>
              <w:rPr>
                <w:sz w:val="16"/>
                <w:szCs w:val="16"/>
              </w:rPr>
            </w:pPr>
            <w:r w:rsidRPr="00DE6B05">
              <w:rPr>
                <w:b/>
                <w:sz w:val="16"/>
                <w:szCs w:val="16"/>
              </w:rPr>
              <w:t>Võrgudisain</w:t>
            </w:r>
            <w:r w:rsidRPr="00DE6B05">
              <w:rPr>
                <w:sz w:val="16"/>
                <w:szCs w:val="16"/>
              </w:rPr>
              <w:t>. Microsoft saab tagada, et isikud ei hangiks endale juurdepääsuõigusi, mida neile pole antud, selleks, et pääseda juurde kliendiandmetele, millele juurdepääsuks neil õigus puudub.</w:t>
            </w:r>
          </w:p>
        </w:tc>
      </w:tr>
      <w:tr w:rsidR="00086F17" w14:paraId="46DDAE79" w14:textId="77777777" w:rsidTr="00FB2EDC">
        <w:tc>
          <w:tcPr>
            <w:tcW w:w="2610" w:type="dxa"/>
            <w:vAlign w:val="center"/>
          </w:tcPr>
          <w:p w14:paraId="2C4520EB" w14:textId="54C172FD" w:rsidR="00086F17" w:rsidRPr="00DE6B05" w:rsidRDefault="00086F17" w:rsidP="007303AE">
            <w:pPr>
              <w:pStyle w:val="ProductList-Body"/>
              <w:rPr>
                <w:sz w:val="16"/>
                <w:szCs w:val="16"/>
              </w:rPr>
            </w:pPr>
            <w:r w:rsidRPr="00DE6B05">
              <w:rPr>
                <w:sz w:val="16"/>
                <w:szCs w:val="16"/>
              </w:rPr>
              <w:lastRenderedPageBreak/>
              <w:t>Teabe turberikke haldus</w:t>
            </w:r>
          </w:p>
        </w:tc>
        <w:tc>
          <w:tcPr>
            <w:tcW w:w="8190" w:type="dxa"/>
          </w:tcPr>
          <w:p w14:paraId="1028D5CF" w14:textId="77777777" w:rsidR="00272578" w:rsidRPr="00DE6B05" w:rsidRDefault="00272578" w:rsidP="00272578">
            <w:pPr>
              <w:pStyle w:val="ProductList-Body"/>
              <w:rPr>
                <w:sz w:val="16"/>
                <w:szCs w:val="16"/>
              </w:rPr>
            </w:pPr>
            <w:r w:rsidRPr="00DE6B05">
              <w:rPr>
                <w:b/>
                <w:sz w:val="16"/>
                <w:szCs w:val="16"/>
              </w:rPr>
              <w:t>Intsidendile reageerimise protsess</w:t>
            </w:r>
          </w:p>
          <w:p w14:paraId="099F1C9A" w14:textId="55CD50F8" w:rsidR="00272578" w:rsidRPr="00DE6B05" w:rsidRDefault="003D22CB" w:rsidP="003D22CB">
            <w:pPr>
              <w:pStyle w:val="ProductList-Body"/>
              <w:ind w:left="162" w:hanging="162"/>
              <w:rPr>
                <w:sz w:val="16"/>
                <w:szCs w:val="16"/>
              </w:rPr>
            </w:pPr>
            <w:r w:rsidRPr="00DE6B05">
              <w:rPr>
                <w:sz w:val="16"/>
                <w:szCs w:val="16"/>
              </w:rPr>
              <w:t>-</w:t>
            </w:r>
            <w:r w:rsidRPr="00DE6B05">
              <w:rPr>
                <w:sz w:val="16"/>
                <w:szCs w:val="16"/>
              </w:rPr>
              <w:tab/>
              <w:t xml:space="preserve">Microsoft säilitab andmeid turberikkumiste kohta rikkumise kirjelduse, ajavahemiku, rikkumise tagajärgede, teataja nime, kellele rikkumisest teatati ja </w:t>
            </w:r>
            <w:r w:rsidRPr="00DE6B05">
              <w:rPr>
                <w:color w:val="000000" w:themeColor="text1"/>
                <w:sz w:val="16"/>
                <w:szCs w:val="16"/>
              </w:rPr>
              <w:t>andmete taastamise protseduuri kohta.</w:t>
            </w:r>
          </w:p>
          <w:p w14:paraId="0BAEFF76" w14:textId="1DE59A8C" w:rsidR="00953F43" w:rsidRPr="004E78BB" w:rsidRDefault="00953F43" w:rsidP="00953F43">
            <w:pPr>
              <w:pStyle w:val="ProductList-Body"/>
              <w:ind w:left="162" w:hanging="162"/>
            </w:pPr>
            <w:r>
              <w:rPr>
                <w:color w:val="000000" w:themeColor="text1"/>
                <w:sz w:val="16"/>
                <w:szCs w:val="16"/>
              </w:rPr>
              <w:t>-</w:t>
            </w:r>
            <w:r>
              <w:rPr>
                <w:color w:val="000000" w:themeColor="text1"/>
                <w:sz w:val="16"/>
                <w:szCs w:val="16"/>
              </w:rPr>
              <w:tab/>
            </w:r>
            <w:r w:rsidR="0052102C">
              <w:rPr>
                <w:color w:val="000000" w:themeColor="text1"/>
                <w:sz w:val="16"/>
                <w:szCs w:val="16"/>
              </w:rPr>
              <w:t>Iga turberikkumise kohta, mis on turbeintsident, edastab Microsoft teate (eespool jaotises „Turbeintsidendist teatamine“ kirjeldatud viisil) põhjendamatu viivituseta, kuid igal juhul 72 tunni jooksul</w:t>
            </w:r>
            <w:r>
              <w:rPr>
                <w:iCs/>
                <w:color w:val="000000" w:themeColor="text1"/>
                <w:sz w:val="16"/>
                <w:szCs w:val="16"/>
              </w:rPr>
              <w:t>.</w:t>
            </w:r>
          </w:p>
          <w:p w14:paraId="3818EE7A" w14:textId="36F8F7C8" w:rsidR="00272578" w:rsidRPr="00DE6B05" w:rsidRDefault="004857D0" w:rsidP="003D22CB">
            <w:pPr>
              <w:pStyle w:val="ProductList-Body"/>
              <w:ind w:left="162" w:hanging="162"/>
              <w:rPr>
                <w:sz w:val="16"/>
                <w:szCs w:val="16"/>
              </w:rPr>
            </w:pPr>
            <w:r w:rsidRPr="00DE6B05">
              <w:rPr>
                <w:color w:val="000000" w:themeColor="text1"/>
                <w:sz w:val="16"/>
                <w:szCs w:val="16"/>
              </w:rPr>
              <w:t>-</w:t>
            </w:r>
            <w:r w:rsidRPr="00DE6B05">
              <w:rPr>
                <w:color w:val="000000" w:themeColor="text1"/>
                <w:sz w:val="16"/>
                <w:szCs w:val="16"/>
              </w:rPr>
              <w:tab/>
            </w:r>
            <w:r w:rsidR="00272578" w:rsidRPr="00DE6B05">
              <w:rPr>
                <w:color w:val="000000" w:themeColor="text1"/>
                <w:sz w:val="16"/>
                <w:szCs w:val="16"/>
              </w:rPr>
              <w:t xml:space="preserve">Microsoft jälgib või võimaldab </w:t>
            </w:r>
            <w:r w:rsidR="00272578" w:rsidRPr="00DE6B05">
              <w:rPr>
                <w:sz w:val="16"/>
                <w:szCs w:val="16"/>
              </w:rPr>
              <w:t>kliendil jälgida kliendiandmete avaldamisi, sh teavet selle kohta, milliseid andmeid kellele ja millal avaldati.</w:t>
            </w:r>
          </w:p>
          <w:p w14:paraId="730CA332" w14:textId="2F819071" w:rsidR="00086F17" w:rsidRPr="00DE6B05" w:rsidRDefault="00272578" w:rsidP="0088164F">
            <w:pPr>
              <w:pStyle w:val="ProductList-Body"/>
              <w:spacing w:before="40"/>
              <w:rPr>
                <w:sz w:val="16"/>
                <w:szCs w:val="16"/>
              </w:rPr>
            </w:pPr>
            <w:r w:rsidRPr="00DE6B05">
              <w:rPr>
                <w:b/>
                <w:sz w:val="16"/>
                <w:szCs w:val="16"/>
              </w:rPr>
              <w:t>Teenuse jälgimine</w:t>
            </w:r>
            <w:r w:rsidRPr="00DE6B05">
              <w:rPr>
                <w:b/>
                <w:bCs/>
                <w:sz w:val="16"/>
                <w:szCs w:val="16"/>
              </w:rPr>
              <w:t>.</w:t>
            </w:r>
            <w:r w:rsidRPr="00DE6B05">
              <w:rPr>
                <w:sz w:val="16"/>
                <w:szCs w:val="16"/>
              </w:rPr>
              <w:t xml:space="preserve"> Microsofti turbetöötajad kontrollivad logisid vähemalt iga kuue kuu järel, tehes vajaduse korral parandusettepanekuid.</w:t>
            </w:r>
          </w:p>
        </w:tc>
      </w:tr>
      <w:tr w:rsidR="00086F17" w14:paraId="1186CDAD" w14:textId="77777777" w:rsidTr="00FB2EDC">
        <w:tc>
          <w:tcPr>
            <w:tcW w:w="2610" w:type="dxa"/>
            <w:vAlign w:val="center"/>
          </w:tcPr>
          <w:p w14:paraId="417B34CB" w14:textId="1C65413C" w:rsidR="00086F17" w:rsidRPr="00DE6B05" w:rsidRDefault="00086F17" w:rsidP="007303AE">
            <w:pPr>
              <w:pStyle w:val="ProductList-Body"/>
              <w:rPr>
                <w:sz w:val="16"/>
                <w:szCs w:val="16"/>
              </w:rPr>
            </w:pPr>
            <w:r w:rsidRPr="00DE6B05">
              <w:rPr>
                <w:sz w:val="16"/>
                <w:szCs w:val="16"/>
              </w:rPr>
              <w:t>Äri järjepidevuse haldus</w:t>
            </w:r>
          </w:p>
        </w:tc>
        <w:tc>
          <w:tcPr>
            <w:tcW w:w="8190" w:type="dxa"/>
          </w:tcPr>
          <w:p w14:paraId="36CE9909" w14:textId="04F316E0" w:rsidR="00272578" w:rsidRPr="00DE6B05" w:rsidRDefault="003D22CB" w:rsidP="003D22CB">
            <w:pPr>
              <w:pStyle w:val="ProductList-Body"/>
              <w:ind w:left="162" w:hanging="162"/>
              <w:rPr>
                <w:sz w:val="16"/>
                <w:szCs w:val="16"/>
              </w:rPr>
            </w:pPr>
            <w:r w:rsidRPr="00DE6B05">
              <w:rPr>
                <w:sz w:val="16"/>
                <w:szCs w:val="16"/>
              </w:rPr>
              <w:t>-</w:t>
            </w:r>
            <w:r w:rsidRPr="00DE6B05">
              <w:rPr>
                <w:sz w:val="16"/>
                <w:szCs w:val="16"/>
              </w:rPr>
              <w:tab/>
              <w:t>Microsoftil on olemas tegevusplaanid erakorraliste olukordade puhuks ruumidele, kus paiknevad kliendiandmeid töötlevad Microsofti infosüsteemid.</w:t>
            </w:r>
          </w:p>
          <w:p w14:paraId="2EA52B9C" w14:textId="7CC13343" w:rsidR="00086F17" w:rsidRPr="00DE6B05" w:rsidRDefault="003D22CB" w:rsidP="003D22CB">
            <w:pPr>
              <w:pStyle w:val="ProductList-Body"/>
              <w:ind w:left="162" w:hanging="162"/>
              <w:rPr>
                <w:sz w:val="16"/>
                <w:szCs w:val="16"/>
              </w:rPr>
            </w:pPr>
            <w:r w:rsidRPr="00DE6B05">
              <w:rPr>
                <w:sz w:val="16"/>
                <w:szCs w:val="16"/>
              </w:rPr>
              <w:t>-</w:t>
            </w:r>
            <w:r w:rsidRPr="00DE6B05">
              <w:rPr>
                <w:sz w:val="16"/>
                <w:szCs w:val="16"/>
              </w:rPr>
              <w:tab/>
              <w:t>Microsofti liigsete andmete talletamine ja andmetaaste protseduurid on mõeldud kliendiandmete taastamiskatseteks algsel või viimati paljundatud kujul kaotsimineku või hävimise eelsel ajal.</w:t>
            </w:r>
          </w:p>
        </w:tc>
      </w:tr>
    </w:tbl>
    <w:p w14:paraId="4F9BF857" w14:textId="77777777" w:rsidR="00C23F3A" w:rsidRPr="00903BB7" w:rsidRDefault="00C15F96" w:rsidP="00C23F3A">
      <w:pPr>
        <w:pStyle w:val="ProductList-Body"/>
        <w:shd w:val="clear" w:color="auto" w:fill="A6A6A6" w:themeFill="background1" w:themeFillShade="A6"/>
        <w:spacing w:before="120" w:after="240"/>
        <w:jc w:val="right"/>
      </w:pPr>
      <w:hyperlink w:anchor="TableofContents" w:tooltip="Sisukord" w:history="1">
        <w:r w:rsidR="00C23F3A">
          <w:rPr>
            <w:rStyle w:val="Hyperlink"/>
            <w:sz w:val="16"/>
            <w:szCs w:val="16"/>
          </w:rPr>
          <w:t>Sisukord</w:t>
        </w:r>
      </w:hyperlink>
      <w:r w:rsidR="00C23F3A">
        <w:rPr>
          <w:sz w:val="16"/>
          <w:szCs w:val="16"/>
        </w:rPr>
        <w:t xml:space="preserve"> / </w:t>
      </w:r>
      <w:hyperlink w:anchor="GeneralTerms" w:tooltip="Üldised tingimused" w:history="1">
        <w:r w:rsidR="00C23F3A">
          <w:rPr>
            <w:rStyle w:val="Hyperlink"/>
            <w:sz w:val="16"/>
            <w:szCs w:val="16"/>
          </w:rPr>
          <w:t>Üldised tingimused</w:t>
        </w:r>
      </w:hyperlink>
    </w:p>
    <w:p w14:paraId="5F4E45E7" w14:textId="77777777" w:rsidR="00C62FB6" w:rsidRDefault="00C62FB6" w:rsidP="00A914BF">
      <w:pPr>
        <w:pStyle w:val="ProductList-Body"/>
      </w:pPr>
    </w:p>
    <w:p w14:paraId="5D43FE7E" w14:textId="77777777" w:rsidR="002B6169" w:rsidRDefault="002B6169" w:rsidP="00A914BF">
      <w:pPr>
        <w:pStyle w:val="ProductList-Body"/>
      </w:pPr>
    </w:p>
    <w:p w14:paraId="14870284" w14:textId="77777777" w:rsidR="002B6169" w:rsidRDefault="002B6169" w:rsidP="00A914BF">
      <w:pPr>
        <w:pStyle w:val="ProductList-Body"/>
        <w:sectPr w:rsidR="002B6169"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121" w:name="OnlineServiceSpecificTerms"/>
      <w:bookmarkStart w:id="122" w:name="_Toc20579221"/>
      <w:r>
        <w:lastRenderedPageBreak/>
        <w:t>Võrguteenusepõhised tingimused</w:t>
      </w:r>
      <w:bookmarkEnd w:id="121"/>
      <w:bookmarkEnd w:id="122"/>
    </w:p>
    <w:p w14:paraId="3B9E80E0" w14:textId="0886A4BA" w:rsidR="000E6ED8" w:rsidRPr="00690C65" w:rsidRDefault="00272578" w:rsidP="00A914BF">
      <w:pPr>
        <w:pStyle w:val="ProductList-Body"/>
      </w:pPr>
      <w:r>
        <w:t>Kui võrguteenust pole allpool nimetatud, puuduvad sellel võrguteenusepõhised tingimused.</w:t>
      </w:r>
    </w:p>
    <w:p w14:paraId="4AC2E2E6" w14:textId="77777777" w:rsidR="000E6ED8" w:rsidRPr="00690C65" w:rsidRDefault="000E6ED8" w:rsidP="00A914BF">
      <w:pPr>
        <w:pStyle w:val="ProductList-Body"/>
      </w:pPr>
    </w:p>
    <w:p w14:paraId="31875D02" w14:textId="758250D8" w:rsidR="000E6ED8" w:rsidRPr="00DD5F2F" w:rsidRDefault="00272578" w:rsidP="009261C8">
      <w:pPr>
        <w:pStyle w:val="ProductList-OfferingGroupHeading"/>
        <w:rPr>
          <w:lang w:val="et-EE"/>
        </w:rPr>
      </w:pPr>
      <w:bookmarkStart w:id="123" w:name="_Toc20579222"/>
      <w:bookmarkStart w:id="124" w:name="MicrosoftAzureServices"/>
      <w:r w:rsidRPr="00DD5F2F">
        <w:rPr>
          <w:lang w:val="et-EE"/>
        </w:rPr>
        <w:t>Microsoft Azure’i teenused</w:t>
      </w:r>
      <w:bookmarkEnd w:id="123"/>
    </w:p>
    <w:bookmarkEnd w:id="124"/>
    <w:p w14:paraId="7ECBCAF7" w14:textId="77777777" w:rsidR="004857D0" w:rsidRPr="002A3B84" w:rsidRDefault="004857D0" w:rsidP="004857D0">
      <w:pPr>
        <w:pStyle w:val="ProductList-Body"/>
        <w:rPr>
          <w:b/>
          <w:color w:val="00188F"/>
        </w:rPr>
      </w:pPr>
      <w:r>
        <w:rPr>
          <w:b/>
          <w:color w:val="00188F"/>
        </w:rPr>
        <w:t>Teatised</w:t>
      </w:r>
    </w:p>
    <w:p w14:paraId="502383B0" w14:textId="3F2ABD73" w:rsidR="003B4405" w:rsidRPr="00747204" w:rsidRDefault="003B4405" w:rsidP="003B4405">
      <w:pPr>
        <w:pStyle w:val="ProductList-Body"/>
      </w:pPr>
      <w:r>
        <w:t xml:space="preserve">Kehtivad Bingi kaartide, professionaalsete teenuste, Azure Media Services H.265/HEV kodeerimise, Adobe Flash Playeri, H.264/AVC visuaalstandardi, VC-1 videostandardi, MPEG-4 2. osa visuaalstandardi ja MPEG-2 videostandardi teated </w:t>
      </w:r>
      <w:hyperlink w:anchor="Attachment1" w:tooltip="lisas 1" w:history="1">
        <w:r>
          <w:rPr>
            <w:rStyle w:val="Hyperlink"/>
          </w:rPr>
          <w:t>lisas 1</w:t>
        </w:r>
      </w:hyperlink>
      <w: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Teenindustaseme leping</w:t>
      </w:r>
    </w:p>
    <w:p w14:paraId="41766555" w14:textId="32C668E3" w:rsidR="00CC34E7" w:rsidRPr="00690C65" w:rsidRDefault="00CC34E7" w:rsidP="00CC34E7">
      <w:pPr>
        <w:pStyle w:val="ProductList-Body"/>
      </w:pPr>
      <w:r>
        <w:t>Vt jaotist</w:t>
      </w:r>
      <w:r w:rsidRPr="002D4A3F">
        <w:t xml:space="preserve"> </w:t>
      </w:r>
      <w:r>
        <w:rPr>
          <w:rStyle w:val="Hyperlink"/>
        </w:rPr>
        <w:t>http://azure.microsoft.com/support/legal/sla/</w:t>
      </w:r>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Definitsioonid</w:t>
      </w:r>
    </w:p>
    <w:p w14:paraId="5E43C590" w14:textId="4F0B609E" w:rsidR="00F07D4A" w:rsidRDefault="00F07D4A" w:rsidP="00F07D4A">
      <w:pPr>
        <w:pStyle w:val="ProductList-Body"/>
        <w:spacing w:after="120"/>
      </w:pPr>
      <w:r>
        <w:t xml:space="preserve">„Azure Governmenti teenused” tähendavad ühte või mitut teenust või funktsiooni, mille Microsoft muudab kliendile kättesaadavaks riigiasutuse kogukonna pilveteenustena „US Gov” piirkondades, mis on toodud aadressil </w:t>
      </w:r>
      <w:hyperlink r:id="rId33" w:history="1">
        <w:r w:rsidRPr="009D7C02">
          <w:rPr>
            <w:rStyle w:val="Hyperlink"/>
          </w:rPr>
          <w:t>http://azure.microsoft.com/en-us/regions/#services</w:t>
        </w:r>
      </w:hyperlink>
      <w:r>
        <w:t>.</w:t>
      </w:r>
    </w:p>
    <w:p w14:paraId="0088589E" w14:textId="77777777" w:rsidR="002A693E" w:rsidRDefault="002A693E" w:rsidP="002A693E">
      <w:pPr>
        <w:pStyle w:val="ProductList-Body"/>
        <w:spacing w:after="120"/>
        <w:ind w:right="360"/>
      </w:pPr>
      <w:r>
        <w:t>„Bing Search Services</w:t>
      </w:r>
      <w:r w:rsidRPr="00606A02">
        <w:t>“</w:t>
      </w:r>
      <w:r>
        <w:t xml:space="preserve"> all mõeldakse Bingi kohandatud otsingut, Bingi kohalike ettevõtete otsingut, olemi-, pildi-, uudiste-, video-, visuaalset- ja veebiotsingut, õigekirjakontrolli ning automaatse soovitamise API-sid ja muid API-sid, mis on toodud saidil </w:t>
      </w:r>
      <w:hyperlink r:id="rId34" w:history="1">
        <w:r>
          <w:rPr>
            <w:rStyle w:val="Hyperlink"/>
          </w:rPr>
          <w:t>https://aka.ms/r1j7jq</w:t>
        </w:r>
      </w:hyperlink>
      <w:r>
        <w:t>.</w:t>
      </w:r>
    </w:p>
    <w:p w14:paraId="481866C8" w14:textId="3706DFEC" w:rsidR="00C14788" w:rsidRDefault="00C14788" w:rsidP="002A693E">
      <w:pPr>
        <w:pStyle w:val="ProductList-Body"/>
        <w:spacing w:after="120"/>
      </w:pPr>
      <w:r>
        <w:t>„Teenuse Bing Search Services andmed“ tähendavad kliendiandmeid, mille klient edastab Microsoftile või mis edastatakse kliendi nimel teenuste Bing Search Services kaudu.</w:t>
      </w:r>
    </w:p>
    <w:p w14:paraId="7A4AF654" w14:textId="0C75C3A4" w:rsidR="00272578" w:rsidRPr="00690C65" w:rsidRDefault="009616E2" w:rsidP="00C14788">
      <w:pPr>
        <w:pStyle w:val="ProductList-Body"/>
        <w:spacing w:after="120"/>
      </w:pPr>
      <w:r>
        <w:t>„Kliendi lahendus</w:t>
      </w:r>
      <w:r w:rsidR="00202156">
        <w:t>“</w:t>
      </w:r>
      <w:r>
        <w:t xml:space="preserve"> tähendab rakendust või mis tahes rakenduste kogumit, mis lisab Microsoft Azure’i teenustele põhilisi ja olulisi funktsioone ja mis pole mõeldud peamiselt Microsoft Azure’i teenuste asendamiseks.</w:t>
      </w:r>
    </w:p>
    <w:p w14:paraId="6470A773" w14:textId="77777777" w:rsidR="00C0448E" w:rsidRPr="00CC13E3" w:rsidRDefault="00C0448E" w:rsidP="00C0448E">
      <w:pPr>
        <w:pStyle w:val="ProductList-Body"/>
        <w:spacing w:after="120"/>
      </w:pPr>
      <w:r>
        <w:t xml:space="preserve">„Microsoft Azure’i teenused“ tähendavad Microsofti teenuseid ja funktsioone, mis on nimetatud aadressil </w:t>
      </w:r>
      <w:hyperlink r:id="rId35" w:history="1">
        <w:r>
          <w:rPr>
            <w:rStyle w:val="Hyperlink"/>
          </w:rPr>
          <w:t>http://azure.microsoft.com/services</w:t>
        </w:r>
      </w:hyperlink>
      <w:r>
        <w:t>, v.a juhul, kui need on eraldi litsentsitud. „Microsoft Azure’i teenused“ sisaldab mis tahes avatud allikaga komponente, mille Microsoft on nendesse teenustesse ja funktsioonidesse kaasanud.</w:t>
      </w:r>
    </w:p>
    <w:p w14:paraId="3776C66A" w14:textId="77777777" w:rsidR="00C14788" w:rsidRDefault="00C14788" w:rsidP="00C14788">
      <w:pPr>
        <w:pStyle w:val="ProductList-Body"/>
      </w:pPr>
      <w:r>
        <w:t>„Microsoft Translator“ on Translatori tekstitõlke- ja/või Translatori kõnetõlketeenuse API, mida Microsoft pakub pilvepõhise masintõlketeenusena.</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Piirangud</w:t>
      </w:r>
    </w:p>
    <w:p w14:paraId="23A765D2" w14:textId="121DFCA9" w:rsidR="00272578" w:rsidRPr="00690C65" w:rsidRDefault="00272578" w:rsidP="009616E2">
      <w:pPr>
        <w:pStyle w:val="ProductList-Body"/>
      </w:pPr>
      <w:r>
        <w:t>Klient ei tohi:</w:t>
      </w:r>
    </w:p>
    <w:p w14:paraId="67F9EDEC" w14:textId="77777777" w:rsidR="00272578" w:rsidRPr="00690C65" w:rsidRDefault="00272578" w:rsidP="00EF5ACB">
      <w:pPr>
        <w:pStyle w:val="ProductList-Body"/>
        <w:numPr>
          <w:ilvl w:val="0"/>
          <w:numId w:val="5"/>
        </w:numPr>
        <w:ind w:left="450" w:hanging="270"/>
      </w:pPr>
      <w:r>
        <w:t>Microsoft Azure’i teenuseid edasi müüa või levitada või</w:t>
      </w:r>
    </w:p>
    <w:p w14:paraId="7A295F42" w14:textId="7BF2C9E7" w:rsidR="00272578" w:rsidRPr="00690C65" w:rsidRDefault="00272578" w:rsidP="00EF5ACB">
      <w:pPr>
        <w:pStyle w:val="ProductList-Body"/>
        <w:numPr>
          <w:ilvl w:val="0"/>
          <w:numId w:val="5"/>
        </w:numPr>
        <w:spacing w:before="40"/>
        <w:ind w:left="461" w:hanging="274"/>
      </w:pPr>
      <w:r>
        <w:t>lubada mitmel kasutajal pääseda otseselt või kaudselt juurde ühelegi Microsoft Azure’i teenuse funktsioonile, mis on tehtud kättesaadavaks kasutajapõhiselt (nt Active Directory Premium). Microsoft Azure’i teenusefunktsioonile kehtivaid ümbermääramistingimusi võidakse pakkuda selle funktsiooni lisadokumentatsioonis.</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Teenuste või funktsioonide eemaldamine</w:t>
      </w:r>
    </w:p>
    <w:p w14:paraId="20384FBB" w14:textId="12F9580B" w:rsidR="00272578" w:rsidRPr="00690C65" w:rsidRDefault="00272578" w:rsidP="00272578">
      <w:pPr>
        <w:pStyle w:val="ProductList-Body"/>
      </w:pPr>
      <w:r>
        <w:t>Enne mõne olulise funktsiooni eemaldamist või teenuse osutamise lõpetamist teatab Microsoft kliendile sellest 12 kuud ette, kui turbe, seaduse või süsteemi jõudluse huvides pole vaja kiiremat eemaldamist või lõpetamist. See ei kehti eelvaadete puhul</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Andmete säilitamine pärast aegumist või lõpetamist</w:t>
      </w:r>
    </w:p>
    <w:p w14:paraId="2B576A03" w14:textId="4CEA408C" w:rsidR="00272578" w:rsidRPr="00690C65" w:rsidRDefault="00272578" w:rsidP="00272578">
      <w:pPr>
        <w:pStyle w:val="ProductList-Body"/>
      </w:pPr>
      <w:r>
        <w:t>Kliendi võrguteenuse tellimuse aegumine või lõpetamine ei muuda kliendi kohustust tasuda kliendiandmete majutamise eest mis tahes pikendatud perioodil.</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Majutuse erand</w:t>
      </w:r>
    </w:p>
    <w:p w14:paraId="538ACDF4" w14:textId="6A2762A6" w:rsidR="00272578" w:rsidRPr="00690C65" w:rsidRDefault="00272578" w:rsidP="00272578">
      <w:pPr>
        <w:pStyle w:val="ProductList-Body"/>
      </w:pPr>
      <w:r>
        <w:t>Klient võib luua ja hallata kliendilahendust ning, vaatamata vastupidistele sätetele kliendi hulgilitsentsilepingus, kombineerida Microsoft Azure’i teenuseid kliendile kuuluvate või kliendi või muu osapoole litsentsitavate kliendiandmetega kliendi lahenduse loomiseks, kasutades koos Microsoft Azure’i teenust ja kliendiandmeid. Klient võib lubada muudel osapooltel pääseda juurde Microsoft Azure’i teenustele ja kasutada neid seoses selle kliendi lahenduse kasutamisega. Klient vastutab selle kasutamise eest ja tagamise eest, et sellise kasutamise korral järgitakse neid tingimusi ja kliendi hulgilitsentsilepingu tingimusi.</w:t>
      </w:r>
    </w:p>
    <w:p w14:paraId="42EB7CF9" w14:textId="77777777" w:rsidR="00186BF6" w:rsidRPr="00690C65" w:rsidRDefault="00186BF6" w:rsidP="00272578">
      <w:pPr>
        <w:pStyle w:val="ProductList-Body"/>
      </w:pPr>
    </w:p>
    <w:p w14:paraId="139246E4" w14:textId="77777777" w:rsidR="00DD5F2F" w:rsidRPr="007F0A21" w:rsidRDefault="00DD5F2F" w:rsidP="00DD5F2F">
      <w:pPr>
        <w:pStyle w:val="ProductList-Body"/>
      </w:pPr>
      <w:r>
        <w:rPr>
          <w:b/>
          <w:color w:val="00188F"/>
        </w:rPr>
        <w:t>Microsoft Azure'is sisalduva tarkvara kasutamine</w:t>
      </w:r>
    </w:p>
    <w:p w14:paraId="0F0BF3D1" w14:textId="6DB641D0" w:rsidR="00272578" w:rsidRPr="00690C65" w:rsidRDefault="00DD5F2F" w:rsidP="00DD5F2F">
      <w:pPr>
        <w:pStyle w:val="ProductList-Body"/>
      </w:pPr>
      <w:r>
        <w:t>Microsoft annab kliendile Microsoft Azure'i teenuse raames saadaoleva Microsofti tarkvara jaoks piiratud litsentsi, mis lubab tarkvara kasutada vaid Microsoft Azure'i teenuses</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5F013C">
      <w:pPr>
        <w:pStyle w:val="ProductList-Body"/>
      </w:pPr>
      <w:r>
        <w:rPr>
          <w:b/>
          <w:color w:val="00188F"/>
        </w:rPr>
        <w:lastRenderedPageBreak/>
        <w:t>Andmekeskuse kättesaadavus</w:t>
      </w:r>
    </w:p>
    <w:p w14:paraId="12EDE99A" w14:textId="1C9F5C17" w:rsidR="005F013C" w:rsidRPr="00690C65" w:rsidRDefault="005F013C" w:rsidP="00272578">
      <w:pPr>
        <w:pStyle w:val="ProductList-Body"/>
      </w:pPr>
      <w:r>
        <w:t xml:space="preserve">Andmekeskuste kasutamine võib olla teatud regioonides või nende regioonide läheduses paiknevate klientide jaoks piiratud. Teavet teenuse kättesaadavuse kohta leiate aadressilt </w:t>
      </w:r>
      <w:hyperlink r:id="rId36"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8D6ECE">
      <w:pPr>
        <w:pStyle w:val="ProductList-Body"/>
        <w:keepNext/>
      </w:pPr>
      <w:r>
        <w:rPr>
          <w:b/>
          <w:color w:val="00188F"/>
        </w:rPr>
        <w:t>Ühiskasutus</w:t>
      </w:r>
    </w:p>
    <w:p w14:paraId="58955B29" w14:textId="4CC62FD6" w:rsidR="00272578" w:rsidRPr="00690C65" w:rsidRDefault="00272578" w:rsidP="00272578">
      <w:pPr>
        <w:pStyle w:val="ProductList-Body"/>
      </w:pPr>
      <w:r>
        <w:t>Microsoft Azure’i teenused võivad pakkuda võimalust kliendi lahendust ja/või kliendiandmeid teiste Azure’i kasutajate ja kogukondadega või muude osapooltega ühiselt kasutada. Kui klient sellise ühiskasutuse võimaldab, nõustub ta, et annab kõigile vastava õigusega kasutajatele vastava litsentsi, sh õiguse kliendi lahendust ja/või kliendiandmeid kasutada, muuta ja uuesti avaldada, ning klient lubab Microsoftil teha neid sellistele kasutajatele kättesaadavaks viimase valitud viisil ja asukohas.</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Turuplats</w:t>
      </w:r>
    </w:p>
    <w:p w14:paraId="4AC7D75C" w14:textId="77777777" w:rsidR="002A693E" w:rsidRDefault="002A693E" w:rsidP="002A693E">
      <w:pPr>
        <w:pStyle w:val="ProductList-Body"/>
      </w:pPr>
      <w:r>
        <w:t xml:space="preserve">Microsoft Azure võimaldab kliendil pääseda juurde toodetele ja teenustele, mis on optimeeritud Azure’iga kasutamiseks, ning osta neid funktsioonide kaudu, nagu Microsoft Azure’i turuplats ja Virtual Machine Gallery, mille puhul kehtivad eraldi tingimused, mis on saadaval aadressil </w:t>
      </w:r>
      <w:hyperlink r:id="rId37" w:history="1">
        <w:r>
          <w:rPr>
            <w:rStyle w:val="Hyperlink"/>
          </w:rPr>
          <w:t>http://azure.microsoft.com/en-us/support/legal/store-terms</w:t>
        </w:r>
      </w:hyperlink>
      <w:hyperlink r:id="rId38" w:history="1"/>
      <w:r>
        <w:t>.</w:t>
      </w:r>
    </w:p>
    <w:bookmarkStart w:id="125" w:name="MicrosoftTranslator"/>
    <w:bookmarkStart w:id="126" w:name="_Toc449618403"/>
    <w:bookmarkStart w:id="127" w:name="_Toc445967470"/>
    <w:p w14:paraId="3C6CCCBE" w14:textId="77777777" w:rsidR="005112A2" w:rsidRPr="00903BB7" w:rsidRDefault="005112A2" w:rsidP="005112A2">
      <w:pPr>
        <w:pStyle w:val="ProductList-Body"/>
        <w:shd w:val="clear" w:color="auto" w:fill="A6A6A6" w:themeFill="background1" w:themeFillShade="A6"/>
        <w:spacing w:before="120" w:after="240"/>
        <w:jc w:val="right"/>
      </w:pPr>
      <w:r>
        <w:fldChar w:fldCharType="begin"/>
      </w:r>
      <w:r>
        <w:instrText xml:space="preserve"> HYPERLINK \l "TableofContents" \o "Sisukord" </w:instrText>
      </w:r>
      <w:r>
        <w:fldChar w:fldCharType="separate"/>
      </w:r>
      <w:r>
        <w:rPr>
          <w:rStyle w:val="Hyperlink"/>
          <w:sz w:val="16"/>
          <w:szCs w:val="16"/>
        </w:rPr>
        <w:t>Sisukord</w:t>
      </w:r>
      <w:r>
        <w:rPr>
          <w:rStyle w:val="Hyperlink"/>
          <w:sz w:val="16"/>
          <w:szCs w:val="16"/>
        </w:rPr>
        <w:fldChar w:fldCharType="end"/>
      </w:r>
      <w:r>
        <w:rPr>
          <w:sz w:val="16"/>
          <w:szCs w:val="16"/>
        </w:rPr>
        <w:t xml:space="preserve"> / </w:t>
      </w:r>
      <w:hyperlink w:anchor="GeneralTerms" w:tooltip="Üldised tingimused" w:history="1">
        <w:r>
          <w:rPr>
            <w:rStyle w:val="Hyperlink"/>
            <w:sz w:val="16"/>
            <w:szCs w:val="16"/>
          </w:rPr>
          <w:t>Üldised tingimused</w:t>
        </w:r>
      </w:hyperlink>
    </w:p>
    <w:p w14:paraId="5C0D9980" w14:textId="1E1B0255" w:rsidR="00C05D40" w:rsidRPr="00C05D40" w:rsidRDefault="00C05D40" w:rsidP="00C05D40">
      <w:pPr>
        <w:pStyle w:val="ProductList-Offering2Heading"/>
        <w:keepNext/>
        <w:outlineLvl w:val="2"/>
        <w:rPr>
          <w:lang w:val="et-EE"/>
        </w:rPr>
      </w:pPr>
      <w:bookmarkStart w:id="128" w:name="_Toc8395026"/>
      <w:r>
        <w:rPr>
          <w:lang w:val="et-EE"/>
        </w:rPr>
        <w:tab/>
      </w:r>
      <w:bookmarkStart w:id="129" w:name="_Toc20579223"/>
      <w:r w:rsidRPr="00C05D40">
        <w:rPr>
          <w:lang w:val="et-EE"/>
        </w:rPr>
        <w:t>Azure DevTest Labs</w:t>
      </w:r>
      <w:bookmarkEnd w:id="128"/>
      <w:bookmarkEnd w:id="129"/>
    </w:p>
    <w:p w14:paraId="10C69FD1" w14:textId="77777777" w:rsidR="00C05D40" w:rsidRDefault="00C05D40" w:rsidP="00C05D40">
      <w:pPr>
        <w:pStyle w:val="ProductList-ClauseHeading"/>
      </w:pPr>
      <w:r>
        <w:t>Saladused teenuses DevTest Labs</w:t>
      </w:r>
    </w:p>
    <w:p w14:paraId="2EEDC003" w14:textId="77777777" w:rsidR="00C05D40" w:rsidRDefault="00C05D40" w:rsidP="00C05D40">
      <w:pPr>
        <w:pStyle w:val="ProductList-Body"/>
      </w:pPr>
      <w:r>
        <w:t>Teenus Azure DevTest Labs loob võtmehoidla automaatselt, kui kasutaja salvestab esimese saladuse. Te ei tohi seda võtmehoidlat kasutada millegi muu, kui teenusega DevTest Lab seotud paroolide, SSH võtmete või isiklike pääsutõendite talletamiseks.</w:t>
      </w:r>
    </w:p>
    <w:p w14:paraId="4F9A8935" w14:textId="77777777" w:rsidR="00C05D40" w:rsidRPr="00903BB7" w:rsidRDefault="00C15F96" w:rsidP="00C05D40">
      <w:pPr>
        <w:pStyle w:val="ProductList-Body"/>
        <w:shd w:val="clear" w:color="auto" w:fill="A6A6A6" w:themeFill="background1" w:themeFillShade="A6"/>
        <w:spacing w:before="120" w:after="240"/>
        <w:jc w:val="right"/>
      </w:pPr>
      <w:hyperlink w:anchor="TableofContents" w:tooltip="Sisukord" w:history="1">
        <w:r w:rsidR="00C05D40">
          <w:rPr>
            <w:rStyle w:val="Hyperlink"/>
            <w:sz w:val="16"/>
            <w:szCs w:val="16"/>
          </w:rPr>
          <w:t>Sisukord</w:t>
        </w:r>
      </w:hyperlink>
      <w:r w:rsidR="00C05D40">
        <w:rPr>
          <w:sz w:val="16"/>
          <w:szCs w:val="16"/>
        </w:rPr>
        <w:t xml:space="preserve"> / </w:t>
      </w:r>
      <w:hyperlink w:anchor="GeneralTerms" w:tooltip="Üldised tingimused" w:history="1">
        <w:r w:rsidR="00C05D40">
          <w:rPr>
            <w:rStyle w:val="Hyperlink"/>
            <w:sz w:val="16"/>
            <w:szCs w:val="16"/>
          </w:rPr>
          <w:t>Üldised tingimused</w:t>
        </w:r>
      </w:hyperlink>
    </w:p>
    <w:p w14:paraId="10ECE1A7" w14:textId="2221E2E8" w:rsidR="00C23F3A" w:rsidRPr="00D63379" w:rsidRDefault="00C23F3A" w:rsidP="00C23F3A">
      <w:pPr>
        <w:pStyle w:val="ProductList-Offering2Heading"/>
        <w:outlineLvl w:val="2"/>
        <w:rPr>
          <w:lang w:val="et-EE"/>
        </w:rPr>
      </w:pPr>
      <w:r w:rsidRPr="00D63379">
        <w:rPr>
          <w:lang w:val="et-EE"/>
        </w:rPr>
        <w:tab/>
      </w:r>
      <w:bookmarkStart w:id="130" w:name="_Toc783785"/>
      <w:bookmarkStart w:id="131" w:name="_Toc20579224"/>
      <w:r w:rsidRPr="00D63379">
        <w:rPr>
          <w:lang w:val="et-EE"/>
        </w:rPr>
        <w:t>Azure Lab Services</w:t>
      </w:r>
      <w:bookmarkEnd w:id="130"/>
      <w:bookmarkEnd w:id="131"/>
    </w:p>
    <w:p w14:paraId="6A996D1A" w14:textId="77777777" w:rsidR="00C23F3A" w:rsidRDefault="00C23F3A" w:rsidP="00C23F3A">
      <w:pPr>
        <w:pStyle w:val="ProductList-ClauseHeading"/>
      </w:pPr>
      <w:r>
        <w:t>Lõppkasutaja suhe</w:t>
      </w:r>
    </w:p>
    <w:p w14:paraId="1AFB6972" w14:textId="77777777" w:rsidR="00C23F3A" w:rsidRDefault="00C23F3A" w:rsidP="00C23F3A">
      <w:pPr>
        <w:pStyle w:val="ProductList-Body"/>
      </w:pPr>
      <w:r>
        <w:t>Kuigi Microsoft osutab teile teenust Azure Lab Services, olete te seotud teenuste ainuosutaja lõppkasutajatele ning teie vastutate lõppkasutajate ees ainuisikuliselt, sealhulgas tugiteenuse pakkumise kohustuste eest. Teie lõppkasutajad ei ole Microsoftiga teenuste osas sõlmitud lepinguga seotud.</w:t>
      </w:r>
    </w:p>
    <w:p w14:paraId="3A08FC94" w14:textId="77777777" w:rsidR="00C23F3A" w:rsidRPr="00C84B58" w:rsidRDefault="00C23F3A" w:rsidP="00C23F3A">
      <w:pPr>
        <w:pStyle w:val="ProductList-Body"/>
      </w:pPr>
    </w:p>
    <w:p w14:paraId="05CE7C28" w14:textId="77777777" w:rsidR="00C23F3A" w:rsidRDefault="00C23F3A" w:rsidP="00C23F3A">
      <w:pPr>
        <w:pStyle w:val="ProductList-ClauseHeading"/>
      </w:pPr>
      <w:r>
        <w:t>Teavitamine, vastutus, Microsofti vastu esitatavate hagide keeld</w:t>
      </w:r>
    </w:p>
    <w:p w14:paraId="5D7DBB75" w14:textId="77777777" w:rsidR="00C23F3A" w:rsidRDefault="00C23F3A" w:rsidP="00C23F3A">
      <w:pPr>
        <w:pStyle w:val="ProductList-Body"/>
        <w:spacing w:after="120"/>
      </w:pPr>
      <w:r>
        <w:t>Teavitate Microsofti koheselt juhtumitest, mis võivad Microsofti mõjutada (nt andmeturbemurre, parooliprobleemid, lõppkasutajate kaebused, kasutajaandmete kaotsiminek või intellektuaalse omandi või privaatsusega seotud nõuded).</w:t>
      </w:r>
    </w:p>
    <w:p w14:paraId="3B8D68CC" w14:textId="77777777" w:rsidR="00C23F3A" w:rsidRDefault="00C23F3A" w:rsidP="00C23F3A">
      <w:pPr>
        <w:pStyle w:val="ProductList-Body"/>
        <w:spacing w:after="120"/>
      </w:pPr>
      <w:r>
        <w:t>Tunnistate ja nõustute, et Microsoftil pole teie ega ühegi lõppkasutaja ees kohustusi seoses lõppkasutajapoolse teenuse kasutamisega.</w:t>
      </w:r>
    </w:p>
    <w:p w14:paraId="3AFA262A" w14:textId="77777777" w:rsidR="00C23F3A" w:rsidRDefault="00C23F3A" w:rsidP="00C23F3A">
      <w:pPr>
        <w:pStyle w:val="ProductList-Body"/>
      </w:pPr>
      <w:r>
        <w:t>Kui lõppkasutaja kasutab teenust, ei tohi ta esitada Microsofti vastu teenustega seotud hagisid. Kui mõni lõppkasutaja esitab Microsofti vastu hagi, rakendatakse selle jaotise sätet Kahjude hüvitamine.</w:t>
      </w:r>
    </w:p>
    <w:p w14:paraId="2996DABF" w14:textId="77777777" w:rsidR="00C23F3A" w:rsidRPr="00C84B58" w:rsidRDefault="00C23F3A" w:rsidP="00C23F3A">
      <w:pPr>
        <w:pStyle w:val="ProductList-Body"/>
      </w:pPr>
    </w:p>
    <w:p w14:paraId="1B52A1CA" w14:textId="77777777" w:rsidR="00C23F3A" w:rsidRDefault="00C23F3A" w:rsidP="00C23F3A">
      <w:pPr>
        <w:pStyle w:val="ProductList-ClauseHeading"/>
      </w:pPr>
      <w:r>
        <w:t>Kahjude hüvitamine</w:t>
      </w:r>
    </w:p>
    <w:p w14:paraId="4C157209" w14:textId="77777777" w:rsidR="00C23F3A" w:rsidRDefault="00C23F3A" w:rsidP="00C23F3A">
      <w:pPr>
        <w:pStyle w:val="ProductList-Body"/>
      </w:pPr>
      <w:r>
        <w:t>Nõustute kaitsma Microsofti ja hüvitama Microsoftile kahjud mis tahes lõppkasutaja, muu osapoole ja/või reguleeriva asutuse nõude eest, mis on seotud lõppkasutajatele osutatud teenusega. Peate maksma kohtulahendi või kohtuvälise kokkuleppe alusel tasumisele kuuluva summa ning kõik sellega seotud kulud, sealhulgas mõistlikud advokaaditasud ja muud tasud.</w:t>
      </w:r>
    </w:p>
    <w:p w14:paraId="6DC4B130" w14:textId="77777777" w:rsidR="00C23F3A" w:rsidRPr="00C84B58" w:rsidRDefault="00C23F3A" w:rsidP="00C23F3A">
      <w:pPr>
        <w:pStyle w:val="ProductList-Body"/>
      </w:pPr>
    </w:p>
    <w:p w14:paraId="2DCE6A30" w14:textId="77777777" w:rsidR="00C23F3A" w:rsidRDefault="00C23F3A" w:rsidP="00C23F3A">
      <w:pPr>
        <w:pStyle w:val="ProductList-ClauseHeading"/>
      </w:pPr>
      <w:r>
        <w:t>Lõppkasutaja tingimused</w:t>
      </w:r>
    </w:p>
    <w:p w14:paraId="62CC6EB4" w14:textId="77777777" w:rsidR="00C23F3A" w:rsidRDefault="00C23F3A" w:rsidP="00C23F3A">
      <w:pPr>
        <w:pStyle w:val="ProductList-Body"/>
        <w:spacing w:after="120"/>
      </w:pPr>
      <w:r>
        <w:t>Lõppkasutajatele teenuste osutamiseks peate nii teie kui ka teie lõppkasutajad täie õigusega nõustuma siduva kirjaliku lepinguga, mis sisaldab järgmiste nõuete sisu.</w:t>
      </w:r>
    </w:p>
    <w:p w14:paraId="57BFE33B" w14:textId="77777777" w:rsidR="00C23F3A" w:rsidRDefault="00C23F3A" w:rsidP="00C23F3A">
      <w:pPr>
        <w:pStyle w:val="ProductList-Body"/>
        <w:spacing w:after="120"/>
      </w:pPr>
      <w:r>
        <w:rPr>
          <w:u w:val="single"/>
        </w:rPr>
        <w:t>Suhteavaldus</w:t>
      </w:r>
      <w:r>
        <w:t>. Olete teenuste ainuosutaja. Te olete kohustatud pakkuma lõppkasutajatele tugiteenuseid. Osutate lõppkasutajatele teenuseid oma kasutustingimuste ja privaatsuspoliitika kohaselt.</w:t>
      </w:r>
    </w:p>
    <w:p w14:paraId="777D213A" w14:textId="77777777" w:rsidR="00C23F3A" w:rsidRDefault="00C23F3A" w:rsidP="00C23F3A">
      <w:pPr>
        <w:pStyle w:val="ProductList-Body"/>
        <w:spacing w:after="120"/>
      </w:pPr>
      <w:r>
        <w:rPr>
          <w:u w:val="single"/>
        </w:rPr>
        <w:t>Seaduste järgimine</w:t>
      </w:r>
      <w:r>
        <w:t>. Vastutate ainuisikuliselt kõigi kohaldatavate seaduste (sealhulgas, kuid mitte ainult GDPR-i) järgimise tagamise eest seoses teiepoolse teenuse osutamisega ja lõppkasutajatepoolse teenuse kasutamisega.</w:t>
      </w:r>
    </w:p>
    <w:p w14:paraId="1670A343" w14:textId="77777777" w:rsidR="00C23F3A" w:rsidRDefault="00C23F3A" w:rsidP="00C23F3A">
      <w:pPr>
        <w:pStyle w:val="ProductList-Body"/>
        <w:spacing w:after="120"/>
      </w:pPr>
      <w:r>
        <w:rPr>
          <w:u w:val="single"/>
        </w:rPr>
        <w:t>Lahtiütlus garantiikohustustest</w:t>
      </w:r>
      <w:r>
        <w:t>. Ütlete lahti kõigist teenustega seotud garantiidest ning teete sama ka Microsofti suhtes.</w:t>
      </w:r>
    </w:p>
    <w:p w14:paraId="7A33F81C" w14:textId="77777777" w:rsidR="00C23F3A" w:rsidRDefault="00C23F3A" w:rsidP="00C23F3A">
      <w:pPr>
        <w:pStyle w:val="ProductList-Body"/>
      </w:pPr>
      <w:r>
        <w:rPr>
          <w:u w:val="single"/>
        </w:rPr>
        <w:t>Vastutuse piiramine ja kahjude välistamine</w:t>
      </w:r>
      <w:r>
        <w:t>. Loobute vastutusest ja välistate kahjud sellisel viisil, mis on kooskõlas teie ja Microsofti vahel sõlmitud kehtiva lepingu sätetega.</w:t>
      </w:r>
    </w:p>
    <w:p w14:paraId="36C241E8" w14:textId="77777777" w:rsidR="00C23F3A" w:rsidRPr="00C84B58" w:rsidRDefault="00C23F3A" w:rsidP="00C23F3A">
      <w:pPr>
        <w:pStyle w:val="ProductList-Body"/>
      </w:pPr>
    </w:p>
    <w:p w14:paraId="5567454F" w14:textId="77777777" w:rsidR="00C23F3A" w:rsidRDefault="00C23F3A" w:rsidP="00C23F3A">
      <w:pPr>
        <w:pStyle w:val="ProductList-ClauseHeading"/>
      </w:pPr>
      <w:r>
        <w:lastRenderedPageBreak/>
        <w:t>Värskendused</w:t>
      </w:r>
    </w:p>
    <w:p w14:paraId="75DAD458" w14:textId="77777777" w:rsidR="00C23F3A" w:rsidRPr="00006432" w:rsidRDefault="00C23F3A" w:rsidP="00C23F3A">
      <w:pPr>
        <w:pStyle w:val="ProductList-Body"/>
      </w:pPr>
      <w:r>
        <w:t>Teie vastutate oma portfelli kuuluvate virtuaalmasinate värskendamise eest. Vaatamata eeltoodule võib Microsoft, ilma et oleks selleks kohustatud, võtta mis tahes meetmeid, mis on ettevõtte otsusel mõistlikud teie portfelli kuuluvate virtuaalmasinate suhtes, sealhulgas rakendada värskendusi või muid muudatusi, mis on teenustele üldiselt kohaldatavad.</w:t>
      </w:r>
    </w:p>
    <w:p w14:paraId="137DBDBE" w14:textId="2BEE5D22" w:rsidR="00434331" w:rsidRDefault="00C15F96" w:rsidP="0067508A">
      <w:pPr>
        <w:pStyle w:val="ProductList-Body"/>
        <w:shd w:val="clear" w:color="auto" w:fill="A6A6A6" w:themeFill="background1" w:themeFillShade="A6"/>
        <w:spacing w:before="120" w:after="240"/>
        <w:jc w:val="right"/>
      </w:pPr>
      <w:hyperlink w:anchor="TableofContents" w:tooltip="Sisukord" w:history="1">
        <w:r w:rsidR="00C23F3A">
          <w:rPr>
            <w:rStyle w:val="Hyperlink"/>
            <w:sz w:val="16"/>
            <w:szCs w:val="16"/>
          </w:rPr>
          <w:t>Sisukord</w:t>
        </w:r>
      </w:hyperlink>
      <w:r w:rsidR="00C23F3A">
        <w:rPr>
          <w:sz w:val="16"/>
          <w:szCs w:val="16"/>
        </w:rPr>
        <w:t xml:space="preserve"> / </w:t>
      </w:r>
      <w:hyperlink w:anchor="GeneralTerms" w:tooltip="Üldised tingimused" w:history="1">
        <w:r w:rsidR="00C23F3A">
          <w:rPr>
            <w:rStyle w:val="Hyperlink"/>
            <w:sz w:val="16"/>
            <w:szCs w:val="16"/>
          </w:rPr>
          <w:t>Üldised tingimused</w:t>
        </w:r>
      </w:hyperlink>
      <w:bookmarkStart w:id="132" w:name="AzureMaps"/>
    </w:p>
    <w:p w14:paraId="3996BBFF" w14:textId="77777777" w:rsidR="0067508A" w:rsidRDefault="0067508A" w:rsidP="00937ECD">
      <w:pPr>
        <w:pStyle w:val="ProductList-Offering2Heading"/>
        <w:outlineLvl w:val="2"/>
      </w:pPr>
      <w:r>
        <w:tab/>
      </w:r>
      <w:bookmarkStart w:id="133" w:name="_Toc13858367"/>
      <w:bookmarkStart w:id="134" w:name="_Toc20579225"/>
      <w:bookmarkStart w:id="135" w:name="AzureMachineLearningService"/>
      <w:r>
        <w:t>Azure'i masinõppe teenus</w:t>
      </w:r>
      <w:bookmarkEnd w:id="133"/>
      <w:bookmarkEnd w:id="134"/>
    </w:p>
    <w:bookmarkEnd w:id="135"/>
    <w:p w14:paraId="66B70A43" w14:textId="77777777" w:rsidR="0067508A" w:rsidRDefault="0067508A" w:rsidP="00937ECD">
      <w:pPr>
        <w:pStyle w:val="ProductList-ClauseHeading"/>
        <w:keepNext w:val="0"/>
      </w:pPr>
      <w:r>
        <w:t>NVIDIA komponendid</w:t>
      </w:r>
    </w:p>
    <w:p w14:paraId="1711AA5F" w14:textId="77777777" w:rsidR="0067508A" w:rsidRDefault="0067508A" w:rsidP="00937ECD">
      <w:pPr>
        <w:pStyle w:val="ProductList-Body"/>
      </w:pPr>
      <w:r>
        <w:t xml:space="preserve">Azure'i masinõppe teenused võivad sisaldada ettevõtte NVIDIA Corporation CUDA tööriistakomplekti, Tesla draivereid, komponente cuDNN, DIGITS, NCCL ja TensorRT („NVIDIA komponendid“) ning klient nõustun, et NVIDIA komponentide kasutust reguleerib NVIDIA Cloudi lõppkasutaja litsentsileping Compute'i jaoks veebilehel </w:t>
      </w:r>
      <w:hyperlink r:id="rId39" w:history="1">
        <w:r>
          <w:rPr>
            <w:rStyle w:val="Hyperlink"/>
          </w:rPr>
          <w:t>https://go.microsoft.com/fwlink/?linkid=874330</w:t>
        </w:r>
      </w:hyperlink>
      <w:r>
        <w:t>.</w:t>
      </w:r>
    </w:p>
    <w:p w14:paraId="1BC1C5EC" w14:textId="77777777" w:rsidR="0067508A" w:rsidRPr="0004518A" w:rsidRDefault="00C15F96" w:rsidP="0067508A">
      <w:pPr>
        <w:pStyle w:val="ProductList-Body"/>
        <w:shd w:val="clear" w:color="auto" w:fill="A6A6A6" w:themeFill="background1" w:themeFillShade="A6"/>
        <w:spacing w:before="120" w:after="240"/>
        <w:jc w:val="right"/>
        <w:rPr>
          <w:sz w:val="16"/>
          <w:szCs w:val="16"/>
        </w:rPr>
      </w:pPr>
      <w:hyperlink w:anchor="TableofContents" w:tooltip="Sisukord" w:history="1">
        <w:r w:rsidR="0067508A">
          <w:rPr>
            <w:rStyle w:val="Hyperlink"/>
            <w:sz w:val="16"/>
            <w:szCs w:val="16"/>
          </w:rPr>
          <w:t>Sisukord</w:t>
        </w:r>
      </w:hyperlink>
      <w:r w:rsidR="0067508A">
        <w:rPr>
          <w:sz w:val="16"/>
          <w:szCs w:val="16"/>
        </w:rPr>
        <w:t xml:space="preserve"> / </w:t>
      </w:r>
      <w:hyperlink w:anchor="GeneralTerms" w:tooltip="Üldtingimused" w:history="1">
        <w:r w:rsidR="0067508A">
          <w:rPr>
            <w:rStyle w:val="Hyperlink"/>
            <w:sz w:val="16"/>
            <w:szCs w:val="16"/>
          </w:rPr>
          <w:t>Üldised tingimused</w:t>
        </w:r>
      </w:hyperlink>
    </w:p>
    <w:p w14:paraId="7BA6969E" w14:textId="7CCE5AC9" w:rsidR="00C14788" w:rsidRPr="00C14788" w:rsidRDefault="00C14788" w:rsidP="00434331">
      <w:pPr>
        <w:pStyle w:val="ProductList-Offering2Heading"/>
        <w:outlineLvl w:val="2"/>
        <w:rPr>
          <w:lang w:val="et-EE"/>
        </w:rPr>
      </w:pPr>
      <w:r w:rsidRPr="00C14788">
        <w:rPr>
          <w:lang w:val="et-EE"/>
        </w:rPr>
        <w:tab/>
      </w:r>
      <w:bookmarkStart w:id="136" w:name="_Toc509825512"/>
      <w:bookmarkStart w:id="137" w:name="_Toc510880769"/>
      <w:bookmarkStart w:id="138" w:name="_Toc20579226"/>
      <w:r w:rsidRPr="00C14788">
        <w:rPr>
          <w:lang w:val="et-EE"/>
        </w:rPr>
        <w:t>Azure’i kaardid</w:t>
      </w:r>
      <w:bookmarkEnd w:id="136"/>
      <w:bookmarkEnd w:id="137"/>
      <w:bookmarkEnd w:id="138"/>
    </w:p>
    <w:bookmarkEnd w:id="132"/>
    <w:p w14:paraId="40ED235C" w14:textId="77777777" w:rsidR="00C14788" w:rsidRDefault="00C14788" w:rsidP="00434331">
      <w:pPr>
        <w:pStyle w:val="ProductList-ClauseHeading"/>
        <w:keepNext w:val="0"/>
      </w:pPr>
      <w:r>
        <w:t>Navigeerimiskitsendused</w:t>
      </w:r>
    </w:p>
    <w:p w14:paraId="647252EB" w14:textId="77777777" w:rsidR="00C14788" w:rsidRDefault="00C14788" w:rsidP="00937ECD">
      <w:pPr>
        <w:pStyle w:val="ProductList-Body"/>
      </w:pPr>
      <w:r>
        <w:t>Te ei tohi kasutada Azure’i kaarte üksikasjalike juhiste funktsiooni lubamiseks üheski rakenduses.</w:t>
      </w:r>
    </w:p>
    <w:p w14:paraId="10E3DAB0" w14:textId="77777777" w:rsidR="00C14788" w:rsidRPr="00006432" w:rsidRDefault="00C14788" w:rsidP="00937ECD">
      <w:pPr>
        <w:pStyle w:val="ProductList-Body"/>
      </w:pPr>
    </w:p>
    <w:p w14:paraId="10495933" w14:textId="77777777" w:rsidR="00C14788" w:rsidRDefault="00C14788" w:rsidP="00937ECD">
      <w:pPr>
        <w:pStyle w:val="ProductList-ClauseHeading"/>
        <w:keepNext w:val="0"/>
      </w:pPr>
      <w:r>
        <w:t>Andmebaasi piirangud</w:t>
      </w:r>
    </w:p>
    <w:p w14:paraId="68EFA309" w14:textId="77777777" w:rsidR="00C14788" w:rsidRDefault="00C14788" w:rsidP="00937ECD">
      <w:pPr>
        <w:pStyle w:val="ProductList-Body"/>
      </w:pPr>
      <w:r>
        <w:t>Te ei tohi kasutada Azure’i kaarte või selle teenuse mis tahes osa konkureeriva andmebaasi või teenuse loomiseks või tuletatud andmebaasi loomiseks, mis on täielikult või osaliselt täidetud teie andmete ja/või kolmanda osapoole edastatud või loodud andmetega.</w:t>
      </w:r>
    </w:p>
    <w:p w14:paraId="4C4E823C" w14:textId="77777777" w:rsidR="00C14788" w:rsidRPr="00006432" w:rsidRDefault="00C14788" w:rsidP="00937ECD">
      <w:pPr>
        <w:pStyle w:val="ProductList-Body"/>
      </w:pPr>
    </w:p>
    <w:p w14:paraId="7AE71C33" w14:textId="77777777" w:rsidR="00C14788" w:rsidRPr="00006432" w:rsidRDefault="00C14788" w:rsidP="00937ECD">
      <w:pPr>
        <w:pStyle w:val="ProductList-Body"/>
      </w:pPr>
      <w:r>
        <w:t>Te ei tohi kasutada Azure’i kaartide edastatud andmeid koos muude kolmandate isikute andmebaasidega, selle erinevusega, et võite asetada andmekihi andmetüübile, mida pole veel teenusesse lisatud (näiteks teie omandiõigusega sisu) või mida Microsoft muul viisil litsentsib.</w:t>
      </w:r>
    </w:p>
    <w:p w14:paraId="0F31B9A8" w14:textId="77777777" w:rsidR="00C14788" w:rsidRDefault="00C14788" w:rsidP="00937ECD">
      <w:pPr>
        <w:pStyle w:val="ProductList-Body"/>
      </w:pPr>
    </w:p>
    <w:p w14:paraId="05216209" w14:textId="77777777" w:rsidR="005112A2" w:rsidRPr="00931AE7" w:rsidRDefault="005112A2" w:rsidP="00937ECD">
      <w:pPr>
        <w:pStyle w:val="ProductList-ClauseHeading"/>
        <w:keepNext w:val="0"/>
      </w:pPr>
      <w:r>
        <w:t>API tulemused</w:t>
      </w:r>
    </w:p>
    <w:p w14:paraId="6CBAB14F" w14:textId="77777777" w:rsidR="005112A2" w:rsidRPr="00931AE7" w:rsidRDefault="005112A2" w:rsidP="00937ECD">
      <w:pPr>
        <w:pStyle w:val="ProductList-Body"/>
      </w:pPr>
      <w:r>
        <w:t>Te ei tohi vahemälus talletada ega salvestada Azure’i kaartide API edastatud teavet, muu hulgas geokoode ja pöördgeokoode, kaardiandmete paane ja marsruuditeavet („Tulemused“), et neid tulemusi skaleerida mitme kasutaja jaoks või vältida mõnda Azure’i kaartide funktsiooni.</w:t>
      </w:r>
    </w:p>
    <w:p w14:paraId="51310CD3" w14:textId="77777777" w:rsidR="005112A2" w:rsidRPr="00931AE7" w:rsidRDefault="005112A2" w:rsidP="00937ECD">
      <w:pPr>
        <w:pStyle w:val="ProductList-Body"/>
      </w:pPr>
    </w:p>
    <w:p w14:paraId="61C5CE7F" w14:textId="77777777" w:rsidR="005112A2" w:rsidRPr="00931AE7" w:rsidRDefault="005112A2" w:rsidP="00937ECD">
      <w:pPr>
        <w:pStyle w:val="ProductList-Body"/>
      </w:pPr>
      <w:r>
        <w:t>Tulemuste vahemälus talletamine ja salvestamine on lubatud, kui sellise vahemälus talletamise eesmärk on vähendada teie rakenduse latentsusaega. Tulemusi ei või talletada kauemaks kui: i) tagastatud päistes näidatud kehtivusperioodiks või ii) 6 kuuks, olenevalt sellest, kumb on lühem.</w:t>
      </w:r>
    </w:p>
    <w:p w14:paraId="7C8FC1CA" w14:textId="77777777" w:rsidR="005112A2" w:rsidRPr="00931AE7" w:rsidRDefault="005112A2" w:rsidP="00937ECD">
      <w:pPr>
        <w:pStyle w:val="ProductList-Body"/>
      </w:pPr>
    </w:p>
    <w:p w14:paraId="320A528D" w14:textId="77777777" w:rsidR="005112A2" w:rsidRPr="00931AE7" w:rsidRDefault="005112A2" w:rsidP="00937ECD">
      <w:pPr>
        <w:pStyle w:val="ProductList-Body"/>
      </w:pPr>
      <w:bookmarkStart w:id="139" w:name="_Hlk509835802"/>
      <w:r>
        <w:t>Te ei tohi tulemusi kuvada kolmanda osapoole sisus või geograafiliste kaartide andmebaasis.</w:t>
      </w:r>
    </w:p>
    <w:bookmarkEnd w:id="139"/>
    <w:p w14:paraId="510DC1EA" w14:textId="77777777" w:rsidR="005112A2" w:rsidRPr="00931AE7" w:rsidRDefault="005112A2" w:rsidP="00937ECD">
      <w:pPr>
        <w:pStyle w:val="ProductList-Body"/>
      </w:pPr>
    </w:p>
    <w:p w14:paraId="17D50DEB" w14:textId="77777777" w:rsidR="005112A2" w:rsidRPr="00931AE7" w:rsidRDefault="005112A2" w:rsidP="00937ECD">
      <w:pPr>
        <w:pStyle w:val="ProductList-ClauseHeading"/>
        <w:keepNext w:val="0"/>
      </w:pPr>
      <w:r>
        <w:t>Kaardiandmed</w:t>
      </w:r>
    </w:p>
    <w:p w14:paraId="6383B707" w14:textId="77777777" w:rsidR="005112A2" w:rsidRPr="00931AE7" w:rsidRDefault="005112A2" w:rsidP="00937ECD">
      <w:pPr>
        <w:pStyle w:val="ProductList-Body"/>
      </w:pPr>
      <w:r>
        <w:t>TomTomi autoriõiguse teadet kuvava sisu kasutamine peab vastama piirangutele, mis on sätestatud TomTomi litsentsiva kolmanda osapoole tootetingimustes ja EULA-s (</w:t>
      </w:r>
      <w:hyperlink r:id="rId40" w:history="1">
        <w:r>
          <w:rPr>
            <w:rStyle w:val="Hyperlink"/>
          </w:rPr>
          <w:t>https://www.tomtom.com/en_GB/thirdpartyproductterms/</w:t>
        </w:r>
      </w:hyperlink>
      <w:r>
        <w:t xml:space="preserve">). Azure’i kaardid kasutavad Bingi pilte, mille kohta kehtib Bingi kaartide teatis </w:t>
      </w:r>
      <w:hyperlink w:anchor="Attachment1" w:tooltip="Manus 1" w:history="1">
        <w:r>
          <w:rPr>
            <w:rStyle w:val="Hyperlink"/>
          </w:rPr>
          <w:t>manuses 1</w:t>
        </w:r>
      </w:hyperlink>
      <w:r>
        <w:t>.</w:t>
      </w:r>
    </w:p>
    <w:p w14:paraId="4F116C65" w14:textId="77777777" w:rsidR="005112A2" w:rsidRPr="00931AE7" w:rsidRDefault="005112A2" w:rsidP="00937ECD">
      <w:pPr>
        <w:pStyle w:val="ProductList-Body"/>
      </w:pPr>
    </w:p>
    <w:p w14:paraId="6A784B43" w14:textId="77777777" w:rsidR="005112A2" w:rsidRPr="00931AE7" w:rsidRDefault="005112A2" w:rsidP="00937ECD">
      <w:pPr>
        <w:pStyle w:val="ProductList-ClauseHeading"/>
        <w:keepNext w:val="0"/>
      </w:pPr>
      <w:r>
        <w:t>Kasutaja regiooni parameeter</w:t>
      </w:r>
    </w:p>
    <w:p w14:paraId="23EC2AC0" w14:textId="77777777" w:rsidR="005112A2" w:rsidRPr="00931AE7" w:rsidRDefault="005112A2" w:rsidP="00937ECD">
      <w:pPr>
        <w:pStyle w:val="ProductList-Body"/>
      </w:pPr>
      <w:r>
        <w:t>Azure’i kaartide kasutaja regiooni parameetrit tuleb kasutada vastavalt kohaldatavatele seadustele, sealhulgas selle riigi kaardistamisega seotud seadustele, kus tehakse kättesaadavaks kaardid, pildid ning muud andmed ja kolmandate osapoolte sisu, millele teil on õigus Azure’i kaartide kaudu juurde pääseda.</w:t>
      </w:r>
    </w:p>
    <w:p w14:paraId="11328E8B" w14:textId="77777777" w:rsidR="00C14788" w:rsidRPr="00006432" w:rsidRDefault="00C14788" w:rsidP="00937ECD">
      <w:pPr>
        <w:pStyle w:val="ProductList-Body"/>
      </w:pPr>
    </w:p>
    <w:p w14:paraId="5B93120F" w14:textId="77777777" w:rsidR="00C14788" w:rsidRDefault="00C14788" w:rsidP="00937ECD">
      <w:pPr>
        <w:pStyle w:val="ProductList-ClauseHeading"/>
        <w:keepNext w:val="0"/>
      </w:pPr>
      <w:r>
        <w:t>Täpsuse garantii puudub</w:t>
      </w:r>
    </w:p>
    <w:p w14:paraId="34289FB1" w14:textId="77777777" w:rsidR="00C14788" w:rsidRPr="00006432" w:rsidRDefault="00C14788" w:rsidP="00C14788">
      <w:pPr>
        <w:pStyle w:val="ProductList-Body"/>
      </w:pPr>
      <w:r>
        <w:t xml:space="preserve">Microsoft ja tema tarnijad ei anna garantiid, et Azure’i kaartide edastatavad kaardid, pildid, andmed või muu sisu on täpne või terviklik. </w:t>
      </w:r>
    </w:p>
    <w:p w14:paraId="158325C4" w14:textId="77777777" w:rsidR="00C14788" w:rsidRDefault="00C14788" w:rsidP="00C14788">
      <w:pPr>
        <w:pStyle w:val="ProductList-Body"/>
      </w:pPr>
    </w:p>
    <w:p w14:paraId="634C8939" w14:textId="77777777" w:rsidR="00C14788" w:rsidRDefault="00C14788" w:rsidP="00C14788">
      <w:pPr>
        <w:pStyle w:val="ProductList-ClauseHeading"/>
        <w:keepNext w:val="0"/>
      </w:pPr>
      <w:r>
        <w:t>Autoriõigus</w:t>
      </w:r>
    </w:p>
    <w:p w14:paraId="0A393251" w14:textId="77777777" w:rsidR="00C14788" w:rsidRDefault="00C14788" w:rsidP="00C14788">
      <w:pPr>
        <w:pStyle w:val="ProductList-Body"/>
      </w:pPr>
      <w:r>
        <w:t>Te ei tohi eemaldada, varjata, maskida ega muuta mis tahes logo ja/või autoriõiguse teatist, mille on lisanud või automaatselt loonud Azure’i kaardid.</w:t>
      </w:r>
    </w:p>
    <w:p w14:paraId="797A84F5" w14:textId="77777777" w:rsidR="00C23F3A" w:rsidRPr="00903BB7" w:rsidRDefault="00C15F96" w:rsidP="00C23F3A">
      <w:pPr>
        <w:pStyle w:val="ProductList-Body"/>
        <w:shd w:val="clear" w:color="auto" w:fill="A6A6A6" w:themeFill="background1" w:themeFillShade="A6"/>
        <w:spacing w:before="120" w:after="240"/>
        <w:jc w:val="right"/>
      </w:pPr>
      <w:hyperlink w:anchor="TableofContents" w:tooltip="Sisukord" w:history="1">
        <w:r w:rsidR="00C23F3A">
          <w:rPr>
            <w:rStyle w:val="Hyperlink"/>
            <w:sz w:val="16"/>
            <w:szCs w:val="16"/>
          </w:rPr>
          <w:t>Sisukord</w:t>
        </w:r>
      </w:hyperlink>
      <w:r w:rsidR="00C23F3A">
        <w:rPr>
          <w:sz w:val="16"/>
          <w:szCs w:val="16"/>
        </w:rPr>
        <w:t xml:space="preserve"> / </w:t>
      </w:r>
      <w:hyperlink w:anchor="GeneralTerms" w:tooltip="Üldised tingimused" w:history="1">
        <w:r w:rsidR="00C23F3A">
          <w:rPr>
            <w:rStyle w:val="Hyperlink"/>
            <w:sz w:val="16"/>
            <w:szCs w:val="16"/>
          </w:rPr>
          <w:t>Üldised tingimused</w:t>
        </w:r>
      </w:hyperlink>
    </w:p>
    <w:p w14:paraId="15AD5836" w14:textId="77777777" w:rsidR="00434331" w:rsidRDefault="003B4405" w:rsidP="00937ECD">
      <w:pPr>
        <w:pStyle w:val="ProductList-Offering2Heading"/>
        <w:keepNext/>
        <w:outlineLvl w:val="2"/>
      </w:pPr>
      <w:r w:rsidRPr="003B4405">
        <w:rPr>
          <w:lang w:val="et-EE"/>
        </w:rPr>
        <w:lastRenderedPageBreak/>
        <w:tab/>
      </w:r>
      <w:bookmarkStart w:id="140" w:name="_Toc8395029"/>
      <w:bookmarkStart w:id="141" w:name="_Toc6563817"/>
      <w:bookmarkStart w:id="142" w:name="_Toc8749030"/>
      <w:bookmarkStart w:id="143" w:name="_Toc20579227"/>
      <w:r w:rsidR="00434331">
        <w:t>Microsoft Azure Stack</w:t>
      </w:r>
      <w:bookmarkEnd w:id="140"/>
      <w:bookmarkEnd w:id="141"/>
      <w:bookmarkEnd w:id="142"/>
      <w:bookmarkEnd w:id="143"/>
    </w:p>
    <w:p w14:paraId="361DB9BA" w14:textId="77777777" w:rsidR="00434331" w:rsidRDefault="00434331" w:rsidP="00937ECD">
      <w:pPr>
        <w:pStyle w:val="ProductList-ClauseHeading"/>
      </w:pPr>
      <w:r>
        <w:t xml:space="preserve">Microsoft Azure Stacki privaatsus </w:t>
      </w:r>
    </w:p>
    <w:p w14:paraId="2D6AF18F" w14:textId="77777777" w:rsidR="00434331" w:rsidRDefault="00434331" w:rsidP="00937ECD">
      <w:pPr>
        <w:pStyle w:val="ProductList-Body"/>
      </w:pPr>
      <w:r>
        <w:t xml:space="preserve">Microsofti privaatsusavaldus, mis on esitatud veebilehel </w:t>
      </w:r>
      <w:hyperlink r:id="rId41" w:history="1">
        <w:r>
          <w:rPr>
            <w:rStyle w:val="Hyperlink"/>
          </w:rPr>
          <w:t>https://go.microsoft.com/</w:t>
        </w:r>
        <w:r>
          <w:rPr>
            <w:rStyle w:val="Hyperlink"/>
            <w:color w:val="0563C1"/>
          </w:rPr>
          <w:t>fwlink</w:t>
        </w:r>
        <w:r>
          <w:rPr>
            <w:rStyle w:val="Hyperlink"/>
          </w:rPr>
          <w:t>/?LinkId=521839</w:t>
        </w:r>
      </w:hyperlink>
      <w:r>
        <w:t xml:space="preserve">, kehtib kliendi Microsoft Azure Stacki kasutamise kohta. Kui Microsofti pilveteenuse lepingu klient kasutab Microsoft Azure Stacki tarkvara või teenuseid, mida majutab edasimüüja, kehtivad sellisele kasutamisele edasimüüja privaatsustavad, mis võivad Microsofti omadest erineda. </w:t>
      </w:r>
    </w:p>
    <w:p w14:paraId="7AC1BE62" w14:textId="77777777" w:rsidR="00434331" w:rsidRDefault="00434331" w:rsidP="00937ECD">
      <w:pPr>
        <w:pStyle w:val="ProductList-Body"/>
      </w:pPr>
    </w:p>
    <w:p w14:paraId="253BEA24" w14:textId="2A296FC6" w:rsidR="003B4405" w:rsidRPr="00747204" w:rsidRDefault="00434331" w:rsidP="00937ECD">
      <w:pPr>
        <w:pStyle w:val="ProductList-Body"/>
      </w:pPr>
      <w:r>
        <w:t>Sel määral, kui Microsoft on Azure Stackiga seotud isikuandmete volitatud töötleja või alamtöötleja, kohustub Microsoft alates 2018. aasta 25. maist kõigi klientide ees järgima (a) võrguteenuste tingimuste peatüki „Andmekaitsetingimused“ sättes „Isikuandmete töötlemine, GDPR“ ja (b) võrguteenuste tingimuste lisas 4 esitatud Euroopa Liidu isikuandmete kaitse üldmääruse tingimustes sätestatud kohustusi.</w:t>
      </w:r>
    </w:p>
    <w:p w14:paraId="06922F9D" w14:textId="77777777" w:rsidR="003B4405" w:rsidRPr="00747204" w:rsidRDefault="003B4405" w:rsidP="00937ECD">
      <w:pPr>
        <w:pStyle w:val="ProductList-ClauseHeading"/>
        <w:keepNext w:val="0"/>
      </w:pPr>
      <w:r>
        <w:t xml:space="preserve">Microsoft Azure Stacki kasutamine </w:t>
      </w:r>
    </w:p>
    <w:p w14:paraId="313946EB" w14:textId="4EA21911" w:rsidR="003B4405" w:rsidRDefault="003B4405" w:rsidP="00937ECD">
      <w:pPr>
        <w:pStyle w:val="ProductList-Body"/>
        <w:tabs>
          <w:tab w:val="clear" w:pos="158"/>
          <w:tab w:val="left" w:pos="360"/>
        </w:tabs>
      </w:pPr>
      <w:r>
        <w:t xml:space="preserve">Klient võib Microsoft Azure Stacki kasutada ainult riistvaras, millesse see on eelinstallitud. Microsoft Azure Stack hõlmab Windows Serverit, Windowsi tarkvarakomopnente ja SQL Serveri tehnoloogiat, millest igaüks on toodud toote tingimuste jaotises Tehnoloogiad ja mida ei tohi väljaspool Microsoft Azure Stacki kasutada. </w:t>
      </w:r>
    </w:p>
    <w:p w14:paraId="3BA872B3" w14:textId="374992E9" w:rsidR="006B79D9" w:rsidRDefault="006B79D9" w:rsidP="00937ECD">
      <w:pPr>
        <w:pStyle w:val="ProductList-Body"/>
        <w:tabs>
          <w:tab w:val="clear" w:pos="158"/>
          <w:tab w:val="left" w:pos="360"/>
        </w:tabs>
      </w:pPr>
    </w:p>
    <w:p w14:paraId="1FBFA09D" w14:textId="77777777" w:rsidR="006B79D9" w:rsidRDefault="006B79D9" w:rsidP="00937ECD">
      <w:pPr>
        <w:pStyle w:val="ProductList-ClauseHeading"/>
        <w:keepNext w:val="0"/>
      </w:pPr>
      <w:r>
        <w:t>Vaiketeenusepakkuja tellimuse kasutamine</w:t>
      </w:r>
    </w:p>
    <w:p w14:paraId="158157F7" w14:textId="77777777" w:rsidR="006B79D9" w:rsidRPr="00D26C87" w:rsidRDefault="006B79D9" w:rsidP="00937ECD">
      <w:pPr>
        <w:pStyle w:val="ProductList-Body"/>
      </w:pPr>
      <w:r>
        <w:t>Azure Stacki juurutamisprotsessi ajal süsteemiadministraatori jaoks loodud tellimust (vaiketeenusepakkuja tellimus) tohib kasutada ainult Azure Stacki taristu juurutamiseks ja haldamiseks. Seda ei tohi kasutada tööde jaoks, mille raames ei juurutata ega hallata Azure Stacki taristut (st seda ei tohi kasutada rakendusega seotud töömahtude jaoks).</w:t>
      </w:r>
    </w:p>
    <w:bookmarkStart w:id="144" w:name="_Toc494738672"/>
    <w:bookmarkStart w:id="145" w:name="EMS"/>
    <w:bookmarkStart w:id="146" w:name="_Toc476476610"/>
    <w:bookmarkStart w:id="147" w:name="_Toc459970714"/>
    <w:bookmarkStart w:id="148" w:name="_Toc457466428"/>
    <w:bookmarkStart w:id="149" w:name="AzureActiveDirectoryBasic"/>
    <w:bookmarkStart w:id="150" w:name="_Toc437590238"/>
    <w:bookmarkStart w:id="151" w:name="_Toc435790944"/>
    <w:bookmarkStart w:id="152" w:name="MicrosoftDynamicsMarketing"/>
    <w:bookmarkEnd w:id="125"/>
    <w:bookmarkEnd w:id="126"/>
    <w:bookmarkEnd w:id="127"/>
    <w:p w14:paraId="6C4B91F4" w14:textId="77777777" w:rsidR="00C23F3A" w:rsidRPr="00903BB7" w:rsidRDefault="00C23F3A" w:rsidP="00937ECD">
      <w:pPr>
        <w:pStyle w:val="ProductList-Body"/>
        <w:shd w:val="clear" w:color="auto" w:fill="A6A6A6" w:themeFill="background1" w:themeFillShade="A6"/>
        <w:spacing w:before="120" w:after="240"/>
        <w:jc w:val="right"/>
      </w:pPr>
      <w:r>
        <w:fldChar w:fldCharType="begin"/>
      </w:r>
      <w:r>
        <w:instrText>HYPERLINK  \l "TableofContents" \o "Sisukord"</w:instrText>
      </w:r>
      <w:r>
        <w:fldChar w:fldCharType="separate"/>
      </w:r>
      <w:r>
        <w:rPr>
          <w:rStyle w:val="Hyperlink"/>
          <w:sz w:val="16"/>
          <w:szCs w:val="16"/>
        </w:rPr>
        <w:t>Sisukord</w:t>
      </w:r>
      <w:r>
        <w:rPr>
          <w:rStyle w:val="Hyperlink"/>
          <w:sz w:val="16"/>
          <w:szCs w:val="16"/>
        </w:rPr>
        <w:fldChar w:fldCharType="end"/>
      </w:r>
      <w:r>
        <w:rPr>
          <w:sz w:val="16"/>
          <w:szCs w:val="16"/>
        </w:rPr>
        <w:t xml:space="preserve"> / </w:t>
      </w:r>
      <w:hyperlink w:anchor="GeneralTerms" w:tooltip="Üldised tingimused" w:history="1">
        <w:r>
          <w:rPr>
            <w:rStyle w:val="Hyperlink"/>
            <w:sz w:val="16"/>
            <w:szCs w:val="16"/>
          </w:rPr>
          <w:t>Üldised tingimused</w:t>
        </w:r>
      </w:hyperlink>
    </w:p>
    <w:p w14:paraId="764003A8" w14:textId="77777777" w:rsidR="00C14788" w:rsidRDefault="00C14788" w:rsidP="00937ECD">
      <w:pPr>
        <w:pStyle w:val="ProductList-Offering2Heading"/>
        <w:outlineLvl w:val="2"/>
      </w:pPr>
      <w:r>
        <w:tab/>
      </w:r>
      <w:bookmarkStart w:id="153" w:name="MicrosoftCognitiveServices"/>
      <w:bookmarkStart w:id="154" w:name="_Toc510880771"/>
      <w:bookmarkStart w:id="155" w:name="_Toc510115105"/>
      <w:bookmarkStart w:id="156" w:name="_Toc20579228"/>
      <w:r>
        <w:t>Bing Search Services</w:t>
      </w:r>
      <w:bookmarkEnd w:id="153"/>
      <w:bookmarkEnd w:id="154"/>
      <w:bookmarkEnd w:id="155"/>
      <w:bookmarkEnd w:id="156"/>
    </w:p>
    <w:p w14:paraId="10D93747" w14:textId="77777777" w:rsidR="00C14788" w:rsidRPr="002001F8" w:rsidRDefault="00C14788" w:rsidP="00937ECD">
      <w:pPr>
        <w:pStyle w:val="ProductList-ClauseHeading"/>
        <w:keepNext w:val="0"/>
      </w:pPr>
      <w:r>
        <w:t>Teenuse Bing Search Services kasutus- ja kuvamisnõuded</w:t>
      </w:r>
    </w:p>
    <w:p w14:paraId="782A483A" w14:textId="77777777" w:rsidR="00C14788" w:rsidRDefault="00C14788" w:rsidP="00937ECD">
      <w:pPr>
        <w:pStyle w:val="ProductList-Body"/>
        <w:tabs>
          <w:tab w:val="left" w:pos="270"/>
        </w:tabs>
      </w:pPr>
      <w:r>
        <w:t>Klient peab järgima teenuse Bing Search Services kasutus- ja kuvamisnõudeid,</w:t>
      </w:r>
      <w:r>
        <w:rPr>
          <w:sz w:val="24"/>
          <w:szCs w:val="24"/>
        </w:rPr>
        <w:t xml:space="preserve"> </w:t>
      </w:r>
      <w:r>
        <w:t>mis on saadaval saidil</w:t>
      </w:r>
      <w:r>
        <w:rPr>
          <w:sz w:val="24"/>
          <w:szCs w:val="24"/>
        </w:rPr>
        <w:t xml:space="preserve"> </w:t>
      </w:r>
      <w:hyperlink r:id="rId42" w:history="1">
        <w:r>
          <w:rPr>
            <w:rStyle w:val="Hyperlink"/>
          </w:rPr>
          <w:t>https://aka.ms/r1j7jq</w:t>
        </w:r>
      </w:hyperlink>
      <w:r>
        <w:t>. Klient kohustub teenuse Bing Search Services kaudu hangitavaid tulemusi kasutama ainult Interneti otsinguelamustes (nagu on määratletud kasutus- ja kuvamisnõuetes) ega tohi tulemusi vahemällu salvestada ega kopeerida. Tulemused, mille klient teenuse Bing Search Services kaudu hangib, ei ole tooted, parandused ega teenuste projektitulemid.</w:t>
      </w:r>
    </w:p>
    <w:p w14:paraId="0921C412" w14:textId="77777777" w:rsidR="00C14788" w:rsidRDefault="00C14788" w:rsidP="00937ECD">
      <w:pPr>
        <w:pStyle w:val="ProductList-ClauseHeading"/>
        <w:keepNext w:val="0"/>
      </w:pPr>
    </w:p>
    <w:p w14:paraId="6F6BA8B3" w14:textId="77777777" w:rsidR="00C14788" w:rsidRPr="008846DD" w:rsidRDefault="00C14788" w:rsidP="00937ECD">
      <w:pPr>
        <w:pStyle w:val="ProductList-ClauseHeading"/>
        <w:keepNext w:val="0"/>
      </w:pPr>
      <w:r>
        <w:t xml:space="preserve">Teenuse Bing Search Services privaatsus </w:t>
      </w:r>
    </w:p>
    <w:p w14:paraId="1033C3C8" w14:textId="77777777" w:rsidR="00C14788" w:rsidRDefault="00C14788" w:rsidP="00937ECD">
      <w:pPr>
        <w:pStyle w:val="ProductList-Body"/>
      </w:pPr>
      <w:r>
        <w:t xml:space="preserve">Teenuse Bing Search Services kasutajatele kehtib Microsofti privaatsusavaldus, mille leiate aadressilt </w:t>
      </w:r>
      <w:hyperlink r:id="rId43" w:history="1">
        <w:r>
          <w:rPr>
            <w:rStyle w:val="Hyperlink"/>
          </w:rPr>
          <w:t>https://go.microsoft.com/</w:t>
        </w:r>
        <w:r>
          <w:rPr>
            <w:rStyle w:val="Hyperlink"/>
            <w:color w:val="0563C1"/>
          </w:rPr>
          <w:t>fwlink</w:t>
        </w:r>
        <w:r>
          <w:rPr>
            <w:rStyle w:val="Hyperlink"/>
          </w:rPr>
          <w:t>/?LinkId=521839</w:t>
        </w:r>
      </w:hyperlink>
      <w:r>
        <w:t xml:space="preserve">, ent kui siinses teenust Bing Search Services puudutavas võrguteenuste tingimuste jaotises esitatud tingimused on vastuolus Microsofti privaatsusavaldusega, kehtivad siinse jaotise tingimused. </w:t>
      </w:r>
    </w:p>
    <w:p w14:paraId="2CEA80BC" w14:textId="77777777" w:rsidR="00C14788" w:rsidRDefault="00C14788" w:rsidP="00937ECD">
      <w:pPr>
        <w:pStyle w:val="ProductList-Body"/>
      </w:pPr>
    </w:p>
    <w:p w14:paraId="3B59852A" w14:textId="77777777" w:rsidR="00C14788" w:rsidRPr="00964225" w:rsidRDefault="00C14788" w:rsidP="00937ECD">
      <w:pPr>
        <w:pStyle w:val="ProductList-ClauseHeading"/>
        <w:keepNext w:val="0"/>
        <w:rPr>
          <w:color w:val="0072C6"/>
        </w:rPr>
      </w:pPr>
      <w:r>
        <w:t>Teenuse Bing Search Services andmete kasutamine</w:t>
      </w:r>
    </w:p>
    <w:p w14:paraId="74566011" w14:textId="77777777" w:rsidR="00C14788" w:rsidRDefault="00C14788" w:rsidP="00937ECD">
      <w:pPr>
        <w:pStyle w:val="ProductList-Body"/>
      </w:pPr>
      <w:r>
        <w:t>Klient vastutab ainuisikuliselt kõikide teenuse Bing Search Services andmete sisu eest.</w:t>
      </w:r>
    </w:p>
    <w:p w14:paraId="30B054C7" w14:textId="77777777" w:rsidR="00C14788" w:rsidRDefault="00C14788" w:rsidP="00937ECD">
      <w:pPr>
        <w:pStyle w:val="ProductList-Body"/>
      </w:pPr>
    </w:p>
    <w:p w14:paraId="77B11FA5" w14:textId="77777777" w:rsidR="00C14788" w:rsidRDefault="00C14788" w:rsidP="00937ECD">
      <w:pPr>
        <w:pStyle w:val="ProductList-Body"/>
      </w:pPr>
      <w:r>
        <w:t>Microsoft võib töödelda teenuse Bing Search Services andmeid ainult järgmistel juhtudel: (i) teenuse Cognitive Services osutamiseks kliendile või; (ii) Microsofti toodete ja teenuste täiustamiseks. Microsoft võib teenuse Bing Search Services andmeid koguda, säilitada, kasutada, reprodutseerida ja luua neist tuletisi ainult ülaltoodud töötluse puhul ning klient annab Microsoftile selleks piiratud, mittevälistava, tühistamatu ja üle maailma kehtiva litsentsi. Klient peab tagama ja säilitama kõik õigused, mis on Microsoftile vajalikud teenuse Bing Search Services andmete töötlemiseks selles lõigus kirjeldatud viisil, rikkumata sealjuures ühegi muu osapoole õigusi või tekitamata Microsoftile kohustusi kliendi ega ühegi muu osapoole ees.</w:t>
      </w:r>
    </w:p>
    <w:p w14:paraId="6117F679" w14:textId="77777777" w:rsidR="00C14788" w:rsidRDefault="00C14788" w:rsidP="00C14788">
      <w:pPr>
        <w:pStyle w:val="ProductList-Body"/>
      </w:pPr>
    </w:p>
    <w:p w14:paraId="6F5771C5" w14:textId="77777777" w:rsidR="00C14788" w:rsidRDefault="00C14788" w:rsidP="00C14788">
      <w:pPr>
        <w:pStyle w:val="ProductList-Body"/>
      </w:pPr>
      <w:r>
        <w:t>Võrguteenuste tingimuse jaotise Teenuse Bing Search Services andmete kasutamine on jätkuvalt jõus ka pärast kliendi hulgilitsentsilepingu aegumist või lõpetamist. Nagu osapoolte vahel, säilitab klient teenuse Bing Search Services andmetele kõik omandi- ja muud õigused. Microsoft ei omanda mingeid muid õigusi teenuse Bing Search Services andmetele kui need, mille klient annab Microsoftile jaotises Teenuse Bing Search Services andmete kasutamine. See lõik ei mõjuta Microsofti õigusi tarkvarale või teenustele, mida Microsoft kliendile litsentsib.</w:t>
      </w:r>
    </w:p>
    <w:p w14:paraId="08B48F67" w14:textId="77777777" w:rsidR="00C14788" w:rsidRDefault="00C14788" w:rsidP="00C14788">
      <w:pPr>
        <w:pStyle w:val="ProductList-Body"/>
      </w:pPr>
    </w:p>
    <w:p w14:paraId="11EE0736" w14:textId="77777777" w:rsidR="00C14788" w:rsidRPr="00964225" w:rsidRDefault="00C14788" w:rsidP="00C14788">
      <w:pPr>
        <w:pStyle w:val="ProductList-ClauseHeading"/>
        <w:keepNext w:val="0"/>
        <w:rPr>
          <w:color w:val="0072C6"/>
        </w:rPr>
      </w:pPr>
      <w:r>
        <w:t>Andmekaitse tingimuste rakendamine teenusele Bing Search Services</w:t>
      </w:r>
    </w:p>
    <w:p w14:paraId="73975D35" w14:textId="77777777" w:rsidR="00C14788" w:rsidRDefault="00C14788" w:rsidP="00C14788">
      <w:pPr>
        <w:pStyle w:val="ProductList-Body"/>
      </w:pPr>
      <w:r>
        <w:t>Teenusele Bing Search Services kohalduvad ainult järgmised andmekaitse tingimuste jaotised: Andmeedastused, Alltöövõtjate kasutamine ja Microsofti kontaktandmed. Need jaotised ei kohaldu loetletud teenuste eelvaadetele.</w:t>
      </w:r>
    </w:p>
    <w:p w14:paraId="10DFBC1C" w14:textId="77777777" w:rsidR="00C14788" w:rsidRPr="009A17A9" w:rsidRDefault="00C14788" w:rsidP="00C14788">
      <w:pPr>
        <w:pStyle w:val="ProductList-Body"/>
      </w:pPr>
    </w:p>
    <w:p w14:paraId="72402967" w14:textId="77777777" w:rsidR="00C14788" w:rsidRDefault="00C14788" w:rsidP="00C14788">
      <w:pPr>
        <w:pStyle w:val="ProductList-ClauseHeading"/>
        <w:keepNext w:val="0"/>
      </w:pPr>
      <w:r>
        <w:t>Isikuandmete kaitse üldmääruse (GDPR) tingimused ei kohaldu teenusele Bing Search Services:</w:t>
      </w:r>
    </w:p>
    <w:p w14:paraId="22814D34" w14:textId="77777777" w:rsidR="00C14788" w:rsidRDefault="00C14788" w:rsidP="00C14788">
      <w:pPr>
        <w:pStyle w:val="ProductList-Body"/>
      </w:pPr>
      <w:r>
        <w:t>Isikuandmete kaitse üldmääruse (GDPR) tingimused ei kohaldu teenusele Bing Search Services.</w:t>
      </w:r>
    </w:p>
    <w:p w14:paraId="557B963C" w14:textId="77777777" w:rsidR="00C14788" w:rsidRDefault="00C14788" w:rsidP="00C14788">
      <w:pPr>
        <w:pStyle w:val="ProductList-Body"/>
        <w:tabs>
          <w:tab w:val="left" w:pos="360"/>
        </w:tabs>
      </w:pPr>
    </w:p>
    <w:p w14:paraId="013F6D8B" w14:textId="77777777" w:rsidR="00C14788" w:rsidRDefault="00C14788" w:rsidP="00937ECD">
      <w:pPr>
        <w:pStyle w:val="ProductList-ClauseHeading"/>
      </w:pPr>
      <w:r>
        <w:lastRenderedPageBreak/>
        <w:t>Eesõigus</w:t>
      </w:r>
    </w:p>
    <w:p w14:paraId="795A16A1" w14:textId="77777777" w:rsidR="00C14788" w:rsidRDefault="00C14788" w:rsidP="00937ECD">
      <w:pPr>
        <w:pStyle w:val="ProductList-Body"/>
        <w:keepNext/>
      </w:pPr>
      <w:r>
        <w:t>Selle teenuse Bing Search Services jaotis kehtib selles ulatuses, kus see ei ole vastuolus OST-i teiste osadega.</w:t>
      </w:r>
    </w:p>
    <w:p w14:paraId="2A2B2DA9" w14:textId="77777777" w:rsidR="00C23F3A" w:rsidRPr="00903BB7" w:rsidRDefault="00C15F96" w:rsidP="00C23F3A">
      <w:pPr>
        <w:pStyle w:val="ProductList-Body"/>
        <w:shd w:val="clear" w:color="auto" w:fill="A6A6A6" w:themeFill="background1" w:themeFillShade="A6"/>
        <w:spacing w:before="120" w:after="240"/>
        <w:jc w:val="right"/>
      </w:pPr>
      <w:hyperlink w:anchor="TableofContents" w:tooltip="Sisukord" w:history="1">
        <w:r w:rsidR="00C23F3A">
          <w:rPr>
            <w:rStyle w:val="Hyperlink"/>
            <w:sz w:val="16"/>
            <w:szCs w:val="16"/>
          </w:rPr>
          <w:t>Sisukord</w:t>
        </w:r>
      </w:hyperlink>
      <w:r w:rsidR="00C23F3A">
        <w:rPr>
          <w:sz w:val="16"/>
          <w:szCs w:val="16"/>
        </w:rPr>
        <w:t xml:space="preserve"> / </w:t>
      </w:r>
      <w:hyperlink w:anchor="GeneralTerms" w:tooltip="Üldised tingimused" w:history="1">
        <w:r w:rsidR="00C23F3A">
          <w:rPr>
            <w:rStyle w:val="Hyperlink"/>
            <w:sz w:val="16"/>
            <w:szCs w:val="16"/>
          </w:rPr>
          <w:t>Üldised tingimused</w:t>
        </w:r>
      </w:hyperlink>
    </w:p>
    <w:p w14:paraId="029C837F" w14:textId="77777777" w:rsidR="00CD6F19" w:rsidRPr="00C05D40" w:rsidRDefault="00CD6F19" w:rsidP="00937ECD">
      <w:pPr>
        <w:pStyle w:val="ProductList-Offering2Heading"/>
        <w:outlineLvl w:val="2"/>
        <w:rPr>
          <w:lang w:val="et-EE"/>
        </w:rPr>
      </w:pPr>
      <w:r w:rsidRPr="00C05D40">
        <w:rPr>
          <w:lang w:val="et-EE"/>
        </w:rPr>
        <w:tab/>
      </w:r>
      <w:bookmarkStart w:id="157" w:name="_Toc5958159"/>
      <w:bookmarkStart w:id="158" w:name="_Toc20579229"/>
      <w:bookmarkStart w:id="159" w:name="CognitiveServices"/>
      <w:r w:rsidRPr="00C05D40">
        <w:rPr>
          <w:lang w:val="et-EE"/>
        </w:rPr>
        <w:t>Cognitive Services</w:t>
      </w:r>
      <w:bookmarkEnd w:id="157"/>
      <w:bookmarkEnd w:id="158"/>
    </w:p>
    <w:bookmarkEnd w:id="159"/>
    <w:p w14:paraId="496D57A2" w14:textId="77777777" w:rsidR="00CD6F19" w:rsidRDefault="00CD6F19" w:rsidP="00937ECD">
      <w:pPr>
        <w:pStyle w:val="ProductList-ClauseHeading"/>
        <w:keepNext w:val="0"/>
      </w:pPr>
      <w:r>
        <w:t>Piirang kliendipoolsele teenuseväljundi kasutamisele</w:t>
      </w:r>
    </w:p>
    <w:p w14:paraId="02C7BA0C" w14:textId="77777777" w:rsidR="00CD6F19" w:rsidRPr="00F86985" w:rsidRDefault="00CD6F19" w:rsidP="00937ECD">
      <w:pPr>
        <w:pStyle w:val="ProductList-Body"/>
      </w:pPr>
      <w:r>
        <w:t>Klient ei tohi, ega luba kolmandatel osapooltel teha järgmist: (i) kasutada teenust Cognitive Services ega teenusest Cognitive Services pärinevaid andmeid sarnase või konkureeriva toote või teenuse loomiseks, koolitamiseks ega täiustamiseks (otseselt või kaudselt).</w:t>
      </w:r>
    </w:p>
    <w:p w14:paraId="433920D2" w14:textId="77777777" w:rsidR="00CD6F19" w:rsidRPr="00F86985" w:rsidRDefault="00CD6F19" w:rsidP="00937ECD">
      <w:pPr>
        <w:pStyle w:val="ProductList-Body"/>
      </w:pPr>
    </w:p>
    <w:p w14:paraId="01ACF68E" w14:textId="77777777" w:rsidR="00CD6F19" w:rsidRPr="00F86985" w:rsidRDefault="00CD6F19" w:rsidP="00937ECD">
      <w:pPr>
        <w:pStyle w:val="ProductList-ClauseHeading"/>
        <w:keepNext w:val="0"/>
      </w:pPr>
      <w:r>
        <w:t>Microsoft Translatori omistamine</w:t>
      </w:r>
    </w:p>
    <w:p w14:paraId="637B5D08" w14:textId="77777777" w:rsidR="00CD6F19" w:rsidRPr="00F86985" w:rsidRDefault="00CD6F19" w:rsidP="00937ECD">
      <w:pPr>
        <w:pStyle w:val="ProductList-Body"/>
      </w:pPr>
      <w:r>
        <w:t>Rakendusega Microsoft Translator tehtud automaatõlgete kuvamisel peab klient mõistlikult selgelt teada andma, et tegemist on Microsoft Translatori automaatse tõlkega.</w:t>
      </w:r>
    </w:p>
    <w:p w14:paraId="0EACE5A3" w14:textId="77777777" w:rsidR="00CD6F19" w:rsidRPr="00E90A70" w:rsidRDefault="00CD6F19" w:rsidP="00937ECD">
      <w:pPr>
        <w:pStyle w:val="ProductList-Body"/>
      </w:pPr>
    </w:p>
    <w:p w14:paraId="19F24DA6" w14:textId="77777777" w:rsidR="00CD6F19" w:rsidRPr="00541FFF" w:rsidRDefault="00CD6F19" w:rsidP="00937ECD">
      <w:pPr>
        <w:tabs>
          <w:tab w:val="left" w:pos="360"/>
          <w:tab w:val="left" w:pos="720"/>
          <w:tab w:val="left" w:pos="1080"/>
        </w:tabs>
        <w:suppressAutoHyphens/>
        <w:autoSpaceDN w:val="0"/>
        <w:spacing w:after="0" w:line="240" w:lineRule="auto"/>
        <w:textAlignment w:val="baseline"/>
        <w:rPr>
          <w:rFonts w:ascii="Calibri" w:eastAsia="Calibri" w:hAnsi="Calibri" w:cs="Arial"/>
          <w:b/>
          <w:color w:val="00188F"/>
          <w:sz w:val="18"/>
          <w:szCs w:val="20"/>
        </w:rPr>
      </w:pPr>
      <w:r>
        <w:rPr>
          <w:rFonts w:ascii="Calibri" w:eastAsia="Calibri" w:hAnsi="Calibri" w:cs="Arial"/>
          <w:b/>
          <w:color w:val="00188F"/>
          <w:sz w:val="18"/>
          <w:szCs w:val="20"/>
        </w:rPr>
        <w:t>Cognitive Services ümbristes</w:t>
      </w:r>
    </w:p>
    <w:p w14:paraId="7F998BF4" w14:textId="77777777" w:rsidR="00CD6F19" w:rsidRPr="00E90A70" w:rsidRDefault="00CD6F19" w:rsidP="00937ECD">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Cognitive Services’i funktsioonid, mis on saadaval ümbristes, on mõeldud ühenduma arvelduse lõpp-punktiga. Ümbrised ja arvelduse lõpp-punkt on kliendile litsentsitud selle lepingu alusel võrguteenustena. Ümbrised on vajalikud arvelduse lõpp-punkti kasutamiseks ja neile kehtivad samuti selles lepingus toodud tarkvara võrguteenustega kasutamise tingimused. Ümbrised sisaldavad konfidentsiaalseid materjale, mis kuuluvad Microsoftile. Klient nõustub hoidma neid materjale konfidentsiaalsetena ja teavitab Microsofti võimalikust väärkasutusest kohe. Ümbristele ei kehti andmekaitse tingimused, kuna ümbriste töökeskkond ei allu Microsofti kontrollile. Klient peab kasutatavad ümbrised konfigureerima suhtluseks arvelduse lõpp-punktiga nii, et arvelduse lõpp-punkt mõõdab kogu nende ümbriste kasutust. Eeldusel, et klient lubab antud mõõtmise ja nõustub mis tahes rakenduvate tehingupiirangutega, võib klient installida ja kasutada mis tahes arvu ümbriseid (1) kliendi riistvaraseadmetes, mis on mõeldud kliendi eksklusiivseks kasutamiseks ning (2) kliendi Microsoft Azure’i teenuste kontodel.</w:t>
      </w:r>
    </w:p>
    <w:p w14:paraId="409B07C0" w14:textId="77777777" w:rsidR="00CD6F19" w:rsidRPr="009A17A9" w:rsidRDefault="00CD6F19" w:rsidP="00937ECD">
      <w:pPr>
        <w:pStyle w:val="ProductList-Body"/>
      </w:pPr>
    </w:p>
    <w:p w14:paraId="16853130" w14:textId="77777777" w:rsidR="00CD6F19" w:rsidRPr="00F86985" w:rsidRDefault="00CD6F19" w:rsidP="00937ECD">
      <w:pPr>
        <w:pStyle w:val="ProductList-ClauseHeading"/>
        <w:keepNext w:val="0"/>
      </w:pPr>
      <w:r>
        <w:t>Passiivsed teenuse Cognitive Services konfiguratsioonid ja kohandatud mudelid</w:t>
      </w:r>
    </w:p>
    <w:p w14:paraId="0EBCA926" w14:textId="77777777" w:rsidR="00CD6F19" w:rsidRPr="009A17A9" w:rsidRDefault="00CD6F19" w:rsidP="00937ECD">
      <w:pPr>
        <w:pStyle w:val="ProductList-Body"/>
      </w:pPr>
      <w:r>
        <w:t>Andmete säilitamise ja kustutamise eesmärgil võib teenuse Cognitive Services konfiguratsiooni või kohandatud mudelit, mis on olnud passiivne, Microsofti äranägemise järgi käsitleda võrguteenusena, mille kliendi tellimus on aegunud. Konfiguratsioon või kohandatud mudel on passiivne, kui 90 päeva jooksul (1) ei ole sellele tehtud ühtegi kõnet; (2) seda ei ole muudetud ja sellele pole määratud ajakohast võtit; ja (3) klient pole sellesse sisse loginud.</w:t>
      </w:r>
    </w:p>
    <w:p w14:paraId="34FDB076" w14:textId="77777777" w:rsidR="00CD6F19" w:rsidRPr="00903BB7" w:rsidRDefault="00C15F96" w:rsidP="00937ECD">
      <w:pPr>
        <w:pStyle w:val="ProductList-Body"/>
        <w:shd w:val="clear" w:color="auto" w:fill="A6A6A6" w:themeFill="background1" w:themeFillShade="A6"/>
        <w:spacing w:before="120" w:after="240"/>
        <w:jc w:val="right"/>
      </w:pPr>
      <w:hyperlink w:anchor="TableofContents" w:tooltip="Sisukord" w:history="1">
        <w:r w:rsidR="00CD6F19">
          <w:rPr>
            <w:rStyle w:val="Hyperlink"/>
            <w:sz w:val="16"/>
            <w:szCs w:val="16"/>
          </w:rPr>
          <w:t>Sisukord</w:t>
        </w:r>
      </w:hyperlink>
      <w:r w:rsidR="00CD6F19">
        <w:rPr>
          <w:sz w:val="16"/>
          <w:szCs w:val="16"/>
        </w:rPr>
        <w:t xml:space="preserve"> / </w:t>
      </w:r>
      <w:hyperlink w:anchor="GeneralTerms" w:tooltip="Üldised tingimused" w:history="1">
        <w:r w:rsidR="00CD6F19">
          <w:rPr>
            <w:rStyle w:val="Hyperlink"/>
            <w:sz w:val="16"/>
            <w:szCs w:val="16"/>
          </w:rPr>
          <w:t>Üldised tingimused</w:t>
        </w:r>
      </w:hyperlink>
    </w:p>
    <w:p w14:paraId="2ACF8D10" w14:textId="77777777" w:rsidR="00212824" w:rsidRPr="0052102C" w:rsidRDefault="00212824" w:rsidP="00937ECD">
      <w:pPr>
        <w:pStyle w:val="ProductList-Offering2Heading"/>
        <w:ind w:firstLine="158"/>
        <w:outlineLvl w:val="2"/>
        <w:rPr>
          <w:lang w:val="et-EE"/>
        </w:rPr>
      </w:pPr>
      <w:bookmarkStart w:id="160" w:name="_Toc20579230"/>
      <w:r w:rsidRPr="0052102C">
        <w:rPr>
          <w:lang w:val="et-EE"/>
        </w:rPr>
        <w:t>Microsoft Genomics</w:t>
      </w:r>
      <w:bookmarkEnd w:id="144"/>
      <w:bookmarkEnd w:id="160"/>
    </w:p>
    <w:p w14:paraId="77636AC9" w14:textId="77777777" w:rsidR="00212824" w:rsidRPr="00BA2331" w:rsidRDefault="00212824" w:rsidP="00937ECD">
      <w:pPr>
        <w:pStyle w:val="ProductList-ClauseHeading"/>
        <w:keepNext w:val="0"/>
      </w:pPr>
      <w:r>
        <w:t xml:space="preserve">Teenuse Microsoft Genomics privaatsus </w:t>
      </w:r>
    </w:p>
    <w:p w14:paraId="3C04A844" w14:textId="77777777" w:rsidR="00212824" w:rsidRPr="00BA2331" w:rsidRDefault="00212824" w:rsidP="00937ECD">
      <w:pPr>
        <w:pStyle w:val="ProductList-Body"/>
      </w:pPr>
      <w:r>
        <w:t xml:space="preserve">Microsoft Genomicsi kasutajatele kehtib Microsofti privaatsusavaldus, mille leiate aadressilt </w:t>
      </w:r>
      <w:hyperlink r:id="rId44" w:history="1">
        <w:r>
          <w:rPr>
            <w:rStyle w:val="Hyperlink"/>
          </w:rPr>
          <w:t>https://go.microsoft.com/fwlink/?LinkId=521839</w:t>
        </w:r>
      </w:hyperlink>
      <w:r>
        <w:t xml:space="preserve">, ent kui siinses Microsoft Genomicsit puudutavas jaotises esitatud tingimused on vastuolus Microsofti privaatsusavaldusega, kehtivad siinse jaotise tingimused. </w:t>
      </w:r>
    </w:p>
    <w:p w14:paraId="19B80D4D" w14:textId="77777777" w:rsidR="00212824" w:rsidRPr="00BA2331" w:rsidRDefault="00212824" w:rsidP="00937ECD">
      <w:pPr>
        <w:pStyle w:val="ProductList-Body"/>
      </w:pPr>
    </w:p>
    <w:p w14:paraId="44E2F939" w14:textId="77777777" w:rsidR="00212824" w:rsidRPr="00BA2331" w:rsidRDefault="00212824" w:rsidP="00937ECD">
      <w:pPr>
        <w:pStyle w:val="ProductList-ClauseHeading"/>
        <w:keepNext w:val="0"/>
      </w:pPr>
      <w:r>
        <w:t xml:space="preserve">Ettevõtte Broad litsentsitingimused </w:t>
      </w:r>
    </w:p>
    <w:p w14:paraId="527FC6AA" w14:textId="77777777" w:rsidR="00212824" w:rsidRPr="00BA2331" w:rsidRDefault="00212824" w:rsidP="00937ECD">
      <w:pPr>
        <w:pStyle w:val="ProductList-Body"/>
      </w:pPr>
      <w:r>
        <w:t>Microsoft Genomics sisaldab juurdepääsu ettevõtte Broad Institute, Inc. („</w:t>
      </w:r>
      <w:r>
        <w:rPr>
          <w:bCs/>
        </w:rPr>
        <w:t>Broad</w:t>
      </w:r>
      <w:r>
        <w:t>“) tööriistakomplektile Genetic Analysis Toolkit (GATK). GATK-i ja seostuva dokumentatsiooni kasutamisele osana teenusest Microsoft Genomics kehtib ettevõtte Broad GATK-i lõppkasutaja litsentsileping („</w:t>
      </w:r>
      <w:r>
        <w:rPr>
          <w:bCs/>
        </w:rPr>
        <w:t>Broad EULA</w:t>
      </w:r>
      <w:r>
        <w:t xml:space="preserve">“). </w:t>
      </w:r>
    </w:p>
    <w:p w14:paraId="0AF54220" w14:textId="77777777" w:rsidR="00212824" w:rsidRPr="00BA2331" w:rsidRDefault="00212824" w:rsidP="00937ECD">
      <w:pPr>
        <w:pStyle w:val="ProductList-Body"/>
      </w:pPr>
      <w:r>
        <w:t xml:space="preserve"> </w:t>
      </w:r>
    </w:p>
    <w:p w14:paraId="7DF67B58" w14:textId="77777777" w:rsidR="00212824" w:rsidRPr="00BA2331" w:rsidRDefault="00212824" w:rsidP="00937ECD">
      <w:pPr>
        <w:pStyle w:val="ProductList-Body"/>
      </w:pPr>
      <w:r>
        <w:t xml:space="preserve">Microsoft võib koguda ja jagada ettevõttega Broad kindlat statistilist ja tehnilist teavet, mis puudutab GATK-i kliendipoolset kasutamist. Klient volitab Microsofti andma ettevõttele Broad teavet kliendi oleku kohta GATK-i kasutajana teenuses Microsoft Genomics. </w:t>
      </w:r>
    </w:p>
    <w:p w14:paraId="73E6E83C" w14:textId="77777777" w:rsidR="00212824" w:rsidRPr="00BA2331" w:rsidRDefault="00212824" w:rsidP="00937ECD">
      <w:pPr>
        <w:pStyle w:val="ProductList-Body"/>
      </w:pPr>
    </w:p>
    <w:p w14:paraId="7C683D01" w14:textId="77777777" w:rsidR="00212824" w:rsidRPr="00BA2331" w:rsidRDefault="00212824" w:rsidP="00937ECD">
      <w:pPr>
        <w:pStyle w:val="ProductList-ClauseHeading"/>
        <w:keepNext w:val="0"/>
      </w:pPr>
      <w:r>
        <w:t>Pole mõeldud meditsiiniliseks kasutamiseks</w:t>
      </w:r>
    </w:p>
    <w:p w14:paraId="45F94F44" w14:textId="77777777" w:rsidR="00212824" w:rsidRPr="00BA2331" w:rsidRDefault="00212824" w:rsidP="00937ECD">
      <w:pPr>
        <w:pStyle w:val="ProductList-Body"/>
      </w:pPr>
      <w:r>
        <w:t>Microsoft Genomics ei ole meditsiiniseade ja selle kasutamisest tulenevad väljundid ei ole mõeldud kasutamiseks tõeste väidetena, samuti ei tohi nendele tugineda meditsiinialaste otsuste tegemisel, nõuannete andmisel, diagnoosimisel või mis tahes haiguse või seisundi ravimisel.</w:t>
      </w:r>
    </w:p>
    <w:p w14:paraId="2F321AF5" w14:textId="77777777" w:rsidR="00C23F3A" w:rsidRPr="00903BB7" w:rsidRDefault="00C15F96" w:rsidP="00937ECD">
      <w:pPr>
        <w:pStyle w:val="ProductList-Body"/>
        <w:shd w:val="clear" w:color="auto" w:fill="A6A6A6" w:themeFill="background1" w:themeFillShade="A6"/>
        <w:spacing w:before="120" w:after="240"/>
        <w:jc w:val="right"/>
      </w:pPr>
      <w:hyperlink w:anchor="TableofContents" w:tooltip="Sisukord" w:history="1">
        <w:r w:rsidR="00C23F3A">
          <w:rPr>
            <w:rStyle w:val="Hyperlink"/>
            <w:sz w:val="16"/>
            <w:szCs w:val="16"/>
          </w:rPr>
          <w:t>Sisukord</w:t>
        </w:r>
      </w:hyperlink>
      <w:r w:rsidR="00C23F3A">
        <w:rPr>
          <w:sz w:val="16"/>
          <w:szCs w:val="16"/>
        </w:rPr>
        <w:t xml:space="preserve"> / </w:t>
      </w:r>
      <w:hyperlink w:anchor="GeneralTerms" w:tooltip="Üldised tingimused" w:history="1">
        <w:r w:rsidR="00C23F3A">
          <w:rPr>
            <w:rStyle w:val="Hyperlink"/>
            <w:sz w:val="16"/>
            <w:szCs w:val="16"/>
          </w:rPr>
          <w:t>Üldised tingimused</w:t>
        </w:r>
      </w:hyperlink>
    </w:p>
    <w:p w14:paraId="4F6A4B07" w14:textId="554D8049" w:rsidR="00212824" w:rsidRPr="00BA2331" w:rsidRDefault="00212824" w:rsidP="00937ECD">
      <w:pPr>
        <w:pStyle w:val="ProductList-Offering2Heading"/>
        <w:outlineLvl w:val="2"/>
      </w:pPr>
      <w:r>
        <w:tab/>
      </w:r>
      <w:bookmarkStart w:id="161" w:name="_Toc494738673"/>
      <w:bookmarkStart w:id="162" w:name="_Toc20579231"/>
      <w:r>
        <w:t xml:space="preserve">Visual Studio </w:t>
      </w:r>
      <w:r w:rsidR="00265FA6">
        <w:t>App</w:t>
      </w:r>
      <w:r>
        <w:t xml:space="preserve"> Center</w:t>
      </w:r>
      <w:bookmarkEnd w:id="161"/>
      <w:bookmarkEnd w:id="162"/>
    </w:p>
    <w:p w14:paraId="3BCD3A83" w14:textId="6E59C71F" w:rsidR="00212824" w:rsidRPr="00BA2331" w:rsidRDefault="00212824" w:rsidP="00937ECD">
      <w:pPr>
        <w:pStyle w:val="ProductList-ClauseHeading"/>
        <w:keepNext w:val="0"/>
      </w:pPr>
      <w:r>
        <w:t xml:space="preserve">Visual Studio </w:t>
      </w:r>
      <w:r w:rsidR="00265FA6">
        <w:t>App</w:t>
      </w:r>
      <w:r>
        <w:t xml:space="preserve"> Center Testi privaatsus- ja turbetingimused</w:t>
      </w:r>
    </w:p>
    <w:p w14:paraId="4B4A8DCE" w14:textId="077C1272" w:rsidR="00212824" w:rsidRPr="00BA2331" w:rsidRDefault="00212824" w:rsidP="00937ECD">
      <w:pPr>
        <w:pStyle w:val="ProductList-Body"/>
      </w:pPr>
      <w:r>
        <w:t xml:space="preserve">Aadressil </w:t>
      </w:r>
      <w:hyperlink r:id="rId45" w:history="1">
        <w:r w:rsidR="00503A06">
          <w:rPr>
            <w:rStyle w:val="Hyperlink"/>
          </w:rPr>
          <w:t>https://aka.ms/actestprivacypolicy</w:t>
        </w:r>
      </w:hyperlink>
      <w:r>
        <w:t xml:space="preserve"> asuv privaatsusavaldus kehtib teenuse Visual Studio </w:t>
      </w:r>
      <w:r w:rsidR="00265FA6">
        <w:t>App</w:t>
      </w:r>
      <w:r>
        <w:t xml:space="preserve"> Center Test kliendipoolsele kasutamisele. Klient ei tohi teenust Visual Studio </w:t>
      </w:r>
      <w:r w:rsidR="00265FA6">
        <w:t>App</w:t>
      </w:r>
      <w:r>
        <w:t xml:space="preserve"> Center Test kasutada isikuandmete talletamiseks või töötlemiseks. Lisateavet leiate toote dokumentatsioonist.</w:t>
      </w:r>
    </w:p>
    <w:p w14:paraId="062EE5FD" w14:textId="77777777" w:rsidR="00212824" w:rsidRPr="00BA2331" w:rsidRDefault="00212824" w:rsidP="00212824">
      <w:pPr>
        <w:pStyle w:val="ProductList-Body"/>
      </w:pPr>
    </w:p>
    <w:p w14:paraId="5039DFB2" w14:textId="77777777" w:rsidR="00212824" w:rsidRPr="00BA2331" w:rsidRDefault="00212824" w:rsidP="00937ECD">
      <w:pPr>
        <w:pStyle w:val="ProductList-ClauseHeading"/>
        <w:keepNext w:val="0"/>
      </w:pPr>
      <w:r>
        <w:t>Arendamiseks ja testimiseks kasutamine</w:t>
      </w:r>
    </w:p>
    <w:p w14:paraId="57477FC3" w14:textId="527976B2" w:rsidR="00212824" w:rsidRPr="00BA2331" w:rsidRDefault="00212824" w:rsidP="00937ECD">
      <w:pPr>
        <w:pStyle w:val="ProductList-Body"/>
      </w:pPr>
      <w:r>
        <w:t xml:space="preserve">Klient tohib teenust Visual Studio </w:t>
      </w:r>
      <w:r w:rsidR="00265FA6">
        <w:t>App</w:t>
      </w:r>
      <w:r>
        <w:t xml:space="preserve"> Center Test kasutada ainult kliendi rakendus(t)e arendamiseks ja testimiseks. Teenuse Visual Studio </w:t>
      </w:r>
      <w:r w:rsidR="00265FA6">
        <w:t>App</w:t>
      </w:r>
      <w:r>
        <w:t xml:space="preserve"> Center pakutavale virtuaalsele arvutile võib igal ajal juurde pääseda ainult üks litsentsitud kasutaja.</w:t>
      </w:r>
    </w:p>
    <w:p w14:paraId="6CFD3C58" w14:textId="77777777" w:rsidR="00212824" w:rsidRPr="00BA2331" w:rsidRDefault="00212824" w:rsidP="00937ECD">
      <w:pPr>
        <w:pStyle w:val="ProductList-Body"/>
      </w:pPr>
    </w:p>
    <w:p w14:paraId="4A00FA5F" w14:textId="77777777" w:rsidR="00212824" w:rsidRPr="00BA2331" w:rsidRDefault="00212824" w:rsidP="00937ECD">
      <w:pPr>
        <w:pStyle w:val="ProductList-ClauseHeading"/>
        <w:keepNext w:val="0"/>
      </w:pPr>
      <w:r>
        <w:t>Volitatud arendaja</w:t>
      </w:r>
    </w:p>
    <w:p w14:paraId="2291F8D6" w14:textId="1D53581A" w:rsidR="00212824" w:rsidRPr="00BA2331" w:rsidRDefault="00212824" w:rsidP="00937ECD">
      <w:pPr>
        <w:pStyle w:val="ProductList-Body"/>
      </w:pPr>
      <w:r>
        <w:t xml:space="preserve">Klient määrab Microsofti seoses teenuses Visual Studio </w:t>
      </w:r>
      <w:r w:rsidR="00265FA6">
        <w:t>App</w:t>
      </w:r>
      <w:r>
        <w:t xml:space="preserve"> Center oleva Apple’i tarkvaraga oma volitatud arendajaks. Microsoft vastutab teenuses Visual Studio </w:t>
      </w:r>
      <w:r w:rsidR="00265FA6">
        <w:t>App</w:t>
      </w:r>
      <w:r>
        <w:t xml:space="preserve"> Center oleva sellise tarkvara tingimuste täitmise eest ja tagab teenuse Visual Studio </w:t>
      </w:r>
      <w:r w:rsidR="00265FA6">
        <w:t>App</w:t>
      </w:r>
      <w:r>
        <w:t xml:space="preserve"> Center osana kasutatava Apple’i konfidentsiaalse teabe konfidentsiaalsuse. </w:t>
      </w:r>
    </w:p>
    <w:p w14:paraId="5503F9EA" w14:textId="77777777" w:rsidR="00212824" w:rsidRPr="00BA2331" w:rsidRDefault="00212824" w:rsidP="00937ECD">
      <w:pPr>
        <w:pStyle w:val="ProductList-Body"/>
      </w:pPr>
    </w:p>
    <w:p w14:paraId="14976D7D" w14:textId="77777777" w:rsidR="00212824" w:rsidRPr="00BA2331" w:rsidRDefault="00212824" w:rsidP="00937ECD">
      <w:pPr>
        <w:pStyle w:val="ProductList-ClauseHeading"/>
        <w:keepNext w:val="0"/>
      </w:pPr>
      <w:r>
        <w:t>Kolmanda osapoole hoidlateenuse juurdepääs</w:t>
      </w:r>
    </w:p>
    <w:p w14:paraId="105001F8" w14:textId="71EFB3AF" w:rsidR="00212824" w:rsidRPr="00BA2331" w:rsidRDefault="00212824" w:rsidP="00937ECD">
      <w:pPr>
        <w:pStyle w:val="ProductList-Body"/>
      </w:pPr>
      <w:r>
        <w:t xml:space="preserve">Kui klient annab Microsoftile juurdepääsu oma kolmanda osapoole hoidlateenuse konto(de)le, annab klient Microsoftile volituse konto(de) skannimiseks, kaasa arvatud kliendi avalike ja privaatsete hoidlate sisu skannimiseks. Microsoft kasutab selliseid andmeid ainult kliendile teenuse Visual Studio </w:t>
      </w:r>
      <w:r w:rsidR="00265FA6">
        <w:t>App</w:t>
      </w:r>
      <w:r>
        <w:t xml:space="preserve"> Center pakkumiseks, sh teenuse osutamisega seotud eesmärkidel.</w:t>
      </w:r>
    </w:p>
    <w:p w14:paraId="3040EEEA" w14:textId="77777777" w:rsidR="00C23F3A" w:rsidRPr="00903BB7" w:rsidRDefault="00C15F96" w:rsidP="00937ECD">
      <w:pPr>
        <w:pStyle w:val="ProductList-Body"/>
        <w:shd w:val="clear" w:color="auto" w:fill="A6A6A6" w:themeFill="background1" w:themeFillShade="A6"/>
        <w:spacing w:before="120" w:after="240"/>
        <w:jc w:val="right"/>
      </w:pPr>
      <w:hyperlink w:anchor="TableofContents" w:tooltip="Sisukord" w:history="1">
        <w:r w:rsidR="00C23F3A">
          <w:rPr>
            <w:rStyle w:val="Hyperlink"/>
            <w:sz w:val="16"/>
            <w:szCs w:val="16"/>
          </w:rPr>
          <w:t>Sisukord</w:t>
        </w:r>
      </w:hyperlink>
      <w:r w:rsidR="00C23F3A">
        <w:rPr>
          <w:sz w:val="16"/>
          <w:szCs w:val="16"/>
        </w:rPr>
        <w:t xml:space="preserve"> / </w:t>
      </w:r>
      <w:hyperlink w:anchor="GeneralTerms" w:tooltip="Üldised tingimused" w:history="1">
        <w:r w:rsidR="00C23F3A">
          <w:rPr>
            <w:rStyle w:val="Hyperlink"/>
            <w:sz w:val="16"/>
            <w:szCs w:val="16"/>
          </w:rPr>
          <w:t>Üldised tingimused</w:t>
        </w:r>
      </w:hyperlink>
    </w:p>
    <w:p w14:paraId="047E703B" w14:textId="0804C2D6" w:rsidR="000878C2" w:rsidRPr="00DA7C96" w:rsidRDefault="000878C2" w:rsidP="00937ECD">
      <w:pPr>
        <w:pStyle w:val="ProductList-OfferingGroupHeading"/>
        <w:spacing w:after="80"/>
        <w:outlineLvl w:val="1"/>
        <w:rPr>
          <w:lang w:val="et-EE"/>
        </w:rPr>
      </w:pPr>
      <w:bookmarkStart w:id="163" w:name="_Toc20579232"/>
      <w:r w:rsidRPr="00DA7C96">
        <w:rPr>
          <w:lang w:val="et-EE"/>
        </w:rPr>
        <w:t>Microsoft Azure’i lepingud</w:t>
      </w:r>
      <w:bookmarkEnd w:id="145"/>
      <w:bookmarkEnd w:id="146"/>
      <w:bookmarkEnd w:id="163"/>
    </w:p>
    <w:p w14:paraId="01A432F9" w14:textId="77777777" w:rsidR="000878C2" w:rsidRDefault="000878C2" w:rsidP="00937ECD">
      <w:pPr>
        <w:pStyle w:val="ProductList-Body"/>
        <w:tabs>
          <w:tab w:val="clear" w:pos="158"/>
          <w:tab w:val="left" w:pos="360"/>
        </w:tabs>
        <w:rPr>
          <w:b/>
          <w:color w:val="00188F"/>
        </w:rPr>
      </w:pPr>
      <w:r>
        <w:rPr>
          <w:b/>
          <w:color w:val="00188F"/>
        </w:rPr>
        <w:t>Teatised</w:t>
      </w:r>
    </w:p>
    <w:p w14:paraId="13441C07" w14:textId="1EEF1192" w:rsidR="000878C2" w:rsidRPr="00AB267B" w:rsidRDefault="000878C2" w:rsidP="00937ECD">
      <w:pPr>
        <w:pStyle w:val="ProductList-Body"/>
      </w:pPr>
      <w:r>
        <w:t xml:space="preserve">Kehtivad Bingi kaartide teated </w:t>
      </w:r>
      <w:hyperlink w:anchor="Attachment1" w:tooltip="manuses 1" w:history="1">
        <w:r>
          <w:rPr>
            <w:rStyle w:val="Hyperlink"/>
          </w:rPr>
          <w:t>manuses 1</w:t>
        </w:r>
      </w:hyperlink>
      <w:r>
        <w:t>.</w:t>
      </w:r>
    </w:p>
    <w:p w14:paraId="36F3FA68" w14:textId="77777777" w:rsidR="000878C2" w:rsidRPr="000E3993" w:rsidRDefault="000878C2" w:rsidP="00937ECD">
      <w:pPr>
        <w:pStyle w:val="ProductList-Body"/>
      </w:pPr>
    </w:p>
    <w:p w14:paraId="48DA4029" w14:textId="77777777" w:rsidR="000878C2" w:rsidRPr="00017A5A" w:rsidRDefault="000878C2" w:rsidP="00937ECD">
      <w:pPr>
        <w:pStyle w:val="ProductList-Body"/>
        <w:tabs>
          <w:tab w:val="clear" w:pos="158"/>
          <w:tab w:val="left" w:pos="180"/>
        </w:tabs>
        <w:rPr>
          <w:b/>
          <w:color w:val="00188F"/>
        </w:rPr>
      </w:pPr>
      <w:r>
        <w:rPr>
          <w:b/>
          <w:color w:val="00188F"/>
        </w:rPr>
        <w:t>Abonemendilitsentside komplektid</w:t>
      </w:r>
    </w:p>
    <w:p w14:paraId="6281D3A4" w14:textId="3E05979E" w:rsidR="00CD59B0" w:rsidRDefault="00CD59B0" w:rsidP="00937ECD">
      <w:pPr>
        <w:pStyle w:val="ProductList-Body"/>
      </w:pPr>
      <w:r>
        <w:t xml:space="preserve">Peale kasutaja AL-ide vt </w:t>
      </w:r>
      <w:hyperlink w:anchor="Attachment2" w:tooltip="manusest 2" w:history="1">
        <w:r>
          <w:rPr>
            <w:rStyle w:val="Hyperlink"/>
          </w:rPr>
          <w:t>manusest 2</w:t>
        </w:r>
      </w:hyperlink>
      <w:r>
        <w:t xml:space="preserve"> teavet teiste AL-ide kohta, mis täidavad Azure Active Directory Premiumi, Azure’i täiustatud ohutõrje kasutajatele, Azure’i teabekaitse ja Microsoft Intune’i nõudeid.</w:t>
      </w:r>
    </w:p>
    <w:p w14:paraId="7F4D3D86" w14:textId="77777777" w:rsidR="000878C2" w:rsidRDefault="000878C2" w:rsidP="00937ECD">
      <w:pPr>
        <w:pStyle w:val="ProductList-Body"/>
      </w:pPr>
    </w:p>
    <w:p w14:paraId="4CDB982C" w14:textId="38A553DE" w:rsidR="009E53C2" w:rsidRPr="00265FA6" w:rsidRDefault="000878C2" w:rsidP="00937ECD">
      <w:pPr>
        <w:pStyle w:val="ProductList-Offering2Heading"/>
        <w:outlineLvl w:val="2"/>
        <w:rPr>
          <w:lang w:val="et-EE"/>
        </w:rPr>
      </w:pPr>
      <w:r>
        <w:rPr>
          <w:lang w:val="et-EE"/>
        </w:rPr>
        <w:tab/>
      </w:r>
      <w:bookmarkStart w:id="164" w:name="_Toc20579233"/>
      <w:r w:rsidR="009E53C2" w:rsidRPr="00265FA6">
        <w:rPr>
          <w:lang w:val="et-EE"/>
        </w:rPr>
        <w:t>Azure Active Directory Basic</w:t>
      </w:r>
      <w:bookmarkEnd w:id="147"/>
      <w:bookmarkEnd w:id="148"/>
      <w:bookmarkEnd w:id="164"/>
    </w:p>
    <w:bookmarkEnd w:id="149"/>
    <w:p w14:paraId="1F69B2BE" w14:textId="77777777" w:rsidR="009E53C2" w:rsidRPr="003C2FBE" w:rsidRDefault="009E53C2" w:rsidP="00937ECD">
      <w:pPr>
        <w:pStyle w:val="ProductList-Body"/>
      </w:pPr>
      <w:r>
        <w:t>Kliendid võivad ühekordse sisselogimisega eelintegreerida kuni 10 SaaS-i rakendust / kohandatud rakendust kasutaja AL-i kohta. Kõik Microsofti ja muu osapoole rakendused lähevad selle piirangu puhul arvesse.</w:t>
      </w:r>
    </w:p>
    <w:bookmarkStart w:id="165" w:name="AzureActiveDirectoryPremium"/>
    <w:p w14:paraId="461A4C8B" w14:textId="77777777" w:rsidR="00C23F3A" w:rsidRPr="00903BB7" w:rsidRDefault="00C23F3A" w:rsidP="00937ECD">
      <w:pPr>
        <w:pStyle w:val="ProductList-Body"/>
        <w:shd w:val="clear" w:color="auto" w:fill="A6A6A6" w:themeFill="background1" w:themeFillShade="A6"/>
        <w:spacing w:before="120" w:after="240"/>
        <w:jc w:val="right"/>
      </w:pPr>
      <w:r>
        <w:fldChar w:fldCharType="begin"/>
      </w:r>
      <w:r>
        <w:instrText>HYPERLINK  \l "TableofContents" \o "Sisukord"</w:instrText>
      </w:r>
      <w:r>
        <w:fldChar w:fldCharType="separate"/>
      </w:r>
      <w:r>
        <w:rPr>
          <w:rStyle w:val="Hyperlink"/>
          <w:sz w:val="16"/>
          <w:szCs w:val="16"/>
        </w:rPr>
        <w:t>Sisukord</w:t>
      </w:r>
      <w:r>
        <w:rPr>
          <w:rStyle w:val="Hyperlink"/>
          <w:sz w:val="16"/>
          <w:szCs w:val="16"/>
        </w:rPr>
        <w:fldChar w:fldCharType="end"/>
      </w:r>
      <w:r>
        <w:rPr>
          <w:sz w:val="16"/>
          <w:szCs w:val="16"/>
        </w:rPr>
        <w:t xml:space="preserve"> / </w:t>
      </w:r>
      <w:hyperlink w:anchor="GeneralTerms" w:tooltip="Üldised tingimused" w:history="1">
        <w:r>
          <w:rPr>
            <w:rStyle w:val="Hyperlink"/>
            <w:sz w:val="16"/>
            <w:szCs w:val="16"/>
          </w:rPr>
          <w:t>Üldised tingimused</w:t>
        </w:r>
      </w:hyperlink>
    </w:p>
    <w:p w14:paraId="1853E389" w14:textId="77777777" w:rsidR="009E53C2" w:rsidRPr="003C2FBE" w:rsidRDefault="009E53C2" w:rsidP="00937ECD">
      <w:pPr>
        <w:pStyle w:val="ProductList-Offering2Heading"/>
        <w:outlineLvl w:val="2"/>
      </w:pPr>
      <w:r>
        <w:tab/>
      </w:r>
      <w:bookmarkStart w:id="166" w:name="_Toc459970715"/>
      <w:bookmarkStart w:id="167" w:name="_Toc457466429"/>
      <w:bookmarkStart w:id="168" w:name="_Toc20579234"/>
      <w:r>
        <w:t>Azure Active Directory Premium</w:t>
      </w:r>
      <w:bookmarkEnd w:id="166"/>
      <w:bookmarkEnd w:id="167"/>
      <w:bookmarkEnd w:id="168"/>
    </w:p>
    <w:bookmarkEnd w:id="165"/>
    <w:p w14:paraId="654CACD9" w14:textId="3695204F" w:rsidR="009E53C2" w:rsidRDefault="009E53C2" w:rsidP="00937ECD">
      <w:pPr>
        <w:pStyle w:val="ProductList-Body"/>
      </w:pPr>
      <w:r>
        <w:t>Kliendid võivad ühekordse sisselogimisega eelintegreerida SaaS-i rakendusi / kohandatud rakendusi. Klient ei tohi kopeerida ega levitada ühtegi andmekogumit (või selle osa), mis kuulub Microsoft Identity Manageri tarkvarasse, mis on kaasas Microsoft Azure Active Directory Premium (P1 ja P2) kasutaja AL-iga.</w:t>
      </w:r>
    </w:p>
    <w:p w14:paraId="1205533D" w14:textId="71570B25" w:rsidR="00457444" w:rsidRDefault="00457444" w:rsidP="00937ECD">
      <w:pPr>
        <w:pStyle w:val="ProductList-Body"/>
      </w:pPr>
    </w:p>
    <w:p w14:paraId="27ACE5AC" w14:textId="77777777" w:rsidR="00457444" w:rsidRDefault="00457444" w:rsidP="00937ECD">
      <w:pPr>
        <w:pStyle w:val="ProductList-ClauseHeading"/>
        <w:keepNext w:val="0"/>
      </w:pPr>
      <w:r>
        <w:t>Väliskasutajate õigused</w:t>
      </w:r>
    </w:p>
    <w:p w14:paraId="2EF3BE85" w14:textId="77777777" w:rsidR="00457444" w:rsidRPr="00534B01" w:rsidRDefault="00457444" w:rsidP="00937ECD">
      <w:pPr>
        <w:pStyle w:val="ProductList-Body"/>
      </w:pPr>
      <w:r>
        <w:t>Iga kasutaja AL-i (või samaväärse abonemendilitsentsi komplekti) kohta, mille klient kasutajale määrab, saab klient anda vastava Azure Active Directory teenusetaseme juurdepääsuloa veel ka kuni viiele täiendavale väliskasutajale.</w:t>
      </w:r>
    </w:p>
    <w:bookmarkStart w:id="169" w:name="AzureInformationProtectionPremium"/>
    <w:p w14:paraId="79F7398C" w14:textId="77777777" w:rsidR="00C23F3A" w:rsidRPr="00903BB7" w:rsidRDefault="00C23F3A" w:rsidP="00937ECD">
      <w:pPr>
        <w:pStyle w:val="ProductList-Body"/>
        <w:shd w:val="clear" w:color="auto" w:fill="A6A6A6" w:themeFill="background1" w:themeFillShade="A6"/>
        <w:spacing w:before="120" w:after="240"/>
        <w:jc w:val="right"/>
      </w:pPr>
      <w:r>
        <w:fldChar w:fldCharType="begin"/>
      </w:r>
      <w:r>
        <w:instrText>HYPERLINK  \l "TableofContents" \o "Sisukord"</w:instrText>
      </w:r>
      <w:r>
        <w:fldChar w:fldCharType="separate"/>
      </w:r>
      <w:r>
        <w:rPr>
          <w:rStyle w:val="Hyperlink"/>
          <w:sz w:val="16"/>
          <w:szCs w:val="16"/>
        </w:rPr>
        <w:t>Sisukord</w:t>
      </w:r>
      <w:r>
        <w:rPr>
          <w:rStyle w:val="Hyperlink"/>
          <w:sz w:val="16"/>
          <w:szCs w:val="16"/>
        </w:rPr>
        <w:fldChar w:fldCharType="end"/>
      </w:r>
      <w:r>
        <w:rPr>
          <w:sz w:val="16"/>
          <w:szCs w:val="16"/>
        </w:rPr>
        <w:t xml:space="preserve"> / </w:t>
      </w:r>
      <w:hyperlink w:anchor="GeneralTerms" w:tooltip="Üldised tingimused" w:history="1">
        <w:r>
          <w:rPr>
            <w:rStyle w:val="Hyperlink"/>
            <w:sz w:val="16"/>
            <w:szCs w:val="16"/>
          </w:rPr>
          <w:t>Üldised tingimused</w:t>
        </w:r>
      </w:hyperlink>
    </w:p>
    <w:p w14:paraId="32D83B36" w14:textId="77777777" w:rsidR="009E53C2" w:rsidRPr="003C2FBE" w:rsidRDefault="009E53C2" w:rsidP="00937ECD">
      <w:pPr>
        <w:pStyle w:val="ProductList-Offering2Heading"/>
        <w:outlineLvl w:val="2"/>
      </w:pPr>
      <w:r>
        <w:tab/>
      </w:r>
      <w:bookmarkStart w:id="170" w:name="AzureRightsManagement"/>
      <w:bookmarkStart w:id="171" w:name="_Toc459970716"/>
      <w:bookmarkStart w:id="172" w:name="_Toc457466430"/>
      <w:bookmarkStart w:id="173" w:name="_Toc20579235"/>
      <w:r>
        <w:t>Azure Information Protection</w:t>
      </w:r>
      <w:bookmarkEnd w:id="170"/>
      <w:r>
        <w:t xml:space="preserve"> Premium</w:t>
      </w:r>
      <w:bookmarkEnd w:id="171"/>
      <w:bookmarkEnd w:id="172"/>
      <w:bookmarkEnd w:id="173"/>
    </w:p>
    <w:bookmarkEnd w:id="169"/>
    <w:p w14:paraId="2C64603C" w14:textId="77777777" w:rsidR="009E53C2" w:rsidRPr="003C2FBE" w:rsidRDefault="009E53C2" w:rsidP="00937ECD">
      <w:pPr>
        <w:pStyle w:val="ProductList-Body"/>
        <w:tabs>
          <w:tab w:val="clear" w:pos="158"/>
          <w:tab w:val="left" w:pos="360"/>
        </w:tabs>
      </w:pPr>
      <w:r>
        <w:rPr>
          <w:b/>
          <w:color w:val="00188F"/>
        </w:rPr>
        <w:t>Teatised</w:t>
      </w:r>
    </w:p>
    <w:p w14:paraId="41526C11" w14:textId="532E7DB5" w:rsidR="009E53C2" w:rsidRPr="003C2FBE" w:rsidRDefault="009E53C2" w:rsidP="00937ECD">
      <w:pPr>
        <w:pStyle w:val="ProductList-Body"/>
      </w:pPr>
      <w:r>
        <w:t xml:space="preserve">Kehtivad Bingi kaartide teatised </w:t>
      </w:r>
      <w:hyperlink w:anchor="Attachment1" w:tooltip="manuses 1" w:history="1">
        <w:r>
          <w:rPr>
            <w:rStyle w:val="Hyperlink"/>
          </w:rPr>
          <w:t>manuses 1</w:t>
        </w:r>
      </w:hyperlink>
      <w:r>
        <w:t>.</w:t>
      </w:r>
      <w:r w:rsidR="00C23F3A">
        <w:t xml:space="preserve"> </w:t>
      </w:r>
      <w:r>
        <w:t xml:space="preserve">Kõigile kliendile pakutavatele juurutusteenustele kehtib </w:t>
      </w:r>
      <w:hyperlink w:anchor="Attachment1" w:tooltip="lisas 1" w:history="1">
        <w:r>
          <w:rPr>
            <w:rStyle w:val="Hyperlink"/>
          </w:rPr>
          <w:t>lisas 1</w:t>
        </w:r>
      </w:hyperlink>
      <w:r>
        <w:t xml:space="preserve"> toodud professionaalsete teenuste teade.</w:t>
      </w:r>
    </w:p>
    <w:bookmarkStart w:id="174" w:name="_Toc388464308"/>
    <w:bookmarkStart w:id="175" w:name="Dynamics365"/>
    <w:bookmarkStart w:id="176" w:name="_Toc524436945"/>
    <w:bookmarkStart w:id="177" w:name="_Toc523239317"/>
    <w:bookmarkEnd w:id="150"/>
    <w:bookmarkEnd w:id="151"/>
    <w:bookmarkEnd w:id="152"/>
    <w:bookmarkEnd w:id="174"/>
    <w:p w14:paraId="59069A3E" w14:textId="59E4EB14" w:rsidR="00C05D40" w:rsidRDefault="00C23F3A" w:rsidP="00937ECD">
      <w:pPr>
        <w:pStyle w:val="ProductList-Body"/>
        <w:shd w:val="clear" w:color="auto" w:fill="A6A6A6" w:themeFill="background1" w:themeFillShade="A6"/>
        <w:spacing w:before="120" w:after="240"/>
        <w:jc w:val="right"/>
      </w:pPr>
      <w:r>
        <w:fldChar w:fldCharType="begin"/>
      </w:r>
      <w:r>
        <w:instrText>HYPERLINK  \l "TableofContents" \o "Sisukord"</w:instrText>
      </w:r>
      <w:r>
        <w:fldChar w:fldCharType="separate"/>
      </w:r>
      <w:r>
        <w:rPr>
          <w:rStyle w:val="Hyperlink"/>
          <w:sz w:val="16"/>
          <w:szCs w:val="16"/>
        </w:rPr>
        <w:t>Sisukord</w:t>
      </w:r>
      <w:r>
        <w:rPr>
          <w:rStyle w:val="Hyperlink"/>
          <w:sz w:val="16"/>
          <w:szCs w:val="16"/>
        </w:rPr>
        <w:fldChar w:fldCharType="end"/>
      </w:r>
      <w:r>
        <w:rPr>
          <w:sz w:val="16"/>
          <w:szCs w:val="16"/>
        </w:rPr>
        <w:t xml:space="preserve"> / </w:t>
      </w:r>
      <w:hyperlink w:anchor="GeneralTerms" w:tooltip="Üldised tingimused" w:history="1">
        <w:r>
          <w:rPr>
            <w:rStyle w:val="Hyperlink"/>
            <w:sz w:val="16"/>
            <w:szCs w:val="16"/>
          </w:rPr>
          <w:t>Üldised tingimused</w:t>
        </w:r>
      </w:hyperlink>
      <w:bookmarkStart w:id="178" w:name="_Toc5958166"/>
      <w:bookmarkStart w:id="179" w:name="_Toc4753296"/>
      <w:bookmarkEnd w:id="175"/>
      <w:bookmarkEnd w:id="176"/>
      <w:bookmarkEnd w:id="177"/>
    </w:p>
    <w:p w14:paraId="4F2E9A6A" w14:textId="77777777" w:rsidR="007C6EA9" w:rsidRPr="00E464DF" w:rsidRDefault="007C6EA9" w:rsidP="00937ECD">
      <w:pPr>
        <w:pStyle w:val="ProductList-OfferingGroupHeading"/>
        <w:spacing w:after="80"/>
        <w:outlineLvl w:val="1"/>
      </w:pPr>
      <w:bookmarkStart w:id="180" w:name="_Toc8395038"/>
      <w:bookmarkStart w:id="181" w:name="_Toc6563826"/>
      <w:bookmarkStart w:id="182" w:name="_Toc17975729"/>
      <w:bookmarkStart w:id="183" w:name="_Toc20579236"/>
      <w:bookmarkEnd w:id="178"/>
      <w:bookmarkEnd w:id="179"/>
      <w:r>
        <w:t>Microsoft Dynamics 365 teenused</w:t>
      </w:r>
      <w:bookmarkEnd w:id="180"/>
      <w:bookmarkEnd w:id="181"/>
      <w:bookmarkEnd w:id="182"/>
      <w:bookmarkEnd w:id="183"/>
    </w:p>
    <w:p w14:paraId="49E6AF9F" w14:textId="77777777" w:rsidR="007C6EA9" w:rsidRPr="00A8327A" w:rsidRDefault="007C6EA9" w:rsidP="00937ECD">
      <w:pPr>
        <w:pStyle w:val="ProductList-Body"/>
        <w:rPr>
          <w:rFonts w:asciiTheme="majorHAnsi" w:hAnsiTheme="majorHAnsi"/>
          <w:sz w:val="16"/>
          <w:szCs w:val="16"/>
        </w:rPr>
        <w:sectPr w:rsidR="007C6EA9" w:rsidRPr="00A8327A" w:rsidSect="00937ECD">
          <w:footerReference w:type="default" r:id="rId46"/>
          <w:footerReference w:type="first" r:id="rId47"/>
          <w:pgSz w:w="12240" w:h="15840"/>
          <w:pgMar w:top="1440" w:right="720" w:bottom="1440" w:left="720" w:header="720" w:footer="720" w:gutter="0"/>
          <w:cols w:space="720"/>
          <w:titlePg/>
          <w:docGrid w:linePitch="360"/>
        </w:sectPr>
      </w:pPr>
    </w:p>
    <w:p w14:paraId="31EC3BCE" w14:textId="77777777" w:rsidR="007C6EA9" w:rsidRPr="00E464DF" w:rsidRDefault="007C6EA9" w:rsidP="00937ECD">
      <w:pPr>
        <w:pStyle w:val="ProductList-ClauseHeading"/>
        <w:keepNext w:val="0"/>
      </w:pPr>
      <w:r>
        <w:t>Teatised</w:t>
      </w:r>
    </w:p>
    <w:p w14:paraId="4EBF2DE5" w14:textId="77777777" w:rsidR="007C6EA9" w:rsidRPr="00E464DF" w:rsidRDefault="007C6EA9" w:rsidP="007C6EA9">
      <w:pPr>
        <w:pStyle w:val="ProductList-Body"/>
      </w:pPr>
      <w:r>
        <w:t xml:space="preserve">Kehtivad Bingi kaartide ja professionaalsete teenuste teated </w:t>
      </w:r>
      <w:hyperlink w:anchor="Attachment1" w:tooltip="Manus 1" w:history="1">
        <w:r>
          <w:rPr>
            <w:rStyle w:val="Hyperlink"/>
          </w:rPr>
          <w:t>lisas 1</w:t>
        </w:r>
      </w:hyperlink>
      <w:r>
        <w:t xml:space="preserve">. Kõigile kliendile pakutavatele kasutuselevõtu-, siirde- või juurutusteenustele kehtib </w:t>
      </w:r>
      <w:hyperlink w:anchor="Attachment1" w:tooltip="Manus 1" w:history="1">
        <w:r>
          <w:rPr>
            <w:rStyle w:val="Hyperlink"/>
          </w:rPr>
          <w:t>lisas 1</w:t>
        </w:r>
      </w:hyperlink>
      <w:r>
        <w:t xml:space="preserve"> toodud professionaalsete teenuste teade.</w:t>
      </w:r>
    </w:p>
    <w:p w14:paraId="17507ECA" w14:textId="77777777" w:rsidR="007C6EA9" w:rsidRPr="00E464DF" w:rsidRDefault="007C6EA9" w:rsidP="007C6EA9">
      <w:pPr>
        <w:pStyle w:val="ProductList-Body"/>
      </w:pPr>
    </w:p>
    <w:p w14:paraId="061CC1A2" w14:textId="77777777" w:rsidR="007C6EA9" w:rsidRPr="00E464DF" w:rsidRDefault="007C6EA9" w:rsidP="00937ECD">
      <w:pPr>
        <w:pStyle w:val="ProductList-ClauseHeading"/>
        <w:keepNext w:val="0"/>
      </w:pPr>
      <w:r>
        <w:t>Välised kasutajad</w:t>
      </w:r>
    </w:p>
    <w:p w14:paraId="183D2AD0" w14:textId="77777777" w:rsidR="007C6EA9" w:rsidRPr="00E464DF" w:rsidRDefault="007C6EA9" w:rsidP="00937ECD">
      <w:pPr>
        <w:pStyle w:val="ProductList-Body"/>
        <w:tabs>
          <w:tab w:val="clear" w:pos="158"/>
          <w:tab w:val="left" w:pos="360"/>
        </w:tabs>
      </w:pPr>
      <w:r>
        <w:lastRenderedPageBreak/>
        <w:t>Dynamics 365 teenuste väliskasutajad ei vaja võrguteenusele juurdepääsuks AL-i. See erand ei kehti (1) kliendi ega tema sidusettevõtete alltöövõtjatele ega agentidele ega (2) välistele kasutajatele, kes kasutavad Dynamics 365 klienttarkvara koos selliste Dynamics 365 teenuste või komponentidega, mis ei sisaldu rakendustes Dynamics 365 Supply Chain Management, Dynamics 365 Finance, Dynamics 365 Retail, Dynamics 365 Talent või Dynamics 365 Talent: Onboard.</w:t>
      </w:r>
    </w:p>
    <w:p w14:paraId="7DA0218F" w14:textId="77777777" w:rsidR="007C6EA9" w:rsidRPr="00E464DF" w:rsidRDefault="007C6EA9" w:rsidP="00937ECD">
      <w:pPr>
        <w:pStyle w:val="ProductList-Body"/>
        <w:tabs>
          <w:tab w:val="clear" w:pos="158"/>
          <w:tab w:val="left" w:pos="360"/>
        </w:tabs>
      </w:pPr>
    </w:p>
    <w:p w14:paraId="03346D67" w14:textId="77777777" w:rsidR="007C6EA9" w:rsidRPr="00E464DF" w:rsidRDefault="007C6EA9" w:rsidP="00937ECD">
      <w:pPr>
        <w:pStyle w:val="ProductList-ClauseHeading"/>
        <w:keepNext w:val="0"/>
      </w:pPr>
      <w:r>
        <w:t>Haldusportaal</w:t>
      </w:r>
    </w:p>
    <w:p w14:paraId="0D55C50A" w14:textId="77777777" w:rsidR="007C6EA9" w:rsidRPr="00E464DF" w:rsidRDefault="007C6EA9" w:rsidP="00937ECD">
      <w:pPr>
        <w:pStyle w:val="ProductList-Body"/>
      </w:pPr>
      <w:r>
        <w:t>Kliendid, kellel on rakenduse Dynamics 365 Supply Chain Management, Dynamics 365 Finance, Dynamics 365 Retail või Dynamics 365 Talent AL-id, saavad juurutada ja hallata võrguteenuseid teenuse Microsoft Dynamics Lifecycle Services (või selle järglase) kaudu, millele kehtivad eraldi tingimused.</w:t>
      </w:r>
    </w:p>
    <w:p w14:paraId="2E74C217" w14:textId="77777777" w:rsidR="007C6EA9" w:rsidRPr="00E464DF" w:rsidRDefault="007C6EA9" w:rsidP="00937ECD">
      <w:pPr>
        <w:pStyle w:val="ProductList-Body"/>
      </w:pPr>
    </w:p>
    <w:p w14:paraId="5046B254" w14:textId="77777777" w:rsidR="007C6EA9" w:rsidRPr="00E464DF" w:rsidRDefault="007C6EA9" w:rsidP="00937ECD">
      <w:pPr>
        <w:pStyle w:val="ProductList-ClauseHeading"/>
        <w:keepNext w:val="0"/>
      </w:pPr>
      <w:r>
        <w:t>Dynamics 365 teenuste segajuurutused</w:t>
      </w:r>
    </w:p>
    <w:p w14:paraId="43342422" w14:textId="77777777" w:rsidR="007C6EA9" w:rsidRPr="00E464DF" w:rsidRDefault="007C6EA9" w:rsidP="00937ECD">
      <w:pPr>
        <w:pStyle w:val="ProductList-Body"/>
      </w:pPr>
      <w:r>
        <w:t>Kliendid võivad koos kasutada (i) teenuste Dynamics 365 Sales Professional ja Enterprise’i litsentse või (ii) Dynamics 365 Customer Service Professionali ja Enterprise'i litsentse, või (iii) Dynamics 365 Business Centrali ja Dynamics 365 for Unified Operationsi lepingu litsentse, kui:</w:t>
      </w:r>
    </w:p>
    <w:p w14:paraId="425B05D1" w14:textId="77777777" w:rsidR="007C6EA9" w:rsidRPr="00E464DF" w:rsidRDefault="007C6EA9" w:rsidP="00937ECD">
      <w:pPr>
        <w:pStyle w:val="ProductList-Body"/>
        <w:numPr>
          <w:ilvl w:val="0"/>
          <w:numId w:val="15"/>
        </w:numPr>
        <w:tabs>
          <w:tab w:val="clear" w:pos="158"/>
          <w:tab w:val="left" w:pos="360"/>
          <w:tab w:val="left" w:pos="720"/>
          <w:tab w:val="left" w:pos="1080"/>
        </w:tabs>
      </w:pPr>
      <w:r>
        <w:t xml:space="preserve">iga võrguteenus juurutatakse eraldi eksemplari alla; </w:t>
      </w:r>
    </w:p>
    <w:p w14:paraId="38FAF81F" w14:textId="77777777" w:rsidR="007C6EA9" w:rsidRPr="00E464DF" w:rsidRDefault="007C6EA9" w:rsidP="00937ECD">
      <w:pPr>
        <w:pStyle w:val="ProductList-Body"/>
        <w:numPr>
          <w:ilvl w:val="0"/>
          <w:numId w:val="15"/>
        </w:numPr>
        <w:tabs>
          <w:tab w:val="clear" w:pos="158"/>
          <w:tab w:val="left" w:pos="360"/>
          <w:tab w:val="left" w:pos="720"/>
          <w:tab w:val="left" w:pos="1080"/>
        </w:tabs>
      </w:pPr>
      <w:r>
        <w:t>kõigil eksemplari juurdepääsuõigusega kasutajatel on ühe võrguteenuse litsents ja</w:t>
      </w:r>
    </w:p>
    <w:p w14:paraId="0F0D84E5" w14:textId="77777777" w:rsidR="007C6EA9" w:rsidRPr="00E464DF" w:rsidRDefault="007C6EA9" w:rsidP="00937ECD">
      <w:pPr>
        <w:pStyle w:val="ProductList-Body"/>
        <w:numPr>
          <w:ilvl w:val="0"/>
          <w:numId w:val="15"/>
        </w:numPr>
        <w:tabs>
          <w:tab w:val="clear" w:pos="158"/>
          <w:tab w:val="left" w:pos="360"/>
          <w:tab w:val="left" w:pos="720"/>
          <w:tab w:val="left" w:pos="1080"/>
        </w:tabs>
      </w:pPr>
      <w:r>
        <w:t>ühelgi kasutajal pole otsest ega kaudset juurdepääsu eksemplaridele, millesse on juurutatud teine võrguteenus.</w:t>
      </w:r>
    </w:p>
    <w:p w14:paraId="14B0118C" w14:textId="77777777" w:rsidR="007C6EA9" w:rsidRPr="00E464DF" w:rsidRDefault="007C6EA9" w:rsidP="00937ECD">
      <w:pPr>
        <w:pStyle w:val="ProductList-Body"/>
      </w:pPr>
    </w:p>
    <w:p w14:paraId="419DDEDB" w14:textId="77777777" w:rsidR="007C6EA9" w:rsidRPr="00E464DF" w:rsidRDefault="007C6EA9" w:rsidP="00937ECD">
      <w:pPr>
        <w:pStyle w:val="ProductList-ClauseHeading"/>
        <w:keepNext w:val="0"/>
      </w:pPr>
      <w:r>
        <w:t>Dynamics 365 Business Centrali teenuste segajuurutused</w:t>
      </w:r>
    </w:p>
    <w:p w14:paraId="607B5DD6" w14:textId="77777777" w:rsidR="007C6EA9" w:rsidRPr="00E464DF" w:rsidRDefault="007C6EA9" w:rsidP="00937ECD">
      <w:pPr>
        <w:pStyle w:val="ProductList-Body"/>
      </w:pPr>
      <w:r>
        <w:t>Kliendid ei tohi samas rentnikus Dynamics 365 Business Central Premiumi ja Dynamics 365 Business Central Essentialsi litsentse kombineerida.</w:t>
      </w:r>
    </w:p>
    <w:p w14:paraId="77CBB241" w14:textId="77777777" w:rsidR="007C6EA9" w:rsidRPr="00E464DF" w:rsidRDefault="007C6EA9" w:rsidP="00937ECD">
      <w:pPr>
        <w:pStyle w:val="ProductList-ClauseHeading"/>
        <w:keepNext w:val="0"/>
        <w:tabs>
          <w:tab w:val="clear" w:pos="360"/>
          <w:tab w:val="left" w:pos="0"/>
        </w:tabs>
        <w:ind w:left="360" w:hanging="360"/>
      </w:pPr>
    </w:p>
    <w:p w14:paraId="5C826DCF" w14:textId="77777777" w:rsidR="007C6EA9" w:rsidRPr="00E464DF" w:rsidRDefault="007C6EA9" w:rsidP="00937ECD">
      <w:pPr>
        <w:pStyle w:val="ProductList-ClauseHeading"/>
        <w:keepNext w:val="0"/>
        <w:tabs>
          <w:tab w:val="clear" w:pos="360"/>
          <w:tab w:val="left" w:pos="0"/>
        </w:tabs>
        <w:ind w:left="360" w:hanging="360"/>
      </w:pPr>
      <w:r>
        <w:t>Dynamics 365 Marketing</w:t>
      </w:r>
    </w:p>
    <w:p w14:paraId="12BB8454" w14:textId="77777777" w:rsidR="007C6EA9" w:rsidRPr="00E464DF" w:rsidRDefault="007C6EA9" w:rsidP="00937ECD">
      <w:pPr>
        <w:pStyle w:val="ProductList-Body"/>
        <w:tabs>
          <w:tab w:val="clear" w:pos="158"/>
          <w:tab w:val="left" w:pos="90"/>
          <w:tab w:val="left" w:pos="270"/>
        </w:tabs>
        <w:ind w:left="518" w:hanging="360"/>
      </w:pPr>
      <w:r>
        <w:rPr>
          <w:b/>
          <w:bCs/>
          <w:color w:val="0072C6"/>
        </w:rPr>
        <w:t>Reklaamiseadused, -määrused ja valdkonnastandardid</w:t>
      </w:r>
    </w:p>
    <w:p w14:paraId="3ED05418" w14:textId="77777777" w:rsidR="007C6EA9" w:rsidRPr="00E464DF" w:rsidRDefault="007C6EA9" w:rsidP="00937ECD">
      <w:pPr>
        <w:pStyle w:val="ProductList-Body"/>
        <w:tabs>
          <w:tab w:val="clear" w:pos="158"/>
          <w:tab w:val="left" w:pos="90"/>
          <w:tab w:val="left" w:pos="270"/>
        </w:tabs>
        <w:ind w:left="180"/>
      </w:pPr>
      <w:r>
        <w:t xml:space="preserve">Microsoft ei vastuta selle eest, et klient järgib mis tahes kohalduvaid seadusi, määrusi või valdkonnastandardeid kliendi edastatavate reklaampakkumiste kohta. </w:t>
      </w:r>
    </w:p>
    <w:p w14:paraId="593704CB" w14:textId="77777777" w:rsidR="007C6EA9" w:rsidRPr="00E464DF" w:rsidRDefault="007C6EA9" w:rsidP="00937ECD">
      <w:pPr>
        <w:pStyle w:val="ProductList-Body"/>
      </w:pPr>
    </w:p>
    <w:p w14:paraId="2EBFC50D" w14:textId="77777777" w:rsidR="007C6EA9" w:rsidRPr="00E464DF" w:rsidRDefault="007C6EA9" w:rsidP="00937ECD">
      <w:pPr>
        <w:pStyle w:val="ProductList-ClauseHeading"/>
        <w:keepNext w:val="0"/>
      </w:pPr>
      <w:r>
        <w:t>Dynamics Supply Chain Managementi, Finance’i ja Retaili lähtekood</w:t>
      </w:r>
    </w:p>
    <w:p w14:paraId="0DF74D61" w14:textId="77777777" w:rsidR="007C6EA9" w:rsidRPr="00E464DF" w:rsidRDefault="007C6EA9" w:rsidP="00937ECD">
      <w:pPr>
        <w:pStyle w:val="ProductList-Body"/>
        <w:tabs>
          <w:tab w:val="clear" w:pos="158"/>
          <w:tab w:val="left" w:pos="360"/>
        </w:tabs>
      </w:pPr>
      <w:r>
        <w:t xml:space="preserve">Klient võib muuta oma sisemiseks kasutuseks rakenduste Dynamics 365 Supply Chain Management, Dynamics 365 Finance ja Dynamics 365 for Retail lähtekoodi. </w:t>
      </w:r>
    </w:p>
    <w:p w14:paraId="63604AEB" w14:textId="77777777" w:rsidR="007C6EA9" w:rsidRPr="00E464DF" w:rsidRDefault="007C6EA9" w:rsidP="00937ECD">
      <w:pPr>
        <w:pStyle w:val="ProductList-Body"/>
        <w:tabs>
          <w:tab w:val="clear" w:pos="158"/>
          <w:tab w:val="left" w:pos="360"/>
        </w:tabs>
      </w:pPr>
    </w:p>
    <w:p w14:paraId="0026FA8F" w14:textId="77777777" w:rsidR="007C6EA9" w:rsidRPr="00E464DF" w:rsidRDefault="007C6EA9" w:rsidP="00937ECD">
      <w:pPr>
        <w:pStyle w:val="ProductList-ClauseHeading"/>
        <w:keepNext w:val="0"/>
      </w:pPr>
      <w:r>
        <w:t>Dynamics 365 Talent ja Dynamics 365 Talent: Onboard</w:t>
      </w:r>
    </w:p>
    <w:p w14:paraId="7266E39D" w14:textId="77777777" w:rsidR="007C6EA9" w:rsidRPr="00E464DF" w:rsidRDefault="007C6EA9" w:rsidP="00937ECD">
      <w:pPr>
        <w:pStyle w:val="ProductList-Body"/>
        <w:tabs>
          <w:tab w:val="clear" w:pos="158"/>
          <w:tab w:val="left" w:pos="360"/>
        </w:tabs>
      </w:pPr>
      <w:r>
        <w:t>Võrguteenuste kasutajad, kes on 1) kaasamismooduli kandidaadid või 2) uued palgatud kasutuselevõtu moodulis, ei vaja võrguteenusele juurdepääsuks AL-i.</w:t>
      </w:r>
    </w:p>
    <w:p w14:paraId="7036E98E" w14:textId="77777777" w:rsidR="007C6EA9" w:rsidRPr="00E464DF" w:rsidRDefault="007C6EA9" w:rsidP="00937ECD">
      <w:pPr>
        <w:pStyle w:val="ProductList-Body"/>
        <w:tabs>
          <w:tab w:val="clear" w:pos="158"/>
          <w:tab w:val="left" w:pos="360"/>
        </w:tabs>
      </w:pPr>
    </w:p>
    <w:p w14:paraId="05AAEDFE" w14:textId="77777777" w:rsidR="007C6EA9" w:rsidRPr="00E464DF" w:rsidRDefault="007C6EA9" w:rsidP="00937ECD">
      <w:pPr>
        <w:pStyle w:val="ProductList-ClauseHeading"/>
        <w:keepNext w:val="0"/>
      </w:pPr>
      <w:r>
        <w:t>Serveri kasutusõigused Dynamics 365 kasutaja AL-ide, tarkvarakindlustusepõhiste kasutaja AL-ide ja täiendavate kasutaja AL-ide jaoks</w:t>
      </w:r>
    </w:p>
    <w:p w14:paraId="0978D110" w14:textId="77777777" w:rsidR="007C6EA9" w:rsidRPr="00E464DF" w:rsidRDefault="007C6EA9" w:rsidP="00937ECD">
      <w:pPr>
        <w:pStyle w:val="ProductList-Body"/>
      </w:pPr>
      <w:r>
        <w:t>Alltoodud serveri kasutusõiguste sätted ei kehti teenuste Dynamics 365 Sales Professional, Dynamics 365 Customer Service Professional, Dynamics 365 Marketing, Dynamics 365 Talent: Onboard litsentsiga klientidele ega klientidele, kellel on teenuse Dynamics 365 võrguteenuste litsents Open License’i, Open Value ja Open Value Subscriptioni kaudu.</w:t>
      </w:r>
    </w:p>
    <w:p w14:paraId="7AF91798" w14:textId="77777777" w:rsidR="007C6EA9" w:rsidRPr="00E464DF" w:rsidRDefault="007C6EA9" w:rsidP="00937ECD">
      <w:pPr>
        <w:pStyle w:val="ProductList-Body"/>
      </w:pPr>
    </w:p>
    <w:p w14:paraId="410B18AE" w14:textId="77777777" w:rsidR="007C6EA9" w:rsidRPr="00E464DF" w:rsidRDefault="007C6EA9" w:rsidP="00937ECD">
      <w:pPr>
        <w:pStyle w:val="ProductList-Body"/>
        <w:ind w:left="180"/>
      </w:pPr>
      <w:r>
        <w:rPr>
          <w:b/>
          <w:color w:val="0072C6"/>
        </w:rPr>
        <w:t>Dynamics 365 for Operationsi asutusesisene server</w:t>
      </w:r>
    </w:p>
    <w:p w14:paraId="61BEABCB" w14:textId="77777777" w:rsidR="007C6EA9" w:rsidRPr="00E464DF" w:rsidRDefault="007C6EA9" w:rsidP="00937ECD">
      <w:pPr>
        <w:pStyle w:val="ProductList-Body"/>
        <w:ind w:left="180"/>
      </w:pPr>
      <w:r>
        <w:t>Kliendid, kellel on rakenduse Dynamics 365 Supply Chain Management, Dynamics 365 Finance, Dynamics 365 Retail või Dynamics 365 Talent aktiivne tellimus, võivad teha järgmist:</w:t>
      </w:r>
    </w:p>
    <w:p w14:paraId="6AD169C1" w14:textId="77777777" w:rsidR="007C6EA9" w:rsidRPr="00E464DF" w:rsidRDefault="007C6EA9" w:rsidP="00937ECD">
      <w:pPr>
        <w:pStyle w:val="ProductList-Body"/>
        <w:numPr>
          <w:ilvl w:val="0"/>
          <w:numId w:val="9"/>
        </w:numPr>
        <w:tabs>
          <w:tab w:val="clear" w:pos="158"/>
          <w:tab w:val="left" w:pos="360"/>
          <w:tab w:val="left" w:pos="720"/>
        </w:tabs>
        <w:ind w:left="720"/>
      </w:pPr>
      <w:r>
        <w:t>installida mis tahes arvu Dynamics 365 for Operationsi serveritarkvara eksemplare võrguserveris või ühiskasutusega serveris;</w:t>
      </w:r>
    </w:p>
    <w:p w14:paraId="7ED2F73D" w14:textId="77777777" w:rsidR="007C6EA9" w:rsidRPr="00E464DF" w:rsidRDefault="007C6EA9" w:rsidP="007C6EA9">
      <w:pPr>
        <w:pStyle w:val="ProductList-Body"/>
        <w:numPr>
          <w:ilvl w:val="0"/>
          <w:numId w:val="9"/>
        </w:numPr>
        <w:tabs>
          <w:tab w:val="left" w:pos="360"/>
          <w:tab w:val="left" w:pos="720"/>
        </w:tabs>
        <w:ind w:left="720"/>
      </w:pPr>
      <w:r>
        <w:t>installida ja kasutada Dynamics AX 2012 R3 serveritarkvara Dynamics 365 for Operationsi serveri asemel;</w:t>
      </w:r>
    </w:p>
    <w:p w14:paraId="7E63CF2D" w14:textId="77777777" w:rsidR="007C6EA9" w:rsidRPr="00E464DF" w:rsidRDefault="007C6EA9" w:rsidP="007C6EA9">
      <w:pPr>
        <w:pStyle w:val="ProductList-Body"/>
        <w:numPr>
          <w:ilvl w:val="0"/>
          <w:numId w:val="9"/>
        </w:numPr>
        <w:tabs>
          <w:tab w:val="clear" w:pos="158"/>
          <w:tab w:val="left" w:pos="360"/>
          <w:tab w:val="left" w:pos="720"/>
        </w:tabs>
        <w:ind w:left="720"/>
      </w:pPr>
      <w:r>
        <w:t>lubada juurdepääsu serveritarkvarale ainult neile kasutajatele ja seadmetele, kellele/millele on määratud kvalifitseeruv AL;</w:t>
      </w:r>
    </w:p>
    <w:p w14:paraId="560FE077" w14:textId="77777777" w:rsidR="007C6EA9" w:rsidRPr="00E464DF" w:rsidRDefault="007C6EA9" w:rsidP="007C6EA9">
      <w:pPr>
        <w:pStyle w:val="ProductList-Body"/>
        <w:numPr>
          <w:ilvl w:val="0"/>
          <w:numId w:val="9"/>
        </w:numPr>
        <w:tabs>
          <w:tab w:val="clear" w:pos="158"/>
          <w:tab w:val="left" w:pos="360"/>
          <w:tab w:val="left" w:pos="720"/>
        </w:tabs>
        <w:ind w:left="720"/>
      </w:pPr>
      <w:r>
        <w:t>võtta vastu ja kasutada serveritarkvaras riiklike maksude ja regulatiivnõuetega seotud värskendusi; ning</w:t>
      </w:r>
    </w:p>
    <w:p w14:paraId="3A231D75" w14:textId="77777777" w:rsidR="007C6EA9" w:rsidRPr="00E464DF" w:rsidRDefault="007C6EA9" w:rsidP="007C6EA9">
      <w:pPr>
        <w:pStyle w:val="ProductList-Body"/>
        <w:numPr>
          <w:ilvl w:val="0"/>
          <w:numId w:val="9"/>
        </w:numPr>
        <w:tabs>
          <w:tab w:val="clear" w:pos="158"/>
          <w:tab w:val="left" w:pos="360"/>
          <w:tab w:val="left" w:pos="720"/>
        </w:tabs>
        <w:ind w:left="720"/>
      </w:pPr>
      <w:r>
        <w:t>muuta või luua lisandmoodulite, käitusaja ja muude trükitud või veebipõhistes dokumentides nimetatud komponentide tuletisi ja neid tuletisi kasutada, kuid üksnes koos serveritarkvaraga ning kliendi siseotstarbel.</w:t>
      </w:r>
    </w:p>
    <w:p w14:paraId="702DDE61" w14:textId="77777777" w:rsidR="007C6EA9" w:rsidRPr="00E464DF" w:rsidRDefault="007C6EA9" w:rsidP="007C6EA9">
      <w:pPr>
        <w:pStyle w:val="ProductList-Body"/>
      </w:pPr>
    </w:p>
    <w:p w14:paraId="2AB91704" w14:textId="77777777" w:rsidR="007C6EA9" w:rsidRPr="00E464DF" w:rsidRDefault="007C6EA9" w:rsidP="007C6EA9">
      <w:pPr>
        <w:pStyle w:val="ProductList-Body"/>
        <w:tabs>
          <w:tab w:val="clear" w:pos="158"/>
          <w:tab w:val="left" w:pos="180"/>
        </w:tabs>
        <w:ind w:left="180"/>
      </w:pPr>
      <w:r>
        <w:rPr>
          <w:b/>
          <w:color w:val="0072C6"/>
        </w:rPr>
        <w:t>Dynamics 365 asutusesisene server</w:t>
      </w:r>
    </w:p>
    <w:p w14:paraId="19B4BDF6" w14:textId="77777777" w:rsidR="007C6EA9" w:rsidRPr="00E464DF" w:rsidRDefault="007C6EA9" w:rsidP="007C6EA9">
      <w:pPr>
        <w:pStyle w:val="ProductList-Body"/>
        <w:ind w:left="180"/>
      </w:pPr>
      <w:r>
        <w:t>Kliendid, kellel on rakenduse Dynamics 365 Sales Enterprise, Dynamics 365 Customer Service Enterprise või Dynamics 365 Field Service aktiivne tellimus, võivad teha järgmist:</w:t>
      </w:r>
    </w:p>
    <w:p w14:paraId="45E8411C" w14:textId="77777777" w:rsidR="007C6EA9" w:rsidRPr="00E464DF" w:rsidRDefault="007C6EA9" w:rsidP="007C6EA9">
      <w:pPr>
        <w:pStyle w:val="ProductList-Body"/>
        <w:numPr>
          <w:ilvl w:val="0"/>
          <w:numId w:val="12"/>
        </w:numPr>
      </w:pPr>
      <w:r>
        <w:t>installida mis tahes arvu Dynamics 365 serveri (asutusesisese versiooni) tarkvara eksemplare võrguserveris või ühiskasutusega serveris;</w:t>
      </w:r>
    </w:p>
    <w:p w14:paraId="7A16B898" w14:textId="77777777" w:rsidR="007C6EA9" w:rsidRPr="00E464DF" w:rsidRDefault="007C6EA9" w:rsidP="007C6EA9">
      <w:pPr>
        <w:pStyle w:val="ProductList-Body"/>
        <w:numPr>
          <w:ilvl w:val="0"/>
          <w:numId w:val="12"/>
        </w:numPr>
      </w:pPr>
      <w:r>
        <w:t xml:space="preserve">installida Dynamics CRM 2016 serveritarkvara Dynamics 365 asutusesisese serveri asemel; </w:t>
      </w:r>
    </w:p>
    <w:p w14:paraId="54B48EDC" w14:textId="77777777" w:rsidR="007C6EA9" w:rsidRPr="00E464DF" w:rsidRDefault="007C6EA9" w:rsidP="007C6EA9">
      <w:pPr>
        <w:pStyle w:val="ProductList-Body"/>
        <w:numPr>
          <w:ilvl w:val="0"/>
          <w:numId w:val="12"/>
        </w:numPr>
      </w:pPr>
      <w:r>
        <w:t>lubada juurdepääsu serveritarkvarale ainult neile kasutajatele ja seadmetele, kellele/millele on määratud kvalifitseeruv AL; ja</w:t>
      </w:r>
    </w:p>
    <w:p w14:paraId="2DD980A3" w14:textId="77777777" w:rsidR="007C6EA9" w:rsidRPr="00E464DF" w:rsidRDefault="007C6EA9" w:rsidP="007C6EA9">
      <w:pPr>
        <w:pStyle w:val="ProductList-Body"/>
        <w:numPr>
          <w:ilvl w:val="0"/>
          <w:numId w:val="12"/>
        </w:numPr>
      </w:pPr>
      <w:r>
        <w:t>lubada kasutajatel ja seadmetel, kellel/millel on üks järgmistest kliendipääsulitsentsidest, juurde pääseda tellimuse alguskuupäevaga kehtivale serveritarkvara versioonile: rakenduse Dynamics 365 for Sales, Customer Service või Team Members asutusesisese versiooni kliendipääsulitsents või Dynamics CRM-i kliendipääsulitsents. Kasutajad ja seadmed, kellele/millele on määratud aktiivse tarkvarakindlustusega kliendipääsulitsentsid, tohivad juurde pääseda serveritarkvara uutele versioonidele.</w:t>
      </w:r>
    </w:p>
    <w:p w14:paraId="0C28CA94" w14:textId="77777777" w:rsidR="007C6EA9" w:rsidRPr="00E464DF" w:rsidRDefault="007C6EA9" w:rsidP="007C6EA9">
      <w:pPr>
        <w:pStyle w:val="ProductList-Body"/>
      </w:pPr>
    </w:p>
    <w:p w14:paraId="13F04FAF" w14:textId="77777777" w:rsidR="007C6EA9" w:rsidRPr="00E464DF" w:rsidRDefault="007C6EA9" w:rsidP="007C6EA9">
      <w:pPr>
        <w:pStyle w:val="ProductList-Body"/>
        <w:tabs>
          <w:tab w:val="clear" w:pos="158"/>
          <w:tab w:val="left" w:pos="180"/>
        </w:tabs>
        <w:ind w:left="180"/>
      </w:pPr>
      <w:r>
        <w:rPr>
          <w:b/>
          <w:color w:val="0072C6"/>
        </w:rPr>
        <w:t>Dynamics 365 Business Centrali asutusesisene kasutamine</w:t>
      </w:r>
    </w:p>
    <w:p w14:paraId="052D9DBB" w14:textId="77777777" w:rsidR="007C6EA9" w:rsidRPr="00E464DF" w:rsidRDefault="007C6EA9" w:rsidP="007C6EA9">
      <w:pPr>
        <w:pStyle w:val="ProductList-Body"/>
        <w:ind w:left="180"/>
      </w:pPr>
      <w:r>
        <w:t>Kliendid, kellel on Dynamics 365 Business Centrali aktiivne tellimus, võivad:</w:t>
      </w:r>
    </w:p>
    <w:p w14:paraId="4208C867" w14:textId="77777777" w:rsidR="007C6EA9" w:rsidRPr="00E464DF" w:rsidRDefault="007C6EA9" w:rsidP="007C6EA9">
      <w:pPr>
        <w:pStyle w:val="ProductList-Body"/>
        <w:numPr>
          <w:ilvl w:val="0"/>
          <w:numId w:val="12"/>
        </w:numPr>
      </w:pPr>
      <w:r>
        <w:t>installida mis tahes arvu Dynamics 365 Business Centrali asutusesisese tarkvara eksemplare võrguserveris või ühiskasutusega serveris;</w:t>
      </w:r>
    </w:p>
    <w:p w14:paraId="65FCFD78" w14:textId="77777777" w:rsidR="007C6EA9" w:rsidRPr="00E464DF" w:rsidRDefault="007C6EA9" w:rsidP="007C6EA9">
      <w:pPr>
        <w:pStyle w:val="ProductList-Body"/>
        <w:numPr>
          <w:ilvl w:val="0"/>
          <w:numId w:val="12"/>
        </w:numPr>
      </w:pPr>
      <w:r>
        <w:t>lubada juurdepääsu serveritarkvarale ainult neile kasutajatele ja seadmetele, kellele/millele on määratud kvalifitseeruv AL; ja</w:t>
      </w:r>
    </w:p>
    <w:p w14:paraId="3594CD92" w14:textId="77777777" w:rsidR="007C6EA9" w:rsidRPr="00E464DF" w:rsidRDefault="007C6EA9" w:rsidP="007C6EA9">
      <w:pPr>
        <w:pStyle w:val="ProductList-Body"/>
        <w:numPr>
          <w:ilvl w:val="0"/>
          <w:numId w:val="12"/>
        </w:numPr>
      </w:pPr>
      <w:r>
        <w:t>lubada kasutajatel ja seadmetel, kellel/millel on üks järgmistest kliendipääsulitsentsidest, juurde pääseda tellimuse alguskuupäevaga kehtivale serveritarkvara versioonile: Dynamics 365 Business Central Premiumi / Essentialsi või Team Memberi kliendilitsentsid. Kasutajad ja seadmed, kellele/millele on määratud aktiivse hooldusplaaniga kliendilitsentsid, tohivad juurde pääseda serveritarkvara uutele versioonidele.</w:t>
      </w:r>
    </w:p>
    <w:p w14:paraId="289F1FE0" w14:textId="77777777" w:rsidR="007C6EA9" w:rsidRPr="00E464DF" w:rsidRDefault="007C6EA9" w:rsidP="007C6EA9">
      <w:pPr>
        <w:pStyle w:val="ProductList-Body"/>
      </w:pPr>
    </w:p>
    <w:p w14:paraId="7B9692F0" w14:textId="77777777" w:rsidR="007C6EA9" w:rsidRPr="00E464DF" w:rsidRDefault="007C6EA9" w:rsidP="00937ECD">
      <w:pPr>
        <w:pStyle w:val="ProductList-ClauseHeading"/>
        <w:keepNext w:val="0"/>
      </w:pPr>
      <w:r>
        <w:t>Lahendus Microsoft Relationship Sales</w:t>
      </w:r>
    </w:p>
    <w:p w14:paraId="5A8FF4BA" w14:textId="77777777" w:rsidR="007C6EA9" w:rsidRPr="00E464DF" w:rsidRDefault="007C6EA9" w:rsidP="00937ECD">
      <w:pPr>
        <w:pStyle w:val="ProductList-Body"/>
      </w:pPr>
      <w:r>
        <w:t>Lahendus Microsoft Relationship Sales hõlmab rakendust Dynamics 365 Sales Enterprise ja teenust LinkedIn Sales Navigator Team või Enterprise. LinkedIn Sales Navigator Team/Enterprise on mõeldud kasutamiseks ainult lahenduse Microsoft Relationship Sales litsentsitud kasutajale tellimuse perioodi ajaks.</w:t>
      </w:r>
    </w:p>
    <w:p w14:paraId="5FAC6101" w14:textId="77777777" w:rsidR="007C6EA9" w:rsidRPr="00E464DF" w:rsidRDefault="007C6EA9" w:rsidP="00937ECD">
      <w:pPr>
        <w:pStyle w:val="ProductList-Body"/>
      </w:pPr>
    </w:p>
    <w:p w14:paraId="7312509B" w14:textId="77777777" w:rsidR="007C6EA9" w:rsidRPr="00E464DF" w:rsidRDefault="007C6EA9" w:rsidP="00937ECD">
      <w:pPr>
        <w:pStyle w:val="ProductList-Body"/>
        <w:ind w:left="180"/>
      </w:pPr>
      <w:r>
        <w:rPr>
          <w:b/>
          <w:color w:val="0072C6"/>
        </w:rPr>
        <w:t>LinkedIn Sales Navigator</w:t>
      </w:r>
    </w:p>
    <w:p w14:paraId="20AB4412" w14:textId="77777777" w:rsidR="007C6EA9" w:rsidRPr="00E464DF" w:rsidRDefault="007C6EA9" w:rsidP="00937ECD">
      <w:pPr>
        <w:pStyle w:val="ProductList-Body"/>
        <w:ind w:left="180"/>
      </w:pPr>
      <w:r>
        <w:t xml:space="preserve">Teenuse LinkedIn Sales Navigator pakkuja on LinkedIn Corporation. Klient võib teenust LinkedIn Sales Navigator kasutada ainult müügivihjete loomiseks. Iga teenuse LinkedIn Sales Navigator kasutaja peab olema LinkedIni liige ja nõustuma LinkedIni kasutajalepingu tingimustega, mis on saadaval aadressil </w:t>
      </w:r>
      <w:hyperlink r:id="rId48" w:history="1">
        <w:r>
          <w:rPr>
            <w:rStyle w:val="Hyperlink"/>
          </w:rPr>
          <w:t>https://www.linkedin.com/legal/preview/user-agreement</w:t>
        </w:r>
      </w:hyperlink>
      <w:r>
        <w:t xml:space="preserve">. Vaatamata vastupidistele sätetele kliendi hulgilitsentsilepingus (k.a neis võrguteenuste tingimustes) kehtib teenuse LinkedIn Sales Navigator kasutamisele LinkedIni privaatsuspoliitika aadressil </w:t>
      </w:r>
      <w:hyperlink r:id="rId49" w:history="1">
        <w:r>
          <w:rPr>
            <w:rStyle w:val="Hyperlink"/>
          </w:rPr>
          <w:t>https://www.linkedin.com/legal/privacy-policy</w:t>
        </w:r>
      </w:hyperlink>
      <w:r>
        <w:t xml:space="preserve">. LinkedIn Corporation (kui andmeimportija) ja klient (kui andmeeksportija) peavad järgima kohalduvaid standardseid lepingusätteid, mis asuvad aadressil </w:t>
      </w:r>
      <w:hyperlink r:id="rId50" w:history="1">
        <w:r>
          <w:rPr>
            <w:rStyle w:val="Hyperlink"/>
          </w:rPr>
          <w:t>https://business.linkedin.com/c/15/10/eu-scc</w:t>
        </w:r>
      </w:hyperlink>
      <w:r>
        <w:t xml:space="preserve">. </w:t>
      </w:r>
    </w:p>
    <w:p w14:paraId="655F2075" w14:textId="77777777" w:rsidR="007C6EA9" w:rsidRPr="00E464DF" w:rsidRDefault="007C6EA9" w:rsidP="00937ECD">
      <w:pPr>
        <w:pStyle w:val="ProductList-Body"/>
      </w:pPr>
    </w:p>
    <w:p w14:paraId="0D6D1202" w14:textId="77777777" w:rsidR="007C6EA9" w:rsidRPr="00E464DF" w:rsidRDefault="007C6EA9" w:rsidP="00937ECD">
      <w:pPr>
        <w:pStyle w:val="ProductList-ClauseHeading"/>
        <w:keepNext w:val="0"/>
      </w:pPr>
      <w:r>
        <w:t>Dynamics 365 Operationsi tellimuse read</w:t>
      </w:r>
    </w:p>
    <w:p w14:paraId="2C58809D" w14:textId="77777777" w:rsidR="007C6EA9" w:rsidRPr="00E464DF" w:rsidRDefault="007C6EA9" w:rsidP="00937ECD">
      <w:pPr>
        <w:pStyle w:val="ProductList-Body"/>
      </w:pPr>
      <w:r>
        <w:t>Kasutajad või kliendid ei vaja AL-i selleks, et kaudselt (mitte kliendi kasutajaliidese kaudu) käidata tehingutüüpe, mis on määratud Dynamics 365 litsentsimisjuhistes (</w:t>
      </w:r>
      <w:hyperlink r:id="rId51" w:history="1">
        <w:r>
          <w:rPr>
            <w:rStyle w:val="Hyperlink"/>
          </w:rPr>
          <w:t>https://go.microsoft.com/fwlink/?LinkId=866544&amp;clcid=0x409</w:t>
        </w:r>
      </w:hyperlink>
      <w:r>
        <w:t xml:space="preserve">). Lubatud tehingute arv on piiratud litsentsitud tellimuse ridade arvuga. </w:t>
      </w:r>
    </w:p>
    <w:p w14:paraId="5A4ACF1D" w14:textId="77777777" w:rsidR="007C6EA9" w:rsidRPr="00E464DF" w:rsidRDefault="007C6EA9" w:rsidP="00937ECD">
      <w:pPr>
        <w:pStyle w:val="ProductList-Body"/>
        <w:tabs>
          <w:tab w:val="clear" w:pos="158"/>
          <w:tab w:val="left" w:pos="90"/>
          <w:tab w:val="left" w:pos="270"/>
        </w:tabs>
      </w:pPr>
    </w:p>
    <w:p w14:paraId="02F881B3" w14:textId="77777777" w:rsidR="007C6EA9" w:rsidRPr="00E464DF" w:rsidRDefault="007C6EA9" w:rsidP="00937ECD">
      <w:pPr>
        <w:pStyle w:val="ProductList-ClauseHeading"/>
        <w:keepNext w:val="0"/>
      </w:pPr>
      <w:r>
        <w:t>Dynamics 365 Customer Insights</w:t>
      </w:r>
    </w:p>
    <w:p w14:paraId="129474AA" w14:textId="77777777" w:rsidR="007C6EA9" w:rsidRPr="00E464DF" w:rsidRDefault="007C6EA9" w:rsidP="00937ECD">
      <w:pPr>
        <w:pStyle w:val="ProductList-Body"/>
        <w:tabs>
          <w:tab w:val="clear" w:pos="158"/>
          <w:tab w:val="left" w:pos="90"/>
          <w:tab w:val="left" w:pos="270"/>
        </w:tabs>
        <w:ind w:left="518" w:hanging="360"/>
      </w:pPr>
      <w:r>
        <w:rPr>
          <w:b/>
          <w:bCs/>
          <w:color w:val="0072C6"/>
        </w:rPr>
        <w:t>Microsofti pakutavad andmed ja ülevaated</w:t>
      </w:r>
    </w:p>
    <w:p w14:paraId="644C5FEC" w14:textId="77777777" w:rsidR="007C6EA9" w:rsidRPr="00E464DF" w:rsidRDefault="007C6EA9" w:rsidP="00937ECD">
      <w:pPr>
        <w:pStyle w:val="ProductList-Body"/>
        <w:tabs>
          <w:tab w:val="clear" w:pos="158"/>
          <w:tab w:val="left" w:pos="90"/>
          <w:tab w:val="left" w:pos="270"/>
        </w:tabs>
        <w:ind w:left="158"/>
      </w:pPr>
      <w:r>
        <w:t>Dynamics 365 Customer Insights võib sisaldada Microsofti pakutavaid andmeid ja ülevaateid (mis võivad muu hulgas sisaldada turusegmendi ning kaubamärgihuviga seotud andmeid ja ülevaateid), mida klient võib kasutada ainult ettevõttesisesel äriotstarbel.</w:t>
      </w:r>
    </w:p>
    <w:p w14:paraId="6108BA1F" w14:textId="77777777" w:rsidR="007C6EA9" w:rsidRPr="00E464DF" w:rsidRDefault="007C6EA9" w:rsidP="00937ECD">
      <w:pPr>
        <w:pStyle w:val="ProductList-Body"/>
        <w:tabs>
          <w:tab w:val="clear" w:pos="158"/>
          <w:tab w:val="left" w:pos="90"/>
          <w:tab w:val="left" w:pos="270"/>
        </w:tabs>
        <w:ind w:left="360" w:hanging="360"/>
      </w:pPr>
    </w:p>
    <w:p w14:paraId="26D92BDA" w14:textId="77777777" w:rsidR="007C6EA9" w:rsidRPr="00E464DF" w:rsidRDefault="007C6EA9" w:rsidP="00937ECD">
      <w:pPr>
        <w:pStyle w:val="ProductList-ClauseHeading"/>
        <w:keepNext w:val="0"/>
        <w:tabs>
          <w:tab w:val="clear" w:pos="360"/>
          <w:tab w:val="left" w:pos="0"/>
        </w:tabs>
        <w:ind w:left="360" w:hanging="360"/>
      </w:pPr>
      <w:r>
        <w:t>Dynamics 365 Fraud Protection</w:t>
      </w:r>
    </w:p>
    <w:p w14:paraId="747415F2" w14:textId="77777777" w:rsidR="007C6EA9" w:rsidRPr="00E464DF" w:rsidRDefault="007C6EA9" w:rsidP="00937ECD">
      <w:pPr>
        <w:pStyle w:val="ProductList-Body"/>
      </w:pPr>
      <w:r>
        <w:t>Teenuse osutamiseks, sh kliendile kliendi maksetehingute ja muude pettustega seotud sündmuste kohta ülevaadete („Pettuse ülevaated“) pakkumiseks, töötleb Dynamics 365 Fraud Protection (DFP) DFP klientide kliendiandmeid siin[NOTE HYPERLINK] kirjeldatud viisil. Klient võtab teadmiseks ja nõustub, et (i) võrguteenustesse edastatud kliendiandmed muudetakse anonüümseks ja et need andmed kombineeritakse teiste D365 Fraud Protectioni klientide anonüümseks muudetud kliendiandmetega; (ii) klient ei pääse juurde pettuse ülevaadete koostamiseks kasutatud anonüümseks muudetud kliendiandmetele ega saa neid andmeid välja võtta ega kustutada; ning (iii) kliendi Dynamics 365 Fraud Protectioni tellimuse lõppemise korral jätkab Microsoft üksnes teistele Dynamics 365 Fraud Protectioni klientidele pettuse ülevaadete pakkumise eesmärgil anonüümseks muudetud kliendiandmete töötlemist. Microsofti koostatud pettuse ülevaated ei avalda ühegi Dynamics 365 Fraud Protectionit kasutava kliendi kliendiandmeid ega muud isiku tuvastamist võimaldavat teavet.</w:t>
      </w:r>
    </w:p>
    <w:p w14:paraId="247AD742" w14:textId="77777777" w:rsidR="007C6EA9" w:rsidRPr="00E464DF" w:rsidRDefault="007C6EA9" w:rsidP="007C6EA9">
      <w:pPr>
        <w:pStyle w:val="ProductList-Body"/>
      </w:pPr>
    </w:p>
    <w:p w14:paraId="17A0B9A6" w14:textId="77777777" w:rsidR="007C6EA9" w:rsidRPr="00E464DF" w:rsidRDefault="007C6EA9" w:rsidP="007C6EA9">
      <w:pPr>
        <w:pStyle w:val="ProductList-Body"/>
        <w:tabs>
          <w:tab w:val="clear" w:pos="158"/>
          <w:tab w:val="left" w:pos="90"/>
          <w:tab w:val="left" w:pos="270"/>
        </w:tabs>
        <w:ind w:left="518" w:hanging="360"/>
      </w:pPr>
      <w:r>
        <w:rPr>
          <w:b/>
          <w:bCs/>
          <w:color w:val="0072C6"/>
        </w:rPr>
        <w:t>Kasutuspiirangud</w:t>
      </w:r>
    </w:p>
    <w:p w14:paraId="0BFED167" w14:textId="77777777" w:rsidR="007C6EA9" w:rsidRPr="00E464DF" w:rsidRDefault="007C6EA9" w:rsidP="007C6EA9">
      <w:pPr>
        <w:pStyle w:val="ProductList-Body"/>
        <w:tabs>
          <w:tab w:val="clear" w:pos="158"/>
          <w:tab w:val="left" w:pos="90"/>
          <w:tab w:val="left" w:pos="270"/>
        </w:tabs>
        <w:ind w:left="158"/>
      </w:pPr>
      <w:r>
        <w:t xml:space="preserve">Klient võib pettuse ülevaateid kasutada üksnes pettuse ennetamiseks ja õiguspäraste tehingute tuvastamiseks. Klient nõustub mitte kasutama pettuse ülevaateid (i) ainsa tegurina, mille alusel määratakse kindlaks, kas maksetehinguga jätkatakse või mitte; (ii) tegurina, mille alusel selgitada välja mis tahes isiku majanduslik seisund, krediidivõimelisus või sobilikkus kindlustuse, eluaseme või töösuhte jaoks; ega (iii) selliste otsuste tegemiseks, millel on õiguslikud tagajärjed või märkimisväärne mõju üksikisiku käekäigule. Dynamics 365 Fraud Protectioni pakkujana ei loeta Microsofti „krediidiaruandlusagentuuriks“ ning me ei paku „kliendiaruandeid“ ega „krediidiajalugu“ (Ameerika Ühendriikide õiglase krediidiaruandluse seaduse, Ühendkuningriigi finantsteenuste ja turgude seaduse või sarnaste seaduste tähenduses). </w:t>
      </w:r>
    </w:p>
    <w:p w14:paraId="49B40375" w14:textId="77777777" w:rsidR="007C6EA9" w:rsidRPr="00E464DF" w:rsidRDefault="007C6EA9" w:rsidP="007C6EA9">
      <w:pPr>
        <w:pStyle w:val="ProductList-Body"/>
        <w:tabs>
          <w:tab w:val="left" w:pos="90"/>
          <w:tab w:val="left" w:pos="270"/>
        </w:tabs>
        <w:ind w:left="518" w:hanging="360"/>
      </w:pPr>
    </w:p>
    <w:p w14:paraId="5F657E91" w14:textId="19F56B56" w:rsidR="00434331" w:rsidRPr="00931AE7" w:rsidRDefault="007C6EA9" w:rsidP="007C6EA9">
      <w:pPr>
        <w:pStyle w:val="ProductList-Body"/>
        <w:keepNext/>
        <w:tabs>
          <w:tab w:val="clear" w:pos="158"/>
          <w:tab w:val="left" w:pos="90"/>
          <w:tab w:val="left" w:pos="270"/>
        </w:tabs>
        <w:ind w:left="518" w:hanging="360"/>
      </w:pPr>
      <w:r>
        <w:t>Klient nõustub järgima mis tahes lisapiiranguid, mille kehtestamist pettuse ülevaadete kasutamisele Microsoft võib vajalikuks pidada. Klient peab pettuse ülevaadete kasutamisele kehtestatud piirangu järgimist Microsoftile kinnitama kirjalikult kümne (10) päeva jooksul pärast Microsoftilt vastavasisulise taotluse saamist. Kui Microsoft vajab piirangute järgmise tagamiseks lisateavet, edastab klient selle teabe, sh dokumendid, Microsoftile 30 tööpäeva jooksul alates vastavasisulise taotluse saamisest</w:t>
      </w:r>
      <w:r w:rsidR="00434331">
        <w:t>.</w:t>
      </w:r>
    </w:p>
    <w:bookmarkStart w:id="184" w:name="O365Services"/>
    <w:p w14:paraId="516CC10A" w14:textId="77777777" w:rsidR="00C23F3A" w:rsidRPr="00903BB7" w:rsidRDefault="00C23F3A" w:rsidP="00C23F3A">
      <w:pPr>
        <w:pStyle w:val="ProductList-Body"/>
        <w:shd w:val="clear" w:color="auto" w:fill="A6A6A6" w:themeFill="background1" w:themeFillShade="A6"/>
        <w:spacing w:before="120" w:after="240"/>
        <w:jc w:val="right"/>
      </w:pPr>
      <w:r>
        <w:fldChar w:fldCharType="begin"/>
      </w:r>
      <w:r>
        <w:instrText>HYPERLINK  \l "TableofContents" \o "Sisukord"</w:instrText>
      </w:r>
      <w:r>
        <w:fldChar w:fldCharType="separate"/>
      </w:r>
      <w:r>
        <w:rPr>
          <w:rStyle w:val="Hyperlink"/>
          <w:sz w:val="16"/>
          <w:szCs w:val="16"/>
        </w:rPr>
        <w:t>Sisukord</w:t>
      </w:r>
      <w:r>
        <w:rPr>
          <w:rStyle w:val="Hyperlink"/>
          <w:sz w:val="16"/>
          <w:szCs w:val="16"/>
        </w:rPr>
        <w:fldChar w:fldCharType="end"/>
      </w:r>
      <w:r>
        <w:rPr>
          <w:sz w:val="16"/>
          <w:szCs w:val="16"/>
        </w:rPr>
        <w:t xml:space="preserve"> / </w:t>
      </w:r>
      <w:hyperlink w:anchor="GeneralTerms" w:tooltip="Üldised tingimused" w:history="1">
        <w:r>
          <w:rPr>
            <w:rStyle w:val="Hyperlink"/>
            <w:sz w:val="16"/>
            <w:szCs w:val="16"/>
          </w:rPr>
          <w:t>Üldised tingimused</w:t>
        </w:r>
      </w:hyperlink>
    </w:p>
    <w:p w14:paraId="4E44AC5B" w14:textId="6D7F2572" w:rsidR="003D22CB" w:rsidRPr="00690C65" w:rsidRDefault="004E52BA" w:rsidP="00FD003C">
      <w:pPr>
        <w:pStyle w:val="ProductList-OfferingGroupHeading"/>
        <w:keepNext/>
      </w:pPr>
      <w:bookmarkStart w:id="185" w:name="_Toc20579237"/>
      <w:r>
        <w:lastRenderedPageBreak/>
        <w:t>Office 365 teenused</w:t>
      </w:r>
      <w:bookmarkEnd w:id="185"/>
    </w:p>
    <w:bookmarkEnd w:id="184"/>
    <w:p w14:paraId="54F61829" w14:textId="77777777" w:rsidR="009D7C02" w:rsidRPr="000772BE" w:rsidRDefault="009D7C02" w:rsidP="009D7C02">
      <w:pPr>
        <w:pStyle w:val="ProductList-Body"/>
        <w:tabs>
          <w:tab w:val="clear" w:pos="158"/>
          <w:tab w:val="left" w:pos="360"/>
        </w:tabs>
      </w:pPr>
      <w:r>
        <w:rPr>
          <w:b/>
          <w:color w:val="00188F"/>
        </w:rPr>
        <w:t>Teated</w:t>
      </w:r>
    </w:p>
    <w:p w14:paraId="4CE7ACB8" w14:textId="19C79F49" w:rsidR="000E3993" w:rsidRDefault="009D7C02" w:rsidP="009D7C02">
      <w:pPr>
        <w:pStyle w:val="ProductList-Body"/>
      </w:pPr>
      <w:r>
        <w:t xml:space="preserve">Kehtivad Bingi kaartide teated </w:t>
      </w:r>
      <w:hyperlink w:anchor="Attachment1" w:tooltip="Manuses 1" w:history="1">
        <w:r>
          <w:rPr>
            <w:rStyle w:val="Hyperlink"/>
          </w:rPr>
          <w:t>Manuses 1</w:t>
        </w:r>
      </w:hyperlink>
      <w:r>
        <w:t>.</w:t>
      </w:r>
      <w:r w:rsidR="003D52C6">
        <w:t xml:space="preserve"> </w:t>
      </w:r>
      <w:r>
        <w:t xml:space="preserve">Kõigile kliendile pakutavatele kasutuselevõtu-, siirde- või juurutusteenustele kehtib </w:t>
      </w:r>
      <w:hyperlink w:anchor="Attachment1" w:tooltip="lisas 1" w:history="1">
        <w:r>
          <w:rPr>
            <w:rStyle w:val="Hyperlink"/>
          </w:rPr>
          <w:t>lisas 1</w:t>
        </w:r>
      </w:hyperlink>
      <w:r>
        <w:t xml:space="preserve"> toodud professionaalsete teenuste teade.</w:t>
      </w:r>
    </w:p>
    <w:p w14:paraId="6DD48789" w14:textId="77777777" w:rsidR="000E3993" w:rsidRPr="00690C65" w:rsidRDefault="000E3993" w:rsidP="000E3993">
      <w:pPr>
        <w:pStyle w:val="ProductList-Body"/>
      </w:pPr>
    </w:p>
    <w:p w14:paraId="78B5ADA0" w14:textId="77777777" w:rsidR="009427A1" w:rsidRPr="00690C65" w:rsidRDefault="009427A1" w:rsidP="00E64F1F">
      <w:pPr>
        <w:pStyle w:val="ProductList-Body"/>
        <w:keepNext/>
      </w:pPr>
      <w:bookmarkStart w:id="186" w:name="CoreFeaturesforOffice365Services"/>
      <w:r>
        <w:rPr>
          <w:b/>
          <w:color w:val="00188F"/>
        </w:rPr>
        <w:t>Office 365 teenuste põhifunktsioonid</w:t>
      </w:r>
    </w:p>
    <w:bookmarkEnd w:id="186"/>
    <w:p w14:paraId="6CD2CC0F" w14:textId="7D0FEFFD" w:rsidR="009427A1" w:rsidRPr="00690C65" w:rsidRDefault="009427A1" w:rsidP="009427A1">
      <w:pPr>
        <w:pStyle w:val="ProductList-Body"/>
      </w:pPr>
      <w:r>
        <w:t>Kliendi tellimuse kehtivusajal vastavad Office 365 teenused põhilises osas allpool Office 365 teenusepõhistes jaotistes (kui neid on) antud põhifunktsioonide kirjeldusele, arvestades tootepiiranguid või väliseid tegureid (nt saaja, sõnumimäär, sõnumi suurus ja postkasti mahupiirangud meilidele; vaikimisi kehtivad või kliendi kehtestatud andmesäilituspoliitikad; otsingupiirangud; salvestuspiirangud; kliendi või lõppkasutaja konfiguratsioonid ja mahupiirangute järgimine). Microsoft võib mõne alloleva funktsiooni püsivalt eemaldada ainult juhul, kui ta annab kliendile mõistliku alternatiivse funktsiooni.</w:t>
      </w:r>
    </w:p>
    <w:p w14:paraId="3ED5EEEB" w14:textId="77777777" w:rsidR="009427A1" w:rsidRPr="00690C65" w:rsidRDefault="009427A1" w:rsidP="009427A1">
      <w:pPr>
        <w:pStyle w:val="ProductList-Body"/>
      </w:pPr>
    </w:p>
    <w:p w14:paraId="6313F83C" w14:textId="77777777" w:rsidR="009427A1" w:rsidRPr="00690C65" w:rsidRDefault="009427A1" w:rsidP="00F750CE">
      <w:pPr>
        <w:pStyle w:val="ProductList-Body"/>
        <w:tabs>
          <w:tab w:val="clear" w:pos="158"/>
          <w:tab w:val="left" w:pos="360"/>
        </w:tabs>
        <w:ind w:left="180"/>
      </w:pPr>
      <w:r>
        <w:rPr>
          <w:b/>
          <w:color w:val="0072C6"/>
        </w:rPr>
        <w:t>Haldusportaal</w:t>
      </w:r>
    </w:p>
    <w:p w14:paraId="6DEB3BE1" w14:textId="35D6CEE3" w:rsidR="009427A1" w:rsidRPr="00690C65" w:rsidRDefault="009427A1" w:rsidP="00434331">
      <w:pPr>
        <w:pStyle w:val="ProductList-Body"/>
        <w:tabs>
          <w:tab w:val="clear" w:pos="158"/>
          <w:tab w:val="left" w:pos="360"/>
        </w:tabs>
        <w:ind w:left="180"/>
      </w:pPr>
      <w:r>
        <w:t>Klient saab lõppkasutajaid ja domeene lisada ja eemaldada, hallata litsentse ja luua gruppe Microsofti võrguteenuste portaali või selle järglassaidi kaudu.</w:t>
      </w:r>
    </w:p>
    <w:p w14:paraId="167A18FD" w14:textId="77777777" w:rsidR="00212824" w:rsidRPr="00BA2331" w:rsidRDefault="00212824" w:rsidP="00212824">
      <w:pPr>
        <w:pStyle w:val="ProductList-ClauseHeading"/>
      </w:pPr>
      <w:r>
        <w:t>Teenuse krüptimine kliendi võtmega</w:t>
      </w:r>
    </w:p>
    <w:p w14:paraId="651D7082" w14:textId="77777777" w:rsidR="00212824" w:rsidRPr="00BA2331" w:rsidRDefault="00212824" w:rsidP="00212824">
      <w:pPr>
        <w:pStyle w:val="ProductList-Body"/>
        <w:tabs>
          <w:tab w:val="clear" w:pos="158"/>
          <w:tab w:val="left" w:pos="180"/>
        </w:tabs>
      </w:pPr>
      <w:r>
        <w:t>Klient vastutab andmete kustutamise, kättesaadamatuse ja teenuse katkestuste eest, mille põhjuseks on kliendipoolne krüptimisvõtme mittekasutatavus.</w:t>
      </w:r>
    </w:p>
    <w:p w14:paraId="549AD4FF" w14:textId="77777777" w:rsidR="00212824" w:rsidRDefault="00212824" w:rsidP="001A6A20">
      <w:pPr>
        <w:pStyle w:val="ProductList-Body"/>
        <w:keepNext/>
        <w:tabs>
          <w:tab w:val="clear" w:pos="158"/>
          <w:tab w:val="left" w:pos="180"/>
        </w:tabs>
        <w:rPr>
          <w:b/>
          <w:color w:val="00188F"/>
        </w:rPr>
      </w:pPr>
    </w:p>
    <w:p w14:paraId="0A62BA5B" w14:textId="77777777" w:rsidR="00C14788" w:rsidRDefault="00C14788" w:rsidP="00C14788">
      <w:pPr>
        <w:pStyle w:val="ProductList-Body"/>
        <w:rPr>
          <w:b/>
          <w:color w:val="00188F"/>
        </w:rPr>
      </w:pPr>
      <w:bookmarkStart w:id="187" w:name="MicrosoftTeams"/>
      <w:r>
        <w:rPr>
          <w:b/>
          <w:color w:val="00188F"/>
        </w:rPr>
        <w:t>Microsoft Teams</w:t>
      </w:r>
      <w:bookmarkEnd w:id="187"/>
    </w:p>
    <w:p w14:paraId="6C5D18A7" w14:textId="7DCF0D84" w:rsidR="00FD003C" w:rsidRDefault="00FD003C" w:rsidP="00FD003C">
      <w:pPr>
        <w:pStyle w:val="ProductList-Body"/>
        <w:tabs>
          <w:tab w:val="clear" w:pos="158"/>
          <w:tab w:val="left" w:pos="360"/>
        </w:tabs>
      </w:pPr>
      <w:r>
        <w:rPr>
          <w:b/>
        </w:rPr>
        <w:t>Teatis</w:t>
      </w:r>
      <w:r w:rsidRPr="00997015">
        <w:rPr>
          <w:b/>
          <w:bCs/>
        </w:rPr>
        <w:t>:</w:t>
      </w:r>
      <w:r>
        <w:t xml:space="preserve"> </w:t>
      </w:r>
      <w:hyperlink w:anchor="Attachment1" w:history="1">
        <w:r>
          <w:rPr>
            <w:rStyle w:val="Hyperlink"/>
          </w:rPr>
          <w:t>1. lisas</w:t>
        </w:r>
      </w:hyperlink>
      <w:r>
        <w:t xml:space="preserve"> olev H.264/MPEG-4 AVC teatis kehtib kõigi Office 365 teenuste puhul, mis hõlmavad teenust Microsoft Teams.</w:t>
      </w:r>
    </w:p>
    <w:p w14:paraId="0B46752C" w14:textId="2909C1F9" w:rsidR="00CE7F0A" w:rsidRDefault="00CE7F0A" w:rsidP="00FD003C">
      <w:pPr>
        <w:pStyle w:val="ProductList-Body"/>
        <w:tabs>
          <w:tab w:val="clear" w:pos="158"/>
          <w:tab w:val="left" w:pos="360"/>
        </w:tabs>
      </w:pPr>
    </w:p>
    <w:p w14:paraId="76632EA4" w14:textId="5222B93C" w:rsidR="00CE7F0A" w:rsidRDefault="00CE7F0A" w:rsidP="00CE7F0A">
      <w:pPr>
        <w:pStyle w:val="ProductList-Body"/>
        <w:keepNext/>
        <w:tabs>
          <w:tab w:val="clear" w:pos="158"/>
          <w:tab w:val="left" w:pos="180"/>
        </w:tabs>
      </w:pPr>
      <w:r>
        <w:rPr>
          <w:b/>
          <w:color w:val="00188F"/>
        </w:rPr>
        <w:t>Tervishoiusektori kliendid:</w:t>
      </w:r>
      <w:r>
        <w:rPr>
          <w:b/>
          <w:bCs/>
        </w:rPr>
        <w:t xml:space="preserve"> </w:t>
      </w:r>
      <w:r>
        <w:t>KLIENT KINNITAB, ET VÕRGUTEENUSED (MICROSOFTI TEAMSI TEENUS JA RAKENDUSED) (1) POLE ETTE NÄHTUD KASUTAMISEKS EGA TEHTUD KÄTTESAADAVAKS MEDITSIINISEADMENA (VÕI MEDITSIINISEADMETENA) HAIGUSTE VÕI MUUDE SEISUNDITE DIAGNOOSIMISEKS EGA HAIGUSTE RAVIMISEKS, LEEVENDAMISEKS VÕI ENNETAMISEKS EGA MINGIL MUUL VIISIL KASUTAMISEKS OSANA MIS TAHES MEDITSIINILISEST PAKKUMISEST VÕI TOOTEST, NING ET VÕRGUTEENUSTE KASUTAMISEKS NIMETATUD EESMÄRKIDEL EI VÄLJASTATA MINGISUGUSEID LITSENTSE, LUBE EGA ÕIGUSI, (2) POLE LOODUD EGA ETTE NÄHTUD KASUTAMISEKS PROFESSIONAALSE MEDITSIINILISE NÕUANDE, DIAGNOOSI, RAVI VÕI OTSUSTE ASENDAJANA, JA (3) POLE ETTE NÄHTUD KASUTAMISEKS MEDITSIINILISTES ERI- JA HÄDAOLUKORDADES. KLIENT VASTUTAB AINUISIKULISELT IGASUGUSTE KEHAVIGASTUSTE VÕI SURMAJUHTUMITE EEST, MIS VÕIVAD TOIMUDA MICROSOFT TEAMSI JA RAKENDUSTE KASUTAMISE TAGAJÄRJEL, SEALHULGAS (KUID MITTE AINULT) KÕIGI SELLISTE VIGASTUSE EEST LÕPPKASUTAJATELE VÕI KLIENDI PATSIENTIDELE.</w:t>
      </w:r>
    </w:p>
    <w:p w14:paraId="31DEEE6C" w14:textId="548FBDDD" w:rsidR="00C41DF6" w:rsidRDefault="00C41DF6" w:rsidP="00FD003C">
      <w:pPr>
        <w:pStyle w:val="ProductList-Body"/>
        <w:tabs>
          <w:tab w:val="clear" w:pos="158"/>
          <w:tab w:val="left" w:pos="360"/>
        </w:tabs>
      </w:pPr>
    </w:p>
    <w:p w14:paraId="57B92F1A" w14:textId="77777777" w:rsidR="00E706B3" w:rsidRPr="00EB48C9" w:rsidRDefault="00E706B3" w:rsidP="00E706B3">
      <w:pPr>
        <w:pStyle w:val="ProductList-Body"/>
        <w:rPr>
          <w:b/>
          <w:color w:val="00188F"/>
        </w:rPr>
      </w:pPr>
      <w:r>
        <w:rPr>
          <w:b/>
          <w:color w:val="00188F"/>
        </w:rPr>
        <w:t>Microsofti ohuasjatundjad</w:t>
      </w:r>
    </w:p>
    <w:p w14:paraId="2973BA27" w14:textId="21DCBE48" w:rsidR="00E706B3" w:rsidRDefault="00E706B3" w:rsidP="00E706B3">
      <w:pPr>
        <w:pStyle w:val="ProductList-Body"/>
        <w:tabs>
          <w:tab w:val="clear" w:pos="158"/>
          <w:tab w:val="left" w:pos="360"/>
        </w:tabs>
      </w:pPr>
      <w:r>
        <w:t xml:space="preserve">Kõigi teenuste kohta, mida pakutakse kliendile teenuse Microsofti ohuasjatundjad funktsiooni Asjatundjad nõudmisel kaudu, kehtib </w:t>
      </w:r>
      <w:hyperlink w:anchor="Attachment1" w:tooltip="Manus 1" w:history="1">
        <w:r>
          <w:rPr>
            <w:rStyle w:val="Hyperlink"/>
          </w:rPr>
          <w:t>lisas 1</w:t>
        </w:r>
      </w:hyperlink>
      <w:r>
        <w:t xml:space="preserve"> esitatud professionaalsete teenuste teade.</w:t>
      </w:r>
    </w:p>
    <w:p w14:paraId="2C7CA62D" w14:textId="77777777" w:rsidR="00E706B3" w:rsidRDefault="00E706B3" w:rsidP="00E706B3">
      <w:pPr>
        <w:pStyle w:val="ProductList-Body"/>
        <w:tabs>
          <w:tab w:val="clear" w:pos="158"/>
          <w:tab w:val="left" w:pos="360"/>
        </w:tabs>
      </w:pPr>
    </w:p>
    <w:p w14:paraId="7F76D70C" w14:textId="7650D67A" w:rsidR="00C41DF6" w:rsidRPr="00D67A4B" w:rsidRDefault="00C41DF6" w:rsidP="003B4405">
      <w:pPr>
        <w:pStyle w:val="ProductList-Body"/>
        <w:keepNext/>
        <w:rPr>
          <w:b/>
          <w:color w:val="00188F"/>
        </w:rPr>
      </w:pPr>
      <w:r>
        <w:rPr>
          <w:b/>
          <w:color w:val="00188F"/>
        </w:rPr>
        <w:t>Yammer</w:t>
      </w:r>
    </w:p>
    <w:p w14:paraId="0D24D47F" w14:textId="77777777" w:rsidR="00C41DF6" w:rsidRDefault="00C41DF6" w:rsidP="00C41DF6">
      <w:pPr>
        <w:pStyle w:val="ProductList-Body"/>
      </w:pPr>
      <w:r>
        <w:t>Yammerit hõlmavate Office 365 teenuste puhul ei vaja välisvõrgu funktsiooni kaudu Yammerisse kutsutud väliskasutajad kasutaja AL-e.</w:t>
      </w:r>
    </w:p>
    <w:bookmarkStart w:id="188" w:name="AudioServices"/>
    <w:p w14:paraId="5436719A" w14:textId="77777777" w:rsidR="00C23F3A" w:rsidRPr="00903BB7" w:rsidRDefault="00C23F3A" w:rsidP="00C23F3A">
      <w:pPr>
        <w:pStyle w:val="ProductList-Body"/>
        <w:shd w:val="clear" w:color="auto" w:fill="A6A6A6" w:themeFill="background1" w:themeFillShade="A6"/>
        <w:spacing w:before="120" w:after="240"/>
        <w:jc w:val="right"/>
      </w:pPr>
      <w:r>
        <w:fldChar w:fldCharType="begin"/>
      </w:r>
      <w:r>
        <w:instrText>HYPERLINK  \l "TableofContents" \o "Sisukord"</w:instrText>
      </w:r>
      <w:r>
        <w:fldChar w:fldCharType="separate"/>
      </w:r>
      <w:r>
        <w:rPr>
          <w:rStyle w:val="Hyperlink"/>
          <w:sz w:val="16"/>
          <w:szCs w:val="16"/>
        </w:rPr>
        <w:t>Sisukord</w:t>
      </w:r>
      <w:r>
        <w:rPr>
          <w:rStyle w:val="Hyperlink"/>
          <w:sz w:val="16"/>
          <w:szCs w:val="16"/>
        </w:rPr>
        <w:fldChar w:fldCharType="end"/>
      </w:r>
      <w:r>
        <w:rPr>
          <w:sz w:val="16"/>
          <w:szCs w:val="16"/>
        </w:rPr>
        <w:t xml:space="preserve"> / </w:t>
      </w:r>
      <w:hyperlink w:anchor="GeneralTerms" w:tooltip="Üldised tingimused" w:history="1">
        <w:r>
          <w:rPr>
            <w:rStyle w:val="Hyperlink"/>
            <w:sz w:val="16"/>
            <w:szCs w:val="16"/>
          </w:rPr>
          <w:t>Üldised tingimused</w:t>
        </w:r>
      </w:hyperlink>
    </w:p>
    <w:p w14:paraId="657E3812" w14:textId="7B8950F8" w:rsidR="002A693E" w:rsidRPr="002A693E" w:rsidRDefault="002A693E" w:rsidP="002A693E">
      <w:pPr>
        <w:pStyle w:val="ProductList-Offering2Heading"/>
        <w:outlineLvl w:val="2"/>
        <w:rPr>
          <w:lang w:val="et-EE"/>
        </w:rPr>
      </w:pPr>
      <w:r w:rsidRPr="002A693E">
        <w:rPr>
          <w:lang w:val="et-EE"/>
        </w:rPr>
        <w:tab/>
      </w:r>
      <w:bookmarkStart w:id="189" w:name="_Toc528174078"/>
      <w:bookmarkStart w:id="190" w:name="_Toc20579238"/>
      <w:r w:rsidRPr="002A693E">
        <w:rPr>
          <w:lang w:val="et-EE"/>
        </w:rPr>
        <w:t>Heliteenused</w:t>
      </w:r>
      <w:bookmarkEnd w:id="189"/>
      <w:bookmarkEnd w:id="190"/>
    </w:p>
    <w:p w14:paraId="3639FCBB" w14:textId="77777777" w:rsidR="002A693E" w:rsidRDefault="002A693E" w:rsidP="002A693E">
      <w:pPr>
        <w:pStyle w:val="ProductList-Offering1"/>
        <w:sectPr w:rsidR="002A693E" w:rsidSect="00E275D6">
          <w:footerReference w:type="first" r:id="rId52"/>
          <w:type w:val="continuous"/>
          <w:pgSz w:w="12240" w:h="15840"/>
          <w:pgMar w:top="1440" w:right="720" w:bottom="1440" w:left="720" w:header="720" w:footer="720" w:gutter="0"/>
          <w:cols w:space="720"/>
          <w:titlePg/>
          <w:docGrid w:linePitch="360"/>
        </w:sectPr>
      </w:pPr>
    </w:p>
    <w:bookmarkEnd w:id="188"/>
    <w:p w14:paraId="69A164E1" w14:textId="77777777" w:rsidR="002A693E" w:rsidRDefault="002A693E" w:rsidP="002A693E">
      <w:pPr>
        <w:pStyle w:val="ProductList-Body"/>
        <w:rPr>
          <w:rFonts w:asciiTheme="majorHAnsi" w:hAnsiTheme="majorHAnsi"/>
          <w:sz w:val="16"/>
          <w:szCs w:val="16"/>
        </w:rPr>
      </w:pPr>
      <w:r>
        <w:rPr>
          <w:rFonts w:asciiTheme="majorHAnsi" w:hAnsiTheme="majorHAnsi"/>
          <w:sz w:val="16"/>
          <w:szCs w:val="16"/>
        </w:rPr>
        <w:t>Skype’i ärirakenduse veebiväljaanne (leping 2)</w:t>
      </w:r>
    </w:p>
    <w:p w14:paraId="6FA7E87F" w14:textId="77777777" w:rsidR="002A693E" w:rsidRDefault="002A693E" w:rsidP="002A693E">
      <w:pPr>
        <w:pStyle w:val="ProductList-Body"/>
        <w:rPr>
          <w:rFonts w:asciiTheme="majorHAnsi" w:hAnsiTheme="majorHAnsi"/>
          <w:sz w:val="16"/>
          <w:szCs w:val="16"/>
        </w:rPr>
      </w:pPr>
      <w:r>
        <w:rPr>
          <w:rFonts w:asciiTheme="majorHAnsi" w:hAnsiTheme="majorHAnsi"/>
          <w:sz w:val="16"/>
          <w:szCs w:val="16"/>
        </w:rPr>
        <w:t xml:space="preserve">Audiokonverents </w:t>
      </w:r>
    </w:p>
    <w:p w14:paraId="178F4B66" w14:textId="77777777" w:rsidR="002A693E" w:rsidRPr="00EF1E73" w:rsidRDefault="002A693E" w:rsidP="002A693E">
      <w:pPr>
        <w:pStyle w:val="ProductList-Body"/>
        <w:rPr>
          <w:rFonts w:asciiTheme="majorHAnsi" w:hAnsiTheme="majorHAnsi"/>
          <w:sz w:val="16"/>
          <w:szCs w:val="16"/>
        </w:rPr>
      </w:pPr>
      <w:r>
        <w:rPr>
          <w:rFonts w:asciiTheme="majorHAnsi" w:hAnsiTheme="majorHAnsi"/>
          <w:sz w:val="16"/>
          <w:szCs w:val="16"/>
        </w:rPr>
        <w:t>Kõneplaanija</w:t>
      </w:r>
    </w:p>
    <w:p w14:paraId="6F4C33E3" w14:textId="77777777" w:rsidR="002A693E" w:rsidRDefault="002A693E" w:rsidP="002A693E">
      <w:pPr>
        <w:pStyle w:val="ProductList-Body"/>
        <w:rPr>
          <w:rFonts w:asciiTheme="majorHAnsi" w:hAnsiTheme="majorHAnsi"/>
          <w:sz w:val="16"/>
          <w:szCs w:val="16"/>
        </w:rPr>
      </w:pPr>
      <w:r>
        <w:rPr>
          <w:rFonts w:asciiTheme="majorHAnsi" w:hAnsiTheme="majorHAnsi"/>
          <w:sz w:val="16"/>
          <w:szCs w:val="16"/>
        </w:rPr>
        <w:t>Common Area Phone</w:t>
      </w:r>
    </w:p>
    <w:p w14:paraId="596F6F45" w14:textId="77777777" w:rsidR="002A693E" w:rsidRDefault="002A693E" w:rsidP="002A693E">
      <w:pPr>
        <w:pStyle w:val="ProductList-Body"/>
        <w:rPr>
          <w:rFonts w:asciiTheme="majorHAnsi" w:hAnsiTheme="majorHAnsi"/>
          <w:sz w:val="16"/>
          <w:szCs w:val="16"/>
        </w:rPr>
      </w:pPr>
      <w:r>
        <w:rPr>
          <w:rFonts w:asciiTheme="majorHAnsi" w:hAnsiTheme="majorHAnsi"/>
          <w:sz w:val="16"/>
          <w:szCs w:val="16"/>
        </w:rPr>
        <w:t>Suhtluskrediit</w:t>
      </w:r>
    </w:p>
    <w:p w14:paraId="230C81CF" w14:textId="77777777" w:rsidR="002A693E" w:rsidRDefault="002A693E" w:rsidP="002A693E">
      <w:pPr>
        <w:pStyle w:val="ProductList-Body"/>
        <w:rPr>
          <w:rFonts w:asciiTheme="majorHAnsi" w:hAnsiTheme="majorHAnsi"/>
          <w:sz w:val="16"/>
          <w:szCs w:val="16"/>
        </w:rPr>
      </w:pPr>
      <w:r>
        <w:rPr>
          <w:rFonts w:asciiTheme="majorHAnsi" w:hAnsiTheme="majorHAnsi"/>
          <w:sz w:val="16"/>
          <w:szCs w:val="16"/>
        </w:rPr>
        <w:t>Koosolekuruum</w:t>
      </w:r>
    </w:p>
    <w:p w14:paraId="31DCB093" w14:textId="77777777" w:rsidR="002A693E" w:rsidRDefault="002A693E" w:rsidP="002A693E">
      <w:pPr>
        <w:pStyle w:val="ProductList-Body"/>
        <w:rPr>
          <w:rFonts w:asciiTheme="majorHAnsi" w:hAnsiTheme="majorHAnsi"/>
          <w:sz w:val="16"/>
          <w:szCs w:val="16"/>
        </w:rPr>
      </w:pPr>
      <w:r>
        <w:rPr>
          <w:rFonts w:asciiTheme="majorHAnsi" w:hAnsiTheme="majorHAnsi"/>
          <w:sz w:val="16"/>
          <w:szCs w:val="16"/>
        </w:rPr>
        <w:t>Telefonisüsteem</w:t>
      </w:r>
    </w:p>
    <w:p w14:paraId="7A6ED117" w14:textId="77777777" w:rsidR="002A693E" w:rsidRDefault="002A693E" w:rsidP="002A693E">
      <w:pPr>
        <w:pStyle w:val="ProductList-Offering2"/>
        <w:sectPr w:rsidR="002A693E" w:rsidSect="005B7124">
          <w:type w:val="continuous"/>
          <w:pgSz w:w="12240" w:h="15840"/>
          <w:pgMar w:top="1440" w:right="720" w:bottom="1440" w:left="720" w:header="720" w:footer="720" w:gutter="0"/>
          <w:cols w:num="2" w:space="720"/>
          <w:titlePg/>
          <w:docGrid w:linePitch="360"/>
        </w:sectPr>
      </w:pPr>
    </w:p>
    <w:p w14:paraId="08584975" w14:textId="77777777" w:rsidR="002A693E" w:rsidRPr="000A5E8A" w:rsidRDefault="002A693E" w:rsidP="002A693E">
      <w:pPr>
        <w:pStyle w:val="ProductList-Body"/>
        <w:pBdr>
          <w:top w:val="single" w:sz="4" w:space="1" w:color="BFBFBF" w:themeColor="background1" w:themeShade="BF"/>
        </w:pBdr>
        <w:rPr>
          <w:b/>
          <w:color w:val="000000" w:themeColor="text1"/>
          <w:sz w:val="8"/>
          <w:szCs w:val="8"/>
        </w:rPr>
      </w:pPr>
    </w:p>
    <w:p w14:paraId="3E06C8C6" w14:textId="77777777" w:rsidR="002A693E" w:rsidRPr="001A19E0" w:rsidRDefault="002A693E" w:rsidP="002A693E">
      <w:pPr>
        <w:pStyle w:val="ProductList-Body"/>
        <w:rPr>
          <w:b/>
          <w:color w:val="00188F"/>
        </w:rPr>
      </w:pPr>
      <w:r>
        <w:rPr>
          <w:b/>
          <w:color w:val="00188F"/>
        </w:rPr>
        <w:t>Office 365 teenuste põhifunktsioonid</w:t>
      </w:r>
    </w:p>
    <w:p w14:paraId="25512168" w14:textId="3A3677D6" w:rsidR="002A693E" w:rsidRDefault="002A693E" w:rsidP="002A693E">
      <w:pPr>
        <w:pStyle w:val="ProductList-Body"/>
      </w:pPr>
      <w:r>
        <w:t xml:space="preserve">Skype'i ärirakenduse veebiversiooni lepingul 2 või selle järglasteenustel on järgmiste </w:t>
      </w:r>
      <w:hyperlink w:anchor="CoreFeaturesforOffice365Services" w:tooltip="põhifunktsioonide " w:history="1">
        <w:r>
          <w:rPr>
            <w:rStyle w:val="Hyperlink"/>
          </w:rPr>
          <w:t>põhifunktsioonide</w:t>
        </w:r>
      </w:hyperlink>
      <w:r>
        <w:t xml:space="preserve"> võimalused.</w:t>
      </w:r>
    </w:p>
    <w:p w14:paraId="347B6594" w14:textId="77777777" w:rsidR="002A693E" w:rsidRPr="00D7478E" w:rsidRDefault="002A693E" w:rsidP="002A693E">
      <w:pPr>
        <w:pStyle w:val="ProductList-Body"/>
      </w:pPr>
    </w:p>
    <w:p w14:paraId="7CF4AD96" w14:textId="77777777" w:rsidR="002A693E" w:rsidRPr="00D7478E" w:rsidRDefault="002A693E" w:rsidP="00C05D40">
      <w:pPr>
        <w:pStyle w:val="ProductList-Body"/>
        <w:keepNext/>
        <w:tabs>
          <w:tab w:val="clear" w:pos="158"/>
          <w:tab w:val="left" w:pos="360"/>
        </w:tabs>
        <w:ind w:left="187"/>
        <w:rPr>
          <w:b/>
          <w:color w:val="0072C6"/>
        </w:rPr>
      </w:pPr>
      <w:r>
        <w:rPr>
          <w:b/>
          <w:color w:val="0072C6"/>
        </w:rPr>
        <w:t>Kiirsõnumside</w:t>
      </w:r>
    </w:p>
    <w:p w14:paraId="51B456FE" w14:textId="77777777" w:rsidR="002A693E" w:rsidRDefault="002A693E" w:rsidP="002A693E">
      <w:pPr>
        <w:pStyle w:val="ProductList-Body"/>
        <w:tabs>
          <w:tab w:val="clear" w:pos="158"/>
          <w:tab w:val="left" w:pos="360"/>
        </w:tabs>
        <w:ind w:left="180"/>
      </w:pPr>
      <w:r>
        <w:t>Lõppkasutaja saab edastada tekstisõnumi teisele lõppkasutajale reaalajas Interneti-protokolli võrgu kaudu.</w:t>
      </w:r>
    </w:p>
    <w:p w14:paraId="0E7A1FB9" w14:textId="77777777" w:rsidR="002A693E" w:rsidRDefault="002A693E" w:rsidP="002A693E">
      <w:pPr>
        <w:pStyle w:val="ProductList-Body"/>
        <w:tabs>
          <w:tab w:val="clear" w:pos="158"/>
          <w:tab w:val="left" w:pos="360"/>
        </w:tabs>
        <w:ind w:left="180"/>
      </w:pPr>
    </w:p>
    <w:p w14:paraId="7E1FC0B0" w14:textId="77777777" w:rsidR="002A693E" w:rsidRPr="00D7478E" w:rsidRDefault="002A693E" w:rsidP="002A693E">
      <w:pPr>
        <w:pStyle w:val="ProductList-Body"/>
        <w:tabs>
          <w:tab w:val="clear" w:pos="158"/>
          <w:tab w:val="left" w:pos="360"/>
        </w:tabs>
        <w:ind w:left="180"/>
        <w:rPr>
          <w:b/>
          <w:color w:val="0072C6"/>
        </w:rPr>
      </w:pPr>
      <w:r>
        <w:rPr>
          <w:b/>
          <w:color w:val="0072C6"/>
        </w:rPr>
        <w:t>Võrgusolekuteave</w:t>
      </w:r>
    </w:p>
    <w:p w14:paraId="233020E4" w14:textId="77777777" w:rsidR="002A693E" w:rsidRDefault="002A693E" w:rsidP="002A693E">
      <w:pPr>
        <w:pStyle w:val="ProductList-Body"/>
        <w:tabs>
          <w:tab w:val="clear" w:pos="158"/>
          <w:tab w:val="left" w:pos="360"/>
        </w:tabs>
        <w:ind w:left="180"/>
      </w:pPr>
      <w:r>
        <w:t>Lõppkasutaja saab määrata ja kuvada lõppkasutaja saadavuse ja vaadata teise lõppkasutaja saadavust.</w:t>
      </w:r>
    </w:p>
    <w:p w14:paraId="086A9589" w14:textId="77777777" w:rsidR="002A693E" w:rsidRDefault="002A693E" w:rsidP="002A693E">
      <w:pPr>
        <w:pStyle w:val="ProductList-Body"/>
        <w:tabs>
          <w:tab w:val="clear" w:pos="158"/>
          <w:tab w:val="left" w:pos="360"/>
        </w:tabs>
        <w:ind w:left="180"/>
      </w:pPr>
    </w:p>
    <w:p w14:paraId="7BF75FEA" w14:textId="77777777" w:rsidR="002A693E" w:rsidRPr="00D7478E" w:rsidRDefault="002A693E" w:rsidP="002A693E">
      <w:pPr>
        <w:pStyle w:val="ProductList-Body"/>
        <w:keepNext/>
        <w:tabs>
          <w:tab w:val="clear" w:pos="158"/>
          <w:tab w:val="left" w:pos="360"/>
        </w:tabs>
        <w:ind w:left="187"/>
        <w:rPr>
          <w:b/>
          <w:color w:val="0072C6"/>
        </w:rPr>
      </w:pPr>
      <w:r>
        <w:rPr>
          <w:b/>
          <w:color w:val="0072C6"/>
        </w:rPr>
        <w:lastRenderedPageBreak/>
        <w:t>Võrgukoosolekud</w:t>
      </w:r>
    </w:p>
    <w:p w14:paraId="5C278838" w14:textId="77777777" w:rsidR="002A693E" w:rsidRDefault="002A693E" w:rsidP="002A693E">
      <w:pPr>
        <w:pStyle w:val="ProductList-Body"/>
        <w:tabs>
          <w:tab w:val="clear" w:pos="158"/>
          <w:tab w:val="left" w:pos="360"/>
        </w:tabs>
        <w:ind w:left="180"/>
      </w:pPr>
      <w:r>
        <w:t>Lõppkasutaja saab viia koos teiste lõppkasutajatega läbi Interneti-põhise koosoleku, millel on audio- ja videokonverentsi funktsioon.</w:t>
      </w:r>
    </w:p>
    <w:p w14:paraId="73A1C20E" w14:textId="77777777" w:rsidR="002A693E" w:rsidRPr="0011540B" w:rsidRDefault="002A693E" w:rsidP="002A693E">
      <w:pPr>
        <w:pStyle w:val="ProductList-Body"/>
      </w:pPr>
    </w:p>
    <w:p w14:paraId="1F9E7AA4" w14:textId="77777777" w:rsidR="002A693E" w:rsidRDefault="002A693E" w:rsidP="002A693E">
      <w:pPr>
        <w:pStyle w:val="ProductList-Body"/>
        <w:rPr>
          <w:b/>
          <w:color w:val="00188F"/>
        </w:rPr>
      </w:pPr>
      <w:r>
        <w:rPr>
          <w:b/>
          <w:color w:val="00188F"/>
        </w:rPr>
        <w:t>Teatised</w:t>
      </w:r>
    </w:p>
    <w:p w14:paraId="1DD39A41" w14:textId="4B3FB264" w:rsidR="002A693E" w:rsidRDefault="002A693E" w:rsidP="002A693E">
      <w:pPr>
        <w:pStyle w:val="ProductList-Body"/>
      </w:pPr>
      <w:r>
        <w:t xml:space="preserve">Kehtivad </w:t>
      </w:r>
      <w:hyperlink w:anchor="Attachment1" w:tooltip="lisas 1" w:history="1">
        <w:r>
          <w:rPr>
            <w:rStyle w:val="Hyperlink"/>
          </w:rPr>
          <w:t>lisas 1</w:t>
        </w:r>
      </w:hyperlink>
      <w:r>
        <w:t xml:space="preserve"> toodud H.264/AVC, MPEG-4 AVC ja/või VC-1 teatised.</w:t>
      </w:r>
    </w:p>
    <w:p w14:paraId="59D17DB0" w14:textId="77777777" w:rsidR="002A693E" w:rsidRDefault="002A693E" w:rsidP="002A693E">
      <w:pPr>
        <w:pStyle w:val="ProductList-Body"/>
        <w:tabs>
          <w:tab w:val="clear" w:pos="158"/>
          <w:tab w:val="left" w:pos="360"/>
        </w:tabs>
      </w:pPr>
    </w:p>
    <w:p w14:paraId="54CFAD1E" w14:textId="77777777" w:rsidR="002A693E" w:rsidRPr="00207B92" w:rsidRDefault="002A693E" w:rsidP="002A693E">
      <w:pPr>
        <w:pStyle w:val="ProductList-Body"/>
        <w:rPr>
          <w:b/>
          <w:color w:val="00188F"/>
        </w:rPr>
      </w:pPr>
      <w:r>
        <w:rPr>
          <w:b/>
          <w:color w:val="00188F"/>
        </w:rPr>
        <w:t>Väliskasutajad ja kasutajad, keda Skype'i ärirakenduse veebiväljaanne pole autentinud</w:t>
      </w:r>
    </w:p>
    <w:p w14:paraId="3E312C1E" w14:textId="77777777" w:rsidR="002A693E" w:rsidRDefault="002A693E" w:rsidP="002A693E">
      <w:pPr>
        <w:pStyle w:val="ProductList-Body"/>
        <w:tabs>
          <w:tab w:val="clear" w:pos="158"/>
          <w:tab w:val="left" w:pos="360"/>
        </w:tabs>
      </w:pPr>
      <w:r>
        <w:t>Kasutajate AL-e pole vaja väliskasutajatele ja kasutajatele, keda Skype for Business Online'i teenus pole autentinud.</w:t>
      </w:r>
    </w:p>
    <w:p w14:paraId="7F765B07" w14:textId="77777777" w:rsidR="002A693E" w:rsidRDefault="002A693E" w:rsidP="002A693E">
      <w:pPr>
        <w:pStyle w:val="ProductList-Body"/>
        <w:tabs>
          <w:tab w:val="clear" w:pos="158"/>
          <w:tab w:val="left" w:pos="360"/>
        </w:tabs>
      </w:pPr>
    </w:p>
    <w:p w14:paraId="7A8F1D77" w14:textId="77777777" w:rsidR="002A693E" w:rsidRPr="0011540B" w:rsidRDefault="002A693E" w:rsidP="002A693E">
      <w:pPr>
        <w:pStyle w:val="ProductList-Body"/>
        <w:rPr>
          <w:b/>
          <w:color w:val="00188F"/>
        </w:rPr>
      </w:pPr>
      <w:r>
        <w:rPr>
          <w:b/>
          <w:color w:val="00188F"/>
        </w:rPr>
        <w:t>Common Area sideseade</w:t>
      </w:r>
    </w:p>
    <w:p w14:paraId="5F6A5D3B" w14:textId="77777777" w:rsidR="002A693E" w:rsidRDefault="002A693E" w:rsidP="002A693E">
      <w:pPr>
        <w:pStyle w:val="ProductList-Body"/>
        <w:tabs>
          <w:tab w:val="clear" w:pos="158"/>
          <w:tab w:val="left" w:pos="360"/>
        </w:tabs>
      </w:pPr>
      <w:r>
        <w:t>Common Area sideseade (CACD) on seade, mida kasutavad ühiselt mitu kasutajat, kes ei logi seadmesse sisse oma Office 365 identimisteabega, ja mis toetab helistamist, koosolekute pidamist ja/või konverentskõnesid telefoni, Voice over IP ja/või video abil. Microsofti Common Area Phone’i ja koosolekuruumi pakkumised on seadme AL-id, mille saab määrata ainult CACD-le. Igale CACD litsentsitud seadmele võib juurde pääseda ja seda kasutada mis tahes arv kasutajaid.</w:t>
      </w:r>
    </w:p>
    <w:p w14:paraId="0E879C25" w14:textId="77777777" w:rsidR="002A693E" w:rsidRDefault="002A693E" w:rsidP="002A693E">
      <w:pPr>
        <w:pStyle w:val="ProductList-Body"/>
        <w:tabs>
          <w:tab w:val="clear" w:pos="158"/>
          <w:tab w:val="left" w:pos="360"/>
        </w:tabs>
      </w:pPr>
    </w:p>
    <w:p w14:paraId="3B73AB32" w14:textId="77777777" w:rsidR="00637E1F" w:rsidRPr="003619D2" w:rsidRDefault="00637E1F" w:rsidP="00637E1F">
      <w:pPr>
        <w:pStyle w:val="ProductList-Body"/>
        <w:rPr>
          <w:b/>
          <w:color w:val="00188F"/>
        </w:rPr>
      </w:pPr>
      <w:r>
        <w:rPr>
          <w:b/>
          <w:color w:val="00188F"/>
        </w:rPr>
        <w:t>Kõnepaketi ja helikonverentsi teenused (kõne-/konverentsiteenused)</w:t>
      </w:r>
    </w:p>
    <w:p w14:paraId="1006326B" w14:textId="5F7B652B" w:rsidR="002A693E" w:rsidRDefault="00637E1F" w:rsidP="00637E1F">
      <w:pPr>
        <w:pStyle w:val="ProductList-Body"/>
        <w:tabs>
          <w:tab w:val="clear" w:pos="158"/>
          <w:tab w:val="left" w:pos="360"/>
        </w:tabs>
      </w:pPr>
      <w:r>
        <w:t>Kõne- ja konverentsiteenuseid pakub Microsofti sidusettevõte või muu teenusepakkuja, kes on volitatud neid teenuseid haldama. Kõne- ja konverentsiteenuste hinnad võivad sisaldada kehtivaid makse ja tasusid</w:t>
      </w:r>
      <w:r w:rsidR="002A693E">
        <w:t xml:space="preserve">. Kõne- ja konverentsiteenuste tingimused võivad riigiti erineda. Kõik kaasatud maksud, tasud ja riigipõhised kasutustingimused on avaldatud kasutustingimustes, mis on saadaval hulgilitsentsimise saidil </w:t>
      </w:r>
      <w:hyperlink r:id="rId53" w:history="1">
        <w:r w:rsidR="002A693E">
          <w:rPr>
            <w:rStyle w:val="Hyperlink"/>
          </w:rPr>
          <w:t>http://go.microsoft.com/fwlink/?LinkId=690247</w:t>
        </w:r>
      </w:hyperlink>
      <w:r w:rsidR="002A693E">
        <w:t>.</w:t>
      </w:r>
    </w:p>
    <w:p w14:paraId="58C8EA9E" w14:textId="77777777" w:rsidR="002A693E" w:rsidRDefault="002A693E" w:rsidP="002A693E">
      <w:pPr>
        <w:pStyle w:val="ProductList-Body"/>
        <w:tabs>
          <w:tab w:val="clear" w:pos="158"/>
          <w:tab w:val="left" w:pos="360"/>
        </w:tabs>
      </w:pPr>
    </w:p>
    <w:p w14:paraId="2EDD8EA2" w14:textId="77777777" w:rsidR="002A693E" w:rsidRPr="0081293D" w:rsidRDefault="002A693E" w:rsidP="002A693E">
      <w:pPr>
        <w:pStyle w:val="ProductList-Body"/>
        <w:ind w:right="270"/>
      </w:pPr>
      <w:r>
        <w:t>Kehtiva kõne- ja konverentsiteenuste liitumislepingu kasutuspiirangute ületamine kasutustingimustes kirjeldatud viisil võib põhjustada teenuste peatamise. Microsoft teatab kõne- ja konverentsiteenuste peatamisest mõistlikul ajal ette ja klient saab hädaabikõnesid teha ka siis, kui teenus on peatatud.</w:t>
      </w:r>
    </w:p>
    <w:p w14:paraId="04B5B186" w14:textId="77777777" w:rsidR="002A693E" w:rsidRDefault="002A693E" w:rsidP="002A693E">
      <w:pPr>
        <w:pStyle w:val="ProductList-Body"/>
      </w:pPr>
    </w:p>
    <w:p w14:paraId="49681EE5" w14:textId="77777777" w:rsidR="002A693E" w:rsidRPr="003619D2" w:rsidRDefault="002A693E" w:rsidP="00434331">
      <w:pPr>
        <w:pStyle w:val="ProductList-Body"/>
        <w:keepNext/>
        <w:rPr>
          <w:b/>
          <w:color w:val="00188F"/>
        </w:rPr>
      </w:pPr>
      <w:r>
        <w:rPr>
          <w:b/>
          <w:color w:val="00188F"/>
        </w:rPr>
        <w:t>Oluline teave hädaabiteenuste kohta</w:t>
      </w:r>
    </w:p>
    <w:p w14:paraId="3A762064" w14:textId="77777777" w:rsidR="002A693E" w:rsidRDefault="002A693E" w:rsidP="00434331">
      <w:pPr>
        <w:pStyle w:val="ProductList-Body"/>
        <w:keepNext/>
      </w:pPr>
      <w:r>
        <w:t>Klient peab iga kõneplaanija kasutajat teavitama, et hädaabiteenused toimivad tavalistest telefoniteenustest erinevalt järgmisel viisil. i) Office 365 ei pruugi teada hädaabiteenustesse helistaja tegelikku asukohta, mistõttu võidakse hädaabikõne suunata valesse hädaabiteenuste kõnekeskusse ja/või saata hädaabiteenused valesse asukohta; ii) kui kasutaja seadmel puudub toide või kui Interneti-ühendus puudub toitekatkestuse korral või muul põhjusel, ei saa kasutaja teha Skype’i ärirakenduse veebiväljaande kõneplaanija teenuse kaudu hädaabikõnet; ja iii) kuigi kõneplaanija teenuseid saab kasutada kõikjal maailmas, kus on olemas Interneti-ühendus, ei tohiks kasutajad helistada hädaabinumbrile väljastpoolt oma kodumaad, kuna kõnet ei suunata tõenäoliselt selle asukoha sobivasse kõnekeskusesse.</w:t>
      </w:r>
    </w:p>
    <w:p w14:paraId="47B0FA09" w14:textId="77777777" w:rsidR="00C23F3A" w:rsidRPr="00903BB7" w:rsidRDefault="00C15F96" w:rsidP="00C23F3A">
      <w:pPr>
        <w:pStyle w:val="ProductList-Body"/>
        <w:shd w:val="clear" w:color="auto" w:fill="A6A6A6" w:themeFill="background1" w:themeFillShade="A6"/>
        <w:spacing w:before="120" w:after="240"/>
        <w:jc w:val="right"/>
      </w:pPr>
      <w:hyperlink w:anchor="TableofContents" w:tooltip="Sisukord" w:history="1">
        <w:r w:rsidR="00C23F3A">
          <w:rPr>
            <w:rStyle w:val="Hyperlink"/>
            <w:sz w:val="16"/>
            <w:szCs w:val="16"/>
          </w:rPr>
          <w:t>Sisukord</w:t>
        </w:r>
      </w:hyperlink>
      <w:r w:rsidR="00C23F3A">
        <w:rPr>
          <w:sz w:val="16"/>
          <w:szCs w:val="16"/>
        </w:rPr>
        <w:t xml:space="preserve"> / </w:t>
      </w:r>
      <w:hyperlink w:anchor="GeneralTerms" w:tooltip="Üldised tingimused" w:history="1">
        <w:r w:rsidR="00C23F3A">
          <w:rPr>
            <w:rStyle w:val="Hyperlink"/>
            <w:sz w:val="16"/>
            <w:szCs w:val="16"/>
          </w:rPr>
          <w:t>Üldised tingimused</w:t>
        </w:r>
      </w:hyperlink>
    </w:p>
    <w:p w14:paraId="1A951079" w14:textId="56DF700F" w:rsidR="000131B5" w:rsidRPr="00115223" w:rsidRDefault="000131B5" w:rsidP="000131B5">
      <w:pPr>
        <w:pStyle w:val="ProductList-Offering2Heading"/>
        <w:outlineLvl w:val="2"/>
      </w:pPr>
      <w:r w:rsidRPr="002A693E">
        <w:rPr>
          <w:lang w:val="et-EE"/>
        </w:rPr>
        <w:tab/>
      </w:r>
      <w:bookmarkStart w:id="191" w:name="_Toc524436947"/>
      <w:bookmarkStart w:id="192" w:name="_Toc523239319"/>
      <w:bookmarkStart w:id="193" w:name="_Toc20579239"/>
      <w:r w:rsidRPr="00115223">
        <w:t>Exchange Online</w:t>
      </w:r>
      <w:bookmarkEnd w:id="191"/>
      <w:bookmarkEnd w:id="192"/>
      <w:bookmarkEnd w:id="193"/>
    </w:p>
    <w:p w14:paraId="63A5C4FA" w14:textId="77777777" w:rsidR="000131B5" w:rsidRPr="00115223" w:rsidRDefault="000131B5" w:rsidP="000131B5">
      <w:pPr>
        <w:pStyle w:val="ProductList-Offering1"/>
        <w:sectPr w:rsidR="000131B5" w:rsidRPr="00115223" w:rsidSect="00E275D6">
          <w:footerReference w:type="first" r:id="rId54"/>
          <w:type w:val="continuous"/>
          <w:pgSz w:w="12240" w:h="15840"/>
          <w:pgMar w:top="1440" w:right="720" w:bottom="1440" w:left="720" w:header="720" w:footer="720" w:gutter="0"/>
          <w:cols w:space="720"/>
          <w:titlePg/>
          <w:docGrid w:linePitch="360"/>
        </w:sectPr>
      </w:pPr>
    </w:p>
    <w:p w14:paraId="69828E8C" w14:textId="77777777" w:rsidR="000131B5" w:rsidRPr="00115223" w:rsidRDefault="000131B5" w:rsidP="000131B5">
      <w:pPr>
        <w:pStyle w:val="ProductList-Body"/>
        <w:rPr>
          <w:rFonts w:asciiTheme="majorHAnsi" w:hAnsiTheme="majorHAnsi"/>
          <w:sz w:val="16"/>
          <w:szCs w:val="16"/>
        </w:rPr>
      </w:pPr>
      <w:r w:rsidRPr="00115223">
        <w:rPr>
          <w:rFonts w:asciiTheme="majorHAnsi" w:hAnsiTheme="majorHAnsi"/>
          <w:sz w:val="16"/>
          <w:szCs w:val="16"/>
        </w:rPr>
        <w:t>Exchange Online (leping 1 ja 2)</w:t>
      </w:r>
    </w:p>
    <w:p w14:paraId="50A387FF" w14:textId="77777777" w:rsidR="000131B5" w:rsidRPr="00115223" w:rsidRDefault="000131B5" w:rsidP="000131B5">
      <w:pPr>
        <w:pStyle w:val="ProductList-Body"/>
        <w:rPr>
          <w:rFonts w:asciiTheme="majorHAnsi" w:hAnsiTheme="majorHAnsi"/>
          <w:sz w:val="16"/>
          <w:szCs w:val="16"/>
        </w:rPr>
      </w:pPr>
      <w:r w:rsidRPr="00115223">
        <w:rPr>
          <w:rFonts w:asciiTheme="majorHAnsi" w:hAnsiTheme="majorHAnsi"/>
          <w:sz w:val="16"/>
          <w:szCs w:val="16"/>
        </w:rPr>
        <w:t>Exchange Online K1</w:t>
      </w:r>
    </w:p>
    <w:p w14:paraId="2CA51422" w14:textId="77777777" w:rsidR="000131B5" w:rsidRPr="00115223" w:rsidRDefault="000131B5" w:rsidP="000131B5">
      <w:pPr>
        <w:pStyle w:val="ProductList-Body"/>
        <w:rPr>
          <w:rFonts w:asciiTheme="majorHAnsi" w:hAnsiTheme="majorHAnsi"/>
          <w:sz w:val="16"/>
          <w:szCs w:val="16"/>
        </w:rPr>
      </w:pPr>
      <w:r w:rsidRPr="00115223">
        <w:rPr>
          <w:rFonts w:asciiTheme="majorHAnsi" w:hAnsiTheme="majorHAnsi"/>
          <w:sz w:val="16"/>
          <w:szCs w:val="16"/>
        </w:rPr>
        <w:t>Exchange Online'i jaoks ette nähtud Exchange Online'i arhiivimisteenus</w:t>
      </w:r>
    </w:p>
    <w:p w14:paraId="540235AA" w14:textId="77777777" w:rsidR="000131B5" w:rsidRPr="00115223" w:rsidRDefault="000131B5" w:rsidP="000131B5">
      <w:pPr>
        <w:pStyle w:val="ProductList-Body"/>
        <w:rPr>
          <w:rFonts w:asciiTheme="majorHAnsi" w:hAnsiTheme="majorHAnsi"/>
          <w:sz w:val="16"/>
          <w:szCs w:val="16"/>
        </w:rPr>
      </w:pPr>
      <w:r w:rsidRPr="00115223">
        <w:rPr>
          <w:rFonts w:asciiTheme="majorHAnsi" w:hAnsiTheme="majorHAnsi"/>
          <w:sz w:val="16"/>
          <w:szCs w:val="16"/>
        </w:rPr>
        <w:t xml:space="preserve">Exchange Serveri jaoks ette nähtud Exchange Online'i arhiivimisteenus </w:t>
      </w:r>
    </w:p>
    <w:p w14:paraId="73D1A860" w14:textId="77777777" w:rsidR="000131B5" w:rsidRPr="00115223" w:rsidRDefault="000131B5" w:rsidP="000131B5">
      <w:pPr>
        <w:pStyle w:val="ProductList-Body"/>
        <w:rPr>
          <w:rFonts w:asciiTheme="majorHAnsi" w:hAnsiTheme="majorHAnsi"/>
          <w:sz w:val="16"/>
          <w:szCs w:val="16"/>
        </w:rPr>
      </w:pPr>
      <w:r w:rsidRPr="00115223">
        <w:rPr>
          <w:rFonts w:asciiTheme="majorHAnsi" w:hAnsiTheme="majorHAnsi"/>
          <w:sz w:val="16"/>
          <w:szCs w:val="16"/>
        </w:rPr>
        <w:t>Andmelekketõkestus</w:t>
      </w:r>
    </w:p>
    <w:p w14:paraId="4D35611D" w14:textId="77777777" w:rsidR="000131B5" w:rsidRPr="00115223" w:rsidRDefault="000131B5" w:rsidP="000131B5">
      <w:pPr>
        <w:pStyle w:val="ProductList-Body"/>
        <w:rPr>
          <w:rFonts w:asciiTheme="majorHAnsi" w:hAnsiTheme="majorHAnsi"/>
          <w:sz w:val="16"/>
          <w:szCs w:val="16"/>
        </w:rPr>
      </w:pPr>
      <w:r w:rsidRPr="00115223">
        <w:rPr>
          <w:rFonts w:asciiTheme="majorHAnsi" w:hAnsiTheme="majorHAnsi"/>
          <w:sz w:val="16"/>
          <w:szCs w:val="16"/>
        </w:rPr>
        <w:t>Office 365 täiustatud ohutõrje</w:t>
      </w:r>
    </w:p>
    <w:p w14:paraId="13DB614A" w14:textId="77777777" w:rsidR="000131B5" w:rsidRPr="00115223" w:rsidRDefault="000131B5" w:rsidP="000131B5">
      <w:pPr>
        <w:pStyle w:val="ProductList-Body"/>
        <w:rPr>
          <w:rFonts w:asciiTheme="majorHAnsi" w:hAnsiTheme="majorHAnsi"/>
          <w:sz w:val="16"/>
          <w:szCs w:val="16"/>
        </w:rPr>
      </w:pPr>
      <w:r w:rsidRPr="00115223">
        <w:rPr>
          <w:rFonts w:asciiTheme="majorHAnsi" w:hAnsiTheme="majorHAnsi"/>
          <w:sz w:val="16"/>
          <w:szCs w:val="16"/>
        </w:rPr>
        <w:t>Office 365 ohuanalüüs</w:t>
      </w:r>
    </w:p>
    <w:p w14:paraId="62301FDC" w14:textId="77777777" w:rsidR="000131B5" w:rsidRPr="00115223" w:rsidRDefault="000131B5" w:rsidP="000131B5">
      <w:pPr>
        <w:pStyle w:val="ProductList-Offering2"/>
        <w:ind w:left="0"/>
        <w:sectPr w:rsidR="000131B5" w:rsidRPr="00115223" w:rsidSect="00E275D6">
          <w:type w:val="continuous"/>
          <w:pgSz w:w="12240" w:h="15840"/>
          <w:pgMar w:top="1440" w:right="720" w:bottom="1440" w:left="720" w:header="720" w:footer="720" w:gutter="0"/>
          <w:cols w:num="2" w:space="720"/>
          <w:titlePg/>
          <w:docGrid w:linePitch="360"/>
        </w:sectPr>
      </w:pPr>
    </w:p>
    <w:p w14:paraId="1E943615" w14:textId="77777777" w:rsidR="00123E7D" w:rsidRPr="00DD5F2F" w:rsidRDefault="00123E7D" w:rsidP="00123E7D">
      <w:pPr>
        <w:pStyle w:val="ProductList-Body"/>
        <w:pBdr>
          <w:top w:val="single" w:sz="4" w:space="1" w:color="BFBFBF" w:themeColor="background1" w:themeShade="BF"/>
        </w:pBdr>
        <w:rPr>
          <w:b/>
          <w:color w:val="000000" w:themeColor="text1"/>
          <w:sz w:val="8"/>
          <w:szCs w:val="8"/>
          <w:lang w:eastAsia="en-US" w:bidi="ar-SA"/>
        </w:rPr>
      </w:pPr>
    </w:p>
    <w:p w14:paraId="0148DFFB" w14:textId="0758CBAD" w:rsidR="001A19E0" w:rsidRPr="00690C65" w:rsidRDefault="00DC0A1F" w:rsidP="001A19E0">
      <w:pPr>
        <w:pStyle w:val="ProductList-Body"/>
      </w:pPr>
      <w:r>
        <w:rPr>
          <w:b/>
          <w:color w:val="00188F"/>
        </w:rPr>
        <w:t>Office 365 teenuste põhifunktsioonid – Exchange Online</w:t>
      </w:r>
    </w:p>
    <w:p w14:paraId="029F6D7B" w14:textId="49DEB7ED" w:rsidR="001A19E0" w:rsidRPr="00690C65" w:rsidRDefault="001A19E0" w:rsidP="001A19E0">
      <w:pPr>
        <w:pStyle w:val="ProductList-Body"/>
      </w:pPr>
      <w:r>
        <w:t xml:space="preserve">Exchange Online’il või selle järglasteenusel on järgmiste </w:t>
      </w:r>
      <w:hyperlink w:anchor="CoreFeaturesforOffice365Services" w:tooltip="põhifunktsioonide " w:history="1">
        <w:r>
          <w:rPr>
            <w:rStyle w:val="Hyperlink"/>
          </w:rPr>
          <w:t>põhifunktsioonide</w:t>
        </w:r>
      </w:hyperlink>
      <w:r>
        <w:t xml:space="preserve"> võimalused.</w:t>
      </w:r>
    </w:p>
    <w:p w14:paraId="1D120F58" w14:textId="77777777" w:rsidR="00017A5A" w:rsidRPr="00690C65" w:rsidRDefault="00017A5A" w:rsidP="001A19E0">
      <w:pPr>
        <w:pStyle w:val="ProductList-Body"/>
      </w:pPr>
    </w:p>
    <w:p w14:paraId="1211BEB5" w14:textId="77777777" w:rsidR="001A19E0" w:rsidRPr="00690C65" w:rsidRDefault="001A19E0" w:rsidP="001A19E0">
      <w:pPr>
        <w:pStyle w:val="ProductList-Body"/>
        <w:ind w:left="180"/>
      </w:pPr>
      <w:r>
        <w:rPr>
          <w:b/>
          <w:color w:val="0072C6"/>
        </w:rPr>
        <w:t>Meilid</w:t>
      </w:r>
    </w:p>
    <w:p w14:paraId="3937A9A0" w14:textId="4DCDD39C" w:rsidR="001A19E0" w:rsidRPr="00690C65" w:rsidRDefault="001A19E0" w:rsidP="001A19E0">
      <w:pPr>
        <w:pStyle w:val="ProductList-Body"/>
        <w:ind w:left="180"/>
      </w:pPr>
      <w:r>
        <w:t>Lõppkasutaja saab saata ja võtta vastu meilisõnumeid, mis pärinevad väljastpoolt kliendi organisatsiooni, ja pääseb juurde lõppkasutaja postkastile.</w:t>
      </w:r>
    </w:p>
    <w:p w14:paraId="5C9883D4" w14:textId="77777777" w:rsidR="001A19E0" w:rsidRPr="00690C65" w:rsidRDefault="001A19E0" w:rsidP="001A19E0">
      <w:pPr>
        <w:pStyle w:val="ProductList-Body"/>
        <w:ind w:left="180"/>
      </w:pPr>
    </w:p>
    <w:p w14:paraId="53900BEE" w14:textId="77777777" w:rsidR="001A19E0" w:rsidRPr="00690C65" w:rsidRDefault="001A19E0" w:rsidP="003D52C6">
      <w:pPr>
        <w:pStyle w:val="ProductList-Body"/>
        <w:keepNext/>
        <w:ind w:left="187"/>
      </w:pPr>
      <w:r>
        <w:rPr>
          <w:b/>
          <w:color w:val="0072C6"/>
        </w:rPr>
        <w:t>Mobiili ja veebibrauseri juurdepääs</w:t>
      </w:r>
    </w:p>
    <w:p w14:paraId="277343D5" w14:textId="1C1D7BA1" w:rsidR="001A19E0" w:rsidRPr="00690C65" w:rsidRDefault="001A19E0" w:rsidP="001A19E0">
      <w:pPr>
        <w:pStyle w:val="ProductList-Body"/>
        <w:ind w:left="180"/>
      </w:pPr>
      <w:r>
        <w:t>Protokolli Microsoft Exchange ActiveSync või selle järglasprotokolli või -tehnoloogia kaudu võimaldab Exchange Online lõppkasutajal saata ja võtta vastu meilisõnumeid ning värskendada ja vaadata kalendreid mobiilsideseadmel, mis toetab piisavalt sellist protokolli või tehnoloogiat. Lõppkasutaja saab ühilduvast veebibrauserist saata ja võtta vastu meilisõnumeid, mis pärinevad väljastpoolt kliendi organisatsiooni, ja pääseb juurde lõppkasutaja postkastile.</w:t>
      </w:r>
    </w:p>
    <w:p w14:paraId="620639C0" w14:textId="77777777" w:rsidR="001A19E0" w:rsidRPr="00690C65" w:rsidRDefault="001A19E0" w:rsidP="001A19E0">
      <w:pPr>
        <w:pStyle w:val="ProductList-Body"/>
        <w:ind w:left="180"/>
      </w:pPr>
    </w:p>
    <w:p w14:paraId="05B168D9" w14:textId="77777777" w:rsidR="001A19E0" w:rsidRPr="00690C65" w:rsidRDefault="001A19E0" w:rsidP="008D6ECE">
      <w:pPr>
        <w:pStyle w:val="ProductList-Body"/>
        <w:ind w:left="187"/>
      </w:pPr>
      <w:r>
        <w:rPr>
          <w:b/>
          <w:color w:val="0072C6"/>
        </w:rPr>
        <w:t>Säilituspoliitikad</w:t>
      </w:r>
    </w:p>
    <w:p w14:paraId="0BFE11A8" w14:textId="021008B4" w:rsidR="001A19E0" w:rsidRPr="00690C65" w:rsidRDefault="001A19E0" w:rsidP="001A19E0">
      <w:pPr>
        <w:pStyle w:val="ProductList-Body"/>
        <w:ind w:left="180"/>
      </w:pPr>
      <w:r>
        <w:t>Klient saab kehtestada meilisõnumitele arhiivi- ja kustutuspoliitikaid.</w:t>
      </w:r>
    </w:p>
    <w:p w14:paraId="23E25D82" w14:textId="77777777" w:rsidR="001A19E0" w:rsidRPr="00690C65" w:rsidRDefault="001A19E0" w:rsidP="001A19E0">
      <w:pPr>
        <w:pStyle w:val="ProductList-Body"/>
        <w:ind w:left="180"/>
      </w:pPr>
    </w:p>
    <w:p w14:paraId="42B509D2" w14:textId="77777777" w:rsidR="001A19E0" w:rsidRPr="00690C65" w:rsidRDefault="001A19E0" w:rsidP="001A19E0">
      <w:pPr>
        <w:pStyle w:val="ProductList-Body"/>
        <w:ind w:left="180"/>
      </w:pPr>
      <w:r>
        <w:rPr>
          <w:b/>
          <w:color w:val="0072C6"/>
        </w:rPr>
        <w:t>Kustutatud üksuste ja postkasti taastamine</w:t>
      </w:r>
    </w:p>
    <w:p w14:paraId="2FADE0ED" w14:textId="77777777" w:rsidR="00503A06" w:rsidRPr="0044514B" w:rsidRDefault="00503A06" w:rsidP="00503A06">
      <w:pPr>
        <w:pStyle w:val="ProductList-Body"/>
        <w:ind w:left="180"/>
      </w:pPr>
      <w:r>
        <w:t>Klient saab taastada kustutatud postkasti sisu ja lõppkasutaja saab taastada mõne lõppkasutaja meilikaustadest kustutatud üksuse.</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Otsing mitmest postkastist</w:t>
      </w:r>
    </w:p>
    <w:p w14:paraId="442DBA42" w14:textId="37A9B852" w:rsidR="001A19E0" w:rsidRPr="00690C65" w:rsidRDefault="001A19E0" w:rsidP="001A19E0">
      <w:pPr>
        <w:pStyle w:val="ProductList-Body"/>
        <w:ind w:left="180"/>
      </w:pPr>
      <w:r>
        <w:t>Klient saab otsida sisu mitmest organisatsiooni postkastist.</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Kalender</w:t>
      </w:r>
    </w:p>
    <w:p w14:paraId="294F5C1B" w14:textId="0EB42AC3" w:rsidR="001A19E0" w:rsidRPr="00690C65" w:rsidRDefault="001A19E0" w:rsidP="001A19E0">
      <w:pPr>
        <w:pStyle w:val="ProductList-Body"/>
        <w:ind w:left="180"/>
      </w:pPr>
      <w:r>
        <w:t>Lõppkasutaja saab vaadata kalendrit ja plaanida ülesandeid, kohtumisi ja automaatseid vastuseid sissetulevatele meilisõnumitele.</w:t>
      </w:r>
    </w:p>
    <w:p w14:paraId="309D22AE" w14:textId="77777777" w:rsidR="001A19E0" w:rsidRPr="00690C65" w:rsidRDefault="001A19E0" w:rsidP="001A19E0">
      <w:pPr>
        <w:pStyle w:val="ProductList-Body"/>
        <w:ind w:left="180"/>
      </w:pPr>
    </w:p>
    <w:p w14:paraId="12646D9A" w14:textId="77777777" w:rsidR="001A19E0" w:rsidRPr="00690C65" w:rsidRDefault="001A19E0" w:rsidP="00937ECD">
      <w:pPr>
        <w:pStyle w:val="ProductList-Body"/>
        <w:ind w:left="187"/>
      </w:pPr>
      <w:r>
        <w:rPr>
          <w:b/>
          <w:color w:val="0072C6"/>
        </w:rPr>
        <w:t>Kontaktid</w:t>
      </w:r>
    </w:p>
    <w:p w14:paraId="648D4163" w14:textId="31CD581B" w:rsidR="001A19E0" w:rsidRPr="00690C65" w:rsidRDefault="001A19E0" w:rsidP="00937ECD">
      <w:pPr>
        <w:pStyle w:val="ProductList-Body"/>
        <w:ind w:left="180"/>
      </w:pPr>
      <w:r>
        <w:t>Exchange Online’i pakutava kasutajaliidese kaudu saab klient luua ja hallata levirühmi ja organisatsiooniülest meililoaga lõppkasutajate, levirühmade ja väliste kontaktide loendit.</w:t>
      </w:r>
    </w:p>
    <w:p w14:paraId="2DB9CF43" w14:textId="77777777" w:rsidR="001A19E0" w:rsidRPr="00690C65" w:rsidRDefault="001A19E0" w:rsidP="00937ECD">
      <w:pPr>
        <w:pStyle w:val="ProductList-Body"/>
      </w:pPr>
    </w:p>
    <w:p w14:paraId="6B6C75C8" w14:textId="47017AF8" w:rsidR="00DC0A1F" w:rsidRPr="00690C65" w:rsidRDefault="00DC0A1F" w:rsidP="00937ECD">
      <w:pPr>
        <w:pStyle w:val="ProductList-Body"/>
      </w:pPr>
      <w:r>
        <w:rPr>
          <w:b/>
          <w:color w:val="00188F"/>
        </w:rPr>
        <w:t>Office 365 teenuste põhifunktsioonid – Exchange Online Archiving</w:t>
      </w:r>
    </w:p>
    <w:p w14:paraId="3AEF57B1" w14:textId="4A9DD631" w:rsidR="00DC0A1F" w:rsidRPr="00690C65" w:rsidRDefault="00DC0A1F" w:rsidP="00937ECD">
      <w:pPr>
        <w:pStyle w:val="ProductList-Body"/>
      </w:pPr>
      <w:r>
        <w:t xml:space="preserve">Teenusel Exchange Online Archiving või selle järglasteenusel on järgmiste </w:t>
      </w:r>
      <w:hyperlink w:anchor="CoreFeaturesforOffice365Services" w:tooltip="põhifunktsioonide " w:history="1">
        <w:r>
          <w:rPr>
            <w:rStyle w:val="Hyperlink"/>
          </w:rPr>
          <w:t>põhifunktsioonide</w:t>
        </w:r>
      </w:hyperlink>
      <w:r>
        <w:t xml:space="preserve"> võimalused.</w:t>
      </w:r>
    </w:p>
    <w:p w14:paraId="2A148731" w14:textId="77777777" w:rsidR="000B0627" w:rsidRPr="00690C65" w:rsidRDefault="000B0627" w:rsidP="00937ECD">
      <w:pPr>
        <w:pStyle w:val="ProductList-Body"/>
      </w:pPr>
    </w:p>
    <w:p w14:paraId="40C43371" w14:textId="77777777" w:rsidR="00ED50E6" w:rsidRPr="00690C65" w:rsidRDefault="001A19E0" w:rsidP="00937ECD">
      <w:pPr>
        <w:pStyle w:val="ProductList-Body"/>
        <w:ind w:left="180"/>
      </w:pPr>
      <w:r>
        <w:rPr>
          <w:b/>
          <w:color w:val="0072C6"/>
        </w:rPr>
        <w:t>Salvestusruum</w:t>
      </w:r>
    </w:p>
    <w:p w14:paraId="4D3B73EF" w14:textId="41F65D4D" w:rsidR="001A19E0" w:rsidRPr="00690C65" w:rsidRDefault="001A19E0" w:rsidP="00937ECD">
      <w:pPr>
        <w:pStyle w:val="ProductList-Body"/>
        <w:ind w:left="180"/>
      </w:pPr>
      <w:r>
        <w:t>Klient saab võimaldada lõppkasutajale meilisõnumite salvestamise.</w:t>
      </w:r>
    </w:p>
    <w:p w14:paraId="20F27813" w14:textId="77777777" w:rsidR="00ED50E6" w:rsidRPr="00690C65" w:rsidRDefault="00ED50E6" w:rsidP="00937ECD">
      <w:pPr>
        <w:pStyle w:val="ProductList-Body"/>
        <w:ind w:left="180"/>
      </w:pPr>
    </w:p>
    <w:p w14:paraId="0586DAE4" w14:textId="77777777" w:rsidR="00ED50E6" w:rsidRPr="00690C65" w:rsidRDefault="001A19E0" w:rsidP="00937ECD">
      <w:pPr>
        <w:pStyle w:val="ProductList-Body"/>
        <w:ind w:left="187"/>
      </w:pPr>
      <w:r>
        <w:rPr>
          <w:b/>
          <w:color w:val="0072C6"/>
        </w:rPr>
        <w:t>Säilituspoliitikad</w:t>
      </w:r>
    </w:p>
    <w:p w14:paraId="7CDB87D7" w14:textId="21882356" w:rsidR="001A19E0" w:rsidRPr="00690C65" w:rsidRDefault="001A19E0" w:rsidP="00937ECD">
      <w:pPr>
        <w:pStyle w:val="ProductList-Body"/>
        <w:ind w:left="180"/>
      </w:pPr>
      <w:r>
        <w:t>Klient saab luua meilisõnumite arhiivi- ja kustutamispoliitikad, mis on eraldi nendest poliitikatest, mida lõppkasutaja oma postkastile saab rakendada.</w:t>
      </w:r>
    </w:p>
    <w:p w14:paraId="10F531F1" w14:textId="77777777" w:rsidR="00ED50E6" w:rsidRPr="00690C65" w:rsidRDefault="00ED50E6" w:rsidP="00937ECD">
      <w:pPr>
        <w:pStyle w:val="ProductList-Body"/>
        <w:ind w:left="180"/>
      </w:pPr>
    </w:p>
    <w:p w14:paraId="53518FF9" w14:textId="77777777" w:rsidR="00ED50E6" w:rsidRPr="00690C65" w:rsidRDefault="001A19E0" w:rsidP="00937ECD">
      <w:pPr>
        <w:pStyle w:val="ProductList-Body"/>
        <w:ind w:left="187"/>
      </w:pPr>
      <w:r>
        <w:rPr>
          <w:b/>
          <w:color w:val="0072C6"/>
        </w:rPr>
        <w:t>Kustutatud üksuste ja postkasti taastamine</w:t>
      </w:r>
    </w:p>
    <w:p w14:paraId="0CF73227" w14:textId="7B0D2157" w:rsidR="001A19E0" w:rsidRPr="00690C65" w:rsidRDefault="001A19E0" w:rsidP="00937ECD">
      <w:pPr>
        <w:pStyle w:val="ProductList-Body"/>
        <w:ind w:left="180"/>
      </w:pPr>
      <w:r>
        <w:t>Klient saab Office 365 tugiteenuste kaudu taastada kustutatud arhiivipostkasti ja lõppkasutaja saab taastada mõne lõppkasutaja arhiivis lõppkasutaja meilikaustadest kustutatud üksuse.</w:t>
      </w:r>
    </w:p>
    <w:p w14:paraId="2989B781" w14:textId="77777777" w:rsidR="00ED50E6" w:rsidRPr="00690C65" w:rsidRDefault="00ED50E6" w:rsidP="00937ECD">
      <w:pPr>
        <w:pStyle w:val="ProductList-Body"/>
        <w:ind w:left="180"/>
      </w:pPr>
    </w:p>
    <w:p w14:paraId="32403BAC" w14:textId="77777777" w:rsidR="00ED50E6" w:rsidRPr="00690C65" w:rsidRDefault="001A19E0" w:rsidP="00937ECD">
      <w:pPr>
        <w:pStyle w:val="ProductList-Body"/>
        <w:ind w:left="187"/>
      </w:pPr>
      <w:r>
        <w:rPr>
          <w:b/>
          <w:color w:val="0072C6"/>
        </w:rPr>
        <w:t>Otsing mitmest postkastist</w:t>
      </w:r>
    </w:p>
    <w:p w14:paraId="024BBD24" w14:textId="653E014F" w:rsidR="001A19E0" w:rsidRPr="00690C65" w:rsidRDefault="001A19E0" w:rsidP="00937ECD">
      <w:pPr>
        <w:pStyle w:val="ProductList-Body"/>
        <w:ind w:left="180"/>
      </w:pPr>
      <w:r>
        <w:t>Klient saab otsida sisu mitmest organisatsiooni postkastist.</w:t>
      </w:r>
    </w:p>
    <w:p w14:paraId="2351983F" w14:textId="77777777" w:rsidR="00ED50E6" w:rsidRPr="00690C65" w:rsidRDefault="00ED50E6" w:rsidP="00937ECD">
      <w:pPr>
        <w:pStyle w:val="ProductList-Body"/>
        <w:ind w:left="180"/>
      </w:pPr>
    </w:p>
    <w:p w14:paraId="448BE475" w14:textId="77777777" w:rsidR="00ED50E6" w:rsidRPr="00690C65" w:rsidRDefault="001A19E0" w:rsidP="00937ECD">
      <w:pPr>
        <w:pStyle w:val="ProductList-Body"/>
        <w:ind w:left="180"/>
      </w:pPr>
      <w:r>
        <w:rPr>
          <w:b/>
          <w:color w:val="0072C6"/>
        </w:rPr>
        <w:t>Seaduslik kinnipidamine</w:t>
      </w:r>
    </w:p>
    <w:p w14:paraId="2EA3BFAF" w14:textId="41A62F58" w:rsidR="001A19E0" w:rsidRPr="00690C65" w:rsidRDefault="001A19E0" w:rsidP="00937ECD">
      <w:pPr>
        <w:pStyle w:val="ProductList-Body"/>
        <w:ind w:left="180"/>
      </w:pPr>
      <w:r>
        <w:t>Klient saab „pidada seaduslikult kinni</w:t>
      </w:r>
      <w:r w:rsidR="00202156">
        <w:t>“</w:t>
      </w:r>
      <w:r>
        <w:t xml:space="preserve"> lõppkasutaja peamise postkasti ja arhiivipostkasti, säilitades nende postkastide sisu.</w:t>
      </w:r>
    </w:p>
    <w:p w14:paraId="26A98DD1" w14:textId="77777777" w:rsidR="006523C8" w:rsidRPr="00690C65" w:rsidRDefault="006523C8" w:rsidP="00937ECD">
      <w:pPr>
        <w:pStyle w:val="ProductList-Body"/>
      </w:pPr>
    </w:p>
    <w:p w14:paraId="4ACEA0A4" w14:textId="60DB9570" w:rsidR="006523C8" w:rsidRPr="00690C65" w:rsidRDefault="006523C8" w:rsidP="00937ECD">
      <w:pPr>
        <w:pStyle w:val="ProductList-Body"/>
        <w:ind w:left="180"/>
      </w:pPr>
      <w:r>
        <w:rPr>
          <w:b/>
          <w:color w:val="0072C6"/>
        </w:rPr>
        <w:t>Arhiivimine</w:t>
      </w:r>
    </w:p>
    <w:p w14:paraId="73F5962E" w14:textId="77777777" w:rsidR="006523C8" w:rsidRPr="00690C65" w:rsidRDefault="006523C8" w:rsidP="006523C8">
      <w:pPr>
        <w:pStyle w:val="ProductList-Body"/>
        <w:ind w:left="180"/>
      </w:pPr>
      <w:r>
        <w:t>Arhiivimist võib kasutada sõnumside talletamiseks ainult Exchange Online’i lepingute 1 ja 2 puhul.</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Arhiivimine Exchange Serveri jaoks</w:t>
      </w:r>
    </w:p>
    <w:p w14:paraId="05891E4A" w14:textId="77777777" w:rsidR="006523C8" w:rsidRPr="00690C65" w:rsidRDefault="006523C8" w:rsidP="006523C8">
      <w:pPr>
        <w:pStyle w:val="ProductList-Body"/>
        <w:ind w:left="180"/>
      </w:pPr>
      <w:r>
        <w:t>Kasutajad, kellel on Exchange Server 2013 standardne kliendilitsents, pääsevad juurde Exchange Server 2013 Enterprise’i kliendilitsentsi funktsioonidele, mis on vajalikud Exchange Online Archivingu Exchange Serverile kasutamiseks.</w:t>
      </w:r>
    </w:p>
    <w:p w14:paraId="785BA81D" w14:textId="77777777" w:rsidR="006523C8" w:rsidRPr="00690C65" w:rsidRDefault="006523C8" w:rsidP="006523C8">
      <w:pPr>
        <w:pStyle w:val="ProductList-Body"/>
        <w:ind w:left="180"/>
      </w:pPr>
    </w:p>
    <w:p w14:paraId="0449E155" w14:textId="77777777" w:rsidR="00134D99" w:rsidRPr="00134D99" w:rsidRDefault="00134D99" w:rsidP="00134D99">
      <w:pPr>
        <w:pStyle w:val="ProductList-Body"/>
        <w:tabs>
          <w:tab w:val="clear" w:pos="158"/>
          <w:tab w:val="left" w:pos="270"/>
        </w:tabs>
        <w:rPr>
          <w:b/>
          <w:color w:val="00188F"/>
        </w:rPr>
      </w:pPr>
      <w:r w:rsidRPr="00134D99">
        <w:rPr>
          <w:b/>
          <w:color w:val="00188F"/>
        </w:rPr>
        <w:t>Nutitelefonid ja tahvelarvutid</w:t>
      </w:r>
    </w:p>
    <w:p w14:paraId="21562D6F" w14:textId="77777777" w:rsidR="00134D99" w:rsidRPr="003A1DB6" w:rsidRDefault="00134D99" w:rsidP="00134D99">
      <w:pPr>
        <w:pStyle w:val="ProductList-Body"/>
        <w:tabs>
          <w:tab w:val="clear" w:pos="158"/>
          <w:tab w:val="left" w:pos="270"/>
        </w:tabs>
      </w:pPr>
      <w:r>
        <w:t xml:space="preserve">Iga kasutaja, kellele klient määrab Exchange Online'i AL-i, võib aktiveerida ka Microsoft Outlook Mobile’i tarkvara kasutamiseks kuni viies nutitelefonis ja tahvelarvutis. </w:t>
      </w:r>
    </w:p>
    <w:p w14:paraId="1EC19A51" w14:textId="77777777" w:rsidR="00134D99" w:rsidRDefault="00134D99" w:rsidP="006523C8">
      <w:pPr>
        <w:pStyle w:val="ProductList-Body"/>
        <w:tabs>
          <w:tab w:val="clear" w:pos="158"/>
          <w:tab w:val="left" w:pos="270"/>
        </w:tabs>
        <w:rPr>
          <w:b/>
          <w:color w:val="00188F"/>
        </w:rPr>
      </w:pPr>
    </w:p>
    <w:p w14:paraId="6F4D5951" w14:textId="3BC20EE1" w:rsidR="006523C8" w:rsidRPr="00690C65" w:rsidRDefault="006523C8" w:rsidP="00937ECD">
      <w:pPr>
        <w:pStyle w:val="ProductList-Body"/>
        <w:tabs>
          <w:tab w:val="clear" w:pos="158"/>
          <w:tab w:val="left" w:pos="270"/>
        </w:tabs>
      </w:pPr>
      <w:r>
        <w:rPr>
          <w:b/>
          <w:color w:val="00188F"/>
        </w:rPr>
        <w:t>Üleminek teenusesse Exchange Online Plan 2 teenusest Exchange Hosted Archive</w:t>
      </w:r>
    </w:p>
    <w:p w14:paraId="05687124" w14:textId="296CBE08" w:rsidR="006523C8" w:rsidRPr="00690C65" w:rsidRDefault="006523C8" w:rsidP="006523C8">
      <w:pPr>
        <w:pStyle w:val="ProductList-Body"/>
        <w:tabs>
          <w:tab w:val="clear" w:pos="158"/>
          <w:tab w:val="left" w:pos="270"/>
        </w:tabs>
      </w:pPr>
      <w:r>
        <w:t xml:space="preserve">Exchange Online Plan 2 on teenuse Exchange Hosted Archive järel-võrguteenus. Kui klient võtab teenuse Exchange Hosted Archive asemel kasutusele teenuse Exchange Online Plan 2 ja pole veel teenusesse Exchange Online Plan 2 üle läinud, võivad kliendi litsentsitud kasutajad jätkata teenuse Exchange Hosted Archive kasutamist vastavalt 2011. aasta märtsi toote kasutusõiguste tingimustele, kuni klient teenusesse Exchange Online Plan 2 üle läheb või kliendi Exchange Online Plan 2 kasutaja AL-id aeguvad (arvestades varasemat). Toote kasutusõigused asuvad aadressil </w:t>
      </w:r>
      <w:hyperlink r:id="rId55" w:history="1">
        <w:r>
          <w:rPr>
            <w:rStyle w:val="Hyperlink"/>
          </w:rPr>
          <w:t>http://go.microsoft.com/?linkid=9839206</w:t>
        </w:r>
      </w:hyperlink>
      <w:r w:rsidRPr="001B58E4">
        <w:t>.</w:t>
      </w:r>
    </w:p>
    <w:p w14:paraId="3945EE2A" w14:textId="77777777" w:rsidR="006523C8" w:rsidRPr="00690C65" w:rsidRDefault="006523C8" w:rsidP="006523C8">
      <w:pPr>
        <w:pStyle w:val="ProductList-Body"/>
      </w:pPr>
    </w:p>
    <w:p w14:paraId="7EBC9141" w14:textId="77777777" w:rsidR="00280DC3" w:rsidRPr="00017A5A" w:rsidRDefault="00280DC3" w:rsidP="00280DC3">
      <w:pPr>
        <w:pStyle w:val="ProductList-Body"/>
        <w:tabs>
          <w:tab w:val="clear" w:pos="158"/>
          <w:tab w:val="left" w:pos="180"/>
        </w:tabs>
        <w:rPr>
          <w:b/>
          <w:color w:val="00188F"/>
        </w:rPr>
      </w:pPr>
      <w:r>
        <w:rPr>
          <w:b/>
          <w:color w:val="00188F"/>
        </w:rPr>
        <w:t>Office 365 andmekao vältimise seadmelitsents</w:t>
      </w:r>
    </w:p>
    <w:p w14:paraId="231D5816" w14:textId="77777777" w:rsidR="00280DC3" w:rsidRDefault="00280DC3" w:rsidP="00280DC3">
      <w:pPr>
        <w:pStyle w:val="ProductList-Body"/>
      </w:pPr>
      <w:r>
        <w:t>Kui kliendil on Office 365 andmekao vältimise seadmelitsents, on kõigil litsentsitud seadme kasutajatel võrguteenuse litsents.</w:t>
      </w:r>
      <w:bookmarkStart w:id="194" w:name="_Hlk486589626"/>
    </w:p>
    <w:bookmarkEnd w:id="194"/>
    <w:p w14:paraId="38F4E1D5" w14:textId="50A9E408" w:rsidR="00F07D4A" w:rsidRDefault="00F07D4A" w:rsidP="009427A1">
      <w:pPr>
        <w:pStyle w:val="ProductList-Body"/>
        <w:tabs>
          <w:tab w:val="clear" w:pos="158"/>
          <w:tab w:val="left" w:pos="180"/>
        </w:tabs>
      </w:pPr>
    </w:p>
    <w:p w14:paraId="1B7545E5" w14:textId="77777777" w:rsidR="00F07D4A" w:rsidRPr="000E725C" w:rsidRDefault="00F07D4A" w:rsidP="00937ECD">
      <w:pPr>
        <w:pStyle w:val="ProductList-Body"/>
        <w:rPr>
          <w:b/>
          <w:color w:val="00188F"/>
        </w:rPr>
      </w:pPr>
      <w:bookmarkStart w:id="195" w:name="_Toc423959249"/>
      <w:r w:rsidRPr="000E725C">
        <w:rPr>
          <w:b/>
          <w:color w:val="00188F"/>
        </w:rPr>
        <w:t>Teenindustaseme leping</w:t>
      </w:r>
      <w:bookmarkEnd w:id="195"/>
    </w:p>
    <w:p w14:paraId="39A8C67D" w14:textId="77777777" w:rsidR="000878C2" w:rsidRDefault="000878C2" w:rsidP="000878C2">
      <w:pPr>
        <w:pStyle w:val="ProductList-Body"/>
        <w:tabs>
          <w:tab w:val="clear" w:pos="158"/>
          <w:tab w:val="left" w:pos="180"/>
        </w:tabs>
      </w:pPr>
      <w:r>
        <w:t>Office 365 täiustatud ohutõrje või Office 365 ohuanalüüsi jaoks pole teenindustaseme lepingut.</w:t>
      </w:r>
    </w:p>
    <w:bookmarkStart w:id="196" w:name="O365Applications"/>
    <w:p w14:paraId="6B7503FB" w14:textId="77777777" w:rsidR="00C23F3A" w:rsidRPr="00903BB7" w:rsidRDefault="00C23F3A" w:rsidP="00C23F3A">
      <w:pPr>
        <w:pStyle w:val="ProductList-Body"/>
        <w:shd w:val="clear" w:color="auto" w:fill="A6A6A6" w:themeFill="background1" w:themeFillShade="A6"/>
        <w:spacing w:before="120" w:after="240"/>
        <w:jc w:val="right"/>
      </w:pPr>
      <w:r>
        <w:fldChar w:fldCharType="begin"/>
      </w:r>
      <w:r>
        <w:instrText>HYPERLINK  \l "TableofContents" \o "Sisukord"</w:instrText>
      </w:r>
      <w:r>
        <w:fldChar w:fldCharType="separate"/>
      </w:r>
      <w:r>
        <w:rPr>
          <w:rStyle w:val="Hyperlink"/>
          <w:sz w:val="16"/>
          <w:szCs w:val="16"/>
        </w:rPr>
        <w:t>Sisukord</w:t>
      </w:r>
      <w:r>
        <w:rPr>
          <w:rStyle w:val="Hyperlink"/>
          <w:sz w:val="16"/>
          <w:szCs w:val="16"/>
        </w:rPr>
        <w:fldChar w:fldCharType="end"/>
      </w:r>
      <w:r>
        <w:rPr>
          <w:sz w:val="16"/>
          <w:szCs w:val="16"/>
        </w:rPr>
        <w:t xml:space="preserve"> / </w:t>
      </w:r>
      <w:hyperlink w:anchor="GeneralTerms" w:tooltip="Üldised tingimused" w:history="1">
        <w:r>
          <w:rPr>
            <w:rStyle w:val="Hyperlink"/>
            <w:sz w:val="16"/>
            <w:szCs w:val="16"/>
          </w:rPr>
          <w:t>Üldised tingimused</w:t>
        </w:r>
      </w:hyperlink>
    </w:p>
    <w:p w14:paraId="7A99251A" w14:textId="77777777" w:rsidR="00937ECD" w:rsidRDefault="00937ECD" w:rsidP="00937ECD">
      <w:pPr>
        <w:pStyle w:val="ProductList-Offering2Heading"/>
        <w:outlineLvl w:val="2"/>
      </w:pPr>
      <w:r>
        <w:br w:type="page"/>
      </w:r>
    </w:p>
    <w:p w14:paraId="081960EE" w14:textId="05E3434A" w:rsidR="000131B5" w:rsidRPr="00115223" w:rsidRDefault="000131B5" w:rsidP="00937ECD">
      <w:pPr>
        <w:pStyle w:val="ProductList-Offering2Heading"/>
        <w:outlineLvl w:val="2"/>
      </w:pPr>
      <w:r w:rsidRPr="00115223">
        <w:lastRenderedPageBreak/>
        <w:tab/>
      </w:r>
      <w:bookmarkStart w:id="197" w:name="_Toc524436948"/>
      <w:bookmarkStart w:id="198" w:name="_Toc523239320"/>
      <w:bookmarkStart w:id="199" w:name="_Toc20579240"/>
      <w:r w:rsidRPr="00115223">
        <w:t>Office 365 rakendused</w:t>
      </w:r>
      <w:bookmarkEnd w:id="196"/>
      <w:bookmarkEnd w:id="197"/>
      <w:bookmarkEnd w:id="198"/>
      <w:bookmarkEnd w:id="199"/>
    </w:p>
    <w:p w14:paraId="50A82E20" w14:textId="77777777" w:rsidR="000131B5" w:rsidRPr="00115223" w:rsidRDefault="000131B5" w:rsidP="000131B5">
      <w:pPr>
        <w:pStyle w:val="ProductList-Offering1"/>
        <w:sectPr w:rsidR="000131B5" w:rsidRPr="00115223" w:rsidSect="00E275D6">
          <w:type w:val="continuous"/>
          <w:pgSz w:w="12240" w:h="15840"/>
          <w:pgMar w:top="1440" w:right="720" w:bottom="1440" w:left="720" w:header="720" w:footer="720" w:gutter="0"/>
          <w:cols w:space="720"/>
          <w:titlePg/>
          <w:docGrid w:linePitch="360"/>
        </w:sectPr>
      </w:pPr>
    </w:p>
    <w:p w14:paraId="5EFE6D25" w14:textId="77777777" w:rsidR="000131B5" w:rsidRPr="00115223" w:rsidRDefault="000131B5" w:rsidP="000131B5">
      <w:pPr>
        <w:pStyle w:val="ProductList-Body"/>
        <w:rPr>
          <w:rFonts w:asciiTheme="majorHAnsi" w:hAnsiTheme="majorHAnsi"/>
          <w:sz w:val="16"/>
          <w:szCs w:val="16"/>
        </w:rPr>
      </w:pPr>
      <w:r w:rsidRPr="00115223">
        <w:rPr>
          <w:rFonts w:asciiTheme="majorHAnsi" w:hAnsiTheme="majorHAnsi"/>
          <w:sz w:val="16"/>
          <w:szCs w:val="16"/>
        </w:rPr>
        <w:t>Office 365 Business</w:t>
      </w:r>
    </w:p>
    <w:p w14:paraId="61AE1761" w14:textId="77777777" w:rsidR="000131B5" w:rsidRPr="00115223" w:rsidRDefault="000131B5" w:rsidP="000131B5">
      <w:pPr>
        <w:pStyle w:val="ProductList-Body"/>
        <w:rPr>
          <w:rFonts w:asciiTheme="majorHAnsi" w:hAnsiTheme="majorHAnsi"/>
          <w:sz w:val="16"/>
          <w:szCs w:val="16"/>
        </w:rPr>
      </w:pPr>
      <w:r w:rsidRPr="00115223">
        <w:rPr>
          <w:rFonts w:asciiTheme="majorHAnsi" w:hAnsiTheme="majorHAnsi"/>
          <w:sz w:val="16"/>
          <w:szCs w:val="16"/>
        </w:rPr>
        <w:t>Office 365 ProPlus</w:t>
      </w:r>
    </w:p>
    <w:p w14:paraId="6EC3D680" w14:textId="77777777" w:rsidR="000131B5" w:rsidRPr="00115223" w:rsidRDefault="000131B5" w:rsidP="000131B5">
      <w:pPr>
        <w:pStyle w:val="ProductList-Body"/>
        <w:rPr>
          <w:rFonts w:asciiTheme="majorHAnsi" w:hAnsiTheme="majorHAnsi"/>
          <w:sz w:val="16"/>
          <w:szCs w:val="16"/>
        </w:rPr>
      </w:pPr>
      <w:r w:rsidRPr="00115223">
        <w:rPr>
          <w:rFonts w:asciiTheme="majorHAnsi" w:hAnsiTheme="majorHAnsi"/>
          <w:sz w:val="16"/>
          <w:szCs w:val="16"/>
        </w:rPr>
        <w:t>Visio Online (leping 1 ja 2)</w:t>
      </w:r>
    </w:p>
    <w:p w14:paraId="6A08ECC6" w14:textId="77777777" w:rsidR="000131B5" w:rsidRPr="00115223" w:rsidRDefault="000131B5" w:rsidP="000131B5">
      <w:pPr>
        <w:pStyle w:val="ProductList-Offering2"/>
        <w:sectPr w:rsidR="000131B5" w:rsidRPr="00115223" w:rsidSect="005B7124">
          <w:type w:val="continuous"/>
          <w:pgSz w:w="12240" w:h="15840"/>
          <w:pgMar w:top="1440" w:right="720" w:bottom="1440" w:left="720" w:header="720" w:footer="720" w:gutter="0"/>
          <w:cols w:num="2" w:space="720"/>
          <w:titlePg/>
          <w:docGrid w:linePitch="360"/>
        </w:sectPr>
      </w:pPr>
    </w:p>
    <w:p w14:paraId="737066EE" w14:textId="77777777" w:rsidR="000131B5" w:rsidRPr="00115223" w:rsidRDefault="000131B5" w:rsidP="000131B5">
      <w:pPr>
        <w:pStyle w:val="ProductList-Body"/>
        <w:pBdr>
          <w:top w:val="single" w:sz="4" w:space="1" w:color="BFBFBF" w:themeColor="background1" w:themeShade="BF"/>
        </w:pBdr>
        <w:rPr>
          <w:b/>
          <w:color w:val="000000" w:themeColor="text1"/>
          <w:sz w:val="8"/>
          <w:szCs w:val="8"/>
        </w:rPr>
      </w:pPr>
    </w:p>
    <w:p w14:paraId="3A29B418" w14:textId="77777777" w:rsidR="000131B5" w:rsidRPr="00115223" w:rsidRDefault="000131B5" w:rsidP="000131B5">
      <w:pPr>
        <w:pStyle w:val="ProductList-Body"/>
        <w:rPr>
          <w:b/>
          <w:color w:val="00188F"/>
        </w:rPr>
      </w:pPr>
      <w:r w:rsidRPr="00115223">
        <w:rPr>
          <w:b/>
          <w:color w:val="00188F"/>
        </w:rPr>
        <w:t>Teenusetaseme leping</w:t>
      </w:r>
    </w:p>
    <w:p w14:paraId="6CEECB77" w14:textId="77777777" w:rsidR="000131B5" w:rsidRPr="00115223" w:rsidRDefault="000131B5" w:rsidP="000131B5">
      <w:pPr>
        <w:pStyle w:val="ProductList-Body"/>
      </w:pPr>
      <w:r w:rsidRPr="00115223">
        <w:t>Visio Online’il puudub SLA.</w:t>
      </w:r>
    </w:p>
    <w:p w14:paraId="200090C3" w14:textId="77777777" w:rsidR="000131B5" w:rsidRPr="00026661" w:rsidRDefault="000131B5" w:rsidP="000131B5">
      <w:pPr>
        <w:pStyle w:val="ProductList-Body"/>
        <w:rPr>
          <w:sz w:val="16"/>
          <w:szCs w:val="16"/>
        </w:rPr>
      </w:pPr>
    </w:p>
    <w:p w14:paraId="50BE5E7B" w14:textId="77777777" w:rsidR="000131B5" w:rsidRPr="00115223" w:rsidRDefault="000131B5" w:rsidP="000131B5">
      <w:pPr>
        <w:pStyle w:val="ProductList-Body"/>
        <w:tabs>
          <w:tab w:val="clear" w:pos="158"/>
          <w:tab w:val="left" w:pos="180"/>
        </w:tabs>
        <w:rPr>
          <w:b/>
          <w:color w:val="00188F"/>
        </w:rPr>
      </w:pPr>
      <w:r w:rsidRPr="00115223">
        <w:rPr>
          <w:b/>
          <w:color w:val="00188F"/>
        </w:rPr>
        <w:t xml:space="preserve">Installimis- ja kasutusõigused </w:t>
      </w:r>
    </w:p>
    <w:p w14:paraId="323B8620" w14:textId="77777777" w:rsidR="000131B5" w:rsidRPr="00115223" w:rsidRDefault="000131B5" w:rsidP="000131B5">
      <w:pPr>
        <w:pStyle w:val="ProductList-Body"/>
        <w:tabs>
          <w:tab w:val="clear" w:pos="158"/>
          <w:tab w:val="left" w:pos="180"/>
        </w:tabs>
      </w:pPr>
      <w:r w:rsidRPr="00115223">
        <w:t>Igal kasutajal, kellele klient määrab kasutaja AL-i, peab tellimusega antava tarkvara kasutamiseks olema töökoha või kooli konto. Need kasutajad:</w:t>
      </w:r>
    </w:p>
    <w:p w14:paraId="3095539D" w14:textId="77777777" w:rsidR="000131B5" w:rsidRPr="00115223" w:rsidRDefault="000131B5" w:rsidP="00EF5ACB">
      <w:pPr>
        <w:pStyle w:val="ProductList-Body"/>
        <w:numPr>
          <w:ilvl w:val="0"/>
          <w:numId w:val="10"/>
        </w:numPr>
        <w:ind w:left="450" w:hanging="270"/>
      </w:pPr>
      <w:r w:rsidRPr="00115223">
        <w:t>võivad aktiveerida AL-iga antava tarkvara üheaegselt kuni viies OSE-s kohalikuks või kaugkasutuseks;</w:t>
      </w:r>
    </w:p>
    <w:p w14:paraId="4FC027E4" w14:textId="77777777" w:rsidR="00CE7F0A" w:rsidRPr="00E464DF" w:rsidRDefault="00CE7F0A" w:rsidP="00CE7F0A">
      <w:pPr>
        <w:pStyle w:val="ProductList-Body"/>
        <w:numPr>
          <w:ilvl w:val="0"/>
          <w:numId w:val="10"/>
        </w:numPr>
        <w:ind w:left="450" w:hanging="270"/>
      </w:pPr>
      <w:r>
        <w:t xml:space="preserve">võivad ka installida ja kasutada tarkvara selle ühiskasutatavas arvutis aktiveerimise korral nii ühiskasutatavas seadmes, võrguserveris kui ka Microsoft Azure’is või koos kvalifitseeruva mitmeeksemplarise majutuspartneriga. Programmi Qualified Multitenant Hosting Partners ja täiendavate juurutamisnõuete loend on saadaval aadressil </w:t>
      </w:r>
      <w:hyperlink r:id="rId56" w:history="1">
        <w:r>
          <w:rPr>
            <w:rStyle w:val="Hyperlink"/>
          </w:rPr>
          <w:t>www.office.com/sca</w:t>
        </w:r>
      </w:hyperlink>
      <w:r>
        <w:rPr>
          <w:color w:val="1F497D"/>
        </w:rPr>
        <w:t xml:space="preserve">. </w:t>
      </w:r>
      <w:r>
        <w:t>See ühiskasutatavas arvutis rakendamise säte kehtib ainult klientide kohta, kellel on Office 365 Businessi litsents, kui Office 365 Business on litsentsitud Microsoft 365 Businessi komponendina; ja</w:t>
      </w:r>
    </w:p>
    <w:p w14:paraId="2F07C417" w14:textId="77777777" w:rsidR="000131B5" w:rsidRPr="00115223" w:rsidRDefault="000131B5" w:rsidP="00EF5ACB">
      <w:pPr>
        <w:pStyle w:val="ProductList-Body"/>
        <w:numPr>
          <w:ilvl w:val="0"/>
          <w:numId w:val="10"/>
        </w:numPr>
        <w:ind w:left="450" w:hanging="270"/>
        <w:rPr>
          <w:b/>
        </w:rPr>
      </w:pPr>
      <w:r w:rsidRPr="00115223">
        <w:t>iga seade, millesse kasutaja on tarkvara installinud, peab looma ühenduse Internetiga vähemalt üks kord iga 30 päeva jooksul, muidu ei pruugi tarkvara funktsioonid toimida.</w:t>
      </w:r>
    </w:p>
    <w:p w14:paraId="57FA7567" w14:textId="77777777" w:rsidR="000131B5" w:rsidRPr="00115223" w:rsidRDefault="000131B5" w:rsidP="00EF5ACB">
      <w:pPr>
        <w:pStyle w:val="ProductList-Body"/>
        <w:numPr>
          <w:ilvl w:val="0"/>
          <w:numId w:val="10"/>
        </w:numPr>
        <w:ind w:left="450" w:hanging="270"/>
      </w:pPr>
      <w:r w:rsidRPr="00115223">
        <w:t>võivad kasutada Interneti-ühendusega võrguteenuseid, mida pakutakse ProPlusi raames. Lisaks sellele võivad kasutajad, kui klient seda lubab, soovi korral kasutada ühendatud teenuseid, millele kohaldatakse muid kasutustingimusi kui see OST, ja mille puhul on Microsoft andmete vastutav töötleja, nagu on näidatud tootedokumentatsioonis.</w:t>
      </w:r>
    </w:p>
    <w:p w14:paraId="3E76E276" w14:textId="77777777" w:rsidR="000131B5" w:rsidRPr="006C1C48" w:rsidRDefault="000131B5" w:rsidP="000131B5">
      <w:pPr>
        <w:pStyle w:val="ProductList-Body"/>
        <w:spacing w:before="40"/>
        <w:rPr>
          <w:sz w:val="12"/>
        </w:rPr>
      </w:pPr>
    </w:p>
    <w:p w14:paraId="71DA8DE0" w14:textId="77777777" w:rsidR="000131B5" w:rsidRPr="00115223" w:rsidRDefault="000131B5" w:rsidP="00937ECD">
      <w:pPr>
        <w:pStyle w:val="ProductList-Body"/>
        <w:rPr>
          <w:b/>
          <w:color w:val="00188F"/>
        </w:rPr>
      </w:pPr>
      <w:r w:rsidRPr="00115223">
        <w:rPr>
          <w:b/>
          <w:color w:val="00188F"/>
        </w:rPr>
        <w:t>Nutitelefonid ja tahvelarvutid</w:t>
      </w:r>
    </w:p>
    <w:p w14:paraId="6881AF60" w14:textId="77777777" w:rsidR="000131B5" w:rsidRPr="00115223" w:rsidRDefault="000131B5" w:rsidP="00937ECD">
      <w:pPr>
        <w:pStyle w:val="ProductList-Body"/>
      </w:pPr>
      <w:r w:rsidRPr="00115223">
        <w:t>Iga kasutaja, kellele klient määrab kasutaja AL-i, võib aktiveerida ka Microsoft Office Mobile’i tarkvara kasutamiseks kuni viies nutitelefonis ja tahvelarvutis. Office 365 A1, E1, F1 ja Business Essentialsi ning Microsoft 365 E1, F1 kasutajate jaoks on see Microsoft Office Mobile’i tarkvara aktiveerimise õigus piiratud seadmetega, mille integreeritud ekraani diagonaal on kuni 10,1 tolli.</w:t>
      </w:r>
    </w:p>
    <w:p w14:paraId="5231F062" w14:textId="77777777" w:rsidR="000131B5" w:rsidRPr="00115223" w:rsidRDefault="000131B5" w:rsidP="00937ECD">
      <w:pPr>
        <w:pStyle w:val="ProductList-Body"/>
      </w:pPr>
    </w:p>
    <w:p w14:paraId="60DFB8C4" w14:textId="77777777" w:rsidR="000131B5" w:rsidRPr="00115223" w:rsidRDefault="000131B5" w:rsidP="00937ECD">
      <w:pPr>
        <w:pStyle w:val="ProductList-Body"/>
        <w:rPr>
          <w:b/>
          <w:color w:val="00188F"/>
        </w:rPr>
      </w:pPr>
      <w:r w:rsidRPr="00115223">
        <w:rPr>
          <w:b/>
          <w:color w:val="00188F"/>
        </w:rPr>
        <w:t>Järgmised tingimused kehtivad ainult Office 365 ProPlusi puhul</w:t>
      </w:r>
    </w:p>
    <w:p w14:paraId="01C016E4" w14:textId="77777777" w:rsidR="000131B5" w:rsidRPr="00115223" w:rsidRDefault="000131B5" w:rsidP="00937ECD">
      <w:pPr>
        <w:pStyle w:val="ProductList-Body"/>
        <w:ind w:left="180"/>
        <w:rPr>
          <w:b/>
          <w:color w:val="0072C6"/>
        </w:rPr>
      </w:pPr>
      <w:r w:rsidRPr="00115223">
        <w:rPr>
          <w:b/>
          <w:color w:val="0072C6"/>
        </w:rPr>
        <w:t>Office Home &amp; Student 2013 RT kommertskasutuseks</w:t>
      </w:r>
    </w:p>
    <w:p w14:paraId="413ADA95" w14:textId="77777777" w:rsidR="000131B5" w:rsidRPr="00115223" w:rsidRDefault="000131B5" w:rsidP="00937ECD">
      <w:pPr>
        <w:pStyle w:val="ProductList-Body"/>
        <w:ind w:left="180"/>
      </w:pPr>
      <w:r w:rsidRPr="00115223">
        <w:t>Iga Office 365 ProPlusi kasutaja AL-i puhul on loobutud teenusekomplekti Office – kodu ja kool 2013 RT ärikasutuse kasutuspiirangutest. Välja</w:t>
      </w:r>
      <w:r>
        <w:t> </w:t>
      </w:r>
      <w:r w:rsidRPr="00115223">
        <w:t>arvatud selles jaotises toodud juhtudel, kehtivad teenusekomplekti Office – kodu ja kool 2013 RT litsentsiga kaasnevad tingimused.</w:t>
      </w:r>
    </w:p>
    <w:p w14:paraId="0625B3BF" w14:textId="77777777" w:rsidR="00434331" w:rsidRDefault="00434331" w:rsidP="00937ECD">
      <w:pPr>
        <w:pStyle w:val="ProductList-Body"/>
        <w:rPr>
          <w:b/>
          <w:color w:val="0072C6"/>
        </w:rPr>
      </w:pPr>
    </w:p>
    <w:p w14:paraId="6F988403" w14:textId="77777777" w:rsidR="00CE7F0A" w:rsidRPr="00E464DF" w:rsidRDefault="00CE7F0A" w:rsidP="00937ECD">
      <w:pPr>
        <w:pStyle w:val="ProductList-Body"/>
        <w:ind w:left="180"/>
      </w:pPr>
      <w:r>
        <w:rPr>
          <w:b/>
          <w:color w:val="0072C6"/>
        </w:rPr>
        <w:t>Office Online Server</w:t>
      </w:r>
    </w:p>
    <w:p w14:paraId="490D5323" w14:textId="77777777" w:rsidR="00CE7F0A" w:rsidRPr="00E464DF" w:rsidRDefault="00CE7F0A" w:rsidP="00937ECD">
      <w:pPr>
        <w:pStyle w:val="ProductList-Body"/>
        <w:ind w:left="180"/>
      </w:pPr>
      <w:r>
        <w:t xml:space="preserve">Iga Office 365 ProPlusi tellimuse kohta võib klient installida mis tahes arvu Office Online Serveri koopiaid kliendi kasutuses olevasse mis tahes serverisse. </w:t>
      </w:r>
      <w:bookmarkStart w:id="200" w:name="_Hlk19132461"/>
      <w:r>
        <w:t xml:space="preserve">Mis tahes eraldi serverile, mida haldab või käsutab kolmas osapool, kehtib </w:t>
      </w:r>
      <w:hyperlink r:id="rId57" w:history="1">
        <w:r>
          <w:rPr>
            <w:rStyle w:val="Hyperlink"/>
          </w:rPr>
          <w:t>tootetingimuste</w:t>
        </w:r>
      </w:hyperlink>
      <w:r>
        <w:t xml:space="preserve"> tarkvarahalduse sisseostmise punkt. </w:t>
      </w:r>
      <w:bookmarkEnd w:id="200"/>
      <w:r>
        <w:t>Iga Office 365 ProPlusi kasutaja võib kasutada tarkvara Office Online Server. See säte ei kehti klientide puhul, kes litsentsivad seda toodet Microsofti võrguteenuste tellimuse lepingu, Microsofti pilvteenuse lepingu või muu Microsofti lepingu alusel, mis hõlmab ainult võrguteenuseid.</w:t>
      </w:r>
    </w:p>
    <w:p w14:paraId="0326B6CA" w14:textId="77777777" w:rsidR="00C23F3A" w:rsidRPr="00903BB7" w:rsidRDefault="00C15F96" w:rsidP="00937ECD">
      <w:pPr>
        <w:pStyle w:val="ProductList-Body"/>
        <w:shd w:val="clear" w:color="auto" w:fill="A6A6A6" w:themeFill="background1" w:themeFillShade="A6"/>
        <w:spacing w:before="120" w:after="240"/>
        <w:jc w:val="right"/>
      </w:pPr>
      <w:hyperlink w:anchor="TableofContents" w:tooltip="Sisukord" w:history="1">
        <w:r w:rsidR="00C23F3A">
          <w:rPr>
            <w:rStyle w:val="Hyperlink"/>
            <w:sz w:val="16"/>
            <w:szCs w:val="16"/>
          </w:rPr>
          <w:t>Sisukord</w:t>
        </w:r>
      </w:hyperlink>
      <w:r w:rsidR="00C23F3A">
        <w:rPr>
          <w:sz w:val="16"/>
          <w:szCs w:val="16"/>
        </w:rPr>
        <w:t xml:space="preserve"> / </w:t>
      </w:r>
      <w:hyperlink w:anchor="GeneralTerms" w:tooltip="Üldised tingimused" w:history="1">
        <w:r w:rsidR="00C23F3A">
          <w:rPr>
            <w:rStyle w:val="Hyperlink"/>
            <w:sz w:val="16"/>
            <w:szCs w:val="16"/>
          </w:rPr>
          <w:t>Üldised tingimused</w:t>
        </w:r>
      </w:hyperlink>
    </w:p>
    <w:p w14:paraId="1242C64D" w14:textId="4F43D11B" w:rsidR="00976EB6" w:rsidRPr="00DD5F2F" w:rsidRDefault="00976EB6" w:rsidP="00937ECD">
      <w:pPr>
        <w:pStyle w:val="ProductList-Offering2Heading"/>
        <w:rPr>
          <w:lang w:val="et-EE"/>
        </w:rPr>
      </w:pPr>
      <w:r w:rsidRPr="00DD5F2F">
        <w:rPr>
          <w:lang w:val="et-EE"/>
        </w:rPr>
        <w:tab/>
      </w:r>
      <w:bookmarkStart w:id="201" w:name="_Toc20579241"/>
      <w:r w:rsidRPr="00DD5F2F">
        <w:rPr>
          <w:lang w:val="et-EE"/>
        </w:rPr>
        <w:t xml:space="preserve">Office </w:t>
      </w:r>
      <w:r w:rsidR="0067508A">
        <w:t>for the web</w:t>
      </w:r>
      <w:bookmarkEnd w:id="201"/>
    </w:p>
    <w:p w14:paraId="24A45D55" w14:textId="77777777" w:rsidR="00D7478E" w:rsidRPr="00690C65" w:rsidRDefault="00D7478E" w:rsidP="00937ECD">
      <w:pPr>
        <w:pStyle w:val="ProductList-Body"/>
      </w:pPr>
      <w:r>
        <w:rPr>
          <w:b/>
          <w:color w:val="00188F"/>
        </w:rPr>
        <w:t>Office 365 teenuste põhifunktsioonid</w:t>
      </w:r>
    </w:p>
    <w:p w14:paraId="7A2BFCF9" w14:textId="77777777" w:rsidR="0067508A" w:rsidRDefault="0067508A" w:rsidP="00937ECD">
      <w:pPr>
        <w:pStyle w:val="ProductList-Body"/>
      </w:pPr>
      <w:r>
        <w:t xml:space="preserve">Office for the webil või selle järglasteenusel on järgmiste </w:t>
      </w:r>
      <w:hyperlink w:anchor="CoreFeaturesforOffice365Services" w:tooltip="Põhifunktsioonid" w:history="1">
        <w:r>
          <w:rPr>
            <w:rStyle w:val="Hyperlink"/>
          </w:rPr>
          <w:t>põhifunktsioonide</w:t>
        </w:r>
      </w:hyperlink>
      <w:r>
        <w:t xml:space="preserve"> võimalused.</w:t>
      </w:r>
    </w:p>
    <w:p w14:paraId="7F63318D" w14:textId="0494D53F" w:rsidR="00976EB6" w:rsidRPr="00690C65" w:rsidRDefault="0067508A" w:rsidP="00937ECD">
      <w:pPr>
        <w:pStyle w:val="ProductList-Body"/>
      </w:pPr>
      <w:r>
        <w:t>Lõppkasutaja saab luua, vaadata ja muuta dokumente rakenduste Microsoft Word, Excel, PowerPoint ja OneNote failitüüpides, mida toetab Office for the web või selle järglasteenus</w:t>
      </w:r>
      <w:r w:rsidR="00976EB6">
        <w:t>.</w:t>
      </w:r>
    </w:p>
    <w:p w14:paraId="37307BEA" w14:textId="77777777" w:rsidR="00976EB6" w:rsidRPr="00690C65" w:rsidRDefault="00976EB6" w:rsidP="00937ECD">
      <w:pPr>
        <w:pStyle w:val="ProductList-Body"/>
        <w:tabs>
          <w:tab w:val="clear" w:pos="158"/>
          <w:tab w:val="left" w:pos="180"/>
        </w:tabs>
      </w:pPr>
    </w:p>
    <w:p w14:paraId="2EC44286" w14:textId="77777777" w:rsidR="00976EB6" w:rsidRPr="00690C65" w:rsidRDefault="00976EB6" w:rsidP="00937ECD">
      <w:pPr>
        <w:pStyle w:val="ProductList-Body"/>
        <w:tabs>
          <w:tab w:val="clear" w:pos="158"/>
          <w:tab w:val="left" w:pos="180"/>
        </w:tabs>
      </w:pPr>
      <w:r>
        <w:rPr>
          <w:b/>
          <w:color w:val="00188F"/>
        </w:rPr>
        <w:t>Välised kasutajad</w:t>
      </w:r>
    </w:p>
    <w:p w14:paraId="3A38EAD8" w14:textId="486C9588" w:rsidR="00976EB6" w:rsidRPr="00690C65" w:rsidRDefault="0067508A" w:rsidP="00937ECD">
      <w:pPr>
        <w:pStyle w:val="ProductList-Body"/>
        <w:tabs>
          <w:tab w:val="clear" w:pos="158"/>
          <w:tab w:val="left" w:pos="180"/>
        </w:tabs>
      </w:pPr>
      <w:r>
        <w:t>Välised kasutajad, kes on kutsutud saidikogumitele funktsiooni Share-by-Mail kaudu, ei vaja Office for the webiga kasutaja AL-e</w:t>
      </w:r>
      <w:r w:rsidR="00976EB6">
        <w:t>.</w:t>
      </w:r>
    </w:p>
    <w:p w14:paraId="7F3F0792" w14:textId="77777777" w:rsidR="00C23F3A" w:rsidRPr="00903BB7" w:rsidRDefault="00C15F96" w:rsidP="00937ECD">
      <w:pPr>
        <w:pStyle w:val="ProductList-Body"/>
        <w:shd w:val="clear" w:color="auto" w:fill="A6A6A6" w:themeFill="background1" w:themeFillShade="A6"/>
        <w:spacing w:before="120" w:after="240"/>
        <w:jc w:val="right"/>
      </w:pPr>
      <w:hyperlink w:anchor="TableofContents" w:tooltip="Sisukord" w:history="1">
        <w:r w:rsidR="00C23F3A">
          <w:rPr>
            <w:rStyle w:val="Hyperlink"/>
            <w:sz w:val="16"/>
            <w:szCs w:val="16"/>
          </w:rPr>
          <w:t>Sisukord</w:t>
        </w:r>
      </w:hyperlink>
      <w:r w:rsidR="00C23F3A">
        <w:rPr>
          <w:sz w:val="16"/>
          <w:szCs w:val="16"/>
        </w:rPr>
        <w:t xml:space="preserve"> / </w:t>
      </w:r>
      <w:hyperlink w:anchor="GeneralTerms" w:tooltip="Üldised tingimused" w:history="1">
        <w:r w:rsidR="00C23F3A">
          <w:rPr>
            <w:rStyle w:val="Hyperlink"/>
            <w:sz w:val="16"/>
            <w:szCs w:val="16"/>
          </w:rPr>
          <w:t>Üldised tingimused</w:t>
        </w:r>
      </w:hyperlink>
    </w:p>
    <w:p w14:paraId="43C3A612" w14:textId="1A3D3A49" w:rsidR="005B7124" w:rsidRPr="00690C65" w:rsidRDefault="005B7124" w:rsidP="00937ECD">
      <w:pPr>
        <w:pStyle w:val="ProductList-Offering2Heading"/>
      </w:pPr>
      <w:r>
        <w:tab/>
      </w:r>
      <w:bookmarkStart w:id="202" w:name="_Toc20579242"/>
      <w:r>
        <w:t>OneDrive for Business</w:t>
      </w:r>
      <w:bookmarkEnd w:id="202"/>
    </w:p>
    <w:p w14:paraId="0064B7AB" w14:textId="77777777" w:rsidR="006523C8" w:rsidRPr="00690C65" w:rsidRDefault="006523C8" w:rsidP="00937ECD">
      <w:pPr>
        <w:pStyle w:val="ProductList-Body"/>
        <w:tabs>
          <w:tab w:val="clear" w:pos="158"/>
          <w:tab w:val="left" w:pos="180"/>
        </w:tabs>
      </w:pPr>
      <w:r>
        <w:rPr>
          <w:b/>
          <w:color w:val="00188F"/>
        </w:rPr>
        <w:t>Välised kasutajad</w:t>
      </w:r>
    </w:p>
    <w:p w14:paraId="5B0B041D" w14:textId="34E71C79" w:rsidR="006523C8" w:rsidRPr="00690C65" w:rsidRDefault="006523C8" w:rsidP="00937ECD">
      <w:pPr>
        <w:pStyle w:val="ProductList-Body"/>
        <w:tabs>
          <w:tab w:val="clear" w:pos="158"/>
          <w:tab w:val="left" w:pos="180"/>
        </w:tabs>
      </w:pPr>
      <w:r>
        <w:t>Välised kasutajad, kes on kutsutud saidikogumitele funktsiooni Share-by-Mail kaudu, ei vaja rakendusega OneDrive for Business kasutaja AL-e.</w:t>
      </w:r>
    </w:p>
    <w:p w14:paraId="301261FB" w14:textId="77777777" w:rsidR="00C23F3A" w:rsidRPr="00903BB7" w:rsidRDefault="00C15F96" w:rsidP="00937ECD">
      <w:pPr>
        <w:pStyle w:val="ProductList-Body"/>
        <w:shd w:val="clear" w:color="auto" w:fill="A6A6A6" w:themeFill="background1" w:themeFillShade="A6"/>
        <w:spacing w:before="120" w:after="240"/>
        <w:jc w:val="right"/>
      </w:pPr>
      <w:hyperlink w:anchor="TableofContents" w:tooltip="Sisukord" w:history="1">
        <w:r w:rsidR="00C23F3A">
          <w:rPr>
            <w:rStyle w:val="Hyperlink"/>
            <w:sz w:val="16"/>
            <w:szCs w:val="16"/>
          </w:rPr>
          <w:t>Sisukord</w:t>
        </w:r>
      </w:hyperlink>
      <w:r w:rsidR="00C23F3A">
        <w:rPr>
          <w:sz w:val="16"/>
          <w:szCs w:val="16"/>
        </w:rPr>
        <w:t xml:space="preserve"> / </w:t>
      </w:r>
      <w:hyperlink w:anchor="GeneralTerms" w:tooltip="Üldised tingimused" w:history="1">
        <w:r w:rsidR="00C23F3A">
          <w:rPr>
            <w:rStyle w:val="Hyperlink"/>
            <w:sz w:val="16"/>
            <w:szCs w:val="16"/>
          </w:rPr>
          <w:t>Üldised tingimused</w:t>
        </w:r>
      </w:hyperlink>
    </w:p>
    <w:p w14:paraId="50F66C89" w14:textId="77777777" w:rsidR="00937ECD" w:rsidRDefault="00937ECD" w:rsidP="00937ECD">
      <w:pPr>
        <w:pStyle w:val="ProductList-Offering2Heading"/>
        <w:outlineLvl w:val="2"/>
      </w:pPr>
      <w:r>
        <w:br w:type="page"/>
      </w:r>
    </w:p>
    <w:p w14:paraId="5B8895D7" w14:textId="5F1558A4" w:rsidR="00E64F1F" w:rsidRPr="00903BB7" w:rsidRDefault="00E64F1F" w:rsidP="00937ECD">
      <w:pPr>
        <w:pStyle w:val="ProductList-Offering2Heading"/>
        <w:outlineLvl w:val="2"/>
      </w:pPr>
      <w:r>
        <w:lastRenderedPageBreak/>
        <w:tab/>
      </w:r>
      <w:bookmarkStart w:id="203" w:name="_Toc453946627"/>
      <w:bookmarkStart w:id="204" w:name="_Toc451949065"/>
      <w:bookmarkStart w:id="205" w:name="_Toc20579243"/>
      <w:bookmarkStart w:id="206" w:name="ProjectOnline"/>
      <w:r>
        <w:t>Project Online</w:t>
      </w:r>
      <w:bookmarkEnd w:id="203"/>
      <w:bookmarkEnd w:id="204"/>
      <w:bookmarkEnd w:id="205"/>
    </w:p>
    <w:bookmarkEnd w:id="206"/>
    <w:p w14:paraId="21E92DC7" w14:textId="77777777" w:rsidR="00E64F1F" w:rsidRDefault="00E64F1F" w:rsidP="00E64F1F">
      <w:pPr>
        <w:pStyle w:val="ProductList-Offering1"/>
        <w:sectPr w:rsidR="00E64F1F" w:rsidSect="00E275D6">
          <w:footerReference w:type="first" r:id="rId58"/>
          <w:type w:val="continuous"/>
          <w:pgSz w:w="12240" w:h="15840"/>
          <w:pgMar w:top="1440" w:right="720" w:bottom="1440" w:left="720" w:header="720" w:footer="720" w:gutter="0"/>
          <w:cols w:space="720"/>
          <w:titlePg/>
          <w:docGrid w:linePitch="360"/>
        </w:sectPr>
      </w:pPr>
    </w:p>
    <w:p w14:paraId="098DE883" w14:textId="77777777" w:rsidR="00E64F1F" w:rsidRPr="00903BB7" w:rsidRDefault="00E64F1F" w:rsidP="00E64F1F">
      <w:pPr>
        <w:pStyle w:val="ProductList-Body"/>
      </w:pPr>
      <w:r>
        <w:rPr>
          <w:rFonts w:asciiTheme="majorHAnsi" w:hAnsiTheme="majorHAnsi"/>
          <w:sz w:val="16"/>
          <w:szCs w:val="16"/>
        </w:rPr>
        <w:t>Project Online Essentials</w:t>
      </w:r>
    </w:p>
    <w:p w14:paraId="241DAC6E" w14:textId="77777777" w:rsidR="00E64F1F" w:rsidRPr="00903BB7" w:rsidRDefault="00E64F1F" w:rsidP="00E64F1F">
      <w:pPr>
        <w:pStyle w:val="ProductList-Body"/>
      </w:pPr>
      <w:r>
        <w:rPr>
          <w:rFonts w:asciiTheme="majorHAnsi" w:hAnsiTheme="majorHAnsi"/>
          <w:sz w:val="16"/>
          <w:szCs w:val="16"/>
        </w:rPr>
        <w:t>Project Online Professional</w:t>
      </w:r>
    </w:p>
    <w:p w14:paraId="216CAC57" w14:textId="77777777" w:rsidR="00E64F1F" w:rsidRPr="00903BB7" w:rsidRDefault="00E64F1F" w:rsidP="00E64F1F">
      <w:pPr>
        <w:pStyle w:val="ProductList-Body"/>
      </w:pPr>
      <w:r>
        <w:rPr>
          <w:rFonts w:asciiTheme="majorHAnsi" w:hAnsiTheme="majorHAnsi"/>
          <w:sz w:val="16"/>
          <w:szCs w:val="16"/>
        </w:rPr>
        <w:t>Project Online Premium</w:t>
      </w:r>
    </w:p>
    <w:p w14:paraId="611C37CE" w14:textId="77777777" w:rsidR="00E64F1F" w:rsidRDefault="00E64F1F" w:rsidP="00E64F1F">
      <w:pPr>
        <w:pStyle w:val="ProductList-Offering2"/>
        <w:sectPr w:rsidR="00E64F1F" w:rsidSect="005B7124">
          <w:type w:val="continuous"/>
          <w:pgSz w:w="12240" w:h="15840"/>
          <w:pgMar w:top="1440" w:right="720" w:bottom="1440" w:left="720" w:header="720" w:footer="720" w:gutter="0"/>
          <w:cols w:num="2" w:space="720"/>
          <w:titlePg/>
          <w:docGrid w:linePitch="360"/>
        </w:sectPr>
      </w:pPr>
    </w:p>
    <w:p w14:paraId="1295CE81" w14:textId="77777777" w:rsidR="00E64F1F" w:rsidRPr="00C03907" w:rsidRDefault="00E64F1F" w:rsidP="00E64F1F">
      <w:pPr>
        <w:pStyle w:val="ProductList-Body"/>
        <w:pBdr>
          <w:top w:val="single" w:sz="4" w:space="1" w:color="BFBFBF" w:themeColor="background1" w:themeShade="BF"/>
        </w:pBdr>
        <w:rPr>
          <w:sz w:val="8"/>
          <w:szCs w:val="8"/>
        </w:rPr>
      </w:pPr>
    </w:p>
    <w:p w14:paraId="56591288" w14:textId="77777777" w:rsidR="000131B5" w:rsidRPr="00115223" w:rsidRDefault="000131B5" w:rsidP="000131B5">
      <w:pPr>
        <w:pStyle w:val="ProductList-Body"/>
        <w:rPr>
          <w:b/>
          <w:color w:val="00188F"/>
        </w:rPr>
      </w:pPr>
      <w:r w:rsidRPr="00115223">
        <w:rPr>
          <w:b/>
          <w:color w:val="00188F"/>
        </w:rPr>
        <w:t>Projecti rakenduseteenuse installimis- ja kasutusõigused</w:t>
      </w:r>
    </w:p>
    <w:p w14:paraId="3228D355" w14:textId="77777777" w:rsidR="000131B5" w:rsidRPr="00115223" w:rsidRDefault="000131B5" w:rsidP="000131B5">
      <w:pPr>
        <w:pStyle w:val="ProductList-Body"/>
      </w:pPr>
      <w:r w:rsidRPr="00115223">
        <w:t>Igal kasutajal, kellele klient Project Online Professionali või Project Online Premiumi kasutaja AL-i määrab, peab olema Microsofti konto, et kasutada tellimusega antavat tarkvara. Need kasutajad:</w:t>
      </w:r>
    </w:p>
    <w:p w14:paraId="63403B3E" w14:textId="77777777" w:rsidR="000131B5" w:rsidRPr="00115223" w:rsidRDefault="000131B5" w:rsidP="00EF5ACB">
      <w:pPr>
        <w:pStyle w:val="ProductList-Body"/>
        <w:numPr>
          <w:ilvl w:val="0"/>
          <w:numId w:val="8"/>
        </w:numPr>
      </w:pPr>
      <w:r w:rsidRPr="00115223">
        <w:t>võivad aktiveerida AL-iga antava tarkvara üheaegselt kuni viies OSE-s kohalikuks või kaugkasutuseks;</w:t>
      </w:r>
    </w:p>
    <w:p w14:paraId="4F4B2213" w14:textId="77777777" w:rsidR="00CE7F0A" w:rsidRPr="00E464DF" w:rsidRDefault="00CE7F0A" w:rsidP="00CE7F0A">
      <w:pPr>
        <w:pStyle w:val="ProductList-Body"/>
        <w:numPr>
          <w:ilvl w:val="0"/>
          <w:numId w:val="8"/>
        </w:numPr>
      </w:pPr>
      <w:r>
        <w:t xml:space="preserve">võivad ka installida ja kasutada tarkvara selle ühiskasutatavas arvutis aktiveerimise korral nii ühiskasutatavas seadmes, võrguserveris kui ka Microsoft Azure’is või koos kvalifitseeruva mitmeeksemplarise majutuspartneriga. Programmi Qualified Multitenant Hosting Partners ja täiendavate juurutamisnõuete loend on saadaval aadressil </w:t>
      </w:r>
      <w:hyperlink r:id="rId59" w:history="1">
        <w:r>
          <w:rPr>
            <w:rStyle w:val="Hyperlink"/>
          </w:rPr>
          <w:t>www.office.com/sca</w:t>
        </w:r>
      </w:hyperlink>
      <w:r>
        <w:t>; ning</w:t>
      </w:r>
    </w:p>
    <w:p w14:paraId="1E0A33F4" w14:textId="77777777" w:rsidR="000131B5" w:rsidRPr="00115223" w:rsidRDefault="000131B5" w:rsidP="00EF5ACB">
      <w:pPr>
        <w:pStyle w:val="ProductList-Body"/>
        <w:numPr>
          <w:ilvl w:val="0"/>
          <w:numId w:val="8"/>
        </w:numPr>
      </w:pPr>
      <w:r w:rsidRPr="00115223">
        <w:t>iga seade, millesse kasutaja on tarkvara installinud, peab looma ühenduse Internetiga vähemalt üks kord iga 30 päeva jooksul, muidu ei pruugi tarkvara funktsioonid toimida.</w:t>
      </w:r>
    </w:p>
    <w:p w14:paraId="61F6F8D3" w14:textId="5AB4B26F" w:rsidR="00134D99" w:rsidRDefault="00134D99" w:rsidP="00134D99">
      <w:pPr>
        <w:pStyle w:val="ProductList-Body"/>
      </w:pPr>
    </w:p>
    <w:p w14:paraId="42E26646" w14:textId="77777777" w:rsidR="00134D99" w:rsidRPr="00134D99" w:rsidRDefault="00134D99" w:rsidP="00457444">
      <w:pPr>
        <w:pStyle w:val="ProductList-Body"/>
        <w:keepNext/>
        <w:rPr>
          <w:b/>
          <w:color w:val="00188F"/>
        </w:rPr>
      </w:pPr>
      <w:r w:rsidRPr="00134D99">
        <w:rPr>
          <w:b/>
          <w:color w:val="00188F"/>
        </w:rPr>
        <w:t>SharePoint Online'i kasutamine</w:t>
      </w:r>
    </w:p>
    <w:p w14:paraId="027A69EB" w14:textId="77777777" w:rsidR="00134D99" w:rsidRDefault="00134D99" w:rsidP="00134D99">
      <w:pPr>
        <w:pStyle w:val="ProductList-Body"/>
      </w:pPr>
      <w:r>
        <w:t>Project Online Professionali või Premiumi kasutaja AL-iga pakutavate SharePoint Online'i funktsioonide õigused on Project Online'i toetamiseks piiratud salvestamise ja andmetele juurdepääsuga.</w:t>
      </w:r>
    </w:p>
    <w:p w14:paraId="4C45A0FE" w14:textId="77777777" w:rsidR="00C23F3A" w:rsidRPr="00903BB7" w:rsidRDefault="00C15F96" w:rsidP="00C23F3A">
      <w:pPr>
        <w:pStyle w:val="ProductList-Body"/>
        <w:shd w:val="clear" w:color="auto" w:fill="A6A6A6" w:themeFill="background1" w:themeFillShade="A6"/>
        <w:spacing w:before="120" w:after="240"/>
        <w:jc w:val="right"/>
      </w:pPr>
      <w:hyperlink w:anchor="TableofContents" w:tooltip="Sisukord" w:history="1">
        <w:r w:rsidR="00C23F3A">
          <w:rPr>
            <w:rStyle w:val="Hyperlink"/>
            <w:sz w:val="16"/>
            <w:szCs w:val="16"/>
          </w:rPr>
          <w:t>Sisukord</w:t>
        </w:r>
      </w:hyperlink>
      <w:r w:rsidR="00C23F3A">
        <w:rPr>
          <w:sz w:val="16"/>
          <w:szCs w:val="16"/>
        </w:rPr>
        <w:t xml:space="preserve"> / </w:t>
      </w:r>
      <w:hyperlink w:anchor="GeneralTerms" w:tooltip="Üldised tingimused" w:history="1">
        <w:r w:rsidR="00C23F3A">
          <w:rPr>
            <w:rStyle w:val="Hyperlink"/>
            <w:sz w:val="16"/>
            <w:szCs w:val="16"/>
          </w:rPr>
          <w:t>Üldised tingimused</w:t>
        </w:r>
      </w:hyperlink>
    </w:p>
    <w:p w14:paraId="133ABDF7" w14:textId="7301AE4B" w:rsidR="000131B5" w:rsidRPr="00115223" w:rsidRDefault="000131B5" w:rsidP="000131B5">
      <w:pPr>
        <w:pStyle w:val="ProductList-Offering2Heading"/>
        <w:outlineLvl w:val="2"/>
      </w:pPr>
      <w:r w:rsidRPr="00115223">
        <w:tab/>
      </w:r>
      <w:bookmarkStart w:id="207" w:name="_Toc524436952"/>
      <w:bookmarkStart w:id="208" w:name="_Toc523239324"/>
      <w:bookmarkStart w:id="209" w:name="_Toc20579244"/>
      <w:r w:rsidRPr="00115223">
        <w:t>SharePoint Online</w:t>
      </w:r>
      <w:bookmarkEnd w:id="207"/>
      <w:bookmarkEnd w:id="208"/>
      <w:bookmarkEnd w:id="209"/>
    </w:p>
    <w:p w14:paraId="4F96599D" w14:textId="77777777" w:rsidR="000131B5" w:rsidRPr="00115223" w:rsidRDefault="000131B5" w:rsidP="000131B5">
      <w:pPr>
        <w:pStyle w:val="ProductList-Offering1"/>
        <w:ind w:left="0"/>
        <w:sectPr w:rsidR="000131B5" w:rsidRPr="00115223" w:rsidSect="00E275D6">
          <w:type w:val="continuous"/>
          <w:pgSz w:w="12240" w:h="15840"/>
          <w:pgMar w:top="1440" w:right="720" w:bottom="1440" w:left="720" w:header="720" w:footer="720" w:gutter="0"/>
          <w:cols w:space="720"/>
          <w:titlePg/>
          <w:docGrid w:linePitch="360"/>
        </w:sectPr>
      </w:pPr>
    </w:p>
    <w:p w14:paraId="55F8AE4E" w14:textId="77777777" w:rsidR="000131B5" w:rsidRPr="00115223" w:rsidRDefault="000131B5" w:rsidP="000131B5">
      <w:pPr>
        <w:pStyle w:val="ProductList-Body"/>
        <w:rPr>
          <w:rFonts w:asciiTheme="majorHAnsi" w:hAnsiTheme="majorHAnsi"/>
          <w:sz w:val="16"/>
          <w:szCs w:val="16"/>
        </w:rPr>
      </w:pPr>
      <w:r w:rsidRPr="00115223">
        <w:rPr>
          <w:rFonts w:asciiTheme="majorHAnsi" w:hAnsiTheme="majorHAnsi"/>
          <w:sz w:val="16"/>
          <w:szCs w:val="16"/>
        </w:rPr>
        <w:t>SharePoint Online (leping 1 ja 2)</w:t>
      </w:r>
    </w:p>
    <w:p w14:paraId="4043D11C" w14:textId="77777777" w:rsidR="000131B5" w:rsidRPr="00115223" w:rsidRDefault="000131B5" w:rsidP="000131B5">
      <w:pPr>
        <w:pStyle w:val="ProductList-Body"/>
        <w:rPr>
          <w:rFonts w:asciiTheme="majorHAnsi" w:hAnsiTheme="majorHAnsi"/>
          <w:sz w:val="16"/>
          <w:szCs w:val="16"/>
        </w:rPr>
      </w:pPr>
      <w:r w:rsidRPr="00115223">
        <w:rPr>
          <w:rFonts w:asciiTheme="majorHAnsi" w:hAnsiTheme="majorHAnsi"/>
          <w:sz w:val="16"/>
          <w:szCs w:val="16"/>
        </w:rPr>
        <w:t>SharePoint Online K1</w:t>
      </w:r>
    </w:p>
    <w:p w14:paraId="04B9F2CC" w14:textId="77777777" w:rsidR="000131B5" w:rsidRPr="00115223" w:rsidRDefault="000131B5" w:rsidP="000131B5">
      <w:pPr>
        <w:pStyle w:val="ProductList-Body"/>
        <w:rPr>
          <w:rFonts w:asciiTheme="majorHAnsi" w:hAnsiTheme="majorHAnsi"/>
          <w:sz w:val="16"/>
          <w:szCs w:val="16"/>
        </w:rPr>
      </w:pPr>
      <w:r w:rsidRPr="00115223">
        <w:rPr>
          <w:rFonts w:asciiTheme="majorHAnsi" w:hAnsiTheme="majorHAnsi"/>
          <w:sz w:val="16"/>
          <w:szCs w:val="16"/>
        </w:rPr>
        <w:t>Duet Enterprise Online Microsoft SharePointile ja rakendusele SAP</w:t>
      </w:r>
    </w:p>
    <w:p w14:paraId="6CA4247E" w14:textId="77777777" w:rsidR="000131B5" w:rsidRPr="00115223" w:rsidRDefault="000131B5" w:rsidP="000131B5">
      <w:pPr>
        <w:pStyle w:val="ProductList-Offering2"/>
        <w:sectPr w:rsidR="000131B5" w:rsidRPr="00115223" w:rsidSect="005B7124">
          <w:type w:val="continuous"/>
          <w:pgSz w:w="12240" w:h="15840"/>
          <w:pgMar w:top="1440" w:right="720" w:bottom="1440" w:left="720" w:header="720" w:footer="720" w:gutter="0"/>
          <w:cols w:num="2" w:space="720"/>
          <w:titlePg/>
          <w:docGrid w:linePitch="360"/>
        </w:sectPr>
      </w:pPr>
    </w:p>
    <w:p w14:paraId="59D1274C" w14:textId="77777777" w:rsidR="00581CDB" w:rsidRPr="001B58E4" w:rsidRDefault="00581CDB" w:rsidP="00581CDB">
      <w:pPr>
        <w:pStyle w:val="ProductList-Body"/>
        <w:pBdr>
          <w:top w:val="single" w:sz="4" w:space="1" w:color="BFBFBF" w:themeColor="background1" w:themeShade="BF"/>
        </w:pBdr>
        <w:rPr>
          <w:b/>
          <w:color w:val="000000" w:themeColor="text1"/>
          <w:sz w:val="8"/>
          <w:szCs w:val="8"/>
          <w:lang w:val="en-US" w:eastAsia="en-US" w:bidi="ar-SA"/>
        </w:rPr>
      </w:pPr>
    </w:p>
    <w:p w14:paraId="4A35A591" w14:textId="77777777" w:rsidR="00D7478E" w:rsidRPr="00690C65" w:rsidRDefault="00D7478E" w:rsidP="00D7478E">
      <w:pPr>
        <w:pStyle w:val="ProductList-Body"/>
      </w:pPr>
      <w:r>
        <w:rPr>
          <w:b/>
          <w:color w:val="00188F"/>
        </w:rPr>
        <w:t>Office 365 teenuste põhifunktsioonid</w:t>
      </w:r>
    </w:p>
    <w:p w14:paraId="071D9734" w14:textId="6499F6A8" w:rsidR="00D7478E" w:rsidRPr="00690C65" w:rsidRDefault="004B79A4" w:rsidP="00D7478E">
      <w:pPr>
        <w:pStyle w:val="ProductList-Body"/>
      </w:pPr>
      <w:r>
        <w:t xml:space="preserve">SharePoint Online’il või selle järglasteenusel on järgmiste </w:t>
      </w:r>
      <w:hyperlink w:anchor="CoreFeaturesforOffice365Services" w:tooltip="põhifunktsioonide " w:history="1">
        <w:r>
          <w:rPr>
            <w:rStyle w:val="Hyperlink"/>
          </w:rPr>
          <w:t>põhifunktsioonide</w:t>
        </w:r>
      </w:hyperlink>
      <w:r>
        <w:t xml:space="preserve"> võimalused.</w:t>
      </w:r>
    </w:p>
    <w:p w14:paraId="696B933A" w14:textId="77777777" w:rsidR="00D7478E" w:rsidRPr="00690C65" w:rsidRDefault="00D7478E" w:rsidP="00D7478E">
      <w:pPr>
        <w:pStyle w:val="ProductList-Body"/>
      </w:pPr>
    </w:p>
    <w:p w14:paraId="3C7AF6D9" w14:textId="77777777" w:rsidR="00ED50E6" w:rsidRPr="00690C65" w:rsidRDefault="001A19E0" w:rsidP="00CD6F19">
      <w:pPr>
        <w:pStyle w:val="ProductList-Body"/>
        <w:keepNext/>
        <w:tabs>
          <w:tab w:val="clear" w:pos="158"/>
          <w:tab w:val="left" w:pos="180"/>
        </w:tabs>
        <w:ind w:left="187"/>
      </w:pPr>
      <w:r>
        <w:rPr>
          <w:b/>
          <w:color w:val="0072C6"/>
        </w:rPr>
        <w:t>Koostöösaidid</w:t>
      </w:r>
    </w:p>
    <w:p w14:paraId="6BB5D188" w14:textId="545CAD29" w:rsidR="001A19E0" w:rsidRPr="00690C65" w:rsidRDefault="001A19E0" w:rsidP="00D7478E">
      <w:pPr>
        <w:pStyle w:val="ProductList-Body"/>
        <w:tabs>
          <w:tab w:val="clear" w:pos="158"/>
          <w:tab w:val="left" w:pos="180"/>
        </w:tabs>
        <w:ind w:left="180"/>
      </w:pPr>
      <w:r>
        <w:t>Lõppkasutaja saab luua veebibrauserist avatava saidi, mille kaudu lõppkasutaja saab laadida üles ja jagada sisu ning hallata, kellel on saidile juurdepääsuõigus.</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C14788">
      <w:pPr>
        <w:pStyle w:val="ProductList-Body"/>
        <w:keepNext/>
        <w:tabs>
          <w:tab w:val="clear" w:pos="158"/>
          <w:tab w:val="left" w:pos="180"/>
        </w:tabs>
        <w:ind w:left="187"/>
      </w:pPr>
      <w:r>
        <w:rPr>
          <w:b/>
          <w:color w:val="0072C6"/>
        </w:rPr>
        <w:t>Salvestusruum</w:t>
      </w:r>
    </w:p>
    <w:p w14:paraId="39343941" w14:textId="736F4EE6" w:rsidR="001A19E0" w:rsidRPr="00690C65" w:rsidRDefault="001A19E0" w:rsidP="00D7478E">
      <w:pPr>
        <w:pStyle w:val="ProductList-Body"/>
        <w:tabs>
          <w:tab w:val="clear" w:pos="158"/>
          <w:tab w:val="left" w:pos="180"/>
        </w:tabs>
        <w:ind w:left="180"/>
      </w:pPr>
      <w:r>
        <w:t>Klient saab määrata lõppkasutaja loodud saidile salvestusruumi piiranguid.</w:t>
      </w:r>
    </w:p>
    <w:p w14:paraId="3A8C6F55" w14:textId="4152F687" w:rsidR="00ED50E6" w:rsidRPr="00690C65" w:rsidRDefault="00ED50E6" w:rsidP="001A19E0">
      <w:pPr>
        <w:pStyle w:val="ProductList-Body"/>
      </w:pPr>
    </w:p>
    <w:p w14:paraId="5240EB9E" w14:textId="77777777" w:rsidR="00974EAE" w:rsidRPr="00690C65" w:rsidRDefault="001A19E0" w:rsidP="003B4405">
      <w:pPr>
        <w:pStyle w:val="ProductList-Body"/>
        <w:keepNext/>
        <w:tabs>
          <w:tab w:val="clear" w:pos="158"/>
          <w:tab w:val="left" w:pos="180"/>
        </w:tabs>
      </w:pPr>
      <w:r>
        <w:rPr>
          <w:b/>
          <w:color w:val="00188F"/>
        </w:rPr>
        <w:t>Välised kasutajad</w:t>
      </w:r>
    </w:p>
    <w:p w14:paraId="02135ED3" w14:textId="22DB434B" w:rsidR="001A19E0" w:rsidRPr="00690C65" w:rsidRDefault="001A19E0" w:rsidP="006523C8">
      <w:pPr>
        <w:pStyle w:val="ProductList-Body"/>
        <w:tabs>
          <w:tab w:val="clear" w:pos="158"/>
          <w:tab w:val="left" w:pos="180"/>
        </w:tabs>
      </w:pPr>
      <w:r>
        <w:t xml:space="preserve">Välised kasutajad, kes on kutsutud saidikogumitele funktsiooni Share-by-Mail kaudu, ei vaja SharePoint Online </w:t>
      </w:r>
      <w:r w:rsidR="00DA7C96">
        <w:t>K</w:t>
      </w:r>
      <w:r w:rsidR="000878C2">
        <w:t>1</w:t>
      </w:r>
      <w:r>
        <w:t xml:space="preserve">, Plan 1 ja Plan 2-ga kasutaja AL-e.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1A6A20">
      <w:pPr>
        <w:pStyle w:val="ProductList-Body"/>
        <w:keepNext/>
        <w:tabs>
          <w:tab w:val="clear" w:pos="158"/>
          <w:tab w:val="left" w:pos="180"/>
        </w:tabs>
      </w:pPr>
      <w:r>
        <w:rPr>
          <w:b/>
          <w:color w:val="00188F"/>
        </w:rPr>
        <w:t>Täiendava salvestusruumi AL-id</w:t>
      </w:r>
    </w:p>
    <w:p w14:paraId="734FFA4B" w14:textId="3A029DAC" w:rsidR="001A19E0" w:rsidRPr="00690C65" w:rsidRDefault="001A19E0" w:rsidP="006523C8">
      <w:pPr>
        <w:pStyle w:val="ProductList-Body"/>
        <w:tabs>
          <w:tab w:val="clear" w:pos="158"/>
          <w:tab w:val="left" w:pos="180"/>
        </w:tabs>
      </w:pPr>
      <w:r>
        <w:t>Office 365 täiendav salvestusruum on nõutav iga täiendava gigabaidi salvestusruumi eest, mis lisandub rakenduse SharePoint Online programmide Plan 1 ja 2 kasutaja AL-idega antud salvestusruumile.</w:t>
      </w:r>
    </w:p>
    <w:p w14:paraId="263DFCB4" w14:textId="77777777" w:rsidR="00C23F3A" w:rsidRPr="00903BB7" w:rsidRDefault="00C15F96" w:rsidP="00C23F3A">
      <w:pPr>
        <w:pStyle w:val="ProductList-Body"/>
        <w:shd w:val="clear" w:color="auto" w:fill="A6A6A6" w:themeFill="background1" w:themeFillShade="A6"/>
        <w:spacing w:before="120" w:after="240"/>
        <w:jc w:val="right"/>
      </w:pPr>
      <w:hyperlink w:anchor="TableofContents" w:tooltip="Sisukord" w:history="1">
        <w:r w:rsidR="00C23F3A">
          <w:rPr>
            <w:rStyle w:val="Hyperlink"/>
            <w:sz w:val="16"/>
            <w:szCs w:val="16"/>
          </w:rPr>
          <w:t>Sisukord</w:t>
        </w:r>
      </w:hyperlink>
      <w:r w:rsidR="00C23F3A">
        <w:rPr>
          <w:sz w:val="16"/>
          <w:szCs w:val="16"/>
        </w:rPr>
        <w:t xml:space="preserve"> / </w:t>
      </w:r>
      <w:hyperlink w:anchor="GeneralTerms" w:tooltip="Üldised tingimused" w:history="1">
        <w:r w:rsidR="00C23F3A">
          <w:rPr>
            <w:rStyle w:val="Hyperlink"/>
            <w:sz w:val="16"/>
            <w:szCs w:val="16"/>
          </w:rPr>
          <w:t>Üldised tingimused</w:t>
        </w:r>
      </w:hyperlink>
    </w:p>
    <w:p w14:paraId="255F2140" w14:textId="77777777" w:rsidR="00434331" w:rsidRDefault="002A693E" w:rsidP="00434331">
      <w:pPr>
        <w:pStyle w:val="ProductList-Offering2Heading"/>
        <w:outlineLvl w:val="2"/>
      </w:pPr>
      <w:r>
        <w:tab/>
      </w:r>
      <w:bookmarkStart w:id="210" w:name="Stream"/>
      <w:bookmarkStart w:id="211" w:name="_Toc528174085"/>
      <w:bookmarkStart w:id="212" w:name="_Toc8395047"/>
      <w:bookmarkStart w:id="213" w:name="_Toc6563835"/>
      <w:bookmarkStart w:id="214" w:name="_Toc8749048"/>
      <w:bookmarkStart w:id="215" w:name="_Toc20579245"/>
      <w:r w:rsidR="00434331">
        <w:t>Microsoft Stream</w:t>
      </w:r>
      <w:bookmarkEnd w:id="210"/>
      <w:bookmarkEnd w:id="211"/>
      <w:bookmarkEnd w:id="212"/>
      <w:bookmarkEnd w:id="213"/>
      <w:bookmarkEnd w:id="214"/>
      <w:bookmarkEnd w:id="215"/>
    </w:p>
    <w:p w14:paraId="4D8B603A" w14:textId="77777777" w:rsidR="00434331" w:rsidRDefault="00434331" w:rsidP="00434331">
      <w:pPr>
        <w:pStyle w:val="ProductList-Body"/>
        <w:keepNext/>
        <w:tabs>
          <w:tab w:val="clear" w:pos="158"/>
          <w:tab w:val="left" w:pos="360"/>
        </w:tabs>
        <w:rPr>
          <w:b/>
          <w:color w:val="00188F"/>
        </w:rPr>
      </w:pPr>
      <w:r>
        <w:rPr>
          <w:b/>
          <w:color w:val="00188F"/>
        </w:rPr>
        <w:t>Teatised</w:t>
      </w:r>
    </w:p>
    <w:p w14:paraId="76F771F3" w14:textId="77777777" w:rsidR="00434331" w:rsidRDefault="00434331" w:rsidP="00434331">
      <w:pPr>
        <w:pStyle w:val="ProductList-Body"/>
      </w:pPr>
      <w:r>
        <w:t xml:space="preserve">Kehtivad </w:t>
      </w:r>
      <w:r>
        <w:rPr>
          <w:color w:val="000000" w:themeColor="text1"/>
        </w:rPr>
        <w:t xml:space="preserve">H.264/AVC visuaalstandardi, VC-1 videostandardi ja MPEG-4 2. osa visuaalstandardi ning MPEG-2 videostandardi </w:t>
      </w:r>
      <w:r>
        <w:t xml:space="preserve">teated </w:t>
      </w:r>
      <w:hyperlink w:anchor="Attachment1" w:tooltip="Manus 1" w:history="1">
        <w:r>
          <w:rPr>
            <w:rStyle w:val="Hyperlink"/>
          </w:rPr>
          <w:t>manuses 1</w:t>
        </w:r>
      </w:hyperlink>
      <w:r>
        <w:t>.</w:t>
      </w:r>
    </w:p>
    <w:p w14:paraId="0DDB722A" w14:textId="77777777" w:rsidR="00434331" w:rsidRDefault="00434331" w:rsidP="00434331">
      <w:pPr>
        <w:pStyle w:val="ProductList-Body"/>
      </w:pPr>
    </w:p>
    <w:p w14:paraId="36B7648A" w14:textId="77777777" w:rsidR="00434331" w:rsidRDefault="00434331" w:rsidP="00434331">
      <w:pPr>
        <w:pStyle w:val="ProductList-Body"/>
        <w:keepNext/>
        <w:tabs>
          <w:tab w:val="clear" w:pos="158"/>
          <w:tab w:val="left" w:pos="360"/>
        </w:tabs>
        <w:rPr>
          <w:b/>
          <w:color w:val="00188F"/>
        </w:rPr>
      </w:pPr>
      <w:r>
        <w:rPr>
          <w:b/>
          <w:color w:val="00188F"/>
        </w:rPr>
        <w:t>Streami reaalajas sündmused</w:t>
      </w:r>
    </w:p>
    <w:p w14:paraId="3498CD36" w14:textId="77777777" w:rsidR="00434331" w:rsidRDefault="00434331" w:rsidP="00434331">
      <w:pPr>
        <w:pStyle w:val="ProductList-Body"/>
      </w:pPr>
      <w:r>
        <w:t>Streami reaalajas sündmuste suhtes kohaldatakse järgmist:</w:t>
      </w:r>
    </w:p>
    <w:p w14:paraId="65056A9B" w14:textId="77777777" w:rsidR="00434331" w:rsidRDefault="00434331" w:rsidP="00EF5ACB">
      <w:pPr>
        <w:pStyle w:val="ProductList-Bullet"/>
        <w:numPr>
          <w:ilvl w:val="0"/>
          <w:numId w:val="17"/>
        </w:numPr>
      </w:pPr>
      <w:r>
        <w:t>Streami reaalajas sündmused ei tohi olla pikemad kui neli (4) tundi.</w:t>
      </w:r>
    </w:p>
    <w:p w14:paraId="1BD79BEB" w14:textId="77777777" w:rsidR="00434331" w:rsidRDefault="00434331" w:rsidP="00EF5ACB">
      <w:pPr>
        <w:pStyle w:val="ProductList-Bullet"/>
        <w:numPr>
          <w:ilvl w:val="0"/>
          <w:numId w:val="17"/>
        </w:numPr>
      </w:pPr>
      <w:r>
        <w:t>Streami reaalajas sündmustel ei tohi olla üle 10 000 jälgija.</w:t>
      </w:r>
    </w:p>
    <w:p w14:paraId="39BBBF8C" w14:textId="085A6FEF" w:rsidR="002A693E" w:rsidRDefault="00434331" w:rsidP="00EF5ACB">
      <w:pPr>
        <w:pStyle w:val="ProductList-Bullet"/>
        <w:numPr>
          <w:ilvl w:val="0"/>
          <w:numId w:val="17"/>
        </w:numPr>
      </w:pPr>
      <w:r>
        <w:t>Streami reaalajas sündmustel on viieteistkümne (15) sündmuse piirang kliendi kohta ühel ajahetkel.</w:t>
      </w:r>
    </w:p>
    <w:bookmarkStart w:id="216" w:name="OtherOnlineServices"/>
    <w:p w14:paraId="3314435C" w14:textId="77777777" w:rsidR="00C23F3A" w:rsidRPr="00903BB7" w:rsidRDefault="00C23F3A" w:rsidP="00C23F3A">
      <w:pPr>
        <w:pStyle w:val="ProductList-Body"/>
        <w:shd w:val="clear" w:color="auto" w:fill="A6A6A6" w:themeFill="background1" w:themeFillShade="A6"/>
        <w:spacing w:before="120" w:after="240"/>
        <w:jc w:val="right"/>
      </w:pPr>
      <w:r>
        <w:fldChar w:fldCharType="begin"/>
      </w:r>
      <w:r>
        <w:instrText>HYPERLINK  \l "TableofContents" \o "Sisukord"</w:instrText>
      </w:r>
      <w:r>
        <w:fldChar w:fldCharType="separate"/>
      </w:r>
      <w:r>
        <w:rPr>
          <w:rStyle w:val="Hyperlink"/>
          <w:sz w:val="16"/>
          <w:szCs w:val="16"/>
        </w:rPr>
        <w:t>Sisukord</w:t>
      </w:r>
      <w:r>
        <w:rPr>
          <w:rStyle w:val="Hyperlink"/>
          <w:sz w:val="16"/>
          <w:szCs w:val="16"/>
        </w:rPr>
        <w:fldChar w:fldCharType="end"/>
      </w:r>
      <w:r>
        <w:rPr>
          <w:sz w:val="16"/>
          <w:szCs w:val="16"/>
        </w:rPr>
        <w:t xml:space="preserve"> / </w:t>
      </w:r>
      <w:hyperlink w:anchor="GeneralTerms" w:tooltip="Üldised tingimused" w:history="1">
        <w:r>
          <w:rPr>
            <w:rStyle w:val="Hyperlink"/>
            <w:sz w:val="16"/>
            <w:szCs w:val="16"/>
          </w:rPr>
          <w:t>Üldised tingimused</w:t>
        </w:r>
      </w:hyperlink>
    </w:p>
    <w:p w14:paraId="12EF9505" w14:textId="55706B08" w:rsidR="008E1EAF" w:rsidRPr="00DD5F2F" w:rsidRDefault="004B3528" w:rsidP="00C26F25">
      <w:pPr>
        <w:pStyle w:val="ProductList-OfferingGroupHeading"/>
        <w:keepNext/>
        <w:rPr>
          <w:lang w:val="et-EE"/>
        </w:rPr>
      </w:pPr>
      <w:bookmarkStart w:id="217" w:name="_Toc20579246"/>
      <w:r w:rsidRPr="00DD5F2F">
        <w:rPr>
          <w:lang w:val="et-EE"/>
        </w:rPr>
        <w:lastRenderedPageBreak/>
        <w:t>Muud võrguteenused</w:t>
      </w:r>
      <w:bookmarkEnd w:id="217"/>
    </w:p>
    <w:p w14:paraId="24BABABF" w14:textId="77777777" w:rsidR="005112A2" w:rsidRPr="00931AE7" w:rsidRDefault="005112A2" w:rsidP="005112A2">
      <w:pPr>
        <w:pStyle w:val="ProductList-Offering2Heading"/>
        <w:keepNext/>
        <w:outlineLvl w:val="2"/>
      </w:pPr>
      <w:bookmarkStart w:id="218" w:name="MicrosoftLearning"/>
      <w:bookmarkStart w:id="219" w:name="MicrosoftPowerBIPro"/>
      <w:bookmarkEnd w:id="216"/>
      <w:r>
        <w:tab/>
      </w:r>
      <w:bookmarkStart w:id="220" w:name="_Toc3111583"/>
      <w:bookmarkStart w:id="221" w:name="_Toc794198"/>
      <w:bookmarkStart w:id="222" w:name="_Toc20579247"/>
      <w:bookmarkStart w:id="223" w:name="BingMaps"/>
      <w:r>
        <w:t>Bing Maps Mobile Asset Management Platform</w:t>
      </w:r>
      <w:bookmarkEnd w:id="220"/>
      <w:bookmarkEnd w:id="221"/>
      <w:bookmarkEnd w:id="222"/>
    </w:p>
    <w:bookmarkEnd w:id="223"/>
    <w:p w14:paraId="2A9B0455" w14:textId="77777777" w:rsidR="005112A2" w:rsidRPr="00931AE7" w:rsidRDefault="005112A2" w:rsidP="005112A2">
      <w:pPr>
        <w:pStyle w:val="ProductList-Body"/>
        <w:keepNext/>
      </w:pPr>
      <w:r>
        <w:rPr>
          <w:b/>
          <w:color w:val="00188F"/>
        </w:rPr>
        <w:t>Teenuse AL-id</w:t>
      </w:r>
    </w:p>
    <w:p w14:paraId="18020DA5" w14:textId="77777777" w:rsidR="005112A2" w:rsidRPr="00931AE7" w:rsidRDefault="005112A2" w:rsidP="005112A2">
      <w:pPr>
        <w:pStyle w:val="ProductList-Body"/>
      </w:pPr>
      <w:r>
        <w:t xml:space="preserve">Bing Maps Mobile Asset Management Platformi kaudu teenustele juurdepääsemiseks on vaja teenuse AL-i. Teenuse AL tuleb osta vähemalt ühe järgmise kvalifitseeruva täiendava AL-iga iga vara kohta: </w:t>
      </w:r>
    </w:p>
    <w:p w14:paraId="21D22179" w14:textId="77777777" w:rsidR="005112A2" w:rsidRPr="00931AE7" w:rsidRDefault="005112A2" w:rsidP="00EF5ACB">
      <w:pPr>
        <w:pStyle w:val="ProductList-Body"/>
        <w:numPr>
          <w:ilvl w:val="0"/>
          <w:numId w:val="10"/>
        </w:numPr>
        <w:spacing w:before="40"/>
      </w:pPr>
      <w:r>
        <w:t>Mobile Asset Managementi Põhja-Ameerika versiooni täiendav AL (marsruutimisega või ilma);</w:t>
      </w:r>
    </w:p>
    <w:p w14:paraId="155AF115" w14:textId="77777777" w:rsidR="005112A2" w:rsidRPr="00931AE7" w:rsidRDefault="005112A2" w:rsidP="00EF5ACB">
      <w:pPr>
        <w:pStyle w:val="ProductList-Body"/>
        <w:numPr>
          <w:ilvl w:val="0"/>
          <w:numId w:val="10"/>
        </w:numPr>
        <w:spacing w:before="40"/>
      </w:pPr>
      <w:r>
        <w:t>Mobile Asset Managementi Euroopa versiooni täiendav AL (marsruutimisega või ilma);</w:t>
      </w:r>
    </w:p>
    <w:p w14:paraId="5CDF691A" w14:textId="77777777" w:rsidR="005112A2" w:rsidRPr="00931AE7" w:rsidRDefault="005112A2" w:rsidP="00EF5ACB">
      <w:pPr>
        <w:pStyle w:val="ProductList-Body"/>
        <w:numPr>
          <w:ilvl w:val="0"/>
          <w:numId w:val="10"/>
        </w:numPr>
        <w:spacing w:before="40"/>
      </w:pPr>
      <w:r>
        <w:t>või Mobile Asset Managementi ülejäänud maailma versiooni täiendav AL (marsruutimisega või ilma).</w:t>
      </w:r>
    </w:p>
    <w:p w14:paraId="01CFE650" w14:textId="77777777" w:rsidR="005112A2" w:rsidRPr="00931AE7" w:rsidRDefault="005112A2" w:rsidP="005112A2">
      <w:pPr>
        <w:pStyle w:val="ProductList-Body"/>
      </w:pPr>
    </w:p>
    <w:p w14:paraId="1FC332B4" w14:textId="77777777" w:rsidR="005112A2" w:rsidRPr="00931AE7" w:rsidRDefault="005112A2" w:rsidP="005112A2">
      <w:pPr>
        <w:pStyle w:val="ProductList-Body"/>
        <w:keepNext/>
      </w:pPr>
      <w:r>
        <w:rPr>
          <w:b/>
          <w:color w:val="00188F"/>
        </w:rPr>
        <w:t>Bingi kaartide API-d</w:t>
      </w:r>
    </w:p>
    <w:p w14:paraId="1E7CDA3E" w14:textId="77777777" w:rsidR="005112A2" w:rsidRPr="00931AE7" w:rsidRDefault="005112A2" w:rsidP="005112A2">
      <w:pPr>
        <w:pStyle w:val="ProductList-Body"/>
      </w:pPr>
      <w:r>
        <w:t xml:space="preserve">Bing Maps Mobile Asset Management Platformi kasutamise litsentsiga klient võib kasutada Bingi kaartide API-sid vastavalt Microsofti Bing Maps Platform API kasutustingimustele ja Bingi kaartide dokumentatsioonile (sealhulgas nende järglastele), mille leiate aadressilt </w:t>
      </w:r>
      <w:hyperlink r:id="rId60" w:history="1">
        <w:r>
          <w:rPr>
            <w:rStyle w:val="Hyperlink"/>
          </w:rPr>
          <w:t>https://aka.ms/bingmapsplatformapistou</w:t>
        </w:r>
      </w:hyperlink>
      <w:r>
        <w:t xml:space="preserve"> ja </w:t>
      </w:r>
      <w:hyperlink r:id="rId61" w:history="1">
        <w:r>
          <w:rPr>
            <w:rStyle w:val="Hyperlink"/>
          </w:rPr>
          <w:t>https://aka.ms/bingmapsplatformsdks/</w:t>
        </w:r>
      </w:hyperlink>
      <w:r>
        <w:t>.</w:t>
      </w:r>
    </w:p>
    <w:p w14:paraId="36CD4581" w14:textId="77777777" w:rsidR="005112A2" w:rsidRPr="00931AE7" w:rsidRDefault="005112A2" w:rsidP="005112A2">
      <w:pPr>
        <w:pStyle w:val="ProductList-Body"/>
      </w:pPr>
    </w:p>
    <w:p w14:paraId="7BF03C8D" w14:textId="77777777" w:rsidR="005112A2" w:rsidRPr="00931AE7" w:rsidRDefault="005112A2" w:rsidP="005112A2">
      <w:pPr>
        <w:pStyle w:val="ProductList-Body"/>
        <w:keepNext/>
      </w:pPr>
      <w:r>
        <w:rPr>
          <w:b/>
          <w:color w:val="00188F"/>
        </w:rPr>
        <w:t>Bingi kaartide privaatsus</w:t>
      </w:r>
    </w:p>
    <w:p w14:paraId="4A4FF37E" w14:textId="77777777" w:rsidR="005112A2" w:rsidRPr="00931AE7" w:rsidRDefault="005112A2" w:rsidP="005112A2">
      <w:pPr>
        <w:pStyle w:val="ProductList-Body"/>
      </w:pPr>
      <w:r>
        <w:t xml:space="preserve">Microsofti privaatsusavaldus (asub aadressil: </w:t>
      </w:r>
      <w:hyperlink r:id="rId62" w:history="1">
        <w:r>
          <w:rPr>
            <w:rStyle w:val="Hyperlink"/>
          </w:rPr>
          <w:t>https://go.microsoft.com/fwlink/?LinkId=521839</w:t>
        </w:r>
      </w:hyperlink>
      <w:r>
        <w:rPr>
          <w:rStyle w:val="Hyperlink"/>
        </w:rPr>
        <w:t>)</w:t>
      </w:r>
      <w:r>
        <w:t xml:space="preserve"> ja Microsoft Bing Maps Platform API kasutustingimustes sisalduvad privaatsustingimused kehtivad Bing Maps Mobile Asset Management Platformi kasutamise kohta.</w:t>
      </w:r>
    </w:p>
    <w:p w14:paraId="783D15CA" w14:textId="77777777" w:rsidR="005112A2" w:rsidRPr="00931AE7" w:rsidRDefault="00C15F96" w:rsidP="005112A2">
      <w:pPr>
        <w:pStyle w:val="ProductList-Body"/>
        <w:shd w:val="clear" w:color="auto" w:fill="A6A6A6" w:themeFill="background1" w:themeFillShade="A6"/>
        <w:spacing w:before="120" w:after="240"/>
        <w:jc w:val="right"/>
      </w:pPr>
      <w:hyperlink w:anchor="TableofContents" w:tooltip="Sisukord" w:history="1">
        <w:r w:rsidR="005112A2">
          <w:rPr>
            <w:rStyle w:val="Hyperlink"/>
            <w:sz w:val="16"/>
            <w:szCs w:val="16"/>
          </w:rPr>
          <w:t>Sisukord</w:t>
        </w:r>
      </w:hyperlink>
      <w:r w:rsidR="005112A2">
        <w:rPr>
          <w:sz w:val="16"/>
          <w:szCs w:val="16"/>
        </w:rPr>
        <w:t xml:space="preserve"> / </w:t>
      </w:r>
      <w:hyperlink w:anchor="GeneralTerms" w:tooltip="Üldtingimused" w:history="1">
        <w:r w:rsidR="005112A2">
          <w:rPr>
            <w:rStyle w:val="Hyperlink"/>
            <w:sz w:val="16"/>
            <w:szCs w:val="16"/>
          </w:rPr>
          <w:t>Üldised tingimused</w:t>
        </w:r>
      </w:hyperlink>
    </w:p>
    <w:p w14:paraId="5A79F199" w14:textId="77777777" w:rsidR="005112A2" w:rsidRPr="00931AE7" w:rsidRDefault="005112A2" w:rsidP="005112A2">
      <w:pPr>
        <w:pStyle w:val="ProductList-Offering2Heading"/>
        <w:outlineLvl w:val="2"/>
      </w:pPr>
      <w:r>
        <w:tab/>
      </w:r>
      <w:bookmarkStart w:id="224" w:name="BingMapsTransactionsandUsers"/>
      <w:bookmarkStart w:id="225" w:name="_Toc3111584"/>
      <w:bookmarkStart w:id="226" w:name="_Toc20579248"/>
      <w:r>
        <w:t>Bing Maps Transactions and Users</w:t>
      </w:r>
      <w:bookmarkEnd w:id="224"/>
      <w:bookmarkEnd w:id="225"/>
      <w:bookmarkEnd w:id="226"/>
    </w:p>
    <w:p w14:paraId="1336674E" w14:textId="77777777" w:rsidR="005112A2" w:rsidRPr="00A8327A" w:rsidRDefault="005112A2" w:rsidP="005112A2">
      <w:pPr>
        <w:pStyle w:val="ProductList-Body"/>
        <w:rPr>
          <w:rFonts w:asciiTheme="majorHAnsi" w:hAnsiTheme="majorHAnsi"/>
          <w:sz w:val="16"/>
          <w:szCs w:val="16"/>
        </w:rPr>
        <w:sectPr w:rsidR="005112A2" w:rsidRPr="00A8327A" w:rsidSect="00637E1F">
          <w:footerReference w:type="first" r:id="rId63"/>
          <w:type w:val="continuous"/>
          <w:pgSz w:w="12240" w:h="15840"/>
          <w:pgMar w:top="1440" w:right="720" w:bottom="1440" w:left="720" w:header="720" w:footer="720" w:gutter="0"/>
          <w:cols w:space="720"/>
          <w:titlePg/>
          <w:docGrid w:linePitch="360"/>
        </w:sectPr>
      </w:pPr>
    </w:p>
    <w:p w14:paraId="2925E451" w14:textId="77777777" w:rsidR="005112A2" w:rsidRPr="00931AE7" w:rsidRDefault="005112A2" w:rsidP="005112A2">
      <w:pPr>
        <w:pStyle w:val="ProductList-Body"/>
      </w:pPr>
      <w:r>
        <w:rPr>
          <w:rFonts w:asciiTheme="majorHAnsi" w:hAnsiTheme="majorHAnsi"/>
          <w:sz w:val="16"/>
          <w:szCs w:val="16"/>
        </w:rPr>
        <w:t>Bing Maps Transactions</w:t>
      </w:r>
    </w:p>
    <w:p w14:paraId="2DB4CE1F" w14:textId="77777777" w:rsidR="005112A2" w:rsidRPr="00931AE7" w:rsidRDefault="005112A2" w:rsidP="005112A2">
      <w:pPr>
        <w:pStyle w:val="ProductList-Body"/>
      </w:pPr>
      <w:r>
        <w:rPr>
          <w:rFonts w:asciiTheme="majorHAnsi" w:hAnsiTheme="majorHAnsi"/>
          <w:sz w:val="16"/>
          <w:szCs w:val="16"/>
        </w:rPr>
        <w:t>Bing Maps Known User</w:t>
      </w:r>
    </w:p>
    <w:p w14:paraId="0C5434CF" w14:textId="77777777" w:rsidR="005112A2" w:rsidRPr="00931AE7" w:rsidRDefault="005112A2" w:rsidP="005112A2">
      <w:pPr>
        <w:pStyle w:val="ProductList-Body"/>
      </w:pPr>
      <w:r>
        <w:rPr>
          <w:rFonts w:asciiTheme="majorHAnsi" w:hAnsiTheme="majorHAnsi"/>
          <w:sz w:val="16"/>
          <w:szCs w:val="16"/>
        </w:rPr>
        <w:t>Bing Maps Light Known User</w:t>
      </w:r>
    </w:p>
    <w:p w14:paraId="157AAFDC" w14:textId="77777777" w:rsidR="005112A2" w:rsidRDefault="005112A2" w:rsidP="005112A2">
      <w:pPr>
        <w:pStyle w:val="ProductList-Body"/>
        <w:rPr>
          <w:rFonts w:asciiTheme="majorHAnsi" w:hAnsiTheme="majorHAnsi"/>
          <w:sz w:val="16"/>
          <w:szCs w:val="16"/>
        </w:rPr>
        <w:sectPr w:rsidR="005112A2" w:rsidSect="00637E1F">
          <w:footerReference w:type="default" r:id="rId64"/>
          <w:footerReference w:type="first" r:id="rId65"/>
          <w:type w:val="continuous"/>
          <w:pgSz w:w="12240" w:h="15840"/>
          <w:pgMar w:top="1440" w:right="720" w:bottom="1440" w:left="720" w:header="720" w:footer="720" w:gutter="0"/>
          <w:cols w:num="2" w:space="720"/>
          <w:titlePg/>
          <w:docGrid w:linePitch="360"/>
        </w:sectPr>
      </w:pPr>
    </w:p>
    <w:p w14:paraId="1EB9496A" w14:textId="77777777" w:rsidR="005112A2" w:rsidRPr="00931AE7" w:rsidRDefault="005112A2" w:rsidP="005112A2">
      <w:pPr>
        <w:pStyle w:val="ProductList-Body"/>
        <w:pBdr>
          <w:top w:val="single" w:sz="4" w:space="1" w:color="BFBFBF" w:themeColor="background1" w:themeShade="BF"/>
        </w:pBdr>
      </w:pPr>
    </w:p>
    <w:p w14:paraId="45422DB7" w14:textId="77777777" w:rsidR="005112A2" w:rsidRPr="00931AE7" w:rsidRDefault="005112A2" w:rsidP="005112A2">
      <w:pPr>
        <w:pStyle w:val="ProductList-Body"/>
        <w:keepNext/>
      </w:pPr>
      <w:r>
        <w:rPr>
          <w:b/>
          <w:color w:val="00188F"/>
        </w:rPr>
        <w:t>Autenditud kasutajad</w:t>
      </w:r>
    </w:p>
    <w:p w14:paraId="16E0A6E4" w14:textId="77777777" w:rsidR="005112A2" w:rsidRPr="00931AE7" w:rsidRDefault="005112A2" w:rsidP="005112A2">
      <w:pPr>
        <w:pStyle w:val="ProductList-Body"/>
      </w:pPr>
      <w:r>
        <w:t>Kasutajatel, kes autenditakse kliendi programmidega, mis pääsevad teenusele juurde Bingi kaartide API-dega, peab olema AL.</w:t>
      </w:r>
    </w:p>
    <w:p w14:paraId="436F3166" w14:textId="77777777" w:rsidR="005112A2" w:rsidRPr="00931AE7" w:rsidRDefault="005112A2" w:rsidP="005112A2">
      <w:pPr>
        <w:pStyle w:val="ProductList-Body"/>
      </w:pPr>
    </w:p>
    <w:p w14:paraId="1BC6F537" w14:textId="77777777" w:rsidR="005112A2" w:rsidRPr="00931AE7" w:rsidRDefault="005112A2" w:rsidP="005112A2">
      <w:pPr>
        <w:pStyle w:val="ProductList-Body"/>
        <w:keepNext/>
      </w:pPr>
      <w:r>
        <w:rPr>
          <w:b/>
          <w:color w:val="00188F"/>
        </w:rPr>
        <w:t>Bingi kaartide API-d</w:t>
      </w:r>
    </w:p>
    <w:p w14:paraId="3ABA0CAF" w14:textId="77777777" w:rsidR="005112A2" w:rsidRPr="00931AE7" w:rsidRDefault="005112A2" w:rsidP="005112A2">
      <w:pPr>
        <w:pStyle w:val="ProductList-Body"/>
      </w:pPr>
      <w:r>
        <w:t xml:space="preserve">Bing Maps Transactions and Usersi kasutamise litsentsiga klient võib kasutada Bingi kaartide API-sid vastavalt Microsofti Bing Maps Platform API kasutustingimustele ja Bingi kaartide dokumentatsioonile (sealhulgas nende järglastele), mille leiate aadressilt </w:t>
      </w:r>
      <w:hyperlink r:id="rId66" w:history="1">
        <w:r>
          <w:rPr>
            <w:rStyle w:val="Hyperlink"/>
          </w:rPr>
          <w:t>https://aka.ms/bingmapsplatformapistou</w:t>
        </w:r>
      </w:hyperlink>
      <w:r>
        <w:t xml:space="preserve"> ja </w:t>
      </w:r>
      <w:hyperlink r:id="rId67" w:history="1">
        <w:r>
          <w:rPr>
            <w:rStyle w:val="Hyperlink"/>
          </w:rPr>
          <w:t>https://aka.ms/bingmapsplatformsdks/</w:t>
        </w:r>
      </w:hyperlink>
      <w:r>
        <w:t>.</w:t>
      </w:r>
    </w:p>
    <w:p w14:paraId="0E8556EA" w14:textId="77777777" w:rsidR="005112A2" w:rsidRPr="00931AE7" w:rsidRDefault="005112A2" w:rsidP="005112A2">
      <w:pPr>
        <w:pStyle w:val="ProductList-Body"/>
      </w:pPr>
    </w:p>
    <w:p w14:paraId="2C641179" w14:textId="77777777" w:rsidR="005112A2" w:rsidRPr="00931AE7" w:rsidRDefault="005112A2" w:rsidP="005112A2">
      <w:pPr>
        <w:pStyle w:val="ProductList-Body"/>
        <w:keepNext/>
      </w:pPr>
      <w:r>
        <w:rPr>
          <w:b/>
          <w:color w:val="00188F"/>
        </w:rPr>
        <w:t>Bingi kaartide privaatsus</w:t>
      </w:r>
    </w:p>
    <w:p w14:paraId="15FF06DB" w14:textId="77777777" w:rsidR="005112A2" w:rsidRPr="00931AE7" w:rsidRDefault="005112A2" w:rsidP="005112A2">
      <w:pPr>
        <w:pStyle w:val="ProductList-Body"/>
      </w:pPr>
      <w:r>
        <w:t xml:space="preserve">Kliendile kehtivad Bingi kaartide kasutamisel Microsofti privaatsusavaldus (asub siin: </w:t>
      </w:r>
      <w:hyperlink r:id="rId68" w:history="1">
        <w:r>
          <w:rPr>
            <w:rStyle w:val="Hyperlink"/>
          </w:rPr>
          <w:t>https://go.microsoft.com/fwlink/?LinkId=521839</w:t>
        </w:r>
      </w:hyperlink>
      <w:r>
        <w:rPr>
          <w:rStyle w:val="Hyperlink"/>
        </w:rPr>
        <w:t>)</w:t>
      </w:r>
      <w:r>
        <w:t xml:space="preserve"> ja Microsoft Bing Maps Platform API kasutustingimustes sisalduvad privaatsustingimused.</w:t>
      </w:r>
    </w:p>
    <w:p w14:paraId="73B6C65D" w14:textId="77777777" w:rsidR="005112A2" w:rsidRPr="00931AE7" w:rsidRDefault="00C15F96" w:rsidP="005112A2">
      <w:pPr>
        <w:pStyle w:val="ProductList-Body"/>
        <w:shd w:val="clear" w:color="auto" w:fill="A6A6A6" w:themeFill="background1" w:themeFillShade="A6"/>
        <w:spacing w:before="120" w:after="240"/>
        <w:jc w:val="right"/>
      </w:pPr>
      <w:hyperlink w:anchor="TableofContents" w:tooltip="Sisukord" w:history="1">
        <w:r w:rsidR="005112A2">
          <w:rPr>
            <w:rStyle w:val="Hyperlink"/>
            <w:sz w:val="16"/>
            <w:szCs w:val="16"/>
          </w:rPr>
          <w:t>Sisukord</w:t>
        </w:r>
      </w:hyperlink>
      <w:r w:rsidR="005112A2">
        <w:rPr>
          <w:sz w:val="16"/>
          <w:szCs w:val="16"/>
        </w:rPr>
        <w:t xml:space="preserve"> / </w:t>
      </w:r>
      <w:hyperlink w:anchor="GeneralTerms" w:tooltip="Üldtingimused" w:history="1">
        <w:r w:rsidR="005112A2">
          <w:rPr>
            <w:rStyle w:val="Hyperlink"/>
            <w:sz w:val="16"/>
            <w:szCs w:val="16"/>
          </w:rPr>
          <w:t>Üldised tingimused</w:t>
        </w:r>
      </w:hyperlink>
    </w:p>
    <w:p w14:paraId="54FD7D2A" w14:textId="77777777" w:rsidR="00C05D40" w:rsidRDefault="00C05D40" w:rsidP="00C05D40">
      <w:pPr>
        <w:pStyle w:val="ProductList-Offering2Heading"/>
        <w:keepNext/>
        <w:outlineLvl w:val="2"/>
      </w:pPr>
      <w:bookmarkStart w:id="227" w:name="MicrosoftPowerPlatform"/>
      <w:r>
        <w:tab/>
      </w:r>
      <w:bookmarkStart w:id="228" w:name="_Toc6563839"/>
      <w:bookmarkStart w:id="229" w:name="_Toc8395051"/>
      <w:bookmarkStart w:id="230" w:name="_Toc20579249"/>
      <w:bookmarkStart w:id="231" w:name="BusinessApplicationPlatform"/>
      <w:r>
        <w:t>Microsoft Power Platform</w:t>
      </w:r>
      <w:bookmarkEnd w:id="228"/>
      <w:bookmarkEnd w:id="229"/>
      <w:bookmarkEnd w:id="230"/>
    </w:p>
    <w:bookmarkEnd w:id="231"/>
    <w:p w14:paraId="1BB79C09" w14:textId="77777777" w:rsidR="00C05D40" w:rsidRDefault="00C05D40" w:rsidP="00C05D40">
      <w:pPr>
        <w:spacing w:after="0" w:line="240" w:lineRule="auto"/>
        <w:rPr>
          <w:rFonts w:asciiTheme="majorHAnsi" w:hAnsiTheme="majorHAnsi"/>
          <w:sz w:val="16"/>
          <w:szCs w:val="16"/>
        </w:rPr>
        <w:sectPr w:rsidR="00C05D40" w:rsidSect="00C05D40">
          <w:type w:val="continuous"/>
          <w:pgSz w:w="12240" w:h="15840"/>
          <w:pgMar w:top="1440" w:right="720" w:bottom="1440" w:left="720" w:header="720" w:footer="720" w:gutter="0"/>
          <w:cols w:space="720"/>
        </w:sectPr>
      </w:pPr>
    </w:p>
    <w:bookmarkEnd w:id="227"/>
    <w:p w14:paraId="0F8891F3" w14:textId="77777777" w:rsidR="00953F43" w:rsidRPr="004E78BB" w:rsidRDefault="00953F43" w:rsidP="00953F43">
      <w:pPr>
        <w:pStyle w:val="ProductList-Body"/>
      </w:pPr>
      <w:r>
        <w:rPr>
          <w:rFonts w:asciiTheme="majorHAnsi" w:hAnsiTheme="majorHAnsi"/>
          <w:sz w:val="16"/>
          <w:szCs w:val="16"/>
        </w:rPr>
        <w:t>Microsoft Flow</w:t>
      </w:r>
    </w:p>
    <w:p w14:paraId="0553DF5D" w14:textId="77777777" w:rsidR="00953F43" w:rsidRPr="004E78BB" w:rsidRDefault="00953F43" w:rsidP="00953F43">
      <w:pPr>
        <w:pStyle w:val="ProductList-Body"/>
      </w:pPr>
      <w:r>
        <w:rPr>
          <w:rFonts w:asciiTheme="majorHAnsi" w:hAnsiTheme="majorHAnsi"/>
          <w:sz w:val="16"/>
          <w:szCs w:val="16"/>
        </w:rPr>
        <w:t>Microsoft PowerApps</w:t>
      </w:r>
    </w:p>
    <w:p w14:paraId="7DAC9C38" w14:textId="77777777" w:rsidR="00953F43" w:rsidRPr="004E78BB" w:rsidRDefault="00953F43" w:rsidP="00953F43">
      <w:pPr>
        <w:pStyle w:val="ProductList-Body"/>
      </w:pPr>
      <w:r>
        <w:rPr>
          <w:rFonts w:asciiTheme="majorHAnsi" w:hAnsiTheme="majorHAnsi"/>
          <w:sz w:val="16"/>
          <w:szCs w:val="16"/>
        </w:rPr>
        <w:t>Microsoft Power BI Pro</w:t>
      </w:r>
    </w:p>
    <w:p w14:paraId="1B442122" w14:textId="19F4A09F" w:rsidR="00953F43" w:rsidRDefault="00953F43" w:rsidP="00953F43">
      <w:pPr>
        <w:pStyle w:val="ProductList-Body"/>
        <w:rPr>
          <w:rFonts w:asciiTheme="majorHAnsi" w:hAnsiTheme="majorHAnsi"/>
          <w:sz w:val="16"/>
          <w:szCs w:val="16"/>
        </w:rPr>
        <w:sectPr w:rsidR="00953F43" w:rsidSect="00212824">
          <w:footerReference w:type="default" r:id="rId69"/>
          <w:footerReference w:type="first" r:id="rId70"/>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Power BI Premium</w:t>
      </w:r>
    </w:p>
    <w:p w14:paraId="1FB7D7BE" w14:textId="77777777" w:rsidR="00953F43" w:rsidRPr="00151E86" w:rsidRDefault="00953F43" w:rsidP="00953F43">
      <w:pPr>
        <w:pStyle w:val="ProductList-Body"/>
        <w:pBdr>
          <w:top w:val="single" w:sz="4" w:space="1" w:color="BFBFBF" w:themeColor="background1" w:themeShade="BF"/>
        </w:pBdr>
        <w:rPr>
          <w:b/>
          <w:color w:val="000000" w:themeColor="text1"/>
          <w:sz w:val="8"/>
          <w:szCs w:val="8"/>
          <w:lang w:eastAsia="en-US" w:bidi="ar-SA"/>
        </w:rPr>
      </w:pPr>
    </w:p>
    <w:p w14:paraId="6ADC44F3" w14:textId="77777777" w:rsidR="00953F43" w:rsidRPr="004E78BB" w:rsidRDefault="00953F43" w:rsidP="00953F43">
      <w:pPr>
        <w:pStyle w:val="ProductList-Body"/>
        <w:keepNext/>
        <w:tabs>
          <w:tab w:val="clear" w:pos="158"/>
          <w:tab w:val="left" w:pos="360"/>
        </w:tabs>
      </w:pPr>
      <w:r>
        <w:rPr>
          <w:b/>
          <w:color w:val="00188F"/>
        </w:rPr>
        <w:t>Teatised</w:t>
      </w:r>
    </w:p>
    <w:p w14:paraId="573C31ED" w14:textId="4ED57F85" w:rsidR="00130D0A" w:rsidRPr="00E52A5C" w:rsidRDefault="00130D0A" w:rsidP="00130D0A">
      <w:pPr>
        <w:pStyle w:val="ProductList-Body"/>
      </w:pPr>
      <w:r>
        <w:t xml:space="preserve">Kehtivad Bingi kaartide, </w:t>
      </w:r>
      <w:r>
        <w:rPr>
          <w:color w:val="000000" w:themeColor="text1"/>
        </w:rPr>
        <w:t xml:space="preserve">H.264/AVC visuaalstandardi, VC-1 videostandardi ja MPEG-4 2. osa visuaalstandardi ning MPEG-2 videostandardi </w:t>
      </w:r>
      <w:r>
        <w:t xml:space="preserve">teated </w:t>
      </w:r>
      <w:hyperlink w:anchor="Attachment1" w:tooltip="manuses 1" w:history="1">
        <w:r>
          <w:rPr>
            <w:rStyle w:val="Hyperlink"/>
          </w:rPr>
          <w:t>manuses 1</w:t>
        </w:r>
      </w:hyperlink>
      <w:r>
        <w:t>.</w:t>
      </w:r>
    </w:p>
    <w:p w14:paraId="10B82018" w14:textId="77777777" w:rsidR="00953F43" w:rsidRPr="004E78BB" w:rsidRDefault="00953F43" w:rsidP="00953F43">
      <w:pPr>
        <w:pStyle w:val="ProductList-Body"/>
      </w:pPr>
    </w:p>
    <w:p w14:paraId="02B3FA36" w14:textId="77777777" w:rsidR="00953F43" w:rsidRPr="004E78BB" w:rsidRDefault="00953F43" w:rsidP="00953F43">
      <w:pPr>
        <w:pStyle w:val="ProductList-Body"/>
        <w:keepNext/>
        <w:tabs>
          <w:tab w:val="clear" w:pos="158"/>
          <w:tab w:val="left" w:pos="360"/>
        </w:tabs>
      </w:pPr>
      <w:r>
        <w:rPr>
          <w:b/>
          <w:color w:val="00188F"/>
          <w:szCs w:val="18"/>
        </w:rPr>
        <w:t>Microsoft Power BI</w:t>
      </w:r>
    </w:p>
    <w:p w14:paraId="4D9293A7" w14:textId="77777777" w:rsidR="00953F43" w:rsidRPr="004E78BB" w:rsidRDefault="00953F43" w:rsidP="00953F43">
      <w:pPr>
        <w:pStyle w:val="ProductList-Body"/>
        <w:ind w:left="180"/>
      </w:pPr>
      <w:r>
        <w:rPr>
          <w:b/>
          <w:color w:val="0072C6"/>
          <w:szCs w:val="18"/>
        </w:rPr>
        <w:t>Definitsioonid</w:t>
      </w:r>
    </w:p>
    <w:p w14:paraId="0B3743B1" w14:textId="77777777" w:rsidR="00953F43" w:rsidRPr="004E78BB" w:rsidRDefault="00953F43" w:rsidP="00953F43">
      <w:pPr>
        <w:pStyle w:val="ProductList-Body"/>
        <w:ind w:left="180"/>
      </w:pPr>
      <w:r>
        <w:rPr>
          <w:szCs w:val="18"/>
        </w:rPr>
        <w:t xml:space="preserve">„Kliendi rakendus“ tähendab rakendust või mis tahes rakenduste kogumit, mis lisab manustatud funktsioonidele põhilisi ja olulisi funktsioone ning mis pole mõeldud peamiselt Microsoft Power BI teenuste mis tahes osa asendamiseks. </w:t>
      </w:r>
    </w:p>
    <w:p w14:paraId="622C957F" w14:textId="77777777" w:rsidR="00953F43" w:rsidRPr="004E78BB" w:rsidRDefault="00953F43" w:rsidP="00953F43">
      <w:pPr>
        <w:pStyle w:val="ProductList-Body"/>
        <w:ind w:left="180"/>
      </w:pPr>
      <w:r>
        <w:rPr>
          <w:szCs w:val="18"/>
        </w:rPr>
        <w:t xml:space="preserve">„Manustatud funktsioonid“ viitavad rakendusele kasutamiseks mõeldud Power BI API-dele ja manustatud vaadetele. </w:t>
      </w:r>
    </w:p>
    <w:p w14:paraId="63700BD1" w14:textId="77777777" w:rsidR="00953F43" w:rsidRPr="004E78BB" w:rsidRDefault="00953F43" w:rsidP="00953F43">
      <w:pPr>
        <w:pStyle w:val="ProductList-Body"/>
        <w:ind w:left="180"/>
      </w:pPr>
    </w:p>
    <w:p w14:paraId="5C82333B" w14:textId="77777777" w:rsidR="00953F43" w:rsidRPr="004E78BB" w:rsidRDefault="00953F43" w:rsidP="00280DC3">
      <w:pPr>
        <w:pStyle w:val="ProductList-Body"/>
        <w:keepNext/>
        <w:ind w:left="187"/>
      </w:pPr>
      <w:r>
        <w:rPr>
          <w:b/>
          <w:color w:val="0072C6"/>
          <w:szCs w:val="18"/>
        </w:rPr>
        <w:t>Manustatud funktsioonide majutuse erand</w:t>
      </w:r>
    </w:p>
    <w:p w14:paraId="09F44444" w14:textId="4456E2BE" w:rsidR="00953F43" w:rsidRPr="004E78BB" w:rsidRDefault="00953F43" w:rsidP="00953F43">
      <w:pPr>
        <w:pStyle w:val="ProductList-Body"/>
        <w:ind w:left="180"/>
      </w:pPr>
      <w:r>
        <w:rPr>
          <w:szCs w:val="18"/>
        </w:rPr>
        <w:t xml:space="preserve">Klient võib luua ja hallata kliendi rakendust ning vaatamata vastupidistele sätetele kliendi hulgilitsentsilepingus kombineerida manustatud funktsioone kliendile kuuluvate või kliendi või muu osapoole litsentsitavate kliendiandmetega kliendi rakenduse loomiseks, kasutades </w:t>
      </w:r>
      <w:r>
        <w:rPr>
          <w:szCs w:val="18"/>
        </w:rPr>
        <w:lastRenderedPageBreak/>
        <w:t>manustatud funktsioone ja kliendiandmeid koos. Power BI sisu, millele kliendi rakendus või selle lõppkasutajad juurde pääsevad, peab olema talletatud Microsoft Power BI Premium salvestusruumi. Klient võib lubada muudel osapooltel pääseda juurde manustatud funktsioonidele ja kasutada neid seoses kliendi rakendusega. Klient vastutab selle kasutamise eest ja tagamise eest, et sellise kasutamise korral järgitakse neid tingimusi ja kliendi hulgilitsentsilepingu tingimusi.</w:t>
      </w:r>
      <w:r w:rsidR="00457444">
        <w:rPr>
          <w:szCs w:val="18"/>
        </w:rPr>
        <w:t xml:space="preserve"> Kliendid ei tohi kasutada seda majutuserandit juurdepääsu andmiseks ainult tagaserveri salvestusruumis olevale sisule.</w:t>
      </w:r>
    </w:p>
    <w:p w14:paraId="7AEB9268" w14:textId="77777777" w:rsidR="00953F43" w:rsidRPr="004E78BB" w:rsidRDefault="00953F43" w:rsidP="00953F43">
      <w:pPr>
        <w:pStyle w:val="ProductList-Body"/>
        <w:ind w:left="180"/>
      </w:pPr>
    </w:p>
    <w:p w14:paraId="3A5C9857" w14:textId="77777777" w:rsidR="00953F43" w:rsidRPr="004E78BB" w:rsidRDefault="00953F43" w:rsidP="00953F43">
      <w:pPr>
        <w:pStyle w:val="ProductList-Body"/>
        <w:ind w:left="180"/>
      </w:pPr>
      <w:r>
        <w:rPr>
          <w:b/>
          <w:color w:val="0072C6"/>
          <w:szCs w:val="18"/>
        </w:rPr>
        <w:t>Piirangud</w:t>
      </w:r>
    </w:p>
    <w:p w14:paraId="0D4D257D" w14:textId="77777777" w:rsidR="00953F43" w:rsidRPr="004E78BB" w:rsidRDefault="00953F43" w:rsidP="00953F43">
      <w:pPr>
        <w:pStyle w:val="ProductList-Body"/>
        <w:ind w:left="180"/>
      </w:pPr>
      <w:r>
        <w:rPr>
          <w:szCs w:val="18"/>
        </w:rPr>
        <w:t>Klient ei tohi:</w:t>
      </w:r>
    </w:p>
    <w:p w14:paraId="63A3E4C1" w14:textId="77777777" w:rsidR="00953F43" w:rsidRPr="004E78BB" w:rsidRDefault="00953F43" w:rsidP="00EF5ACB">
      <w:pPr>
        <w:pStyle w:val="ProductList-Body"/>
        <w:numPr>
          <w:ilvl w:val="0"/>
          <w:numId w:val="11"/>
        </w:numPr>
        <w:ind w:left="810" w:hanging="270"/>
      </w:pPr>
      <w:r>
        <w:rPr>
          <w:szCs w:val="18"/>
        </w:rPr>
        <w:t>Microsoft Power BI teenuseid edasi müüa või levitada ega</w:t>
      </w:r>
    </w:p>
    <w:p w14:paraId="218BB0BC" w14:textId="77777777" w:rsidR="00953F43" w:rsidRPr="004E78BB" w:rsidRDefault="00953F43" w:rsidP="00EF5ACB">
      <w:pPr>
        <w:pStyle w:val="ProductList-Body"/>
        <w:numPr>
          <w:ilvl w:val="0"/>
          <w:numId w:val="11"/>
        </w:numPr>
        <w:ind w:left="810" w:hanging="270"/>
      </w:pPr>
      <w:r>
        <w:rPr>
          <w:szCs w:val="18"/>
        </w:rPr>
        <w:t xml:space="preserve">lubada mitmele kasutajale otsest või kaudset juurdepääsu ühelegi Microsoft Power BI funktsioonile, mis on saadaval ühele kasutajale korraga. </w:t>
      </w:r>
    </w:p>
    <w:p w14:paraId="0707D000" w14:textId="77777777" w:rsidR="00953F43" w:rsidRPr="004E78BB" w:rsidRDefault="00953F43" w:rsidP="00953F43">
      <w:pPr>
        <w:pStyle w:val="ProductList-Body"/>
        <w:ind w:left="180"/>
      </w:pPr>
    </w:p>
    <w:p w14:paraId="51C35036" w14:textId="77777777" w:rsidR="00953F43" w:rsidRPr="004E78BB" w:rsidRDefault="00953F43" w:rsidP="00953F43">
      <w:pPr>
        <w:pStyle w:val="ProductList-Body"/>
        <w:ind w:left="180"/>
      </w:pPr>
      <w:r>
        <w:rPr>
          <w:b/>
          <w:color w:val="0072C6"/>
          <w:szCs w:val="18"/>
        </w:rPr>
        <w:t xml:space="preserve">Juurdepääs kasutaja AL-ita </w:t>
      </w:r>
    </w:p>
    <w:p w14:paraId="4CE91B02" w14:textId="373C1576" w:rsidR="00953F43" w:rsidRDefault="00953F43" w:rsidP="00953F43">
      <w:pPr>
        <w:pStyle w:val="ProductList-Body"/>
        <w:ind w:left="180"/>
        <w:rPr>
          <w:szCs w:val="18"/>
        </w:rPr>
      </w:pPr>
      <w:r>
        <w:rPr>
          <w:szCs w:val="18"/>
        </w:rPr>
        <w:t>Manustamise API-de või manustatud vaadete funktsiooni kaudu ühiskasutusse antud Power BI Premiumi salvestusruumis oleva sisu jaoks ei ole kasutaja AL-i vaja. Ainult Power BI Premiumi P-seeria puhul ei ole kasutaja AL-i vaja ka selleks, et vaadata rakenduste või meilitellimuse funktsioonide või Power BI aruandlusserveri kaudu ühiskasutusse antud Power BI Premiumi salvestusruumis olevat sisu.</w:t>
      </w:r>
      <w:r w:rsidR="00457444">
        <w:rPr>
          <w:szCs w:val="18"/>
        </w:rPr>
        <w:t xml:space="preserve"> Kui klient soovib siiski kasutada Power BI Premiumi ainult tagaserveri salvestusruumi, siis on sellest salvestusruumist ühiskasutusse antud sisu vaatamiseks nõutav Power BI Pro kasutaja AL.</w:t>
      </w:r>
    </w:p>
    <w:p w14:paraId="0960789F" w14:textId="2E5FA3E4" w:rsidR="00C87DBA" w:rsidRDefault="00C87DBA" w:rsidP="00953F43">
      <w:pPr>
        <w:pStyle w:val="ProductList-Body"/>
        <w:ind w:left="180"/>
        <w:rPr>
          <w:szCs w:val="18"/>
        </w:rPr>
      </w:pPr>
    </w:p>
    <w:p w14:paraId="5D69F896" w14:textId="77777777" w:rsidR="00C87DBA" w:rsidRPr="0008458E" w:rsidRDefault="00C87DBA" w:rsidP="00C87DBA">
      <w:pPr>
        <w:pStyle w:val="ProductList-Body"/>
        <w:ind w:left="180"/>
      </w:pPr>
      <w:r>
        <w:rPr>
          <w:b/>
          <w:color w:val="0072C6"/>
          <w:szCs w:val="18"/>
        </w:rPr>
        <w:t>Veebis avaldamine</w:t>
      </w:r>
    </w:p>
    <w:p w14:paraId="45728CED" w14:textId="12990BE5" w:rsidR="00C87DBA" w:rsidRDefault="00C87DBA" w:rsidP="00C87DBA">
      <w:pPr>
        <w:pStyle w:val="ProductList-Body"/>
        <w:ind w:left="180"/>
      </w:pPr>
      <w:r>
        <w:t>Klient võib veebis avaldamise funktsiooni abil sisu jagada ainult avalikul veebisaidil. Klient ei tohi sisu selle funktsiooniga eraviisiliselt jagada. Microsoft võib kuvada veebis avaldamise funktsiooni kaudu avaldatud sisu avalikul veebisaidil või galeriis.</w:t>
      </w:r>
    </w:p>
    <w:p w14:paraId="1469FF8D" w14:textId="417D6FE8" w:rsidR="00C14788" w:rsidRDefault="00C14788" w:rsidP="00C87DBA">
      <w:pPr>
        <w:pStyle w:val="ProductList-Body"/>
        <w:ind w:left="180"/>
      </w:pPr>
    </w:p>
    <w:p w14:paraId="63A8AAC9" w14:textId="77777777" w:rsidR="00C14788" w:rsidRPr="00E35975" w:rsidRDefault="00C14788" w:rsidP="00C14788">
      <w:pPr>
        <w:pStyle w:val="ProductList-Body"/>
        <w:tabs>
          <w:tab w:val="clear" w:pos="158"/>
          <w:tab w:val="left" w:pos="360"/>
        </w:tabs>
        <w:rPr>
          <w:b/>
          <w:color w:val="00188F"/>
          <w:szCs w:val="18"/>
        </w:rPr>
      </w:pPr>
      <w:r>
        <w:rPr>
          <w:b/>
          <w:color w:val="00188F"/>
          <w:szCs w:val="18"/>
        </w:rPr>
        <w:t>Microsoft PowerApps</w:t>
      </w:r>
    </w:p>
    <w:p w14:paraId="58ACD502" w14:textId="77777777" w:rsidR="00C14788" w:rsidRDefault="00C14788" w:rsidP="00C14788">
      <w:pPr>
        <w:pStyle w:val="ProductList-Body"/>
        <w:ind w:left="180"/>
        <w:rPr>
          <w:b/>
          <w:color w:val="0072C6"/>
          <w:szCs w:val="18"/>
        </w:rPr>
      </w:pPr>
      <w:r>
        <w:rPr>
          <w:b/>
          <w:color w:val="0072C6"/>
          <w:szCs w:val="18"/>
        </w:rPr>
        <w:t>Piiratud üksused</w:t>
      </w:r>
    </w:p>
    <w:p w14:paraId="79748E75" w14:textId="01CCD296" w:rsidR="00C14788" w:rsidRDefault="00C14788" w:rsidP="00C14788">
      <w:pPr>
        <w:pStyle w:val="ProductList-Body"/>
        <w:ind w:left="158"/>
      </w:pPr>
      <w:r>
        <w:t xml:space="preserve">Klient ei tohi luua, muuta või piirata mis tahes andmeid üksustest, mille tüübiks on tootedokumentatsioonis aadressil </w:t>
      </w:r>
      <w:hyperlink r:id="rId71" w:history="1">
        <w:r>
          <w:rPr>
            <w:rStyle w:val="Hyperlink"/>
          </w:rPr>
          <w:t>https://go.microsoft.com/fwlink/?linkid=868812</w:t>
        </w:r>
      </w:hyperlink>
      <w:r>
        <w:t xml:space="preserve"> määratud „piiratud“. Kliendil on sellistele piiratud üksustele kirjutuskaitstud juurdepääs.</w:t>
      </w:r>
    </w:p>
    <w:p w14:paraId="29B77BCA" w14:textId="5C830605" w:rsidR="00637E1F" w:rsidRDefault="00637E1F" w:rsidP="00C14788">
      <w:pPr>
        <w:pStyle w:val="ProductList-Body"/>
        <w:ind w:left="158"/>
      </w:pPr>
    </w:p>
    <w:p w14:paraId="65651379" w14:textId="77777777" w:rsidR="00637E1F" w:rsidRPr="000F48E2" w:rsidRDefault="00637E1F" w:rsidP="00637E1F">
      <w:pPr>
        <w:pStyle w:val="ProductList-Body"/>
        <w:ind w:left="180"/>
        <w:rPr>
          <w:b/>
          <w:color w:val="0072C6"/>
          <w:szCs w:val="18"/>
        </w:rPr>
      </w:pPr>
      <w:r>
        <w:rPr>
          <w:b/>
          <w:color w:val="0072C6"/>
          <w:szCs w:val="18"/>
        </w:rPr>
        <w:t>Autentimata väliskasutajad</w:t>
      </w:r>
    </w:p>
    <w:p w14:paraId="298AC629" w14:textId="00F10113" w:rsidR="00637E1F" w:rsidRPr="005A5C60" w:rsidRDefault="00637E1F" w:rsidP="00637E1F">
      <w:pPr>
        <w:pStyle w:val="ProductList-Body"/>
        <w:ind w:left="158"/>
      </w:pPr>
      <w:r>
        <w:t>Väliskasutajad, kes pole PowerAppsi kaudu autenditud, ei vaja Poweri portaalidele juurdepääsuks kasutaja AL-i.</w:t>
      </w:r>
    </w:p>
    <w:bookmarkStart w:id="232" w:name="Intune"/>
    <w:p w14:paraId="70D501DE" w14:textId="77777777" w:rsidR="00C23F3A" w:rsidRPr="00903BB7" w:rsidRDefault="00C23F3A" w:rsidP="00C23F3A">
      <w:pPr>
        <w:pStyle w:val="ProductList-Body"/>
        <w:shd w:val="clear" w:color="auto" w:fill="A6A6A6" w:themeFill="background1" w:themeFillShade="A6"/>
        <w:spacing w:before="120" w:after="240"/>
        <w:jc w:val="right"/>
      </w:pPr>
      <w:r>
        <w:fldChar w:fldCharType="begin"/>
      </w:r>
      <w:r>
        <w:instrText>HYPERLINK  \l "TableofContents" \o "Sisukord"</w:instrText>
      </w:r>
      <w:r>
        <w:fldChar w:fldCharType="separate"/>
      </w:r>
      <w:r>
        <w:rPr>
          <w:rStyle w:val="Hyperlink"/>
          <w:sz w:val="16"/>
          <w:szCs w:val="16"/>
        </w:rPr>
        <w:t>Sisukord</w:t>
      </w:r>
      <w:r>
        <w:rPr>
          <w:rStyle w:val="Hyperlink"/>
          <w:sz w:val="16"/>
          <w:szCs w:val="16"/>
        </w:rPr>
        <w:fldChar w:fldCharType="end"/>
      </w:r>
      <w:r>
        <w:rPr>
          <w:sz w:val="16"/>
          <w:szCs w:val="16"/>
        </w:rPr>
        <w:t xml:space="preserve"> / </w:t>
      </w:r>
      <w:hyperlink w:anchor="GeneralTerms" w:tooltip="Üldised tingimused" w:history="1">
        <w:r>
          <w:rPr>
            <w:rStyle w:val="Hyperlink"/>
            <w:sz w:val="16"/>
            <w:szCs w:val="16"/>
          </w:rPr>
          <w:t>Üldised tingimused</w:t>
        </w:r>
      </w:hyperlink>
    </w:p>
    <w:p w14:paraId="66E88678" w14:textId="77777777" w:rsidR="00902C3A" w:rsidRPr="00902C3A" w:rsidRDefault="00902C3A" w:rsidP="00902C3A">
      <w:pPr>
        <w:pStyle w:val="ProductList-Offering2Heading"/>
        <w:outlineLvl w:val="2"/>
        <w:rPr>
          <w:lang w:val="et-EE"/>
        </w:rPr>
      </w:pPr>
      <w:r w:rsidRPr="00902C3A">
        <w:rPr>
          <w:lang w:val="et-EE"/>
        </w:rPr>
        <w:tab/>
      </w:r>
      <w:bookmarkStart w:id="233" w:name="_Toc531082929"/>
      <w:bookmarkStart w:id="234" w:name="_Toc20579250"/>
      <w:r w:rsidRPr="00902C3A">
        <w:rPr>
          <w:lang w:val="et-EE"/>
        </w:rPr>
        <w:t>GitHub Enterprise</w:t>
      </w:r>
      <w:bookmarkEnd w:id="233"/>
      <w:bookmarkEnd w:id="234"/>
    </w:p>
    <w:p w14:paraId="23662793" w14:textId="77777777" w:rsidR="00CD6F19" w:rsidRPr="001A19E0" w:rsidRDefault="00CD6F19" w:rsidP="00CD6F19">
      <w:pPr>
        <w:pStyle w:val="ProductList-Body"/>
      </w:pPr>
      <w:r>
        <w:t xml:space="preserve">GitHub Enterprise'i pakkuja on GitHub, Inc. GitHub Enterprise'i kasutamise korral nõustub klient täitma GitHubi tingimusi, mis on saadaval veebilehel </w:t>
      </w:r>
      <w:hyperlink r:id="rId72" w:history="1">
        <w:r>
          <w:rPr>
            <w:rStyle w:val="Hyperlink"/>
          </w:rPr>
          <w:t>https://aka.ms/github_terms</w:t>
        </w:r>
      </w:hyperlink>
      <w:r>
        <w:t xml:space="preserve">. Kliendipoolsele GitHub Enterprise'i kasutusele, mis on litsentsitud eraldiseisvana või GitHub Enterprise’iga kui Visual Studio Enterprise või Professional, kohaldatakse GitHubi privaatsusavaldust, mis on saadaval veebilehel </w:t>
      </w:r>
      <w:hyperlink r:id="rId73" w:history="1">
        <w:r>
          <w:rPr>
            <w:rStyle w:val="Hyperlink"/>
          </w:rPr>
          <w:t>https://help.github.com/articles/github-privacy-statement/</w:t>
        </w:r>
      </w:hyperlink>
      <w:r>
        <w:t xml:space="preserve">, ja GitHubi andmekaitse lisa, mis on saadaval aadressil </w:t>
      </w:r>
      <w:hyperlink r:id="rId74" w:history="1">
        <w:r>
          <w:rPr>
            <w:rStyle w:val="Hyperlink"/>
          </w:rPr>
          <w:t>https://aka.ms/github_terms</w:t>
        </w:r>
      </w:hyperlink>
      <w:r>
        <w:t>, olenemata mis tahes nendega vastuolulistest kliendi hulgilitsentsilepingu (k.a nende võrguteenuste tingimuste) punktidest.</w:t>
      </w:r>
    </w:p>
    <w:p w14:paraId="36B5A453" w14:textId="77777777" w:rsidR="00C23F3A" w:rsidRPr="00903BB7" w:rsidRDefault="00C15F96" w:rsidP="00C23F3A">
      <w:pPr>
        <w:pStyle w:val="ProductList-Body"/>
        <w:shd w:val="clear" w:color="auto" w:fill="A6A6A6" w:themeFill="background1" w:themeFillShade="A6"/>
        <w:spacing w:before="120" w:after="240"/>
        <w:jc w:val="right"/>
      </w:pPr>
      <w:hyperlink w:anchor="TableofContents" w:tooltip="Sisukord" w:history="1">
        <w:r w:rsidR="00C23F3A">
          <w:rPr>
            <w:rStyle w:val="Hyperlink"/>
            <w:sz w:val="16"/>
            <w:szCs w:val="16"/>
          </w:rPr>
          <w:t>Sisukord</w:t>
        </w:r>
      </w:hyperlink>
      <w:r w:rsidR="00C23F3A">
        <w:rPr>
          <w:sz w:val="16"/>
          <w:szCs w:val="16"/>
        </w:rPr>
        <w:t xml:space="preserve"> / </w:t>
      </w:r>
      <w:hyperlink w:anchor="GeneralTerms" w:tooltip="Üldised tingimused" w:history="1">
        <w:r w:rsidR="00C23F3A">
          <w:rPr>
            <w:rStyle w:val="Hyperlink"/>
            <w:sz w:val="16"/>
            <w:szCs w:val="16"/>
          </w:rPr>
          <w:t>Üldised tingimused</w:t>
        </w:r>
      </w:hyperlink>
    </w:p>
    <w:p w14:paraId="26D57314" w14:textId="77777777" w:rsidR="00902C3A" w:rsidRPr="00D35E6F" w:rsidRDefault="00902C3A" w:rsidP="005112A2">
      <w:pPr>
        <w:pStyle w:val="ProductList-Offering2Heading"/>
        <w:keepNext/>
        <w:outlineLvl w:val="2"/>
      </w:pPr>
      <w:r>
        <w:tab/>
      </w:r>
      <w:bookmarkStart w:id="235" w:name="_Toc531082930"/>
      <w:bookmarkStart w:id="236" w:name="MicrosoftCloudAppSecurity"/>
      <w:bookmarkStart w:id="237" w:name="_Toc531348188"/>
      <w:bookmarkStart w:id="238" w:name="_Toc20579251"/>
      <w:r>
        <w:t>Microsoft Cloud App Security</w:t>
      </w:r>
      <w:bookmarkEnd w:id="235"/>
      <w:bookmarkEnd w:id="236"/>
      <w:bookmarkEnd w:id="237"/>
      <w:bookmarkEnd w:id="238"/>
    </w:p>
    <w:p w14:paraId="65AC8EDF" w14:textId="77777777" w:rsidR="00902C3A" w:rsidRDefault="00902C3A" w:rsidP="005112A2">
      <w:pPr>
        <w:pStyle w:val="ProductList-Body"/>
        <w:keepNext/>
        <w:tabs>
          <w:tab w:val="clear" w:pos="158"/>
          <w:tab w:val="left" w:pos="360"/>
        </w:tabs>
        <w:rPr>
          <w:b/>
          <w:color w:val="00188F"/>
        </w:rPr>
      </w:pPr>
      <w:r>
        <w:rPr>
          <w:b/>
          <w:color w:val="00188F"/>
        </w:rPr>
        <w:t>Väliskasutajate õigused</w:t>
      </w:r>
    </w:p>
    <w:p w14:paraId="27F1DB3A" w14:textId="77777777" w:rsidR="00902C3A" w:rsidRDefault="00902C3A" w:rsidP="00902C3A">
      <w:pPr>
        <w:pStyle w:val="ProductList-Body"/>
        <w:tabs>
          <w:tab w:val="clear" w:pos="158"/>
          <w:tab w:val="left" w:pos="360"/>
        </w:tabs>
      </w:pPr>
      <w:r>
        <w:t>Lisaks litsentsitud kasutajate juurdepääsule võib klient lubada teenusele juurde pääseda väliskasutajatel seoses kliendi ressurssidele juurdepääsemisega SharePoint Online'i, OneDrive'i, Teamsi ja teiste Microsofti majutatud teenuste kaudu.</w:t>
      </w:r>
    </w:p>
    <w:p w14:paraId="04740E39" w14:textId="77777777" w:rsidR="00902C3A" w:rsidRPr="00D35E6F" w:rsidRDefault="00902C3A" w:rsidP="00902C3A">
      <w:pPr>
        <w:pStyle w:val="ProductList-Body"/>
        <w:tabs>
          <w:tab w:val="clear" w:pos="158"/>
          <w:tab w:val="left" w:pos="360"/>
        </w:tabs>
      </w:pPr>
    </w:p>
    <w:p w14:paraId="7352657D" w14:textId="77777777" w:rsidR="00902C3A" w:rsidRDefault="00902C3A" w:rsidP="00902C3A">
      <w:pPr>
        <w:pStyle w:val="ProductList-Body"/>
        <w:tabs>
          <w:tab w:val="clear" w:pos="158"/>
          <w:tab w:val="left" w:pos="360"/>
        </w:tabs>
        <w:rPr>
          <w:b/>
          <w:color w:val="00188F"/>
        </w:rPr>
      </w:pPr>
      <w:r>
        <w:rPr>
          <w:b/>
          <w:color w:val="00188F"/>
        </w:rPr>
        <w:t>Teatised</w:t>
      </w:r>
    </w:p>
    <w:p w14:paraId="3B0C62DF" w14:textId="70FD433C" w:rsidR="00902C3A" w:rsidRDefault="00902C3A" w:rsidP="00902C3A">
      <w:pPr>
        <w:pStyle w:val="ProductList-Body"/>
      </w:pPr>
      <w:r>
        <w:t xml:space="preserve">Kehtivad Bingi kaartide ja professionaalsete teenuste teated </w:t>
      </w:r>
      <w:hyperlink w:anchor="Attachment1" w:tooltip="lisas 1" w:history="1">
        <w:r>
          <w:rPr>
            <w:rStyle w:val="Hyperlink"/>
          </w:rPr>
          <w:t>lisas 1</w:t>
        </w:r>
      </w:hyperlink>
      <w:r>
        <w:t>.</w:t>
      </w:r>
    </w:p>
    <w:p w14:paraId="716DD599" w14:textId="77777777" w:rsidR="00C23F3A" w:rsidRPr="00903BB7" w:rsidRDefault="00C15F96" w:rsidP="00C23F3A">
      <w:pPr>
        <w:pStyle w:val="ProductList-Body"/>
        <w:shd w:val="clear" w:color="auto" w:fill="A6A6A6" w:themeFill="background1" w:themeFillShade="A6"/>
        <w:spacing w:before="120" w:after="240"/>
        <w:jc w:val="right"/>
      </w:pPr>
      <w:hyperlink w:anchor="TableofContents" w:tooltip="Sisukord" w:history="1">
        <w:r w:rsidR="00C23F3A">
          <w:rPr>
            <w:rStyle w:val="Hyperlink"/>
            <w:sz w:val="16"/>
            <w:szCs w:val="16"/>
          </w:rPr>
          <w:t>Sisukord</w:t>
        </w:r>
      </w:hyperlink>
      <w:r w:rsidR="00C23F3A">
        <w:rPr>
          <w:sz w:val="16"/>
          <w:szCs w:val="16"/>
        </w:rPr>
        <w:t xml:space="preserve"> / </w:t>
      </w:r>
      <w:hyperlink w:anchor="GeneralTerms" w:tooltip="Üldised tingimused" w:history="1">
        <w:r w:rsidR="00C23F3A">
          <w:rPr>
            <w:rStyle w:val="Hyperlink"/>
            <w:sz w:val="16"/>
            <w:szCs w:val="16"/>
          </w:rPr>
          <w:t>Üldised tingimused</w:t>
        </w:r>
      </w:hyperlink>
    </w:p>
    <w:p w14:paraId="4D3EA909" w14:textId="77777777" w:rsidR="005112A2" w:rsidRPr="005112A2" w:rsidRDefault="005112A2" w:rsidP="005112A2">
      <w:pPr>
        <w:pStyle w:val="ProductList-Offering2Heading"/>
        <w:keepNext/>
        <w:outlineLvl w:val="2"/>
        <w:rPr>
          <w:lang w:val="et-EE"/>
        </w:rPr>
      </w:pPr>
      <w:r w:rsidRPr="005112A2">
        <w:rPr>
          <w:lang w:val="et-EE"/>
        </w:rPr>
        <w:lastRenderedPageBreak/>
        <w:tab/>
      </w:r>
      <w:bookmarkStart w:id="239" w:name="MicrosoftGraphdataconnect"/>
      <w:bookmarkStart w:id="240" w:name="_Toc3111588"/>
      <w:bookmarkStart w:id="241" w:name="_Toc20579252"/>
      <w:r w:rsidRPr="005112A2">
        <w:rPr>
          <w:lang w:val="et-EE"/>
        </w:rPr>
        <w:t>Microsoft Graphi andmeühendus</w:t>
      </w:r>
      <w:bookmarkEnd w:id="239"/>
      <w:r w:rsidRPr="005112A2">
        <w:rPr>
          <w:lang w:val="et-EE"/>
        </w:rPr>
        <w:t xml:space="preserve"> ISV-dele</w:t>
      </w:r>
      <w:bookmarkEnd w:id="240"/>
      <w:bookmarkEnd w:id="241"/>
    </w:p>
    <w:p w14:paraId="77E79482" w14:textId="77777777" w:rsidR="005112A2" w:rsidRPr="00931AE7" w:rsidRDefault="005112A2" w:rsidP="005112A2">
      <w:pPr>
        <w:pStyle w:val="ProductList-Body"/>
        <w:keepNext/>
        <w:tabs>
          <w:tab w:val="clear" w:pos="158"/>
          <w:tab w:val="left" w:pos="360"/>
        </w:tabs>
      </w:pPr>
      <w:r>
        <w:rPr>
          <w:b/>
          <w:color w:val="00188F"/>
        </w:rPr>
        <w:t>Teenuse AL-id</w:t>
      </w:r>
    </w:p>
    <w:p w14:paraId="0A39420E" w14:textId="77777777" w:rsidR="005112A2" w:rsidRPr="00931AE7" w:rsidRDefault="005112A2" w:rsidP="005112A2">
      <w:pPr>
        <w:pStyle w:val="ProductList-Body"/>
        <w:keepNext/>
        <w:tabs>
          <w:tab w:val="clear" w:pos="158"/>
          <w:tab w:val="left" w:pos="360"/>
        </w:tabs>
      </w:pPr>
      <w:r>
        <w:t xml:space="preserve">Kliendil peab iga kasutajaandmete kliendi rakendusprotsesside jaoks olema AL. Pakkumise Microsoft Graphi andmeühendus ISV-dele (sõltumatud tarkvaratootjad) puhul on „kasutajaandmed“ kasutaja Office 365 kontolt pärit andmed, mida valdab kliendi klient. Kliendile annab juurdepääsu kasutajaandmetele kliendi klient. </w:t>
      </w:r>
    </w:p>
    <w:p w14:paraId="51A7CC41" w14:textId="77777777" w:rsidR="005112A2" w:rsidRPr="00931AE7" w:rsidRDefault="005112A2" w:rsidP="005112A2">
      <w:pPr>
        <w:pStyle w:val="ProductList-Body"/>
      </w:pPr>
    </w:p>
    <w:p w14:paraId="2D53CA28" w14:textId="77777777" w:rsidR="005112A2" w:rsidRPr="00931AE7" w:rsidRDefault="005112A2" w:rsidP="005112A2">
      <w:pPr>
        <w:pStyle w:val="ProductList-ClauseHeading"/>
      </w:pPr>
      <w:r>
        <w:t>Teenusetaseme leping</w:t>
      </w:r>
    </w:p>
    <w:p w14:paraId="027F33A1" w14:textId="77777777" w:rsidR="005112A2" w:rsidRPr="00931AE7" w:rsidRDefault="005112A2" w:rsidP="005112A2">
      <w:pPr>
        <w:pStyle w:val="ProductList-Body"/>
      </w:pPr>
      <w:r>
        <w:rPr>
          <w:szCs w:val="18"/>
        </w:rPr>
        <w:t>Pakkumise Microsoft Graphi andmeühendus ISV-dele puhul puudub SLA.</w:t>
      </w:r>
    </w:p>
    <w:p w14:paraId="64EC6BD2" w14:textId="77777777" w:rsidR="005112A2" w:rsidRPr="00931AE7" w:rsidRDefault="00C15F96" w:rsidP="005112A2">
      <w:pPr>
        <w:pStyle w:val="ProductList-Body"/>
        <w:shd w:val="clear" w:color="auto" w:fill="A6A6A6" w:themeFill="background1" w:themeFillShade="A6"/>
        <w:spacing w:before="120" w:after="240"/>
        <w:jc w:val="right"/>
      </w:pPr>
      <w:hyperlink w:anchor="TableofContents" w:tooltip="Sisukord" w:history="1">
        <w:r w:rsidR="005112A2">
          <w:rPr>
            <w:rStyle w:val="Hyperlink"/>
            <w:sz w:val="16"/>
            <w:szCs w:val="16"/>
          </w:rPr>
          <w:t>Sisukord</w:t>
        </w:r>
      </w:hyperlink>
      <w:r w:rsidR="005112A2">
        <w:rPr>
          <w:sz w:val="16"/>
          <w:szCs w:val="16"/>
        </w:rPr>
        <w:t xml:space="preserve"> / </w:t>
      </w:r>
      <w:hyperlink w:anchor="GeneralTerms" w:tooltip="Üldtingimused" w:history="1">
        <w:r w:rsidR="005112A2">
          <w:rPr>
            <w:rStyle w:val="Hyperlink"/>
            <w:sz w:val="16"/>
            <w:szCs w:val="16"/>
          </w:rPr>
          <w:t>Üldised tingimused</w:t>
        </w:r>
      </w:hyperlink>
    </w:p>
    <w:p w14:paraId="1F179616" w14:textId="2FE33BCC" w:rsidR="00962C27" w:rsidRDefault="00962C27" w:rsidP="00962C27">
      <w:pPr>
        <w:pStyle w:val="ProductList-Offering2Heading"/>
        <w:keepNext/>
        <w:outlineLvl w:val="2"/>
      </w:pPr>
      <w:r>
        <w:tab/>
      </w:r>
      <w:bookmarkStart w:id="242" w:name="_Toc534755264"/>
      <w:bookmarkStart w:id="243" w:name="_Toc20579253"/>
      <w:r>
        <w:t>Microsofti tervise robot-teenus</w:t>
      </w:r>
      <w:bookmarkEnd w:id="242"/>
      <w:bookmarkEnd w:id="243"/>
    </w:p>
    <w:p w14:paraId="66E57A2B" w14:textId="77777777" w:rsidR="00962C27" w:rsidRDefault="00962C27" w:rsidP="00962C27">
      <w:pPr>
        <w:pStyle w:val="ProductList-Body"/>
        <w:keepNext/>
        <w:tabs>
          <w:tab w:val="clear" w:pos="158"/>
          <w:tab w:val="left" w:pos="360"/>
        </w:tabs>
        <w:rPr>
          <w:b/>
          <w:color w:val="00188F"/>
        </w:rPr>
      </w:pPr>
      <w:r>
        <w:rPr>
          <w:b/>
          <w:color w:val="00188F"/>
        </w:rPr>
        <w:t>Mõisted</w:t>
      </w:r>
    </w:p>
    <w:p w14:paraId="0C8CBBF6" w14:textId="77777777" w:rsidR="00962C27" w:rsidRDefault="00962C27" w:rsidP="00962C27">
      <w:pPr>
        <w:pStyle w:val="ProductList-Body"/>
        <w:rPr>
          <w:rFonts w:ascii="Calibri" w:eastAsia="Calibri" w:hAnsi="Calibri" w:cs="Calibri"/>
          <w:szCs w:val="18"/>
        </w:rPr>
      </w:pPr>
      <w:r>
        <w:rPr>
          <w:rFonts w:ascii="Calibri" w:eastAsia="Calibri" w:hAnsi="Calibri" w:cs="Calibri"/>
          <w:szCs w:val="18"/>
        </w:rPr>
        <w:t>„Kliendi tervise robotrakendus” tähendab rakendust või mis tahes rakenduste kogumit, mis lisab Microsofti tervise robot-teenusele põhilisi ja olulisi funktsioone ja mis pole mõeldud peamiselt Microsofti tervise robot-teenuse asendamiseks.</w:t>
      </w:r>
    </w:p>
    <w:p w14:paraId="0E1374E8" w14:textId="77777777" w:rsidR="00962C27" w:rsidRDefault="00962C27" w:rsidP="00962C27">
      <w:pPr>
        <w:pStyle w:val="ProductList-Body"/>
      </w:pPr>
    </w:p>
    <w:p w14:paraId="1B78A606" w14:textId="77777777" w:rsidR="00962C27" w:rsidRDefault="00962C27" w:rsidP="00962C27">
      <w:pPr>
        <w:pStyle w:val="ProductList-Body"/>
        <w:keepNext/>
        <w:tabs>
          <w:tab w:val="clear" w:pos="158"/>
          <w:tab w:val="left" w:pos="360"/>
        </w:tabs>
        <w:rPr>
          <w:b/>
          <w:color w:val="00188F"/>
        </w:rPr>
      </w:pPr>
      <w:r>
        <w:rPr>
          <w:b/>
          <w:color w:val="00188F"/>
        </w:rPr>
        <w:t>Kliendi kohustused</w:t>
      </w:r>
    </w:p>
    <w:p w14:paraId="7E86016D" w14:textId="77777777" w:rsidR="00962C27" w:rsidRDefault="00962C27" w:rsidP="00962C27">
      <w:pPr>
        <w:pStyle w:val="ProductList-Body"/>
        <w:rPr>
          <w:rFonts w:ascii="Calibri" w:hAnsi="Calibri" w:cs="Calibri"/>
          <w:szCs w:val="18"/>
        </w:rPr>
      </w:pPr>
      <w:r>
        <w:rPr>
          <w:rFonts w:ascii="Calibri" w:hAnsi="Calibri" w:cs="Calibri"/>
          <w:szCs w:val="18"/>
        </w:rPr>
        <w:t xml:space="preserve">Klient vastutab ainuisikuliselt: (1) Microsofti tervise robot-teenuse kasutamisel hangitud teabe ja andmete täpsuse ja adekvaatsuse eest; (2) kliendi tervise robotrakenduse ja Microsofti tervise robot-teenuse vahel turvalise rakendustevahelise autentimismeetodi juurutamise eest; (3) lõppkasutajatelt kliendi tervise robotrakenduse nendepoolse kasutamisega seotud vajaliku nõusoleku hankimise eest; ja (4) lõppkasutajatele kliendi tervise robotrakenduse nendepoolse kasutamisega seotud vajalike hoiatuste, lahtiütluste ja teavituste (sh, kui kohaldatav, nende, mis on sätestatud järgmises </w:t>
      </w:r>
      <w:hyperlink r:id="rId75" w:history="1">
        <w:r>
          <w:rPr>
            <w:rStyle w:val="Hyperlink"/>
            <w:rFonts w:ascii="Calibri" w:hAnsi="Calibri" w:cs="Calibri"/>
            <w:szCs w:val="18"/>
          </w:rPr>
          <w:t>vormis</w:t>
        </w:r>
      </w:hyperlink>
      <w:r>
        <w:rPr>
          <w:rFonts w:ascii="Calibri" w:hAnsi="Calibri" w:cs="Calibri"/>
          <w:szCs w:val="18"/>
        </w:rPr>
        <w:t>) kuvamise eest.</w:t>
      </w:r>
    </w:p>
    <w:p w14:paraId="75F1BD36" w14:textId="77777777" w:rsidR="00962C27" w:rsidRDefault="00962C27" w:rsidP="00962C27">
      <w:pPr>
        <w:pStyle w:val="ProductList-Body"/>
      </w:pPr>
    </w:p>
    <w:p w14:paraId="55F4C251" w14:textId="77777777" w:rsidR="00962C27" w:rsidRDefault="00962C27" w:rsidP="00962C27">
      <w:pPr>
        <w:pStyle w:val="ProductList-Body"/>
        <w:keepNext/>
        <w:tabs>
          <w:tab w:val="clear" w:pos="158"/>
          <w:tab w:val="left" w:pos="360"/>
        </w:tabs>
        <w:rPr>
          <w:b/>
          <w:color w:val="00188F"/>
        </w:rPr>
      </w:pPr>
      <w:r>
        <w:rPr>
          <w:b/>
          <w:color w:val="00188F"/>
        </w:rPr>
        <w:t>Kasutuspiirang</w:t>
      </w:r>
    </w:p>
    <w:p w14:paraId="29CF8773" w14:textId="77777777" w:rsidR="00962C27" w:rsidRPr="00917344" w:rsidRDefault="00962C27" w:rsidP="00962C27">
      <w:pPr>
        <w:pStyle w:val="ProductList-Body"/>
      </w:pPr>
      <w:r>
        <w:t>KLIENT TUNNISTAB, ET MICROSOFTI TERVISE ROBOT-TEENUS (1) POLE ETTE NÄHTUD KASUTAMISEKS EGA TEHTUD KÄTTESAADAVAKS KUI MEDITSIINILINE SEADE (VÕI MEDITSIINILISED SEADMED) HAIGUSTE VÕI MUUDE SEISUNDITE DIAGNOOSIMISEKS EGA HAIGUSTE RAVIMISEKS, LEEVENDAMISEKS VÕI ENNETAMISEKS EGA MINGIL MUUL VIISIL KASUTAMISEKS KUI OSA MIS TAHES MEDITSIINILISEST PAKKUMISEST VÕI TOOTEST, NING ET EI VÄLJASTATA MINGISUGUSEID LITSENTSE, LUBE EGA ÕIGUSI KASUTADA MICROSOFTI TERVISE ROBOT-TEENUST NIMETATUD EESMÄRKIDEL, (2) POLE ETTE NÄHTUD JA SEDA EI TOHI KASUTADA PROFESSIONAALSE MEDITSIINILISE NÕUANDE, DIAGNOOSI, RAVI VÕI OTSUSTE ASENDAJANA, JA (3) POLE ETTE NÄHTUD KASUTAMISEKS ERI- JA HÄDAOLUKORDADES JA SEE EI TOETA HÄDAABIKÕNEDE TEGEMIST. KLIENT TUNNISTAB, ET KLIENDI TERVISE ROBOTRAKENDUS KUJUTAB ENDAST KLIENDI ENDA TOODET VÕI TEENUST, MIS ON ERALDISEISEV MICROSOFTI TERVISE ROBOT-TEENUSEST. KLIENT VASTUTAB AINUISIKULISELT KLIENDI TERVISE ROBOTRAKENDUSE VÄLJATÖÖTAMISE, ARENDAMISE JA JUURUTAMISE EEST NING LÕPPKASUTAJATELE KLIENDI TERVISE ROBOTRAKENDUSE KASUTAMISEGA SEOTUD VAJALIKE HOIATUSTE KÄTTESAADAVAKS TEGEMISE EEST. KLIENT VASTUTAB AINUISIKULISELT IGASUGUSTE KEHAVIGASTUSTE VÕI SURMAJUHTUMITE EEST, MIS VÕIVAD TOIMUDA KOOS KLIENDI TERVISE ROBOTRAKENDUSEGA MICROSOFTI TERVISE ROBOT-TEENUSE KASUTAMISE TAGAJÄRJEL, SEALHULGAS (KUID MITTE AINULT) KÕIGI SELLISTE VIGASTUSE EEST LÕPPKASUTAJATELE.</w:t>
      </w:r>
    </w:p>
    <w:p w14:paraId="1AAC6059" w14:textId="0C6D75B6" w:rsidR="00434331" w:rsidRDefault="00C15F96" w:rsidP="000757D4">
      <w:pPr>
        <w:pStyle w:val="ProductList-Body"/>
        <w:shd w:val="clear" w:color="auto" w:fill="A6A6A6" w:themeFill="background1" w:themeFillShade="A6"/>
        <w:spacing w:before="120" w:after="240"/>
        <w:jc w:val="right"/>
      </w:pPr>
      <w:hyperlink w:anchor="TableofContents" w:tooltip="Sisukord" w:history="1">
        <w:r w:rsidR="00C23F3A">
          <w:rPr>
            <w:rStyle w:val="Hyperlink"/>
            <w:sz w:val="16"/>
            <w:szCs w:val="16"/>
          </w:rPr>
          <w:t>Sisukord</w:t>
        </w:r>
      </w:hyperlink>
      <w:r w:rsidR="00C23F3A">
        <w:rPr>
          <w:sz w:val="16"/>
          <w:szCs w:val="16"/>
        </w:rPr>
        <w:t xml:space="preserve"> / </w:t>
      </w:r>
      <w:hyperlink w:anchor="GeneralTerms" w:tooltip="Üldised tingimused" w:history="1">
        <w:r w:rsidR="00C23F3A">
          <w:rPr>
            <w:rStyle w:val="Hyperlink"/>
            <w:sz w:val="16"/>
            <w:szCs w:val="16"/>
          </w:rPr>
          <w:t>Üldised tingimused</w:t>
        </w:r>
      </w:hyperlink>
    </w:p>
    <w:p w14:paraId="53EF90EF" w14:textId="7898D83C" w:rsidR="00953F43" w:rsidRPr="00953F43" w:rsidRDefault="00953F43" w:rsidP="00953F43">
      <w:pPr>
        <w:pStyle w:val="ProductList-Offering2Heading"/>
        <w:outlineLvl w:val="2"/>
        <w:rPr>
          <w:lang w:val="et-EE"/>
        </w:rPr>
      </w:pPr>
      <w:r w:rsidRPr="00953F43">
        <w:rPr>
          <w:lang w:val="et-EE"/>
        </w:rPr>
        <w:tab/>
      </w:r>
      <w:bookmarkStart w:id="244" w:name="_Toc476230944"/>
      <w:bookmarkStart w:id="245" w:name="_Toc20579254"/>
      <w:r w:rsidRPr="00953F43">
        <w:rPr>
          <w:lang w:val="et-EE"/>
        </w:rPr>
        <w:t>Microsoft Intune</w:t>
      </w:r>
      <w:bookmarkEnd w:id="244"/>
      <w:bookmarkEnd w:id="245"/>
    </w:p>
    <w:p w14:paraId="2897F9B1" w14:textId="77777777" w:rsidR="00953F43" w:rsidRPr="00A8327A" w:rsidRDefault="00953F43" w:rsidP="00953F43">
      <w:pPr>
        <w:pStyle w:val="ProductList-Body"/>
        <w:rPr>
          <w:rFonts w:asciiTheme="majorHAnsi" w:hAnsiTheme="majorHAnsi"/>
          <w:sz w:val="16"/>
          <w:szCs w:val="16"/>
        </w:rPr>
        <w:sectPr w:rsidR="00953F43" w:rsidRPr="00A8327A" w:rsidSect="00212824">
          <w:footerReference w:type="first" r:id="rId76"/>
          <w:type w:val="continuous"/>
          <w:pgSz w:w="12240" w:h="15840"/>
          <w:pgMar w:top="1440" w:right="720" w:bottom="1440" w:left="720" w:header="720" w:footer="720" w:gutter="0"/>
          <w:cols w:space="720"/>
          <w:titlePg/>
          <w:docGrid w:linePitch="360"/>
        </w:sectPr>
      </w:pPr>
    </w:p>
    <w:bookmarkEnd w:id="232"/>
    <w:p w14:paraId="2D4A365D" w14:textId="77777777" w:rsidR="00457444" w:rsidRDefault="00457444" w:rsidP="00457444">
      <w:pPr>
        <w:pStyle w:val="ProductList-Body"/>
        <w:rPr>
          <w:rFonts w:asciiTheme="majorHAnsi" w:hAnsiTheme="majorHAnsi"/>
          <w:sz w:val="16"/>
          <w:szCs w:val="16"/>
        </w:rPr>
      </w:pPr>
      <w:r>
        <w:rPr>
          <w:rFonts w:asciiTheme="majorHAnsi" w:hAnsiTheme="majorHAnsi"/>
          <w:sz w:val="16"/>
          <w:szCs w:val="16"/>
        </w:rPr>
        <w:t>Microsoft Intune (kasutaja kohta)</w:t>
      </w:r>
    </w:p>
    <w:p w14:paraId="13144F0D" w14:textId="77777777" w:rsidR="00457444" w:rsidRDefault="00457444" w:rsidP="00457444">
      <w:pPr>
        <w:pStyle w:val="ProductList-Body"/>
        <w:rPr>
          <w:rFonts w:asciiTheme="majorHAnsi" w:hAnsiTheme="majorHAnsi"/>
          <w:sz w:val="16"/>
          <w:szCs w:val="16"/>
        </w:rPr>
      </w:pPr>
      <w:r>
        <w:rPr>
          <w:rFonts w:asciiTheme="majorHAnsi" w:hAnsiTheme="majorHAnsi"/>
          <w:sz w:val="16"/>
          <w:szCs w:val="16"/>
        </w:rPr>
        <w:t>Microsoft Intune seadmetele</w:t>
      </w:r>
    </w:p>
    <w:p w14:paraId="0D296138" w14:textId="77777777" w:rsidR="00457444" w:rsidRPr="00A8327A" w:rsidRDefault="00457444" w:rsidP="00457444">
      <w:pPr>
        <w:pStyle w:val="ProductList-Body"/>
        <w:rPr>
          <w:rFonts w:asciiTheme="majorHAnsi" w:hAnsiTheme="majorHAnsi"/>
          <w:sz w:val="16"/>
          <w:szCs w:val="16"/>
        </w:rPr>
      </w:pPr>
      <w:r>
        <w:rPr>
          <w:rFonts w:asciiTheme="majorHAnsi" w:hAnsiTheme="majorHAnsi"/>
          <w:sz w:val="16"/>
          <w:szCs w:val="16"/>
        </w:rPr>
        <w:t>Microsoft Intune for EDU (kasutaja- ja seadmepõhine)</w:t>
      </w:r>
    </w:p>
    <w:p w14:paraId="07835D5D" w14:textId="77777777" w:rsidR="00457444" w:rsidRPr="00A8327A" w:rsidRDefault="00457444" w:rsidP="00457444">
      <w:pPr>
        <w:pStyle w:val="ProductList-Body"/>
        <w:rPr>
          <w:rFonts w:asciiTheme="majorHAnsi" w:hAnsiTheme="majorHAnsi"/>
          <w:sz w:val="16"/>
          <w:szCs w:val="16"/>
        </w:rPr>
        <w:sectPr w:rsidR="00457444"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Intune’i lisandmoodul rakendustega System Center Configuration Manager ja System Center Endpoint Protection (kasutaja- ja seadmepõhine)</w:t>
      </w:r>
      <w:r>
        <w:br/>
      </w:r>
      <w:r>
        <w:rPr>
          <w:rFonts w:asciiTheme="majorHAnsi" w:hAnsiTheme="majorHAnsi"/>
          <w:sz w:val="16"/>
          <w:szCs w:val="16"/>
        </w:rPr>
        <w:t>(Microsoft Intune’i lisandmoodul)</w:t>
      </w:r>
    </w:p>
    <w:p w14:paraId="6A7E769A" w14:textId="77777777" w:rsidR="00953F43" w:rsidRPr="00151E86" w:rsidRDefault="00953F43" w:rsidP="00953F43">
      <w:pPr>
        <w:pStyle w:val="ProductList-Body"/>
        <w:pBdr>
          <w:top w:val="single" w:sz="4" w:space="1" w:color="BFBFBF" w:themeColor="background1" w:themeShade="BF"/>
        </w:pBdr>
        <w:rPr>
          <w:b/>
          <w:color w:val="000000" w:themeColor="text1"/>
          <w:sz w:val="8"/>
          <w:szCs w:val="8"/>
          <w:lang w:eastAsia="en-US" w:bidi="ar-SA"/>
        </w:rPr>
      </w:pPr>
    </w:p>
    <w:p w14:paraId="1098E0D8" w14:textId="77777777" w:rsidR="00953F43" w:rsidRPr="004E78BB" w:rsidRDefault="00953F43" w:rsidP="00953F43">
      <w:pPr>
        <w:pStyle w:val="ProductList-Body"/>
        <w:tabs>
          <w:tab w:val="clear" w:pos="158"/>
          <w:tab w:val="left" w:pos="360"/>
        </w:tabs>
      </w:pPr>
      <w:r>
        <w:rPr>
          <w:b/>
          <w:color w:val="00188F"/>
        </w:rPr>
        <w:t>Teatised</w:t>
      </w:r>
    </w:p>
    <w:p w14:paraId="53F66B5A" w14:textId="71411ADA" w:rsidR="00953F43" w:rsidRPr="004E78BB" w:rsidRDefault="00953F43" w:rsidP="00953F43">
      <w:pPr>
        <w:pStyle w:val="ProductList-Body"/>
      </w:pPr>
      <w:r>
        <w:t xml:space="preserve">Kõigile kliendile pakutavatele juurutusteenustele kehtib </w:t>
      </w:r>
      <w:hyperlink w:anchor="Attachment1" w:tooltip="lisas 1" w:history="1">
        <w:r>
          <w:rPr>
            <w:rStyle w:val="Hyperlink"/>
          </w:rPr>
          <w:t>lisas 1</w:t>
        </w:r>
      </w:hyperlink>
      <w:r>
        <w:t xml:space="preserve"> toodud professionaalsete teenuste teade.</w:t>
      </w:r>
    </w:p>
    <w:p w14:paraId="2F812DF8" w14:textId="77777777" w:rsidR="00953F43" w:rsidRPr="004E78BB" w:rsidRDefault="00953F43" w:rsidP="00953F43">
      <w:pPr>
        <w:pStyle w:val="ProductList-Body"/>
      </w:pPr>
    </w:p>
    <w:p w14:paraId="3B978151" w14:textId="77777777" w:rsidR="00457444" w:rsidRPr="00A8327A" w:rsidRDefault="00457444" w:rsidP="00457444">
      <w:pPr>
        <w:pStyle w:val="ProductList-Body"/>
        <w:tabs>
          <w:tab w:val="clear" w:pos="158"/>
          <w:tab w:val="left" w:pos="180"/>
        </w:tabs>
        <w:rPr>
          <w:b/>
          <w:color w:val="00188F"/>
        </w:rPr>
      </w:pPr>
      <w:r>
        <w:rPr>
          <w:b/>
          <w:color w:val="00188F"/>
        </w:rPr>
        <w:t>Seadmete ja rakenduste haldamine</w:t>
      </w:r>
    </w:p>
    <w:p w14:paraId="3E48E774" w14:textId="77777777" w:rsidR="00457444" w:rsidRDefault="00457444" w:rsidP="00457444">
      <w:pPr>
        <w:pStyle w:val="ProductList-Body"/>
        <w:tabs>
          <w:tab w:val="clear" w:pos="158"/>
          <w:tab w:val="left" w:pos="180"/>
        </w:tabs>
      </w:pPr>
      <w:r>
        <w:t>Iga kasutaja, kellele klient kasutaja AL-i määrab, pääseb juurde võrguteenustele ja seotud tarkvarale (sh System Centeri tarkvara) rakenduste ja kuni viieteistkümne seadme haldamiseks. Mitme kasutajaga seadme haldamiseks peab igal kasutajal olema kasutaja AL.</w:t>
      </w:r>
    </w:p>
    <w:p w14:paraId="0DE41D9E" w14:textId="77777777" w:rsidR="00457444" w:rsidRDefault="00457444" w:rsidP="00457444">
      <w:pPr>
        <w:pStyle w:val="ProductList-Body"/>
        <w:tabs>
          <w:tab w:val="clear" w:pos="158"/>
          <w:tab w:val="left" w:pos="180"/>
        </w:tabs>
      </w:pPr>
    </w:p>
    <w:p w14:paraId="0350ED06" w14:textId="77777777" w:rsidR="00457444" w:rsidRPr="00612EFD" w:rsidRDefault="00457444" w:rsidP="00457444">
      <w:pPr>
        <w:pStyle w:val="ProductList-Body"/>
        <w:rPr>
          <w:b/>
          <w:bCs/>
          <w:color w:val="00188F"/>
        </w:rPr>
      </w:pPr>
      <w:r>
        <w:rPr>
          <w:b/>
          <w:bCs/>
          <w:color w:val="00188F"/>
        </w:rPr>
        <w:t>Microsoft Intune seadmetele</w:t>
      </w:r>
    </w:p>
    <w:p w14:paraId="52A1C29D" w14:textId="77777777" w:rsidR="00457444" w:rsidRPr="00A8327A" w:rsidRDefault="00457444" w:rsidP="00457444">
      <w:pPr>
        <w:pStyle w:val="ProductList-Body"/>
        <w:tabs>
          <w:tab w:val="clear" w:pos="158"/>
          <w:tab w:val="left" w:pos="180"/>
        </w:tabs>
      </w:pPr>
      <w:r>
        <w:t xml:space="preserve">Microsoft Intune seadmetele võib olla lingitud ainult seadmetega, mis ei ole seotud kindlate kasutajatega. Kasutaja seosega tootefunktsioone, mis hõlmavad muu hulgas tingimuslikku juurdepääsu, rakenduste kaitset ja valikulist rakenduste installimist, ei saa kasutada Microsoft Intune seadmetele AL-ide alusel. </w:t>
      </w:r>
      <w:bookmarkStart w:id="246" w:name="_Hlk521486116"/>
      <w:r>
        <w:t>Rakendusi, mis on tavaliselt vastendatud kindlate kasutajatega, nt Outlook ja OneDrive, ei tohi selle teenuse alusel kasutada.</w:t>
      </w:r>
      <w:bookmarkEnd w:id="246"/>
    </w:p>
    <w:p w14:paraId="335A21C0" w14:textId="77777777" w:rsidR="009E53C2" w:rsidRPr="003C2FBE" w:rsidRDefault="009E53C2" w:rsidP="009E53C2">
      <w:pPr>
        <w:pStyle w:val="ProductList-Body"/>
        <w:tabs>
          <w:tab w:val="clear" w:pos="158"/>
          <w:tab w:val="left" w:pos="180"/>
        </w:tabs>
      </w:pPr>
    </w:p>
    <w:p w14:paraId="23CDA4C2" w14:textId="77777777" w:rsidR="009E53C2" w:rsidRPr="003C2FBE" w:rsidRDefault="009E53C2" w:rsidP="009E53C2">
      <w:pPr>
        <w:pStyle w:val="ProductList-Body"/>
        <w:tabs>
          <w:tab w:val="clear" w:pos="158"/>
          <w:tab w:val="left" w:pos="180"/>
        </w:tabs>
      </w:pPr>
      <w:r>
        <w:rPr>
          <w:b/>
          <w:color w:val="00188F"/>
        </w:rPr>
        <w:lastRenderedPageBreak/>
        <w:t>Täiendava salvestusruumi AL</w:t>
      </w:r>
    </w:p>
    <w:p w14:paraId="2336706F" w14:textId="77777777" w:rsidR="009E53C2" w:rsidRPr="003C2FBE" w:rsidRDefault="009E53C2" w:rsidP="009E53C2">
      <w:pPr>
        <w:pStyle w:val="ProductList-Body"/>
        <w:tabs>
          <w:tab w:val="clear" w:pos="158"/>
          <w:tab w:val="left" w:pos="180"/>
        </w:tabs>
      </w:pPr>
      <w:r>
        <w:t>Täiendava salvestusruumi AL on nõutav iga gigabaidi põhitellimusega antud salvestusruumi ületava salvestusmahu eest.</w:t>
      </w:r>
    </w:p>
    <w:p w14:paraId="7A841083" w14:textId="77777777" w:rsidR="009E53C2" w:rsidRPr="003C2FBE" w:rsidRDefault="009E53C2" w:rsidP="009E53C2">
      <w:pPr>
        <w:pStyle w:val="ProductList-Body"/>
        <w:tabs>
          <w:tab w:val="clear" w:pos="158"/>
          <w:tab w:val="left" w:pos="180"/>
        </w:tabs>
      </w:pPr>
    </w:p>
    <w:p w14:paraId="377A68A7" w14:textId="77777777" w:rsidR="009E53C2" w:rsidRPr="003C2FBE" w:rsidRDefault="009E53C2" w:rsidP="009E53C2">
      <w:pPr>
        <w:pStyle w:val="ProductList-Body"/>
        <w:tabs>
          <w:tab w:val="clear" w:pos="158"/>
          <w:tab w:val="left" w:pos="180"/>
        </w:tabs>
      </w:pPr>
      <w:r>
        <w:rPr>
          <w:b/>
          <w:color w:val="00188F"/>
        </w:rPr>
        <w:t>Windowsi tarkvarakomponendid System Centeri tarkvaras</w:t>
      </w:r>
    </w:p>
    <w:p w14:paraId="6E0D9A45" w14:textId="645D1BB2" w:rsidR="009E53C2" w:rsidRPr="003C2FBE" w:rsidRDefault="009E53C2" w:rsidP="009E53C2">
      <w:pPr>
        <w:pStyle w:val="ProductList-Body"/>
        <w:tabs>
          <w:tab w:val="clear" w:pos="158"/>
          <w:tab w:val="left" w:pos="180"/>
        </w:tabs>
      </w:pPr>
      <w:r>
        <w:t>System Centeri tarkvara sisaldab ühte või mitut järgmistest Windowsi tarkvarakomponentidest. Microsoft .NET Framework, Microsoft Data Accessi komponendid, Power</w:t>
      </w:r>
      <w:r w:rsidR="00953F43">
        <w:t>S</w:t>
      </w:r>
      <w:r>
        <w:t>helli tarkvara ja teatud dll-id, mis on seotud tehnoloogiatega Microsoft Build, Windows Identity Foundation, Windowsi teek J</w:t>
      </w:r>
      <w:r w:rsidR="00953F43">
        <w:t>ava</w:t>
      </w:r>
      <w:r>
        <w:t xml:space="preserve">Scriptile, Debghelp.dll ja Web Deploy. Litsentsitingimused, mis kehtivad Windowsi tarkvarakomponentide kasutamisele, on toodud tootetingimuste Windows 8.1 ja Enterpriseʼi jaotises. Tootetingimused leiate aadressilt </w:t>
      </w:r>
      <w:hyperlink r:id="rId77" w:history="1">
        <w:r>
          <w:rPr>
            <w:rStyle w:val="Hyperlink"/>
          </w:rPr>
          <w:t>http://go.microsoft.com/?linkid=9839206</w:t>
        </w:r>
      </w:hyperlink>
      <w:hyperlink w:history="1"/>
      <w:r>
        <w:t>.</w:t>
      </w:r>
    </w:p>
    <w:p w14:paraId="1AE42D79" w14:textId="77777777" w:rsidR="009E53C2" w:rsidRPr="003C2FBE" w:rsidRDefault="009E53C2" w:rsidP="009E53C2">
      <w:pPr>
        <w:pStyle w:val="ProductList-Body"/>
        <w:tabs>
          <w:tab w:val="clear" w:pos="158"/>
          <w:tab w:val="left" w:pos="180"/>
        </w:tabs>
      </w:pPr>
    </w:p>
    <w:p w14:paraId="3EB13DB8" w14:textId="77777777" w:rsidR="009E53C2" w:rsidRPr="003C2FBE" w:rsidRDefault="009E53C2" w:rsidP="00CD59B0">
      <w:pPr>
        <w:pStyle w:val="ProductList-Body"/>
        <w:keepNext/>
        <w:tabs>
          <w:tab w:val="clear" w:pos="158"/>
          <w:tab w:val="left" w:pos="180"/>
        </w:tabs>
      </w:pPr>
      <w:r>
        <w:rPr>
          <w:b/>
          <w:color w:val="00188F"/>
        </w:rPr>
        <w:t>SQL Server Technology ja võrdlemine</w:t>
      </w:r>
    </w:p>
    <w:p w14:paraId="30998F9D" w14:textId="77777777" w:rsidR="009E53C2" w:rsidRPr="003C2FBE" w:rsidRDefault="009E53C2" w:rsidP="009E53C2">
      <w:pPr>
        <w:pStyle w:val="ProductList-Body"/>
        <w:tabs>
          <w:tab w:val="clear" w:pos="158"/>
          <w:tab w:val="left" w:pos="180"/>
        </w:tabs>
      </w:pPr>
      <w:r>
        <w:t>Võrguteenuste juurde kuuluv tarkvara sisaldab muid SQL Serveri kaubamärgi tooteid peale SQL Serveri andmebaasi. Need komponendid on litsentsitud kliendile vastavate litsentside tingimuste alusel, mis asuvad tarkvara installikataloogis või ühtlustatud installiprogrammis. Klient peab saama Microsofti eelneva kirjaliku nõusoleku, et avaldada muule isikule komponentide võrdlustesti tulemusi või neid sisaldavat tarkvara.</w:t>
      </w:r>
    </w:p>
    <w:bookmarkStart w:id="247" w:name="_Toc453946633"/>
    <w:bookmarkStart w:id="248" w:name="_Toc451949071"/>
    <w:p w14:paraId="59B00BB3" w14:textId="77777777" w:rsidR="00C23F3A" w:rsidRPr="00903BB7" w:rsidRDefault="00C23F3A" w:rsidP="00C23F3A">
      <w:pPr>
        <w:pStyle w:val="ProductList-Body"/>
        <w:shd w:val="clear" w:color="auto" w:fill="A6A6A6" w:themeFill="background1" w:themeFillShade="A6"/>
        <w:spacing w:before="120" w:after="240"/>
        <w:jc w:val="right"/>
      </w:pPr>
      <w:r>
        <w:fldChar w:fldCharType="begin"/>
      </w:r>
      <w:r>
        <w:instrText>HYPERLINK  \l "TableofContents" \o "Sisukord"</w:instrText>
      </w:r>
      <w:r>
        <w:fldChar w:fldCharType="separate"/>
      </w:r>
      <w:r>
        <w:rPr>
          <w:rStyle w:val="Hyperlink"/>
          <w:sz w:val="16"/>
          <w:szCs w:val="16"/>
        </w:rPr>
        <w:t>Sisukord</w:t>
      </w:r>
      <w:r>
        <w:rPr>
          <w:rStyle w:val="Hyperlink"/>
          <w:sz w:val="16"/>
          <w:szCs w:val="16"/>
        </w:rPr>
        <w:fldChar w:fldCharType="end"/>
      </w:r>
      <w:r>
        <w:rPr>
          <w:sz w:val="16"/>
          <w:szCs w:val="16"/>
        </w:rPr>
        <w:t xml:space="preserve"> / </w:t>
      </w:r>
      <w:hyperlink w:anchor="GeneralTerms" w:tooltip="Üldised tingimused" w:history="1">
        <w:r>
          <w:rPr>
            <w:rStyle w:val="Hyperlink"/>
            <w:sz w:val="16"/>
            <w:szCs w:val="16"/>
          </w:rPr>
          <w:t>Üldised tingimused</w:t>
        </w:r>
      </w:hyperlink>
    </w:p>
    <w:p w14:paraId="564CADFF" w14:textId="73F12235" w:rsidR="00E64F1F" w:rsidRPr="00903BB7" w:rsidRDefault="006B79D9" w:rsidP="00C23F3A">
      <w:pPr>
        <w:pStyle w:val="ProductList-Offering2Heading"/>
        <w:keepNext/>
        <w:outlineLvl w:val="2"/>
      </w:pPr>
      <w:r>
        <w:tab/>
      </w:r>
      <w:bookmarkStart w:id="249" w:name="_Toc20579255"/>
      <w:r w:rsidR="00E64F1F">
        <w:t>Microsoft Learning</w:t>
      </w:r>
      <w:bookmarkEnd w:id="247"/>
      <w:bookmarkEnd w:id="248"/>
      <w:bookmarkEnd w:id="249"/>
    </w:p>
    <w:bookmarkEnd w:id="218"/>
    <w:p w14:paraId="56BC050C" w14:textId="77777777" w:rsidR="00E64F1F" w:rsidRPr="00903BB7" w:rsidRDefault="00E64F1F" w:rsidP="00E64F1F">
      <w:pPr>
        <w:pStyle w:val="ProductList-ClauseHeading"/>
      </w:pPr>
      <w:r>
        <w:t>Microsoft Learning E-Reference Library</w:t>
      </w:r>
    </w:p>
    <w:p w14:paraId="061A8F67" w14:textId="77777777" w:rsidR="00E64F1F" w:rsidRPr="00903BB7" w:rsidRDefault="00E64F1F" w:rsidP="00E64F1F">
      <w:pPr>
        <w:pStyle w:val="ProductList-Body"/>
      </w:pPr>
      <w:r>
        <w:t>Dokumentatsiooni tohib kliendi ettevõttesiseseks kasutuseks kopeerida ja kasutada igaüks, kellel on õigus pääseda juurde kliendi arvutile või sisevõrgule. Dokumentatsioon ei hõlma elektroonilisi tööriistu.</w:t>
      </w:r>
    </w:p>
    <w:p w14:paraId="43FC276D" w14:textId="77777777" w:rsidR="00E64F1F" w:rsidRPr="00903BB7" w:rsidRDefault="00E64F1F" w:rsidP="00E64F1F">
      <w:pPr>
        <w:pStyle w:val="ProductList-Body"/>
      </w:pPr>
    </w:p>
    <w:p w14:paraId="3B81659A" w14:textId="77777777" w:rsidR="00E64F1F" w:rsidRPr="00903BB7" w:rsidRDefault="00E64F1F" w:rsidP="00E64F1F">
      <w:pPr>
        <w:pStyle w:val="ProductList-ClauseHeading"/>
      </w:pPr>
      <w:bookmarkStart w:id="250" w:name="_Toc451949072"/>
      <w:r>
        <w:t>Microsoft Learning Imagine Academy</w:t>
      </w:r>
      <w:bookmarkEnd w:id="250"/>
      <w:r>
        <w:t xml:space="preserve"> teenuse AL</w:t>
      </w:r>
    </w:p>
    <w:p w14:paraId="6E239916" w14:textId="77777777" w:rsidR="00E64F1F" w:rsidRPr="00903BB7" w:rsidRDefault="00E64F1F" w:rsidP="00E64F1F">
      <w:pPr>
        <w:pStyle w:val="ProductList-Body"/>
      </w:pPr>
      <w:r>
        <w:t>Teenuse AL on nõutav iga asukoha puhul, millest mis tahes Microsoft Imagine Academy teenusele või funktsioonile juurde pääsetakse või seda kasutatakse. Asukoht on määratletud kui füüsiline töötajatega asukoht, mis allub samale juhatajale (nt direktorile), ühes hoones või samas õppelinnakus paiknevates hoonete grupis.</w:t>
      </w:r>
    </w:p>
    <w:p w14:paraId="66B4E085" w14:textId="77777777" w:rsidR="00E64F1F" w:rsidRPr="00903BB7" w:rsidRDefault="00E64F1F" w:rsidP="00E64F1F">
      <w:pPr>
        <w:pStyle w:val="ProductList-Body"/>
      </w:pPr>
    </w:p>
    <w:p w14:paraId="44162E26" w14:textId="77777777" w:rsidR="00E64F1F" w:rsidRPr="00903BB7" w:rsidRDefault="00E64F1F" w:rsidP="00E64F1F">
      <w:pPr>
        <w:pStyle w:val="ProductList-ClauseHeading"/>
      </w:pPr>
      <w:r>
        <w:t>Programmi Microsoft Learning Imagine Academy põhimõtted</w:t>
      </w:r>
    </w:p>
    <w:p w14:paraId="21F54DDC" w14:textId="77777777" w:rsidR="00E64F1F" w:rsidRPr="00903BB7" w:rsidRDefault="00E64F1F" w:rsidP="00E64F1F">
      <w:pPr>
        <w:pStyle w:val="ProductList-Body"/>
      </w:pPr>
      <w:r>
        <w:t xml:space="preserve">Programmi Imagine Academy põhimõtted aadressil </w:t>
      </w:r>
      <w:hyperlink r:id="rId78" w:history="1">
        <w:r>
          <w:rPr>
            <w:rStyle w:val="Hyperlink"/>
          </w:rPr>
          <w:t>http://www.microsoft.com/itacademy</w:t>
        </w:r>
      </w:hyperlink>
      <w:r>
        <w:t xml:space="preserve"> kehtivad kliendipoolsel teenuse Microsoft Learning Imagine Academy ja selle eeliste kasutamisel.</w:t>
      </w:r>
    </w:p>
    <w:p w14:paraId="5AB8B388" w14:textId="77777777" w:rsidR="00E64F1F" w:rsidRPr="00903BB7" w:rsidRDefault="00E64F1F" w:rsidP="00E64F1F">
      <w:pPr>
        <w:pStyle w:val="ProductList-Body"/>
      </w:pPr>
    </w:p>
    <w:p w14:paraId="7ACC5499" w14:textId="77777777" w:rsidR="00E64F1F" w:rsidRPr="00903BB7" w:rsidRDefault="00E64F1F" w:rsidP="00E64F1F">
      <w:pPr>
        <w:pStyle w:val="ProductList-ClauseHeading"/>
      </w:pPr>
      <w:r>
        <w:t>Programmi Microsoft Learning Imagine Academy muu osapoole pakutavad eelised</w:t>
      </w:r>
    </w:p>
    <w:p w14:paraId="0BD67CE1" w14:textId="77777777" w:rsidR="00E64F1F" w:rsidRPr="00903BB7" w:rsidRDefault="00E64F1F" w:rsidP="00E64F1F">
      <w:pPr>
        <w:pStyle w:val="ProductList-Body"/>
      </w:pPr>
      <w:r>
        <w:t>Programmi eeliseid võivad kasutada ainult litsentsitud asutuse teaduskond, personal ja õpilased, kes on litsentsitud asutuses liitunud.</w:t>
      </w:r>
    </w:p>
    <w:bookmarkEnd w:id="219"/>
    <w:p w14:paraId="51BDAA98" w14:textId="77777777" w:rsidR="00C23F3A" w:rsidRPr="00903BB7" w:rsidRDefault="00C23F3A" w:rsidP="00C23F3A">
      <w:pPr>
        <w:pStyle w:val="ProductList-Body"/>
        <w:shd w:val="clear" w:color="auto" w:fill="A6A6A6" w:themeFill="background1" w:themeFillShade="A6"/>
        <w:spacing w:before="120" w:after="240"/>
        <w:jc w:val="right"/>
      </w:pPr>
      <w:r>
        <w:fldChar w:fldCharType="begin"/>
      </w:r>
      <w:r>
        <w:instrText>HYPERLINK  \l "TableofContents" \o "Sisukord"</w:instrText>
      </w:r>
      <w:r>
        <w:fldChar w:fldCharType="separate"/>
      </w:r>
      <w:r>
        <w:rPr>
          <w:rStyle w:val="Hyperlink"/>
          <w:sz w:val="16"/>
          <w:szCs w:val="16"/>
        </w:rPr>
        <w:t>Sisukord</w:t>
      </w:r>
      <w:r>
        <w:rPr>
          <w:rStyle w:val="Hyperlink"/>
          <w:sz w:val="16"/>
          <w:szCs w:val="16"/>
        </w:rPr>
        <w:fldChar w:fldCharType="end"/>
      </w:r>
      <w:r>
        <w:rPr>
          <w:sz w:val="16"/>
          <w:szCs w:val="16"/>
        </w:rPr>
        <w:t xml:space="preserve"> / </w:t>
      </w:r>
      <w:hyperlink w:anchor="GeneralTerms" w:tooltip="Üldised tingimused" w:history="1">
        <w:r>
          <w:rPr>
            <w:rStyle w:val="Hyperlink"/>
            <w:sz w:val="16"/>
            <w:szCs w:val="16"/>
          </w:rPr>
          <w:t>Üldised tingimused</w:t>
        </w:r>
      </w:hyperlink>
    </w:p>
    <w:p w14:paraId="39F5BB1F" w14:textId="77777777" w:rsidR="005112A2" w:rsidRPr="005112A2" w:rsidRDefault="005112A2" w:rsidP="005112A2">
      <w:pPr>
        <w:pStyle w:val="ProductList-Offering2Heading"/>
        <w:keepNext/>
        <w:outlineLvl w:val="2"/>
        <w:rPr>
          <w:lang w:val="et-EE"/>
        </w:rPr>
      </w:pPr>
      <w:r w:rsidRPr="005112A2">
        <w:rPr>
          <w:lang w:val="et-EE"/>
        </w:rPr>
        <w:tab/>
      </w:r>
      <w:bookmarkStart w:id="251" w:name="MicrosoftSearchinBing"/>
      <w:bookmarkStart w:id="252" w:name="_Toc3111592"/>
      <w:bookmarkStart w:id="253" w:name="_Toc20579256"/>
      <w:r w:rsidRPr="005112A2">
        <w:rPr>
          <w:lang w:val="et-EE"/>
        </w:rPr>
        <w:t>Microsofti otsing Bingis</w:t>
      </w:r>
      <w:bookmarkEnd w:id="251"/>
      <w:bookmarkEnd w:id="252"/>
      <w:bookmarkEnd w:id="253"/>
    </w:p>
    <w:p w14:paraId="78838769" w14:textId="77777777" w:rsidR="00434331" w:rsidRDefault="00434331" w:rsidP="00434331">
      <w:pPr>
        <w:pStyle w:val="ProductList-Body"/>
        <w:keepNext/>
        <w:tabs>
          <w:tab w:val="clear" w:pos="158"/>
          <w:tab w:val="left" w:pos="360"/>
        </w:tabs>
        <w:rPr>
          <w:b/>
          <w:color w:val="00188F"/>
        </w:rPr>
      </w:pPr>
      <w:r>
        <w:rPr>
          <w:b/>
          <w:color w:val="00188F"/>
        </w:rPr>
        <w:t>Microsofti otsing Bingis</w:t>
      </w:r>
    </w:p>
    <w:p w14:paraId="68EEBE34" w14:textId="77777777" w:rsidR="00434331" w:rsidRDefault="00434331" w:rsidP="00434331">
      <w:pPr>
        <w:pStyle w:val="ProductList-Body"/>
      </w:pPr>
      <w:r>
        <w:t>„Microsofti otsing Bingis“ on teenus, mis näitab ettevõtte otsingutulemusi siseallikatest (nt sisevõrk, failid, inimeste teave) klientidest kasutajate jaoks, kes on teenusesse sisse loginud oma töö- või koolikonto kaudu.</w:t>
      </w:r>
    </w:p>
    <w:p w14:paraId="1EEF5440" w14:textId="77777777" w:rsidR="005112A2" w:rsidRPr="00931AE7" w:rsidRDefault="005112A2" w:rsidP="005112A2">
      <w:pPr>
        <w:pStyle w:val="ProductList-Body"/>
      </w:pPr>
    </w:p>
    <w:p w14:paraId="5E7FE79A" w14:textId="77777777" w:rsidR="005112A2" w:rsidRPr="00931AE7" w:rsidRDefault="005112A2" w:rsidP="005112A2">
      <w:pPr>
        <w:pStyle w:val="ProductList-Body"/>
        <w:keepNext/>
      </w:pPr>
      <w:r>
        <w:rPr>
          <w:b/>
          <w:color w:val="00188F"/>
        </w:rPr>
        <w:t>Teenuse Microsofti otsing Bingis privaatsus</w:t>
      </w:r>
    </w:p>
    <w:p w14:paraId="6BE4DC4E" w14:textId="77777777" w:rsidR="005112A2" w:rsidRPr="00931AE7" w:rsidRDefault="005112A2" w:rsidP="005112A2">
      <w:pPr>
        <w:pStyle w:val="ProductList-Body"/>
      </w:pPr>
      <w:r>
        <w:t xml:space="preserve">Kui kasutaja sisestab teenuses Microsofti otsing Bingis päringu, tehakse kaks samaaegset otsingupäringut: (1) kliendi ettevõttesiseste ressursside otsing, mille puhul päring ja tagastatavad tulemid on nende veebiteenuste tingimustes nimetatud kliendiandmed, ja (2) eraldi avalike tulemite otsing veebisaidilt Bing.com, mille puhul päring ega tagastavad tulemid pole kliendiandmed. Need võrguteenuste tingimused (sealhulgas andmekaitse tingimused) kehtivad ainult teenuse Microsofti otsing Bingis kohta. Avaliku otsingu kohta veebisaidil Bing.com kehtib Microsofti privaatsusavaldus (asub siin: </w:t>
      </w:r>
      <w:hyperlink r:id="rId79" w:history="1">
        <w:r>
          <w:rPr>
            <w:rStyle w:val="Hyperlink"/>
          </w:rPr>
          <w:t>https://go.microsoft.com/fwlink/?LinkId=521839</w:t>
        </w:r>
      </w:hyperlink>
      <w:r>
        <w:t xml:space="preserve">). </w:t>
      </w:r>
    </w:p>
    <w:p w14:paraId="45E4829D" w14:textId="77777777" w:rsidR="005112A2" w:rsidRPr="00931AE7" w:rsidRDefault="00C15F96" w:rsidP="005112A2">
      <w:pPr>
        <w:pStyle w:val="ProductList-Body"/>
        <w:shd w:val="clear" w:color="auto" w:fill="A6A6A6" w:themeFill="background1" w:themeFillShade="A6"/>
        <w:spacing w:before="120" w:after="240"/>
        <w:jc w:val="right"/>
      </w:pPr>
      <w:hyperlink w:anchor="TableofContents" w:tooltip="Sisukord" w:history="1">
        <w:r w:rsidR="005112A2">
          <w:rPr>
            <w:rStyle w:val="Hyperlink"/>
            <w:sz w:val="16"/>
            <w:szCs w:val="16"/>
          </w:rPr>
          <w:t>Sisukord</w:t>
        </w:r>
      </w:hyperlink>
      <w:r w:rsidR="005112A2">
        <w:rPr>
          <w:sz w:val="16"/>
          <w:szCs w:val="16"/>
        </w:rPr>
        <w:t xml:space="preserve"> / </w:t>
      </w:r>
      <w:hyperlink w:anchor="GeneralTerms" w:tooltip="Üldtingimused" w:history="1">
        <w:r w:rsidR="005112A2">
          <w:rPr>
            <w:rStyle w:val="Hyperlink"/>
            <w:sz w:val="16"/>
            <w:szCs w:val="16"/>
          </w:rPr>
          <w:t>Üldised tingimused</w:t>
        </w:r>
      </w:hyperlink>
    </w:p>
    <w:p w14:paraId="096A176A" w14:textId="58538B5F" w:rsidR="00C03907" w:rsidRPr="009C1170" w:rsidRDefault="00C03907" w:rsidP="00C03907">
      <w:pPr>
        <w:pStyle w:val="ProductList-Offering2Heading"/>
        <w:keepNext/>
        <w:outlineLvl w:val="2"/>
      </w:pPr>
      <w:r>
        <w:tab/>
      </w:r>
      <w:bookmarkStart w:id="254" w:name="_Toc457466455"/>
      <w:bookmarkStart w:id="255" w:name="_Toc20579257"/>
      <w:r>
        <w:t>Minecraft: Education Edition</w:t>
      </w:r>
      <w:bookmarkEnd w:id="254"/>
      <w:bookmarkEnd w:id="255"/>
    </w:p>
    <w:p w14:paraId="4610E3A5" w14:textId="77777777" w:rsidR="00C03907" w:rsidRDefault="00C03907" w:rsidP="00C03907">
      <w:pPr>
        <w:pStyle w:val="ProductList-Body"/>
        <w:keepNext/>
        <w:tabs>
          <w:tab w:val="clear" w:pos="158"/>
          <w:tab w:val="left" w:pos="360"/>
        </w:tabs>
        <w:rPr>
          <w:b/>
          <w:color w:val="00188F"/>
        </w:rPr>
      </w:pPr>
      <w:r>
        <w:rPr>
          <w:b/>
          <w:color w:val="00188F"/>
        </w:rPr>
        <w:t>Teatised</w:t>
      </w:r>
    </w:p>
    <w:p w14:paraId="10FA1C3E" w14:textId="356388F3" w:rsidR="00C03907" w:rsidRPr="00AB267B" w:rsidRDefault="00C03907" w:rsidP="00C03907">
      <w:pPr>
        <w:pStyle w:val="ProductList-Body"/>
      </w:pPr>
      <w:r>
        <w:t xml:space="preserve">Kehtivad Bingi kaartide teatised </w:t>
      </w:r>
      <w:hyperlink w:anchor="Attachment1" w:tooltip="manuses 1" w:history="1">
        <w:r>
          <w:rPr>
            <w:rStyle w:val="Hyperlink"/>
          </w:rPr>
          <w:t>manuses 1</w:t>
        </w:r>
      </w:hyperlink>
      <w:r>
        <w:t>.</w:t>
      </w:r>
    </w:p>
    <w:p w14:paraId="74465784" w14:textId="77777777" w:rsidR="00C23F3A" w:rsidRPr="00903BB7" w:rsidRDefault="00C15F96" w:rsidP="00C23F3A">
      <w:pPr>
        <w:pStyle w:val="ProductList-Body"/>
        <w:shd w:val="clear" w:color="auto" w:fill="A6A6A6" w:themeFill="background1" w:themeFillShade="A6"/>
        <w:spacing w:before="120" w:after="240"/>
        <w:jc w:val="right"/>
      </w:pPr>
      <w:hyperlink w:anchor="TableofContents" w:tooltip="Sisukord" w:history="1">
        <w:r w:rsidR="00C23F3A">
          <w:rPr>
            <w:rStyle w:val="Hyperlink"/>
            <w:sz w:val="16"/>
            <w:szCs w:val="16"/>
          </w:rPr>
          <w:t>Sisukord</w:t>
        </w:r>
      </w:hyperlink>
      <w:r w:rsidR="00C23F3A">
        <w:rPr>
          <w:sz w:val="16"/>
          <w:szCs w:val="16"/>
        </w:rPr>
        <w:t xml:space="preserve"> / </w:t>
      </w:r>
      <w:hyperlink w:anchor="GeneralTerms" w:tooltip="Üldised tingimused" w:history="1">
        <w:r w:rsidR="00C23F3A">
          <w:rPr>
            <w:rStyle w:val="Hyperlink"/>
            <w:sz w:val="16"/>
            <w:szCs w:val="16"/>
          </w:rPr>
          <w:t>Üldised tingimused</w:t>
        </w:r>
      </w:hyperlink>
    </w:p>
    <w:p w14:paraId="3EBB91F4" w14:textId="77777777" w:rsidR="00937ECD" w:rsidRDefault="00937ECD" w:rsidP="009261C8">
      <w:pPr>
        <w:pStyle w:val="ProductList-Offering2Heading"/>
        <w:rPr>
          <w:lang w:val="et-EE"/>
        </w:rPr>
      </w:pPr>
      <w:r>
        <w:rPr>
          <w:lang w:val="et-EE"/>
        </w:rPr>
        <w:br w:type="page"/>
      </w:r>
    </w:p>
    <w:p w14:paraId="5EEA3C10" w14:textId="7E20787F" w:rsidR="00581CDB" w:rsidRPr="00DD5F2F" w:rsidRDefault="00C03907" w:rsidP="009261C8">
      <w:pPr>
        <w:pStyle w:val="ProductList-Offering2Heading"/>
        <w:rPr>
          <w:lang w:val="et-EE"/>
        </w:rPr>
      </w:pPr>
      <w:r>
        <w:rPr>
          <w:lang w:val="et-EE"/>
        </w:rPr>
        <w:lastRenderedPageBreak/>
        <w:tab/>
      </w:r>
      <w:bookmarkStart w:id="256" w:name="_Toc20579258"/>
      <w:r w:rsidR="00581CDB" w:rsidRPr="00DD5F2F">
        <w:rPr>
          <w:lang w:val="et-EE"/>
        </w:rPr>
        <w:t>Office 365 Developer</w:t>
      </w:r>
      <w:bookmarkEnd w:id="256"/>
    </w:p>
    <w:p w14:paraId="5B0F2979" w14:textId="77777777" w:rsidR="00581CDB" w:rsidRPr="00690C65" w:rsidRDefault="00581CDB" w:rsidP="00581CDB">
      <w:pPr>
        <w:pStyle w:val="ProductList-Body"/>
        <w:tabs>
          <w:tab w:val="clear" w:pos="158"/>
          <w:tab w:val="left" w:pos="180"/>
        </w:tabs>
      </w:pPr>
      <w:r>
        <w:rPr>
          <w:b/>
          <w:color w:val="00188F"/>
        </w:rPr>
        <w:t>Office 365 Developeri ei tohi tootmises kasutada</w:t>
      </w:r>
    </w:p>
    <w:p w14:paraId="6FB6E3DE" w14:textId="77777777" w:rsidR="00581CDB" w:rsidRPr="00690C65" w:rsidRDefault="00581CDB" w:rsidP="00581CDB">
      <w:pPr>
        <w:pStyle w:val="ProductList-Body"/>
        <w:tabs>
          <w:tab w:val="clear" w:pos="158"/>
          <w:tab w:val="left" w:pos="180"/>
        </w:tabs>
      </w:pPr>
      <w:r>
        <w:t>Iga kasutaja, kellele klient määrab kasutaja AL-i, võib kasutada võrguteenust kliendi rakenduste väljatöötamiseks, arendamiseks ja katsetamiseks, et teha need kättesaadavaks kliendi Office 365 võrguteenustes, ettevõttesisestes juurutustes või Microsoft Office’i poes. Võrguteenus ei ole litsentsitud kasutamiseks tootmiskeskkonnas.</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581CDB">
      <w:pPr>
        <w:pStyle w:val="ProductList-Body"/>
        <w:tabs>
          <w:tab w:val="clear" w:pos="158"/>
          <w:tab w:val="left" w:pos="180"/>
        </w:tabs>
      </w:pPr>
      <w:r>
        <w:rPr>
          <w:b/>
          <w:color w:val="00188F"/>
        </w:rPr>
        <w:t>Office 365 Developeri lõppkasutajad</w:t>
      </w:r>
    </w:p>
    <w:p w14:paraId="43BEB7C5" w14:textId="77777777" w:rsidR="00581CDB" w:rsidRPr="00690C65" w:rsidRDefault="00581CDB" w:rsidP="00581CDB">
      <w:pPr>
        <w:pStyle w:val="ProductList-Body"/>
        <w:tabs>
          <w:tab w:val="clear" w:pos="158"/>
          <w:tab w:val="left" w:pos="180"/>
        </w:tabs>
      </w:pPr>
      <w:r>
        <w:t>Kliendi lõppkasutajad ei vaja AL-i Office 365 Developerile juurdepääsemiseks, et viia läbi kinnitusteste või anda kliendi programmide kohta tagasisidet.</w:t>
      </w:r>
    </w:p>
    <w:p w14:paraId="49985C09" w14:textId="77777777" w:rsidR="00C23F3A" w:rsidRPr="00903BB7" w:rsidRDefault="00C15F96" w:rsidP="00C23F3A">
      <w:pPr>
        <w:pStyle w:val="ProductList-Body"/>
        <w:shd w:val="clear" w:color="auto" w:fill="A6A6A6" w:themeFill="background1" w:themeFillShade="A6"/>
        <w:spacing w:before="120" w:after="240"/>
        <w:jc w:val="right"/>
      </w:pPr>
      <w:hyperlink w:anchor="TableofContents" w:tooltip="Sisukord" w:history="1">
        <w:r w:rsidR="00C23F3A">
          <w:rPr>
            <w:rStyle w:val="Hyperlink"/>
            <w:sz w:val="16"/>
            <w:szCs w:val="16"/>
          </w:rPr>
          <w:t>Sisukord</w:t>
        </w:r>
      </w:hyperlink>
      <w:r w:rsidR="00C23F3A">
        <w:rPr>
          <w:sz w:val="16"/>
          <w:szCs w:val="16"/>
        </w:rPr>
        <w:t xml:space="preserve"> / </w:t>
      </w:r>
      <w:hyperlink w:anchor="GeneralTerms" w:tooltip="Üldised tingimused" w:history="1">
        <w:r w:rsidR="00C23F3A">
          <w:rPr>
            <w:rStyle w:val="Hyperlink"/>
            <w:sz w:val="16"/>
            <w:szCs w:val="16"/>
          </w:rPr>
          <w:t>Üldised tingimused</w:t>
        </w:r>
      </w:hyperlink>
    </w:p>
    <w:p w14:paraId="433180C3" w14:textId="78BDC4BC" w:rsidR="00E64F1F" w:rsidRPr="00C41DF6" w:rsidRDefault="00DE6B05" w:rsidP="006B79D9">
      <w:pPr>
        <w:pStyle w:val="ProductList-Offering2Heading"/>
        <w:keepNext/>
        <w:outlineLvl w:val="2"/>
        <w:rPr>
          <w:lang w:val="et-EE"/>
        </w:rPr>
      </w:pPr>
      <w:r>
        <w:rPr>
          <w:lang w:val="et-EE"/>
        </w:rPr>
        <w:tab/>
      </w:r>
      <w:bookmarkStart w:id="257" w:name="_Toc13858401"/>
      <w:bookmarkStart w:id="258" w:name="_Toc20579259"/>
      <w:r w:rsidR="0067508A">
        <w:t>Microsoft Defenderi täiustatud ohutõrje</w:t>
      </w:r>
      <w:bookmarkEnd w:id="257"/>
      <w:bookmarkEnd w:id="258"/>
    </w:p>
    <w:p w14:paraId="5D258065" w14:textId="77777777" w:rsidR="00E64F1F" w:rsidRPr="00903BB7" w:rsidRDefault="00E64F1F" w:rsidP="006B79D9">
      <w:pPr>
        <w:pStyle w:val="ProductList-Body"/>
        <w:keepNext/>
      </w:pPr>
      <w:r>
        <w:rPr>
          <w:b/>
          <w:color w:val="00188F"/>
        </w:rPr>
        <w:t>Andmete säilitamine</w:t>
      </w:r>
    </w:p>
    <w:p w14:paraId="7D784A98" w14:textId="597E8125" w:rsidR="00212824" w:rsidRPr="00BA2331" w:rsidRDefault="0067508A" w:rsidP="00212824">
      <w:pPr>
        <w:pStyle w:val="ProductList-Body"/>
      </w:pPr>
      <w:r>
        <w:t>Toote Microsoft Defenderi täiustatud ohutõrje ei sisalda ekstraktitavaid kliendiandmeid, seetõttu ei rakendu OST-s olevad kliendiandmete ekstraktimise tingimused</w:t>
      </w:r>
      <w:r w:rsidR="00212824">
        <w:t xml:space="preserve">. </w:t>
      </w:r>
    </w:p>
    <w:p w14:paraId="3444A845" w14:textId="77777777" w:rsidR="00C23F3A" w:rsidRPr="00903BB7" w:rsidRDefault="00C15F96" w:rsidP="00C23F3A">
      <w:pPr>
        <w:pStyle w:val="ProductList-Body"/>
        <w:shd w:val="clear" w:color="auto" w:fill="A6A6A6" w:themeFill="background1" w:themeFillShade="A6"/>
        <w:spacing w:before="120" w:after="240"/>
        <w:jc w:val="right"/>
      </w:pPr>
      <w:hyperlink w:anchor="TableofContents" w:tooltip="Sisukord" w:history="1">
        <w:r w:rsidR="00C23F3A">
          <w:rPr>
            <w:rStyle w:val="Hyperlink"/>
            <w:sz w:val="16"/>
            <w:szCs w:val="16"/>
          </w:rPr>
          <w:t>Sisukord</w:t>
        </w:r>
      </w:hyperlink>
      <w:r w:rsidR="00C23F3A">
        <w:rPr>
          <w:sz w:val="16"/>
          <w:szCs w:val="16"/>
        </w:rPr>
        <w:t xml:space="preserve"> / </w:t>
      </w:r>
      <w:hyperlink w:anchor="GeneralTerms" w:tooltip="Üldised tingimused" w:history="1">
        <w:r w:rsidR="00C23F3A">
          <w:rPr>
            <w:rStyle w:val="Hyperlink"/>
            <w:sz w:val="16"/>
            <w:szCs w:val="16"/>
          </w:rPr>
          <w:t>Üldised tingimused</w:t>
        </w:r>
      </w:hyperlink>
    </w:p>
    <w:p w14:paraId="7665A3AA" w14:textId="77777777" w:rsidR="00C41DF6" w:rsidRDefault="00C41DF6" w:rsidP="00A914BF">
      <w:pPr>
        <w:pStyle w:val="ProductList-Body"/>
        <w:rPr>
          <w:sz w:val="12"/>
        </w:rPr>
      </w:pPr>
    </w:p>
    <w:p w14:paraId="2EC205B1" w14:textId="750FB37C" w:rsidR="00C23F3A" w:rsidRPr="001B58E4" w:rsidRDefault="00C23F3A" w:rsidP="00A914BF">
      <w:pPr>
        <w:pStyle w:val="ProductList-Body"/>
        <w:rPr>
          <w:sz w:val="12"/>
        </w:rPr>
        <w:sectPr w:rsidR="00C23F3A" w:rsidRPr="001B58E4" w:rsidSect="00E275D6">
          <w:footerReference w:type="first" r:id="rId80"/>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259" w:name="Attachment1"/>
      <w:bookmarkStart w:id="260" w:name="_Toc20579260"/>
      <w:r>
        <w:lastRenderedPageBreak/>
        <w:t>Manus 1 – teated</w:t>
      </w:r>
      <w:bookmarkEnd w:id="259"/>
      <w:bookmarkEnd w:id="260"/>
    </w:p>
    <w:p w14:paraId="2F4609B8" w14:textId="0A35F4A9" w:rsidR="004D27A6" w:rsidRPr="00690C65" w:rsidRDefault="00D67A4B" w:rsidP="009261C8">
      <w:pPr>
        <w:pStyle w:val="ProductList-Offering1Heading"/>
      </w:pPr>
      <w:bookmarkStart w:id="261" w:name="_Toc20579261"/>
      <w:r>
        <w:t>Bing Maps</w:t>
      </w:r>
      <w:bookmarkEnd w:id="261"/>
    </w:p>
    <w:p w14:paraId="507CEFE2" w14:textId="77777777" w:rsidR="00457444" w:rsidRDefault="00457444" w:rsidP="00457444">
      <w:pPr>
        <w:pStyle w:val="ProductList-Body"/>
      </w:pPr>
      <w:bookmarkStart w:id="262" w:name="_Toc431459551"/>
      <w:r>
        <w:t xml:space="preserve">Võrguteenus või selles sisalduv tarkvara hõlmab rakenduse Bing Maps kasutamist. Mis tahes Bing Mapsi kaudu edastatud sisu, sh geokoodid, võib kasutada ainult selles tootes, mille kaudu sisu edastati. Bing Mapsi kasutamisel kliendi poolt kehtivad Bing Mapsi lõppkasutaja kasutustingimused aadressil </w:t>
      </w:r>
      <w:hyperlink r:id="rId81" w:history="1">
        <w:r>
          <w:rPr>
            <w:rStyle w:val="Hyperlink"/>
          </w:rPr>
          <w:t>go.microsoft.com/?linkid=9710837</w:t>
        </w:r>
      </w:hyperlink>
      <w:r>
        <w:t xml:space="preserve"> ja Microsofti privaatsusavaldus aadressil </w:t>
      </w:r>
      <w:hyperlink r:id="rId82" w:history="1">
        <w:r>
          <w:rPr>
            <w:rStyle w:val="Hyperlink"/>
          </w:rPr>
          <w:t>go.microsoft.com/fwlink/?LinkID=248686</w:t>
        </w:r>
      </w:hyperlink>
      <w:r>
        <w:t>.</w:t>
      </w:r>
    </w:p>
    <w:bookmarkStart w:id="263" w:name="ProfessionalServices"/>
    <w:p w14:paraId="48F82E1E" w14:textId="77777777" w:rsidR="00C23F3A" w:rsidRPr="00903BB7" w:rsidRDefault="00C23F3A" w:rsidP="00C23F3A">
      <w:pPr>
        <w:pStyle w:val="ProductList-Body"/>
        <w:shd w:val="clear" w:color="auto" w:fill="A6A6A6" w:themeFill="background1" w:themeFillShade="A6"/>
        <w:spacing w:before="120" w:after="240"/>
        <w:jc w:val="right"/>
      </w:pPr>
      <w:r>
        <w:fldChar w:fldCharType="begin"/>
      </w:r>
      <w:r>
        <w:instrText>HYPERLINK  \l "TableofContents" \o "Sisukord"</w:instrText>
      </w:r>
      <w:r>
        <w:fldChar w:fldCharType="separate"/>
      </w:r>
      <w:r>
        <w:rPr>
          <w:rStyle w:val="Hyperlink"/>
          <w:sz w:val="16"/>
          <w:szCs w:val="16"/>
        </w:rPr>
        <w:t>Sisukord</w:t>
      </w:r>
      <w:r>
        <w:rPr>
          <w:rStyle w:val="Hyperlink"/>
          <w:sz w:val="16"/>
          <w:szCs w:val="16"/>
        </w:rPr>
        <w:fldChar w:fldCharType="end"/>
      </w:r>
      <w:r>
        <w:rPr>
          <w:sz w:val="16"/>
          <w:szCs w:val="16"/>
        </w:rPr>
        <w:t xml:space="preserve"> / </w:t>
      </w:r>
      <w:hyperlink w:anchor="GeneralTerms" w:tooltip="Üldised tingimused" w:history="1">
        <w:r>
          <w:rPr>
            <w:rStyle w:val="Hyperlink"/>
            <w:sz w:val="16"/>
            <w:szCs w:val="16"/>
          </w:rPr>
          <w:t>Üldised tingimused</w:t>
        </w:r>
      </w:hyperlink>
    </w:p>
    <w:p w14:paraId="051FFA1C" w14:textId="77777777" w:rsidR="0067508A" w:rsidRDefault="0067508A" w:rsidP="0067508A">
      <w:pPr>
        <w:pStyle w:val="ProductList-Offering1Heading"/>
      </w:pPr>
      <w:bookmarkStart w:id="264" w:name="_Toc6563852"/>
      <w:bookmarkStart w:id="265" w:name="_Toc13858404"/>
      <w:bookmarkStart w:id="266" w:name="_Toc8395064"/>
      <w:bookmarkStart w:id="267" w:name="_Toc20579262"/>
      <w:bookmarkEnd w:id="262"/>
      <w:bookmarkEnd w:id="263"/>
      <w:r>
        <w:t>Professionaalsed teenused</w:t>
      </w:r>
      <w:bookmarkEnd w:id="264"/>
      <w:bookmarkEnd w:id="265"/>
      <w:bookmarkEnd w:id="266"/>
      <w:bookmarkEnd w:id="267"/>
    </w:p>
    <w:p w14:paraId="36CAC5BC" w14:textId="77777777" w:rsidR="0067508A" w:rsidRDefault="0067508A" w:rsidP="0067508A">
      <w:pPr>
        <w:pStyle w:val="ProductList-Body"/>
      </w:pPr>
      <w:r>
        <w:t>Professionaalseid teenuseid osutatakse alltoodud professionaalsete teenuste tingimuste alusel. Kui aga professionaalseid teenuseid osutatakse vastavalt eraldiseisvale lepingule, kehtivad selle eraldiseisva lepingu tingimused nendele professionaalsetele teenustele.</w:t>
      </w:r>
    </w:p>
    <w:p w14:paraId="1C1094AA" w14:textId="77777777" w:rsidR="0067508A" w:rsidRDefault="0067508A" w:rsidP="0067508A">
      <w:pPr>
        <w:pStyle w:val="ProductList-Body"/>
      </w:pPr>
    </w:p>
    <w:p w14:paraId="43240FA8" w14:textId="77777777" w:rsidR="0067508A" w:rsidRDefault="0067508A" w:rsidP="0067508A">
      <w:pPr>
        <w:pStyle w:val="ProductList-Body"/>
      </w:pPr>
      <w:r>
        <w:t>Professionaalsed teenused, millele selle teate tingimused kehtivad, ei ole võrguteenused ning ülejäänud võrguteenuste tingimused ei kehti, kui alltoodud professionaalsete teenuste tingimustes pole sõnaselgelt teisiti öeldud.</w:t>
      </w:r>
    </w:p>
    <w:p w14:paraId="597967F6" w14:textId="77777777" w:rsidR="0067508A" w:rsidRPr="002B2D27" w:rsidRDefault="0067508A" w:rsidP="0067508A">
      <w:pPr>
        <w:pStyle w:val="ProductList-Body"/>
        <w:rPr>
          <w:b/>
        </w:rPr>
      </w:pPr>
    </w:p>
    <w:p w14:paraId="21963098" w14:textId="77777777" w:rsidR="0067508A" w:rsidRPr="002B2D27" w:rsidRDefault="0067508A" w:rsidP="0067508A">
      <w:pPr>
        <w:pStyle w:val="ProductList-Body"/>
        <w:outlineLvl w:val="2"/>
        <w:rPr>
          <w:b/>
          <w:color w:val="00188F"/>
        </w:rPr>
      </w:pPr>
      <w:r>
        <w:rPr>
          <w:b/>
          <w:color w:val="00188F"/>
        </w:rPr>
        <w:t>Professionaalsete teenuste andmete töötlemine; omandiõigus</w:t>
      </w:r>
    </w:p>
    <w:p w14:paraId="19D30419" w14:textId="77777777" w:rsidR="0067508A" w:rsidRDefault="0067508A" w:rsidP="0067508A">
      <w:pPr>
        <w:pStyle w:val="ProductList-Body"/>
      </w:pPr>
      <w:r>
        <w:t>Professionaalsete teenuste andmeid kasutatakse või töödeldakse muul viisil ainult kliendile professionaalsete teenuste osutamiseks, sh nende teenuste osutamisega seotud eesmärkidel. Microsoft ei kasuta ega töötle muul viisil professionaalsete teenuste andmeid ega tuleta neist teavet ühelgi reklaami- või sarnasel ärieesmärgil. Nagu osapoolte vahel, säilitab klient professionaalsete teenuste andmetele kõik omandi- ja muud õigused. Microsoft ei omanda mingeid muid õigusi professionaalsete teenuste andmetele kui need, mille klient Microsoftile professionaalsete teenuste osutamiseks annab. See lõik ei mõjuta Microsofti õigusi tarkvarale või teenustele, mida Microsoft kliendile litsentsib.</w:t>
      </w:r>
    </w:p>
    <w:p w14:paraId="4F50F47E" w14:textId="77777777" w:rsidR="0067508A" w:rsidRDefault="0067508A" w:rsidP="0067508A">
      <w:pPr>
        <w:pStyle w:val="ProductList-Body"/>
      </w:pPr>
    </w:p>
    <w:p w14:paraId="6FC07590" w14:textId="77777777" w:rsidR="0067508A" w:rsidRPr="00325A16" w:rsidRDefault="0067508A" w:rsidP="0067508A">
      <w:pPr>
        <w:pStyle w:val="ProductList-Body"/>
        <w:outlineLvl w:val="2"/>
        <w:rPr>
          <w:b/>
          <w:color w:val="00188F"/>
        </w:rPr>
      </w:pPr>
      <w:r>
        <w:rPr>
          <w:b/>
          <w:color w:val="00188F"/>
        </w:rPr>
        <w:t>Professionaalsete teenuste andmete avaldamine</w:t>
      </w:r>
    </w:p>
    <w:p w14:paraId="456B15D1" w14:textId="77777777" w:rsidR="0067508A" w:rsidRDefault="0067508A" w:rsidP="0067508A">
      <w:pPr>
        <w:pStyle w:val="ProductList-Body"/>
      </w:pPr>
      <w:r>
        <w:t>OSTi jaotise „Andmekaitse tingimused“ säte „Kliendiandmete avaldamine“ kohaldub professionaalsete teenuste kasutamisel professionaalsete teenuste andmete mõttes.</w:t>
      </w:r>
    </w:p>
    <w:p w14:paraId="3830BA2F" w14:textId="77777777" w:rsidR="0067508A" w:rsidRDefault="0067508A" w:rsidP="0067508A">
      <w:pPr>
        <w:pStyle w:val="ProductList-Body"/>
      </w:pPr>
    </w:p>
    <w:p w14:paraId="40636CF3" w14:textId="77777777" w:rsidR="0067508A" w:rsidRPr="002B2D27" w:rsidRDefault="0067508A" w:rsidP="0067508A">
      <w:pPr>
        <w:pStyle w:val="ProductList-Body"/>
        <w:outlineLvl w:val="2"/>
        <w:rPr>
          <w:b/>
          <w:color w:val="00188F"/>
        </w:rPr>
      </w:pPr>
      <w:r>
        <w:rPr>
          <w:b/>
          <w:color w:val="00188F"/>
        </w:rPr>
        <w:t>Isikuandmete töötlemine; GDPR</w:t>
      </w:r>
    </w:p>
    <w:p w14:paraId="415771E1" w14:textId="77777777" w:rsidR="0067508A" w:rsidRDefault="0067508A" w:rsidP="0067508A">
      <w:pPr>
        <w:pStyle w:val="ProductList-Body"/>
      </w:pPr>
      <w:r>
        <w:t>Microsoftile kliendi poolt või kliendi nimel professionaalsete teenuse kasutamiseks Microsoftile esitatud isikuandmed on samuti professionaalsete teenuste andmed. Ulatuses, milles Microsoft on GDPR-i alusel isikuandmete töötleja või alamtöötleja, kehtivad sellele töötlemisele 4. lisas toodud GDPR-i tingimused, ja pooled nõustuvad ka järgmiste selles alajaotises („Isikuandmete töötlemine; GDPR“) toodud tingimustega.</w:t>
      </w:r>
    </w:p>
    <w:p w14:paraId="52B8A924" w14:textId="77777777" w:rsidR="0067508A" w:rsidRDefault="0067508A" w:rsidP="0067508A">
      <w:pPr>
        <w:pStyle w:val="ProductList-Body"/>
      </w:pPr>
    </w:p>
    <w:p w14:paraId="113DB335" w14:textId="77777777" w:rsidR="0067508A" w:rsidRPr="002B2D27" w:rsidRDefault="0067508A" w:rsidP="0067508A">
      <w:pPr>
        <w:pStyle w:val="ProductList-Body"/>
        <w:outlineLvl w:val="2"/>
        <w:rPr>
          <w:b/>
          <w:color w:val="0072C6"/>
        </w:rPr>
      </w:pPr>
      <w:r>
        <w:rPr>
          <w:b/>
          <w:color w:val="0072C6"/>
        </w:rPr>
        <w:tab/>
        <w:t>Töötleja ja vastutava töötleja rollid ning kohustused</w:t>
      </w:r>
    </w:p>
    <w:p w14:paraId="0710A5AA" w14:textId="77777777" w:rsidR="0067508A" w:rsidRPr="00CD1288" w:rsidRDefault="0067508A" w:rsidP="0067508A">
      <w:pPr>
        <w:pStyle w:val="ProductList-Body"/>
        <w:ind w:left="158"/>
      </w:pPr>
      <w:r>
        <w:t>Nende andmete puhul klient ja Microsoft nõustuvad, et klient on professionaalsete teenuste andmetes sisalduvate isikuandmete vastutav töötleja ja Microsoft on nende andmete töötleja, v.a olukorras, kui klient tegutseb isikuandmete töötlejana, misjuhul on Microsoft alamtöötleja. Microsoft töötleb isikuandmeid ainult kliendilt dokumenteeritud juhiste alusel. Klient nõustub, et tema hulgilitsentsileping (sh OST ) ja mis tahes teenuseavaldus poolte vahel on kliendi täielikud ja lõplikud juhised Microsoftile professionaalsete teenuste andmetes sisalduvate isikuandmete töötlemiseks. Mis tahes täiendavad või teistsugused juhised tuleb leppida kokku vastavalt kliendi hulgilitsentsilepingu või teenuseavalduste muutmise protsessile. Igal puhul, kui GDPR kohaldub ja klient on töötleja, garanteerib klient Microsoftile, et kliendi juhised, sealhulgas Microsofti määramine töötlejaks või alamtöötlejaks, on volitanud asjakohane vastutav töötleja.</w:t>
      </w:r>
    </w:p>
    <w:p w14:paraId="24B02115" w14:textId="77777777" w:rsidR="0067508A" w:rsidRDefault="0067508A" w:rsidP="0067508A">
      <w:pPr>
        <w:pStyle w:val="ProductList-Body"/>
        <w:ind w:left="158"/>
      </w:pPr>
    </w:p>
    <w:p w14:paraId="13F1F08F" w14:textId="77777777" w:rsidR="0067508A" w:rsidRPr="002B2D27" w:rsidRDefault="0067508A" w:rsidP="0067508A">
      <w:pPr>
        <w:pStyle w:val="ProductList-Body"/>
        <w:outlineLvl w:val="2"/>
        <w:rPr>
          <w:b/>
          <w:color w:val="0072C6"/>
        </w:rPr>
      </w:pPr>
      <w:r>
        <w:rPr>
          <w:b/>
          <w:color w:val="0072C6"/>
        </w:rPr>
        <w:tab/>
        <w:t xml:space="preserve">Töötlemise </w:t>
      </w:r>
      <w:r>
        <w:rPr>
          <w:b/>
          <w:bCs/>
          <w:color w:val="0072C6"/>
        </w:rPr>
        <w:t>üksikasjad</w:t>
      </w:r>
    </w:p>
    <w:p w14:paraId="43A64DD4" w14:textId="77777777" w:rsidR="0067508A" w:rsidRPr="009F5675" w:rsidRDefault="0067508A" w:rsidP="0067508A">
      <w:pPr>
        <w:pStyle w:val="ProductList-Body"/>
      </w:pPr>
      <w:r>
        <w:rPr>
          <w:b/>
          <w:color w:val="0072C6"/>
        </w:rPr>
        <w:tab/>
      </w:r>
      <w:r>
        <w:rPr>
          <w:rStyle w:val="ProductList-BodyChar"/>
        </w:rPr>
        <w:t xml:space="preserve">Pooled </w:t>
      </w:r>
      <w:r>
        <w:t>võtavad teadmiseks ja nõustuvad, et:</w:t>
      </w:r>
    </w:p>
    <w:p w14:paraId="5E049A7A" w14:textId="77777777" w:rsidR="0067508A" w:rsidRDefault="0067508A" w:rsidP="0067508A">
      <w:pPr>
        <w:pStyle w:val="ProductList-Body"/>
        <w:numPr>
          <w:ilvl w:val="0"/>
          <w:numId w:val="14"/>
        </w:numPr>
        <w:ind w:left="560"/>
      </w:pPr>
      <w:r>
        <w:t>töötlemise objekt on piiratud isikuandmetega GDPR-i raames;</w:t>
      </w:r>
    </w:p>
    <w:p w14:paraId="71A719B4" w14:textId="77777777" w:rsidR="0067508A" w:rsidRDefault="0067508A" w:rsidP="0067508A">
      <w:pPr>
        <w:pStyle w:val="ProductList-Body"/>
        <w:numPr>
          <w:ilvl w:val="0"/>
          <w:numId w:val="14"/>
        </w:numPr>
        <w:ind w:left="560"/>
      </w:pPr>
      <w:r>
        <w:t xml:space="preserve">töötlemise kestus on ajavahemik, mil klient kasutab professionaalseid teenuseid, kuni isikuandmed kustutatakse või tagastatakse kooskõlas kliendi juhistega; </w:t>
      </w:r>
    </w:p>
    <w:p w14:paraId="3291F0FF" w14:textId="77777777" w:rsidR="0067508A" w:rsidRDefault="0067508A" w:rsidP="0067508A">
      <w:pPr>
        <w:pStyle w:val="ProductList-Body"/>
        <w:numPr>
          <w:ilvl w:val="0"/>
          <w:numId w:val="14"/>
        </w:numPr>
        <w:ind w:left="560"/>
      </w:pPr>
      <w:r>
        <w:t xml:space="preserve">töötlemise olemus ja eesmärk peab seostuma kliendi hulgilitsentsimise lepingu ja mis tahes teenuseavalduse alusel professionaalsete teenuste pakkumisega; </w:t>
      </w:r>
    </w:p>
    <w:p w14:paraId="23D741FA" w14:textId="77777777" w:rsidR="0067508A" w:rsidRDefault="0067508A" w:rsidP="0067508A">
      <w:pPr>
        <w:pStyle w:val="ProductList-Body"/>
        <w:numPr>
          <w:ilvl w:val="0"/>
          <w:numId w:val="14"/>
        </w:numPr>
        <w:ind w:left="560"/>
      </w:pPr>
      <w:r>
        <w:t xml:space="preserve">professionaalsete teenuste pakkumisega seoses töödeldavate isikuandmete tüübid hõlmavad GDPR-i paragrahvis 4 sõnaselgelt märgitud isikuandmeid; ja </w:t>
      </w:r>
    </w:p>
    <w:p w14:paraId="140AD769" w14:textId="77777777" w:rsidR="0067508A" w:rsidRDefault="0067508A" w:rsidP="0067508A">
      <w:pPr>
        <w:pStyle w:val="ProductList-Body"/>
        <w:numPr>
          <w:ilvl w:val="0"/>
          <w:numId w:val="14"/>
        </w:numPr>
        <w:ind w:left="562"/>
      </w:pPr>
      <w:r>
        <w:t>andmesubjektide kategooriad on kliendi esindajad ja lõppkasutajad, näiteks töötajad, alltöövõtjad, partnerid ja kliendid.</w:t>
      </w:r>
    </w:p>
    <w:p w14:paraId="7EF68479" w14:textId="77777777" w:rsidR="0067508A" w:rsidRDefault="0067508A" w:rsidP="0067508A">
      <w:pPr>
        <w:pStyle w:val="ProductList-Body"/>
      </w:pPr>
    </w:p>
    <w:p w14:paraId="5245120A" w14:textId="77777777" w:rsidR="0067508A" w:rsidRPr="00325A16" w:rsidRDefault="0067508A" w:rsidP="000757D4">
      <w:pPr>
        <w:pStyle w:val="ProductList-Body"/>
        <w:keepNext/>
        <w:outlineLvl w:val="2"/>
        <w:rPr>
          <w:b/>
          <w:color w:val="0072C6"/>
        </w:rPr>
      </w:pPr>
      <w:r>
        <w:rPr>
          <w:b/>
          <w:color w:val="0072C6"/>
        </w:rPr>
        <w:lastRenderedPageBreak/>
        <w:tab/>
        <w:t>Andmesubjekti õigus; abi taotlust puhul</w:t>
      </w:r>
    </w:p>
    <w:p w14:paraId="3ED1DBAE" w14:textId="77777777" w:rsidR="0067508A" w:rsidRDefault="0067508A" w:rsidP="0067508A">
      <w:pPr>
        <w:pStyle w:val="ProductList-Body"/>
        <w:ind w:left="158"/>
      </w:pPr>
      <w:r>
        <w:t>Professionaalsete teenuste andmete puhul, mis klient talletab võrguteenuses, täidab Microsoft OST-i jaotise Andmekaitse tingimused punktis „Andmesubjekti õigused: abi taotluste puhul“ sätestatud asjakohaseid kohustusi. Teised professionaalsete teenuste andmed Microsoft kustutab või tagastab kõik professionaalsete teenuste andmete koopiad vastavalt jaotisele „Andmete kustutamine või tagastamine“ allpool.</w:t>
      </w:r>
    </w:p>
    <w:p w14:paraId="13E57815" w14:textId="77777777" w:rsidR="0067508A" w:rsidRDefault="0067508A" w:rsidP="0067508A">
      <w:pPr>
        <w:pStyle w:val="ProductList-Body"/>
      </w:pPr>
    </w:p>
    <w:p w14:paraId="653C773F" w14:textId="77777777" w:rsidR="0067508A" w:rsidRPr="00325A16" w:rsidRDefault="0067508A" w:rsidP="0067508A">
      <w:pPr>
        <w:pStyle w:val="ProductList-Body"/>
        <w:outlineLvl w:val="2"/>
        <w:rPr>
          <w:b/>
          <w:color w:val="0072C6"/>
        </w:rPr>
      </w:pPr>
      <w:r>
        <w:rPr>
          <w:b/>
          <w:color w:val="0072C6"/>
        </w:rPr>
        <w:tab/>
        <w:t>Töötlemistoimingute kirjed</w:t>
      </w:r>
    </w:p>
    <w:p w14:paraId="5BB79FE0" w14:textId="77777777" w:rsidR="0067508A" w:rsidRDefault="0067508A" w:rsidP="0067508A">
      <w:pPr>
        <w:pStyle w:val="ProductList-Body"/>
        <w:ind w:left="180"/>
      </w:pPr>
      <w:r>
        <w:t>Microsoft säilitab kõik GDPR-i paragrahvi 30 punkti 2 alusel nõutavad kirjed, mis on kliendi nimel isikuandmete töötlemise suhtes asjakohased, ning muudab need kliendile taotluse alusel kättesaadavaks.</w:t>
      </w:r>
    </w:p>
    <w:p w14:paraId="2E7D351C" w14:textId="77777777" w:rsidR="0067508A" w:rsidRDefault="0067508A" w:rsidP="0067508A">
      <w:pPr>
        <w:pStyle w:val="ProductList-Body"/>
      </w:pPr>
    </w:p>
    <w:p w14:paraId="146B39C2" w14:textId="77777777" w:rsidR="0067508A" w:rsidRPr="002B2D27" w:rsidRDefault="0067508A" w:rsidP="0067508A">
      <w:pPr>
        <w:pStyle w:val="ProductList-Body"/>
        <w:outlineLvl w:val="2"/>
        <w:rPr>
          <w:b/>
          <w:color w:val="00188F"/>
        </w:rPr>
      </w:pPr>
      <w:r>
        <w:rPr>
          <w:b/>
          <w:color w:val="00188F"/>
        </w:rPr>
        <w:t>Andmete turve</w:t>
      </w:r>
    </w:p>
    <w:p w14:paraId="70937EFF" w14:textId="77777777" w:rsidR="0067508A" w:rsidRPr="00325A16" w:rsidRDefault="0067508A" w:rsidP="0067508A">
      <w:pPr>
        <w:pStyle w:val="ProductList-Body"/>
        <w:outlineLvl w:val="2"/>
        <w:rPr>
          <w:b/>
          <w:color w:val="0072C6"/>
        </w:rPr>
      </w:pPr>
      <w:r>
        <w:rPr>
          <w:b/>
          <w:color w:val="0072C6"/>
        </w:rPr>
        <w:tab/>
        <w:t>Turbetavad ja -poliitikad</w:t>
      </w:r>
    </w:p>
    <w:p w14:paraId="657BED54" w14:textId="77777777" w:rsidR="0067508A" w:rsidRDefault="0067508A" w:rsidP="0067508A">
      <w:pPr>
        <w:pStyle w:val="ProductList-Body"/>
        <w:ind w:left="158"/>
      </w:pPr>
      <w:r>
        <w:t>Professionaalsete teenuste andmete kaitsmiseks rakendab ning haldab Microsoft asjakohaseid tehnilisi ja korralduslikke meetmeid. Need meetmed tuleb sätestada Microsofti turbepoliitikas. Microsoft teeb selle poliitika kliendile kättesaadavaks koos muu teabega Microsofti turbepõhimõtete ja poliitikate kohta, mida klient mõistlikkuse piires küsib.</w:t>
      </w:r>
    </w:p>
    <w:p w14:paraId="5E4C908C" w14:textId="77777777" w:rsidR="0067508A" w:rsidRDefault="0067508A" w:rsidP="0067508A">
      <w:pPr>
        <w:pStyle w:val="ProductList-Body"/>
      </w:pPr>
    </w:p>
    <w:p w14:paraId="3A522D51" w14:textId="77777777" w:rsidR="0067508A" w:rsidRPr="009E21A6" w:rsidRDefault="0067508A" w:rsidP="0067508A">
      <w:pPr>
        <w:pStyle w:val="ProductList-Body"/>
        <w:outlineLvl w:val="2"/>
        <w:rPr>
          <w:b/>
          <w:color w:val="0072C6"/>
        </w:rPr>
      </w:pPr>
      <w:r>
        <w:tab/>
      </w:r>
      <w:r>
        <w:rPr>
          <w:b/>
          <w:color w:val="0072C6"/>
        </w:rPr>
        <w:t>Kliendi kohustused</w:t>
      </w:r>
    </w:p>
    <w:p w14:paraId="7DA149D3" w14:textId="77777777" w:rsidR="0067508A" w:rsidRDefault="0067508A" w:rsidP="0067508A">
      <w:pPr>
        <w:pStyle w:val="ProductList-Body"/>
        <w:ind w:left="158"/>
      </w:pPr>
      <w:r w:rsidRPr="00483A10">
        <w:t>OSTi jaotise „Andmekaitse tingimused</w:t>
      </w:r>
      <w:r>
        <w:t>“</w:t>
      </w:r>
      <w:r w:rsidRPr="00483A10">
        <w:t xml:space="preserve"> säte „Kliendi kohustused</w:t>
      </w:r>
      <w:r>
        <w:t>“</w:t>
      </w:r>
      <w:r w:rsidRPr="00483A10">
        <w:t xml:space="preserve"> kohaldub professionaalsete teenuste kliendipoolsel kasutamisel seoses professionaalsete teenuste andmetega.</w:t>
      </w:r>
      <w:r>
        <w:t xml:space="preserve"> Lisaks nõustub klient seoses professionaalsete teenuste kasutamisega kliendi poolt peale toeandmete mitte andma Microsoftile mis tahes professionaalsete teenuste andmeid, millele kehtivad USA seadused Family Educational Rights and Privacy Act, 20 U.S.C. § 1232g (FERPA) või the Health Insurance Portability and Accountability Act of 1996 (Pub. L. 104-191) (HIPAA).</w:t>
      </w:r>
    </w:p>
    <w:p w14:paraId="2F9A15D8" w14:textId="77777777" w:rsidR="0067508A" w:rsidRPr="002B2D27" w:rsidRDefault="0067508A" w:rsidP="0067508A">
      <w:pPr>
        <w:pStyle w:val="ProductList-Body"/>
        <w:rPr>
          <w:b/>
        </w:rPr>
      </w:pPr>
    </w:p>
    <w:p w14:paraId="4544D26A" w14:textId="77777777" w:rsidR="0067508A" w:rsidRDefault="0067508A" w:rsidP="0067508A">
      <w:pPr>
        <w:pStyle w:val="ProductList-Body"/>
        <w:outlineLvl w:val="2"/>
        <w:rPr>
          <w:b/>
          <w:color w:val="00188F"/>
        </w:rPr>
      </w:pPr>
      <w:r>
        <w:rPr>
          <w:b/>
          <w:color w:val="00188F"/>
        </w:rPr>
        <w:t>Turbeintsidendist teatamine</w:t>
      </w:r>
    </w:p>
    <w:p w14:paraId="7C490944" w14:textId="77777777" w:rsidR="0067508A" w:rsidRPr="00003CD3" w:rsidRDefault="0067508A" w:rsidP="0067508A">
      <w:pPr>
        <w:pStyle w:val="ProductList-Body"/>
      </w:pPr>
      <w:r>
        <w:t xml:space="preserve">OSTi jaotise „Andmekaitse tingimused“ </w:t>
      </w:r>
      <w:r>
        <w:rPr>
          <w:rStyle w:val="ProductList-BodyChar"/>
        </w:rPr>
        <w:t>säte</w:t>
      </w:r>
      <w:r>
        <w:t xml:space="preserve"> „Turbeintsidendist teatamine“ kohaldub professionaalsete teenuste kasutamisel professionaalsete teenuste andmete mõttes.</w:t>
      </w:r>
    </w:p>
    <w:p w14:paraId="18F570F6" w14:textId="77777777" w:rsidR="0067508A" w:rsidRPr="002B2D27" w:rsidRDefault="0067508A" w:rsidP="0067508A">
      <w:pPr>
        <w:pStyle w:val="ProductList-Body"/>
        <w:rPr>
          <w:b/>
        </w:rPr>
      </w:pPr>
    </w:p>
    <w:p w14:paraId="1AFB5F91" w14:textId="77777777" w:rsidR="0067508A" w:rsidRPr="00FC21E6" w:rsidRDefault="0067508A" w:rsidP="0067508A">
      <w:pPr>
        <w:pStyle w:val="ProductList-Body"/>
        <w:outlineLvl w:val="2"/>
      </w:pPr>
      <w:r>
        <w:rPr>
          <w:b/>
          <w:color w:val="00188F"/>
        </w:rPr>
        <w:t>Andmeedastused</w:t>
      </w:r>
    </w:p>
    <w:p w14:paraId="388DFB1E" w14:textId="77777777" w:rsidR="0067508A" w:rsidRPr="00003CD3" w:rsidRDefault="0067508A" w:rsidP="0067508A">
      <w:pPr>
        <w:pStyle w:val="ProductList-Body"/>
        <w:rPr>
          <w:b/>
        </w:rPr>
      </w:pPr>
      <w:r>
        <w:rPr>
          <w:rStyle w:val="ProductList-BodyChar"/>
        </w:rPr>
        <w:t>Microsoft</w:t>
      </w:r>
      <w:r>
        <w:t xml:space="preserve"> kohustub täitma isikuandmetele kohalduvat OST-i jaotise „Andmekaitse tingimused“ sätet „Andmeedastused“ seoses professionaalsete teenuste andmetega</w:t>
      </w:r>
      <w:r>
        <w:rPr>
          <w:szCs w:val="18"/>
        </w:rPr>
        <w:t>.</w:t>
      </w:r>
    </w:p>
    <w:p w14:paraId="39E785A4" w14:textId="77777777" w:rsidR="0067508A" w:rsidRPr="00003CD3" w:rsidRDefault="0067508A" w:rsidP="0067508A">
      <w:pPr>
        <w:pStyle w:val="ProductList-Body"/>
        <w:rPr>
          <w:b/>
        </w:rPr>
      </w:pPr>
    </w:p>
    <w:p w14:paraId="01FEB2F5" w14:textId="77777777" w:rsidR="0067508A" w:rsidRPr="002B2D27" w:rsidRDefault="0067508A" w:rsidP="0067508A">
      <w:pPr>
        <w:pStyle w:val="ProductList-Body"/>
        <w:outlineLvl w:val="2"/>
      </w:pPr>
      <w:r>
        <w:rPr>
          <w:b/>
          <w:color w:val="00188F"/>
        </w:rPr>
        <w:t>Andmete kustutamine või tagastamine</w:t>
      </w:r>
    </w:p>
    <w:p w14:paraId="23241455" w14:textId="77777777" w:rsidR="0067508A" w:rsidRDefault="0067508A" w:rsidP="0067508A">
      <w:pPr>
        <w:pStyle w:val="ProductList-Body"/>
      </w:pPr>
      <w:r>
        <w:t>Microsoft kustutab või tagastab kõik professionaalsete teenuste andmete koopiad, kui ärieesmärgid, mille jaoks professionaalsete teenuste andmeid koguti või edastati, on täidetud, või enne seda kliendi taotluse alusel, kui kohaldatav seadus ei nõua professionaalsete teenuste andmete talletamist.</w:t>
      </w:r>
    </w:p>
    <w:p w14:paraId="3A2CC49E" w14:textId="77777777" w:rsidR="0067508A" w:rsidRDefault="0067508A" w:rsidP="0067508A">
      <w:pPr>
        <w:pStyle w:val="ProductList-Body"/>
      </w:pPr>
    </w:p>
    <w:p w14:paraId="627FB3AB" w14:textId="77777777" w:rsidR="0067508A" w:rsidRPr="006451B2" w:rsidRDefault="0067508A" w:rsidP="0067508A">
      <w:pPr>
        <w:pStyle w:val="ProductList-Body"/>
        <w:outlineLvl w:val="2"/>
      </w:pPr>
      <w:bookmarkStart w:id="268" w:name="_Toc527036905"/>
      <w:r>
        <w:rPr>
          <w:b/>
          <w:color w:val="00188F"/>
        </w:rPr>
        <w:t>Töötleja konfidentsiaalsuskohustus</w:t>
      </w:r>
      <w:bookmarkEnd w:id="268"/>
    </w:p>
    <w:p w14:paraId="581C91E5" w14:textId="77777777" w:rsidR="0067508A" w:rsidRPr="00003CD3" w:rsidRDefault="0067508A" w:rsidP="0067508A">
      <w:pPr>
        <w:pStyle w:val="ProductList-Body"/>
        <w:rPr>
          <w:b/>
        </w:rPr>
      </w:pPr>
      <w:r>
        <w:t>Microsoft tagab, et professionaalsete teenuste andmete töötlemise eest vastutavad töötajad i) töötlevad neid andmeid ainult kliendi juhiste alusel ning ii) kohustuvad säilitama nende andmete konfidentsiaalsust ja turvalisust ka pärast ärisuhte lõppu.</w:t>
      </w:r>
    </w:p>
    <w:p w14:paraId="5B15D1CF" w14:textId="77777777" w:rsidR="0067508A" w:rsidRPr="00003CD3" w:rsidRDefault="0067508A" w:rsidP="0067508A">
      <w:pPr>
        <w:pStyle w:val="ProductList-Body"/>
        <w:rPr>
          <w:b/>
        </w:rPr>
      </w:pPr>
    </w:p>
    <w:p w14:paraId="6F1EE74F" w14:textId="77777777" w:rsidR="0067508A" w:rsidRPr="002B2D27" w:rsidRDefault="0067508A" w:rsidP="0067508A">
      <w:pPr>
        <w:pStyle w:val="ProductList-Body"/>
        <w:keepNext/>
        <w:keepLines/>
        <w:outlineLvl w:val="2"/>
      </w:pPr>
      <w:r>
        <w:rPr>
          <w:b/>
          <w:color w:val="00188F"/>
        </w:rPr>
        <w:t>Alamtöötlejate kasutamisest teatamine ja selle juhtimisvalikud</w:t>
      </w:r>
    </w:p>
    <w:p w14:paraId="0F9CBE3C" w14:textId="77777777" w:rsidR="0067508A" w:rsidRDefault="0067508A" w:rsidP="0067508A">
      <w:pPr>
        <w:pStyle w:val="ProductList-Body"/>
        <w:rPr>
          <w:rStyle w:val="ProductList-BodyChar"/>
        </w:rPr>
      </w:pPr>
      <w:r>
        <w:rPr>
          <w:rStyle w:val="ProductList-BodyChar"/>
        </w:rPr>
        <w:t xml:space="preserve">Microsoft võib palgata kolmandaid pooli tema nimel teatud piiratud või täiendavate teenuste osutamiseks. Klient nõustub nende kolmandate poolte ja Microsofti sidusettevõtete kaasamisega alamtöötlejatena. Ülaltoodud volitused moodustavad kliendi eelneva kirjaliku nõusoleku, et Microsoft on professionaalsete teenuste andmete töötlemise alltöövõtja, kui see nõusolek on standardsete lepingupunktide või GDPR-i tingimuste alusel nõutav, </w:t>
      </w:r>
    </w:p>
    <w:p w14:paraId="0B3AB315" w14:textId="77777777" w:rsidR="0067508A" w:rsidRPr="00003CD3" w:rsidRDefault="0067508A" w:rsidP="0067508A">
      <w:pPr>
        <w:pStyle w:val="ProductList-Body"/>
        <w:rPr>
          <w:rStyle w:val="ProductList-BodyChar"/>
        </w:rPr>
      </w:pPr>
    </w:p>
    <w:p w14:paraId="65F4D157" w14:textId="77777777" w:rsidR="0067508A" w:rsidRDefault="0067508A" w:rsidP="0067508A">
      <w:pPr>
        <w:pStyle w:val="ProductList-Body"/>
        <w:rPr>
          <w:rStyle w:val="ProductList-BodyChar"/>
        </w:rPr>
      </w:pPr>
      <w:r>
        <w:rPr>
          <w:rStyle w:val="ProductList-BodyChar"/>
        </w:rPr>
        <w:t>Microsoft vastutab selle eest, et tema professionaalsete teenuste andmete alamtöötlejad järgivad OST-i Lisas 1 sisalduvaid Microsofti kohustusi. Microsoft tagab kirjaliku lepingu kaudu, et alamtöötleja võib professionaalsete teenuste andmetele juurde pääseda ja neid kasutada ainult nende teenuste osutamiseks, mille osutamise Microsoft on neile ülesandeks teinud, ja neil on keelatud kasutada professionaalsete teenuste andmeid ühelgi muul eesmärgil. Microsoft tagab, et alamtöötlejad sõlmivad siduvad kirjalikud lepingud, mille kohaselt tuleb neil pakkuda vähemalt sama andmekaitsetaset, mida Microsoft on OST-i Lisa 1 alusel kohustatud pakkuma.</w:t>
      </w:r>
    </w:p>
    <w:p w14:paraId="7C0FF6F4" w14:textId="77777777" w:rsidR="0067508A" w:rsidRPr="00003CD3" w:rsidRDefault="0067508A" w:rsidP="0067508A">
      <w:pPr>
        <w:pStyle w:val="ProductList-Body"/>
        <w:rPr>
          <w:rStyle w:val="ProductList-BodyChar"/>
        </w:rPr>
      </w:pPr>
    </w:p>
    <w:p w14:paraId="0B81F49E" w14:textId="77777777" w:rsidR="0067508A" w:rsidRPr="002B2D27" w:rsidRDefault="0067508A" w:rsidP="0067508A">
      <w:pPr>
        <w:pStyle w:val="ProductList-Body"/>
        <w:rPr>
          <w:rStyle w:val="ProductList-BodyChar"/>
        </w:rPr>
      </w:pPr>
      <w:r>
        <w:rPr>
          <w:rStyle w:val="ProductList-BodyChar"/>
        </w:rPr>
        <w:t>Microsofti alamtöötlejate loend on nõudmisel saadaval seoses professionaalsete teenuste andmetega (v.a toeandmed). Kui seda loendit nõutakse, siis kohustub Microsoft vähemalt 14 päeva enne uuele alamtöötlejale isikuandmetele juurdepääsemise õiguste andmist veebisaiti värskendama ja andma kliendile vahendid selle värskenduse kohta teabe saamiseks.</w:t>
      </w:r>
    </w:p>
    <w:p w14:paraId="1391FC2F" w14:textId="77777777" w:rsidR="0067508A" w:rsidRPr="00003CD3" w:rsidRDefault="0067508A" w:rsidP="0067508A">
      <w:pPr>
        <w:pStyle w:val="ProductList-Body"/>
        <w:rPr>
          <w:rStyle w:val="ProductList-BodyChar"/>
        </w:rPr>
      </w:pPr>
    </w:p>
    <w:p w14:paraId="6284660C" w14:textId="77777777" w:rsidR="0067508A" w:rsidRDefault="0067508A" w:rsidP="0067508A">
      <w:pPr>
        <w:pStyle w:val="ProductList-Body"/>
        <w:rPr>
          <w:rStyle w:val="ProductList-BodyChar"/>
        </w:rPr>
      </w:pPr>
      <w:r>
        <w:rPr>
          <w:rStyle w:val="ProductList-BodyChar"/>
        </w:rPr>
        <w:t>Kui klient ei kiida uut alamtöötlejat heaks, võib klient asjakohase professionaalsete teenuste kasutamise lõpetada, edastades enne asjakohase etteteatamisperioodi lõppu kirjaliku teate lõpetamise kohta, selgitades heakskiidust loobumise põhjuseid.</w:t>
      </w:r>
    </w:p>
    <w:p w14:paraId="0C4BC56F" w14:textId="77777777" w:rsidR="0067508A" w:rsidRPr="00003CD3" w:rsidRDefault="0067508A" w:rsidP="0067508A">
      <w:pPr>
        <w:pStyle w:val="ProductList-Body"/>
        <w:rPr>
          <w:rStyle w:val="ProductList-BodyChar"/>
        </w:rPr>
      </w:pPr>
    </w:p>
    <w:p w14:paraId="51E1FC74" w14:textId="77777777" w:rsidR="0067508A" w:rsidRPr="002B2D27" w:rsidRDefault="0067508A" w:rsidP="0067508A">
      <w:pPr>
        <w:pStyle w:val="ProductList-Body"/>
        <w:rPr>
          <w:rStyle w:val="ProductList-BodyChar"/>
        </w:rPr>
      </w:pPr>
      <w:r>
        <w:rPr>
          <w:rStyle w:val="ProductList-BodyChar"/>
        </w:rPr>
        <w:lastRenderedPageBreak/>
        <w:t>Seoses toeandetega võib Microsoft võrguteenuste jaoks tehnilise toe pakkumiseks kasutada alamtöötlejaid samade piirangute ja protseduuride alusel, mis kehtivad alamtöötlejate kasutamisele seoses võrguteenustega ning mis on sätestatud OST jaotise Andmekaitse tingimused punktis „Alamtöötlejate kasutamisest teatamine ja selle juhtimisvalikud</w:t>
      </w:r>
      <w:r>
        <w:t>“</w:t>
      </w:r>
      <w:r>
        <w:rPr>
          <w:rStyle w:val="ProductList-BodyChar"/>
        </w:rPr>
        <w:t>.</w:t>
      </w:r>
    </w:p>
    <w:p w14:paraId="659ED2C4" w14:textId="77777777" w:rsidR="0067508A" w:rsidRDefault="0067508A" w:rsidP="0067508A">
      <w:pPr>
        <w:pStyle w:val="ProductList-Body"/>
        <w:rPr>
          <w:rStyle w:val="ProductList-BodyChar"/>
        </w:rPr>
      </w:pPr>
    </w:p>
    <w:p w14:paraId="1908A73C" w14:textId="77777777" w:rsidR="0067508A" w:rsidRPr="00FC21E6" w:rsidRDefault="0067508A" w:rsidP="0067508A">
      <w:pPr>
        <w:pStyle w:val="ProductList-Body"/>
        <w:outlineLvl w:val="2"/>
      </w:pPr>
      <w:r>
        <w:rPr>
          <w:b/>
          <w:color w:val="00188F"/>
        </w:rPr>
        <w:t>Toeandmete täiendavad kasutustingimused</w:t>
      </w:r>
    </w:p>
    <w:p w14:paraId="7C047033" w14:textId="77777777" w:rsidR="0067508A" w:rsidRDefault="0067508A" w:rsidP="0067508A">
      <w:pPr>
        <w:pStyle w:val="ProductList-Body"/>
        <w:outlineLvl w:val="2"/>
        <w:rPr>
          <w:b/>
          <w:color w:val="0072C6"/>
        </w:rPr>
      </w:pPr>
      <w:r>
        <w:rPr>
          <w:b/>
          <w:color w:val="0072C6"/>
        </w:rPr>
        <w:tab/>
        <w:t>Toeandmete turve</w:t>
      </w:r>
    </w:p>
    <w:p w14:paraId="515158B3" w14:textId="77777777" w:rsidR="0067508A" w:rsidRDefault="0067508A" w:rsidP="0067508A">
      <w:pPr>
        <w:pStyle w:val="ProductList-Body"/>
        <w:ind w:left="158"/>
      </w:pPr>
      <w:r>
        <w:t>Toeandmete kaitsmiseks rakendab ning haldab Microsoft vastavaid tehnilisi ja korralduslikke meetmeid. Need meetmed vastavad nõuetele, mis on sätestatud standardites ISO 27001, ISO 27002 ja ISO 27018</w:t>
      </w:r>
    </w:p>
    <w:p w14:paraId="38C4B4C0" w14:textId="77777777" w:rsidR="0067508A" w:rsidRPr="002B2D27" w:rsidRDefault="0067508A" w:rsidP="0067508A">
      <w:pPr>
        <w:pStyle w:val="ProductList-Body"/>
        <w:ind w:left="158"/>
        <w:rPr>
          <w:b/>
        </w:rPr>
      </w:pPr>
    </w:p>
    <w:p w14:paraId="6D570EE7" w14:textId="77777777" w:rsidR="0067508A" w:rsidRPr="002B2D27" w:rsidRDefault="0067508A" w:rsidP="0067508A">
      <w:pPr>
        <w:pStyle w:val="ProductList-Body"/>
        <w:outlineLvl w:val="2"/>
        <w:rPr>
          <w:b/>
          <w:color w:val="0072C6"/>
        </w:rPr>
      </w:pPr>
      <w:r>
        <w:rPr>
          <w:b/>
          <w:color w:val="0072C6"/>
        </w:rPr>
        <w:tab/>
        <w:t>Õppeasutused</w:t>
      </w:r>
    </w:p>
    <w:p w14:paraId="3FE39600" w14:textId="77777777" w:rsidR="0067508A" w:rsidRPr="00CD1288" w:rsidRDefault="0067508A" w:rsidP="0067508A">
      <w:pPr>
        <w:pStyle w:val="ProductList-Body"/>
        <w:ind w:left="158"/>
      </w:pPr>
      <w:r>
        <w:t>Toeandmetega seoses kehtivad ka Microsofti kinnitused ja lepingud ning kliendi kohustused vanema nõusoleku hankimiseks ja teatise edastamiseks, mis on sätestatud OST jaotise Andmekaitse tingimused punktis „Õppeasutused“.</w:t>
      </w:r>
    </w:p>
    <w:p w14:paraId="18FE4F00" w14:textId="77777777" w:rsidR="0067508A" w:rsidRPr="002B2D27" w:rsidRDefault="0067508A" w:rsidP="0067508A">
      <w:pPr>
        <w:pStyle w:val="ProductList-Body"/>
        <w:rPr>
          <w:rStyle w:val="ProductList-BodyChar"/>
        </w:rPr>
      </w:pPr>
    </w:p>
    <w:p w14:paraId="6F297409" w14:textId="77777777" w:rsidR="0067508A" w:rsidRPr="00FC2D52" w:rsidRDefault="0067508A" w:rsidP="0067508A">
      <w:pPr>
        <w:pStyle w:val="ProductList-Body"/>
        <w:outlineLvl w:val="2"/>
      </w:pPr>
      <w:r>
        <w:rPr>
          <w:b/>
          <w:bCs/>
          <w:color w:val="00188F"/>
        </w:rPr>
        <w:t>Muud professionaalsete teenuste tingimused</w:t>
      </w:r>
    </w:p>
    <w:p w14:paraId="24557096" w14:textId="77777777" w:rsidR="0067508A" w:rsidRPr="00AC5443" w:rsidRDefault="0067508A" w:rsidP="0067508A">
      <w:pPr>
        <w:pStyle w:val="ProductList-Body"/>
        <w:keepNext/>
        <w:tabs>
          <w:tab w:val="clear" w:pos="158"/>
          <w:tab w:val="left" w:pos="360"/>
        </w:tabs>
        <w:ind w:left="187"/>
        <w:outlineLvl w:val="3"/>
        <w:rPr>
          <w:b/>
          <w:color w:val="0072C6"/>
        </w:rPr>
      </w:pPr>
      <w:r>
        <w:rPr>
          <w:b/>
          <w:color w:val="0072C6"/>
        </w:rPr>
        <w:t>Osapoolte kohustused; garantiid</w:t>
      </w:r>
    </w:p>
    <w:p w14:paraId="7CCCF2F2" w14:textId="77777777" w:rsidR="0067508A" w:rsidRDefault="0067508A" w:rsidP="0067508A">
      <w:pPr>
        <w:pStyle w:val="ProductList-Body"/>
        <w:tabs>
          <w:tab w:val="clear" w:pos="158"/>
          <w:tab w:val="left" w:pos="360"/>
        </w:tabs>
        <w:ind w:left="180"/>
      </w:pPr>
      <w:r>
        <w:t xml:space="preserve">Microsoft garanteerib, et kõiki professionaalseid teenuseid osutatakse professionaalse hoole ja oskusega. Kui Microsoft seda ei tee ja klient teavitab Microsofti sellest 90 päeva jooksul alates osutamise kuupäevast, siis pakub Microsoft kliendile professionaalsete teenuste garantii rikkumise ainsa hüvitisena professionaalseid teenuseid uuesti või tagastab nende eest makstud raha. Olenemata eelnevast </w:t>
      </w:r>
      <w:r>
        <w:rPr>
          <w:b/>
        </w:rPr>
        <w:t>osutatakse tasuta pakutavate teenuste projektitulemeid „OLEMASOLEVAL KUJUL“, ILMA MIS TAHES GARANTIITA. Microsoft ei anna ühtki muud garantiid ega tingimust ja ütleb lahti kõikidest muudest otsestest, kaudsetest või kohustuslikest garantiidest, sh kvaliteedi, omandiõiguse, mitterikkumise, kaubastatavuse ja kindlaks otstarbeks sobivuse kohta</w:t>
      </w:r>
      <w:r>
        <w:t>.</w:t>
      </w:r>
    </w:p>
    <w:p w14:paraId="5D91208E" w14:textId="77777777" w:rsidR="0067508A" w:rsidRDefault="0067508A" w:rsidP="0067508A">
      <w:pPr>
        <w:pStyle w:val="ProductList-Body"/>
        <w:tabs>
          <w:tab w:val="clear" w:pos="158"/>
          <w:tab w:val="left" w:pos="360"/>
        </w:tabs>
        <w:ind w:left="180"/>
      </w:pPr>
    </w:p>
    <w:p w14:paraId="239ABE21" w14:textId="77777777" w:rsidR="0067508A" w:rsidRDefault="0067508A" w:rsidP="0067508A">
      <w:pPr>
        <w:pStyle w:val="ProductList-Body"/>
        <w:tabs>
          <w:tab w:val="clear" w:pos="158"/>
          <w:tab w:val="left" w:pos="360"/>
        </w:tabs>
        <w:ind w:left="180"/>
        <w:rPr>
          <w:szCs w:val="18"/>
        </w:rPr>
      </w:pPr>
      <w:r>
        <w:t xml:space="preserve">Klient </w:t>
      </w:r>
      <w:r>
        <w:rPr>
          <w:szCs w:val="18"/>
        </w:rPr>
        <w:t>täidab oma kohustusi, et toetada Microsofti professionaalsete teenuste osutamises, nagu on määratud iga professionaalse teenuse kirjelduses. Klient ei tohi kasutada professionaalseid teenuseid ega teenuste projektitulemeid mingil viisil, mis on aktsepteeritava kasutuse poliitika kohaselt keelatud, ja ta peab järgima kõiki seaduseid ning eeskirju, mis tema professionaalsete teenuste ja teenuste projektitulemite kasutusele rakenduvad, muu hulgas privaatsuse, isikuandmete, biomeetriliste andmete, andmekaitse ning side konfidentsiaalsusega seotud seadusi. Klient vastutab ainuisikuliselt projektitulemite testimise, juurutamise, hooldamise ja toe eest mille Microsoft on pakkunud või soovitanud tasuta.</w:t>
      </w:r>
    </w:p>
    <w:p w14:paraId="027CC9F7" w14:textId="77777777" w:rsidR="0067508A" w:rsidRDefault="0067508A" w:rsidP="0067508A">
      <w:pPr>
        <w:pStyle w:val="ProductList-Body"/>
        <w:tabs>
          <w:tab w:val="clear" w:pos="158"/>
          <w:tab w:val="left" w:pos="360"/>
        </w:tabs>
        <w:ind w:left="180"/>
        <w:rPr>
          <w:szCs w:val="18"/>
        </w:rPr>
      </w:pPr>
    </w:p>
    <w:p w14:paraId="085CB145" w14:textId="77777777" w:rsidR="0067508A" w:rsidRPr="00AC5443" w:rsidRDefault="0067508A" w:rsidP="0067508A">
      <w:pPr>
        <w:pStyle w:val="ProductList-Body"/>
        <w:tabs>
          <w:tab w:val="clear" w:pos="158"/>
          <w:tab w:val="left" w:pos="360"/>
        </w:tabs>
        <w:ind w:left="180"/>
        <w:outlineLvl w:val="3"/>
        <w:rPr>
          <w:b/>
          <w:color w:val="0072C6"/>
        </w:rPr>
      </w:pPr>
      <w:r>
        <w:rPr>
          <w:b/>
          <w:color w:val="0072C6"/>
        </w:rPr>
        <w:t>Vastutuse piiramine</w:t>
      </w:r>
    </w:p>
    <w:p w14:paraId="670961CF" w14:textId="77777777" w:rsidR="0067508A" w:rsidRDefault="0067508A" w:rsidP="0067508A">
      <w:pPr>
        <w:pStyle w:val="ProductList-Body"/>
        <w:tabs>
          <w:tab w:val="clear" w:pos="158"/>
          <w:tab w:val="left" w:pos="360"/>
        </w:tabs>
        <w:ind w:left="180"/>
      </w:pPr>
      <w:r>
        <w:t xml:space="preserve">Kohalduva seadusega lubatud ulatuses on iga osapoole koguvastutus kõigi professionaalsete teenustega seotud pretensioonide puhul piiratud summaga, mille klient pidi professionaalsete teenuste eest tasuma, või selle võrguteenuse vastutuse piiranguga, millega professionaalseid teenuseid pakutakse, olenevalt sellest, kumb on suurem. Tasuta pakutud professionaalsete teenuste ja teenuste projektitulemite puhul ning teenuste projektitulemite puhul, mida klient võib kolmandatele isikutele levitada ilma Microsoftile makset tegemata, on Microsofti vastutuse piirmäär väljamõistetud otsese varalise kahju eest 5000 USA dollarit. </w:t>
      </w:r>
      <w:r>
        <w:rPr>
          <w:b/>
        </w:rPr>
        <w:t>Ühelgi juhul ei vastuta kumbki lepingupool professionaalsete teenuste või teenuste projektitulemitega seoses kaudsete, juhuslike, spetsiifiliste, karistuslikku mõju omavate või põhjuslike kahjude eest (sh kasutusvõimaluse kaotamise, saamata jäänud tulu või äritegevuse katkestamise eest), mis tahes viisil põhjustatud kahjude eest ega mis tahes vastutuse määral. Piirangud või välistamised ei kehti vastutuse puhul, mis tulenevad kummagi lepingupoole (1) konfidentsiaalsuskohustustest (v.a kogu vastutus, mis on piiratud kliendiandmete ja professionaalsete teenuste andmetega, mille puhul kehtivad ülalolevad piirangud ja välistused), (2) teise lepingupoole intellektuaalomandi õiguste rikkumisest.</w:t>
      </w:r>
    </w:p>
    <w:p w14:paraId="6DFA2671" w14:textId="77777777" w:rsidR="0067508A" w:rsidRDefault="0067508A" w:rsidP="0067508A">
      <w:pPr>
        <w:pStyle w:val="ProductList-Body"/>
        <w:tabs>
          <w:tab w:val="clear" w:pos="158"/>
          <w:tab w:val="left" w:pos="360"/>
        </w:tabs>
        <w:ind w:left="180"/>
      </w:pPr>
    </w:p>
    <w:p w14:paraId="30A1AF51" w14:textId="77777777" w:rsidR="0067508A" w:rsidRPr="00AC5443" w:rsidRDefault="0067508A" w:rsidP="0067508A">
      <w:pPr>
        <w:pStyle w:val="ProductList-Body"/>
        <w:keepNext/>
        <w:tabs>
          <w:tab w:val="clear" w:pos="158"/>
          <w:tab w:val="left" w:pos="360"/>
        </w:tabs>
        <w:ind w:left="187"/>
        <w:outlineLvl w:val="3"/>
        <w:rPr>
          <w:b/>
          <w:color w:val="0072C6"/>
        </w:rPr>
      </w:pPr>
      <w:r>
        <w:rPr>
          <w:b/>
          <w:color w:val="0072C6"/>
        </w:rPr>
        <w:t>Parandused</w:t>
      </w:r>
    </w:p>
    <w:p w14:paraId="45CF906A" w14:textId="77777777" w:rsidR="0067508A" w:rsidRDefault="0067508A" w:rsidP="0067508A">
      <w:pPr>
        <w:pStyle w:val="ProductList-Body"/>
        <w:tabs>
          <w:tab w:val="clear" w:pos="158"/>
          <w:tab w:val="left" w:pos="360"/>
        </w:tabs>
        <w:ind w:left="180"/>
      </w:pPr>
      <w:r>
        <w:t xml:space="preserve">„Parandused“ on toote parandused, muudatused või täiendused või nende tuletised, mida Microsoft avaldab üldiselt (nagu hoolduspaketid) või mida Microsoft pakub kliendile konkreetse probleemi lahendamiseks. Kõik parandused on litsentsitud samadel tingimustel tootega, millele need rakenduvad. Kui konkreetse toote jaoks ei ole parandust saada, rakenduvad mis tahes muud parandusega esitatud Microsofti kasutustingimused. </w:t>
      </w:r>
    </w:p>
    <w:p w14:paraId="46E4121E" w14:textId="77777777" w:rsidR="0067508A" w:rsidRDefault="0067508A" w:rsidP="0067508A">
      <w:pPr>
        <w:pStyle w:val="ProductList-Body"/>
        <w:tabs>
          <w:tab w:val="clear" w:pos="158"/>
          <w:tab w:val="left" w:pos="360"/>
        </w:tabs>
        <w:ind w:left="180"/>
      </w:pPr>
    </w:p>
    <w:p w14:paraId="3697DA0C" w14:textId="77777777" w:rsidR="0067508A" w:rsidRPr="00AC5443" w:rsidRDefault="0067508A" w:rsidP="0067508A">
      <w:pPr>
        <w:pStyle w:val="ProductList-Body"/>
        <w:tabs>
          <w:tab w:val="clear" w:pos="158"/>
          <w:tab w:val="left" w:pos="360"/>
        </w:tabs>
        <w:ind w:left="180"/>
        <w:outlineLvl w:val="3"/>
        <w:rPr>
          <w:b/>
          <w:color w:val="0072C6"/>
        </w:rPr>
      </w:pPr>
      <w:r>
        <w:rPr>
          <w:b/>
          <w:color w:val="0072C6"/>
        </w:rPr>
        <w:t>Olemasolevad tööd</w:t>
      </w:r>
    </w:p>
    <w:p w14:paraId="7A94CD55" w14:textId="77777777" w:rsidR="0067508A" w:rsidRDefault="0067508A" w:rsidP="0067508A">
      <w:pPr>
        <w:pStyle w:val="ProductList-Body"/>
        <w:tabs>
          <w:tab w:val="clear" w:pos="158"/>
          <w:tab w:val="left" w:pos="360"/>
        </w:tabs>
        <w:ind w:left="180"/>
      </w:pPr>
      <w:r>
        <w:t>„Varem olemasolev töö/teos“ on mis tahes arvutikood või mitte-koodipõhised kirjalikud materjalid, mis on kliendi hulgilitsentsilepingust sõltumatult välja töötatud või muul moel hangitud. Kõik varem olemasoleva töö/teose õigused jäävad varem olemasolevat tööd/teost pakkuva lepingupoole ainuomandiks. Iga lepingupool võib kasutada, reprodutseerida ja muuta teise lepingupoole varem olemasolevat tööd/teost ainult professionaalsete teenustega seotud kohustuste täitmiseks. Kui klient otsustab avaldada Microsoftile lähtekoodi professionaalsete teenuste kasutamise ajal, siis (1) enne avaldamist eemaldab klient mis tahes kolmanda poole lähtekoodi, mille avaldamine on kliendile keelatud; ja (2) Microsoft kohtleb kliendi lähtekoodi konfidentsiaalse teabena.</w:t>
      </w:r>
    </w:p>
    <w:p w14:paraId="399620F4" w14:textId="77777777" w:rsidR="0067508A" w:rsidRDefault="0067508A" w:rsidP="0067508A">
      <w:pPr>
        <w:pStyle w:val="ProductList-Body"/>
        <w:tabs>
          <w:tab w:val="clear" w:pos="158"/>
          <w:tab w:val="left" w:pos="360"/>
        </w:tabs>
        <w:ind w:left="180"/>
      </w:pPr>
    </w:p>
    <w:p w14:paraId="4F7AF9D8" w14:textId="77777777" w:rsidR="0067508A" w:rsidRPr="00AC5443" w:rsidRDefault="0067508A" w:rsidP="0067508A">
      <w:pPr>
        <w:pStyle w:val="ProductList-Body"/>
        <w:tabs>
          <w:tab w:val="clear" w:pos="158"/>
          <w:tab w:val="left" w:pos="360"/>
        </w:tabs>
        <w:ind w:left="180"/>
        <w:outlineLvl w:val="3"/>
        <w:rPr>
          <w:b/>
          <w:color w:val="0072C6"/>
        </w:rPr>
      </w:pPr>
      <w:r>
        <w:rPr>
          <w:b/>
          <w:color w:val="0072C6"/>
        </w:rPr>
        <w:t>Teenuste projektitulemite litsents</w:t>
      </w:r>
    </w:p>
    <w:p w14:paraId="3BCFBF11" w14:textId="77777777" w:rsidR="0067508A" w:rsidRDefault="0067508A" w:rsidP="0067508A">
      <w:pPr>
        <w:pStyle w:val="ProductList-Body"/>
        <w:tabs>
          <w:tab w:val="clear" w:pos="158"/>
          <w:tab w:val="left" w:pos="360"/>
        </w:tabs>
        <w:ind w:left="180"/>
      </w:pPr>
      <w:r>
        <w:t xml:space="preserve">„Teenuste projektitulemid“on mis tahes arvutikood või materjalid (sh ilma piiranguteta kontseptsioonitõendid, dokumentatsioon ja kujunduse soovitused, näidiskood, tarkvara teegid, algoritmid ja masinõppe mudelid), mis ei ole tooted või parandused, mille Microsoft jätab Microsofti professionaalsete teenuste esitamise lõppedes kliendile. </w:t>
      </w:r>
      <w:r w:rsidRPr="00955EAD">
        <w:t xml:space="preserve">Microsoft annab kliendile mittevälistava, mittevõõrandatava püsilitsentsi teenuste </w:t>
      </w:r>
      <w:r w:rsidRPr="00955EAD">
        <w:lastRenderedPageBreak/>
        <w:t>tulemeid reprodutseerida, kasutada ja muuta vaid kliendi ärisisesel eesmärgil, mille puhul kehtivad ja mis on kooskõlas kliendi hulgilitsentsilepingu tingimustega ning mis tahes kokkulepitud teenuseavaldusega.</w:t>
      </w:r>
      <w:r>
        <w:rPr>
          <w:color w:val="000000" w:themeColor="text1"/>
        </w:rPr>
        <w:t xml:space="preserve"> </w:t>
      </w:r>
      <w:r>
        <w:rPr>
          <w:color w:val="000000" w:themeColor="text1"/>
          <w:shd w:val="clear" w:color="auto" w:fill="FFFFFF"/>
        </w:rPr>
        <w:t xml:space="preserve">Mõne teenuse projektitulemeid ja muude tootjate sisu võib pakkuda eraldi litsentsi, nt avatud allika litsentsi alusel. Vastuolu korral selle teatise ja mõne eraldi litsentsi vahel, jääb kehtima eraldi litsents seoses teenuste projektitulemite või kolmanda poole sisuga, mille suhtes kohaldatakse </w:t>
      </w:r>
      <w:r>
        <w:rPr>
          <w:rFonts w:cstheme="minorHAnsi"/>
          <w:color w:val="000000" w:themeColor="text1"/>
          <w:shd w:val="clear" w:color="auto" w:fill="FFFFFF"/>
        </w:rPr>
        <w:t xml:space="preserve">eraldi litsentsi. </w:t>
      </w:r>
      <w:r>
        <w:rPr>
          <w:rFonts w:cstheme="minorHAnsi"/>
        </w:rPr>
        <w:t xml:space="preserve">Iga pool jätab endale kõik õigused (ning keegi ei saa muid õigusi), mida selgesõnaliselt ei ole antud eelnimetatud litsentsidele. </w:t>
      </w:r>
    </w:p>
    <w:p w14:paraId="2BE1C2B9" w14:textId="77777777" w:rsidR="0067508A" w:rsidRDefault="0067508A" w:rsidP="0067508A">
      <w:pPr>
        <w:pStyle w:val="ProductList-Body"/>
        <w:tabs>
          <w:tab w:val="clear" w:pos="158"/>
          <w:tab w:val="left" w:pos="360"/>
        </w:tabs>
        <w:ind w:left="180"/>
      </w:pPr>
    </w:p>
    <w:p w14:paraId="0EF7FAFE" w14:textId="77777777" w:rsidR="0067508A" w:rsidRPr="00003CD3" w:rsidRDefault="0067508A" w:rsidP="0067508A">
      <w:pPr>
        <w:pStyle w:val="ProductList-Body"/>
        <w:tabs>
          <w:tab w:val="clear" w:pos="158"/>
          <w:tab w:val="left" w:pos="360"/>
        </w:tabs>
        <w:ind w:left="180"/>
        <w:outlineLvl w:val="3"/>
        <w:rPr>
          <w:b/>
          <w:color w:val="0072C6"/>
        </w:rPr>
      </w:pPr>
      <w:r>
        <w:rPr>
          <w:b/>
          <w:color w:val="0072C6"/>
        </w:rPr>
        <w:t>Litsentsipiirangud</w:t>
      </w:r>
    </w:p>
    <w:p w14:paraId="5A649633" w14:textId="77777777" w:rsidR="0067508A" w:rsidRDefault="0067508A" w:rsidP="0067508A">
      <w:pPr>
        <w:pStyle w:val="ProductList-Body"/>
        <w:tabs>
          <w:tab w:val="left" w:pos="360"/>
        </w:tabs>
        <w:ind w:left="180"/>
      </w:pPr>
      <w:r>
        <w:t>Klient ei tohi (ega ole selleks litsentseeritud) toodet pöördprojekteerida, dekompileerida, osadeks lahutada ega vaadata mööda toote tehnilistest kitsendustest mis tahes teenuste projektitulemitest, v.a ulatuses, mis on kohaldatava seadusega lubatud. Kliendil ei ole luba (ega õigust), v.a selles lepingus, ja mis tahes kokkulepitud teenuseavalduses või eraldi litsentsis sõnaselgelt lubatud juhtudel mis tahes teenuste projektitulemeid osaliselt, tervikuna või mis on teenuste projektitulemite mis tahes litsentsitingimuste alusel Microsofti intellektuaalne omand, levitada, all-litsentsida, rentida, üürida, laenata, müüa, müüa pakkuda või kuidagi teisiti kättesaadaks teha.</w:t>
      </w:r>
    </w:p>
    <w:p w14:paraId="5FE2F7A5" w14:textId="77777777" w:rsidR="0067508A" w:rsidRDefault="0067508A" w:rsidP="0067508A">
      <w:pPr>
        <w:pStyle w:val="ProductList-Body"/>
        <w:tabs>
          <w:tab w:val="left" w:pos="360"/>
        </w:tabs>
        <w:ind w:left="180"/>
      </w:pPr>
    </w:p>
    <w:p w14:paraId="21435BF8" w14:textId="77777777" w:rsidR="0067508A" w:rsidRPr="00003CD3" w:rsidRDefault="0067508A" w:rsidP="0067508A">
      <w:pPr>
        <w:pStyle w:val="ProductList-Body"/>
        <w:tabs>
          <w:tab w:val="clear" w:pos="158"/>
          <w:tab w:val="left" w:pos="360"/>
        </w:tabs>
        <w:ind w:left="180"/>
        <w:outlineLvl w:val="3"/>
        <w:rPr>
          <w:b/>
          <w:color w:val="0072C6"/>
        </w:rPr>
      </w:pPr>
      <w:r>
        <w:rPr>
          <w:b/>
          <w:color w:val="0072C6"/>
        </w:rPr>
        <w:t>Tagasiside</w:t>
      </w:r>
    </w:p>
    <w:p w14:paraId="302C0991" w14:textId="77777777" w:rsidR="0067508A" w:rsidRDefault="0067508A" w:rsidP="0067508A">
      <w:pPr>
        <w:pStyle w:val="ProductList-Body"/>
        <w:tabs>
          <w:tab w:val="clear" w:pos="158"/>
          <w:tab w:val="left" w:pos="360"/>
        </w:tabs>
        <w:ind w:left="180"/>
      </w:pPr>
      <w:r>
        <w:t>„Tagasiside“tähendab ekspertandmeid ja teadmisi, sh valdkonna teadmisi, samuti kommentaare, sisendeid ja soovitusi, seoses teenuste projektitulemite, professionaalsete teenuste ja toodete, tehnoloogiate, teenuste või mõne eelmainitu juurde kuuluva komponendiga, kas Microsofti või kliendi väljalaske-eelse või kommertsväljaandega. Microsoft ega klient ei pea andma teisele tagasisidet seoses professionaalsete teenustega, aga kui pool omal äranägemisel annab tagasisidet, siis mõlemad pooled nõustuvad, et tagasisidet saanud pool on vaba kasutama tagasisidet ilma kohustusteta. Vastavalt tagasisidet andva poole tagasidet hõlmavate kaubamärkide või ametisaladuste omamisele või kontrollile, tagab see pool tagasisidet saanud poolele ja tema sidusettevõtetele üleilmselt piiratud, mitteüleantava, mittetühistatava ja kasutusmaksuta litsentsi sellisele intellektuaalsele omandile: (1) tagasisidet kasutada, taastoota, levitada, sellest tuletisi luua ja seda muul moel äriliselt rakendada Microsofti või kliendi toodete, tehnoloogiate, teenusete või nende muude komponentitena, sh selliste pakkumiste ilma piiranguteta väljalaske-eelsete ja kommertsväljaannete versioonid; ja (2) all-litsentsida kolmandale poolele eelmainitud õigused, sh õigus anda edasisi all-litsentse. Kumbki pool ei anna tagasisidet tingimustel, mis paneks kohustuse või nõuaks selle panemist tagasisidet saavale poolele. Tagasisidet saav pool tunnistab ka, et (1) tal on ainuõigus otsustada, kas tagasisidet rakendada; (2) tema pakkumised ja turundusplaanid põhinevad täielikult oma iseseisval uurimistööl ja analüüsil; ja (3) võtab enda kanda kõik riskid, mis seonduvad tagasiside mis tahes rakendamisega.</w:t>
      </w:r>
    </w:p>
    <w:p w14:paraId="2477DCAA" w14:textId="77777777" w:rsidR="0067508A" w:rsidRDefault="0067508A" w:rsidP="0067508A">
      <w:pPr>
        <w:pStyle w:val="ProductList-Body"/>
        <w:tabs>
          <w:tab w:val="clear" w:pos="158"/>
          <w:tab w:val="left" w:pos="360"/>
        </w:tabs>
        <w:ind w:left="180"/>
      </w:pPr>
    </w:p>
    <w:p w14:paraId="25592932" w14:textId="77777777" w:rsidR="0067508A" w:rsidRPr="00AC5443" w:rsidRDefault="0067508A" w:rsidP="0067508A">
      <w:pPr>
        <w:pStyle w:val="ProductList-Body"/>
        <w:tabs>
          <w:tab w:val="clear" w:pos="158"/>
          <w:tab w:val="left" w:pos="360"/>
        </w:tabs>
        <w:ind w:left="180"/>
        <w:outlineLvl w:val="3"/>
        <w:rPr>
          <w:b/>
          <w:color w:val="0072C6"/>
        </w:rPr>
      </w:pPr>
      <w:r>
        <w:rPr>
          <w:b/>
          <w:color w:val="0072C6"/>
        </w:rPr>
        <w:t>Mitte-Microsofti tehnoloogia</w:t>
      </w:r>
    </w:p>
    <w:p w14:paraId="688E28EC" w14:textId="77777777" w:rsidR="0067508A" w:rsidRDefault="0067508A" w:rsidP="0067508A">
      <w:pPr>
        <w:pStyle w:val="ProductList-Body"/>
        <w:tabs>
          <w:tab w:val="clear" w:pos="158"/>
          <w:tab w:val="left" w:pos="360"/>
        </w:tabs>
        <w:ind w:left="180"/>
      </w:pPr>
      <w:r>
        <w:t>Klient on ainuisikuliselt vastutav, kui installib või kasutab mis tahes mitte-Microsofti tarkvara või tehnoloogiat koos võrguteenuste, paranduste või teenuste projektitulemitega, sh ilma piiranguteta, kui klient soovib, et Microsoft kasutab või modifitseerib sellist kolmanda poole sisu.</w:t>
      </w:r>
    </w:p>
    <w:p w14:paraId="30C4C3B2" w14:textId="77777777" w:rsidR="0067508A" w:rsidRDefault="0067508A" w:rsidP="0067508A">
      <w:pPr>
        <w:pStyle w:val="ProductList-Body"/>
        <w:tabs>
          <w:tab w:val="clear" w:pos="158"/>
          <w:tab w:val="left" w:pos="360"/>
        </w:tabs>
        <w:ind w:left="180"/>
      </w:pPr>
    </w:p>
    <w:p w14:paraId="079454F7" w14:textId="77777777" w:rsidR="0067508A" w:rsidRPr="00AC5443" w:rsidRDefault="0067508A" w:rsidP="0067508A">
      <w:pPr>
        <w:pStyle w:val="ProductList-Body"/>
        <w:tabs>
          <w:tab w:val="clear" w:pos="158"/>
          <w:tab w:val="left" w:pos="360"/>
        </w:tabs>
        <w:ind w:left="180"/>
        <w:outlineLvl w:val="3"/>
        <w:rPr>
          <w:b/>
          <w:color w:val="0072C6"/>
        </w:rPr>
      </w:pPr>
      <w:r>
        <w:rPr>
          <w:b/>
          <w:color w:val="0072C6"/>
        </w:rPr>
        <w:t>Sidusettevõtete õigused</w:t>
      </w:r>
    </w:p>
    <w:p w14:paraId="608C3E47" w14:textId="77777777" w:rsidR="0067508A" w:rsidRDefault="0067508A" w:rsidP="0067508A">
      <w:pPr>
        <w:pStyle w:val="ProductList-Body"/>
        <w:tabs>
          <w:tab w:val="clear" w:pos="158"/>
          <w:tab w:val="left" w:pos="360"/>
        </w:tabs>
        <w:ind w:left="180"/>
      </w:pPr>
      <w:r>
        <w:t>Kliendil on õigus teenuste projektitulemite kasutusõigus edasi litsentsida oma sidusettevõtetele, kuid kliendi sidusettevõtted ei tohi neid õigusi omakorda edasi litsentsida. Klient vastutab selle eest, et tema sidusettevõtted täidavad selle teate ja kliendi hulgilitsentsilepingu tingimusi.</w:t>
      </w:r>
    </w:p>
    <w:p w14:paraId="7F3E0C9F" w14:textId="77777777" w:rsidR="0067508A" w:rsidRPr="00AC5443" w:rsidRDefault="0067508A" w:rsidP="0067508A">
      <w:pPr>
        <w:pStyle w:val="ProductList-Body"/>
        <w:ind w:left="180"/>
      </w:pPr>
    </w:p>
    <w:p w14:paraId="0A772002" w14:textId="77777777" w:rsidR="0067508A" w:rsidRPr="00AC5443" w:rsidDel="00D72F9D" w:rsidRDefault="0067508A" w:rsidP="0067508A">
      <w:pPr>
        <w:pStyle w:val="ProductList-Body"/>
        <w:ind w:left="180"/>
        <w:outlineLvl w:val="3"/>
        <w:rPr>
          <w:b/>
          <w:color w:val="0072C6"/>
        </w:rPr>
      </w:pPr>
      <w:r>
        <w:rPr>
          <w:b/>
          <w:color w:val="0072C6"/>
        </w:rPr>
        <w:t>Riigiasutustest kliendid</w:t>
      </w:r>
    </w:p>
    <w:p w14:paraId="17238577" w14:textId="1713A41A" w:rsidR="009D7C02" w:rsidRPr="000772BE" w:rsidRDefault="0067508A" w:rsidP="0067508A">
      <w:pPr>
        <w:pStyle w:val="ProductList-Body"/>
        <w:ind w:left="180"/>
      </w:pPr>
      <w:r>
        <w:t>Kui klient on riigiasutus, kehtivad järgmised tingimused kõigile kliendile tasuta osutatavatele professionaalsetele teenustele. Microsoft loobub kõigist kliendi esitatud kompensatsiooninõuetest professionaalsete teenuste eest. Kooskõlas kohalduvate seaduste ja määrustega tunnistavad Microsoft ja klient, et professionaalsed teenused on mõeldud ainult kliendi kasuks ja kasutamiseks ega ole mõeldud riigiasutuse ühegi töötaja isiklikuks kasutamiseks ega kasuks</w:t>
      </w:r>
      <w:r w:rsidR="009D7C02">
        <w:t>.</w:t>
      </w:r>
    </w:p>
    <w:bookmarkStart w:id="269" w:name="_Toc451949080"/>
    <w:p w14:paraId="740E0093" w14:textId="77777777" w:rsidR="00C23F3A" w:rsidRPr="00903BB7" w:rsidRDefault="00C23F3A" w:rsidP="00C23F3A">
      <w:pPr>
        <w:pStyle w:val="ProductList-Body"/>
        <w:shd w:val="clear" w:color="auto" w:fill="A6A6A6" w:themeFill="background1" w:themeFillShade="A6"/>
        <w:spacing w:before="120" w:after="240"/>
        <w:jc w:val="right"/>
      </w:pPr>
      <w:r>
        <w:fldChar w:fldCharType="begin"/>
      </w:r>
      <w:r>
        <w:instrText>HYPERLINK  \l "TableofContents" \o "Sisukord"</w:instrText>
      </w:r>
      <w:r>
        <w:fldChar w:fldCharType="separate"/>
      </w:r>
      <w:r>
        <w:rPr>
          <w:rStyle w:val="Hyperlink"/>
          <w:sz w:val="16"/>
          <w:szCs w:val="16"/>
        </w:rPr>
        <w:t>Sisukord</w:t>
      </w:r>
      <w:r>
        <w:rPr>
          <w:rStyle w:val="Hyperlink"/>
          <w:sz w:val="16"/>
          <w:szCs w:val="16"/>
        </w:rPr>
        <w:fldChar w:fldCharType="end"/>
      </w:r>
      <w:r>
        <w:rPr>
          <w:sz w:val="16"/>
          <w:szCs w:val="16"/>
        </w:rPr>
        <w:t xml:space="preserve"> / </w:t>
      </w:r>
      <w:hyperlink w:anchor="GeneralTerms" w:tooltip="Üldised tingimused" w:history="1">
        <w:r>
          <w:rPr>
            <w:rStyle w:val="Hyperlink"/>
            <w:sz w:val="16"/>
            <w:szCs w:val="16"/>
          </w:rPr>
          <w:t>Üldised tingimused</w:t>
        </w:r>
      </w:hyperlink>
    </w:p>
    <w:p w14:paraId="1158A171" w14:textId="77777777" w:rsidR="004857D0" w:rsidRPr="004857D0" w:rsidRDefault="004857D0" w:rsidP="004857D0">
      <w:pPr>
        <w:pStyle w:val="ProductList-Offering1Heading"/>
        <w:rPr>
          <w:lang w:val="et-EE"/>
        </w:rPr>
      </w:pPr>
      <w:bookmarkStart w:id="270" w:name="_Toc20579263"/>
      <w:r w:rsidRPr="004857D0">
        <w:rPr>
          <w:lang w:val="et-EE"/>
        </w:rPr>
        <w:t>Teade Azure Media Services H.265/HEVC kodeerimise kohta</w:t>
      </w:r>
      <w:bookmarkEnd w:id="269"/>
      <w:bookmarkEnd w:id="270"/>
    </w:p>
    <w:p w14:paraId="1036217A" w14:textId="77777777" w:rsidR="004857D0" w:rsidRDefault="004857D0" w:rsidP="004857D0">
      <w:pPr>
        <w:pStyle w:val="ProductList-Body"/>
      </w:pPr>
      <w:r>
        <w:t>Enne teenuse Azure Media Services kasutamist H.265/HEVC andmekandja kodeerimiseks või dekodeerimiseks peab klient omandama mis tahes kolmanda osapoole H.265/HEVC patendigrupist või õiguste omanikelt endale patendilitsentsi(d).</w:t>
      </w:r>
    </w:p>
    <w:bookmarkStart w:id="271" w:name="_Toc484158323"/>
    <w:p w14:paraId="5838F2C6" w14:textId="77777777" w:rsidR="00C23F3A" w:rsidRPr="00903BB7" w:rsidRDefault="00C23F3A" w:rsidP="00C23F3A">
      <w:pPr>
        <w:pStyle w:val="ProductList-Body"/>
        <w:shd w:val="clear" w:color="auto" w:fill="A6A6A6" w:themeFill="background1" w:themeFillShade="A6"/>
        <w:spacing w:before="120" w:after="240"/>
        <w:jc w:val="right"/>
      </w:pPr>
      <w:r>
        <w:fldChar w:fldCharType="begin"/>
      </w:r>
      <w:r>
        <w:instrText>HYPERLINK  \l "TableofContents" \o "Sisukord"</w:instrText>
      </w:r>
      <w:r>
        <w:fldChar w:fldCharType="separate"/>
      </w:r>
      <w:r>
        <w:rPr>
          <w:rStyle w:val="Hyperlink"/>
          <w:sz w:val="16"/>
          <w:szCs w:val="16"/>
        </w:rPr>
        <w:t>Sisukord</w:t>
      </w:r>
      <w:r>
        <w:rPr>
          <w:rStyle w:val="Hyperlink"/>
          <w:sz w:val="16"/>
          <w:szCs w:val="16"/>
        </w:rPr>
        <w:fldChar w:fldCharType="end"/>
      </w:r>
      <w:r>
        <w:rPr>
          <w:sz w:val="16"/>
          <w:szCs w:val="16"/>
        </w:rPr>
        <w:t xml:space="preserve"> / </w:t>
      </w:r>
      <w:hyperlink w:anchor="GeneralTerms" w:tooltip="Üldised tingimused" w:history="1">
        <w:r>
          <w:rPr>
            <w:rStyle w:val="Hyperlink"/>
            <w:sz w:val="16"/>
            <w:szCs w:val="16"/>
          </w:rPr>
          <w:t>Üldised tingimused</w:t>
        </w:r>
      </w:hyperlink>
    </w:p>
    <w:p w14:paraId="5D4D7C80" w14:textId="77777777" w:rsidR="003B4405" w:rsidRPr="003B4405" w:rsidDel="007C0F64" w:rsidRDefault="003B4405" w:rsidP="003B4405">
      <w:pPr>
        <w:pStyle w:val="ProductList-Offering1Heading"/>
        <w:rPr>
          <w:lang w:val="et-EE"/>
        </w:rPr>
      </w:pPr>
      <w:bookmarkStart w:id="272" w:name="_Toc20579264"/>
      <w:r w:rsidRPr="003B4405">
        <w:rPr>
          <w:lang w:val="et-EE"/>
        </w:rPr>
        <w:t>Teatis Adobe Flash Playeri kohta</w:t>
      </w:r>
      <w:bookmarkEnd w:id="271"/>
      <w:bookmarkEnd w:id="272"/>
    </w:p>
    <w:p w14:paraId="00AE1E62" w14:textId="77777777" w:rsidR="003B4405" w:rsidRPr="00747204" w:rsidDel="007C0F64" w:rsidRDefault="003B4405" w:rsidP="003B4405">
      <w:pPr>
        <w:pStyle w:val="ProductList-Body"/>
      </w:pPr>
      <w:r>
        <w:t xml:space="preserve">Tarkvara võib sisaldada Adobe Flash Playeri versiooni. Klient nõustub, et Adobe Flash Playeri kasutamisel kehtivad ettevõtte Adobe Systems Incorporated litsentsitingimused aadressil </w:t>
      </w:r>
      <w:hyperlink r:id="rId83" w:history="1">
        <w:r>
          <w:rPr>
            <w:rStyle w:val="Hyperlink"/>
          </w:rPr>
          <w:t>http://go.microsoft.com/fwlink/?linkid=248532</w:t>
        </w:r>
      </w:hyperlink>
      <w:r>
        <w:t>. Adobe ja Flash on registreeritud kaubamärgid või ettevõtte Adobe Systems Incorporated kaubamärgid Ameerika Ühendriikides ja/või teistes riikides.</w:t>
      </w:r>
    </w:p>
    <w:bookmarkStart w:id="273" w:name="_Toc484158324"/>
    <w:bookmarkStart w:id="274" w:name="_Toc476230953"/>
    <w:p w14:paraId="1BC67B03" w14:textId="77777777" w:rsidR="00C23F3A" w:rsidRPr="00903BB7" w:rsidRDefault="00C23F3A" w:rsidP="00C23F3A">
      <w:pPr>
        <w:pStyle w:val="ProductList-Body"/>
        <w:shd w:val="clear" w:color="auto" w:fill="A6A6A6" w:themeFill="background1" w:themeFillShade="A6"/>
        <w:spacing w:before="120" w:after="240"/>
        <w:jc w:val="right"/>
      </w:pPr>
      <w:r>
        <w:fldChar w:fldCharType="begin"/>
      </w:r>
      <w:r>
        <w:instrText>HYPERLINK  \l "TableofContents" \o "Sisukord"</w:instrText>
      </w:r>
      <w:r>
        <w:fldChar w:fldCharType="separate"/>
      </w:r>
      <w:r>
        <w:rPr>
          <w:rStyle w:val="Hyperlink"/>
          <w:sz w:val="16"/>
          <w:szCs w:val="16"/>
        </w:rPr>
        <w:t>Sisukord</w:t>
      </w:r>
      <w:r>
        <w:rPr>
          <w:rStyle w:val="Hyperlink"/>
          <w:sz w:val="16"/>
          <w:szCs w:val="16"/>
        </w:rPr>
        <w:fldChar w:fldCharType="end"/>
      </w:r>
      <w:r>
        <w:rPr>
          <w:sz w:val="16"/>
          <w:szCs w:val="16"/>
        </w:rPr>
        <w:t xml:space="preserve"> / </w:t>
      </w:r>
      <w:hyperlink w:anchor="GeneralTerms" w:tooltip="Üldised tingimused" w:history="1">
        <w:r>
          <w:rPr>
            <w:rStyle w:val="Hyperlink"/>
            <w:sz w:val="16"/>
            <w:szCs w:val="16"/>
          </w:rPr>
          <w:t>Üldised tingimused</w:t>
        </w:r>
      </w:hyperlink>
    </w:p>
    <w:p w14:paraId="784D0804" w14:textId="77777777" w:rsidR="003B4405" w:rsidRPr="003B4405" w:rsidRDefault="003B4405" w:rsidP="002A693E">
      <w:pPr>
        <w:pStyle w:val="ProductList-Offering1Heading"/>
        <w:keepNext/>
        <w:rPr>
          <w:lang w:val="et-EE"/>
        </w:rPr>
      </w:pPr>
      <w:bookmarkStart w:id="275" w:name="_Toc20579265"/>
      <w:r w:rsidRPr="003B4405">
        <w:rPr>
          <w:lang w:val="et-EE"/>
        </w:rPr>
        <w:lastRenderedPageBreak/>
        <w:t>Teatis visuaalstandardi H.264/AVC, videostandardi VC-1, MPEG-4 2. osa visuaalstandardi ning MPEG-2 videostandardi kohta</w:t>
      </w:r>
      <w:bookmarkEnd w:id="273"/>
      <w:bookmarkEnd w:id="274"/>
      <w:bookmarkEnd w:id="275"/>
    </w:p>
    <w:p w14:paraId="61C5203D" w14:textId="77777777" w:rsidR="00A27D70" w:rsidRPr="00690C65" w:rsidRDefault="00A27D70" w:rsidP="00A27D70">
      <w:pPr>
        <w:pStyle w:val="ProductList-Body"/>
      </w:pPr>
      <w:r>
        <w:t>See tarkvara võib sisaldada H.264/AVC, VC-1, MPEG-4 2. osa ja MPEG-2 visuaalse andmetihenduse tehnoloogiat. MPEG LA, L.L.C. nõuab järgmise teate kaasamist:</w:t>
      </w:r>
    </w:p>
    <w:p w14:paraId="6272B6A6" w14:textId="0363DDE7" w:rsidR="00A27D70" w:rsidRPr="00690C65" w:rsidRDefault="00A27D70" w:rsidP="00F824AC">
      <w:pPr>
        <w:pStyle w:val="ProductList-Body"/>
        <w:spacing w:after="120"/>
      </w:pPr>
      <w:r>
        <w:t>KÄESOLEV TOODE ON LITSENTSITUD VASTAVALT AVC, VC-1, MPEG-4 2. OSA JA MPEG-2 VISUAALSE PATENDI PORTFELLI LITSENTSIDELE TARBIJA ISIKLIKUKS JA MITTEÄRILISEKS KASUTAMISEKS (A) VIDEO KODEERIMISEKS VASTAVALT ÜLALOLEVATELE STANDARDITELE („VIDEOSTANDARDID</w:t>
      </w:r>
      <w:r w:rsidR="00202156">
        <w:t>“</w:t>
      </w:r>
      <w:r>
        <w:t xml:space="preserve">) JA/VÕI (B) SELLISE AVC, VC-1, MPEG-4 2. OSA JA MPEG-2-VORMINGUS VIDEO DEKODEERIMISEKS, MILLE KODEERIS MUU TARBIJA ISIKLIKU JA MITTEÄRILISE TEGEVUSE KÄIGUS JA/VÕI MIS HANGITI SELLISELT VIDEOTEENUSTE PAKKUJALT, KELLEL ON VC-1 VIDEO PAKKUMISE LITSENTS. LITSENTSI EI ANTA OTSESELT EGA KAUDSELT MITTE ÜHELGI MUUL OTSTARBEL KASUTAMISEKS. TÄIENDAVAT TEAVET SAAB ETTEVÕTTELT MPEG LA, L.L.C. VT </w:t>
      </w:r>
      <w:hyperlink r:id="rId84" w:history="1">
        <w:r>
          <w:rPr>
            <w:rStyle w:val="Hyperlink"/>
          </w:rPr>
          <w:t>www.mpegla.com</w:t>
        </w:r>
      </w:hyperlink>
      <w:r>
        <w:t xml:space="preserve">. </w:t>
      </w:r>
    </w:p>
    <w:p w14:paraId="318087C5" w14:textId="65D5ED1F" w:rsidR="00D67A4B" w:rsidRPr="00690C65" w:rsidRDefault="00A27D70" w:rsidP="000F30AA">
      <w:pPr>
        <w:pStyle w:val="ProductList-Body"/>
      </w:pPr>
      <w:r>
        <w:t>Selguse huvides ei piira ega keela antud teade tarkvara tavapärast ettevõttesisest kasutamist, mis on omane sellele ettevõttele ega sisalda (i) tarkvara taaslevitamist kolmandatele osapooltele või (ii) sisu loomist, mis ühildub VIDEOSTANDARDITE tehnoloogiatega, levitamiseks kolmandatele osapooltele.</w:t>
      </w:r>
    </w:p>
    <w:p w14:paraId="25126D70" w14:textId="77777777" w:rsidR="00C23F3A" w:rsidRPr="00903BB7" w:rsidRDefault="00C15F96" w:rsidP="00C23F3A">
      <w:pPr>
        <w:pStyle w:val="ProductList-Body"/>
        <w:shd w:val="clear" w:color="auto" w:fill="A6A6A6" w:themeFill="background1" w:themeFillShade="A6"/>
        <w:spacing w:before="120" w:after="240"/>
        <w:jc w:val="right"/>
      </w:pPr>
      <w:hyperlink w:anchor="TableofContents" w:tooltip="Sisukord" w:history="1">
        <w:r w:rsidR="00C23F3A">
          <w:rPr>
            <w:rStyle w:val="Hyperlink"/>
            <w:sz w:val="16"/>
            <w:szCs w:val="16"/>
          </w:rPr>
          <w:t>Sisukord</w:t>
        </w:r>
      </w:hyperlink>
      <w:r w:rsidR="00C23F3A">
        <w:rPr>
          <w:sz w:val="16"/>
          <w:szCs w:val="16"/>
        </w:rPr>
        <w:t xml:space="preserve"> / </w:t>
      </w:r>
      <w:hyperlink w:anchor="GeneralTerms" w:tooltip="Üldised tingimused" w:history="1">
        <w:r w:rsidR="00C23F3A">
          <w:rPr>
            <w:rStyle w:val="Hyperlink"/>
            <w:sz w:val="16"/>
            <w:szCs w:val="16"/>
          </w:rPr>
          <w:t>Üldised tingimused</w:t>
        </w:r>
      </w:hyperlink>
    </w:p>
    <w:p w14:paraId="7F63CB25" w14:textId="77777777" w:rsidR="00D67A4B" w:rsidRDefault="00D67A4B" w:rsidP="00A914BF">
      <w:pPr>
        <w:pStyle w:val="ProductList-Body"/>
      </w:pPr>
    </w:p>
    <w:p w14:paraId="76427307" w14:textId="2869D6D7" w:rsidR="00C23F3A" w:rsidRDefault="00C23F3A" w:rsidP="00A914BF">
      <w:pPr>
        <w:pStyle w:val="ProductList-Body"/>
        <w:sectPr w:rsidR="00C23F3A" w:rsidSect="00A61B2A">
          <w:footerReference w:type="default" r:id="rId85"/>
          <w:footerReference w:type="first" r:id="rId86"/>
          <w:pgSz w:w="12240" w:h="15840"/>
          <w:pgMar w:top="1440" w:right="720" w:bottom="1440" w:left="720" w:header="720" w:footer="720" w:gutter="0"/>
          <w:cols w:space="720"/>
          <w:titlePg/>
          <w:docGrid w:linePitch="360"/>
        </w:sectPr>
      </w:pPr>
    </w:p>
    <w:p w14:paraId="1E8A0552" w14:textId="77777777" w:rsidR="008E56F8" w:rsidRDefault="008E56F8" w:rsidP="008E56F8">
      <w:pPr>
        <w:pStyle w:val="ProductList-SectionHeading"/>
        <w:spacing w:after="60"/>
        <w:outlineLvl w:val="0"/>
      </w:pPr>
      <w:bookmarkStart w:id="276" w:name="_Toc503180509"/>
      <w:bookmarkStart w:id="277" w:name="_Toc20579266"/>
      <w:bookmarkStart w:id="278" w:name="Attachment2"/>
      <w:r>
        <w:lastRenderedPageBreak/>
        <w:t>Manus 2 – abonemendilitsentside komplektid</w:t>
      </w:r>
      <w:bookmarkEnd w:id="276"/>
      <w:bookmarkEnd w:id="277"/>
    </w:p>
    <w:p w14:paraId="2FFAEA4B" w14:textId="52046DA6" w:rsidR="008E56F8" w:rsidRDefault="008E56F8" w:rsidP="008E56F8">
      <w:pPr>
        <w:pStyle w:val="ProductList-Body"/>
        <w:spacing w:after="60"/>
        <w:ind w:left="45"/>
        <w:jc w:val="both"/>
      </w:pPr>
      <w:r>
        <w:t xml:space="preserve">Võrguteenused võivad olla ostmiseks saadaval võrguteenuste komplektidena. Kui allolevates tabelites on lahter võrguteenuste reas </w:t>
      </w:r>
      <w:r>
        <w:rPr>
          <w:color w:val="000000" w:themeColor="text1"/>
          <w:shd w:val="clear" w:color="auto" w:fill="4668C5"/>
        </w:rPr>
        <w:t>siniseks</w:t>
      </w:r>
      <w:r>
        <w:rPr>
          <w:color w:val="000000" w:themeColor="text1"/>
        </w:rPr>
        <w:t xml:space="preserve"> värvitud, täidab</w:t>
      </w:r>
      <w:r>
        <w:t xml:space="preserve"> komplekti AL veerus, milles see lahter asub, lahtris olevate võrguteenuste AL-i nõuded. Haridus- ja riigiasutuste pakkumisi vaadake alltoodud avaliku sektori tabelist. </w:t>
      </w:r>
    </w:p>
    <w:tbl>
      <w:tblPr>
        <w:tblW w:w="0" w:type="auto"/>
        <w:tblLook w:val="04A0" w:firstRow="1" w:lastRow="0" w:firstColumn="1" w:lastColumn="0" w:noHBand="0" w:noVBand="1"/>
      </w:tblPr>
      <w:tblGrid>
        <w:gridCol w:w="2759"/>
        <w:gridCol w:w="316"/>
        <w:gridCol w:w="321"/>
        <w:gridCol w:w="321"/>
        <w:gridCol w:w="322"/>
        <w:gridCol w:w="808"/>
        <w:gridCol w:w="802"/>
        <w:gridCol w:w="406"/>
        <w:gridCol w:w="406"/>
        <w:gridCol w:w="317"/>
        <w:gridCol w:w="322"/>
        <w:gridCol w:w="322"/>
        <w:gridCol w:w="1063"/>
        <w:gridCol w:w="862"/>
        <w:gridCol w:w="1438"/>
      </w:tblGrid>
      <w:tr w:rsidR="006D7036" w14:paraId="363443F1" w14:textId="77777777" w:rsidTr="00637E1F">
        <w:trPr>
          <w:trHeight w:val="636"/>
          <w:tblHeader/>
        </w:trPr>
        <w:tc>
          <w:tcPr>
            <w:tcW w:w="0" w:type="auto"/>
            <w:vMerge w:val="restart"/>
            <w:tcBorders>
              <w:top w:val="nil"/>
              <w:left w:val="nil"/>
              <w:bottom w:val="dashSmallGap" w:sz="4" w:space="0" w:color="FFFFFF" w:themeColor="text1" w:themeTint="00" w:themeShade="00"/>
              <w:right w:val="nil"/>
            </w:tcBorders>
            <w:vAlign w:val="bottom"/>
            <w:hideMark/>
          </w:tcPr>
          <w:p w14:paraId="7E1A2B94" w14:textId="77777777" w:rsidR="006D7036" w:rsidRDefault="006D7036" w:rsidP="00637E1F">
            <w:pPr>
              <w:pStyle w:val="ProductList-Body"/>
              <w:tabs>
                <w:tab w:val="clear" w:pos="158"/>
                <w:tab w:val="left" w:pos="720"/>
              </w:tabs>
              <w:spacing w:line="256" w:lineRule="auto"/>
              <w:ind w:left="-108"/>
              <w:rPr>
                <w:sz w:val="22"/>
              </w:rPr>
            </w:pPr>
            <w:r>
              <w:rPr>
                <w:sz w:val="22"/>
              </w:rPr>
              <w:t>Võrguteenus</w:t>
            </w:r>
          </w:p>
        </w:tc>
        <w:tc>
          <w:tcPr>
            <w:tcW w:w="0" w:type="auto"/>
            <w:gridSpan w:val="4"/>
            <w:tcBorders>
              <w:top w:val="single" w:sz="12" w:space="0" w:color="FFFFFF" w:themeColor="background1"/>
              <w:left w:val="nil"/>
              <w:bottom w:val="nil"/>
              <w:right w:val="single" w:sz="12" w:space="0" w:color="FFFFFF" w:themeColor="background1"/>
            </w:tcBorders>
            <w:shd w:val="clear" w:color="auto" w:fill="0072C6"/>
            <w:hideMark/>
          </w:tcPr>
          <w:p w14:paraId="4D06D596" w14:textId="77777777" w:rsidR="006D7036" w:rsidRPr="00931AE7" w:rsidRDefault="006D7036" w:rsidP="00637E1F">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1A3CA90C" w14:textId="77777777" w:rsidR="006D7036" w:rsidRPr="001F15CE" w:rsidRDefault="006D7036" w:rsidP="00637E1F">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0" w:type="auto"/>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42DE4C3" w14:textId="77777777" w:rsidR="006D7036" w:rsidRPr="00931AE7" w:rsidRDefault="006D7036" w:rsidP="00637E1F">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0FADD78C" w14:textId="77777777" w:rsidR="006D7036" w:rsidRPr="00931AE7" w:rsidRDefault="006D7036" w:rsidP="00637E1F">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Business</w:t>
            </w:r>
          </w:p>
          <w:p w14:paraId="1B32CD02" w14:textId="77777777" w:rsidR="006D7036" w:rsidRPr="001F15CE" w:rsidRDefault="006D7036" w:rsidP="00637E1F">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Essentials</w:t>
            </w:r>
          </w:p>
        </w:tc>
        <w:tc>
          <w:tcPr>
            <w:tcW w:w="0" w:type="auto"/>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06EF9395" w14:textId="77777777" w:rsidR="006D7036" w:rsidRPr="00931AE7" w:rsidRDefault="006D7036" w:rsidP="00637E1F">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2FFD640B" w14:textId="77777777" w:rsidR="006D7036" w:rsidRPr="00931AE7" w:rsidRDefault="006D7036" w:rsidP="00637E1F">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Business</w:t>
            </w:r>
          </w:p>
          <w:p w14:paraId="26F3B438" w14:textId="77777777" w:rsidR="006D7036" w:rsidRPr="001F15CE" w:rsidRDefault="006D7036" w:rsidP="00637E1F">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Premium</w:t>
            </w:r>
          </w:p>
        </w:tc>
        <w:tc>
          <w:tcPr>
            <w:tcW w:w="0" w:type="auto"/>
            <w:gridSpan w:val="2"/>
            <w:tcBorders>
              <w:top w:val="single" w:sz="12" w:space="0" w:color="FFFFFF" w:themeColor="background1"/>
              <w:left w:val="single" w:sz="12" w:space="0" w:color="FFFFFF" w:themeColor="background1"/>
              <w:right w:val="nil"/>
            </w:tcBorders>
            <w:shd w:val="clear" w:color="auto" w:fill="0072C6"/>
            <w:hideMark/>
          </w:tcPr>
          <w:p w14:paraId="6E5580FD" w14:textId="77777777" w:rsidR="006D7036" w:rsidRPr="00931AE7" w:rsidRDefault="006D7036" w:rsidP="00637E1F">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w:t>
            </w:r>
          </w:p>
          <w:p w14:paraId="61425009" w14:textId="77777777" w:rsidR="006D7036" w:rsidRPr="00931AE7" w:rsidRDefault="006D7036" w:rsidP="00637E1F">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Mobility +</w:t>
            </w:r>
          </w:p>
          <w:p w14:paraId="4805594A" w14:textId="77777777" w:rsidR="006D7036" w:rsidRPr="001F15CE" w:rsidRDefault="006D7036" w:rsidP="00637E1F">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Turve</w:t>
            </w:r>
          </w:p>
        </w:tc>
        <w:tc>
          <w:tcPr>
            <w:tcW w:w="0" w:type="auto"/>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103F3491" w14:textId="77777777" w:rsidR="006D7036" w:rsidRPr="00931AE7" w:rsidRDefault="006D7036" w:rsidP="00637E1F">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w:t>
            </w:r>
          </w:p>
          <w:p w14:paraId="63D0597E" w14:textId="77777777" w:rsidR="006D7036" w:rsidRDefault="006D7036" w:rsidP="00637E1F">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Enterprise </w:t>
            </w:r>
            <w:r>
              <w:rPr>
                <w:rFonts w:asciiTheme="majorHAnsi" w:hAnsiTheme="majorHAnsi"/>
                <w:color w:val="FFFFFF" w:themeColor="background1"/>
                <w:sz w:val="15"/>
                <w:szCs w:val="15"/>
                <w:vertAlign w:val="superscript"/>
              </w:rPr>
              <w:t>2</w:t>
            </w:r>
          </w:p>
        </w:tc>
        <w:tc>
          <w:tcPr>
            <w:tcW w:w="0" w:type="auto"/>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4B06272A" w14:textId="77777777" w:rsidR="006D7036" w:rsidRPr="006F1174" w:rsidRDefault="006D7036" w:rsidP="00637E1F">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p>
        </w:tc>
      </w:tr>
      <w:tr w:rsidR="006D7036" w14:paraId="6D453950" w14:textId="77777777" w:rsidTr="00637E1F">
        <w:trPr>
          <w:trHeight w:val="299"/>
          <w:tblHeader/>
        </w:trPr>
        <w:tc>
          <w:tcPr>
            <w:tcW w:w="0" w:type="auto"/>
            <w:vMerge/>
            <w:tcBorders>
              <w:top w:val="nil"/>
              <w:left w:val="nil"/>
              <w:bottom w:val="dashSmallGap" w:sz="4" w:space="0" w:color="808080" w:themeColor="background1" w:themeShade="80"/>
              <w:right w:val="nil"/>
            </w:tcBorders>
            <w:vAlign w:val="center"/>
            <w:hideMark/>
          </w:tcPr>
          <w:p w14:paraId="0E1F4D32" w14:textId="77777777" w:rsidR="006D7036" w:rsidRDefault="006D7036" w:rsidP="00637E1F">
            <w:pPr>
              <w:spacing w:after="0"/>
            </w:pPr>
          </w:p>
        </w:tc>
        <w:tc>
          <w:tcPr>
            <w:tcW w:w="0" w:type="auto"/>
            <w:tcBorders>
              <w:top w:val="nil"/>
              <w:left w:val="nil"/>
              <w:bottom w:val="single" w:sz="12" w:space="0" w:color="FFFFFF" w:themeColor="background1"/>
              <w:right w:val="single" w:sz="12" w:space="0" w:color="FFFFFF" w:themeColor="background1"/>
            </w:tcBorders>
            <w:shd w:val="clear" w:color="auto" w:fill="0072C6"/>
            <w:vAlign w:val="center"/>
            <w:hideMark/>
          </w:tcPr>
          <w:p w14:paraId="61E12611" w14:textId="77777777" w:rsidR="006D7036" w:rsidRPr="001F15CE" w:rsidRDefault="006D7036" w:rsidP="00637E1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57E4F24" w14:textId="77777777" w:rsidR="006D7036" w:rsidRPr="001F15CE" w:rsidRDefault="006D7036" w:rsidP="00637E1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9AEE050" w14:textId="77777777" w:rsidR="006D7036" w:rsidRPr="001F15CE" w:rsidRDefault="006D7036" w:rsidP="00637E1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4E0146F" w14:textId="77777777" w:rsidR="006D7036" w:rsidRPr="001F15CE" w:rsidRDefault="006D7036" w:rsidP="00637E1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0" w:type="auto"/>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37CC915" w14:textId="77777777" w:rsidR="006D7036" w:rsidRPr="001F15CE" w:rsidRDefault="006D7036" w:rsidP="00637E1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0" w:type="auto"/>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53AED8A" w14:textId="77777777" w:rsidR="006D7036" w:rsidRPr="001F15CE" w:rsidRDefault="006D7036" w:rsidP="00637E1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0" w:type="auto"/>
            <w:tcBorders>
              <w:left w:val="single" w:sz="12" w:space="0" w:color="FFFFFF" w:themeColor="background1"/>
              <w:bottom w:val="single" w:sz="12" w:space="0" w:color="FFFFFF" w:themeColor="background1"/>
              <w:right w:val="nil"/>
            </w:tcBorders>
            <w:shd w:val="clear" w:color="auto" w:fill="0072C6"/>
            <w:vAlign w:val="center"/>
          </w:tcPr>
          <w:p w14:paraId="30B7A8D7" w14:textId="77777777" w:rsidR="006D7036" w:rsidRPr="001F15CE" w:rsidRDefault="006D7036" w:rsidP="00637E1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0" w:type="auto"/>
            <w:tcBorders>
              <w:left w:val="single" w:sz="12" w:space="0" w:color="FFFFFF" w:themeColor="background1"/>
              <w:bottom w:val="single" w:sz="12" w:space="0" w:color="FFFFFF" w:themeColor="background1"/>
              <w:right w:val="nil"/>
            </w:tcBorders>
            <w:shd w:val="clear" w:color="auto" w:fill="0072C6"/>
            <w:vAlign w:val="center"/>
          </w:tcPr>
          <w:p w14:paraId="10D5148E" w14:textId="77777777" w:rsidR="006D7036" w:rsidRPr="001F15CE" w:rsidRDefault="006D7036" w:rsidP="00637E1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98233E5" w14:textId="77777777" w:rsidR="006D7036" w:rsidRPr="001F15CE" w:rsidRDefault="006D7036" w:rsidP="00637E1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30DCDC0" w14:textId="77777777" w:rsidR="006D7036" w:rsidRPr="001F15CE" w:rsidRDefault="006D7036" w:rsidP="00637E1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39B3EBA" w14:textId="77777777" w:rsidR="006D7036" w:rsidRPr="001F15CE" w:rsidRDefault="006D7036" w:rsidP="00637E1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5C248B4" w14:textId="77777777" w:rsidR="006D7036" w:rsidDel="009C5E6C" w:rsidRDefault="006D7036" w:rsidP="00637E1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 E5 Compliance</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96BE0DB" w14:textId="77777777" w:rsidR="006D7036" w:rsidDel="009C5E6C" w:rsidRDefault="006D7036" w:rsidP="00637E1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 Security</w:t>
            </w:r>
            <w:r>
              <w:rPr>
                <w:rFonts w:asciiTheme="majorHAnsi" w:hAnsiTheme="majorHAnsi"/>
                <w:color w:val="FFFFFF" w:themeColor="background1"/>
                <w:sz w:val="15"/>
                <w:szCs w:val="15"/>
                <w:vertAlign w:val="superscript"/>
              </w:rPr>
              <w:t>6</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2A9E05A1" w14:textId="77777777" w:rsidR="006D7036" w:rsidRPr="001F15CE" w:rsidRDefault="006D7036" w:rsidP="00637E1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r>
      <w:tr w:rsidR="006D7036" w14:paraId="45ABE82D" w14:textId="77777777" w:rsidTr="00637E1F">
        <w:trPr>
          <w:trHeight w:val="210"/>
        </w:trPr>
        <w:tc>
          <w:tcPr>
            <w:tcW w:w="0" w:type="auto"/>
            <w:tcBorders>
              <w:top w:val="nil"/>
              <w:left w:val="nil"/>
              <w:bottom w:val="dashSmallGap" w:sz="4" w:space="0" w:color="BFBFBF" w:themeColor="background1" w:themeShade="BF"/>
              <w:right w:val="nil"/>
            </w:tcBorders>
            <w:noWrap/>
            <w:vAlign w:val="center"/>
            <w:hideMark/>
          </w:tcPr>
          <w:p w14:paraId="13B493B2" w14:textId="77777777" w:rsidR="006D7036" w:rsidRPr="009B68F5" w:rsidRDefault="006D7036"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192E138"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D6D4BF"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AC6E17"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0845DE"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6D237F"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F7B4C6"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DEF084"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BDB099"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2CC3B7"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5CE6C6"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0E029D"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C86FBDB"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178CA97"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00C804"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r>
      <w:tr w:rsidR="006D7036" w14:paraId="5AD7AB97" w14:textId="77777777" w:rsidTr="00637E1F">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EF6DB9D" w14:textId="77777777" w:rsidR="006D7036" w:rsidRPr="009B68F5" w:rsidRDefault="006D7036"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F540B00"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636C74F"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88E00B"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07BE45"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1B205A"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B4FAE2"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096FF1"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184119"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86400A"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537F18"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3FB626"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13BC85E"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D827BAA"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CF0777"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r>
      <w:tr w:rsidR="006D7036" w14:paraId="7E7E7873" w14:textId="77777777" w:rsidTr="00637E1F">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EDEB592" w14:textId="77777777" w:rsidR="006D7036" w:rsidRPr="009B68F5" w:rsidRDefault="006D7036"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0E8633A"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3382F5"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933D782"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DF5C49"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E42FFD"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11E417"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67FE68"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978A2A"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9C3173"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21ACA1"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E88640"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9731AAB"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FD2EEA8"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1A8962"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r>
      <w:tr w:rsidR="006D7036" w14:paraId="7B9CE5EF" w14:textId="77777777" w:rsidTr="00637E1F">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4DFD8B3" w14:textId="77777777" w:rsidR="006D7036" w:rsidRPr="009B68F5" w:rsidRDefault="006D7036"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A892DDC"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B11ACD"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5E0810"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67FC58"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488E16"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7FE531"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8864BE"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8D7BA1"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ACCA894"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6C0E7B"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7460EC"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FB70837"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BC2EE95"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47CAB5"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r>
      <w:tr w:rsidR="006D7036" w14:paraId="1CAE0BF2" w14:textId="77777777" w:rsidTr="00637E1F">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D2E003A" w14:textId="77777777" w:rsidR="006D7036" w:rsidRPr="009B68F5" w:rsidRDefault="006D7036"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8CB9B64"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61541DE"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8CA2E9"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52A67F"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CA5EE1"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DA6CA9B"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B79998"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8C044E"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8E0500"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628140"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05738D"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32ED971"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7588923"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91C952"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r>
      <w:tr w:rsidR="006D7036" w14:paraId="38D98E95" w14:textId="77777777" w:rsidTr="00637E1F">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C0D127D" w14:textId="77777777" w:rsidR="006D7036" w:rsidRPr="009B68F5" w:rsidRDefault="006D7036"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C8B1B80"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AAF262"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C21A797"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272DCA"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14615F"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E83BD3"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4BDDFA"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8F8EDF"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68CCB0"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816750"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6526B3"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08A9B89"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07DB002"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D62361"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r>
      <w:tr w:rsidR="006D7036" w14:paraId="1791D128" w14:textId="77777777" w:rsidTr="00637E1F">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D3FC07D" w14:textId="77777777" w:rsidR="006D7036" w:rsidRPr="009B68F5" w:rsidRDefault="006D7036"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Skype’i ärirakenduse veebiväljaanne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1C828D1"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6D2B69C"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CB472F5"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AB1D9C"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9BC634"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F0FC59A"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1CA9F2"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B06C47"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369E95"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6E9C35"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6B948A"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62E5292"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A2255C0"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406EC1"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r>
      <w:tr w:rsidR="006D7036" w14:paraId="73700D83" w14:textId="77777777" w:rsidTr="00637E1F">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5011B110" w14:textId="77777777" w:rsidR="006D7036" w:rsidRPr="009B68F5" w:rsidRDefault="006D7036"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Telefonisüsteem</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1C2A23B"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D68F18"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3C6781"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5BAD42"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129E4F"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15014AA"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35A109"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6FC9F6"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A3A73B"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533323"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DDA21B"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7A097DC"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6EEB9A7"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54F044"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r>
      <w:tr w:rsidR="006D7036" w14:paraId="4A22F3E3" w14:textId="77777777" w:rsidTr="00637E1F">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CC351BA" w14:textId="77777777" w:rsidR="006D7036" w:rsidRPr="009B68F5" w:rsidRDefault="006D7036"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Audiokonverents </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C231F37"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71683B"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B884CF"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CBF02F"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CA25FF"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208945"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3EE98B"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924C4C"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85A811"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8D97AC"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00994B"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D05BD2B"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036FC42"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78172A"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r>
      <w:tr w:rsidR="006D7036" w14:paraId="3DED4D99" w14:textId="77777777" w:rsidTr="00637E1F">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9F31ABD" w14:textId="395BC0C3" w:rsidR="006D7036" w:rsidRPr="009B68F5" w:rsidRDefault="006D7036"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for the web</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E55A53E"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6B11A88"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53B98A"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01866D"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8ECC47"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03FB7FB"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81D925"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744CCA"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B2AE09"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CB6224"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80D4E0"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6734808"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F9F064A"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C1253D"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r>
      <w:tr w:rsidR="006D7036" w14:paraId="1F9870CE" w14:textId="77777777" w:rsidTr="00637E1F">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3C6B93A" w14:textId="77777777" w:rsidR="006D7036" w:rsidRPr="009B68F5" w:rsidRDefault="006D7036"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9BCCD53"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1DA82B"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C94A3F"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321772"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BA51F8"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6E783F7"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BE71B8"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1D9BA1"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E825AA"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F9AAC0"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183FDE"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B5729BA"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9E884A1"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35204D"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r>
      <w:tr w:rsidR="006D7036" w14:paraId="1B4782FB" w14:textId="77777777" w:rsidTr="00637E1F">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62C559B" w14:textId="77777777" w:rsidR="006D7036" w:rsidRPr="009B68F5" w:rsidRDefault="006D7036"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DDCF76E"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0D3080"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20A4370"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CA0E96"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9E48E9"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600A3A"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754F60"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72FCE7"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5CFA64"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FEAB51"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FF05DD"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A90B50C"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C7E44F6"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283C4D"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r>
      <w:tr w:rsidR="006D7036" w14:paraId="273830EC" w14:textId="77777777" w:rsidTr="00CD6F19">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5194E73D" w14:textId="31B992E5" w:rsidR="006D7036" w:rsidRDefault="006D7036"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Kaizala Pro</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8780253"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EFE0AF7"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2F74CEB"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4EAD23"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54E26A"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87F0062"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3E7D74"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5F9A6A"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B3B517"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37125E"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C85FEA"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F145D96"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B572B91"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A2F3EFB"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r>
      <w:tr w:rsidR="006D7036" w14:paraId="34AEED7C" w14:textId="77777777" w:rsidTr="00E706B3">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17885A4" w14:textId="77777777" w:rsidR="006D7036" w:rsidRPr="009B68F5" w:rsidRDefault="006D7036"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27ABAFBC"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08179E5"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22DFB52"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0F23F3"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E2F83B"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59BD95"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CAE847"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3DBBE5"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15DFA57"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598D48"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8DED67"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D977FD"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BDCEA25"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0F60FD"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r>
      <w:tr w:rsidR="006D7036" w14:paraId="18465E6B" w14:textId="77777777" w:rsidTr="00637E1F">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35D97E85" w14:textId="77777777" w:rsidR="006D7036" w:rsidRPr="009B68F5" w:rsidRDefault="006D7036"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täpsem vastavus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3D7914D"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EE20C6"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6C11B0"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EF6AE7"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E4CADB"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46EA1C"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8FF0A4"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0F8D75"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B29F16"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8E0A2D"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292B80"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76AE75"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C0F99FF"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9376CB"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r>
      <w:tr w:rsidR="006D7036" w14:paraId="20B2D9E4" w14:textId="77777777" w:rsidTr="00CF52C4">
        <w:trPr>
          <w:trHeight w:val="195"/>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5EA0EC3C" w14:textId="77777777" w:rsidR="006D7036" w:rsidRPr="006F1174" w:rsidRDefault="006D7036"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pilvrakenduste turbeteenus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E93B0EE"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F79352"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DB8A1A"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4DF510"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BF5D0C"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618754"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915F8E"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0BB3B6"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FA20E3"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CC8127"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838318"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54905F6"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D768AD4"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B8C665"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r>
      <w:tr w:rsidR="006D7036" w14:paraId="15278FCE" w14:textId="77777777" w:rsidTr="00637E1F">
        <w:trPr>
          <w:trHeight w:val="24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085DD267" w14:textId="77777777" w:rsidR="006D7036" w:rsidRPr="009B68F5" w:rsidRDefault="006D7036"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andmekao vältimine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25D7357"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1E93BE"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E16B045"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753583"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692B289"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4D82AB3"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23EB1BD3"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0D973ECE"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E510D72"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7DB97E"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41B99E"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47AA7A3"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07DC566"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40AA1D6"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r>
      <w:tr w:rsidR="006D7036" w14:paraId="3BE6FC9E" w14:textId="77777777" w:rsidTr="00637E1F">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9C48F6E" w14:textId="77777777" w:rsidR="006D7036" w:rsidRPr="009B68F5" w:rsidRDefault="006D7036"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täiustatud ohutõrje leping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4BF2E46"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5F1FED"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58A18A"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39E7D4"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7F686F"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D661E9"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76FD96"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EB4A71"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93C112"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629839"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767D87"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5BA6E13"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1D940F"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C5F663"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r>
      <w:tr w:rsidR="006D7036" w14:paraId="201574FA" w14:textId="77777777" w:rsidTr="00637E1F">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7760860" w14:textId="77777777" w:rsidR="006D7036" w:rsidRPr="009B68F5" w:rsidRDefault="006D7036"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täiustatud ohutõrje leping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62C0F95"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5EB6A0"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90D664"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7D91FE"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56AB0C"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ECA2CE"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2EA28F"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1F2D1B"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122088"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76ABF6"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B0032A"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D763368"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A9EEBC1"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C73630"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r>
      <w:tr w:rsidR="006D7036" w14:paraId="69BDC2D1" w14:textId="77777777" w:rsidTr="00637E1F">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72354EBE" w14:textId="77777777" w:rsidR="006D7036" w:rsidRPr="009B68F5" w:rsidRDefault="006D7036"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1ACA82"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D79DE3"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D1044D"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9EF1F7"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B54B19"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0EEB08"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5B4994"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228B09"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3C9633"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5AEE05"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69FC96"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80BE29D"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B019A91"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939E7F"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r>
      <w:tr w:rsidR="006D7036" w14:paraId="1C65A062" w14:textId="77777777" w:rsidTr="00CF52C4">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FE7C683" w14:textId="77777777" w:rsidR="006D7036" w:rsidRPr="009B68F5" w:rsidRDefault="006D7036"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9B7495B"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8629FC"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05810A"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3423F7"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549192"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617BE1"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BDA71E2"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64FAA6A"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499100"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4CADCD"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B47488"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3E73DD4"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93BBF3C"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245D1B"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r>
      <w:tr w:rsidR="006D7036" w14:paraId="22929726" w14:textId="77777777" w:rsidTr="00637E1F">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1C694C4" w14:textId="77777777" w:rsidR="006D7036" w:rsidRPr="009B68F5" w:rsidRDefault="006D7036"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(leping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3A45C96B"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24CD9C7"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4B71D8"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5B6168"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B4A905"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C527A5"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18E9E1E"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5488B7"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0DA793"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E2A890"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698750"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078CA3A"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4F2D575"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F3C0CC"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r>
      <w:tr w:rsidR="006D7036" w14:paraId="0D3FBBAE" w14:textId="77777777" w:rsidTr="00637E1F">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6CBD4A65" w14:textId="77777777" w:rsidR="006D7036" w:rsidRPr="009B68F5" w:rsidRDefault="006D7036"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(leping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4DBEA5F"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BB04B7"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B0E840"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CABE2F"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EEF03C"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82FB7F"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F71ED7"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466E091"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C1F8EF"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77D600"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596410"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609E25"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A9FB8DA"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833AA4"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r>
      <w:tr w:rsidR="006D7036" w14:paraId="395A94E6" w14:textId="77777777" w:rsidTr="00637E1F">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10FBC47" w14:textId="77777777" w:rsidR="006D7036" w:rsidRPr="009B68F5" w:rsidRDefault="006D7036"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3B6E73B"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D18A71"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B8D9E2"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8B7BDC"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1B68B5"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8CD406"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EAED613"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578653"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C8D585"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B4586F"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B183C1"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9182608"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E77CD1C"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047A98"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r>
      <w:tr w:rsidR="006D7036" w14:paraId="60666D09" w14:textId="77777777" w:rsidTr="00637E1F">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630F08BB" w14:textId="77777777" w:rsidR="006D7036" w:rsidRPr="009B68F5" w:rsidRDefault="006D7036"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2CECB38"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5702A7"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0D9C4E"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323BCC"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2CC453"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745501"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EDF1AF"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A5DBD30"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2FA298"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7D77FC"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70E56C"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91E4922"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E88294"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E650D0"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r>
      <w:tr w:rsidR="006D7036" w14:paraId="73400296" w14:textId="77777777" w:rsidTr="00637E1F">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5471E3B6" w14:textId="77777777" w:rsidR="006D7036" w:rsidRPr="009B68F5" w:rsidRDefault="006D7036"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Azure’i täiustatud ohutõrje kasutajatele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039971B"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66C66B"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D6C804"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C436CB"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76CE9C"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E0E760"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192A43"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87724C1"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C9E6D7"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A9A113"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94F6A5"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8C7003F"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611E5E"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D6DFCF"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r>
      <w:tr w:rsidR="006D7036" w14:paraId="6F744FDB" w14:textId="77777777" w:rsidTr="00CF52C4">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79B018F8" w14:textId="77777777" w:rsidR="006D7036" w:rsidRPr="009B68F5" w:rsidRDefault="006D7036"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Microsofti pilveteenuste rakenduse turve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3BAD242"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212B08"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7CB1E4"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C14574"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9253E0"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A87EF5"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1B5AE3"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A7AA728"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6B8A91"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AF98C4"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848AF7"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4D417FF"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A96B8D"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8FD8DD"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r>
      <w:tr w:rsidR="006D7036" w14:paraId="02F9CF3D" w14:textId="77777777" w:rsidTr="00637E1F">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5B1F0B0D" w14:textId="77777777" w:rsidR="006D7036" w:rsidRPr="006F1174" w:rsidRDefault="006D7036"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0F7E5F0"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3CF776" w14:textId="77777777" w:rsidR="006D7036" w:rsidRPr="006F1174"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EE4A74" w14:textId="77777777" w:rsidR="006D7036" w:rsidRPr="006F1174"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AAFCCA" w14:textId="77777777" w:rsidR="006D7036" w:rsidRPr="006F1174"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B09126"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BD2862" w14:textId="77777777" w:rsidR="006D7036" w:rsidRPr="006F1174"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C31FAE"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A31528"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6F42D3" w14:textId="77777777" w:rsidR="006D7036" w:rsidRPr="009B68F5"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636156" w14:textId="77777777" w:rsidR="006D7036" w:rsidRPr="006F1174"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99DB0F" w14:textId="77777777" w:rsidR="006D7036" w:rsidRPr="006F1174"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575BED8" w14:textId="77777777" w:rsidR="006D7036" w:rsidRPr="006F1174"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12729A2" w14:textId="77777777" w:rsidR="006D7036" w:rsidRPr="006F1174" w:rsidRDefault="006D7036" w:rsidP="00637E1F">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74D210" w14:textId="77777777" w:rsidR="006D7036" w:rsidRPr="006F1174" w:rsidRDefault="006D7036" w:rsidP="00637E1F">
            <w:pPr>
              <w:pStyle w:val="ProductList-Body"/>
              <w:tabs>
                <w:tab w:val="clear" w:pos="158"/>
                <w:tab w:val="left" w:pos="720"/>
              </w:tabs>
              <w:spacing w:line="256" w:lineRule="auto"/>
              <w:jc w:val="center"/>
              <w:rPr>
                <w:rFonts w:asciiTheme="majorHAnsi" w:hAnsiTheme="majorHAnsi"/>
                <w:sz w:val="15"/>
                <w:szCs w:val="15"/>
              </w:rPr>
            </w:pPr>
          </w:p>
        </w:tc>
      </w:tr>
    </w:tbl>
    <w:p w14:paraId="4D22E2FD" w14:textId="77777777" w:rsidR="008E56F8" w:rsidRPr="00E3220D" w:rsidRDefault="008E56F8" w:rsidP="008E56F8">
      <w:pPr>
        <w:pStyle w:val="ProductList-Body"/>
        <w:spacing w:before="60"/>
        <w:rPr>
          <w:i/>
          <w:sz w:val="16"/>
          <w:szCs w:val="16"/>
        </w:rPr>
      </w:pPr>
      <w:r w:rsidRPr="00E3220D">
        <w:rPr>
          <w:i/>
          <w:sz w:val="16"/>
          <w:szCs w:val="16"/>
          <w:vertAlign w:val="superscript"/>
        </w:rPr>
        <w:t>1</w:t>
      </w:r>
      <w:r w:rsidRPr="00E3220D">
        <w:rPr>
          <w:i/>
          <w:sz w:val="16"/>
          <w:szCs w:val="16"/>
        </w:rPr>
        <w:t xml:space="preserve"> Täiendavad paketi AL-id, mille pealkirjas on tekst „ilma ProPlusita“, ei sisalda Office 365 ProPlusi õigusi.</w:t>
      </w:r>
    </w:p>
    <w:p w14:paraId="4E6AF115" w14:textId="77777777" w:rsidR="008E56F8" w:rsidRPr="00E3220D" w:rsidRDefault="008E56F8" w:rsidP="008E56F8">
      <w:pPr>
        <w:pStyle w:val="ProductList-Body"/>
        <w:rPr>
          <w:rStyle w:val="Hyperlink"/>
          <w:i/>
          <w:color w:val="000000" w:themeColor="text1"/>
          <w:sz w:val="16"/>
          <w:szCs w:val="16"/>
        </w:rPr>
      </w:pPr>
      <w:r w:rsidRPr="00E3220D">
        <w:rPr>
          <w:i/>
          <w:sz w:val="16"/>
          <w:szCs w:val="16"/>
          <w:vertAlign w:val="superscript"/>
        </w:rPr>
        <w:t>2</w:t>
      </w:r>
      <w:r w:rsidRPr="00E3220D">
        <w:rPr>
          <w:i/>
          <w:sz w:val="16"/>
          <w:szCs w:val="16"/>
        </w:rPr>
        <w:t xml:space="preserve"> Peale ülalnimetatud võrguteenuste täidab Microsoft 365 tootetingimustes kirjeldatud Windowsi kasutajapõhise tarkvarakindlustuse AL-i nõude.</w:t>
      </w:r>
    </w:p>
    <w:p w14:paraId="67F5E9EA" w14:textId="77777777" w:rsidR="00CD6F19" w:rsidRPr="00C040A0" w:rsidRDefault="00CD6F19" w:rsidP="00CD6F19">
      <w:pPr>
        <w:pStyle w:val="ProductList-Body"/>
        <w:rPr>
          <w:i/>
          <w:sz w:val="16"/>
          <w:szCs w:val="16"/>
        </w:rPr>
      </w:pPr>
      <w:r>
        <w:rPr>
          <w:i/>
          <w:sz w:val="16"/>
          <w:szCs w:val="16"/>
          <w:vertAlign w:val="superscript"/>
        </w:rPr>
        <w:t>3</w:t>
      </w:r>
      <w:r>
        <w:rPr>
          <w:i/>
          <w:sz w:val="16"/>
          <w:szCs w:val="16"/>
        </w:rPr>
        <w:t xml:space="preserve"> Skype’i ärirakenduse veebiväljaande audiokonverentside teenuse võimalus Office 365 E5-ga oleneb piirkondlikust kättesaadavusest.</w:t>
      </w:r>
    </w:p>
    <w:p w14:paraId="1913B46F" w14:textId="77777777" w:rsidR="00457444" w:rsidRDefault="00457444" w:rsidP="00457444">
      <w:pPr>
        <w:pStyle w:val="ProductList-Body"/>
        <w:rPr>
          <w:i/>
          <w:sz w:val="16"/>
          <w:szCs w:val="16"/>
        </w:rPr>
      </w:pPr>
      <w:r>
        <w:rPr>
          <w:i/>
          <w:sz w:val="16"/>
          <w:szCs w:val="16"/>
          <w:vertAlign w:val="superscript"/>
        </w:rPr>
        <w:t>5</w:t>
      </w:r>
      <w:r>
        <w:rPr>
          <w:i/>
          <w:sz w:val="16"/>
          <w:szCs w:val="16"/>
        </w:rPr>
        <w:t xml:space="preserve"> Office 365 klientide jaoks, kellel on 500 või vähem broneeringut, võetakse kasutusele Microsoft Teams ja neil puudub juurdepääs Skype’i ärirakendusele.</w:t>
      </w:r>
    </w:p>
    <w:p w14:paraId="74CC85F6" w14:textId="189C83A4" w:rsidR="005112A2" w:rsidRPr="00931AE7" w:rsidRDefault="005112A2" w:rsidP="005112A2">
      <w:pPr>
        <w:pStyle w:val="ProductList-Body"/>
      </w:pPr>
      <w:r>
        <w:rPr>
          <w:i/>
          <w:sz w:val="16"/>
          <w:szCs w:val="16"/>
          <w:vertAlign w:val="superscript"/>
        </w:rPr>
        <w:t>6</w:t>
      </w:r>
      <w:r>
        <w:rPr>
          <w:i/>
          <w:sz w:val="16"/>
          <w:szCs w:val="16"/>
        </w:rPr>
        <w:t xml:space="preserve"> </w:t>
      </w:r>
      <w:r w:rsidR="0067508A">
        <w:rPr>
          <w:i/>
          <w:sz w:val="16"/>
          <w:szCs w:val="16"/>
        </w:rPr>
        <w:t>Microsoft 365 E5 Security sisaldab Microsoft Defenderi täiustatud ohutõrjet</w:t>
      </w:r>
      <w:r>
        <w:rPr>
          <w:i/>
          <w:sz w:val="16"/>
          <w:szCs w:val="16"/>
        </w:rPr>
        <w:t>.</w:t>
      </w:r>
    </w:p>
    <w:p w14:paraId="73AA64BC" w14:textId="77777777" w:rsidR="008E56F8" w:rsidRDefault="008E56F8" w:rsidP="008E56F8">
      <w:pPr>
        <w:pStyle w:val="ProductList-Body"/>
      </w:pPr>
    </w:p>
    <w:p w14:paraId="55DA9842" w14:textId="77777777" w:rsidR="00937ECD" w:rsidRDefault="00937ECD" w:rsidP="008E56F8">
      <w:pPr>
        <w:pStyle w:val="ProductList-Offering1Heading"/>
      </w:pPr>
      <w:bookmarkStart w:id="279" w:name="_Toc503180510"/>
      <w:r>
        <w:br w:type="page"/>
      </w:r>
    </w:p>
    <w:p w14:paraId="6AE78584" w14:textId="3BA2210C" w:rsidR="008E56F8" w:rsidRDefault="008E56F8" w:rsidP="008E56F8">
      <w:pPr>
        <w:pStyle w:val="ProductList-Offering1Heading"/>
      </w:pPr>
      <w:bookmarkStart w:id="280" w:name="_Toc20579267"/>
      <w:r>
        <w:lastRenderedPageBreak/>
        <w:t>Avalik sektor</w:t>
      </w:r>
      <w:bookmarkEnd w:id="279"/>
      <w:bookmarkEnd w:id="280"/>
    </w:p>
    <w:tbl>
      <w:tblPr>
        <w:tblW w:w="10980" w:type="dxa"/>
        <w:tblLayout w:type="fixed"/>
        <w:tblLook w:val="04A0" w:firstRow="1" w:lastRow="0" w:firstColumn="1" w:lastColumn="0" w:noHBand="0" w:noVBand="1"/>
      </w:tblPr>
      <w:tblGrid>
        <w:gridCol w:w="3510"/>
        <w:gridCol w:w="630"/>
        <w:gridCol w:w="450"/>
        <w:gridCol w:w="450"/>
        <w:gridCol w:w="450"/>
        <w:gridCol w:w="540"/>
        <w:gridCol w:w="450"/>
        <w:gridCol w:w="540"/>
        <w:gridCol w:w="540"/>
        <w:gridCol w:w="540"/>
        <w:gridCol w:w="720"/>
        <w:gridCol w:w="720"/>
        <w:gridCol w:w="810"/>
        <w:gridCol w:w="630"/>
      </w:tblGrid>
      <w:tr w:rsidR="005112A2" w14:paraId="299AA25B" w14:textId="77777777" w:rsidTr="00637E1F">
        <w:trPr>
          <w:trHeight w:val="384"/>
          <w:tblHeader/>
        </w:trPr>
        <w:tc>
          <w:tcPr>
            <w:tcW w:w="3510" w:type="dxa"/>
            <w:vMerge w:val="restart"/>
            <w:tcBorders>
              <w:top w:val="nil"/>
              <w:left w:val="nil"/>
              <w:bottom w:val="dashSmallGap" w:sz="4" w:space="0" w:color="808080" w:themeColor="text1" w:themeTint="7F" w:themeShade="00"/>
              <w:right w:val="nil"/>
            </w:tcBorders>
            <w:vAlign w:val="bottom"/>
            <w:hideMark/>
          </w:tcPr>
          <w:p w14:paraId="740C511F" w14:textId="77777777" w:rsidR="005112A2" w:rsidRDefault="005112A2" w:rsidP="00637E1F">
            <w:pPr>
              <w:pStyle w:val="ProductList-Body"/>
              <w:tabs>
                <w:tab w:val="clear" w:pos="158"/>
                <w:tab w:val="left" w:pos="720"/>
              </w:tabs>
              <w:spacing w:line="256" w:lineRule="auto"/>
              <w:ind w:left="-108"/>
              <w:rPr>
                <w:sz w:val="22"/>
              </w:rPr>
            </w:pPr>
            <w:r>
              <w:rPr>
                <w:sz w:val="22"/>
              </w:rPr>
              <w:t>Võrguteenus</w:t>
            </w:r>
          </w:p>
        </w:tc>
        <w:tc>
          <w:tcPr>
            <w:tcW w:w="2520"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1790F6EE" w14:textId="77777777" w:rsidR="005112A2" w:rsidRPr="001F15CE" w:rsidRDefault="005112A2" w:rsidP="00637E1F">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Government</w:t>
            </w:r>
            <w:r>
              <w:rPr>
                <w:rFonts w:asciiTheme="majorHAnsi" w:hAnsiTheme="majorHAnsi"/>
                <w:color w:val="FFFFFF" w:themeColor="background1"/>
                <w:sz w:val="15"/>
                <w:szCs w:val="15"/>
                <w:vertAlign w:val="superscript"/>
              </w:rPr>
              <w:t>1,3</w:t>
            </w:r>
          </w:p>
        </w:tc>
        <w:tc>
          <w:tcPr>
            <w:tcW w:w="1530" w:type="dxa"/>
            <w:gridSpan w:val="3"/>
            <w:tcBorders>
              <w:top w:val="single" w:sz="12" w:space="0" w:color="FFFFFF" w:themeColor="background1"/>
              <w:left w:val="nil"/>
              <w:right w:val="single" w:sz="12" w:space="0" w:color="FFFFFF" w:themeColor="background1"/>
            </w:tcBorders>
            <w:shd w:val="clear" w:color="auto" w:fill="0072C6"/>
            <w:vAlign w:val="bottom"/>
          </w:tcPr>
          <w:p w14:paraId="2F5DD078" w14:textId="77777777" w:rsidR="005112A2" w:rsidRPr="001F15CE" w:rsidRDefault="005112A2" w:rsidP="00637E1F">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Education</w:t>
            </w:r>
            <w:r>
              <w:rPr>
                <w:rFonts w:asciiTheme="majorHAnsi" w:hAnsiTheme="majorHAnsi"/>
                <w:color w:val="FFFFFF" w:themeColor="background1"/>
                <w:sz w:val="15"/>
                <w:szCs w:val="15"/>
                <w:vertAlign w:val="superscript"/>
              </w:rPr>
              <w:t>3</w:t>
            </w:r>
          </w:p>
        </w:tc>
        <w:tc>
          <w:tcPr>
            <w:tcW w:w="3420"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3D13546D" w14:textId="77777777" w:rsidR="005112A2" w:rsidRPr="001F15CE" w:rsidRDefault="005112A2" w:rsidP="00637E1F">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vertAlign w:val="superscript"/>
              </w:rPr>
              <w:t>2</w:t>
            </w:r>
          </w:p>
        </w:tc>
      </w:tr>
      <w:tr w:rsidR="005112A2" w14:paraId="24670490" w14:textId="77777777" w:rsidTr="00637E1F">
        <w:trPr>
          <w:trHeight w:val="299"/>
          <w:tblHeader/>
        </w:trPr>
        <w:tc>
          <w:tcPr>
            <w:tcW w:w="3510" w:type="dxa"/>
            <w:vMerge/>
            <w:tcBorders>
              <w:top w:val="nil"/>
              <w:left w:val="nil"/>
              <w:bottom w:val="dashSmallGap" w:sz="4" w:space="0" w:color="808080" w:themeColor="background1" w:themeShade="80"/>
            </w:tcBorders>
            <w:vAlign w:val="center"/>
            <w:hideMark/>
          </w:tcPr>
          <w:p w14:paraId="2C533ED9" w14:textId="77777777" w:rsidR="005112A2" w:rsidRDefault="005112A2" w:rsidP="00637E1F">
            <w:pPr>
              <w:spacing w:after="0"/>
            </w:pPr>
          </w:p>
        </w:tc>
        <w:tc>
          <w:tcPr>
            <w:tcW w:w="630" w:type="dxa"/>
            <w:tcBorders>
              <w:bottom w:val="single" w:sz="12" w:space="0" w:color="FFFFFF" w:themeColor="background1"/>
              <w:right w:val="single" w:sz="12" w:space="0" w:color="FFFFFF" w:themeColor="background1"/>
            </w:tcBorders>
            <w:shd w:val="clear" w:color="auto" w:fill="0072C6"/>
            <w:vAlign w:val="center"/>
            <w:hideMark/>
          </w:tcPr>
          <w:p w14:paraId="109ED0BE" w14:textId="77777777" w:rsidR="005112A2" w:rsidRPr="001F15CE" w:rsidRDefault="005112A2" w:rsidP="00637E1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7BACE8F" w14:textId="77777777" w:rsidR="005112A2" w:rsidRPr="001F15CE" w:rsidRDefault="005112A2" w:rsidP="00637E1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4930D02" w14:textId="77777777" w:rsidR="005112A2" w:rsidRPr="001F15CE" w:rsidRDefault="005112A2" w:rsidP="00637E1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866BD06" w14:textId="77777777" w:rsidR="005112A2" w:rsidRPr="001F15CE" w:rsidRDefault="005112A2" w:rsidP="00637E1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86E6AF7" w14:textId="77777777" w:rsidR="005112A2" w:rsidRPr="001F15CE" w:rsidRDefault="005112A2" w:rsidP="00637E1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F0A7320" w14:textId="77777777" w:rsidR="005112A2" w:rsidRPr="001F15CE" w:rsidRDefault="005112A2" w:rsidP="00637E1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EEF73F5" w14:textId="77777777" w:rsidR="005112A2" w:rsidRPr="001F15CE" w:rsidRDefault="005112A2" w:rsidP="00637E1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34055F9" w14:textId="77777777" w:rsidR="005112A2" w:rsidRPr="001F15CE" w:rsidRDefault="005112A2" w:rsidP="00637E1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62EEE5F" w14:textId="77777777" w:rsidR="005112A2" w:rsidRPr="001F15CE" w:rsidRDefault="005112A2" w:rsidP="00637E1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72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17BA635" w14:textId="77777777" w:rsidR="005112A2" w:rsidRPr="006F1174" w:rsidRDefault="005112A2" w:rsidP="00637E1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72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FA3DDBF" w14:textId="77777777" w:rsidR="005112A2" w:rsidRPr="001F15CE" w:rsidRDefault="005112A2" w:rsidP="00637E1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C7EE5D1" w14:textId="77777777" w:rsidR="005112A2" w:rsidRPr="001F15CE" w:rsidRDefault="005112A2" w:rsidP="00637E1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Compliance</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B436ADA" w14:textId="77777777" w:rsidR="005112A2" w:rsidRPr="001F15CE" w:rsidRDefault="005112A2" w:rsidP="00637E1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Security</w:t>
            </w:r>
            <w:r>
              <w:rPr>
                <w:rFonts w:asciiTheme="majorHAnsi" w:hAnsiTheme="majorHAnsi"/>
                <w:color w:val="FFFFFF" w:themeColor="background1"/>
                <w:sz w:val="15"/>
                <w:szCs w:val="15"/>
                <w:vertAlign w:val="superscript"/>
              </w:rPr>
              <w:t>6</w:t>
            </w:r>
          </w:p>
        </w:tc>
      </w:tr>
      <w:tr w:rsidR="005112A2" w14:paraId="35587A08" w14:textId="77777777" w:rsidTr="00637E1F">
        <w:trPr>
          <w:trHeight w:val="210"/>
        </w:trPr>
        <w:tc>
          <w:tcPr>
            <w:tcW w:w="3510" w:type="dxa"/>
            <w:tcBorders>
              <w:top w:val="nil"/>
              <w:left w:val="nil"/>
              <w:bottom w:val="dashSmallGap" w:sz="4" w:space="0" w:color="BFBFBF" w:themeColor="background1" w:themeShade="BF"/>
              <w:right w:val="nil"/>
            </w:tcBorders>
            <w:noWrap/>
            <w:vAlign w:val="center"/>
            <w:hideMark/>
          </w:tcPr>
          <w:p w14:paraId="1F26DA36" w14:textId="77777777" w:rsidR="005112A2" w:rsidRPr="009B68F5" w:rsidRDefault="005112A2"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8E118D"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441015"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29E8DF"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D7746C"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9A4307"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0A3DAE"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5ED29C2"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67C062"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4C3F54" w14:textId="77777777" w:rsidR="005112A2"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26372E" w14:textId="77777777" w:rsidR="005112A2"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1FCC5B"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EFA795"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FCE7E1"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r>
      <w:tr w:rsidR="005112A2" w14:paraId="43708634" w14:textId="77777777" w:rsidTr="00637E1F">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E4E4FD6" w14:textId="77777777" w:rsidR="005112A2" w:rsidRPr="009B68F5" w:rsidRDefault="005112A2"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5990CB"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14A399"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D4F4FB"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C71733"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D1ED73"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8F1A2A"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EB7861"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75E0C7"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3D0D55" w14:textId="77777777" w:rsidR="005112A2"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3543F5" w14:textId="77777777" w:rsidR="005112A2"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7CCBD3"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CA40B82"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C5A68BA"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r>
      <w:tr w:rsidR="005112A2" w14:paraId="030FDA29" w14:textId="77777777" w:rsidTr="00637E1F">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ED9628A" w14:textId="77777777" w:rsidR="005112A2" w:rsidRPr="009B68F5" w:rsidRDefault="005112A2"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A62652"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18D7A0"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5150C09"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37B994D"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B4E541"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1CBD6FD"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40382BA"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BAD2BD"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338D34" w14:textId="77777777" w:rsidR="005112A2"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BCD6FD" w14:textId="77777777" w:rsidR="005112A2"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906C3F"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595798B"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2647601"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r>
      <w:tr w:rsidR="005112A2" w14:paraId="1119A715" w14:textId="77777777" w:rsidTr="00637E1F">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231098D" w14:textId="77777777" w:rsidR="005112A2" w:rsidRPr="009B68F5" w:rsidRDefault="005112A2"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48119B"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D85EAC"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B4AD98"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749A81"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580B20"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AF9050"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3FFDB2"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F444B8"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FD2363" w14:textId="77777777" w:rsidR="005112A2"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4334FA" w14:textId="77777777" w:rsidR="005112A2"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543483"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66F6053"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9CF4F15"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r>
      <w:tr w:rsidR="005112A2" w14:paraId="4B94772A" w14:textId="77777777" w:rsidTr="00637E1F">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02B8AED" w14:textId="77777777" w:rsidR="005112A2" w:rsidRPr="009B68F5" w:rsidRDefault="005112A2"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7D65B6"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B3D921"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9D6A94"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0E9452"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5CF57D"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42A53D"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C9CD22"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CF5F21"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813D4C" w14:textId="77777777" w:rsidR="005112A2"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194AF3" w14:textId="77777777" w:rsidR="005112A2"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5D2AE9"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944164B"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418196F"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r>
      <w:tr w:rsidR="005112A2" w14:paraId="42D16624" w14:textId="77777777" w:rsidTr="00637E1F">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9AC56CF" w14:textId="77777777" w:rsidR="005112A2" w:rsidRPr="009B68F5" w:rsidRDefault="005112A2"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8B00CB"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AA2B10"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942CAF2"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270805B"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F8DFC0"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ACA788"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A403FE"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39FD38"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B40DEE" w14:textId="77777777" w:rsidR="005112A2"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875353" w14:textId="77777777" w:rsidR="005112A2"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949EB4"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E990323"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F19FB7B"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r>
      <w:tr w:rsidR="005112A2" w14:paraId="13123DEA" w14:textId="77777777" w:rsidTr="00637E1F">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6483F5A" w14:textId="77777777" w:rsidR="005112A2" w:rsidRPr="009B68F5" w:rsidRDefault="005112A2"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Skype’i ärirakenduse veebiväljaanne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B35C73"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EE9241"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66D7F5C"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1BBCBA8"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80C0B3"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6D769C"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6C0182"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82B2F7"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18864C" w14:textId="77777777" w:rsidR="005112A2"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E4DFEA" w14:textId="77777777" w:rsidR="005112A2"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6EC05E"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8D69E00"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C786D9E"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r>
      <w:tr w:rsidR="005112A2" w14:paraId="36F78698" w14:textId="77777777" w:rsidTr="00637E1F">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DDDE29F" w14:textId="77777777" w:rsidR="005112A2" w:rsidRPr="009B68F5" w:rsidRDefault="005112A2"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Telefonisüsteem</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4BB27A"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0A9516"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0651A0"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76186E"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93FB5F"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1F22F6"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F8CFABA"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7BADB8"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C463A7" w14:textId="77777777" w:rsidR="005112A2"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2FE885" w14:textId="77777777" w:rsidR="005112A2"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F7EA8A"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7EDA11F"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24B1F2B"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r>
      <w:tr w:rsidR="005112A2" w14:paraId="114B954E" w14:textId="77777777" w:rsidTr="00637E1F">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0F3441E" w14:textId="77777777" w:rsidR="005112A2" w:rsidRPr="009B68F5" w:rsidRDefault="005112A2"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Audiokonverents </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891701"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444E9D"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88C149"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6C0F13"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8B01A0"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CA3A08"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12115C2"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4C6695"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0810F6" w14:textId="77777777" w:rsidR="005112A2"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7F7500" w14:textId="77777777" w:rsidR="005112A2"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B84D5B"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07C530E"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C8B265D"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r>
      <w:tr w:rsidR="005112A2" w14:paraId="207F43BF" w14:textId="77777777" w:rsidTr="00637E1F">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BAB8ACF" w14:textId="08294901" w:rsidR="005112A2" w:rsidRPr="009B68F5" w:rsidRDefault="005112A2"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Office </w:t>
            </w:r>
            <w:r w:rsidR="0067508A">
              <w:rPr>
                <w:rFonts w:asciiTheme="majorHAnsi" w:hAnsiTheme="majorHAnsi"/>
                <w:sz w:val="15"/>
                <w:szCs w:val="15"/>
              </w:rPr>
              <w:t>for the web</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F8E6E4"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BE7B70"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F9263E3"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E0EBA08"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039216"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080CE9"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9E44C51"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509B11"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599445" w14:textId="77777777" w:rsidR="005112A2"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9A04A4" w14:textId="77777777" w:rsidR="005112A2"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B0DECC"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F5FFC11"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0560EB7"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r>
      <w:tr w:rsidR="005112A2" w14:paraId="6D678F45" w14:textId="77777777" w:rsidTr="00637E1F">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D56B1E1" w14:textId="77777777" w:rsidR="005112A2" w:rsidRPr="009B68F5" w:rsidRDefault="005112A2"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F2E71F"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9956B2"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B9FBA9D"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9C6EB9B"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497997"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CA7F5A"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84964F"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871CDB"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6AD453" w14:textId="77777777" w:rsidR="005112A2"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605B06" w14:textId="77777777" w:rsidR="005112A2"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910472"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C644848"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E35B4D7"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r>
      <w:tr w:rsidR="00CD6F19" w14:paraId="40691B61" w14:textId="77777777" w:rsidTr="00CD6F1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4AF9090" w14:textId="1B4C3920" w:rsidR="00CD6F19" w:rsidRDefault="00CD6F19"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Kaizala Pro</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49D588" w14:textId="77777777" w:rsidR="00CD6F19" w:rsidRPr="009B68F5" w:rsidRDefault="00CD6F19" w:rsidP="00637E1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91877E" w14:textId="77777777" w:rsidR="00CD6F19" w:rsidRPr="009B68F5" w:rsidRDefault="00CD6F19" w:rsidP="00637E1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707B262" w14:textId="77777777" w:rsidR="00CD6F19" w:rsidRPr="009B68F5" w:rsidRDefault="00CD6F19" w:rsidP="00637E1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D5329A0" w14:textId="77777777" w:rsidR="00CD6F19" w:rsidRPr="009B68F5" w:rsidRDefault="00CD6F19"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A70B8AA" w14:textId="77777777" w:rsidR="00CD6F19" w:rsidRPr="009B68F5" w:rsidRDefault="00CD6F19" w:rsidP="00637E1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692DEC" w14:textId="77777777" w:rsidR="00CD6F19" w:rsidRPr="009B68F5" w:rsidRDefault="00CD6F19"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137A40" w14:textId="77777777" w:rsidR="00CD6F19" w:rsidRPr="009B68F5" w:rsidRDefault="00CD6F19"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458F9E" w14:textId="77777777" w:rsidR="00CD6F19" w:rsidRPr="009B68F5" w:rsidRDefault="00CD6F19"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A353DF" w14:textId="77777777" w:rsidR="00CD6F19" w:rsidRDefault="00CD6F19" w:rsidP="00637E1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D58A0D" w14:textId="77777777" w:rsidR="00CD6F19" w:rsidRDefault="00CD6F19" w:rsidP="00637E1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1DC7BF" w14:textId="77777777" w:rsidR="00CD6F19" w:rsidRPr="009B68F5" w:rsidRDefault="00CD6F19"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C84DEFA" w14:textId="77777777" w:rsidR="00CD6F19" w:rsidRPr="009B68F5" w:rsidRDefault="00CD6F19" w:rsidP="00637E1F">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06AE893" w14:textId="77777777" w:rsidR="00CD6F19" w:rsidRPr="009B68F5" w:rsidRDefault="00CD6F19" w:rsidP="00637E1F">
            <w:pPr>
              <w:pStyle w:val="ProductList-Body"/>
              <w:tabs>
                <w:tab w:val="clear" w:pos="158"/>
                <w:tab w:val="left" w:pos="720"/>
              </w:tabs>
              <w:spacing w:line="256" w:lineRule="auto"/>
              <w:jc w:val="center"/>
              <w:rPr>
                <w:rFonts w:asciiTheme="majorHAnsi" w:hAnsiTheme="majorHAnsi"/>
                <w:sz w:val="15"/>
                <w:szCs w:val="15"/>
              </w:rPr>
            </w:pPr>
          </w:p>
        </w:tc>
      </w:tr>
      <w:tr w:rsidR="005112A2" w14:paraId="1B8A261A" w14:textId="77777777" w:rsidTr="00637E1F">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8F02AF3" w14:textId="77777777" w:rsidR="005112A2" w:rsidRPr="009B68F5" w:rsidRDefault="005112A2"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AC80DE"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D8C7A0"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6F0C15"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2F5BFE"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E8FB5C"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FFDB53"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8DF65D"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312740"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BB9771" w14:textId="77777777" w:rsidR="005112A2"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ADB80B" w14:textId="77777777" w:rsidR="005112A2"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7A70B6"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E42D37B"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4B7D59A"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r>
      <w:tr w:rsidR="005112A2" w14:paraId="510B0045" w14:textId="77777777" w:rsidTr="00637E1F">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DE46CEB" w14:textId="77777777" w:rsidR="005112A2" w:rsidRPr="009B68F5" w:rsidRDefault="005112A2"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täpsem vastavus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33330F"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3AAF6C"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68AE6E"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F896E3"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C17601"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D8E1CD"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5B3C5C"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274274"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2D3C5A" w14:textId="77777777" w:rsidR="005112A2"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711341" w14:textId="77777777" w:rsidR="005112A2"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FC4DD3"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426DBF"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F7906EA"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r>
      <w:tr w:rsidR="005112A2" w14:paraId="58310633" w14:textId="77777777" w:rsidTr="00CF52C4">
        <w:trPr>
          <w:trHeight w:val="299"/>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E1638ED" w14:textId="77777777" w:rsidR="005112A2" w:rsidRPr="006F1174" w:rsidRDefault="005112A2"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pilvrakenduste turbeteenus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92981E"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E27D56"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EEF5D4"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599896"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3F92C7"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EE9F6D"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670F35"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BF52C5"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D74CC5" w14:textId="77777777" w:rsidR="005112A2"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A90F6A" w14:textId="77777777" w:rsidR="005112A2"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C113ED"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0262A56"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3330AC6"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r>
      <w:tr w:rsidR="005112A2" w14:paraId="269913CC" w14:textId="77777777" w:rsidTr="00637E1F">
        <w:trPr>
          <w:trHeight w:val="22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BC7BC2D" w14:textId="77777777" w:rsidR="005112A2" w:rsidRPr="009B68F5" w:rsidRDefault="005112A2"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andmekao vältimine</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8AFF89"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7A07E8"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F8E20A7"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A878A8C"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CDAFB91"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7F1DA4B"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4504964"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1C2226"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D56D4B6" w14:textId="77777777" w:rsidR="005112A2"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2B19D6" w14:textId="77777777" w:rsidR="005112A2"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8B3122"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5E8D213"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FCFEBE2"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r>
      <w:tr w:rsidR="005112A2" w14:paraId="0BC79DE9" w14:textId="77777777" w:rsidTr="00637E1F">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99932A7" w14:textId="77777777" w:rsidR="005112A2" w:rsidRPr="009B68F5" w:rsidRDefault="005112A2"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täiustatud ohutõrje P2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391DB0"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34CDCA"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C7AAF5"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F6340C"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378F4C"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810F7C"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3BB65B"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CF7E46"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2C2CA0" w14:textId="77777777" w:rsidR="005112A2"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B8F73B" w14:textId="77777777" w:rsidR="005112A2"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F144B6"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EE5CF63"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51D791"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r>
      <w:tr w:rsidR="005112A2" w14:paraId="217BA10E" w14:textId="77777777" w:rsidTr="00637E1F">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401AB05" w14:textId="77777777" w:rsidR="005112A2" w:rsidRPr="009B68F5" w:rsidRDefault="005112A2"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0A9B35"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F12987"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D301C1"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F6F732"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7607D6"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17924D"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549406"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BF945B"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AB295F" w14:textId="77777777" w:rsidR="005112A2"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5EF1D5" w14:textId="77777777" w:rsidR="005112A2"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706DCA"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330D06D"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2B8AAC2"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r>
      <w:tr w:rsidR="005112A2" w14:paraId="63159674" w14:textId="77777777" w:rsidTr="00637E1F">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EDE61FE" w14:textId="77777777" w:rsidR="005112A2" w:rsidRPr="009B68F5" w:rsidRDefault="005112A2"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täiustatud ohutõrje P1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6200D3"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C6774B"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DB4D84"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398F8E"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4502D0"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89E9A8"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D5DB39"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480A06"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B56CBC" w14:textId="77777777" w:rsidR="005112A2"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193926" w14:textId="77777777" w:rsidR="005112A2"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2B219E7"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598AE79"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6A5397"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r>
      <w:tr w:rsidR="005112A2" w14:paraId="23F51DD4" w14:textId="77777777" w:rsidTr="00CF52C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E39CEBC" w14:textId="77777777" w:rsidR="005112A2" w:rsidRPr="009B68F5" w:rsidRDefault="005112A2"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BCE009"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EB75A9"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0DBDAC"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322AD4"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A1DB76"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6D0C8C"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86FFB1"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0C2947"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986BEC" w14:textId="77777777" w:rsidR="005112A2"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71227E" w14:textId="77777777" w:rsidR="005112A2"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44E283"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2B291E8"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7946BB7"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r>
      <w:tr w:rsidR="005112A2" w14:paraId="47D8799B" w14:textId="77777777" w:rsidTr="00637E1F">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D861966" w14:textId="77777777" w:rsidR="005112A2" w:rsidRPr="009B68F5" w:rsidRDefault="005112A2"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(leping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890730"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E5B1EC"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E7A3BF"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819747"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953DD0"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70FED2"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ECA936"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245E40"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408ABA" w14:textId="77777777" w:rsidR="005112A2"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16D45D" w14:textId="77777777" w:rsidR="005112A2"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DDE8F8"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23F7598"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78F19AA"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r>
      <w:tr w:rsidR="005112A2" w14:paraId="58F3BF81" w14:textId="77777777" w:rsidTr="00637E1F">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6BE0A0C" w14:textId="77777777" w:rsidR="005112A2" w:rsidRPr="009B68F5" w:rsidRDefault="005112A2"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(leping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9446EC"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71C065"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EEDBC6"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722925"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A17822"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8AAEC1"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5F0C70"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6CF4DD"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FA8366" w14:textId="77777777" w:rsidR="005112A2"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8FB3FA" w14:textId="77777777" w:rsidR="005112A2"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F84214"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A0BE550"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569050D"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r>
      <w:tr w:rsidR="005112A2" w14:paraId="26545306" w14:textId="77777777" w:rsidTr="00637E1F">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A069467" w14:textId="77777777" w:rsidR="005112A2" w:rsidRPr="009B68F5" w:rsidRDefault="005112A2"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77F369"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C1BB44"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39FB6A"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6EF7EF"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2A715A"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4B6840"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EB684C"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0CE7A1"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1ED1EB" w14:textId="77777777" w:rsidR="005112A2"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681AAF" w14:textId="77777777" w:rsidR="005112A2"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D47E38"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4FB1198"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EDED9BF"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r>
      <w:tr w:rsidR="005112A2" w14:paraId="28A63855" w14:textId="77777777" w:rsidTr="00637E1F">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C01D078" w14:textId="77777777" w:rsidR="005112A2" w:rsidRPr="009B68F5" w:rsidRDefault="005112A2"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A7436A"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D21FB5"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1759AA"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D7B2CA"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F2B5AB"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302323"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C0AA29"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4CECCA"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24F201" w14:textId="77777777" w:rsidR="005112A2"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64C411" w14:textId="77777777" w:rsidR="005112A2"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C28063"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5C4495A"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3EF769"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r>
      <w:tr w:rsidR="005112A2" w14:paraId="71EAF381" w14:textId="77777777" w:rsidTr="00637E1F">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BCBEFC5" w14:textId="77777777" w:rsidR="005112A2" w:rsidRPr="009B68F5" w:rsidRDefault="005112A2"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Azure’i täiustatud ohutõrje kasutajatele</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BA18B5"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529DCF"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7D0808"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AA0216"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1EBE1C"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703A3F"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776951"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100785"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FD2A8B" w14:textId="77777777" w:rsidR="005112A2"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55FD4B" w14:textId="77777777" w:rsidR="005112A2"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E32E8A"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07D4D8F"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15304E"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r>
      <w:tr w:rsidR="005112A2" w14:paraId="56103340" w14:textId="77777777" w:rsidTr="00CF52C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D8C8D87" w14:textId="77777777" w:rsidR="005112A2" w:rsidRPr="009B68F5" w:rsidRDefault="005112A2"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Microsofti pilveteenuste rakenduse turve</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1E6302"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C9444E"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4E327C"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F3AA32"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D51043"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DDBAD9"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55EEDF"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B9CB43"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B7928B" w14:textId="77777777" w:rsidR="005112A2"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7DCA17" w14:textId="77777777" w:rsidR="005112A2"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BECE44"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1FBCE90"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302535"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r>
      <w:tr w:rsidR="005112A2" w14:paraId="68FEF5D3" w14:textId="77777777" w:rsidTr="00637E1F">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68B05A7" w14:textId="77777777" w:rsidR="005112A2" w:rsidRPr="006F1174" w:rsidRDefault="005112A2"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64A49E"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0C3024" w14:textId="77777777" w:rsidR="005112A2" w:rsidRPr="009B68F5"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C9FC0C0" w14:textId="77777777" w:rsidR="005112A2" w:rsidRPr="006F1174"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7B26044" w14:textId="77777777" w:rsidR="005112A2" w:rsidRPr="006F1174"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23D45D" w14:textId="77777777" w:rsidR="005112A2" w:rsidRPr="006F1174"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696CE73" w14:textId="77777777" w:rsidR="005112A2" w:rsidRPr="006F1174"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27AE360" w14:textId="77777777" w:rsidR="005112A2" w:rsidRPr="006F1174"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71AC4C" w14:textId="77777777" w:rsidR="005112A2" w:rsidRPr="006F1174"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EBB1F4" w14:textId="77777777" w:rsidR="005112A2" w:rsidRPr="006F1174"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B16CF62" w14:textId="77777777" w:rsidR="005112A2" w:rsidRPr="006F1174"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1EB21A" w14:textId="77777777" w:rsidR="005112A2" w:rsidRPr="006F1174"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5A35E92" w14:textId="77777777" w:rsidR="005112A2" w:rsidRPr="006F1174"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76FD9B0" w14:textId="77777777" w:rsidR="005112A2" w:rsidRPr="006F1174" w:rsidRDefault="005112A2" w:rsidP="00637E1F">
            <w:pPr>
              <w:pStyle w:val="ProductList-Body"/>
              <w:tabs>
                <w:tab w:val="clear" w:pos="158"/>
                <w:tab w:val="left" w:pos="720"/>
              </w:tabs>
              <w:spacing w:line="256" w:lineRule="auto"/>
              <w:jc w:val="center"/>
              <w:rPr>
                <w:rFonts w:asciiTheme="majorHAnsi" w:hAnsiTheme="majorHAnsi"/>
                <w:sz w:val="15"/>
                <w:szCs w:val="15"/>
              </w:rPr>
            </w:pPr>
          </w:p>
        </w:tc>
      </w:tr>
      <w:tr w:rsidR="005112A2" w14:paraId="6EEF73E9" w14:textId="77777777" w:rsidTr="00637E1F">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8298508" w14:textId="77777777" w:rsidR="005112A2" w:rsidRDefault="005112A2"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E15488" w14:textId="77777777" w:rsidR="005112A2"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74A9F7" w14:textId="77777777" w:rsidR="005112A2"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A94A4A" w14:textId="77777777" w:rsidR="005112A2"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93BF64" w14:textId="77777777" w:rsidR="005112A2"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22363F" w14:textId="77777777" w:rsidR="005112A2"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87DD56" w14:textId="77777777" w:rsidR="005112A2"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430CE7" w14:textId="77777777" w:rsidR="005112A2"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52B988" w14:textId="77777777" w:rsidR="005112A2"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A4786A" w14:textId="77777777" w:rsidR="005112A2"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AC4476" w14:textId="77777777" w:rsidR="005112A2"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4CB476D" w14:textId="77777777" w:rsidR="005112A2"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57FCB16" w14:textId="77777777" w:rsidR="005112A2" w:rsidRDefault="005112A2" w:rsidP="00637E1F">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9EBE19" w14:textId="77777777" w:rsidR="005112A2" w:rsidRDefault="005112A2" w:rsidP="00637E1F">
            <w:pPr>
              <w:pStyle w:val="ProductList-Body"/>
              <w:tabs>
                <w:tab w:val="clear" w:pos="158"/>
                <w:tab w:val="left" w:pos="720"/>
              </w:tabs>
              <w:spacing w:line="256" w:lineRule="auto"/>
              <w:jc w:val="center"/>
              <w:rPr>
                <w:rFonts w:asciiTheme="majorHAnsi" w:hAnsiTheme="majorHAnsi"/>
                <w:sz w:val="15"/>
                <w:szCs w:val="15"/>
              </w:rPr>
            </w:pPr>
          </w:p>
        </w:tc>
      </w:tr>
    </w:tbl>
    <w:p w14:paraId="7F66F9B8" w14:textId="77777777" w:rsidR="008E56F8" w:rsidRPr="00450B1A" w:rsidRDefault="008E56F8" w:rsidP="008E56F8">
      <w:pPr>
        <w:pStyle w:val="ProductList-Body"/>
        <w:spacing w:before="60"/>
        <w:rPr>
          <w:i/>
          <w:sz w:val="16"/>
          <w:szCs w:val="16"/>
        </w:rPr>
      </w:pPr>
      <w:r>
        <w:rPr>
          <w:i/>
          <w:sz w:val="16"/>
          <w:szCs w:val="16"/>
          <w:vertAlign w:val="superscript"/>
        </w:rPr>
        <w:t>1</w:t>
      </w:r>
      <w:r>
        <w:rPr>
          <w:i/>
          <w:sz w:val="16"/>
          <w:szCs w:val="16"/>
        </w:rPr>
        <w:t xml:space="preserve"> Täiendavad paketi AL-id, mille pealkirjas on tekst „ilma ProPlusita“, ei sisalda Office 365 ProPlusi õigusi.</w:t>
      </w:r>
    </w:p>
    <w:p w14:paraId="2C870546" w14:textId="77777777" w:rsidR="008E56F8" w:rsidRPr="00EB4F97" w:rsidRDefault="008E56F8" w:rsidP="008E56F8">
      <w:pPr>
        <w:pStyle w:val="ProductList-Body"/>
        <w:rPr>
          <w:rStyle w:val="Hyperlink"/>
          <w:i/>
          <w:color w:val="000000" w:themeColor="text1"/>
          <w:sz w:val="16"/>
          <w:szCs w:val="16"/>
        </w:rPr>
      </w:pPr>
      <w:r>
        <w:rPr>
          <w:i/>
          <w:sz w:val="16"/>
          <w:szCs w:val="16"/>
          <w:vertAlign w:val="superscript"/>
        </w:rPr>
        <w:t>2</w:t>
      </w:r>
      <w:r>
        <w:rPr>
          <w:i/>
          <w:sz w:val="16"/>
          <w:szCs w:val="16"/>
        </w:rPr>
        <w:t xml:space="preserve"> Peale ülalnimetatud võrguteenuste täidab Microsoft 365 Education tootetingimustes kirjeldatud Windowsi kasutajapõhise tarkvarakindlustuse AL-i nõude.</w:t>
      </w:r>
    </w:p>
    <w:bookmarkEnd w:id="278"/>
    <w:p w14:paraId="6865F3D1" w14:textId="77777777" w:rsidR="00CD6F19" w:rsidRPr="00C040A0" w:rsidRDefault="00CD6F19" w:rsidP="00CD6F19">
      <w:pPr>
        <w:pStyle w:val="ProductList-Body"/>
        <w:rPr>
          <w:i/>
          <w:sz w:val="16"/>
          <w:szCs w:val="16"/>
        </w:rPr>
      </w:pPr>
      <w:r>
        <w:rPr>
          <w:i/>
          <w:sz w:val="16"/>
          <w:szCs w:val="16"/>
          <w:vertAlign w:val="superscript"/>
        </w:rPr>
        <w:t>3</w:t>
      </w:r>
      <w:r>
        <w:rPr>
          <w:i/>
          <w:sz w:val="16"/>
          <w:szCs w:val="16"/>
        </w:rPr>
        <w:t xml:space="preserve"> Skype’i ärirakenduse veebiväljaande audiokonverentside teenuse võimalus Office 365 E5/A5-ga oleneb piirkondlikust kättesaadavusest.</w:t>
      </w:r>
    </w:p>
    <w:p w14:paraId="2A478400" w14:textId="3957A811" w:rsidR="00CD6F19" w:rsidRDefault="00CD6F19" w:rsidP="00CD6F19">
      <w:pPr>
        <w:pStyle w:val="ProductList-Body"/>
      </w:pPr>
      <w:r>
        <w:rPr>
          <w:i/>
          <w:sz w:val="16"/>
          <w:szCs w:val="16"/>
          <w:vertAlign w:val="superscript"/>
        </w:rPr>
        <w:t xml:space="preserve">4 </w:t>
      </w:r>
      <w:r>
        <w:rPr>
          <w:i/>
          <w:sz w:val="16"/>
          <w:szCs w:val="16"/>
        </w:rPr>
        <w:t>Sisaldab Microsoft 365 A3 koos Core CAL-iga.</w:t>
      </w:r>
    </w:p>
    <w:p w14:paraId="586560C1" w14:textId="31C5FB70" w:rsidR="00457444" w:rsidRDefault="00457444" w:rsidP="00457444">
      <w:pPr>
        <w:pStyle w:val="ProductList-Body"/>
        <w:rPr>
          <w:i/>
          <w:sz w:val="16"/>
          <w:szCs w:val="16"/>
        </w:rPr>
      </w:pPr>
      <w:r>
        <w:rPr>
          <w:i/>
          <w:sz w:val="16"/>
          <w:szCs w:val="16"/>
          <w:vertAlign w:val="superscript"/>
        </w:rPr>
        <w:t>5</w:t>
      </w:r>
      <w:r>
        <w:rPr>
          <w:i/>
          <w:sz w:val="16"/>
          <w:szCs w:val="16"/>
        </w:rPr>
        <w:t xml:space="preserve"> Office 365 klientide jaoks, kellel on 500 või vähem broneeringut, võetakse kasutusele Microsoft Teams ja neil puudub juurdepääs Skype’i ärirakendusele.</w:t>
      </w:r>
    </w:p>
    <w:p w14:paraId="5DBAC4D6" w14:textId="1A94E937" w:rsidR="005112A2" w:rsidRPr="00931AE7" w:rsidRDefault="005112A2" w:rsidP="005112A2">
      <w:pPr>
        <w:pStyle w:val="ProductList-Body"/>
      </w:pPr>
      <w:r>
        <w:rPr>
          <w:i/>
          <w:sz w:val="16"/>
          <w:szCs w:val="16"/>
          <w:vertAlign w:val="superscript"/>
        </w:rPr>
        <w:t>6</w:t>
      </w:r>
      <w:r>
        <w:rPr>
          <w:i/>
          <w:sz w:val="16"/>
          <w:szCs w:val="16"/>
        </w:rPr>
        <w:t xml:space="preserve"> </w:t>
      </w:r>
      <w:r w:rsidR="00637E1F">
        <w:rPr>
          <w:i/>
          <w:sz w:val="16"/>
          <w:szCs w:val="16"/>
        </w:rPr>
        <w:t>Microsoft 365 A5 Security sisaldab Microsoft Defenderi täiustatud ohutõrjet</w:t>
      </w:r>
      <w:r>
        <w:rPr>
          <w:i/>
          <w:sz w:val="16"/>
          <w:szCs w:val="16"/>
        </w:rPr>
        <w:t>.</w:t>
      </w:r>
    </w:p>
    <w:p w14:paraId="222D34FE" w14:textId="77777777" w:rsidR="00C23F3A" w:rsidRPr="00903BB7" w:rsidRDefault="00C15F96" w:rsidP="00C23F3A">
      <w:pPr>
        <w:pStyle w:val="ProductList-Body"/>
        <w:shd w:val="clear" w:color="auto" w:fill="A6A6A6" w:themeFill="background1" w:themeFillShade="A6"/>
        <w:spacing w:before="120" w:after="240"/>
        <w:jc w:val="right"/>
      </w:pPr>
      <w:hyperlink w:anchor="TableofContents" w:tooltip="Sisukord" w:history="1">
        <w:r w:rsidR="00C23F3A">
          <w:rPr>
            <w:rStyle w:val="Hyperlink"/>
            <w:sz w:val="16"/>
            <w:szCs w:val="16"/>
          </w:rPr>
          <w:t>Sisukord</w:t>
        </w:r>
      </w:hyperlink>
      <w:r w:rsidR="00C23F3A">
        <w:rPr>
          <w:sz w:val="16"/>
          <w:szCs w:val="16"/>
        </w:rPr>
        <w:t xml:space="preserve"> / </w:t>
      </w:r>
      <w:hyperlink w:anchor="GeneralTerms" w:tooltip="Üldised tingimused" w:history="1">
        <w:r w:rsidR="00C23F3A">
          <w:rPr>
            <w:rStyle w:val="Hyperlink"/>
            <w:sz w:val="16"/>
            <w:szCs w:val="16"/>
          </w:rPr>
          <w:t>Üldised tingimused</w:t>
        </w:r>
      </w:hyperlink>
    </w:p>
    <w:p w14:paraId="5E529BBB" w14:textId="77777777" w:rsidR="00232755" w:rsidRDefault="00232755" w:rsidP="00A914BF">
      <w:pPr>
        <w:pStyle w:val="ProductList-Body"/>
      </w:pPr>
    </w:p>
    <w:p w14:paraId="144749B0" w14:textId="4EFD1670" w:rsidR="00C23F3A" w:rsidRDefault="00C23F3A" w:rsidP="00A914BF">
      <w:pPr>
        <w:pStyle w:val="ProductList-Body"/>
        <w:sectPr w:rsidR="00C23F3A"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281" w:name="Attachment3"/>
      <w:bookmarkStart w:id="282" w:name="_Toc20579268"/>
      <w:r>
        <w:lastRenderedPageBreak/>
        <w:t>Manus 3 – standardsed lepingutingimused (töötlejad)</w:t>
      </w:r>
      <w:bookmarkEnd w:id="281"/>
      <w:bookmarkEnd w:id="282"/>
    </w:p>
    <w:p w14:paraId="1086D7EB" w14:textId="77777777" w:rsidR="0052102C" w:rsidRDefault="0052102C" w:rsidP="0052102C">
      <w:pPr>
        <w:pStyle w:val="ProductList-Body"/>
      </w:pPr>
      <w:r>
        <w:t>Kliendipoolne hulgilitsentsilepingu täitmine hõlmab lisa 3 rakendamist, millele on andnud kinnitusallkirja Microsoft Corporation; Standardsetest lepingupunktidest loobumiseks peab klient saatma Microsoftile kirjalikus teates järgmised andmed (kliendi hulgilitsentsilepingu tingimuste kohaselt):</w:t>
      </w:r>
    </w:p>
    <w:p w14:paraId="201618BB" w14:textId="77777777" w:rsidR="0052102C" w:rsidRDefault="0052102C" w:rsidP="00EF5ACB">
      <w:pPr>
        <w:pStyle w:val="ProductList-Body"/>
        <w:numPr>
          <w:ilvl w:val="0"/>
          <w:numId w:val="2"/>
        </w:numPr>
        <w:ind w:left="450" w:hanging="270"/>
      </w:pPr>
      <w:r>
        <w:t>loobuva kliendi ja mis tahes sidusettevõtte täielik juriidiline nimi;</w:t>
      </w:r>
    </w:p>
    <w:p w14:paraId="0ABF86EB" w14:textId="77777777" w:rsidR="0052102C" w:rsidRDefault="0052102C" w:rsidP="00EF5ACB">
      <w:pPr>
        <w:pStyle w:val="ProductList-Body"/>
        <w:numPr>
          <w:ilvl w:val="0"/>
          <w:numId w:val="2"/>
        </w:numPr>
        <w:spacing w:before="40"/>
        <w:ind w:left="450" w:hanging="270"/>
      </w:pPr>
      <w:r>
        <w:t>kui kliendil on mitu hulgilitsentsilepingut, siis hulgilitsentsileping, mille kohta loobumine kehtib, ja</w:t>
      </w:r>
    </w:p>
    <w:p w14:paraId="70A795B2" w14:textId="77777777" w:rsidR="0052102C" w:rsidRDefault="0052102C" w:rsidP="00EF5ACB">
      <w:pPr>
        <w:pStyle w:val="ProductList-Body"/>
        <w:numPr>
          <w:ilvl w:val="0"/>
          <w:numId w:val="2"/>
        </w:numPr>
        <w:spacing w:before="40"/>
        <w:ind w:left="461" w:hanging="274"/>
      </w:pPr>
      <w:r>
        <w:t>lause, et klient (või sidusettevõte) loobub ainult standardsetest lepingupunktidest.</w:t>
      </w:r>
    </w:p>
    <w:p w14:paraId="6826D3EF" w14:textId="77777777" w:rsidR="0052102C" w:rsidRDefault="0052102C" w:rsidP="0052102C">
      <w:pPr>
        <w:pStyle w:val="ProductList-Body"/>
        <w:spacing w:before="40"/>
      </w:pPr>
    </w:p>
    <w:p w14:paraId="349D64D9" w14:textId="77777777" w:rsidR="0052102C" w:rsidRDefault="0052102C" w:rsidP="0052102C">
      <w:pPr>
        <w:pStyle w:val="ProductList-Body"/>
      </w:pPr>
      <w:r>
        <w:t>Riikides, kus lepingu tüüptingimuste kasutamiseks on nõutav reguleeriva asutuse heakskiit, ei saa kasutada lepingu tüüptingimusi Euroopa Komisjoni (2010. a veebruari) määruse 2010/87/EL alusel andmete ekspordi seaduslikuks tunnistamiseks riigist, kui kliendil puudub vastava reguleeriva asutuse heakskiit.</w:t>
      </w:r>
    </w:p>
    <w:p w14:paraId="15329753" w14:textId="77777777" w:rsidR="0052102C" w:rsidRDefault="0052102C" w:rsidP="0052102C">
      <w:pPr>
        <w:pStyle w:val="ProductList-Body"/>
      </w:pPr>
    </w:p>
    <w:p w14:paraId="50E4115C" w14:textId="77777777" w:rsidR="0052102C" w:rsidRDefault="0052102C" w:rsidP="0052102C">
      <w:pPr>
        <w:pStyle w:val="ProductList-Body"/>
      </w:pPr>
      <w:r>
        <w:t>Alates 25. maist 2018 käsitletakse alltoodud standardsetes lepingupunktides olevaid viiteid direktiivi 95/46/EÜ erinevatele paragrahvidele viidetena asjakohastele paragrahvidele GDPR-is.</w:t>
      </w:r>
    </w:p>
    <w:p w14:paraId="434D9ACA" w14:textId="77777777" w:rsidR="0052102C" w:rsidRDefault="0052102C" w:rsidP="00232755">
      <w:pPr>
        <w:pStyle w:val="ProductList-Body"/>
      </w:pPr>
    </w:p>
    <w:p w14:paraId="4E06F8C8" w14:textId="6CBDAAC8" w:rsidR="00232755" w:rsidRPr="00690C65" w:rsidRDefault="00232755" w:rsidP="00232755">
      <w:pPr>
        <w:pStyle w:val="ProductList-Body"/>
      </w:pPr>
      <w:r>
        <w:t>Direktiivi 95/46/EÜ artikli 26 lõike 2 kohaldamine isikuandmete edastamiseks töötlejatele, kes asuvad kolmandates riikides, mis ei taga piisavat andmekaitsetaset, on klient (andmete eksportijana) ja Microsoft Corporation (andmete importijana, kelle allkiri on antud allpool), eraldi „pool</w:t>
      </w:r>
      <w:r w:rsidR="00202156">
        <w:t>“</w:t>
      </w:r>
      <w:r>
        <w:t xml:space="preserve"> ja üheskoos „pooled</w:t>
      </w:r>
      <w:r w:rsidR="00202156">
        <w:t>“</w:t>
      </w:r>
      <w:r>
        <w:t>), leppinud kokku järgmised lepingupunktid („punktid</w:t>
      </w:r>
      <w:r w:rsidR="00202156">
        <w:t>“</w:t>
      </w:r>
      <w:r>
        <w:t xml:space="preserve"> või „standardsed lepingupunktid</w:t>
      </w:r>
      <w:r w:rsidR="00202156">
        <w:t>“</w:t>
      </w:r>
      <w:r>
        <w:t>), et rakendada piisavaid kaitsemeetmeid inimeste privaatsuse ning põhiõiguste ja -vabaduste kaitseks lisas 1 nimetatud isikuandmete edastamisel andmete eksportijalt andmete importijale.</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1. tingimus Definitsioonid</w:t>
      </w:r>
    </w:p>
    <w:p w14:paraId="71FC6C70" w14:textId="77777777" w:rsidR="00232755" w:rsidRPr="00690C65" w:rsidRDefault="00232755" w:rsidP="00232755">
      <w:pPr>
        <w:pStyle w:val="ProductList-Body"/>
      </w:pPr>
    </w:p>
    <w:p w14:paraId="7BD8EA70" w14:textId="4FF1BE1A" w:rsidR="00232755" w:rsidRPr="00690C65" w:rsidRDefault="00232755" w:rsidP="00232755">
      <w:pPr>
        <w:pStyle w:val="ProductList-Body"/>
        <w:spacing w:after="120"/>
      </w:pPr>
      <w:r>
        <w:t>(a) mõisteid „isikuandmed</w:t>
      </w:r>
      <w:r w:rsidR="00202156">
        <w:t>“</w:t>
      </w:r>
      <w:r>
        <w:t>, „andmete eriliigid</w:t>
      </w:r>
      <w:r w:rsidR="00202156">
        <w:t>“</w:t>
      </w:r>
      <w:r>
        <w:t>, „töötlema/töötlemine</w:t>
      </w:r>
      <w:r w:rsidR="00202156">
        <w:t>“</w:t>
      </w:r>
      <w:r>
        <w:t>, „vastutav töötleja</w:t>
      </w:r>
      <w:r w:rsidR="00202156">
        <w:t>“</w:t>
      </w:r>
      <w:r>
        <w:t>, „volitatud töötleja</w:t>
      </w:r>
      <w:r w:rsidR="00202156">
        <w:t>“</w:t>
      </w:r>
      <w:r>
        <w:t>, „andmesubjekt</w:t>
      </w:r>
      <w:r w:rsidR="00202156">
        <w:t>“</w:t>
      </w:r>
      <w:r>
        <w:t xml:space="preserve"> ja „järelevalveasutus</w:t>
      </w:r>
      <w:r w:rsidR="00202156">
        <w:t>“</w:t>
      </w:r>
      <w:r>
        <w:t xml:space="preserve"> kasutatakse samas tähenduses kui Euroopa Parlamendi ja nõukogu 24. oktoobri 1995. aasta direktiivis 95/46/EÜ üksikisikute kaitse kohta isikuandmete töötlemisel ja selliste andmete vaba liikumise kohta; </w:t>
      </w:r>
    </w:p>
    <w:p w14:paraId="56DF744D" w14:textId="6C30F7F9" w:rsidR="00232755" w:rsidRPr="00690C65" w:rsidRDefault="00232755" w:rsidP="00232755">
      <w:pPr>
        <w:pStyle w:val="ProductList-Body"/>
        <w:spacing w:after="120"/>
      </w:pPr>
      <w:r>
        <w:t>(b) „andmeeksportija</w:t>
      </w:r>
      <w:r w:rsidR="00202156">
        <w:t>“</w:t>
      </w:r>
      <w:r>
        <w:t xml:space="preserve"> – vastutav töötleja, kes edastab isikuandmeid; </w:t>
      </w:r>
    </w:p>
    <w:p w14:paraId="4D0F19E1" w14:textId="55E38686" w:rsidR="00232755" w:rsidRPr="00690C65" w:rsidRDefault="00232755" w:rsidP="00232755">
      <w:pPr>
        <w:pStyle w:val="ProductList-Body"/>
        <w:spacing w:after="120"/>
      </w:pPr>
      <w:r>
        <w:t>(c) „andmeimportija</w:t>
      </w:r>
      <w:r w:rsidR="00202156">
        <w:t>“</w:t>
      </w:r>
      <w:r>
        <w:t xml:space="preserve"> – volitatud töötleja, kes nõustub võtma andmeeksportijalt vastu isikuandmeid, mis on mõeldud töötlemiseks pärast edastamist andmeeksportija nimel ja kooskõlas tema juhiste ja käesolevate tingimustega ja kelle kohta ei kehti piisavat kaitset tagav kolmanda riigi süsteem direktiivi 95/46/EÜ artikli 25 lõike 1 tähenduses; </w:t>
      </w:r>
    </w:p>
    <w:p w14:paraId="3242292C" w14:textId="3D288A0D" w:rsidR="00232755" w:rsidRPr="00690C65" w:rsidRDefault="00232755" w:rsidP="00232755">
      <w:pPr>
        <w:pStyle w:val="ProductList-Body"/>
        <w:spacing w:after="120"/>
      </w:pPr>
      <w:r>
        <w:t>(d) „alamtöötleja</w:t>
      </w:r>
      <w:r w:rsidR="00202156">
        <w:t>“</w:t>
      </w:r>
      <w:r>
        <w:t xml:space="preserve"> – andmeimportija või andmeimportija alamtöötleja värvatud töötleja, kes nõustub andmeimportijalt või andmeimportija alamtöötlejalt saama isikuandmeid, mis on ette nähtud üksnes edastamisjärgseteks töötlustoiminguteks, mis teostatakse andmeeksportija nimel vastavalt tema antud suunistele, käesolevatele ja kirjaliku alamtöötluslepingu tingimustele; </w:t>
      </w:r>
    </w:p>
    <w:p w14:paraId="3606732F" w14:textId="06EBE53E" w:rsidR="00232755" w:rsidRPr="00690C65" w:rsidRDefault="00232755" w:rsidP="00232755">
      <w:pPr>
        <w:pStyle w:val="ProductList-Body"/>
        <w:spacing w:after="120"/>
      </w:pPr>
      <w:r>
        <w:t>(e) „kohaldatav andmekaitseseadus</w:t>
      </w:r>
      <w:r w:rsidR="00202156">
        <w:t>“</w:t>
      </w:r>
      <w:r>
        <w:t xml:space="preserve"> – õigusakt, mis kaitseb üksikisikute põhiõigusi ja -vabadusi ning eriti nende eraelu puutumatuse õigust seoses isikuandmete töötlemisega ning mis on kohaldatav vastutava andmetöötleja suhtes liikmesriigis, kus andmeeksportija asub; </w:t>
      </w:r>
    </w:p>
    <w:p w14:paraId="5DF17BEE" w14:textId="5980C24F" w:rsidR="00232755" w:rsidRPr="00690C65" w:rsidRDefault="00232755" w:rsidP="00232755">
      <w:pPr>
        <w:pStyle w:val="ProductList-Body"/>
      </w:pPr>
      <w:r>
        <w:t>(f) „tehnilised ja organisatsioonilised turvameetmed</w:t>
      </w:r>
      <w:r w:rsidR="00202156">
        <w:t>“</w:t>
      </w:r>
      <w:r>
        <w:t xml:space="preserve"> – meetmed isikuandmete kaitsmiseks juhusliku või ebaseadusliku hävitamise või juhusliku kaotsimineku, muutmise, volitamata avalikustamise või juurdepääsu eest eelkõige juhul, kui töötlemine hõlmab andmete edastamist võrgu kaudu, ning igasuguse muu võimaliku ebaseadusliku töötlemise eest.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2. tingimus Edastamise üksikasjad</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Edastamise üksikasjad ja isikuandmetele kohaldatavad erikategooriad on esitatud 1. lisas, mis on lepingupunktide lahutamatu osa.</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3. tingimus Soodustatud kolmandat isikut käsitlev tingimus</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Andmesubjekt saab soodustatud kolmanda isikuna andmeeksportija vastu jõustada käesolevat tingimust, 4. tingimuse punkte b–i, 5. tingimuse punkte a–e ja g–j, 6. tingimuse lõikeid 1 ja 2, 7. tingimust, 8. tingimuse lõiget 2 ning 9.–12. tingimust. </w:t>
      </w:r>
    </w:p>
    <w:p w14:paraId="2380EFCA" w14:textId="77777777" w:rsidR="00232755" w:rsidRPr="00690C65" w:rsidRDefault="00232755" w:rsidP="00232755">
      <w:pPr>
        <w:pStyle w:val="ProductList-Body"/>
        <w:spacing w:after="120"/>
      </w:pPr>
      <w:r>
        <w:t xml:space="preserve">2. Andmesubjekt saab andmeeksportija vastu jõustada käesolevat tingimust, 5. tingimuse punkte a–e ja g, 6. tingimust, 7. tingimust, 8. tingimuse lõiget 2 ning 9.–12. tingimust juhul, kui andmeeksportija on teadaolevalt kadunud või on oma seadusejärgse tegevuse lõpetanud, ning välja arvatud juhul, kui õigusjärglane on andmeeksportija kõik juriidilised kohustused üle võtnud lepingu või õigustoimingu alusel, mille tulemusel ta hakkab täitma andmeeksportija õigusi ja kohustusi, mistõttu võib andmesubjekt eespool loetletud tingimusi jõustada nimetatud õigusjärglase vastu. </w:t>
      </w:r>
    </w:p>
    <w:p w14:paraId="3F00294C" w14:textId="77777777" w:rsidR="00232755" w:rsidRPr="00690C65" w:rsidRDefault="00232755" w:rsidP="00232755">
      <w:pPr>
        <w:pStyle w:val="ProductList-Body"/>
        <w:spacing w:after="120"/>
      </w:pPr>
      <w:r>
        <w:lastRenderedPageBreak/>
        <w:t xml:space="preserve">3. Andmesubjekt saab alamtöötleja vastu jõustada käesolevat tingimust, 5. tingimuse punkte a–e ja g, 6. tingimust, 7. tingimust, 8. tingimuse lõiget 2 ning 9.–12. tingimust juhul, kui nii andmeeksportija kui ka andmeimportija on teadaolevalt kadunud või on oma seadusejärgse tegevuse lõpetanud või on maksejõuetuks muutunud, ning välja arvatud juhul, kui õigusjärglane on andmeeksportija kõik juriidilised kohustused üle võtnud lepingu või õigustoimingu alusel ja hakkab selle tulemusena täitma andmeeksportija õigusi ja kohustusi, mistõttu võib andmesubjekt eespool loetletud tingimusi jõustada nimetatud õigusjärglase vastu. Alamtöötleja vastutus kolmanda isiku ees on piiratud käesolevates tingimustes sätestatud töötlustoimingutega. </w:t>
      </w:r>
    </w:p>
    <w:p w14:paraId="3853E7F8" w14:textId="77777777" w:rsidR="00232755" w:rsidRPr="00690C65" w:rsidRDefault="00232755" w:rsidP="00232755">
      <w:pPr>
        <w:pStyle w:val="ProductList-Body"/>
      </w:pPr>
      <w:r>
        <w:t xml:space="preserve">4. Pooled nõustuvad sellega, et andmesubjekti esindab mõni ühing või muu institutsioon, kui andmesubjekt seda soovib ja see on riiklike õigusaktidega lubatud. </w:t>
      </w:r>
    </w:p>
    <w:p w14:paraId="7E626E24" w14:textId="77777777" w:rsidR="00C0448E" w:rsidRPr="00690C65" w:rsidRDefault="00C0448E" w:rsidP="00A914BF">
      <w:pPr>
        <w:pStyle w:val="ProductList-Body"/>
      </w:pPr>
    </w:p>
    <w:p w14:paraId="7ACF0438" w14:textId="328506FE" w:rsidR="00232755" w:rsidRPr="00690C65" w:rsidRDefault="00232755" w:rsidP="00233C87">
      <w:pPr>
        <w:pStyle w:val="ProductList-Body"/>
        <w:jc w:val="center"/>
        <w:outlineLvl w:val="1"/>
      </w:pPr>
      <w:r>
        <w:rPr>
          <w:b/>
        </w:rPr>
        <w:t>4. tingimus Andmeeksportija kohustused</w:t>
      </w:r>
    </w:p>
    <w:p w14:paraId="72E1C762" w14:textId="77777777" w:rsidR="00232755" w:rsidRPr="00690C65" w:rsidRDefault="00232755" w:rsidP="00232755">
      <w:pPr>
        <w:pStyle w:val="ProductList-Body"/>
      </w:pPr>
    </w:p>
    <w:p w14:paraId="5AAB024C" w14:textId="77777777" w:rsidR="00232755" w:rsidRPr="00690C65" w:rsidRDefault="00232755" w:rsidP="00232755">
      <w:pPr>
        <w:pStyle w:val="ProductList-Body"/>
      </w:pPr>
      <w:r>
        <w:t xml:space="preserve">Andmeeksportija nõustub järgnevaga ja kinnitab, et: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(a) isikuandmete töötlemine, sealhulgas edastamine, on toimunud ja toimub ka tulevikus kooskõlas kohaldatava andmekaitseseaduse asjaomaste sätetega (ja et vajaduse korral on sellest teavitatud asjaomaseid asutusi liikmesriigis, kus andmeeksportija asub) ega riku asjaomase riigi vastavaid sätteid; </w:t>
      </w:r>
    </w:p>
    <w:p w14:paraId="1BBA23CC" w14:textId="77777777" w:rsidR="00232755" w:rsidRPr="00690C65" w:rsidRDefault="00232755" w:rsidP="00232755">
      <w:pPr>
        <w:pStyle w:val="ProductList-Body"/>
        <w:spacing w:after="120"/>
      </w:pPr>
      <w:r>
        <w:t xml:space="preserve">(b) ta on juhtinud ja juhib kogu isikuandmete töötlemise teenuse osutamise kestel andmeimportija tähelepanu sellele, et viimati nimetatud töötleks edastatud isikuandmeid üksnes andmeeksportija nimel ja kooskõlas kohaldatava andmekaitseseaduse ja käesolevate tingimustega; </w:t>
      </w:r>
    </w:p>
    <w:p w14:paraId="38B34303" w14:textId="77777777" w:rsidR="00232755" w:rsidRPr="00690C65" w:rsidRDefault="00232755" w:rsidP="00232755">
      <w:pPr>
        <w:pStyle w:val="ProductList-Body"/>
        <w:spacing w:after="120"/>
      </w:pPr>
      <w:r>
        <w:t xml:space="preserve">(c) andmeimportija annab piisavad tagatised seoses käesoleva lepingu 2. liites sätestatud tehniliste ja organisatsiooniliste turvameetmetega; </w:t>
      </w:r>
    </w:p>
    <w:p w14:paraId="41951DDE" w14:textId="77777777" w:rsidR="00232755" w:rsidRPr="00690C65" w:rsidRDefault="00232755" w:rsidP="00232755">
      <w:pPr>
        <w:pStyle w:val="ProductList-Body"/>
        <w:spacing w:after="120"/>
      </w:pPr>
      <w:r>
        <w:t xml:space="preserve">(d) pärast kohaldatava andmekaitseseaduse nõuete hindamist võetakse asjakohased turvameetmed, et kaitsta isikuandmeid juhusliku või ebaseadusliku hävitamise või juhusliku kaotsimineku, muutmise, volitamata avalikustamise või juurdepääsu eest, eelkõige juhul, kui töötlemine hõlmab andmete edastamist võrgu kaudu, ning igasuguse muu võimaliku ebaseadusliku töötlemise eest, ja et need meetmed tagavad turvataseme, mis vastab töötlemisel tekkivatele riskidele ja kaitsealuste andmete olemusele, võttes arvesse tehnika taset ning meetmete rakendamise maksumust; </w:t>
      </w:r>
    </w:p>
    <w:p w14:paraId="0A445E6C" w14:textId="77777777" w:rsidR="00232755" w:rsidRPr="00690C65" w:rsidRDefault="00232755" w:rsidP="00232755">
      <w:pPr>
        <w:pStyle w:val="ProductList-Body"/>
        <w:spacing w:after="120"/>
      </w:pPr>
      <w:r>
        <w:t xml:space="preserve">(e) ta tagab turvameetmete järgimise; </w:t>
      </w:r>
    </w:p>
    <w:p w14:paraId="6AB8CF1B" w14:textId="77777777" w:rsidR="00232755" w:rsidRPr="00690C65" w:rsidRDefault="00232755" w:rsidP="00232755">
      <w:pPr>
        <w:pStyle w:val="ProductList-Body"/>
        <w:spacing w:after="120"/>
      </w:pPr>
      <w:r>
        <w:t xml:space="preserve">(f) kui edastatakse eriliiki kuuluvaid andmeid, on andmesubjekti teavitatud või seda tehakse kas enne või võimalikult kiiresti pärast edastamist asjaolust, et tema andmed võidakse edastada kolmandasse riiki, milles ei kehti piisavat kaitset tagav süsteem direktiivi 95/46/EÜ tähenduses; </w:t>
      </w:r>
    </w:p>
    <w:p w14:paraId="1FF7E12F" w14:textId="77777777" w:rsidR="00232755" w:rsidRPr="00690C65" w:rsidRDefault="00232755" w:rsidP="00232755">
      <w:pPr>
        <w:pStyle w:val="ProductList-Body"/>
        <w:spacing w:after="120"/>
      </w:pPr>
      <w:r>
        <w:t xml:space="preserve">(g) et ta edastab vastavalt 5. tingimuse punktile b ja 8. tingimuse lõikele 3 kõik andmeimportijalt ja kõigilt alamtöötlejatelt saadud teated andmekaitseasutusele, kui andmeeksportija otsustab edastamist jätkata või tühistada andmete edastamise peatamise; </w:t>
      </w:r>
    </w:p>
    <w:p w14:paraId="5D2CB4A1" w14:textId="77777777" w:rsidR="00232755" w:rsidRPr="00690C65" w:rsidRDefault="00232755" w:rsidP="00232755">
      <w:pPr>
        <w:pStyle w:val="ProductList-Body"/>
        <w:spacing w:after="120"/>
      </w:pPr>
      <w:r>
        <w:t xml:space="preserve">(h) ta annab andmesubjektidele nende taotlusel koopia tingimustest, välja arvatud 2. liide. Samuti on andmesubjektil õigus saada koopia kõigist alamtöötluslepingutest, mis tuleb sõlmida vastavalt käesolevatele tingimustele. Juhul, kui tingimused või leping sisaldab äriteavet, võib andmeeksportija sellise teabe eemaldada; </w:t>
      </w:r>
    </w:p>
    <w:p w14:paraId="6BE07452" w14:textId="77777777" w:rsidR="00232755" w:rsidRPr="00690C65" w:rsidRDefault="00232755" w:rsidP="00232755">
      <w:pPr>
        <w:pStyle w:val="ProductList-Body"/>
        <w:spacing w:after="120"/>
      </w:pPr>
      <w:r>
        <w:t xml:space="preserve">(i) alamtöötlus toimub vastavalt 11. tingimusele ning seda teeb alamtöötleja, kes tagab isikuandmete ja andmesubjekti õiguste kaitse vähemalt samal tasemel kui käesolevate tingimuste kohaselt peab tagama andmeimportija ning </w:t>
      </w:r>
    </w:p>
    <w:p w14:paraId="7FB3CCD2" w14:textId="263D5BDF" w:rsidR="00D67A4B" w:rsidRPr="00690C65" w:rsidRDefault="00232755" w:rsidP="00232755">
      <w:pPr>
        <w:pStyle w:val="ProductList-Body"/>
      </w:pPr>
      <w:r>
        <w:t>(j) ta tagab 4. tingimuse punktide a–i täitmise.</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5. tingimus Andmeimportija kohustused</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Andmeimportija nõustub järgnevaga ja kinnitab, et: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ta töötleb isikuandmeid üksnes andmeeksportija nimel ning kooskõlas tema juhiste ja tingimustega. Kui ta ei suuda sellist kooskõla ükskõik millistel põhjustel tagada, nõustub ta sellest viivitamata teatama andmeeksportijale, kellel on sellisel juhul õigus andmete edastamine peatada ja/või leping lõpetada; </w:t>
      </w:r>
    </w:p>
    <w:p w14:paraId="5E81B701" w14:textId="77777777" w:rsidR="00E83159" w:rsidRPr="00690C65" w:rsidRDefault="00E83159" w:rsidP="00E83159">
      <w:pPr>
        <w:pStyle w:val="ProductList-Body"/>
        <w:spacing w:after="120"/>
      </w:pPr>
      <w:r>
        <w:t xml:space="preserve">(b) tal ei ole põhjust uskuda, et tema suhtes kohaldatav õigus takistaks tal täita andmeeksportijalt saadud suuniseid ja importijale lepingust tulenevaid kohustusi ning et asjaomastes õigusaktides tehtavate selliste muudatuste korral, mis tõenäoliselt mõjutavad tingimustest tulenevaid tagatisi ja kohustusi negatiivselt, teatab ta muudatustest teada saades neist viivitamata andmeeksportijale, kellel on sellisel juhul õigus andmete edastamine peatada ja/või leping lõpetada; </w:t>
      </w:r>
    </w:p>
    <w:p w14:paraId="61FCFACE" w14:textId="77777777" w:rsidR="00E83159" w:rsidRPr="00690C65" w:rsidRDefault="00E83159" w:rsidP="00E83159">
      <w:pPr>
        <w:pStyle w:val="ProductList-Body"/>
        <w:spacing w:after="120"/>
      </w:pPr>
      <w:r>
        <w:t xml:space="preserve">(c) ta on enne edastatud isikuandmete töötlemist rakendanud 2. liites sätestatud tehnilised ja organisatsioonilised turvameetmed; </w:t>
      </w:r>
    </w:p>
    <w:p w14:paraId="345C600F" w14:textId="77777777" w:rsidR="00E83159" w:rsidRPr="00690C65" w:rsidRDefault="00E83159" w:rsidP="00E83159">
      <w:pPr>
        <w:pStyle w:val="ProductList-Body"/>
      </w:pPr>
      <w:r>
        <w:t xml:space="preserve">(d) ta teatab andmeeksportijale viivitamata järgmistest asjaoludest: </w:t>
      </w:r>
    </w:p>
    <w:p w14:paraId="1CD6BBE0" w14:textId="77777777" w:rsidR="00E83159" w:rsidRPr="00690C65" w:rsidRDefault="00E83159" w:rsidP="00E83159">
      <w:pPr>
        <w:pStyle w:val="ProductList-Body"/>
        <w:spacing w:after="60"/>
        <w:ind w:left="360"/>
      </w:pPr>
      <w:r>
        <w:t xml:space="preserve">(i) õiguskaitseorganite õiguslikult siduvad taotlused isikuandmete avaldamiseks, välja arvatud taotluste avaldamise keelu korral, mis tuleneb näiteks kriminaalõigusest ja mille eesmärk on kaitsta õiguskaitsealase uurimistoimingu konfidentsiaalsust; </w:t>
      </w:r>
    </w:p>
    <w:p w14:paraId="0E22FCAF" w14:textId="77777777" w:rsidR="00E83159" w:rsidRPr="00690C65" w:rsidRDefault="00E83159" w:rsidP="00E83159">
      <w:pPr>
        <w:pStyle w:val="ProductList-Body"/>
        <w:spacing w:after="60"/>
        <w:ind w:left="360"/>
      </w:pPr>
      <w:r>
        <w:lastRenderedPageBreak/>
        <w:t xml:space="preserve">(ii) juhusliku ja volitamata juurdepääsu juhtumid ning </w:t>
      </w:r>
    </w:p>
    <w:p w14:paraId="336E5C2B" w14:textId="77777777" w:rsidR="00E83159" w:rsidRPr="00690C65" w:rsidRDefault="00E83159" w:rsidP="00E83159">
      <w:pPr>
        <w:pStyle w:val="ProductList-Body"/>
        <w:spacing w:after="120"/>
        <w:ind w:left="360"/>
      </w:pPr>
      <w:r>
        <w:t xml:space="preserve">(iii) otse andmesubjektidelt saadud taotlused, millele ta ei vasta, välja arvatud juhul, kui talle on antud õigus sellistele taotlustele vastata; </w:t>
      </w:r>
    </w:p>
    <w:p w14:paraId="4C2B8EAE" w14:textId="77777777" w:rsidR="00E83159" w:rsidRPr="00690C65" w:rsidRDefault="00E83159" w:rsidP="00E83159">
      <w:pPr>
        <w:pStyle w:val="ProductList-Body"/>
        <w:spacing w:after="120"/>
      </w:pPr>
      <w:r>
        <w:t xml:space="preserve">(e) ta tegeleb kiiresti ja korrektselt andmeeksportija kõigi päringutega, mis seonduvad viimati nimetatu edastatavate isikuandmete töötlemisega ja peab kinni järelevalveasutuse nõuannetest edastatavate andmete töötlemise kohta; </w:t>
      </w:r>
    </w:p>
    <w:p w14:paraId="26C2A2E6" w14:textId="77777777" w:rsidR="00E83159" w:rsidRPr="00690C65" w:rsidRDefault="00E83159" w:rsidP="00E83159">
      <w:pPr>
        <w:pStyle w:val="ProductList-Body"/>
        <w:spacing w:after="120"/>
      </w:pPr>
      <w:r>
        <w:t xml:space="preserve">(f) ta esitab andmeeksportija taotlusel oma andmetöötlusvahendid tingimustega reguleeritud töötlustoimingute auditeerimiseks, mille korraldab andmeeksportija või andmeeksportija poolt ja vajaduse korral kokkuleppel järelevalveasutusega valitud kontrolliasutus, mis koosneb sõltumatutest liikmetest, kellel on nõutavad ametioskused ja kellel lasub vaikimiskohustus; </w:t>
      </w:r>
    </w:p>
    <w:p w14:paraId="7B3FC717" w14:textId="77777777" w:rsidR="00E83159" w:rsidRPr="00690C65" w:rsidRDefault="00E83159" w:rsidP="00E83159">
      <w:pPr>
        <w:pStyle w:val="ProductList-Body"/>
        <w:spacing w:after="120"/>
      </w:pPr>
      <w:r>
        <w:t xml:space="preserve">(g) ta annab andmesubjektile viimati nimetatu taotlusel tingimuste ja kõigi olemasolevate alamtöötluslepingute koopia, välja arvatud juhul, kui tingimused või lepingud sisaldavad äriteavet. Sellisel juhul võib andmeimportija äriteabe eemaldada. See ei kehti 2. liite kohta, mida asendab turvameetmete kokkuvõtlik kirjeldus, kui andmesubjektil ei ole võimalik saada koopiat andmeeksportijalt; </w:t>
      </w:r>
    </w:p>
    <w:p w14:paraId="34C6AB8B" w14:textId="77777777" w:rsidR="00E83159" w:rsidRPr="00690C65" w:rsidRDefault="00E83159" w:rsidP="00E83159">
      <w:pPr>
        <w:pStyle w:val="ProductList-Body"/>
        <w:spacing w:after="120"/>
      </w:pPr>
      <w:r>
        <w:t xml:space="preserve">(h) alamtöötlemise puhul on ta eelnevalt teavitanud andmeeksportijat ja saanud viimati nimetatult eelneva kirjaliku nõusoleku; </w:t>
      </w:r>
    </w:p>
    <w:p w14:paraId="24B62CD3" w14:textId="77777777" w:rsidR="00E83159" w:rsidRPr="00690C65" w:rsidRDefault="00E83159" w:rsidP="00E83159">
      <w:pPr>
        <w:pStyle w:val="ProductList-Body"/>
        <w:spacing w:after="120"/>
      </w:pPr>
      <w:r>
        <w:t>(i) alamtöötleja osutab andmete töötlemise teenust vastavalt 11. tingimusele;</w:t>
      </w:r>
    </w:p>
    <w:p w14:paraId="49ECD6CC" w14:textId="37AA8DD2" w:rsidR="00D67A4B" w:rsidRPr="00690C65" w:rsidRDefault="00E83159" w:rsidP="00E83159">
      <w:pPr>
        <w:pStyle w:val="ProductList-Body"/>
      </w:pPr>
      <w:r>
        <w:t>(j) ta saadab andmeeksportijale viivitamata kõigi käesoleva tingimuste alusel sõlmitud alamtöötluslepingute koopia.</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6. tingimus Vastutus</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Pooled lepivad kokku, et kõigil andmesubjektidel, kes on kandnud kahju ükskõik millise poole või alamtöötleja poolt toimepandud 3. või 11. tingimuse mis tahes rikkumise tulemusena, on õigus saada kantud kahju eest hüvitist andmeeksportijalt. </w:t>
      </w:r>
    </w:p>
    <w:p w14:paraId="1D8EBF41" w14:textId="77777777" w:rsidR="00E83159" w:rsidRPr="00690C65" w:rsidRDefault="00E83159" w:rsidP="00E83159">
      <w:pPr>
        <w:pStyle w:val="ProductList-Body"/>
        <w:spacing w:after="120"/>
      </w:pPr>
      <w:r>
        <w:t xml:space="preserve">2. Kui andmesubjektil ei ole võimalik nõuda andmeimportija või tema alamtöötleja poolt toimepandud 3. või 11. tingimuses viidatud kohustuste mis tahes rikkumisega seotud ja käesoleva tingimuse lõikes 1 nimetatud hüvitist andmeeksportijalt, kuna andmeeksportija on teadaolevalt kadunud või on oma seadusejärgse tegevuse lõpetanud või on maksejõuetuks muutunud, nõustub andmeimportija, et andmesubjekt võib nõuda hüvitist temalt kui andmeeksportija asendajalt, välja arvatud juhul, kui õigusjärglane on andmeeksportija kõik juriidilised kohustused üle võtnud lepingu või õigustoimingu alusel, mistõttu võib andmesubjekt oma õigusi jõustada nimetatud õigusjärglase vastu. </w:t>
      </w:r>
    </w:p>
    <w:p w14:paraId="6008C88B" w14:textId="77777777" w:rsidR="00E83159" w:rsidRPr="00690C65" w:rsidRDefault="00E83159" w:rsidP="00E83159">
      <w:pPr>
        <w:pStyle w:val="ProductList-Body"/>
        <w:spacing w:after="120"/>
      </w:pPr>
      <w:r>
        <w:t xml:space="preserve">Andmeimportija ei või vastutusest hoidumiseks tugineda alamtöötleja poolt toime pandud kohustuste rikkumisele. </w:t>
      </w:r>
    </w:p>
    <w:p w14:paraId="131E173E" w14:textId="77777777" w:rsidR="00E83159" w:rsidRPr="00690C65" w:rsidRDefault="00E83159" w:rsidP="00E83159">
      <w:pPr>
        <w:pStyle w:val="ProductList-Body"/>
      </w:pPr>
      <w:r>
        <w:t xml:space="preserve">3. Kui andmesubjektil ei ole võimalik nõuda alamtöötleja poolt toimepandud 3. või 11. tingimuses viidatud kohustuste mis tahes rikkumisega seotud ja käesoleva tingimuse lõigetes 1 ja 2 nimetatud hüvitist andmeeksportijalt või andmeimportijalt, kuna nii andmeeksportija kui ka andmeimportija on teadaolevalt kadunud või on oma seadusejärgse tegevuse lõpetanud või on maksejõuetuks muutunud, nõustub alamtöötleja, et andmesubjekt võib käesolevatele tingimustele vastavate alamtöötleja töötlustoimingute küsimuses nõuda hüvitist alamtöötlejalt kui andmeeksportija või andmeimportija asendajalt, välja arvatud juhul, kui õigusjärglane on andmeeksportija või andmeimportija kõik juriidilised kohustused üle võtnud lepingu või õigustoimingu alusel, mistõttu võib andmesubjekt oma õigusi jõustada nimetatud õigusjärglase vastu. Alamtöötleja vastutus on piiratud käesolevates tingimustes sätestatud töötlustoimingutega.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7. tingimus Lepitamine ja jurisdiktsioon</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Andmeimportija nõustub, et kui andmesubjekt kohaldab tema suhtes soodustatud kolmanda isiku õigusi ja/või nõuab käesolevate tingimuste alusel hüvitist tekitatud kahju eest, austab andmeimportija andmesubjekti otsust: </w:t>
      </w:r>
    </w:p>
    <w:p w14:paraId="7EE05A13" w14:textId="77777777" w:rsidR="00E83159" w:rsidRPr="00690C65" w:rsidRDefault="00E83159" w:rsidP="00E83159">
      <w:pPr>
        <w:pStyle w:val="ProductList-Body"/>
        <w:spacing w:after="60"/>
        <w:ind w:left="360"/>
      </w:pPr>
      <w:r>
        <w:t xml:space="preserve">(a) lahendada vaidlus lepitamise teel, mida vahendab sõltumatu isik või vajaduse korral järelevalveasutus; </w:t>
      </w:r>
    </w:p>
    <w:p w14:paraId="32BAE473" w14:textId="77777777" w:rsidR="00E83159" w:rsidRPr="00690C65" w:rsidRDefault="00E83159" w:rsidP="00E83159">
      <w:pPr>
        <w:pStyle w:val="ProductList-Body"/>
        <w:spacing w:after="120"/>
        <w:ind w:left="360"/>
      </w:pPr>
      <w:r>
        <w:t xml:space="preserve">(b) esitada hagi andmeeksportija asukohaks oleva liikmesriigi kohtule. </w:t>
      </w:r>
    </w:p>
    <w:p w14:paraId="530854B2" w14:textId="77777777" w:rsidR="00E83159" w:rsidRPr="00690C65" w:rsidRDefault="00E83159" w:rsidP="00E83159">
      <w:pPr>
        <w:pStyle w:val="ProductList-Body"/>
      </w:pPr>
      <w:r>
        <w:t xml:space="preserve">2. Pooled lepivad kokku, et andmesubjekti valik ei piira tema materiaal- või menetlusõigusi, mis lubavad tal otsida lahendusi kooskõlas riikliku ja rahvusvahelise õiguse muude sätetega.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8. tingimus Koostöö järelevalveasutustega</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Andmeeksportija nõustub andma käesoleva lepingu koopia hoiule järelevalveasutusele, kui viimati nimetatu seda taotleb või kui koopia hoiuleandmise kohustus tuleneb kohaldatavast andmekaitseseadusest. </w:t>
      </w:r>
    </w:p>
    <w:p w14:paraId="7E0C678C" w14:textId="77777777" w:rsidR="00E83159" w:rsidRPr="00690C65" w:rsidRDefault="00E83159" w:rsidP="00E83159">
      <w:pPr>
        <w:pStyle w:val="ProductList-Body"/>
        <w:spacing w:after="120"/>
      </w:pPr>
      <w:r>
        <w:t xml:space="preserve">2. Pooled lepivad kokku, et järelevalveasutusel on õigus andmeimportijat ja kõiki alamtöötlejaid auditeerida samas ulatuses ja samadel tingimustel, kui tal on kohaldatava andmekaitseseaduse alusel õigus auditeerida andmeeksportijat. </w:t>
      </w:r>
    </w:p>
    <w:p w14:paraId="7B517B78" w14:textId="77777777" w:rsidR="00E83159" w:rsidRPr="00690C65" w:rsidRDefault="00E83159" w:rsidP="00E83159">
      <w:pPr>
        <w:pStyle w:val="ProductList-Body"/>
      </w:pPr>
      <w:r>
        <w:t xml:space="preserve">3. Andmeimportija teatab andmeeksportijale viivitamata tema või ükskõik millise alamtöötleja suhtes kohaldatavate selliste õigusaktide olemasolust, mis takistavad andmeimportija või ükskõik millise alamtöötleja auditeerimist vastavalt lõikele 2. Sellisel juhul on andmeeksportijal õigus võtta 5. tingimuse punktis b sätestatud meetmeid. </w:t>
      </w:r>
    </w:p>
    <w:p w14:paraId="7FFAA2C6" w14:textId="77777777" w:rsidR="00E83159" w:rsidRPr="00690C65" w:rsidRDefault="00E83159" w:rsidP="00E83159">
      <w:pPr>
        <w:pStyle w:val="ProductList-Body"/>
      </w:pPr>
    </w:p>
    <w:p w14:paraId="3A1B0C09" w14:textId="7CC8A6F3" w:rsidR="00E83159" w:rsidRPr="00690C65" w:rsidRDefault="00E83159" w:rsidP="00375336">
      <w:pPr>
        <w:pStyle w:val="ProductList-Body"/>
        <w:jc w:val="center"/>
        <w:outlineLvl w:val="1"/>
      </w:pPr>
      <w:r>
        <w:rPr>
          <w:b/>
        </w:rPr>
        <w:lastRenderedPageBreak/>
        <w:t>9. tingimus Kohaldatav õigus</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Tingimusi reguleeritakse selle liikmesriigi õigusega, kus andmeeksportija asub.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10. tingimus Lepingu muutmine</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Pooled ei muuda tingimusi. See ei takista pooltel vajaduse korral lisada äritegevust käsitlevaid tingimusi, eeldusel et need ei ole vastuolus tingimustega.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11. tingimus Alamtöötlemine</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Andmeimportija ei anna andmeeksportija nimel vastavalt käesolevatele tingimustele teostatavaid töötlustoiminguid edasi andmeeksportija eelneva kirjaliku nõusolekuta. Kui andmeimportija annab andmeeksportija nõusolekul oma käesolevatest tingimustest tulenevad kohustused edasi, teeb ta seda ainult alamtöötlejaga sõlmitava kirjaliku lepinguga, millega pannakse alamtöötlejale samad kohustused, mis on käesolevate tingimustega pandud andmeimportijale. Kui alamtöötleja ei täida sellisest kirjalikust lepingust talle tulenevaid andmekaitsega seotud kohustusi, vastutab andmeimportija andmeeksportija ees täielikult alamtöötlejale sellisest lepingust tulenevate kohustuste täitmise eest. </w:t>
      </w:r>
    </w:p>
    <w:p w14:paraId="2AE21057" w14:textId="77777777" w:rsidR="00E83159" w:rsidRPr="00690C65" w:rsidRDefault="00E83159" w:rsidP="00E83159">
      <w:pPr>
        <w:pStyle w:val="ProductList-Body"/>
        <w:spacing w:after="120"/>
      </w:pPr>
      <w:r>
        <w:t xml:space="preserve">2. Eelnevasse andmeimportija ja alamtöötleja kirjalikku lepingusse lisatakse ka 3. tingimuses käsitletud soodustatud kolmanda isiku säte juhuks, kui andmesubjektil ei ole võimalik 6. tingimuse lõikes 1 nimetatud hüvitist nõuda andmeeksportijalt või andmeimportijalt, kuna nad on teadaolevalt kadunud või on oma seadusejärgse tegevuse lõpetanud või on maksejõuetuks muutunud ja kui ükski õigusjärglane ei ole andmeeksportija ega andmeimportija kõiki juriidilisi kohustusi üle võtnud lepingu või õigustoimingu alusel. Alamtöötleja vastutus kolmanda isiku ees on piiratud käesolevates tingimustes sätestatud töötlustoimingutega. </w:t>
      </w:r>
    </w:p>
    <w:p w14:paraId="4BCDF65D" w14:textId="77777777" w:rsidR="00E83159" w:rsidRPr="00690C65" w:rsidRDefault="00E83159" w:rsidP="00E83159">
      <w:pPr>
        <w:pStyle w:val="ProductList-Body"/>
        <w:spacing w:after="120"/>
      </w:pPr>
      <w:r>
        <w:t xml:space="preserve">3. Lõikes 1 osutatud lepingu alusel toimuva alamtöötlemise andmekaitseaspekte käsitlevaid sätteid reguleeritakse selle liikmesriigi õigusega, kus andmeeksportija asub. </w:t>
      </w:r>
    </w:p>
    <w:p w14:paraId="0A40BFDA" w14:textId="77777777" w:rsidR="00E83159" w:rsidRPr="00690C65" w:rsidRDefault="00E83159" w:rsidP="00E83159">
      <w:pPr>
        <w:pStyle w:val="ProductList-Body"/>
      </w:pPr>
      <w:r>
        <w:t xml:space="preserve">4. Andmeeksportija peab käesolevate tingimuste alusel sõlmitud ja andmeimportija poolt vastavalt 5. tingimuse punktile j teavitatud alamtöötluslepingute registrit, mida uuendatakse vähemalt üks kord aastas. Nimekiri tehakse kättesaadavaks andmeeksportija liikmesriigis andmekaitse üle järelevalvet teostavale asutusele.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12. tingimus Isikuandmete töötlusteenuste lõpetamise järgsed kohustused</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Pooled lepivad kokku, et andmetöötlusteenuste pakkumise lõpetamisel tagastavad andmeimportija ja alamtöötleja andmeeksportija soovil viimati nimetatule kõik edastatud isikuandmed ja nendest tehtud koopiad või hävitavad kõik isikuandmed ja kinnitavad andmeeksportijale kirjalikult, et nad on seda teinud, välja arvatud juhul, kui andmeimportija suhtes kohaldatavad õigusaktid takistavad tal kõiki edastatud isikuandmeid või osa neist tagastada või hävitada. Sellisel juhul kinnitab andmeimportija, et ta tagab edastatud isikuandmete konfidentsiaalsuse ning lõpetab edastatud isikuandmete töötlemise. </w:t>
      </w:r>
    </w:p>
    <w:p w14:paraId="2589DB68" w14:textId="41C22552" w:rsidR="00E83159" w:rsidRPr="00690C65" w:rsidRDefault="00E83159" w:rsidP="00E83159">
      <w:pPr>
        <w:pStyle w:val="ProductList-Body"/>
      </w:pPr>
      <w:r>
        <w:t>2. Andmeimportija ja alamtöötleja kinnitavad, et andmeeksportija ja/või järelevalveasutuse taotlusel esitavad nad oma andmetöötlusvahendid lõikes 1 nimetatud meetmete auditeerimiseks.</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1. liide lepingu tüüptingimuste juurde</w:t>
      </w:r>
    </w:p>
    <w:p w14:paraId="1286C765" w14:textId="77777777" w:rsidR="00E83159" w:rsidRPr="00690C65" w:rsidRDefault="00E83159" w:rsidP="00E83159">
      <w:pPr>
        <w:pStyle w:val="ProductList-Body"/>
      </w:pPr>
    </w:p>
    <w:p w14:paraId="7BB6BEF2" w14:textId="77777777" w:rsidR="0052102C" w:rsidRDefault="0052102C" w:rsidP="0052102C">
      <w:pPr>
        <w:pStyle w:val="ProductList-Body"/>
        <w:spacing w:after="120"/>
      </w:pPr>
      <w:r>
        <w:rPr>
          <w:b/>
          <w:bCs/>
        </w:rPr>
        <w:t>Andmete eksportija</w:t>
      </w:r>
      <w:r w:rsidRPr="00CE2B79">
        <w:rPr>
          <w:b/>
        </w:rPr>
        <w:t>:</w:t>
      </w:r>
      <w:r>
        <w:t xml:space="preserve"> klient on andmete eksportija. OST jaotises „Andmekaitse tingimused“ oleva mõiste kohaselt on andmete eksportija võrguteenuste kasutaja. </w:t>
      </w:r>
    </w:p>
    <w:p w14:paraId="3B378EFB" w14:textId="6FC1BB19" w:rsidR="00E83159" w:rsidRPr="00690C65" w:rsidRDefault="00E83159" w:rsidP="00E83159">
      <w:pPr>
        <w:pStyle w:val="ProductList-Body"/>
        <w:spacing w:after="120"/>
      </w:pPr>
      <w:r w:rsidRPr="00D77AF2">
        <w:rPr>
          <w:b/>
          <w:bCs/>
        </w:rPr>
        <w:t>Andmete importija.</w:t>
      </w:r>
      <w:r>
        <w:t xml:space="preserve"> Andmete importija on MICROSOFT CORPORATION, ülemaailmne tarkvara tootja ja teenuste osutaja. </w:t>
      </w:r>
    </w:p>
    <w:p w14:paraId="6D761CE0" w14:textId="1D22E8D8" w:rsidR="00E83159" w:rsidRPr="00690C65" w:rsidRDefault="001A6A20" w:rsidP="00E83159">
      <w:pPr>
        <w:pStyle w:val="ProductList-Body"/>
        <w:spacing w:after="120"/>
      </w:pPr>
      <w:r>
        <w:rPr>
          <w:b/>
        </w:rPr>
        <w:t>Andmesubjektid</w:t>
      </w:r>
      <w:r w:rsidRPr="000572C5">
        <w:rPr>
          <w:b/>
        </w:rPr>
        <w:t>.</w:t>
      </w:r>
      <w:r>
        <w:t xml:space="preserve"> Andmesubjektide hulka kuuluvad andmete eksportija esindajad ja lõppkasutajad, sh andmete eksportija töötajad, alltöövõtjad, partnerid ja kliendid. Andmesubjektide hulka võivad kuuluda ka isikud, kes püüavad edastada isikuandmeid andmete importija osutatavate teenuste kasutajatele</w:t>
      </w:r>
      <w:r w:rsidR="00E83159">
        <w:t xml:space="preserve">. </w:t>
      </w:r>
    </w:p>
    <w:p w14:paraId="6CDC09DC" w14:textId="3322ECC6" w:rsidR="00E83159" w:rsidRPr="00690C65" w:rsidRDefault="00E83159" w:rsidP="00E83159">
      <w:pPr>
        <w:pStyle w:val="ProductList-Body"/>
        <w:spacing w:after="120"/>
      </w:pPr>
      <w:r>
        <w:rPr>
          <w:b/>
        </w:rPr>
        <w:t>Andmekategooriad</w:t>
      </w:r>
      <w:r w:rsidRPr="00617EE4">
        <w:rPr>
          <w:b/>
          <w:bCs/>
        </w:rPr>
        <w:t xml:space="preserve">. </w:t>
      </w:r>
      <w:r>
        <w:t xml:space="preserve">Edastatavad isikuandmed hõlmavad meile, dokumente ja muid elektroonilisi andmeid võrguteenuste kontekstis. </w:t>
      </w:r>
    </w:p>
    <w:p w14:paraId="6B371D68" w14:textId="4AC5C277" w:rsidR="00E83159" w:rsidRPr="00690C65" w:rsidRDefault="00E83159" w:rsidP="00E83159">
      <w:pPr>
        <w:pStyle w:val="ProductList-Body"/>
      </w:pPr>
      <w:r>
        <w:rPr>
          <w:b/>
        </w:rPr>
        <w:t>Töötlustoimingud</w:t>
      </w:r>
      <w:r>
        <w:t xml:space="preserve">. Edastatavatele isikuandmetele rakendatakse järgmisi peamisi töötlemistoiminguid. </w:t>
      </w:r>
    </w:p>
    <w:p w14:paraId="346A1AFB" w14:textId="77777777" w:rsidR="00E83159" w:rsidRPr="00690C65" w:rsidRDefault="00E83159" w:rsidP="00E83159">
      <w:pPr>
        <w:pStyle w:val="ProductList-Body"/>
        <w:spacing w:after="60"/>
        <w:ind w:left="547"/>
      </w:pPr>
      <w:r>
        <w:rPr>
          <w:b/>
        </w:rPr>
        <w:t>a. Andmetöötluse kestus ja objekt</w:t>
      </w:r>
      <w:r w:rsidRPr="00617EE4">
        <w:rPr>
          <w:b/>
          <w:bCs/>
        </w:rPr>
        <w:t>.</w:t>
      </w:r>
      <w:r>
        <w:t xml:space="preserve"> Andmetöötlus kestab ajavahemikul, mis on näidatud kehtivas hulgilitsentsilepingus, mille on sõlminud andmete eksportija ja Microsofti üksus, mille juurde need standardsed lepingutingimused kuuluvad (Microsoft). Andmetöötluse objekt on võrguteenuste osutamine. </w:t>
      </w:r>
    </w:p>
    <w:p w14:paraId="1B9C498A" w14:textId="77777777" w:rsidR="0052102C" w:rsidRDefault="0052102C" w:rsidP="0052102C">
      <w:pPr>
        <w:pStyle w:val="ProductList-Body"/>
        <w:spacing w:after="60"/>
        <w:ind w:left="547"/>
      </w:pPr>
      <w:r>
        <w:rPr>
          <w:b/>
          <w:bCs/>
        </w:rPr>
        <w:t>b. Andmetöötluse ulatus ja eesmärk</w:t>
      </w:r>
      <w:r w:rsidRPr="00CE2B79">
        <w:rPr>
          <w:b/>
        </w:rPr>
        <w:t>.</w:t>
      </w:r>
      <w:r>
        <w:t xml:space="preserve"> Isikuandmete töötlemise ulatust ja eesmärki on kirjeldatud OST jaotises Turbetavad ja -poliitikad. Andmete importijal on ülemaailmne andmekeskuste ja haldus-/tugisüsteemide võrk ning töötlemine võib toimuda mis tahes kohtualluvuses, kus andmete importija või tema alamtöötlejad tegutsevad. </w:t>
      </w:r>
    </w:p>
    <w:p w14:paraId="19A62BC3" w14:textId="77777777" w:rsidR="00E83159" w:rsidRPr="00690C65" w:rsidRDefault="00E83159" w:rsidP="00E83159">
      <w:pPr>
        <w:pStyle w:val="ProductList-Body"/>
        <w:spacing w:after="60"/>
        <w:ind w:left="547"/>
      </w:pPr>
      <w:r>
        <w:rPr>
          <w:b/>
        </w:rPr>
        <w:lastRenderedPageBreak/>
        <w:t>c. Juurdepääs kliendiandmetele</w:t>
      </w:r>
      <w:r w:rsidRPr="00617EE4">
        <w:rPr>
          <w:b/>
          <w:bCs/>
        </w:rPr>
        <w:t>.</w:t>
      </w:r>
      <w:r>
        <w:t xml:space="preserve"> Kehtivas hulgilitsentsilepingus määratud perioodil teeb andmete importija omal valikul ja kehtivate seaduste alusel vastavalt vajadusele, rakendades EL-i andmekaitse direktiivi punkti 12(b), järgmist: (1) annab andmete eksportijale võimaluse parandada, kustutada või blokeerida kliendiandmeid või (2) teha vastavaid parandusi, kustutada ja blokeerida tema nimel. </w:t>
      </w:r>
    </w:p>
    <w:p w14:paraId="1A0B0329" w14:textId="77777777" w:rsidR="00E83159" w:rsidRPr="00690C65" w:rsidRDefault="00E83159" w:rsidP="00E83159">
      <w:pPr>
        <w:pStyle w:val="ProductList-Body"/>
        <w:spacing w:after="60"/>
        <w:ind w:left="547"/>
      </w:pPr>
      <w:r>
        <w:rPr>
          <w:b/>
        </w:rPr>
        <w:t>d. Andmete eksportija juhised</w:t>
      </w:r>
      <w:r>
        <w:t xml:space="preserve">. Võrguteenuste puhul tegutseb andmete importija ainult andmete eksportija juhiste kohaselt, mille edastab Microsoft. </w:t>
      </w:r>
    </w:p>
    <w:p w14:paraId="0D6446BF" w14:textId="77777777" w:rsidR="00E83159" w:rsidRPr="00690C65" w:rsidRDefault="00E83159" w:rsidP="00E83159">
      <w:pPr>
        <w:pStyle w:val="ProductList-Body"/>
        <w:spacing w:after="120"/>
        <w:ind w:left="547"/>
      </w:pPr>
      <w:r>
        <w:rPr>
          <w:b/>
        </w:rPr>
        <w:t>e. Kliendi andmete kustutamine või tagastamine</w:t>
      </w:r>
      <w:r w:rsidRPr="000152AE">
        <w:rPr>
          <w:b/>
          <w:bCs/>
        </w:rPr>
        <w:t>.</w:t>
      </w:r>
      <w:r>
        <w:t xml:space="preserve"> Kui andmete eksportija võrguteenuste kasutamine aegub või lõpetatakse, võib ta kliendiandmed eemaldada ja andmete importija kustutab kliendiandmed vastavalt lepingu puhul kehtivale OST-le. </w:t>
      </w:r>
    </w:p>
    <w:p w14:paraId="1DF93B42" w14:textId="6443A7BC" w:rsidR="00D67A4B" w:rsidRPr="00690C65" w:rsidRDefault="00E83159" w:rsidP="00E83159">
      <w:pPr>
        <w:pStyle w:val="ProductList-Body"/>
      </w:pPr>
      <w:r>
        <w:rPr>
          <w:b/>
        </w:rPr>
        <w:t>Alltöövõtjad</w:t>
      </w:r>
      <w:r w:rsidRPr="00447E50">
        <w:rPr>
          <w:b/>
          <w:bCs/>
        </w:rPr>
        <w:t>.</w:t>
      </w:r>
      <w:r>
        <w:t xml:space="preserve"> Andmete importija võib palgata teisi ettevõtteid osutama andmete importija nimel piiratud teenuseid, nt klienditoe teenust. Sellistel alltöövõtjatel on lubatud hankida kliendiandmeid ainult teenuste osutamiseks, mille andmete importija on neile ülesandeks teinud, ja neil on keelatud kasutada kliendiandmeid ühelgi muul eesmärgil.</w:t>
      </w:r>
    </w:p>
    <w:p w14:paraId="7D632312" w14:textId="77777777" w:rsidR="00D67A4B" w:rsidRPr="00690C65" w:rsidRDefault="00D67A4B" w:rsidP="00A914BF">
      <w:pPr>
        <w:pStyle w:val="ProductList-Body"/>
      </w:pPr>
    </w:p>
    <w:p w14:paraId="38F007EC" w14:textId="77777777" w:rsidR="00463CC3" w:rsidRPr="00690C65" w:rsidRDefault="00463CC3" w:rsidP="005F6AB4">
      <w:pPr>
        <w:pStyle w:val="ProductList-Body"/>
        <w:keepNext/>
        <w:jc w:val="center"/>
        <w:outlineLvl w:val="1"/>
      </w:pPr>
      <w:r>
        <w:rPr>
          <w:b/>
        </w:rPr>
        <w:t>Lisa 2 standardsetele lepingupunktidele</w:t>
      </w:r>
    </w:p>
    <w:p w14:paraId="6B6CB89B" w14:textId="77777777" w:rsidR="00463CC3" w:rsidRPr="00690C65" w:rsidRDefault="00463CC3" w:rsidP="005F6AB4">
      <w:pPr>
        <w:pStyle w:val="ProductList-Body"/>
        <w:keepNext/>
      </w:pPr>
    </w:p>
    <w:p w14:paraId="44F30446" w14:textId="77777777" w:rsidR="00463CC3" w:rsidRPr="00690C65" w:rsidRDefault="00463CC3" w:rsidP="005F6AB4">
      <w:pPr>
        <w:pStyle w:val="ProductList-Body"/>
        <w:spacing w:after="120"/>
      </w:pPr>
      <w:r>
        <w:t>Tehniliste ja organisatsiooniliste turbemeetmete kirjeldus, mille andmete importija on juurutanud vastavalt punktidele 4(d) ja 5(c).</w:t>
      </w:r>
    </w:p>
    <w:p w14:paraId="73D6155F" w14:textId="08E7215C" w:rsidR="00463CC3" w:rsidRPr="00690C65" w:rsidRDefault="00463CC3" w:rsidP="00463CC3">
      <w:pPr>
        <w:pStyle w:val="ProductList-Body"/>
        <w:spacing w:after="120"/>
      </w:pPr>
      <w:r>
        <w:t xml:space="preserve">1. </w:t>
      </w:r>
      <w:r>
        <w:rPr>
          <w:b/>
        </w:rPr>
        <w:t>Töötajad</w:t>
      </w:r>
      <w:r w:rsidRPr="00B0727A">
        <w:rPr>
          <w:b/>
          <w:bCs/>
        </w:rPr>
        <w:t>.</w:t>
      </w:r>
      <w:r>
        <w:t xml:space="preserve"> Andmete importija töötajad ei töötle kliendiandmeid asjakohase volituseta. Töötajad on kohustatud säilitama mis tahes kliendiandmete konfidentsiaalsuse ja see kohustus püsib neil ka pärast töösuhte lõppu. </w:t>
      </w:r>
    </w:p>
    <w:p w14:paraId="290598D1" w14:textId="758EF624" w:rsidR="00463CC3" w:rsidRPr="00690C65" w:rsidRDefault="00463CC3" w:rsidP="00463CC3">
      <w:pPr>
        <w:pStyle w:val="ProductList-Body"/>
      </w:pPr>
      <w:r>
        <w:t xml:space="preserve">2. </w:t>
      </w:r>
      <w:r>
        <w:rPr>
          <w:b/>
        </w:rPr>
        <w:t>Andmeprivaatsuse kontaktisik</w:t>
      </w:r>
      <w:r w:rsidRPr="00B0727A">
        <w:rPr>
          <w:b/>
          <w:bCs/>
        </w:rPr>
        <w:t>.</w:t>
      </w:r>
      <w:r>
        <w:t xml:space="preserve"> Andmete importija andmete privaatsuse eest vastutava töötajaga saab ühendust järgmisel aadressil: </w:t>
      </w:r>
    </w:p>
    <w:p w14:paraId="45F2365C" w14:textId="77777777" w:rsidR="00463CC3" w:rsidRPr="00690C65" w:rsidRDefault="00463CC3" w:rsidP="00463CC3">
      <w:pPr>
        <w:pStyle w:val="ProductList-Body"/>
      </w:pPr>
      <w:r>
        <w:t xml:space="preserve">Microsoft Corporation </w:t>
      </w:r>
    </w:p>
    <w:p w14:paraId="781C4202" w14:textId="37BBD015" w:rsidR="00463CC3" w:rsidRPr="00690C65" w:rsidRDefault="00463CC3" w:rsidP="00463CC3">
      <w:pPr>
        <w:pStyle w:val="ProductList-Body"/>
        <w:ind w:left="360"/>
      </w:pPr>
      <w:r>
        <w:t>Attn: Chief Privacy Officer</w:t>
      </w:r>
      <w:r w:rsidR="00322959">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756F305C" w14:textId="77777777" w:rsidR="0052102C" w:rsidRDefault="0052102C" w:rsidP="0052102C">
      <w:pPr>
        <w:pStyle w:val="ProductList-Body"/>
        <w:spacing w:after="120"/>
      </w:pPr>
      <w:r w:rsidRPr="0052102C">
        <w:t xml:space="preserve">3. </w:t>
      </w:r>
      <w:r>
        <w:rPr>
          <w:b/>
          <w:bCs/>
        </w:rPr>
        <w:t>Tehnilised ja korralduslikud meetmed</w:t>
      </w:r>
      <w:r w:rsidRPr="00CE2B79">
        <w:rPr>
          <w:b/>
        </w:rPr>
        <w:t>.</w:t>
      </w:r>
      <w:r>
        <w:t xml:space="preserve"> Andmete importija rakendab ja haldab sobivaid tehnilisi ja korralduslikke meetmeid, sisekontrolli vahendeid ja infoturbe protseduure, mis on mõeldud kliendiandmete kaitsmiseks OST jaotises Turbetavad ja -poliitikad kirjeldatud viisil juhusliku kaotsimineku, hävimise või muutmise, lubamatu avaldamise või juurdepääsu või ebaseadusliku hävitamise eest järgmiselt. OST jaotises Turbetavad ja -poliitikad nimetatud tehnilised ning korralduslikud meetmed, sisekontrolli vahendid ja infoturbe protseduurid on kaasatud selle viite kaudu lisasse 2 ning on andmete importijale siduvad, nagu need oleksid terviklikult selles lisas 2 ära toodud.</w:t>
      </w:r>
    </w:p>
    <w:p w14:paraId="56307797" w14:textId="7986A988" w:rsidR="00463CC3" w:rsidRPr="00690C65" w:rsidRDefault="00463CC3" w:rsidP="00463CC3">
      <w:pPr>
        <w:pStyle w:val="ProductList-Body"/>
      </w:pPr>
      <w:r>
        <w:t>Microsoft Corporationi allkiri on järgmisel lehel.</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Standardsete lepingutingimuste, lisa 1 ja lisa 2 allkirjastamine andmete importija nimel:</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7">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Corporate Vice President</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USA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559BEC50" w:rsidR="00C87DBA" w:rsidRDefault="00C87DBA" w:rsidP="00A914BF">
      <w:pPr>
        <w:pStyle w:val="ProductList-Body"/>
      </w:pPr>
      <w:r>
        <w:br w:type="page"/>
      </w:r>
    </w:p>
    <w:p w14:paraId="6B5075E4" w14:textId="77777777" w:rsidR="00C87DBA" w:rsidRPr="0008458E" w:rsidRDefault="00C87DBA" w:rsidP="00C87DBA">
      <w:pPr>
        <w:pStyle w:val="ProductList-SectionHeading"/>
        <w:outlineLvl w:val="0"/>
      </w:pPr>
      <w:bookmarkStart w:id="283" w:name="Attachment4"/>
      <w:bookmarkStart w:id="284" w:name="_Toc489605629"/>
      <w:bookmarkStart w:id="285" w:name="_Toc20579269"/>
      <w:r>
        <w:lastRenderedPageBreak/>
        <w:t>Lisa 4 – Euroopa Liidu isikuandmete kaitse üldmääruse tingimused</w:t>
      </w:r>
      <w:bookmarkEnd w:id="283"/>
      <w:bookmarkEnd w:id="284"/>
      <w:bookmarkEnd w:id="285"/>
    </w:p>
    <w:p w14:paraId="79BFF9B6" w14:textId="77777777" w:rsidR="0052102C" w:rsidRDefault="0052102C" w:rsidP="0052102C">
      <w:pPr>
        <w:pStyle w:val="ProductList-Body"/>
      </w:pPr>
      <w:r>
        <w:t>Microsoft jõustab neis GDPR-i tingimustes toodud kohustused kõigile klientidele 25. mail 2018. Need kohustused on Microsoftile kliendi suhtes siduvad olenemata (1) OST versioonist, mis muidu kehtib mis tahes kõnealuse võrguteenuse tellimusele, või (2) mis tahes muust lepingust, mis sellele lisale viitab.</w:t>
      </w:r>
    </w:p>
    <w:p w14:paraId="54DBC6C8" w14:textId="77777777" w:rsidR="0052102C" w:rsidRDefault="0052102C" w:rsidP="0052102C">
      <w:pPr>
        <w:pStyle w:val="ProductList-Body"/>
      </w:pPr>
    </w:p>
    <w:p w14:paraId="0E65D6AD" w14:textId="77777777" w:rsidR="0052102C" w:rsidRDefault="0052102C" w:rsidP="0052102C">
      <w:pPr>
        <w:pStyle w:val="ProductList-Body"/>
      </w:pPr>
      <w:r>
        <w:t>Nende GDPR-i tingimuse järgimiseks lepivad klient ja Microsoft kokku, et klient on isikuandmete vastutav töötleja ning Microsoft on nende andmete töötleja, v.a olukorras, kui klient tegutseb isikuandmete töötlejana, misjuhul on Microsoft alamtöötleja. Need GDPR-i tingimused kehtivad juhul, kui Microsoft töötleb kliendi nimel isikuandmeid GDPR-i raames. Need GDPR-i tingimused ei piira ega vähenda Microsofti andmekaitsega seotud kohustusi kliendi ees, mis on sätestatud võrguteenuste tingimustes või muus Microsofti ja kliendi vahel sõlmitud lepingus. Need GDPR-i tingimused ei kehti juhul, kui Microsoft on isikuandmete vastutav töötleja.</w:t>
      </w:r>
    </w:p>
    <w:p w14:paraId="4C69D245" w14:textId="77777777" w:rsidR="00C87DBA" w:rsidRPr="0008458E" w:rsidRDefault="00C87DBA" w:rsidP="00C87DBA">
      <w:pPr>
        <w:pStyle w:val="ProductList-Body"/>
      </w:pPr>
    </w:p>
    <w:p w14:paraId="12B4713E" w14:textId="0976F22E" w:rsidR="00C87DBA" w:rsidRPr="00280DC3" w:rsidRDefault="00C87DBA" w:rsidP="00C87DBA">
      <w:pPr>
        <w:pStyle w:val="ProductList-Body"/>
        <w:outlineLvl w:val="1"/>
        <w:rPr>
          <w:color w:val="00188F"/>
        </w:rPr>
      </w:pPr>
      <w:r w:rsidRPr="00280DC3">
        <w:rPr>
          <w:b/>
          <w:color w:val="00188F"/>
        </w:rPr>
        <w:t>GDPR-i asjakohased kohustused: paragrahvid 28, 32 ja 33</w:t>
      </w:r>
    </w:p>
    <w:p w14:paraId="2F6918A3" w14:textId="77777777" w:rsidR="00C87DBA" w:rsidRPr="0008458E" w:rsidRDefault="00C87DBA" w:rsidP="00C87DBA">
      <w:pPr>
        <w:pStyle w:val="ProductList-Body"/>
      </w:pPr>
    </w:p>
    <w:p w14:paraId="6DE2F922" w14:textId="77777777" w:rsidR="00C87DBA" w:rsidRPr="0008458E" w:rsidRDefault="00C87DBA" w:rsidP="00C87DBA">
      <w:pPr>
        <w:pStyle w:val="ProductList-Body"/>
        <w:spacing w:after="120"/>
        <w:ind w:left="158"/>
      </w:pPr>
      <w:r>
        <w:rPr>
          <w:b/>
        </w:rPr>
        <w:t xml:space="preserve">1. </w:t>
      </w:r>
      <w:r>
        <w:t>Microsoft ei värba muud töötlejat ilma kliendi eelneva konkreetse või üldise kirjaliku loata. Üldise kirjaliku loa puhul teavitab Microsoft klienti kõigist kavandatavatest muudatustest, mis on seotud muude töötlejate lisamise või asendamisega, andes seega kliendile võimaluse muudatustest keelduda. (Paragrahvi 28 punkt 2)</w:t>
      </w:r>
    </w:p>
    <w:p w14:paraId="377C77FA" w14:textId="496F8292" w:rsidR="00C87DBA" w:rsidRPr="0008458E" w:rsidRDefault="0052102C" w:rsidP="00C87DBA">
      <w:pPr>
        <w:pStyle w:val="ProductList-Body"/>
        <w:spacing w:after="120"/>
        <w:ind w:left="158"/>
      </w:pPr>
      <w:r>
        <w:rPr>
          <w:b/>
        </w:rPr>
        <w:t>2.</w:t>
      </w:r>
      <w:r>
        <w:t xml:space="preserve"> Microsoft järgib töötlemisel neid GDPR-i tingimusi Euroopa Liidu (edaspidi „liit“) või liikmesriigi seaduse kohaselt ja tingimused on Microsofti jaoks kliendi suhtes siduvad. Töötlemise objekt ja kestus ning selle olemus ja eesmärk, isikuandmete tüüp, andmesubjektide kategooriad ning kliendi kohustused ja õigused on sätestatud kliendi hulgilitsentsilepingus, sh neis GDPR-i tingimustes</w:t>
      </w:r>
      <w:r w:rsidR="00C87DBA">
        <w:t xml:space="preserve">. Täpsemalt teeb Microsoft järgmist: </w:t>
      </w:r>
    </w:p>
    <w:p w14:paraId="3D137794" w14:textId="77777777" w:rsidR="00C87DBA" w:rsidRPr="0008458E" w:rsidRDefault="00C87DBA" w:rsidP="00C87DBA">
      <w:pPr>
        <w:pStyle w:val="ProductList-Body"/>
        <w:spacing w:after="120"/>
        <w:ind w:left="1440" w:hanging="720"/>
      </w:pPr>
      <w:r>
        <w:rPr>
          <w:rFonts w:cstheme="minorHAnsi"/>
          <w:b/>
          <w:szCs w:val="18"/>
        </w:rPr>
        <w:t>(</w:t>
      </w:r>
      <w:r w:rsidRPr="00F46C19">
        <w:rPr>
          <w:b/>
          <w:lang w:eastAsia="en-US" w:bidi="ar-SA"/>
        </w:rPr>
        <w:t>a)</w:t>
      </w:r>
      <w:r>
        <w:tab/>
        <w:t xml:space="preserve">töötleb isikuandmeid ainult kliendilt saadud dokumenteeritud juhiste alusel, mis hõlmab ka isikuandmete edastamist kolmandasse riiki või rahvusvahelisele organisatsioonile, välja arvatud siis, kui Microsoft on kohustatud andmeid töötlema liidu või liikmesriigi asjakohase seaduse alusel, misjuhul teavitab Microsoft klienti juriidilisest nõudest enne andmete töötlemist, kui teabe edastamine ei ole avaliku huviga seotud kaalutlustel seadusega keelatud; </w:t>
      </w:r>
    </w:p>
    <w:p w14:paraId="2EDF46BA" w14:textId="77777777" w:rsidR="00C87DBA" w:rsidRPr="0008458E" w:rsidRDefault="00C87DBA" w:rsidP="00C87DBA">
      <w:pPr>
        <w:pStyle w:val="ProductList-Body"/>
        <w:spacing w:after="120"/>
        <w:ind w:left="1440" w:hanging="720"/>
      </w:pPr>
      <w:r>
        <w:rPr>
          <w:rFonts w:cstheme="minorHAnsi"/>
          <w:b/>
          <w:szCs w:val="18"/>
        </w:rPr>
        <w:t>(</w:t>
      </w:r>
      <w:r>
        <w:rPr>
          <w:b/>
        </w:rPr>
        <w:t>b)</w:t>
      </w:r>
      <w:r>
        <w:tab/>
        <w:t xml:space="preserve">tagab, et isikuandmete töötlemiseks volitatud isikutel on ise võetud või seadusejärgne konfidentsiaalsuskohustus; </w:t>
      </w:r>
    </w:p>
    <w:p w14:paraId="46A91EDE" w14:textId="77777777" w:rsidR="00C87DBA" w:rsidRPr="0008458E" w:rsidRDefault="00C87DBA" w:rsidP="00C87DBA">
      <w:pPr>
        <w:pStyle w:val="ProductList-Body"/>
        <w:spacing w:after="120"/>
        <w:ind w:left="720"/>
      </w:pPr>
      <w:r>
        <w:rPr>
          <w:rFonts w:cstheme="minorHAnsi"/>
          <w:b/>
          <w:szCs w:val="18"/>
        </w:rPr>
        <w:t>(</w:t>
      </w:r>
      <w:r>
        <w:rPr>
          <w:b/>
        </w:rPr>
        <w:t>c)</w:t>
      </w:r>
      <w:r>
        <w:tab/>
        <w:t xml:space="preserve">Rakendab kõiki GDPR-i paragrahvis 32 sätestatud meetmeid. </w:t>
      </w:r>
    </w:p>
    <w:p w14:paraId="6112078F" w14:textId="6A5702AC" w:rsidR="00C87DBA" w:rsidRPr="0008458E" w:rsidRDefault="00C87DBA" w:rsidP="00C87DBA">
      <w:pPr>
        <w:pStyle w:val="ProductList-Body"/>
        <w:spacing w:after="120"/>
        <w:ind w:left="720"/>
      </w:pPr>
      <w:r>
        <w:rPr>
          <w:rFonts w:cstheme="minorHAnsi"/>
          <w:b/>
          <w:szCs w:val="18"/>
        </w:rPr>
        <w:t>(</w:t>
      </w:r>
      <w:r>
        <w:rPr>
          <w:b/>
        </w:rPr>
        <w:t>d)</w:t>
      </w:r>
      <w:r>
        <w:tab/>
        <w:t xml:space="preserve">järgib muu töötleja värbamisel lõikudes </w:t>
      </w:r>
      <w:r w:rsidR="00D4349A">
        <w:t>1</w:t>
      </w:r>
      <w:r>
        <w:t xml:space="preserve"> ja 3 viidatud tingimusi; </w:t>
      </w:r>
    </w:p>
    <w:p w14:paraId="0BB8DBC8" w14:textId="77777777" w:rsidR="00C87DBA" w:rsidRPr="0008458E" w:rsidRDefault="00C87DBA" w:rsidP="00C87DBA">
      <w:pPr>
        <w:pStyle w:val="ProductList-Body"/>
        <w:spacing w:after="120"/>
        <w:ind w:left="1440" w:hanging="720"/>
      </w:pPr>
      <w:r>
        <w:rPr>
          <w:rFonts w:cstheme="minorHAnsi"/>
          <w:b/>
          <w:szCs w:val="18"/>
        </w:rPr>
        <w:t>(</w:t>
      </w:r>
      <w:r>
        <w:rPr>
          <w:b/>
        </w:rPr>
        <w:t>e)</w:t>
      </w:r>
      <w:r>
        <w:tab/>
        <w:t xml:space="preserve">abistab töötlemise olemust arvesse võttes klienti võimaluste piires sobivate tehniliste ja organisatoorsete meetmetega, mis võimaldavad kliendil täita kohustust vastata GDPR-i 3. peatükis sätestatud andmesubjekti õiguste rakendamise päringutele; </w:t>
      </w:r>
    </w:p>
    <w:p w14:paraId="4DD45189" w14:textId="77777777" w:rsidR="00C87DBA" w:rsidRPr="0008458E" w:rsidRDefault="00C87DBA" w:rsidP="00C87DBA">
      <w:pPr>
        <w:pStyle w:val="ProductList-Body"/>
        <w:spacing w:after="120"/>
        <w:ind w:left="1440" w:hanging="720"/>
      </w:pPr>
      <w:r>
        <w:rPr>
          <w:rFonts w:cstheme="minorHAnsi"/>
          <w:b/>
          <w:szCs w:val="18"/>
        </w:rPr>
        <w:t>(</w:t>
      </w:r>
      <w:r>
        <w:rPr>
          <w:b/>
        </w:rPr>
        <w:t>f)</w:t>
      </w:r>
      <w:r>
        <w:tab/>
        <w:t>abistab klienti GDPR-i paragrahvides 32–36 sätestatud kohustuste järgimisel, võttes arvesse töötlemise olemust ja Microsofti jaoks saadaolevat teavet;</w:t>
      </w:r>
    </w:p>
    <w:p w14:paraId="6548D25A" w14:textId="35D383D6" w:rsidR="00C87DBA" w:rsidRPr="0008458E" w:rsidRDefault="00C87DBA" w:rsidP="00C87DBA">
      <w:pPr>
        <w:pStyle w:val="ProductList-Body"/>
        <w:spacing w:after="120"/>
        <w:ind w:left="1440" w:hanging="720"/>
      </w:pPr>
      <w:r w:rsidRPr="00647B2E">
        <w:rPr>
          <w:b/>
        </w:rPr>
        <w:t>(g)</w:t>
      </w:r>
      <w:r>
        <w:tab/>
      </w:r>
      <w:r w:rsidR="00647B2E" w:rsidRPr="00647B2E">
        <w:t>kliendi valikul kustutab või tagastab kliendile kõik isikuandmed pärast töötlemisega seotud teenuste osutamise lõppu ja kustutab olemasolevad koopiad, kui liidu või liikmesriigi õigusaktid ei nõua isikuandmete säilitamist</w:t>
      </w:r>
      <w:r>
        <w:t xml:space="preserve">; </w:t>
      </w:r>
    </w:p>
    <w:p w14:paraId="35BAC1E1" w14:textId="77777777" w:rsidR="00C87DBA" w:rsidRPr="0008458E" w:rsidRDefault="00C87DBA" w:rsidP="00C87DBA">
      <w:pPr>
        <w:pStyle w:val="ProductList-Body"/>
        <w:spacing w:after="120"/>
        <w:ind w:left="1440" w:hanging="720"/>
      </w:pPr>
      <w:r>
        <w:rPr>
          <w:rFonts w:cstheme="minorHAnsi"/>
          <w:b/>
          <w:szCs w:val="18"/>
        </w:rPr>
        <w:t>(</w:t>
      </w:r>
      <w:r>
        <w:rPr>
          <w:b/>
        </w:rPr>
        <w:t>h)</w:t>
      </w:r>
      <w:r>
        <w:tab/>
        <w:t xml:space="preserve">annab kliendile juurdepääsu kogu teabele, mida on vaja GDPR-i paragrahvis 28 kehtestatud kohustuste järgimiseks ning mis võimaldavad kliendil või kliendi volitatud audiitoril teha auditeid, sealhulgas kontrollimisi, ja neisse panustada; </w:t>
      </w:r>
    </w:p>
    <w:p w14:paraId="58AC9FE4" w14:textId="77777777" w:rsidR="00C87DBA" w:rsidRPr="0008458E" w:rsidRDefault="00C87DBA" w:rsidP="00C87DBA">
      <w:pPr>
        <w:pStyle w:val="ProductList-Body"/>
        <w:spacing w:after="120"/>
        <w:ind w:left="158"/>
      </w:pPr>
      <w:r>
        <w:t>Microsoft teavitab klienti kohe, kui ettevõtte arvates on teatud juhis vastuolus GDRP-i või muude liidu või liikmesriigi andmekaitse-eeskirjadega. (Paragrahvi 28 punkt 3)</w:t>
      </w:r>
    </w:p>
    <w:p w14:paraId="717ECEC8" w14:textId="77777777" w:rsidR="00C87DBA" w:rsidRPr="0008458E" w:rsidRDefault="00C87DBA" w:rsidP="00C87DBA">
      <w:pPr>
        <w:pStyle w:val="ProductList-Body"/>
        <w:spacing w:after="120"/>
        <w:ind w:left="158"/>
      </w:pPr>
      <w:r>
        <w:rPr>
          <w:b/>
        </w:rPr>
        <w:t>3.</w:t>
      </w:r>
      <w:r>
        <w:t xml:space="preserve"> Kui Microsoft värbab muu töötleja kliendi nimel teatud töötlemistoiminguid tegema, peab töötlejat lepingu või muu liidu või liikmesriigi seadusel põhineva juriidilise toimingu alusel järgima nendes GDPR-i tingimustes sätestatud andmekaitsekohustusi, täpsemalt piisaval määral garanteerima sobivate tehniliste ja organisatoorsete meetmete rakendamise sellisel moel, et töötlus järgiks GDPR-i nõudeid. Kui muu töötleja ei täida andmekaitsega seotud kohustusi, vastutab Microsoft täiel määral kliendi ees muu töötleja kohustuste täitmise eest. (Paragrahvi 28 punkt 4)</w:t>
      </w:r>
    </w:p>
    <w:p w14:paraId="28CFD082" w14:textId="77777777" w:rsidR="00C87DBA" w:rsidRPr="0008458E" w:rsidRDefault="00C87DBA" w:rsidP="00C87DBA">
      <w:pPr>
        <w:pStyle w:val="ProductList-Body"/>
        <w:spacing w:after="120"/>
        <w:ind w:left="158"/>
      </w:pPr>
      <w:r>
        <w:rPr>
          <w:b/>
        </w:rPr>
        <w:t>4.</w:t>
      </w:r>
      <w:r>
        <w:t xml:space="preserve"> Võttes arvesse töötlemise varjatud vigu, juurutamise kulu, olemust, ulatust, konteksti ja eesmärki ning varieeruva tõenäosuse riski ja mõju füüsiliste isikute õigustele ja isikuvabadustele, rakendavad klient ja Microsoft riski suhtes asjakohase turbetaseme tagamiseks sobivaid tehnilisi ja organisatoorseid meetmeid, mis võivad muuhulgas hõlmata järgmist: </w:t>
      </w:r>
    </w:p>
    <w:p w14:paraId="477EDCD3" w14:textId="77777777" w:rsidR="00C87DBA" w:rsidRPr="0008458E" w:rsidRDefault="00C87DBA" w:rsidP="00C87DBA">
      <w:pPr>
        <w:pStyle w:val="ProductList-Body"/>
        <w:spacing w:after="120"/>
        <w:ind w:left="720"/>
      </w:pPr>
      <w:r>
        <w:rPr>
          <w:rFonts w:cstheme="minorHAnsi"/>
          <w:b/>
          <w:szCs w:val="18"/>
        </w:rPr>
        <w:t>(a)</w:t>
      </w:r>
      <w:r>
        <w:rPr>
          <w:rFonts w:cstheme="minorHAnsi"/>
          <w:szCs w:val="18"/>
        </w:rPr>
        <w:tab/>
        <w:t xml:space="preserve">isikuandmete pseudonüümistamine ja krüptimine; </w:t>
      </w:r>
    </w:p>
    <w:p w14:paraId="68EA5D12" w14:textId="77777777" w:rsidR="00C87DBA" w:rsidRPr="0008458E" w:rsidRDefault="00C87DBA" w:rsidP="00C87DBA">
      <w:pPr>
        <w:pStyle w:val="ProductList-Body"/>
        <w:spacing w:after="120"/>
        <w:ind w:left="720"/>
      </w:pPr>
      <w:r>
        <w:rPr>
          <w:rFonts w:cstheme="minorHAnsi"/>
          <w:b/>
          <w:szCs w:val="18"/>
        </w:rPr>
        <w:t>(b)</w:t>
      </w:r>
      <w:r>
        <w:rPr>
          <w:rFonts w:cstheme="minorHAnsi"/>
          <w:szCs w:val="18"/>
        </w:rPr>
        <w:tab/>
        <w:t xml:space="preserve">võimalus tagada töötlemissüsteemide ja -teenuste katkematu konfidentsiaalsus, terviklikkus, saadavalolek ja töökindlus; </w:t>
      </w:r>
    </w:p>
    <w:p w14:paraId="02017441" w14:textId="77777777" w:rsidR="00C87DBA" w:rsidRPr="0008458E" w:rsidRDefault="00C87DBA" w:rsidP="00C87DBA">
      <w:pPr>
        <w:pStyle w:val="ProductList-Body"/>
        <w:spacing w:after="120"/>
        <w:ind w:left="1440" w:hanging="720"/>
      </w:pPr>
      <w:r>
        <w:rPr>
          <w:rFonts w:cstheme="minorHAnsi"/>
          <w:b/>
          <w:szCs w:val="18"/>
        </w:rPr>
        <w:t>(c)</w:t>
      </w:r>
      <w:r>
        <w:rPr>
          <w:rFonts w:cstheme="minorHAnsi"/>
          <w:szCs w:val="18"/>
        </w:rPr>
        <w:tab/>
        <w:t>võimalus taastada füüsilise või tehnilise intsidendi korral isikuandmete saadavalolek ning neile õigeaegselt juurde pääseda;</w:t>
      </w:r>
    </w:p>
    <w:p w14:paraId="0CD586A2" w14:textId="77777777" w:rsidR="00C87DBA" w:rsidRPr="0008458E" w:rsidRDefault="00C87DBA" w:rsidP="00C87DBA">
      <w:pPr>
        <w:pStyle w:val="ProductList-Body"/>
        <w:spacing w:after="120"/>
        <w:ind w:left="1440" w:hanging="720"/>
      </w:pPr>
      <w:r>
        <w:rPr>
          <w:rFonts w:cstheme="minorHAnsi"/>
          <w:b/>
          <w:szCs w:val="18"/>
        </w:rPr>
        <w:lastRenderedPageBreak/>
        <w:t>(d)</w:t>
      </w:r>
      <w:r>
        <w:rPr>
          <w:rFonts w:cstheme="minorHAnsi"/>
          <w:szCs w:val="18"/>
        </w:rPr>
        <w:tab/>
        <w:t>protsess tehniliste ja organisatoorsete meetmete tõhususe regulaarseks testimiseks, analüüsimiseks ja hindamiseks, et tagada töötlemise turvalisus. (Paragrahvi 32 punkt 1)</w:t>
      </w:r>
    </w:p>
    <w:p w14:paraId="769A9DFD" w14:textId="77777777" w:rsidR="00C87DBA" w:rsidRPr="0008458E" w:rsidRDefault="00C87DBA" w:rsidP="00C87DBA">
      <w:pPr>
        <w:pStyle w:val="ProductList-Body"/>
        <w:spacing w:after="120"/>
        <w:ind w:left="158"/>
      </w:pPr>
      <w:r>
        <w:rPr>
          <w:b/>
        </w:rPr>
        <w:t>5.</w:t>
      </w:r>
      <w:r>
        <w:t xml:space="preserve"> Turbetaseme asjakohasuse analüüsimisel võetakse arvesse töötlemisega seotud riske, täpsemalt edastavate, talletatavate või muul moel töödeldavate isikuandmete tahtmatu või ebaseaduslik hävitamine, kaotsiminek, muutmine, volitamata avaldamine või neile juurdepääsemine. (Paragrahvi 32 punkt 2)</w:t>
      </w:r>
    </w:p>
    <w:p w14:paraId="24ABD908" w14:textId="77777777" w:rsidR="00C87DBA" w:rsidRPr="0008458E" w:rsidRDefault="00C87DBA" w:rsidP="00C87DBA">
      <w:pPr>
        <w:pStyle w:val="ProductList-Body"/>
        <w:spacing w:after="120"/>
        <w:ind w:left="158"/>
      </w:pPr>
      <w:r>
        <w:rPr>
          <w:b/>
        </w:rPr>
        <w:t>6.</w:t>
      </w:r>
      <w:r>
        <w:t xml:space="preserve"> Klient ja Microsoft rakendavad meetmeid tagamaks, et ükski kliendi või Microsofti volitatud füüsiline isik, kellel on juurdepääs isikuandmetele, töötleb neid ainult kliendilt saadud juhiste kohaselt, välja arvatud juhul, kui ta on liidu või liikmesriigi seadusest tulenevalt kohustatud seda tegema. (Paragrahvi 32 punkt 4)</w:t>
      </w:r>
    </w:p>
    <w:p w14:paraId="7D06E78F" w14:textId="77777777" w:rsidR="0052102C" w:rsidRDefault="0052102C" w:rsidP="0052102C">
      <w:pPr>
        <w:pStyle w:val="ProductList-Body"/>
        <w:ind w:left="158"/>
      </w:pPr>
      <w:r>
        <w:rPr>
          <w:b/>
          <w:bCs/>
        </w:rPr>
        <w:t>7.</w:t>
      </w:r>
      <w:r>
        <w:t xml:space="preserve"> Microsoft teavitab klienti kohe pärast isikuandmete rikkumisest teada saamist. (paragrahvi 33 punkt 2). Selline teatis sisaldab teavet, mida töötleja peab vastutavale töötlejale paragrahvi 33 punkti 3 alusel esitama, kui see teave on Microsoftile mõistlikul viisil kättesaadav.</w:t>
      </w:r>
    </w:p>
    <w:p w14:paraId="59C5AA21" w14:textId="77777777" w:rsidR="004D27A6" w:rsidRPr="00690C65" w:rsidRDefault="004D27A6" w:rsidP="0052102C">
      <w:pPr>
        <w:pStyle w:val="ProductList-Body"/>
        <w:spacing w:after="120"/>
        <w:ind w:left="158"/>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E23064B" w14:textId="77777777" w:rsidR="00C15F96" w:rsidRDefault="00C15F96" w:rsidP="009A573F">
      <w:pPr>
        <w:spacing w:after="0" w:line="240" w:lineRule="auto"/>
      </w:pPr>
      <w:r>
        <w:separator/>
      </w:r>
    </w:p>
    <w:p w14:paraId="30B5544C" w14:textId="77777777" w:rsidR="00C15F96" w:rsidRDefault="00C15F96"/>
  </w:endnote>
  <w:endnote w:type="continuationSeparator" w:id="0">
    <w:p w14:paraId="536900F3" w14:textId="77777777" w:rsidR="00C15F96" w:rsidRDefault="00C15F96" w:rsidP="009A573F">
      <w:pPr>
        <w:spacing w:after="0" w:line="240" w:lineRule="auto"/>
      </w:pPr>
      <w:r>
        <w:continuationSeparator/>
      </w:r>
    </w:p>
    <w:p w14:paraId="7E565E30" w14:textId="77777777" w:rsidR="00C15F96" w:rsidRDefault="00C15F96"/>
  </w:endnote>
  <w:endnote w:type="continuationNotice" w:id="1">
    <w:p w14:paraId="07F42088" w14:textId="77777777" w:rsidR="00C15F96" w:rsidRDefault="00C15F96">
      <w:pPr>
        <w:spacing w:after="0" w:line="240" w:lineRule="auto"/>
      </w:pPr>
    </w:p>
    <w:p w14:paraId="3B90C67E" w14:textId="77777777" w:rsidR="00C15F96" w:rsidRDefault="00C15F96"/>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7C6EA9" w:rsidRDefault="007C6EA9" w:rsidP="004D27A6">
    <w:pPr>
      <w:pStyle w:val="ProductList-Body"/>
    </w:pPr>
    <w:r>
      <w:rPr>
        <w:noProof/>
        <w:lang w:val="en-US" w:eastAsia="en-US" w:bidi="ar-SA"/>
      </w:rPr>
      <w:drawing>
        <wp:inline distT="0" distB="0" distL="0" distR="0" wp14:anchorId="12377A68" wp14:editId="755FB4E1">
          <wp:extent cx="1993692" cy="457200"/>
          <wp:effectExtent l="0" t="0" r="698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7C6EA9" w:rsidRPr="00591643" w:rsidRDefault="007C6EA9">
    <w:pPr>
      <w:pStyle w:val="Footer"/>
      <w:rPr>
        <w:sz w:val="14"/>
        <w:szCs w:val="14"/>
      </w:rPr>
    </w:pPr>
    <w:r>
      <w:rPr>
        <w:noProof/>
        <w:lang w:val="en-US" w:eastAsia="en-US" w:bidi="ar-SA"/>
      </w:rPr>
      <w:drawing>
        <wp:inline distT="0" distB="0" distL="0" distR="0" wp14:anchorId="092E16FB" wp14:editId="483440B9">
          <wp:extent cx="1993692" cy="457200"/>
          <wp:effectExtent l="0" t="0" r="698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7C6EA9" w:rsidRPr="00C76DF3" w14:paraId="2D750BD3" w14:textId="77777777" w:rsidTr="00C87DB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7C6EA9" w:rsidRPr="00C76DF3" w:rsidRDefault="00C15F96" w:rsidP="005C51AC">
          <w:pPr>
            <w:pStyle w:val="ProductList-OfferingBody"/>
            <w:ind w:left="-77" w:right="-73"/>
            <w:jc w:val="center"/>
            <w:rPr>
              <w:color w:val="808080" w:themeColor="background1" w:themeShade="80"/>
              <w:sz w:val="14"/>
              <w:szCs w:val="14"/>
            </w:rPr>
          </w:pPr>
          <w:hyperlink w:anchor="TableofContents" w:history="1">
            <w:r w:rsidR="007C6EA9">
              <w:rPr>
                <w:rStyle w:val="Hyperlink"/>
                <w:sz w:val="14"/>
                <w:szCs w:val="14"/>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7C6EA9" w:rsidRPr="00C76DF3" w:rsidRDefault="007C6EA9"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7C6EA9" w:rsidRPr="00C76DF3" w:rsidRDefault="00C15F96" w:rsidP="005C51AC">
          <w:pPr>
            <w:pStyle w:val="ProductList-OfferingBody"/>
            <w:ind w:left="-72" w:right="-74"/>
            <w:jc w:val="center"/>
            <w:rPr>
              <w:color w:val="808080" w:themeColor="background1" w:themeShade="80"/>
              <w:sz w:val="14"/>
              <w:szCs w:val="14"/>
            </w:rPr>
          </w:pPr>
          <w:hyperlink w:anchor="Introduction" w:history="1">
            <w:r w:rsidR="007C6EA9">
              <w:rPr>
                <w:rStyle w:val="Hyperlink"/>
                <w:sz w:val="14"/>
                <w:szCs w:val="14"/>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7C6EA9" w:rsidRPr="00C76DF3" w:rsidRDefault="007C6EA9"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7C6EA9" w:rsidRPr="00C76DF3" w:rsidRDefault="00C15F96" w:rsidP="005C51AC">
          <w:pPr>
            <w:pStyle w:val="ProductList-OfferingBody"/>
            <w:ind w:left="-72" w:right="-75"/>
            <w:jc w:val="center"/>
            <w:rPr>
              <w:color w:val="808080" w:themeColor="background1" w:themeShade="80"/>
              <w:sz w:val="14"/>
              <w:szCs w:val="14"/>
            </w:rPr>
          </w:pPr>
          <w:hyperlink w:anchor="GeneralTerms" w:history="1">
            <w:r w:rsidR="007C6EA9">
              <w:rPr>
                <w:rStyle w:val="Hyperlink"/>
                <w:sz w:val="14"/>
                <w:szCs w:val="14"/>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7C6EA9" w:rsidRPr="00C76DF3" w:rsidRDefault="007C6EA9"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7C6EA9" w:rsidRPr="00C76DF3" w:rsidRDefault="00C15F96" w:rsidP="005C51AC">
          <w:pPr>
            <w:pStyle w:val="ProductList-OfferingBody"/>
            <w:ind w:left="-72" w:right="-77"/>
            <w:jc w:val="center"/>
            <w:rPr>
              <w:color w:val="808080" w:themeColor="background1" w:themeShade="80"/>
              <w:sz w:val="14"/>
              <w:szCs w:val="14"/>
            </w:rPr>
          </w:pPr>
          <w:hyperlink w:anchor="PrivacyandSecurityTerms" w:history="1">
            <w:r w:rsidR="007C6EA9">
              <w:rPr>
                <w:rStyle w:val="Hyperlink"/>
                <w:sz w:val="14"/>
                <w:szCs w:val="14"/>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7C6EA9" w:rsidRPr="00C76DF3" w:rsidRDefault="007C6EA9"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7C6EA9" w:rsidRPr="00C76DF3" w:rsidRDefault="00C15F96" w:rsidP="005C51AC">
          <w:pPr>
            <w:pStyle w:val="ProductList-OfferingBody"/>
            <w:ind w:left="-72" w:right="-77"/>
            <w:jc w:val="center"/>
            <w:rPr>
              <w:color w:val="808080" w:themeColor="background1" w:themeShade="80"/>
              <w:sz w:val="14"/>
              <w:szCs w:val="14"/>
            </w:rPr>
          </w:pPr>
          <w:hyperlink w:anchor="OnlineServiceSpecificTerms" w:history="1">
            <w:r w:rsidR="007C6EA9">
              <w:rPr>
                <w:rStyle w:val="Hyperlink"/>
                <w:sz w:val="14"/>
                <w:szCs w:val="14"/>
              </w:rPr>
              <w:t>Võrguteenus – konkreetsed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7C6EA9" w:rsidRPr="00C76DF3" w:rsidRDefault="007C6EA9"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7C6EA9" w:rsidRPr="00C76DF3" w:rsidRDefault="00C15F96" w:rsidP="005C51AC">
          <w:pPr>
            <w:pStyle w:val="ProductList-OfferingBody"/>
            <w:ind w:left="-72" w:right="-76"/>
            <w:jc w:val="center"/>
            <w:rPr>
              <w:color w:val="808080" w:themeColor="background1" w:themeShade="80"/>
              <w:sz w:val="14"/>
              <w:szCs w:val="14"/>
            </w:rPr>
          </w:pPr>
          <w:hyperlink w:anchor="Attachment1" w:history="1">
            <w:r w:rsidR="007C6EA9">
              <w:rPr>
                <w:rStyle w:val="Hyperlink"/>
                <w:sz w:val="14"/>
                <w:szCs w:val="14"/>
              </w:rPr>
              <w:t>Manused</w:t>
            </w:r>
          </w:hyperlink>
        </w:p>
      </w:tc>
    </w:tr>
  </w:tbl>
  <w:p w14:paraId="7E537610" w14:textId="77777777" w:rsidR="007C6EA9" w:rsidRPr="00591643" w:rsidRDefault="007C6EA9"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7C6EA9" w:rsidRPr="00990DE4" w14:paraId="35B813B4" w14:textId="77777777" w:rsidTr="00475F0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4E5639C4" w:rsidR="007C6EA9" w:rsidRPr="00322959" w:rsidRDefault="00C15F96" w:rsidP="00591643">
          <w:pPr>
            <w:pStyle w:val="ProductList-OfferingBody"/>
            <w:ind w:left="-77" w:right="-73"/>
            <w:jc w:val="center"/>
            <w:rPr>
              <w:rStyle w:val="Hyperlink"/>
              <w:sz w:val="14"/>
              <w:szCs w:val="14"/>
              <w:lang w:val="en-US" w:eastAsia="en-US" w:bidi="ar-SA"/>
            </w:rPr>
          </w:pPr>
          <w:hyperlink w:anchor="TableofContents" w:history="1">
            <w:r w:rsidR="007C6EA9">
              <w:rPr>
                <w:rStyle w:val="Hyperlink"/>
                <w:sz w:val="14"/>
                <w:szCs w:val="14"/>
                <w:lang w:val="en-US" w:eastAsia="en-US" w:bidi="ar-SA"/>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405D6C" w14:textId="77777777" w:rsidR="007C6EA9" w:rsidRPr="00990DE4" w:rsidRDefault="007C6EA9" w:rsidP="00591643">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226E814A" w:rsidR="007C6EA9" w:rsidRPr="00322959" w:rsidRDefault="00C15F96" w:rsidP="00591643">
          <w:pPr>
            <w:pStyle w:val="ProductList-OfferingBody"/>
            <w:ind w:left="-72" w:right="-74"/>
            <w:jc w:val="center"/>
            <w:rPr>
              <w:rStyle w:val="Hyperlink"/>
              <w:sz w:val="14"/>
              <w:szCs w:val="14"/>
              <w:lang w:val="en-US" w:eastAsia="en-US" w:bidi="ar-SA"/>
            </w:rPr>
          </w:pPr>
          <w:hyperlink w:anchor="Introduction" w:history="1">
            <w:r w:rsidR="007C6EA9">
              <w:rPr>
                <w:rStyle w:val="Hyperlink"/>
                <w:sz w:val="14"/>
                <w:szCs w:val="14"/>
                <w:lang w:val="en-US" w:eastAsia="en-US" w:bidi="ar-SA"/>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9F92D88" w14:textId="77777777" w:rsidR="007C6EA9" w:rsidRPr="00322959" w:rsidRDefault="007C6EA9" w:rsidP="00322959">
          <w:pPr>
            <w:pStyle w:val="ProductList-OfferingBody"/>
            <w:ind w:left="-71"/>
            <w:rPr>
              <w:rFonts w:ascii="Wingdings" w:hAnsi="Wingdings" w:cs="Wingdings"/>
              <w:color w:val="808080" w:themeColor="background1" w:themeShade="80"/>
              <w:sz w:val="14"/>
              <w:szCs w:val="14"/>
              <w:lang w:val="en-US" w:eastAsia="en-US" w:bidi="ar-SA"/>
            </w:rPr>
          </w:pPr>
          <w:r w:rsidRPr="00322959">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75F6E824" w:rsidR="007C6EA9" w:rsidRPr="00322959" w:rsidRDefault="00C15F96" w:rsidP="003812FE">
          <w:pPr>
            <w:pStyle w:val="ProductList-OfferingBody"/>
            <w:ind w:left="-72" w:right="-75"/>
            <w:jc w:val="center"/>
            <w:rPr>
              <w:rStyle w:val="Hyperlink"/>
              <w:sz w:val="14"/>
              <w:szCs w:val="14"/>
              <w:lang w:val="en-US" w:eastAsia="en-US" w:bidi="ar-SA"/>
            </w:rPr>
          </w:pPr>
          <w:hyperlink w:anchor="GeneralTerms" w:history="1">
            <w:r w:rsidR="007C6EA9">
              <w:rPr>
                <w:rStyle w:val="Hyperlink"/>
                <w:sz w:val="14"/>
                <w:szCs w:val="14"/>
                <w:lang w:val="en-US" w:eastAsia="en-US" w:bidi="ar-SA"/>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ECB6D7" w14:textId="77777777" w:rsidR="007C6EA9" w:rsidRPr="00990DE4" w:rsidRDefault="007C6EA9" w:rsidP="00322959">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578EBDCB" w:rsidR="007C6EA9" w:rsidRPr="00322959" w:rsidRDefault="00C15F96" w:rsidP="00591643">
          <w:pPr>
            <w:pStyle w:val="ProductList-OfferingBody"/>
            <w:ind w:left="-72" w:right="-77"/>
            <w:jc w:val="center"/>
            <w:rPr>
              <w:rStyle w:val="Hyperlink"/>
              <w:sz w:val="14"/>
              <w:szCs w:val="14"/>
              <w:lang w:val="en-US" w:eastAsia="en-US" w:bidi="ar-SA"/>
            </w:rPr>
          </w:pPr>
          <w:hyperlink w:anchor="PrivacyandSecurityTerms" w:history="1">
            <w:r w:rsidR="007C6EA9">
              <w:rPr>
                <w:rStyle w:val="Hyperlink"/>
                <w:sz w:val="14"/>
                <w:szCs w:val="14"/>
                <w:lang w:val="en-US" w:eastAsia="en-US" w:bidi="ar-SA"/>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91F3A7" w14:textId="77777777" w:rsidR="007C6EA9" w:rsidRPr="00990DE4" w:rsidRDefault="007C6EA9" w:rsidP="00322959">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6772C2F5" w:rsidR="007C6EA9" w:rsidRPr="00322959" w:rsidRDefault="00C15F96" w:rsidP="003812FE">
          <w:pPr>
            <w:pStyle w:val="ProductList-OfferingBody"/>
            <w:ind w:left="-72" w:right="-77"/>
            <w:jc w:val="center"/>
            <w:rPr>
              <w:rStyle w:val="Hyperlink"/>
              <w:sz w:val="14"/>
              <w:szCs w:val="14"/>
              <w:lang w:val="en-US" w:eastAsia="en-US" w:bidi="ar-SA"/>
            </w:rPr>
          </w:pPr>
          <w:hyperlink w:anchor="OnlineServiceSpecificTerms" w:history="1">
            <w:r w:rsidR="007C6EA9">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FE7CF" w14:textId="77777777" w:rsidR="007C6EA9" w:rsidRPr="00990DE4" w:rsidRDefault="007C6EA9" w:rsidP="00322959">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1E988957" w:rsidR="007C6EA9" w:rsidRPr="00322959" w:rsidRDefault="00C15F96" w:rsidP="003812FE">
          <w:pPr>
            <w:pStyle w:val="ProductList-OfferingBody"/>
            <w:ind w:left="-72" w:right="-76"/>
            <w:jc w:val="center"/>
            <w:rPr>
              <w:rStyle w:val="Hyperlink"/>
              <w:sz w:val="14"/>
              <w:szCs w:val="14"/>
              <w:lang w:val="en-US" w:eastAsia="en-US" w:bidi="ar-SA"/>
            </w:rPr>
          </w:pPr>
          <w:hyperlink w:anchor="Attachment1" w:history="1">
            <w:r w:rsidR="007C6EA9">
              <w:rPr>
                <w:rStyle w:val="Hyperlink"/>
                <w:sz w:val="14"/>
                <w:szCs w:val="14"/>
                <w:lang w:val="en-US" w:eastAsia="en-US" w:bidi="ar-SA"/>
              </w:rPr>
              <w:t>Manus</w:t>
            </w:r>
          </w:hyperlink>
        </w:p>
      </w:tc>
    </w:tr>
  </w:tbl>
  <w:p w14:paraId="71D89FB4" w14:textId="77777777" w:rsidR="007C6EA9" w:rsidRPr="00322959" w:rsidRDefault="007C6EA9">
    <w:pPr>
      <w:pStyle w:val="Footer"/>
      <w:rPr>
        <w:sz w:val="14"/>
        <w:szCs w:val="14"/>
        <w:lang w:val="en-US" w:eastAsia="en-US" w:bidi="ar-S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7C6EA9" w:rsidRPr="004C55B5" w14:paraId="723A7AB3" w14:textId="77777777" w:rsidTr="00DB112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15C05E" w14:textId="5394BAC7" w:rsidR="007C6EA9" w:rsidRPr="004C55B5" w:rsidRDefault="00C15F96" w:rsidP="00591643">
          <w:pPr>
            <w:pStyle w:val="ProductList-OfferingBody"/>
            <w:ind w:left="-77" w:right="-73"/>
            <w:jc w:val="center"/>
            <w:rPr>
              <w:rStyle w:val="LogoportDoNotTranslate"/>
            </w:rPr>
          </w:pPr>
          <w:hyperlink w:anchor="TableofContents" w:history="1">
            <w:r w:rsidR="007C6EA9">
              <w:rPr>
                <w:rStyle w:val="Hyperlink"/>
                <w:sz w:val="14"/>
                <w:szCs w:val="14"/>
                <w:lang w:val="en-US" w:eastAsia="en-US" w:bidi="ar-SA"/>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5818CC6" w14:textId="0157F9DB" w:rsidR="007C6EA9" w:rsidRPr="004C55B5" w:rsidRDefault="007C6EA9" w:rsidP="00591643">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6024B5E" w14:textId="051D32DC" w:rsidR="007C6EA9" w:rsidRPr="004C55B5" w:rsidRDefault="00C15F96" w:rsidP="00591643">
          <w:pPr>
            <w:pStyle w:val="ProductList-OfferingBody"/>
            <w:ind w:left="-72" w:right="-74"/>
            <w:jc w:val="center"/>
            <w:rPr>
              <w:rStyle w:val="LogoportDoNotTranslate"/>
            </w:rPr>
          </w:pPr>
          <w:hyperlink w:anchor="Introduction" w:history="1">
            <w:r w:rsidR="007C6EA9">
              <w:rPr>
                <w:rStyle w:val="Hyperlink"/>
                <w:sz w:val="14"/>
                <w:szCs w:val="14"/>
                <w:lang w:val="en-US" w:eastAsia="en-US" w:bidi="ar-SA"/>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1121AE8" w14:textId="2165D1BE" w:rsidR="007C6EA9" w:rsidRPr="004C55B5" w:rsidRDefault="007C6EA9" w:rsidP="00591643">
          <w:pPr>
            <w:pStyle w:val="ProductList-OfferingBody"/>
            <w:ind w:left="-70"/>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9F143D" w14:textId="6BA3F519" w:rsidR="007C6EA9" w:rsidRPr="004C55B5" w:rsidRDefault="00C15F96" w:rsidP="003812FE">
          <w:pPr>
            <w:pStyle w:val="ProductList-OfferingBody"/>
            <w:ind w:left="-72" w:right="-75"/>
            <w:jc w:val="center"/>
            <w:rPr>
              <w:rStyle w:val="LogoportDoNotTranslate"/>
            </w:rPr>
          </w:pPr>
          <w:hyperlink w:anchor="GeneralTerms" w:history="1">
            <w:r w:rsidR="007C6EA9">
              <w:rPr>
                <w:rStyle w:val="Hyperlink"/>
                <w:sz w:val="14"/>
                <w:szCs w:val="14"/>
                <w:lang w:val="en-US" w:eastAsia="en-US" w:bidi="ar-SA"/>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7D85FD2" w14:textId="43636D76" w:rsidR="007C6EA9" w:rsidRPr="004C55B5" w:rsidRDefault="007C6EA9" w:rsidP="00591643">
          <w:pPr>
            <w:pStyle w:val="ProductList-OfferingBody"/>
            <w:ind w:left="-69"/>
            <w:jc w:val="center"/>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E0D846" w14:textId="2140CB32" w:rsidR="007C6EA9" w:rsidRPr="004C55B5" w:rsidRDefault="00C15F96" w:rsidP="00591643">
          <w:pPr>
            <w:pStyle w:val="ProductList-OfferingBody"/>
            <w:ind w:left="-72" w:right="-77"/>
            <w:jc w:val="center"/>
            <w:rPr>
              <w:rStyle w:val="LogoportDoNotTranslate"/>
            </w:rPr>
          </w:pPr>
          <w:hyperlink w:anchor="PrivacyandSecurityTerms" w:history="1">
            <w:r w:rsidR="007C6EA9">
              <w:rPr>
                <w:rStyle w:val="Hyperlink"/>
                <w:sz w:val="14"/>
                <w:szCs w:val="14"/>
                <w:lang w:val="en-US" w:eastAsia="en-US" w:bidi="ar-SA"/>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6D5DF3B" w14:textId="593D2134" w:rsidR="007C6EA9" w:rsidRPr="004C55B5" w:rsidRDefault="007C6EA9" w:rsidP="00591643">
          <w:pPr>
            <w:pStyle w:val="ProductList-OfferingBody"/>
            <w:ind w:left="-67"/>
            <w:jc w:val="center"/>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E1A031" w14:textId="554D9E3B" w:rsidR="007C6EA9" w:rsidRPr="004C55B5" w:rsidRDefault="00C15F96" w:rsidP="003812FE">
          <w:pPr>
            <w:pStyle w:val="ProductList-OfferingBody"/>
            <w:ind w:left="-72" w:right="-77"/>
            <w:jc w:val="center"/>
            <w:rPr>
              <w:rStyle w:val="LogoportDoNotTranslate"/>
            </w:rPr>
          </w:pPr>
          <w:hyperlink w:anchor="OnlineServiceSpecificTerms" w:history="1">
            <w:r w:rsidR="007C6EA9">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BCB55C2" w14:textId="5628AF54" w:rsidR="007C6EA9" w:rsidRPr="004C55B5" w:rsidRDefault="007C6EA9" w:rsidP="00591643">
          <w:pPr>
            <w:pStyle w:val="ProductList-OfferingBody"/>
            <w:ind w:left="-67"/>
            <w:jc w:val="center"/>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A5EB23" w14:textId="7E6F39F0" w:rsidR="007C6EA9" w:rsidRPr="004C55B5" w:rsidRDefault="00C15F96" w:rsidP="003812FE">
          <w:pPr>
            <w:pStyle w:val="ProductList-OfferingBody"/>
            <w:ind w:left="-72" w:right="-76"/>
            <w:jc w:val="center"/>
            <w:rPr>
              <w:rStyle w:val="LogoportDoNotTranslate"/>
            </w:rPr>
          </w:pPr>
          <w:hyperlink w:anchor="Attachment1" w:history="1">
            <w:r w:rsidR="007C6EA9">
              <w:rPr>
                <w:rStyle w:val="Hyperlink"/>
                <w:sz w:val="14"/>
                <w:szCs w:val="14"/>
                <w:lang w:val="en-US" w:eastAsia="en-US" w:bidi="ar-SA"/>
              </w:rPr>
              <w:t>Manus</w:t>
            </w:r>
          </w:hyperlink>
        </w:p>
      </w:tc>
    </w:tr>
  </w:tbl>
  <w:p w14:paraId="48820ED3" w14:textId="77777777" w:rsidR="007C6EA9" w:rsidRPr="00322959" w:rsidRDefault="007C6EA9">
    <w:pPr>
      <w:pStyle w:val="Footer"/>
      <w:rPr>
        <w:sz w:val="14"/>
        <w:szCs w:val="14"/>
        <w:lang w:val="en-US" w:eastAsia="en-US" w:bidi="ar-S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7C6EA9" w:rsidRPr="00990DE4" w14:paraId="19794392" w14:textId="77777777" w:rsidTr="00C23F3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9F27DC" w14:textId="77777777" w:rsidR="007C6EA9" w:rsidRPr="00322959" w:rsidRDefault="00C15F96" w:rsidP="00265FA6">
          <w:pPr>
            <w:pStyle w:val="ProductList-OfferingBody"/>
            <w:ind w:left="-77" w:right="-73"/>
            <w:jc w:val="center"/>
            <w:rPr>
              <w:rStyle w:val="Hyperlink"/>
              <w:sz w:val="14"/>
              <w:szCs w:val="14"/>
              <w:lang w:val="en-US" w:eastAsia="en-US" w:bidi="ar-SA"/>
            </w:rPr>
          </w:pPr>
          <w:hyperlink w:anchor="TableofContents" w:history="1">
            <w:r w:rsidR="007C6EA9">
              <w:rPr>
                <w:rStyle w:val="Hyperlink"/>
                <w:sz w:val="14"/>
                <w:szCs w:val="14"/>
                <w:lang w:val="en-US" w:eastAsia="en-US" w:bidi="ar-SA"/>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5C8EEE6" w14:textId="77777777" w:rsidR="007C6EA9" w:rsidRPr="00990DE4" w:rsidRDefault="007C6EA9" w:rsidP="00265FA6">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81CE6F" w14:textId="77777777" w:rsidR="007C6EA9" w:rsidRPr="00322959" w:rsidRDefault="00C15F96" w:rsidP="00265FA6">
          <w:pPr>
            <w:pStyle w:val="ProductList-OfferingBody"/>
            <w:ind w:left="-72" w:right="-74"/>
            <w:jc w:val="center"/>
            <w:rPr>
              <w:rStyle w:val="Hyperlink"/>
              <w:sz w:val="14"/>
              <w:szCs w:val="14"/>
              <w:lang w:val="en-US" w:eastAsia="en-US" w:bidi="ar-SA"/>
            </w:rPr>
          </w:pPr>
          <w:hyperlink w:anchor="Introduction" w:history="1">
            <w:r w:rsidR="007C6EA9">
              <w:rPr>
                <w:rStyle w:val="Hyperlink"/>
                <w:sz w:val="14"/>
                <w:szCs w:val="14"/>
                <w:lang w:val="en-US" w:eastAsia="en-US" w:bidi="ar-SA"/>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6D97335" w14:textId="77777777" w:rsidR="007C6EA9" w:rsidRPr="00322959" w:rsidRDefault="007C6EA9" w:rsidP="00265FA6">
          <w:pPr>
            <w:pStyle w:val="ProductList-OfferingBody"/>
            <w:ind w:left="-71"/>
            <w:rPr>
              <w:rFonts w:ascii="Wingdings" w:hAnsi="Wingdings" w:cs="Wingdings"/>
              <w:color w:val="808080" w:themeColor="background1" w:themeShade="80"/>
              <w:sz w:val="14"/>
              <w:szCs w:val="14"/>
              <w:lang w:val="en-US" w:eastAsia="en-US" w:bidi="ar-SA"/>
            </w:rPr>
          </w:pPr>
          <w:r w:rsidRPr="00322959">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F258DE5" w14:textId="77777777" w:rsidR="007C6EA9" w:rsidRPr="00322959" w:rsidRDefault="00C15F96" w:rsidP="00265FA6">
          <w:pPr>
            <w:pStyle w:val="ProductList-OfferingBody"/>
            <w:ind w:left="-72" w:right="-75"/>
            <w:jc w:val="center"/>
            <w:rPr>
              <w:rStyle w:val="Hyperlink"/>
              <w:sz w:val="14"/>
              <w:szCs w:val="14"/>
              <w:lang w:val="en-US" w:eastAsia="en-US" w:bidi="ar-SA"/>
            </w:rPr>
          </w:pPr>
          <w:hyperlink w:anchor="GeneralTerms" w:history="1">
            <w:r w:rsidR="007C6EA9">
              <w:rPr>
                <w:rStyle w:val="Hyperlink"/>
                <w:sz w:val="14"/>
                <w:szCs w:val="14"/>
                <w:lang w:val="en-US" w:eastAsia="en-US" w:bidi="ar-SA"/>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EC17BA3" w14:textId="77777777" w:rsidR="007C6EA9" w:rsidRPr="00990DE4" w:rsidRDefault="007C6EA9" w:rsidP="00265FA6">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B0CFFE" w14:textId="77777777" w:rsidR="007C6EA9" w:rsidRPr="00322959" w:rsidRDefault="00C15F96" w:rsidP="00265FA6">
          <w:pPr>
            <w:pStyle w:val="ProductList-OfferingBody"/>
            <w:ind w:left="-72" w:right="-77"/>
            <w:jc w:val="center"/>
            <w:rPr>
              <w:rStyle w:val="Hyperlink"/>
              <w:sz w:val="14"/>
              <w:szCs w:val="14"/>
              <w:lang w:val="en-US" w:eastAsia="en-US" w:bidi="ar-SA"/>
            </w:rPr>
          </w:pPr>
          <w:hyperlink w:anchor="PrivacyandSecurityTerms" w:history="1">
            <w:r w:rsidR="007C6EA9">
              <w:rPr>
                <w:rStyle w:val="Hyperlink"/>
                <w:sz w:val="14"/>
                <w:szCs w:val="14"/>
                <w:lang w:val="en-US" w:eastAsia="en-US" w:bidi="ar-SA"/>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D280A75" w14:textId="77777777" w:rsidR="007C6EA9" w:rsidRPr="00990DE4" w:rsidRDefault="007C6EA9" w:rsidP="00265FA6">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25F368" w14:textId="77777777" w:rsidR="007C6EA9" w:rsidRPr="00322959" w:rsidRDefault="00C15F96" w:rsidP="00265FA6">
          <w:pPr>
            <w:pStyle w:val="ProductList-OfferingBody"/>
            <w:ind w:left="-72" w:right="-77"/>
            <w:jc w:val="center"/>
            <w:rPr>
              <w:rStyle w:val="Hyperlink"/>
              <w:sz w:val="14"/>
              <w:szCs w:val="14"/>
              <w:lang w:val="en-US" w:eastAsia="en-US" w:bidi="ar-SA"/>
            </w:rPr>
          </w:pPr>
          <w:hyperlink w:anchor="OnlineServiceSpecificTerms" w:history="1">
            <w:r w:rsidR="007C6EA9">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F7D2DE" w14:textId="77777777" w:rsidR="007C6EA9" w:rsidRPr="00990DE4" w:rsidRDefault="007C6EA9" w:rsidP="00265FA6">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6172AE" w14:textId="77777777" w:rsidR="007C6EA9" w:rsidRPr="00322959" w:rsidRDefault="00C15F96" w:rsidP="00265FA6">
          <w:pPr>
            <w:pStyle w:val="ProductList-OfferingBody"/>
            <w:ind w:left="-72" w:right="-76"/>
            <w:jc w:val="center"/>
            <w:rPr>
              <w:rStyle w:val="Hyperlink"/>
              <w:sz w:val="14"/>
              <w:szCs w:val="14"/>
              <w:lang w:val="en-US" w:eastAsia="en-US" w:bidi="ar-SA"/>
            </w:rPr>
          </w:pPr>
          <w:hyperlink w:anchor="Attachment1" w:history="1">
            <w:r w:rsidR="007C6EA9">
              <w:rPr>
                <w:rStyle w:val="Hyperlink"/>
                <w:sz w:val="14"/>
                <w:szCs w:val="14"/>
                <w:lang w:val="en-US" w:eastAsia="en-US" w:bidi="ar-SA"/>
              </w:rPr>
              <w:t>Manus</w:t>
            </w:r>
          </w:hyperlink>
        </w:p>
      </w:tc>
    </w:tr>
  </w:tbl>
  <w:p w14:paraId="0AEBFB14" w14:textId="77777777" w:rsidR="007C6EA9" w:rsidRPr="00591643" w:rsidRDefault="007C6EA9" w:rsidP="003812FE">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7C6EA9" w:rsidRPr="00990DE4" w14:paraId="2A22E796" w14:textId="77777777" w:rsidTr="004857D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86A9EE" w14:textId="77777777" w:rsidR="007C6EA9" w:rsidRPr="00322959" w:rsidRDefault="00C15F96" w:rsidP="004857D0">
          <w:pPr>
            <w:pStyle w:val="ProductList-OfferingBody"/>
            <w:ind w:left="-77" w:right="-73"/>
            <w:jc w:val="center"/>
            <w:rPr>
              <w:rStyle w:val="Hyperlink"/>
              <w:sz w:val="14"/>
              <w:szCs w:val="14"/>
              <w:lang w:val="en-US" w:eastAsia="en-US" w:bidi="ar-SA"/>
            </w:rPr>
          </w:pPr>
          <w:hyperlink w:anchor="TableofContents" w:history="1">
            <w:r w:rsidR="007C6EA9">
              <w:rPr>
                <w:rStyle w:val="Hyperlink"/>
                <w:sz w:val="14"/>
                <w:szCs w:val="14"/>
                <w:lang w:val="en-US" w:eastAsia="en-US" w:bidi="ar-SA"/>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531DB5D" w14:textId="77777777" w:rsidR="007C6EA9" w:rsidRPr="00990DE4" w:rsidRDefault="007C6EA9" w:rsidP="004857D0">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B958B3" w14:textId="77777777" w:rsidR="007C6EA9" w:rsidRPr="00322959" w:rsidRDefault="00C15F96" w:rsidP="004857D0">
          <w:pPr>
            <w:pStyle w:val="ProductList-OfferingBody"/>
            <w:ind w:left="-72" w:right="-74"/>
            <w:jc w:val="center"/>
            <w:rPr>
              <w:rStyle w:val="Hyperlink"/>
              <w:sz w:val="14"/>
              <w:szCs w:val="14"/>
              <w:lang w:val="en-US" w:eastAsia="en-US" w:bidi="ar-SA"/>
            </w:rPr>
          </w:pPr>
          <w:hyperlink w:anchor="Introduction" w:history="1">
            <w:r w:rsidR="007C6EA9">
              <w:rPr>
                <w:rStyle w:val="Hyperlink"/>
                <w:sz w:val="14"/>
                <w:szCs w:val="14"/>
                <w:lang w:val="en-US" w:eastAsia="en-US" w:bidi="ar-SA"/>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58CA3AA" w14:textId="77777777" w:rsidR="007C6EA9" w:rsidRPr="00322959" w:rsidRDefault="007C6EA9" w:rsidP="004857D0">
          <w:pPr>
            <w:pStyle w:val="ProductList-OfferingBody"/>
            <w:ind w:left="-71"/>
            <w:rPr>
              <w:rFonts w:ascii="Wingdings" w:hAnsi="Wingdings" w:cs="Wingdings"/>
              <w:color w:val="808080" w:themeColor="background1" w:themeShade="80"/>
              <w:sz w:val="14"/>
              <w:szCs w:val="14"/>
              <w:lang w:val="en-US" w:eastAsia="en-US" w:bidi="ar-SA"/>
            </w:rPr>
          </w:pPr>
          <w:r w:rsidRPr="00322959">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F6FAC64" w14:textId="77777777" w:rsidR="007C6EA9" w:rsidRPr="00322959" w:rsidRDefault="00C15F96" w:rsidP="004857D0">
          <w:pPr>
            <w:pStyle w:val="ProductList-OfferingBody"/>
            <w:ind w:left="-72" w:right="-75"/>
            <w:jc w:val="center"/>
            <w:rPr>
              <w:rStyle w:val="Hyperlink"/>
              <w:sz w:val="14"/>
              <w:szCs w:val="14"/>
              <w:lang w:val="en-US" w:eastAsia="en-US" w:bidi="ar-SA"/>
            </w:rPr>
          </w:pPr>
          <w:hyperlink w:anchor="GeneralTerms" w:history="1">
            <w:r w:rsidR="007C6EA9">
              <w:rPr>
                <w:rStyle w:val="Hyperlink"/>
                <w:sz w:val="14"/>
                <w:szCs w:val="14"/>
                <w:lang w:val="en-US" w:eastAsia="en-US" w:bidi="ar-SA"/>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A354713" w14:textId="77777777" w:rsidR="007C6EA9" w:rsidRPr="00990DE4" w:rsidRDefault="007C6EA9" w:rsidP="004857D0">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F4A070" w14:textId="77777777" w:rsidR="007C6EA9" w:rsidRPr="00322959" w:rsidRDefault="00C15F96" w:rsidP="004857D0">
          <w:pPr>
            <w:pStyle w:val="ProductList-OfferingBody"/>
            <w:ind w:left="-72" w:right="-77"/>
            <w:jc w:val="center"/>
            <w:rPr>
              <w:rStyle w:val="Hyperlink"/>
              <w:sz w:val="14"/>
              <w:szCs w:val="14"/>
              <w:lang w:val="en-US" w:eastAsia="en-US" w:bidi="ar-SA"/>
            </w:rPr>
          </w:pPr>
          <w:hyperlink w:anchor="PrivacyandSecurityTerms" w:history="1">
            <w:r w:rsidR="007C6EA9">
              <w:rPr>
                <w:rStyle w:val="Hyperlink"/>
                <w:sz w:val="14"/>
                <w:szCs w:val="14"/>
                <w:lang w:val="en-US" w:eastAsia="en-US" w:bidi="ar-SA"/>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BBB97D0" w14:textId="77777777" w:rsidR="007C6EA9" w:rsidRPr="00990DE4" w:rsidRDefault="007C6EA9" w:rsidP="004857D0">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BC106E" w14:textId="77777777" w:rsidR="007C6EA9" w:rsidRPr="00322959" w:rsidRDefault="00C15F96" w:rsidP="004857D0">
          <w:pPr>
            <w:pStyle w:val="ProductList-OfferingBody"/>
            <w:ind w:left="-72" w:right="-77"/>
            <w:jc w:val="center"/>
            <w:rPr>
              <w:rStyle w:val="Hyperlink"/>
              <w:sz w:val="14"/>
              <w:szCs w:val="14"/>
              <w:lang w:val="en-US" w:eastAsia="en-US" w:bidi="ar-SA"/>
            </w:rPr>
          </w:pPr>
          <w:hyperlink w:anchor="OnlineServiceSpecificTerms" w:history="1">
            <w:r w:rsidR="007C6EA9">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7CF2E31" w14:textId="77777777" w:rsidR="007C6EA9" w:rsidRPr="00990DE4" w:rsidRDefault="007C6EA9" w:rsidP="004857D0">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2BECA9" w14:textId="77777777" w:rsidR="007C6EA9" w:rsidRPr="00322959" w:rsidRDefault="00C15F96" w:rsidP="004857D0">
          <w:pPr>
            <w:pStyle w:val="ProductList-OfferingBody"/>
            <w:ind w:left="-72" w:right="-76"/>
            <w:jc w:val="center"/>
            <w:rPr>
              <w:rStyle w:val="Hyperlink"/>
              <w:sz w:val="14"/>
              <w:szCs w:val="14"/>
              <w:lang w:val="en-US" w:eastAsia="en-US" w:bidi="ar-SA"/>
            </w:rPr>
          </w:pPr>
          <w:hyperlink w:anchor="Attachment1" w:history="1">
            <w:r w:rsidR="007C6EA9">
              <w:rPr>
                <w:rStyle w:val="Hyperlink"/>
                <w:sz w:val="14"/>
                <w:szCs w:val="14"/>
                <w:lang w:val="en-US" w:eastAsia="en-US" w:bidi="ar-SA"/>
              </w:rPr>
              <w:t>Manus</w:t>
            </w:r>
          </w:hyperlink>
        </w:p>
      </w:tc>
    </w:tr>
  </w:tbl>
  <w:p w14:paraId="0CFE91C7" w14:textId="77777777" w:rsidR="007C6EA9" w:rsidRPr="00322959" w:rsidRDefault="007C6EA9">
    <w:pPr>
      <w:pStyle w:val="Footer"/>
      <w:rPr>
        <w:sz w:val="14"/>
        <w:szCs w:val="14"/>
        <w:lang w:val="en-US" w:eastAsia="en-US" w:bidi="ar-S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7C6EA9" w:rsidRPr="00990DE4" w14:paraId="65FFC52A" w14:textId="77777777" w:rsidTr="0021282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F9A50B" w14:textId="77777777" w:rsidR="007C6EA9" w:rsidRPr="00322959" w:rsidRDefault="00C15F96" w:rsidP="006B79D9">
          <w:pPr>
            <w:pStyle w:val="ProductList-OfferingBody"/>
            <w:ind w:left="-77" w:right="-73"/>
            <w:jc w:val="center"/>
            <w:rPr>
              <w:rStyle w:val="Hyperlink"/>
              <w:sz w:val="14"/>
              <w:szCs w:val="14"/>
              <w:lang w:val="en-US" w:eastAsia="en-US" w:bidi="ar-SA"/>
            </w:rPr>
          </w:pPr>
          <w:hyperlink w:anchor="TableofContents" w:history="1">
            <w:r w:rsidR="007C6EA9">
              <w:rPr>
                <w:rStyle w:val="Hyperlink"/>
                <w:sz w:val="14"/>
                <w:szCs w:val="14"/>
                <w:lang w:val="en-US" w:eastAsia="en-US" w:bidi="ar-SA"/>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63D9255" w14:textId="77777777" w:rsidR="007C6EA9" w:rsidRPr="00990DE4" w:rsidRDefault="007C6EA9" w:rsidP="006B79D9">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2379C2" w14:textId="77777777" w:rsidR="007C6EA9" w:rsidRPr="00322959" w:rsidRDefault="00C15F96" w:rsidP="006B79D9">
          <w:pPr>
            <w:pStyle w:val="ProductList-OfferingBody"/>
            <w:ind w:left="-72" w:right="-74"/>
            <w:jc w:val="center"/>
            <w:rPr>
              <w:rStyle w:val="Hyperlink"/>
              <w:sz w:val="14"/>
              <w:szCs w:val="14"/>
              <w:lang w:val="en-US" w:eastAsia="en-US" w:bidi="ar-SA"/>
            </w:rPr>
          </w:pPr>
          <w:hyperlink w:anchor="Introduction" w:history="1">
            <w:r w:rsidR="007C6EA9">
              <w:rPr>
                <w:rStyle w:val="Hyperlink"/>
                <w:sz w:val="14"/>
                <w:szCs w:val="14"/>
                <w:lang w:val="en-US" w:eastAsia="en-US" w:bidi="ar-SA"/>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302C7C5" w14:textId="77777777" w:rsidR="007C6EA9" w:rsidRPr="00322959" w:rsidRDefault="007C6EA9" w:rsidP="006B79D9">
          <w:pPr>
            <w:pStyle w:val="ProductList-OfferingBody"/>
            <w:ind w:left="-71"/>
            <w:rPr>
              <w:rFonts w:ascii="Wingdings" w:hAnsi="Wingdings" w:cs="Wingdings"/>
              <w:color w:val="808080" w:themeColor="background1" w:themeShade="80"/>
              <w:sz w:val="14"/>
              <w:szCs w:val="14"/>
              <w:lang w:val="en-US" w:eastAsia="en-US" w:bidi="ar-SA"/>
            </w:rPr>
          </w:pPr>
          <w:r w:rsidRPr="00322959">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B67E34" w14:textId="77777777" w:rsidR="007C6EA9" w:rsidRPr="00322959" w:rsidRDefault="00C15F96" w:rsidP="006B79D9">
          <w:pPr>
            <w:pStyle w:val="ProductList-OfferingBody"/>
            <w:ind w:left="-72" w:right="-75"/>
            <w:jc w:val="center"/>
            <w:rPr>
              <w:rStyle w:val="Hyperlink"/>
              <w:sz w:val="14"/>
              <w:szCs w:val="14"/>
              <w:lang w:val="en-US" w:eastAsia="en-US" w:bidi="ar-SA"/>
            </w:rPr>
          </w:pPr>
          <w:hyperlink w:anchor="GeneralTerms" w:history="1">
            <w:r w:rsidR="007C6EA9">
              <w:rPr>
                <w:rStyle w:val="Hyperlink"/>
                <w:sz w:val="14"/>
                <w:szCs w:val="14"/>
                <w:lang w:val="en-US" w:eastAsia="en-US" w:bidi="ar-SA"/>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0144CC2" w14:textId="77777777" w:rsidR="007C6EA9" w:rsidRPr="00990DE4" w:rsidRDefault="007C6EA9" w:rsidP="006B79D9">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5D15F54" w14:textId="77777777" w:rsidR="007C6EA9" w:rsidRPr="00322959" w:rsidRDefault="00C15F96" w:rsidP="006B79D9">
          <w:pPr>
            <w:pStyle w:val="ProductList-OfferingBody"/>
            <w:ind w:left="-72" w:right="-77"/>
            <w:jc w:val="center"/>
            <w:rPr>
              <w:rStyle w:val="Hyperlink"/>
              <w:sz w:val="14"/>
              <w:szCs w:val="14"/>
              <w:lang w:val="en-US" w:eastAsia="en-US" w:bidi="ar-SA"/>
            </w:rPr>
          </w:pPr>
          <w:hyperlink w:anchor="PrivacyandSecurityTerms" w:history="1">
            <w:r w:rsidR="007C6EA9">
              <w:rPr>
                <w:rStyle w:val="Hyperlink"/>
                <w:sz w:val="14"/>
                <w:szCs w:val="14"/>
                <w:lang w:val="en-US" w:eastAsia="en-US" w:bidi="ar-SA"/>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C4303D8" w14:textId="77777777" w:rsidR="007C6EA9" w:rsidRPr="00990DE4" w:rsidRDefault="007C6EA9" w:rsidP="006B79D9">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F71F48" w14:textId="77777777" w:rsidR="007C6EA9" w:rsidRPr="00322959" w:rsidRDefault="00C15F96" w:rsidP="006B79D9">
          <w:pPr>
            <w:pStyle w:val="ProductList-OfferingBody"/>
            <w:ind w:left="-72" w:right="-77"/>
            <w:jc w:val="center"/>
            <w:rPr>
              <w:rStyle w:val="Hyperlink"/>
              <w:sz w:val="14"/>
              <w:szCs w:val="14"/>
              <w:lang w:val="en-US" w:eastAsia="en-US" w:bidi="ar-SA"/>
            </w:rPr>
          </w:pPr>
          <w:hyperlink w:anchor="OnlineServiceSpecificTerms" w:history="1">
            <w:r w:rsidR="007C6EA9">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077CE46" w14:textId="77777777" w:rsidR="007C6EA9" w:rsidRPr="00990DE4" w:rsidRDefault="007C6EA9" w:rsidP="006B79D9">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3100FE" w14:textId="77777777" w:rsidR="007C6EA9" w:rsidRPr="00322959" w:rsidRDefault="00C15F96" w:rsidP="006B79D9">
          <w:pPr>
            <w:pStyle w:val="ProductList-OfferingBody"/>
            <w:ind w:left="-72" w:right="-76"/>
            <w:jc w:val="center"/>
            <w:rPr>
              <w:rStyle w:val="Hyperlink"/>
              <w:sz w:val="14"/>
              <w:szCs w:val="14"/>
              <w:lang w:val="en-US" w:eastAsia="en-US" w:bidi="ar-SA"/>
            </w:rPr>
          </w:pPr>
          <w:hyperlink w:anchor="Attachment1" w:history="1">
            <w:r w:rsidR="007C6EA9">
              <w:rPr>
                <w:rStyle w:val="Hyperlink"/>
                <w:sz w:val="14"/>
                <w:szCs w:val="14"/>
                <w:lang w:val="en-US" w:eastAsia="en-US" w:bidi="ar-SA"/>
              </w:rPr>
              <w:t>Manus</w:t>
            </w:r>
          </w:hyperlink>
        </w:p>
      </w:tc>
    </w:tr>
  </w:tbl>
  <w:p w14:paraId="56459788" w14:textId="77777777" w:rsidR="007C6EA9" w:rsidRPr="00591643" w:rsidRDefault="007C6EA9" w:rsidP="003812F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7C6EA9" w:rsidRPr="00990DE4" w14:paraId="54C17415" w14:textId="77777777" w:rsidTr="004857D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BA9A23" w14:textId="77777777" w:rsidR="007C6EA9" w:rsidRPr="00322959" w:rsidRDefault="00C15F96" w:rsidP="004857D0">
          <w:pPr>
            <w:pStyle w:val="ProductList-OfferingBody"/>
            <w:ind w:left="-77" w:right="-73"/>
            <w:jc w:val="center"/>
            <w:rPr>
              <w:rStyle w:val="Hyperlink"/>
              <w:sz w:val="14"/>
              <w:szCs w:val="14"/>
              <w:lang w:val="en-US" w:eastAsia="en-US" w:bidi="ar-SA"/>
            </w:rPr>
          </w:pPr>
          <w:hyperlink w:anchor="TableofContents" w:history="1">
            <w:r w:rsidR="007C6EA9">
              <w:rPr>
                <w:rStyle w:val="Hyperlink"/>
                <w:sz w:val="14"/>
                <w:szCs w:val="14"/>
                <w:lang w:val="en-US" w:eastAsia="en-US" w:bidi="ar-SA"/>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0B80311" w14:textId="77777777" w:rsidR="007C6EA9" w:rsidRPr="00990DE4" w:rsidRDefault="007C6EA9" w:rsidP="004857D0">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5A4831" w14:textId="77777777" w:rsidR="007C6EA9" w:rsidRPr="00322959" w:rsidRDefault="00C15F96" w:rsidP="004857D0">
          <w:pPr>
            <w:pStyle w:val="ProductList-OfferingBody"/>
            <w:ind w:left="-72" w:right="-74"/>
            <w:jc w:val="center"/>
            <w:rPr>
              <w:rStyle w:val="Hyperlink"/>
              <w:sz w:val="14"/>
              <w:szCs w:val="14"/>
              <w:lang w:val="en-US" w:eastAsia="en-US" w:bidi="ar-SA"/>
            </w:rPr>
          </w:pPr>
          <w:hyperlink w:anchor="Introduction" w:history="1">
            <w:r w:rsidR="007C6EA9">
              <w:rPr>
                <w:rStyle w:val="Hyperlink"/>
                <w:sz w:val="14"/>
                <w:szCs w:val="14"/>
                <w:lang w:val="en-US" w:eastAsia="en-US" w:bidi="ar-SA"/>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8904F4D" w14:textId="77777777" w:rsidR="007C6EA9" w:rsidRPr="00322959" w:rsidRDefault="007C6EA9" w:rsidP="004857D0">
          <w:pPr>
            <w:pStyle w:val="ProductList-OfferingBody"/>
            <w:ind w:left="-71"/>
            <w:rPr>
              <w:rFonts w:ascii="Wingdings" w:hAnsi="Wingdings" w:cs="Wingdings"/>
              <w:color w:val="808080" w:themeColor="background1" w:themeShade="80"/>
              <w:sz w:val="14"/>
              <w:szCs w:val="14"/>
              <w:lang w:val="en-US" w:eastAsia="en-US" w:bidi="ar-SA"/>
            </w:rPr>
          </w:pPr>
          <w:r w:rsidRPr="00322959">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3F1799" w14:textId="77777777" w:rsidR="007C6EA9" w:rsidRPr="00322959" w:rsidRDefault="00C15F96" w:rsidP="004857D0">
          <w:pPr>
            <w:pStyle w:val="ProductList-OfferingBody"/>
            <w:ind w:left="-72" w:right="-75"/>
            <w:jc w:val="center"/>
            <w:rPr>
              <w:rStyle w:val="Hyperlink"/>
              <w:sz w:val="14"/>
              <w:szCs w:val="14"/>
              <w:lang w:val="en-US" w:eastAsia="en-US" w:bidi="ar-SA"/>
            </w:rPr>
          </w:pPr>
          <w:hyperlink w:anchor="GeneralTerms" w:history="1">
            <w:r w:rsidR="007C6EA9">
              <w:rPr>
                <w:rStyle w:val="Hyperlink"/>
                <w:sz w:val="14"/>
                <w:szCs w:val="14"/>
                <w:lang w:val="en-US" w:eastAsia="en-US" w:bidi="ar-SA"/>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7929D8" w14:textId="77777777" w:rsidR="007C6EA9" w:rsidRPr="00990DE4" w:rsidRDefault="007C6EA9" w:rsidP="004857D0">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146EE1A" w14:textId="77777777" w:rsidR="007C6EA9" w:rsidRPr="00322959" w:rsidRDefault="00C15F96" w:rsidP="004857D0">
          <w:pPr>
            <w:pStyle w:val="ProductList-OfferingBody"/>
            <w:ind w:left="-72" w:right="-77"/>
            <w:jc w:val="center"/>
            <w:rPr>
              <w:rStyle w:val="Hyperlink"/>
              <w:sz w:val="14"/>
              <w:szCs w:val="14"/>
              <w:lang w:val="en-US" w:eastAsia="en-US" w:bidi="ar-SA"/>
            </w:rPr>
          </w:pPr>
          <w:hyperlink w:anchor="PrivacyandSecurityTerms" w:history="1">
            <w:r w:rsidR="007C6EA9">
              <w:rPr>
                <w:rStyle w:val="Hyperlink"/>
                <w:sz w:val="14"/>
                <w:szCs w:val="14"/>
                <w:lang w:val="en-US" w:eastAsia="en-US" w:bidi="ar-SA"/>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2942D8" w14:textId="77777777" w:rsidR="007C6EA9" w:rsidRPr="00990DE4" w:rsidRDefault="007C6EA9" w:rsidP="004857D0">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F64BC9" w14:textId="77777777" w:rsidR="007C6EA9" w:rsidRPr="00322959" w:rsidRDefault="00C15F96" w:rsidP="004857D0">
          <w:pPr>
            <w:pStyle w:val="ProductList-OfferingBody"/>
            <w:ind w:left="-72" w:right="-77"/>
            <w:jc w:val="center"/>
            <w:rPr>
              <w:rStyle w:val="Hyperlink"/>
              <w:sz w:val="14"/>
              <w:szCs w:val="14"/>
              <w:lang w:val="en-US" w:eastAsia="en-US" w:bidi="ar-SA"/>
            </w:rPr>
          </w:pPr>
          <w:hyperlink w:anchor="OnlineServiceSpecificTerms" w:history="1">
            <w:r w:rsidR="007C6EA9">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9C62666" w14:textId="77777777" w:rsidR="007C6EA9" w:rsidRPr="00990DE4" w:rsidRDefault="007C6EA9" w:rsidP="004857D0">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BC02B9" w14:textId="77777777" w:rsidR="007C6EA9" w:rsidRPr="00322959" w:rsidRDefault="00C15F96" w:rsidP="004857D0">
          <w:pPr>
            <w:pStyle w:val="ProductList-OfferingBody"/>
            <w:ind w:left="-72" w:right="-76"/>
            <w:jc w:val="center"/>
            <w:rPr>
              <w:rStyle w:val="Hyperlink"/>
              <w:sz w:val="14"/>
              <w:szCs w:val="14"/>
              <w:lang w:val="en-US" w:eastAsia="en-US" w:bidi="ar-SA"/>
            </w:rPr>
          </w:pPr>
          <w:hyperlink w:anchor="Attachment1" w:history="1">
            <w:r w:rsidR="007C6EA9">
              <w:rPr>
                <w:rStyle w:val="Hyperlink"/>
                <w:sz w:val="14"/>
                <w:szCs w:val="14"/>
                <w:lang w:val="en-US" w:eastAsia="en-US" w:bidi="ar-SA"/>
              </w:rPr>
              <w:t>Manus</w:t>
            </w:r>
          </w:hyperlink>
        </w:p>
      </w:tc>
    </w:tr>
  </w:tbl>
  <w:p w14:paraId="6698FA1D" w14:textId="77777777" w:rsidR="007C6EA9" w:rsidRPr="00322959" w:rsidRDefault="007C6EA9">
    <w:pPr>
      <w:pStyle w:val="Footer"/>
      <w:rPr>
        <w:sz w:val="14"/>
        <w:szCs w:val="14"/>
        <w:lang w:val="en-US" w:eastAsia="en-US" w:bidi="ar-S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7C6EA9" w:rsidRPr="00C76DF3" w14:paraId="173109DC" w14:textId="77777777" w:rsidTr="007C6EA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236ED2" w14:textId="77777777" w:rsidR="007C6EA9" w:rsidRPr="00C76DF3" w:rsidRDefault="00C15F96" w:rsidP="007C6EA9">
          <w:pPr>
            <w:pStyle w:val="ProductList-OfferingBody"/>
            <w:ind w:left="-77" w:right="-73"/>
            <w:jc w:val="center"/>
            <w:rPr>
              <w:color w:val="808080" w:themeColor="background1" w:themeShade="80"/>
              <w:sz w:val="14"/>
              <w:szCs w:val="14"/>
            </w:rPr>
          </w:pPr>
          <w:hyperlink w:anchor="TableofContents" w:history="1">
            <w:r w:rsidR="007C6EA9">
              <w:rPr>
                <w:rStyle w:val="Hyperlink"/>
                <w:sz w:val="14"/>
                <w:szCs w:val="14"/>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55F716A" w14:textId="77777777" w:rsidR="007C6EA9" w:rsidRPr="00C76DF3" w:rsidRDefault="007C6EA9" w:rsidP="007C6EA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8EC48D" w14:textId="77777777" w:rsidR="007C6EA9" w:rsidRPr="00C76DF3" w:rsidRDefault="00C15F96" w:rsidP="007C6EA9">
          <w:pPr>
            <w:pStyle w:val="ProductList-OfferingBody"/>
            <w:ind w:left="-72" w:right="-74"/>
            <w:jc w:val="center"/>
            <w:rPr>
              <w:color w:val="808080" w:themeColor="background1" w:themeShade="80"/>
              <w:sz w:val="14"/>
              <w:szCs w:val="14"/>
            </w:rPr>
          </w:pPr>
          <w:hyperlink w:anchor="Sissejuhatus" w:history="1">
            <w:r w:rsidR="007C6EA9">
              <w:rPr>
                <w:rStyle w:val="Hyperlink"/>
                <w:sz w:val="14"/>
                <w:szCs w:val="14"/>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5173548" w14:textId="77777777" w:rsidR="007C6EA9" w:rsidRPr="00C76DF3" w:rsidRDefault="007C6EA9" w:rsidP="007C6EA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63DFBF" w14:textId="77777777" w:rsidR="007C6EA9" w:rsidRPr="00C76DF3" w:rsidRDefault="00C15F96" w:rsidP="007C6EA9">
          <w:pPr>
            <w:pStyle w:val="ProductList-OfferingBody"/>
            <w:ind w:left="-72" w:right="-75"/>
            <w:jc w:val="center"/>
            <w:rPr>
              <w:color w:val="808080" w:themeColor="background1" w:themeShade="80"/>
              <w:sz w:val="14"/>
              <w:szCs w:val="14"/>
            </w:rPr>
          </w:pPr>
          <w:hyperlink w:anchor="GeneralTerms" w:history="1">
            <w:r w:rsidR="007C6EA9">
              <w:rPr>
                <w:rStyle w:val="Hyperlink"/>
                <w:sz w:val="14"/>
                <w:szCs w:val="14"/>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08BA55C" w14:textId="77777777" w:rsidR="007C6EA9" w:rsidRPr="00C76DF3" w:rsidRDefault="007C6EA9" w:rsidP="007C6EA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53A7BE" w14:textId="77777777" w:rsidR="007C6EA9" w:rsidRPr="00C76DF3" w:rsidRDefault="00C15F96" w:rsidP="007C6EA9">
          <w:pPr>
            <w:pStyle w:val="ProductList-OfferingBody"/>
            <w:ind w:left="-72" w:right="-77"/>
            <w:jc w:val="center"/>
            <w:rPr>
              <w:color w:val="808080" w:themeColor="background1" w:themeShade="80"/>
              <w:sz w:val="14"/>
              <w:szCs w:val="14"/>
            </w:rPr>
          </w:pPr>
          <w:hyperlink w:anchor="PrivacyandSecurityTerms" w:history="1">
            <w:r w:rsidR="007C6EA9">
              <w:rPr>
                <w:rStyle w:val="Hyperlink"/>
                <w:sz w:val="14"/>
                <w:szCs w:val="14"/>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56FE75" w14:textId="77777777" w:rsidR="007C6EA9" w:rsidRPr="00C76DF3" w:rsidRDefault="007C6EA9" w:rsidP="007C6EA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06CD7EC" w14:textId="77777777" w:rsidR="007C6EA9" w:rsidRPr="00C76DF3" w:rsidRDefault="00C15F96" w:rsidP="007C6EA9">
          <w:pPr>
            <w:pStyle w:val="ProductList-OfferingBody"/>
            <w:ind w:left="-72" w:right="-77"/>
            <w:jc w:val="center"/>
            <w:rPr>
              <w:color w:val="808080" w:themeColor="background1" w:themeShade="80"/>
              <w:sz w:val="14"/>
              <w:szCs w:val="14"/>
            </w:rPr>
          </w:pPr>
          <w:hyperlink w:anchor="OnlineServiceSpecificTerms" w:history="1">
            <w:r w:rsidR="007C6EA9">
              <w:rPr>
                <w:rStyle w:val="Hyperlink"/>
                <w:sz w:val="14"/>
                <w:szCs w:val="14"/>
              </w:rPr>
              <w:t>Võrguteenus – konkreetsed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AA457AB" w14:textId="77777777" w:rsidR="007C6EA9" w:rsidRPr="00C76DF3" w:rsidRDefault="007C6EA9" w:rsidP="007C6EA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C41A47" w14:textId="77777777" w:rsidR="007C6EA9" w:rsidRPr="00C76DF3" w:rsidRDefault="00C15F96" w:rsidP="007C6EA9">
          <w:pPr>
            <w:pStyle w:val="ProductList-OfferingBody"/>
            <w:ind w:left="-72" w:right="-76"/>
            <w:jc w:val="center"/>
            <w:rPr>
              <w:color w:val="808080" w:themeColor="background1" w:themeShade="80"/>
              <w:sz w:val="14"/>
              <w:szCs w:val="14"/>
            </w:rPr>
          </w:pPr>
          <w:hyperlink w:anchor="Attachment1" w:history="1">
            <w:r w:rsidR="007C6EA9">
              <w:rPr>
                <w:rStyle w:val="Hyperlink"/>
                <w:sz w:val="14"/>
                <w:szCs w:val="14"/>
              </w:rPr>
              <w:t>Manused</w:t>
            </w:r>
          </w:hyperlink>
        </w:p>
      </w:tc>
    </w:tr>
  </w:tbl>
  <w:p w14:paraId="4F53FE55" w14:textId="77777777" w:rsidR="007C6EA9" w:rsidRPr="00591643" w:rsidRDefault="007C6EA9"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7C6EA9" w:rsidRPr="00C76DF3" w14:paraId="03FC0F9F"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7A8AA0" w14:textId="77777777" w:rsidR="007C6EA9" w:rsidRPr="00C76DF3" w:rsidRDefault="00C15F96" w:rsidP="00591643">
          <w:pPr>
            <w:pStyle w:val="ProductList-OfferingBody"/>
            <w:ind w:left="-77" w:right="-73"/>
            <w:jc w:val="center"/>
            <w:rPr>
              <w:color w:val="808080" w:themeColor="background1" w:themeShade="80"/>
              <w:sz w:val="14"/>
              <w:szCs w:val="14"/>
            </w:rPr>
          </w:pPr>
          <w:hyperlink w:anchor="TableofContents" w:history="1">
            <w:r w:rsidR="007C6EA9">
              <w:rPr>
                <w:rStyle w:val="Hyperlink"/>
                <w:sz w:val="14"/>
                <w:szCs w:val="14"/>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824E34F" w14:textId="77777777" w:rsidR="007C6EA9" w:rsidRPr="00C76DF3" w:rsidRDefault="007C6EA9"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31169B" w14:textId="77777777" w:rsidR="007C6EA9" w:rsidRPr="00C76DF3" w:rsidRDefault="00C15F96" w:rsidP="00591643">
          <w:pPr>
            <w:pStyle w:val="ProductList-OfferingBody"/>
            <w:ind w:left="-72" w:right="-74"/>
            <w:jc w:val="center"/>
            <w:rPr>
              <w:color w:val="808080" w:themeColor="background1" w:themeShade="80"/>
              <w:sz w:val="14"/>
              <w:szCs w:val="14"/>
            </w:rPr>
          </w:pPr>
          <w:hyperlink w:anchor="Sissejuhatus" w:history="1">
            <w:r w:rsidR="007C6EA9">
              <w:rPr>
                <w:rStyle w:val="Hyperlink"/>
                <w:sz w:val="14"/>
                <w:szCs w:val="14"/>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83D0808" w14:textId="77777777" w:rsidR="007C6EA9" w:rsidRPr="00C76DF3" w:rsidRDefault="007C6EA9"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69FEF0" w14:textId="77777777" w:rsidR="007C6EA9" w:rsidRPr="00C76DF3" w:rsidRDefault="00C15F96" w:rsidP="003812FE">
          <w:pPr>
            <w:pStyle w:val="ProductList-OfferingBody"/>
            <w:ind w:left="-72" w:right="-75"/>
            <w:jc w:val="center"/>
            <w:rPr>
              <w:color w:val="808080" w:themeColor="background1" w:themeShade="80"/>
              <w:sz w:val="14"/>
              <w:szCs w:val="14"/>
            </w:rPr>
          </w:pPr>
          <w:hyperlink w:anchor="GeneralTerms" w:history="1">
            <w:r w:rsidR="007C6EA9">
              <w:rPr>
                <w:rStyle w:val="Hyperlink"/>
                <w:sz w:val="14"/>
                <w:szCs w:val="14"/>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5660378" w14:textId="77777777" w:rsidR="007C6EA9" w:rsidRPr="00C76DF3" w:rsidRDefault="007C6EA9"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9FFAF8" w14:textId="77777777" w:rsidR="007C6EA9" w:rsidRPr="00C76DF3" w:rsidRDefault="00C15F96" w:rsidP="00591643">
          <w:pPr>
            <w:pStyle w:val="ProductList-OfferingBody"/>
            <w:ind w:left="-72" w:right="-77"/>
            <w:jc w:val="center"/>
            <w:rPr>
              <w:color w:val="808080" w:themeColor="background1" w:themeShade="80"/>
              <w:sz w:val="14"/>
              <w:szCs w:val="14"/>
            </w:rPr>
          </w:pPr>
          <w:hyperlink w:anchor="PrivacyandSecurityTerms" w:history="1">
            <w:r w:rsidR="007C6EA9">
              <w:rPr>
                <w:rStyle w:val="Hyperlink"/>
                <w:sz w:val="14"/>
                <w:szCs w:val="14"/>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56BD6E9" w14:textId="77777777" w:rsidR="007C6EA9" w:rsidRPr="00C76DF3" w:rsidRDefault="007C6EA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52061D1" w14:textId="77777777" w:rsidR="007C6EA9" w:rsidRPr="00C76DF3" w:rsidRDefault="00C15F96" w:rsidP="003812FE">
          <w:pPr>
            <w:pStyle w:val="ProductList-OfferingBody"/>
            <w:ind w:left="-72" w:right="-77"/>
            <w:jc w:val="center"/>
            <w:rPr>
              <w:color w:val="808080" w:themeColor="background1" w:themeShade="80"/>
              <w:sz w:val="14"/>
              <w:szCs w:val="14"/>
            </w:rPr>
          </w:pPr>
          <w:hyperlink w:anchor="OnlineServiceSpecificTerms" w:history="1">
            <w:r w:rsidR="007C6EA9">
              <w:rPr>
                <w:rStyle w:val="Hyperlink"/>
                <w:sz w:val="14"/>
                <w:szCs w:val="14"/>
              </w:rPr>
              <w:t>Võrguteenus – konkreetsed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655591B" w14:textId="77777777" w:rsidR="007C6EA9" w:rsidRPr="00C76DF3" w:rsidRDefault="007C6EA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4833E8" w14:textId="77777777" w:rsidR="007C6EA9" w:rsidRPr="00C76DF3" w:rsidRDefault="00C15F96" w:rsidP="003812FE">
          <w:pPr>
            <w:pStyle w:val="ProductList-OfferingBody"/>
            <w:ind w:left="-72" w:right="-76"/>
            <w:jc w:val="center"/>
            <w:rPr>
              <w:color w:val="808080" w:themeColor="background1" w:themeShade="80"/>
              <w:sz w:val="14"/>
              <w:szCs w:val="14"/>
            </w:rPr>
          </w:pPr>
          <w:hyperlink w:anchor="Attachment1" w:history="1">
            <w:r w:rsidR="007C6EA9">
              <w:rPr>
                <w:rStyle w:val="Hyperlink"/>
                <w:sz w:val="14"/>
                <w:szCs w:val="14"/>
              </w:rPr>
              <w:t>Manused</w:t>
            </w:r>
          </w:hyperlink>
        </w:p>
      </w:tc>
    </w:tr>
  </w:tbl>
  <w:p w14:paraId="77EFED0D" w14:textId="77777777" w:rsidR="007C6EA9" w:rsidRPr="00591643" w:rsidRDefault="007C6EA9">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7C6EA9" w:rsidRPr="00990DE4" w14:paraId="44DB6F51" w14:textId="77777777" w:rsidTr="000131B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566ED3" w14:textId="77777777" w:rsidR="007C6EA9" w:rsidRPr="00322959" w:rsidRDefault="00C15F96" w:rsidP="000131B5">
          <w:pPr>
            <w:pStyle w:val="ProductList-OfferingBody"/>
            <w:ind w:left="-77" w:right="-73"/>
            <w:jc w:val="center"/>
            <w:rPr>
              <w:rStyle w:val="Hyperlink"/>
              <w:sz w:val="14"/>
              <w:szCs w:val="14"/>
              <w:lang w:val="en-US" w:eastAsia="en-US" w:bidi="ar-SA"/>
            </w:rPr>
          </w:pPr>
          <w:hyperlink w:anchor="TableofContents" w:history="1">
            <w:r w:rsidR="007C6EA9">
              <w:rPr>
                <w:rStyle w:val="Hyperlink"/>
                <w:sz w:val="14"/>
                <w:szCs w:val="14"/>
                <w:lang w:val="en-US" w:eastAsia="en-US" w:bidi="ar-SA"/>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1E680D9" w14:textId="77777777" w:rsidR="007C6EA9" w:rsidRPr="00990DE4" w:rsidRDefault="007C6EA9" w:rsidP="000131B5">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E9E9C3" w14:textId="77777777" w:rsidR="007C6EA9" w:rsidRPr="00322959" w:rsidRDefault="00C15F96" w:rsidP="000131B5">
          <w:pPr>
            <w:pStyle w:val="ProductList-OfferingBody"/>
            <w:ind w:left="-72" w:right="-74"/>
            <w:jc w:val="center"/>
            <w:rPr>
              <w:rStyle w:val="Hyperlink"/>
              <w:sz w:val="14"/>
              <w:szCs w:val="14"/>
              <w:lang w:val="en-US" w:eastAsia="en-US" w:bidi="ar-SA"/>
            </w:rPr>
          </w:pPr>
          <w:hyperlink w:anchor="Introduction" w:history="1">
            <w:r w:rsidR="007C6EA9">
              <w:rPr>
                <w:rStyle w:val="Hyperlink"/>
                <w:sz w:val="14"/>
                <w:szCs w:val="14"/>
                <w:lang w:val="en-US" w:eastAsia="en-US" w:bidi="ar-SA"/>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2B9AB05" w14:textId="77777777" w:rsidR="007C6EA9" w:rsidRPr="00322959" w:rsidRDefault="007C6EA9" w:rsidP="000131B5">
          <w:pPr>
            <w:pStyle w:val="ProductList-OfferingBody"/>
            <w:ind w:left="-71"/>
            <w:rPr>
              <w:rFonts w:ascii="Wingdings" w:hAnsi="Wingdings" w:cs="Wingdings"/>
              <w:color w:val="808080" w:themeColor="background1" w:themeShade="80"/>
              <w:sz w:val="14"/>
              <w:szCs w:val="14"/>
              <w:lang w:val="en-US" w:eastAsia="en-US" w:bidi="ar-SA"/>
            </w:rPr>
          </w:pPr>
          <w:r w:rsidRPr="00322959">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E295BD" w14:textId="77777777" w:rsidR="007C6EA9" w:rsidRPr="00322959" w:rsidRDefault="00C15F96" w:rsidP="000131B5">
          <w:pPr>
            <w:pStyle w:val="ProductList-OfferingBody"/>
            <w:ind w:left="-72" w:right="-75"/>
            <w:jc w:val="center"/>
            <w:rPr>
              <w:rStyle w:val="Hyperlink"/>
              <w:sz w:val="14"/>
              <w:szCs w:val="14"/>
              <w:lang w:val="en-US" w:eastAsia="en-US" w:bidi="ar-SA"/>
            </w:rPr>
          </w:pPr>
          <w:hyperlink w:anchor="GeneralTerms" w:history="1">
            <w:r w:rsidR="007C6EA9">
              <w:rPr>
                <w:rStyle w:val="Hyperlink"/>
                <w:sz w:val="14"/>
                <w:szCs w:val="14"/>
                <w:lang w:val="en-US" w:eastAsia="en-US" w:bidi="ar-SA"/>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A9752F8" w14:textId="77777777" w:rsidR="007C6EA9" w:rsidRPr="00990DE4" w:rsidRDefault="007C6EA9" w:rsidP="000131B5">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56CFBA" w14:textId="77777777" w:rsidR="007C6EA9" w:rsidRPr="00322959" w:rsidRDefault="00C15F96" w:rsidP="000131B5">
          <w:pPr>
            <w:pStyle w:val="ProductList-OfferingBody"/>
            <w:ind w:left="-72" w:right="-77"/>
            <w:jc w:val="center"/>
            <w:rPr>
              <w:rStyle w:val="Hyperlink"/>
              <w:sz w:val="14"/>
              <w:szCs w:val="14"/>
              <w:lang w:val="en-US" w:eastAsia="en-US" w:bidi="ar-SA"/>
            </w:rPr>
          </w:pPr>
          <w:hyperlink w:anchor="PrivacyandSecurityTerms" w:history="1">
            <w:r w:rsidR="007C6EA9">
              <w:rPr>
                <w:rStyle w:val="Hyperlink"/>
                <w:sz w:val="14"/>
                <w:szCs w:val="14"/>
                <w:lang w:val="en-US" w:eastAsia="en-US" w:bidi="ar-SA"/>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F6C1864" w14:textId="77777777" w:rsidR="007C6EA9" w:rsidRPr="00990DE4" w:rsidRDefault="007C6EA9" w:rsidP="000131B5">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0F09E0E" w14:textId="77777777" w:rsidR="007C6EA9" w:rsidRPr="00322959" w:rsidRDefault="00C15F96" w:rsidP="000131B5">
          <w:pPr>
            <w:pStyle w:val="ProductList-OfferingBody"/>
            <w:ind w:left="-72" w:right="-77"/>
            <w:jc w:val="center"/>
            <w:rPr>
              <w:rStyle w:val="Hyperlink"/>
              <w:sz w:val="14"/>
              <w:szCs w:val="14"/>
              <w:lang w:val="en-US" w:eastAsia="en-US" w:bidi="ar-SA"/>
            </w:rPr>
          </w:pPr>
          <w:hyperlink w:anchor="OnlineServiceSpecificTerms" w:history="1">
            <w:r w:rsidR="007C6EA9">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9EC3DF3" w14:textId="77777777" w:rsidR="007C6EA9" w:rsidRPr="00990DE4" w:rsidRDefault="007C6EA9" w:rsidP="000131B5">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117C55" w14:textId="77777777" w:rsidR="007C6EA9" w:rsidRPr="00322959" w:rsidRDefault="00C15F96" w:rsidP="000131B5">
          <w:pPr>
            <w:pStyle w:val="ProductList-OfferingBody"/>
            <w:ind w:left="-72" w:right="-76"/>
            <w:jc w:val="center"/>
            <w:rPr>
              <w:rStyle w:val="Hyperlink"/>
              <w:sz w:val="14"/>
              <w:szCs w:val="14"/>
              <w:lang w:val="en-US" w:eastAsia="en-US" w:bidi="ar-SA"/>
            </w:rPr>
          </w:pPr>
          <w:hyperlink w:anchor="Attachment1" w:history="1">
            <w:r w:rsidR="007C6EA9">
              <w:rPr>
                <w:rStyle w:val="Hyperlink"/>
                <w:sz w:val="14"/>
                <w:szCs w:val="14"/>
                <w:lang w:val="en-US" w:eastAsia="en-US" w:bidi="ar-SA"/>
              </w:rPr>
              <w:t>Manus</w:t>
            </w:r>
          </w:hyperlink>
        </w:p>
      </w:tc>
    </w:tr>
  </w:tbl>
  <w:p w14:paraId="5739B403" w14:textId="77777777" w:rsidR="007C6EA9" w:rsidRPr="00591643" w:rsidRDefault="007C6EA9">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D751A95" w14:textId="77777777" w:rsidR="007C6EA9" w:rsidRPr="00591643" w:rsidRDefault="007C6EA9">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7C6EA9" w:rsidRPr="00132D95" w14:paraId="4CBEEFED" w14:textId="77777777" w:rsidTr="001551E1">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73DCB5" w14:textId="1DBDBF1E" w:rsidR="007C6EA9" w:rsidRPr="00132D95" w:rsidRDefault="00C15F96" w:rsidP="00591643">
          <w:pPr>
            <w:pStyle w:val="ProductList-OfferingBody"/>
            <w:ind w:left="-77" w:right="-73"/>
            <w:jc w:val="center"/>
            <w:rPr>
              <w:rStyle w:val="LogoportDoNotTranslate"/>
            </w:rPr>
          </w:pPr>
          <w:hyperlink w:anchor="TableofContents" w:history="1">
            <w:r w:rsidR="007C6EA9">
              <w:rPr>
                <w:rStyle w:val="Hyperlink"/>
                <w:sz w:val="14"/>
                <w:szCs w:val="14"/>
                <w:lang w:val="en-US" w:eastAsia="en-US" w:bidi="ar-SA"/>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7E6CAC4" w14:textId="70EC3CB7" w:rsidR="007C6EA9" w:rsidRPr="00132D95" w:rsidRDefault="007C6EA9" w:rsidP="00591643">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FDB830" w14:textId="4AFC4D7B" w:rsidR="007C6EA9" w:rsidRPr="00132D95" w:rsidRDefault="00C15F96" w:rsidP="00591643">
          <w:pPr>
            <w:pStyle w:val="ProductList-OfferingBody"/>
            <w:ind w:left="-72" w:right="-74"/>
            <w:jc w:val="center"/>
            <w:rPr>
              <w:rStyle w:val="LogoportDoNotTranslate"/>
            </w:rPr>
          </w:pPr>
          <w:hyperlink w:anchor="Introduction" w:history="1">
            <w:r w:rsidR="007C6EA9">
              <w:rPr>
                <w:rStyle w:val="Hyperlink"/>
                <w:sz w:val="14"/>
                <w:szCs w:val="14"/>
                <w:lang w:val="en-US" w:eastAsia="en-US" w:bidi="ar-SA"/>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8FFFE5" w14:textId="333656CF" w:rsidR="007C6EA9" w:rsidRPr="00132D95" w:rsidRDefault="007C6EA9" w:rsidP="00591643">
          <w:pPr>
            <w:pStyle w:val="ProductList-OfferingBody"/>
            <w:ind w:left="-70"/>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58FB23" w14:textId="77C496E2" w:rsidR="007C6EA9" w:rsidRPr="00132D95" w:rsidRDefault="00C15F96" w:rsidP="003812FE">
          <w:pPr>
            <w:pStyle w:val="ProductList-OfferingBody"/>
            <w:ind w:left="-72" w:right="-75"/>
            <w:jc w:val="center"/>
            <w:rPr>
              <w:rStyle w:val="LogoportDoNotTranslate"/>
            </w:rPr>
          </w:pPr>
          <w:hyperlink w:anchor="GeneralTerms" w:history="1">
            <w:r w:rsidR="007C6EA9">
              <w:rPr>
                <w:rStyle w:val="Hyperlink"/>
                <w:sz w:val="14"/>
                <w:szCs w:val="14"/>
                <w:lang w:val="en-US" w:eastAsia="en-US" w:bidi="ar-SA"/>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AA74CCD" w14:textId="049B5FFD" w:rsidR="007C6EA9" w:rsidRPr="00132D95" w:rsidRDefault="007C6EA9" w:rsidP="00591643">
          <w:pPr>
            <w:pStyle w:val="ProductList-OfferingBody"/>
            <w:ind w:left="-69"/>
            <w:jc w:val="center"/>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3A1B35" w14:textId="33776CF1" w:rsidR="007C6EA9" w:rsidRPr="00132D95" w:rsidRDefault="00C15F96" w:rsidP="00591643">
          <w:pPr>
            <w:pStyle w:val="ProductList-OfferingBody"/>
            <w:ind w:left="-72" w:right="-77"/>
            <w:jc w:val="center"/>
            <w:rPr>
              <w:rStyle w:val="LogoportDoNotTranslate"/>
            </w:rPr>
          </w:pPr>
          <w:hyperlink w:anchor="PrivacyandSecurityTerms" w:history="1">
            <w:r w:rsidR="007C6EA9">
              <w:rPr>
                <w:rStyle w:val="Hyperlink"/>
                <w:sz w:val="14"/>
                <w:szCs w:val="14"/>
                <w:lang w:val="en-US" w:eastAsia="en-US" w:bidi="ar-SA"/>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3285B7" w14:textId="64915D38" w:rsidR="007C6EA9" w:rsidRPr="00132D95" w:rsidRDefault="007C6EA9" w:rsidP="00591643">
          <w:pPr>
            <w:pStyle w:val="ProductList-OfferingBody"/>
            <w:ind w:left="-67"/>
            <w:jc w:val="center"/>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4407F91" w14:textId="4611ED7E" w:rsidR="007C6EA9" w:rsidRPr="00132D95" w:rsidRDefault="00C15F96" w:rsidP="003812FE">
          <w:pPr>
            <w:pStyle w:val="ProductList-OfferingBody"/>
            <w:ind w:left="-72" w:right="-77"/>
            <w:jc w:val="center"/>
            <w:rPr>
              <w:rStyle w:val="LogoportDoNotTranslate"/>
            </w:rPr>
          </w:pPr>
          <w:hyperlink w:anchor="OnlineServiceSpecificTerms" w:history="1">
            <w:r w:rsidR="007C6EA9">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6ABF75" w14:textId="3F84B0AE" w:rsidR="007C6EA9" w:rsidRPr="00132D95" w:rsidRDefault="007C6EA9" w:rsidP="00591643">
          <w:pPr>
            <w:pStyle w:val="ProductList-OfferingBody"/>
            <w:ind w:left="-67"/>
            <w:jc w:val="center"/>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3FC6EA" w14:textId="647C2D86" w:rsidR="007C6EA9" w:rsidRPr="00132D95" w:rsidRDefault="00C15F96" w:rsidP="003812FE">
          <w:pPr>
            <w:pStyle w:val="ProductList-OfferingBody"/>
            <w:ind w:left="-72" w:right="-76"/>
            <w:jc w:val="center"/>
            <w:rPr>
              <w:rStyle w:val="LogoportDoNotTranslate"/>
            </w:rPr>
          </w:pPr>
          <w:hyperlink w:anchor="Attachment1" w:history="1">
            <w:r w:rsidR="007C6EA9">
              <w:rPr>
                <w:rStyle w:val="Hyperlink"/>
                <w:sz w:val="14"/>
                <w:szCs w:val="14"/>
                <w:lang w:val="en-US" w:eastAsia="en-US" w:bidi="ar-SA"/>
              </w:rPr>
              <w:t>Manus</w:t>
            </w:r>
          </w:hyperlink>
        </w:p>
      </w:tc>
    </w:tr>
  </w:tbl>
  <w:p w14:paraId="540726BF" w14:textId="77777777" w:rsidR="007C6EA9" w:rsidRPr="00322959" w:rsidRDefault="007C6EA9">
    <w:pPr>
      <w:pStyle w:val="Footer"/>
      <w:rPr>
        <w:sz w:val="14"/>
        <w:szCs w:val="14"/>
        <w:lang w:val="en-US" w:eastAsia="en-US" w:bidi="ar-SA"/>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7C6EA9" w:rsidRPr="00C76DF3" w14:paraId="7599E2C5"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F19717" w14:textId="77777777" w:rsidR="007C6EA9" w:rsidRPr="00C76DF3" w:rsidRDefault="00C15F96" w:rsidP="00591643">
          <w:pPr>
            <w:pStyle w:val="ProductList-OfferingBody"/>
            <w:ind w:left="-77" w:right="-73"/>
            <w:jc w:val="center"/>
            <w:rPr>
              <w:color w:val="808080" w:themeColor="background1" w:themeShade="80"/>
              <w:sz w:val="14"/>
              <w:szCs w:val="14"/>
            </w:rPr>
          </w:pPr>
          <w:hyperlink w:anchor="TableofContents" w:history="1">
            <w:r w:rsidR="007C6EA9">
              <w:rPr>
                <w:rStyle w:val="Hyperlink"/>
                <w:sz w:val="14"/>
                <w:szCs w:val="14"/>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63E2566" w14:textId="77777777" w:rsidR="007C6EA9" w:rsidRPr="00C76DF3" w:rsidRDefault="007C6EA9"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2D7DF1" w14:textId="77777777" w:rsidR="007C6EA9" w:rsidRPr="00C76DF3" w:rsidRDefault="00C15F96" w:rsidP="00591643">
          <w:pPr>
            <w:pStyle w:val="ProductList-OfferingBody"/>
            <w:ind w:left="-72" w:right="-74"/>
            <w:jc w:val="center"/>
            <w:rPr>
              <w:color w:val="808080" w:themeColor="background1" w:themeShade="80"/>
              <w:sz w:val="14"/>
              <w:szCs w:val="14"/>
            </w:rPr>
          </w:pPr>
          <w:hyperlink w:anchor="Sissejuhatus" w:history="1">
            <w:r w:rsidR="007C6EA9">
              <w:rPr>
                <w:rStyle w:val="Hyperlink"/>
                <w:sz w:val="14"/>
                <w:szCs w:val="14"/>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1454FC3" w14:textId="77777777" w:rsidR="007C6EA9" w:rsidRPr="00C76DF3" w:rsidRDefault="007C6EA9"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118AB5" w14:textId="77777777" w:rsidR="007C6EA9" w:rsidRPr="00C76DF3" w:rsidRDefault="00C15F96" w:rsidP="003812FE">
          <w:pPr>
            <w:pStyle w:val="ProductList-OfferingBody"/>
            <w:ind w:left="-72" w:right="-75"/>
            <w:jc w:val="center"/>
            <w:rPr>
              <w:color w:val="808080" w:themeColor="background1" w:themeShade="80"/>
              <w:sz w:val="14"/>
              <w:szCs w:val="14"/>
            </w:rPr>
          </w:pPr>
          <w:hyperlink w:anchor="GeneralTerms" w:history="1">
            <w:r w:rsidR="007C6EA9">
              <w:rPr>
                <w:rStyle w:val="Hyperlink"/>
                <w:sz w:val="14"/>
                <w:szCs w:val="14"/>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B033BAA" w14:textId="77777777" w:rsidR="007C6EA9" w:rsidRPr="00C76DF3" w:rsidRDefault="007C6EA9"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14BC01" w14:textId="77777777" w:rsidR="007C6EA9" w:rsidRPr="00C76DF3" w:rsidRDefault="00C15F96" w:rsidP="00591643">
          <w:pPr>
            <w:pStyle w:val="ProductList-OfferingBody"/>
            <w:ind w:left="-72" w:right="-77"/>
            <w:jc w:val="center"/>
            <w:rPr>
              <w:color w:val="808080" w:themeColor="background1" w:themeShade="80"/>
              <w:sz w:val="14"/>
              <w:szCs w:val="14"/>
            </w:rPr>
          </w:pPr>
          <w:hyperlink w:anchor="PrivacyandSecurityTerms" w:history="1">
            <w:r w:rsidR="007C6EA9">
              <w:rPr>
                <w:rStyle w:val="Hyperlink"/>
                <w:sz w:val="14"/>
                <w:szCs w:val="14"/>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47D44A2" w14:textId="77777777" w:rsidR="007C6EA9" w:rsidRPr="00C76DF3" w:rsidRDefault="007C6EA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4BEE5A1" w14:textId="77777777" w:rsidR="007C6EA9" w:rsidRPr="00C76DF3" w:rsidRDefault="00C15F96" w:rsidP="003812FE">
          <w:pPr>
            <w:pStyle w:val="ProductList-OfferingBody"/>
            <w:ind w:left="-72" w:right="-77"/>
            <w:jc w:val="center"/>
            <w:rPr>
              <w:color w:val="808080" w:themeColor="background1" w:themeShade="80"/>
              <w:sz w:val="14"/>
              <w:szCs w:val="14"/>
            </w:rPr>
          </w:pPr>
          <w:hyperlink w:anchor="OnlineServiceSpecificTerms" w:history="1">
            <w:r w:rsidR="007C6EA9">
              <w:rPr>
                <w:rStyle w:val="Hyperlink"/>
                <w:sz w:val="14"/>
                <w:szCs w:val="14"/>
              </w:rPr>
              <w:t>Võrguteenus – konkreetsed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A7BFED2" w14:textId="77777777" w:rsidR="007C6EA9" w:rsidRPr="00C76DF3" w:rsidRDefault="007C6EA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EB9401" w14:textId="77777777" w:rsidR="007C6EA9" w:rsidRPr="00C76DF3" w:rsidRDefault="00C15F96" w:rsidP="003812FE">
          <w:pPr>
            <w:pStyle w:val="ProductList-OfferingBody"/>
            <w:ind w:left="-72" w:right="-76"/>
            <w:jc w:val="center"/>
            <w:rPr>
              <w:color w:val="808080" w:themeColor="background1" w:themeShade="80"/>
              <w:sz w:val="14"/>
              <w:szCs w:val="14"/>
            </w:rPr>
          </w:pPr>
          <w:hyperlink w:anchor="Attachment1" w:history="1">
            <w:r w:rsidR="007C6EA9">
              <w:rPr>
                <w:rStyle w:val="Hyperlink"/>
                <w:sz w:val="14"/>
                <w:szCs w:val="14"/>
              </w:rPr>
              <w:t>Manused</w:t>
            </w:r>
          </w:hyperlink>
        </w:p>
      </w:tc>
    </w:tr>
  </w:tbl>
  <w:p w14:paraId="2B9D9BE0" w14:textId="77777777" w:rsidR="007C6EA9" w:rsidRPr="00591643" w:rsidRDefault="007C6EA9">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7C6EA9" w:rsidRPr="00C76DF3" w14:paraId="7A7768B9"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3BCD1C" w14:textId="77777777" w:rsidR="007C6EA9" w:rsidRPr="00C76DF3" w:rsidRDefault="00C15F96" w:rsidP="005C51AC">
          <w:pPr>
            <w:pStyle w:val="ProductList-OfferingBody"/>
            <w:ind w:left="-77" w:right="-73"/>
            <w:jc w:val="center"/>
            <w:rPr>
              <w:color w:val="808080" w:themeColor="background1" w:themeShade="80"/>
              <w:sz w:val="14"/>
              <w:szCs w:val="14"/>
            </w:rPr>
          </w:pPr>
          <w:hyperlink w:anchor="TableofContents" w:history="1">
            <w:r w:rsidR="007C6EA9">
              <w:rPr>
                <w:rStyle w:val="Hyperlink"/>
                <w:sz w:val="14"/>
                <w:szCs w:val="14"/>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33861CC" w14:textId="77777777" w:rsidR="007C6EA9" w:rsidRPr="00C76DF3" w:rsidRDefault="007C6EA9"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0C928C" w14:textId="77777777" w:rsidR="007C6EA9" w:rsidRPr="00C76DF3" w:rsidRDefault="00C15F96" w:rsidP="005C51AC">
          <w:pPr>
            <w:pStyle w:val="ProductList-OfferingBody"/>
            <w:ind w:left="-72" w:right="-74"/>
            <w:jc w:val="center"/>
            <w:rPr>
              <w:color w:val="808080" w:themeColor="background1" w:themeShade="80"/>
              <w:sz w:val="14"/>
              <w:szCs w:val="14"/>
            </w:rPr>
          </w:pPr>
          <w:hyperlink w:anchor="Sissejuhatus" w:history="1">
            <w:r w:rsidR="007C6EA9">
              <w:rPr>
                <w:rStyle w:val="Hyperlink"/>
                <w:sz w:val="14"/>
                <w:szCs w:val="14"/>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E5ECA9E" w14:textId="77777777" w:rsidR="007C6EA9" w:rsidRPr="00C76DF3" w:rsidRDefault="007C6EA9"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90045D" w14:textId="77777777" w:rsidR="007C6EA9" w:rsidRPr="00C76DF3" w:rsidRDefault="00C15F96" w:rsidP="005C51AC">
          <w:pPr>
            <w:pStyle w:val="ProductList-OfferingBody"/>
            <w:ind w:left="-72" w:right="-75"/>
            <w:jc w:val="center"/>
            <w:rPr>
              <w:color w:val="808080" w:themeColor="background1" w:themeShade="80"/>
              <w:sz w:val="14"/>
              <w:szCs w:val="14"/>
            </w:rPr>
          </w:pPr>
          <w:hyperlink w:anchor="GeneralTerms" w:history="1">
            <w:r w:rsidR="007C6EA9">
              <w:rPr>
                <w:rStyle w:val="Hyperlink"/>
                <w:sz w:val="14"/>
                <w:szCs w:val="14"/>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1042C17" w14:textId="77777777" w:rsidR="007C6EA9" w:rsidRPr="00C76DF3" w:rsidRDefault="007C6EA9"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1C530F" w14:textId="77777777" w:rsidR="007C6EA9" w:rsidRPr="00C76DF3" w:rsidRDefault="00C15F96" w:rsidP="005C51AC">
          <w:pPr>
            <w:pStyle w:val="ProductList-OfferingBody"/>
            <w:ind w:left="-72" w:right="-77"/>
            <w:jc w:val="center"/>
            <w:rPr>
              <w:color w:val="808080" w:themeColor="background1" w:themeShade="80"/>
              <w:sz w:val="14"/>
              <w:szCs w:val="14"/>
            </w:rPr>
          </w:pPr>
          <w:hyperlink w:anchor="PrivacyandSecurityTerms" w:history="1">
            <w:r w:rsidR="007C6EA9">
              <w:rPr>
                <w:rStyle w:val="Hyperlink"/>
                <w:sz w:val="14"/>
                <w:szCs w:val="14"/>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1AB4515" w14:textId="77777777" w:rsidR="007C6EA9" w:rsidRPr="00C76DF3" w:rsidRDefault="007C6EA9"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2862047" w14:textId="77777777" w:rsidR="007C6EA9" w:rsidRPr="00C76DF3" w:rsidRDefault="00C15F96" w:rsidP="005C51AC">
          <w:pPr>
            <w:pStyle w:val="ProductList-OfferingBody"/>
            <w:ind w:left="-72" w:right="-77"/>
            <w:jc w:val="center"/>
            <w:rPr>
              <w:color w:val="808080" w:themeColor="background1" w:themeShade="80"/>
              <w:sz w:val="14"/>
              <w:szCs w:val="14"/>
            </w:rPr>
          </w:pPr>
          <w:hyperlink w:anchor="OnlineServiceSpecificTerms" w:history="1">
            <w:r w:rsidR="007C6EA9">
              <w:rPr>
                <w:rStyle w:val="Hyperlink"/>
                <w:sz w:val="14"/>
                <w:szCs w:val="14"/>
              </w:rPr>
              <w:t>Võrguteenus – konkreetsed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9121FA" w14:textId="77777777" w:rsidR="007C6EA9" w:rsidRPr="00C76DF3" w:rsidRDefault="007C6EA9"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D15A07" w14:textId="77777777" w:rsidR="007C6EA9" w:rsidRPr="00C76DF3" w:rsidRDefault="00C15F96" w:rsidP="005C51AC">
          <w:pPr>
            <w:pStyle w:val="ProductList-OfferingBody"/>
            <w:ind w:left="-72" w:right="-76"/>
            <w:jc w:val="center"/>
            <w:rPr>
              <w:color w:val="808080" w:themeColor="background1" w:themeShade="80"/>
              <w:sz w:val="14"/>
              <w:szCs w:val="14"/>
            </w:rPr>
          </w:pPr>
          <w:hyperlink w:anchor="Attachment1" w:history="1">
            <w:r w:rsidR="007C6EA9">
              <w:rPr>
                <w:rStyle w:val="Hyperlink"/>
                <w:sz w:val="14"/>
                <w:szCs w:val="14"/>
              </w:rPr>
              <w:t>Manused</w:t>
            </w:r>
          </w:hyperlink>
        </w:p>
      </w:tc>
    </w:tr>
  </w:tbl>
  <w:p w14:paraId="51F98B86" w14:textId="77777777" w:rsidR="007C6EA9" w:rsidRPr="00591643" w:rsidRDefault="007C6EA9" w:rsidP="003812FE">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7C6EA9" w:rsidRPr="00C76DF3" w14:paraId="5FB47F13"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7930A4" w14:textId="77777777" w:rsidR="007C6EA9" w:rsidRPr="00C76DF3" w:rsidRDefault="00C15F96" w:rsidP="00591643">
          <w:pPr>
            <w:pStyle w:val="ProductList-OfferingBody"/>
            <w:ind w:left="-77" w:right="-73"/>
            <w:jc w:val="center"/>
            <w:rPr>
              <w:color w:val="808080" w:themeColor="background1" w:themeShade="80"/>
              <w:sz w:val="14"/>
              <w:szCs w:val="14"/>
            </w:rPr>
          </w:pPr>
          <w:hyperlink w:anchor="TableofContents" w:history="1">
            <w:r w:rsidR="007C6EA9">
              <w:rPr>
                <w:rStyle w:val="Hyperlink"/>
                <w:sz w:val="14"/>
                <w:szCs w:val="14"/>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64BC957" w14:textId="77777777" w:rsidR="007C6EA9" w:rsidRPr="00C76DF3" w:rsidRDefault="007C6EA9"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77C634" w14:textId="77777777" w:rsidR="007C6EA9" w:rsidRPr="00C76DF3" w:rsidRDefault="00C15F96" w:rsidP="00591643">
          <w:pPr>
            <w:pStyle w:val="ProductList-OfferingBody"/>
            <w:ind w:left="-72" w:right="-74"/>
            <w:jc w:val="center"/>
            <w:rPr>
              <w:color w:val="808080" w:themeColor="background1" w:themeShade="80"/>
              <w:sz w:val="14"/>
              <w:szCs w:val="14"/>
            </w:rPr>
          </w:pPr>
          <w:hyperlink w:anchor="Sissejuhatus" w:history="1">
            <w:r w:rsidR="007C6EA9">
              <w:rPr>
                <w:rStyle w:val="Hyperlink"/>
                <w:sz w:val="14"/>
                <w:szCs w:val="14"/>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1FB8A31" w14:textId="77777777" w:rsidR="007C6EA9" w:rsidRPr="00C76DF3" w:rsidRDefault="007C6EA9"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F13059" w14:textId="77777777" w:rsidR="007C6EA9" w:rsidRPr="00C76DF3" w:rsidRDefault="00C15F96" w:rsidP="003812FE">
          <w:pPr>
            <w:pStyle w:val="ProductList-OfferingBody"/>
            <w:ind w:left="-72" w:right="-75"/>
            <w:jc w:val="center"/>
            <w:rPr>
              <w:color w:val="808080" w:themeColor="background1" w:themeShade="80"/>
              <w:sz w:val="14"/>
              <w:szCs w:val="14"/>
            </w:rPr>
          </w:pPr>
          <w:hyperlink w:anchor="GeneralTerms" w:history="1">
            <w:r w:rsidR="007C6EA9">
              <w:rPr>
                <w:rStyle w:val="Hyperlink"/>
                <w:sz w:val="14"/>
                <w:szCs w:val="14"/>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4D8A92A" w14:textId="77777777" w:rsidR="007C6EA9" w:rsidRPr="00C76DF3" w:rsidRDefault="007C6EA9"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DE7A23" w14:textId="77777777" w:rsidR="007C6EA9" w:rsidRPr="00C76DF3" w:rsidRDefault="00C15F96" w:rsidP="00591643">
          <w:pPr>
            <w:pStyle w:val="ProductList-OfferingBody"/>
            <w:ind w:left="-72" w:right="-77"/>
            <w:jc w:val="center"/>
            <w:rPr>
              <w:color w:val="808080" w:themeColor="background1" w:themeShade="80"/>
              <w:sz w:val="14"/>
              <w:szCs w:val="14"/>
            </w:rPr>
          </w:pPr>
          <w:hyperlink w:anchor="PrivacyandSecurityTerms" w:history="1">
            <w:r w:rsidR="007C6EA9">
              <w:rPr>
                <w:rStyle w:val="Hyperlink"/>
                <w:sz w:val="14"/>
                <w:szCs w:val="14"/>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0006E4C" w14:textId="77777777" w:rsidR="007C6EA9" w:rsidRPr="00C76DF3" w:rsidRDefault="007C6EA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B9454CC" w14:textId="77777777" w:rsidR="007C6EA9" w:rsidRPr="00C76DF3" w:rsidRDefault="00C15F96" w:rsidP="003812FE">
          <w:pPr>
            <w:pStyle w:val="ProductList-OfferingBody"/>
            <w:ind w:left="-72" w:right="-77"/>
            <w:jc w:val="center"/>
            <w:rPr>
              <w:color w:val="808080" w:themeColor="background1" w:themeShade="80"/>
              <w:sz w:val="14"/>
              <w:szCs w:val="14"/>
            </w:rPr>
          </w:pPr>
          <w:hyperlink w:anchor="OnlineServiceSpecificTerms" w:history="1">
            <w:r w:rsidR="007C6EA9">
              <w:rPr>
                <w:rStyle w:val="Hyperlink"/>
                <w:sz w:val="14"/>
                <w:szCs w:val="14"/>
              </w:rPr>
              <w:t>Võrguteenus – konkreetsed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485BAE6" w14:textId="77777777" w:rsidR="007C6EA9" w:rsidRPr="00C76DF3" w:rsidRDefault="007C6EA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5FEA83" w14:textId="77777777" w:rsidR="007C6EA9" w:rsidRPr="00C76DF3" w:rsidRDefault="00C15F96" w:rsidP="003812FE">
          <w:pPr>
            <w:pStyle w:val="ProductList-OfferingBody"/>
            <w:ind w:left="-72" w:right="-76"/>
            <w:jc w:val="center"/>
            <w:rPr>
              <w:color w:val="808080" w:themeColor="background1" w:themeShade="80"/>
              <w:sz w:val="14"/>
              <w:szCs w:val="14"/>
            </w:rPr>
          </w:pPr>
          <w:hyperlink w:anchor="Attachment1" w:history="1">
            <w:r w:rsidR="007C6EA9">
              <w:rPr>
                <w:rStyle w:val="Hyperlink"/>
                <w:sz w:val="14"/>
                <w:szCs w:val="14"/>
              </w:rPr>
              <w:t>Manused</w:t>
            </w:r>
          </w:hyperlink>
        </w:p>
      </w:tc>
    </w:tr>
  </w:tbl>
  <w:p w14:paraId="2A7BF3CA" w14:textId="77777777" w:rsidR="007C6EA9" w:rsidRPr="00591643" w:rsidRDefault="007C6EA9">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7C6EA9" w:rsidRPr="00C76DF3" w14:paraId="59277D1A" w14:textId="77777777" w:rsidTr="00637E1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5F3FB1" w14:textId="77777777" w:rsidR="007C6EA9" w:rsidRPr="00C76DF3" w:rsidRDefault="00C15F96" w:rsidP="00C05D40">
          <w:pPr>
            <w:pStyle w:val="ProductList-OfferingBody"/>
            <w:ind w:left="-77" w:right="-73"/>
            <w:jc w:val="center"/>
            <w:rPr>
              <w:color w:val="808080" w:themeColor="background1" w:themeShade="80"/>
              <w:sz w:val="14"/>
              <w:szCs w:val="14"/>
            </w:rPr>
          </w:pPr>
          <w:hyperlink w:anchor="TableofContents" w:history="1">
            <w:r w:rsidR="007C6EA9">
              <w:rPr>
                <w:rStyle w:val="Hyperlink"/>
                <w:sz w:val="14"/>
                <w:szCs w:val="14"/>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E1B5D24" w14:textId="77777777" w:rsidR="007C6EA9" w:rsidRPr="00C76DF3" w:rsidRDefault="007C6EA9" w:rsidP="00C05D40">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D100E0" w14:textId="77777777" w:rsidR="007C6EA9" w:rsidRPr="00C76DF3" w:rsidRDefault="00C15F96" w:rsidP="00C05D40">
          <w:pPr>
            <w:pStyle w:val="ProductList-OfferingBody"/>
            <w:ind w:left="-72" w:right="-74"/>
            <w:jc w:val="center"/>
            <w:rPr>
              <w:color w:val="808080" w:themeColor="background1" w:themeShade="80"/>
              <w:sz w:val="14"/>
              <w:szCs w:val="14"/>
            </w:rPr>
          </w:pPr>
          <w:hyperlink w:anchor="Sissejuhatus" w:history="1">
            <w:r w:rsidR="007C6EA9">
              <w:rPr>
                <w:rStyle w:val="Hyperlink"/>
                <w:sz w:val="14"/>
                <w:szCs w:val="14"/>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F1B6033" w14:textId="77777777" w:rsidR="007C6EA9" w:rsidRPr="00C76DF3" w:rsidRDefault="007C6EA9" w:rsidP="00C05D40">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4661AA" w14:textId="77777777" w:rsidR="007C6EA9" w:rsidRPr="00C76DF3" w:rsidRDefault="00C15F96" w:rsidP="00C05D40">
          <w:pPr>
            <w:pStyle w:val="ProductList-OfferingBody"/>
            <w:ind w:left="-72" w:right="-75"/>
            <w:jc w:val="center"/>
            <w:rPr>
              <w:color w:val="808080" w:themeColor="background1" w:themeShade="80"/>
              <w:sz w:val="14"/>
              <w:szCs w:val="14"/>
            </w:rPr>
          </w:pPr>
          <w:hyperlink w:anchor="GeneralTerms" w:history="1">
            <w:r w:rsidR="007C6EA9">
              <w:rPr>
                <w:rStyle w:val="Hyperlink"/>
                <w:sz w:val="14"/>
                <w:szCs w:val="14"/>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F1D8820" w14:textId="77777777" w:rsidR="007C6EA9" w:rsidRPr="00C76DF3" w:rsidRDefault="007C6EA9" w:rsidP="00C05D40">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FC3DDF" w14:textId="77777777" w:rsidR="007C6EA9" w:rsidRPr="00C76DF3" w:rsidRDefault="00C15F96" w:rsidP="00C05D40">
          <w:pPr>
            <w:pStyle w:val="ProductList-OfferingBody"/>
            <w:ind w:left="-72" w:right="-77"/>
            <w:jc w:val="center"/>
            <w:rPr>
              <w:color w:val="808080" w:themeColor="background1" w:themeShade="80"/>
              <w:sz w:val="14"/>
              <w:szCs w:val="14"/>
            </w:rPr>
          </w:pPr>
          <w:hyperlink w:anchor="PrivacyandSecurityTerms" w:history="1">
            <w:r w:rsidR="007C6EA9">
              <w:rPr>
                <w:rStyle w:val="Hyperlink"/>
                <w:sz w:val="14"/>
                <w:szCs w:val="14"/>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DE4C6F" w14:textId="77777777" w:rsidR="007C6EA9" w:rsidRPr="00C76DF3" w:rsidRDefault="007C6EA9" w:rsidP="00C05D4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0270F8C" w14:textId="77777777" w:rsidR="007C6EA9" w:rsidRPr="00C76DF3" w:rsidRDefault="00C15F96" w:rsidP="00C05D40">
          <w:pPr>
            <w:pStyle w:val="ProductList-OfferingBody"/>
            <w:ind w:left="-72" w:right="-77"/>
            <w:jc w:val="center"/>
            <w:rPr>
              <w:color w:val="808080" w:themeColor="background1" w:themeShade="80"/>
              <w:sz w:val="14"/>
              <w:szCs w:val="14"/>
            </w:rPr>
          </w:pPr>
          <w:hyperlink w:anchor="OnlineServiceSpecificTerms" w:history="1">
            <w:r w:rsidR="007C6EA9">
              <w:rPr>
                <w:rStyle w:val="Hyperlink"/>
                <w:sz w:val="14"/>
                <w:szCs w:val="14"/>
              </w:rPr>
              <w:t>Võrguteenus – konkreetsed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58C43CE" w14:textId="77777777" w:rsidR="007C6EA9" w:rsidRPr="00C76DF3" w:rsidRDefault="007C6EA9" w:rsidP="00C05D4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11F66C" w14:textId="77777777" w:rsidR="007C6EA9" w:rsidRPr="00C76DF3" w:rsidRDefault="00C15F96" w:rsidP="00C05D40">
          <w:pPr>
            <w:pStyle w:val="ProductList-OfferingBody"/>
            <w:ind w:left="-72" w:right="-76"/>
            <w:jc w:val="center"/>
            <w:rPr>
              <w:color w:val="808080" w:themeColor="background1" w:themeShade="80"/>
              <w:sz w:val="14"/>
              <w:szCs w:val="14"/>
            </w:rPr>
          </w:pPr>
          <w:hyperlink w:anchor="Attachment1" w:history="1">
            <w:r w:rsidR="007C6EA9">
              <w:rPr>
                <w:rStyle w:val="Hyperlink"/>
                <w:sz w:val="14"/>
                <w:szCs w:val="14"/>
              </w:rPr>
              <w:t>Manused</w:t>
            </w:r>
          </w:hyperlink>
        </w:p>
      </w:tc>
    </w:tr>
  </w:tbl>
  <w:p w14:paraId="416C4496" w14:textId="77777777" w:rsidR="007C6EA9" w:rsidRPr="00591643" w:rsidRDefault="007C6EA9" w:rsidP="003812FE">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7C6EA9" w:rsidRPr="00C76DF3" w14:paraId="695FEFD3"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06FD47" w14:textId="77777777" w:rsidR="007C6EA9" w:rsidRPr="00C76DF3" w:rsidRDefault="00C15F96" w:rsidP="00591643">
          <w:pPr>
            <w:pStyle w:val="ProductList-OfferingBody"/>
            <w:ind w:left="-77" w:right="-73"/>
            <w:jc w:val="center"/>
            <w:rPr>
              <w:color w:val="808080" w:themeColor="background1" w:themeShade="80"/>
              <w:sz w:val="14"/>
              <w:szCs w:val="14"/>
            </w:rPr>
          </w:pPr>
          <w:hyperlink w:anchor="TableofContents" w:history="1">
            <w:r w:rsidR="007C6EA9">
              <w:rPr>
                <w:rStyle w:val="Hyperlink"/>
                <w:sz w:val="14"/>
                <w:szCs w:val="14"/>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02F5672" w14:textId="77777777" w:rsidR="007C6EA9" w:rsidRPr="00C76DF3" w:rsidRDefault="007C6EA9"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144275" w14:textId="77777777" w:rsidR="007C6EA9" w:rsidRPr="00C76DF3" w:rsidRDefault="00C15F96" w:rsidP="00591643">
          <w:pPr>
            <w:pStyle w:val="ProductList-OfferingBody"/>
            <w:ind w:left="-72" w:right="-74"/>
            <w:jc w:val="center"/>
            <w:rPr>
              <w:color w:val="808080" w:themeColor="background1" w:themeShade="80"/>
              <w:sz w:val="14"/>
              <w:szCs w:val="14"/>
            </w:rPr>
          </w:pPr>
          <w:hyperlink w:anchor="Introduction" w:history="1">
            <w:r w:rsidR="007C6EA9">
              <w:rPr>
                <w:rStyle w:val="Hyperlink"/>
                <w:sz w:val="14"/>
                <w:szCs w:val="14"/>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B4663AF" w14:textId="77777777" w:rsidR="007C6EA9" w:rsidRPr="00C76DF3" w:rsidRDefault="007C6EA9"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6B20F7" w14:textId="77777777" w:rsidR="007C6EA9" w:rsidRPr="00C76DF3" w:rsidRDefault="00C15F96" w:rsidP="003812FE">
          <w:pPr>
            <w:pStyle w:val="ProductList-OfferingBody"/>
            <w:ind w:left="-72" w:right="-75"/>
            <w:jc w:val="center"/>
            <w:rPr>
              <w:color w:val="808080" w:themeColor="background1" w:themeShade="80"/>
              <w:sz w:val="14"/>
              <w:szCs w:val="14"/>
            </w:rPr>
          </w:pPr>
          <w:hyperlink w:anchor="GeneralTerms" w:history="1">
            <w:r w:rsidR="007C6EA9">
              <w:rPr>
                <w:rStyle w:val="Hyperlink"/>
                <w:sz w:val="14"/>
                <w:szCs w:val="14"/>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6DC8F40" w14:textId="77777777" w:rsidR="007C6EA9" w:rsidRPr="00C76DF3" w:rsidRDefault="007C6EA9"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707D31" w14:textId="77777777" w:rsidR="007C6EA9" w:rsidRPr="00C76DF3" w:rsidRDefault="00C15F96" w:rsidP="00591643">
          <w:pPr>
            <w:pStyle w:val="ProductList-OfferingBody"/>
            <w:ind w:left="-72" w:right="-77"/>
            <w:jc w:val="center"/>
            <w:rPr>
              <w:color w:val="808080" w:themeColor="background1" w:themeShade="80"/>
              <w:sz w:val="14"/>
              <w:szCs w:val="14"/>
            </w:rPr>
          </w:pPr>
          <w:hyperlink w:anchor="PrivacyandSecurityTerms" w:history="1">
            <w:r w:rsidR="007C6EA9">
              <w:rPr>
                <w:rStyle w:val="Hyperlink"/>
                <w:sz w:val="14"/>
                <w:szCs w:val="14"/>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47F8CB5" w14:textId="77777777" w:rsidR="007C6EA9" w:rsidRPr="00C76DF3" w:rsidRDefault="007C6EA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C45AF4D" w14:textId="77777777" w:rsidR="007C6EA9" w:rsidRPr="00C76DF3" w:rsidRDefault="00C15F96" w:rsidP="003812FE">
          <w:pPr>
            <w:pStyle w:val="ProductList-OfferingBody"/>
            <w:ind w:left="-72" w:right="-77"/>
            <w:jc w:val="center"/>
            <w:rPr>
              <w:color w:val="808080" w:themeColor="background1" w:themeShade="80"/>
              <w:sz w:val="14"/>
              <w:szCs w:val="14"/>
            </w:rPr>
          </w:pPr>
          <w:hyperlink w:anchor="OnlineServiceSpecificTerms" w:history="1">
            <w:r w:rsidR="007C6EA9">
              <w:rPr>
                <w:rStyle w:val="Hyperlink"/>
                <w:sz w:val="14"/>
                <w:szCs w:val="14"/>
              </w:rPr>
              <w:t>Võrguteenus – konkreetsed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8631BFB" w14:textId="77777777" w:rsidR="007C6EA9" w:rsidRPr="00C76DF3" w:rsidRDefault="007C6EA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351B2A" w14:textId="77777777" w:rsidR="007C6EA9" w:rsidRPr="00C76DF3" w:rsidRDefault="00C15F96" w:rsidP="003812FE">
          <w:pPr>
            <w:pStyle w:val="ProductList-OfferingBody"/>
            <w:ind w:left="-72" w:right="-76"/>
            <w:jc w:val="center"/>
            <w:rPr>
              <w:color w:val="808080" w:themeColor="background1" w:themeShade="80"/>
              <w:sz w:val="14"/>
              <w:szCs w:val="14"/>
            </w:rPr>
          </w:pPr>
          <w:hyperlink w:anchor="Attachment1" w:history="1">
            <w:r w:rsidR="007C6EA9">
              <w:rPr>
                <w:rStyle w:val="Hyperlink"/>
                <w:sz w:val="14"/>
                <w:szCs w:val="14"/>
              </w:rPr>
              <w:t>Manused</w:t>
            </w:r>
          </w:hyperlink>
        </w:p>
      </w:tc>
    </w:tr>
  </w:tbl>
  <w:p w14:paraId="20805C21" w14:textId="77777777" w:rsidR="007C6EA9" w:rsidRPr="00591643" w:rsidRDefault="007C6EA9">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7C6EA9" w:rsidRPr="00C76DF3" w14:paraId="00C7AD45"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6938B0" w14:textId="77777777" w:rsidR="007C6EA9" w:rsidRPr="00C76DF3" w:rsidRDefault="00C15F96" w:rsidP="00591643">
          <w:pPr>
            <w:pStyle w:val="ProductList-OfferingBody"/>
            <w:ind w:left="-77" w:right="-73"/>
            <w:jc w:val="center"/>
            <w:rPr>
              <w:color w:val="808080" w:themeColor="background1" w:themeShade="80"/>
              <w:sz w:val="14"/>
              <w:szCs w:val="14"/>
            </w:rPr>
          </w:pPr>
          <w:hyperlink w:anchor="TableofContents" w:history="1">
            <w:r w:rsidR="007C6EA9">
              <w:rPr>
                <w:rStyle w:val="Hyperlink"/>
                <w:sz w:val="14"/>
                <w:szCs w:val="14"/>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5B09095" w14:textId="77777777" w:rsidR="007C6EA9" w:rsidRPr="00C76DF3" w:rsidRDefault="007C6EA9"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A75309" w14:textId="77777777" w:rsidR="007C6EA9" w:rsidRPr="00C76DF3" w:rsidRDefault="00C15F96" w:rsidP="00591643">
          <w:pPr>
            <w:pStyle w:val="ProductList-OfferingBody"/>
            <w:ind w:left="-72" w:right="-74"/>
            <w:jc w:val="center"/>
            <w:rPr>
              <w:color w:val="808080" w:themeColor="background1" w:themeShade="80"/>
              <w:sz w:val="14"/>
              <w:szCs w:val="14"/>
            </w:rPr>
          </w:pPr>
          <w:hyperlink w:anchor="Introduction" w:history="1">
            <w:r w:rsidR="007C6EA9">
              <w:rPr>
                <w:rStyle w:val="Hyperlink"/>
                <w:sz w:val="14"/>
                <w:szCs w:val="14"/>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B294EDE" w14:textId="77777777" w:rsidR="007C6EA9" w:rsidRPr="00C76DF3" w:rsidRDefault="007C6EA9"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C3893D" w14:textId="77777777" w:rsidR="007C6EA9" w:rsidRPr="00C76DF3" w:rsidRDefault="00C15F96" w:rsidP="003812FE">
          <w:pPr>
            <w:pStyle w:val="ProductList-OfferingBody"/>
            <w:ind w:left="-72" w:right="-75"/>
            <w:jc w:val="center"/>
            <w:rPr>
              <w:color w:val="808080" w:themeColor="background1" w:themeShade="80"/>
              <w:sz w:val="14"/>
              <w:szCs w:val="14"/>
            </w:rPr>
          </w:pPr>
          <w:hyperlink w:anchor="GeneralTerms" w:history="1">
            <w:r w:rsidR="007C6EA9">
              <w:rPr>
                <w:rStyle w:val="Hyperlink"/>
                <w:sz w:val="14"/>
                <w:szCs w:val="14"/>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A74ED42" w14:textId="77777777" w:rsidR="007C6EA9" w:rsidRPr="00C76DF3" w:rsidRDefault="007C6EA9"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BEDFCF" w14:textId="77777777" w:rsidR="007C6EA9" w:rsidRPr="00C76DF3" w:rsidRDefault="00C15F96" w:rsidP="00591643">
          <w:pPr>
            <w:pStyle w:val="ProductList-OfferingBody"/>
            <w:ind w:left="-72" w:right="-77"/>
            <w:jc w:val="center"/>
            <w:rPr>
              <w:color w:val="808080" w:themeColor="background1" w:themeShade="80"/>
              <w:sz w:val="14"/>
              <w:szCs w:val="14"/>
            </w:rPr>
          </w:pPr>
          <w:hyperlink w:anchor="PrivacyandSecurityTerms" w:history="1">
            <w:r w:rsidR="007C6EA9">
              <w:rPr>
                <w:rStyle w:val="Hyperlink"/>
                <w:sz w:val="14"/>
                <w:szCs w:val="14"/>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F9CD214" w14:textId="77777777" w:rsidR="007C6EA9" w:rsidRPr="00C76DF3" w:rsidRDefault="007C6EA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E3426DA" w14:textId="77777777" w:rsidR="007C6EA9" w:rsidRPr="00C76DF3" w:rsidRDefault="00C15F96" w:rsidP="003812FE">
          <w:pPr>
            <w:pStyle w:val="ProductList-OfferingBody"/>
            <w:ind w:left="-72" w:right="-77"/>
            <w:jc w:val="center"/>
            <w:rPr>
              <w:color w:val="808080" w:themeColor="background1" w:themeShade="80"/>
              <w:sz w:val="14"/>
              <w:szCs w:val="14"/>
            </w:rPr>
          </w:pPr>
          <w:hyperlink w:anchor="OnlineServiceSpecificTerms" w:history="1">
            <w:r w:rsidR="007C6EA9">
              <w:rPr>
                <w:rStyle w:val="Hyperlink"/>
                <w:sz w:val="14"/>
                <w:szCs w:val="14"/>
              </w:rPr>
              <w:t>Võrguteenus – konkreetsed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1C34E03" w14:textId="77777777" w:rsidR="007C6EA9" w:rsidRPr="00C76DF3" w:rsidRDefault="007C6EA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94BA9B" w14:textId="77777777" w:rsidR="007C6EA9" w:rsidRPr="00C76DF3" w:rsidRDefault="00C15F96" w:rsidP="003812FE">
          <w:pPr>
            <w:pStyle w:val="ProductList-OfferingBody"/>
            <w:ind w:left="-72" w:right="-76"/>
            <w:jc w:val="center"/>
            <w:rPr>
              <w:color w:val="808080" w:themeColor="background1" w:themeShade="80"/>
              <w:sz w:val="14"/>
              <w:szCs w:val="14"/>
            </w:rPr>
          </w:pPr>
          <w:hyperlink w:anchor="Attachment1" w:history="1">
            <w:r w:rsidR="007C6EA9">
              <w:rPr>
                <w:rStyle w:val="Hyperlink"/>
                <w:sz w:val="14"/>
                <w:szCs w:val="14"/>
              </w:rPr>
              <w:t>Manused</w:t>
            </w:r>
          </w:hyperlink>
        </w:p>
      </w:tc>
    </w:tr>
  </w:tbl>
  <w:p w14:paraId="074EE532" w14:textId="77777777" w:rsidR="007C6EA9" w:rsidRPr="00591643" w:rsidRDefault="007C6EA9">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7C6EA9" w:rsidRPr="00C76DF3" w14:paraId="67B4D877"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6CC6AD" w14:textId="77777777" w:rsidR="007C6EA9" w:rsidRPr="00C76DF3" w:rsidRDefault="00C15F96" w:rsidP="00591643">
          <w:pPr>
            <w:pStyle w:val="ProductList-OfferingBody"/>
            <w:ind w:left="-77" w:right="-73"/>
            <w:jc w:val="center"/>
            <w:rPr>
              <w:color w:val="808080" w:themeColor="background1" w:themeShade="80"/>
              <w:sz w:val="14"/>
              <w:szCs w:val="14"/>
            </w:rPr>
          </w:pPr>
          <w:hyperlink w:anchor="TableofContents" w:history="1">
            <w:r w:rsidR="007C6EA9">
              <w:rPr>
                <w:rStyle w:val="Hyperlink"/>
                <w:sz w:val="14"/>
                <w:szCs w:val="14"/>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90EE098" w14:textId="77777777" w:rsidR="007C6EA9" w:rsidRPr="00C76DF3" w:rsidRDefault="007C6EA9"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CB09E5" w14:textId="77777777" w:rsidR="007C6EA9" w:rsidRPr="00C76DF3" w:rsidRDefault="00C15F96" w:rsidP="00591643">
          <w:pPr>
            <w:pStyle w:val="ProductList-OfferingBody"/>
            <w:ind w:left="-72" w:right="-74"/>
            <w:jc w:val="center"/>
            <w:rPr>
              <w:color w:val="808080" w:themeColor="background1" w:themeShade="80"/>
              <w:sz w:val="14"/>
              <w:szCs w:val="14"/>
            </w:rPr>
          </w:pPr>
          <w:hyperlink w:anchor="Introduction" w:history="1">
            <w:r w:rsidR="007C6EA9">
              <w:rPr>
                <w:rStyle w:val="Hyperlink"/>
                <w:sz w:val="14"/>
                <w:szCs w:val="14"/>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A479EDC" w14:textId="77777777" w:rsidR="007C6EA9" w:rsidRPr="00C76DF3" w:rsidRDefault="007C6EA9"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A643C1" w14:textId="77777777" w:rsidR="007C6EA9" w:rsidRPr="00C76DF3" w:rsidRDefault="00C15F96" w:rsidP="003812FE">
          <w:pPr>
            <w:pStyle w:val="ProductList-OfferingBody"/>
            <w:ind w:left="-72" w:right="-75"/>
            <w:jc w:val="center"/>
            <w:rPr>
              <w:color w:val="808080" w:themeColor="background1" w:themeShade="80"/>
              <w:sz w:val="14"/>
              <w:szCs w:val="14"/>
            </w:rPr>
          </w:pPr>
          <w:hyperlink w:anchor="GeneralTerms" w:history="1">
            <w:r w:rsidR="007C6EA9">
              <w:rPr>
                <w:rStyle w:val="Hyperlink"/>
                <w:sz w:val="14"/>
                <w:szCs w:val="14"/>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D81F0D1" w14:textId="77777777" w:rsidR="007C6EA9" w:rsidRPr="00C76DF3" w:rsidRDefault="007C6EA9"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007A7D" w14:textId="77777777" w:rsidR="007C6EA9" w:rsidRPr="00C76DF3" w:rsidRDefault="00C15F96" w:rsidP="00591643">
          <w:pPr>
            <w:pStyle w:val="ProductList-OfferingBody"/>
            <w:ind w:left="-72" w:right="-77"/>
            <w:jc w:val="center"/>
            <w:rPr>
              <w:color w:val="808080" w:themeColor="background1" w:themeShade="80"/>
              <w:sz w:val="14"/>
              <w:szCs w:val="14"/>
            </w:rPr>
          </w:pPr>
          <w:hyperlink w:anchor="PrivacyandSecurityTerms" w:history="1">
            <w:r w:rsidR="007C6EA9">
              <w:rPr>
                <w:rStyle w:val="Hyperlink"/>
                <w:sz w:val="14"/>
                <w:szCs w:val="14"/>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667CAEE" w14:textId="77777777" w:rsidR="007C6EA9" w:rsidRPr="00C76DF3" w:rsidRDefault="007C6EA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6E0C4CE" w14:textId="77777777" w:rsidR="007C6EA9" w:rsidRPr="00C76DF3" w:rsidRDefault="00C15F96" w:rsidP="003812FE">
          <w:pPr>
            <w:pStyle w:val="ProductList-OfferingBody"/>
            <w:ind w:left="-72" w:right="-77"/>
            <w:jc w:val="center"/>
            <w:rPr>
              <w:color w:val="808080" w:themeColor="background1" w:themeShade="80"/>
              <w:sz w:val="14"/>
              <w:szCs w:val="14"/>
            </w:rPr>
          </w:pPr>
          <w:hyperlink w:anchor="OnlineServiceSpecificTerms" w:history="1">
            <w:r w:rsidR="007C6EA9">
              <w:rPr>
                <w:rStyle w:val="Hyperlink"/>
                <w:sz w:val="14"/>
                <w:szCs w:val="14"/>
              </w:rPr>
              <w:t>Võrguteenus – konkreetsed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7EB0375" w14:textId="77777777" w:rsidR="007C6EA9" w:rsidRPr="00C76DF3" w:rsidRDefault="007C6EA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F05334" w14:textId="77777777" w:rsidR="007C6EA9" w:rsidRPr="00C76DF3" w:rsidRDefault="00C15F96" w:rsidP="003812FE">
          <w:pPr>
            <w:pStyle w:val="ProductList-OfferingBody"/>
            <w:ind w:left="-72" w:right="-76"/>
            <w:jc w:val="center"/>
            <w:rPr>
              <w:color w:val="808080" w:themeColor="background1" w:themeShade="80"/>
              <w:sz w:val="14"/>
              <w:szCs w:val="14"/>
            </w:rPr>
          </w:pPr>
          <w:hyperlink w:anchor="Attachment1" w:history="1">
            <w:r w:rsidR="007C6EA9">
              <w:rPr>
                <w:rStyle w:val="Hyperlink"/>
                <w:sz w:val="14"/>
                <w:szCs w:val="14"/>
              </w:rPr>
              <w:t>Manused</w:t>
            </w:r>
          </w:hyperlink>
        </w:p>
      </w:tc>
    </w:tr>
  </w:tbl>
  <w:p w14:paraId="1FE1409F" w14:textId="77777777" w:rsidR="007C6EA9" w:rsidRPr="00591643" w:rsidRDefault="007C6EA9">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7C6EA9" w:rsidRPr="00C76DF3" w14:paraId="77ECF867" w14:textId="77777777" w:rsidTr="00C05D4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960F48" w14:textId="77777777" w:rsidR="007C6EA9" w:rsidRPr="00C76DF3" w:rsidRDefault="00C15F96" w:rsidP="00C05D40">
          <w:pPr>
            <w:pStyle w:val="ProductList-OfferingBody"/>
            <w:ind w:left="-77" w:right="-73"/>
            <w:jc w:val="center"/>
            <w:rPr>
              <w:color w:val="808080" w:themeColor="background1" w:themeShade="80"/>
              <w:sz w:val="14"/>
              <w:szCs w:val="14"/>
            </w:rPr>
          </w:pPr>
          <w:hyperlink w:anchor="TableofContents" w:history="1">
            <w:r w:rsidR="007C6EA9">
              <w:rPr>
                <w:rStyle w:val="Hyperlink"/>
                <w:sz w:val="14"/>
                <w:szCs w:val="14"/>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ED500D0" w14:textId="77777777" w:rsidR="007C6EA9" w:rsidRPr="00C76DF3" w:rsidRDefault="007C6EA9" w:rsidP="00C05D40">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8D2C97" w14:textId="77777777" w:rsidR="007C6EA9" w:rsidRPr="00C76DF3" w:rsidRDefault="00C15F96" w:rsidP="00C05D40">
          <w:pPr>
            <w:pStyle w:val="ProductList-OfferingBody"/>
            <w:ind w:left="-72" w:right="-74"/>
            <w:jc w:val="center"/>
            <w:rPr>
              <w:color w:val="808080" w:themeColor="background1" w:themeShade="80"/>
              <w:sz w:val="14"/>
              <w:szCs w:val="14"/>
            </w:rPr>
          </w:pPr>
          <w:hyperlink w:anchor="Sissejuhatus" w:history="1">
            <w:r w:rsidR="007C6EA9">
              <w:rPr>
                <w:rStyle w:val="Hyperlink"/>
                <w:sz w:val="14"/>
                <w:szCs w:val="14"/>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EF46E9A" w14:textId="77777777" w:rsidR="007C6EA9" w:rsidRPr="00C76DF3" w:rsidRDefault="007C6EA9" w:rsidP="00C05D40">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43EA4D" w14:textId="77777777" w:rsidR="007C6EA9" w:rsidRPr="00C76DF3" w:rsidRDefault="00C15F96" w:rsidP="00C05D40">
          <w:pPr>
            <w:pStyle w:val="ProductList-OfferingBody"/>
            <w:ind w:left="-72" w:right="-75"/>
            <w:jc w:val="center"/>
            <w:rPr>
              <w:color w:val="808080" w:themeColor="background1" w:themeShade="80"/>
              <w:sz w:val="14"/>
              <w:szCs w:val="14"/>
            </w:rPr>
          </w:pPr>
          <w:hyperlink w:anchor="GeneralTerms" w:history="1">
            <w:r w:rsidR="007C6EA9">
              <w:rPr>
                <w:rStyle w:val="Hyperlink"/>
                <w:sz w:val="14"/>
                <w:szCs w:val="14"/>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2807C70" w14:textId="77777777" w:rsidR="007C6EA9" w:rsidRPr="00C76DF3" w:rsidRDefault="007C6EA9" w:rsidP="00C05D40">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32C72D" w14:textId="77777777" w:rsidR="007C6EA9" w:rsidRPr="00C76DF3" w:rsidRDefault="00C15F96" w:rsidP="00C05D40">
          <w:pPr>
            <w:pStyle w:val="ProductList-OfferingBody"/>
            <w:ind w:left="-72" w:right="-77"/>
            <w:jc w:val="center"/>
            <w:rPr>
              <w:color w:val="808080" w:themeColor="background1" w:themeShade="80"/>
              <w:sz w:val="14"/>
              <w:szCs w:val="14"/>
            </w:rPr>
          </w:pPr>
          <w:hyperlink w:anchor="PrivacyandSecurityTerms" w:history="1">
            <w:r w:rsidR="007C6EA9">
              <w:rPr>
                <w:rStyle w:val="Hyperlink"/>
                <w:sz w:val="14"/>
                <w:szCs w:val="14"/>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50FF82B" w14:textId="77777777" w:rsidR="007C6EA9" w:rsidRPr="00C76DF3" w:rsidRDefault="007C6EA9" w:rsidP="00C05D4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B055FA" w14:textId="77777777" w:rsidR="007C6EA9" w:rsidRPr="00C76DF3" w:rsidRDefault="00C15F96" w:rsidP="00C05D40">
          <w:pPr>
            <w:pStyle w:val="ProductList-OfferingBody"/>
            <w:ind w:left="-72" w:right="-77"/>
            <w:jc w:val="center"/>
            <w:rPr>
              <w:color w:val="808080" w:themeColor="background1" w:themeShade="80"/>
              <w:sz w:val="14"/>
              <w:szCs w:val="14"/>
            </w:rPr>
          </w:pPr>
          <w:hyperlink w:anchor="OnlineServiceSpecificTerms" w:history="1">
            <w:r w:rsidR="007C6EA9">
              <w:rPr>
                <w:rStyle w:val="Hyperlink"/>
                <w:sz w:val="14"/>
                <w:szCs w:val="14"/>
              </w:rPr>
              <w:t>Võrguteenus – konkreetsed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7DF0ED2" w14:textId="77777777" w:rsidR="007C6EA9" w:rsidRPr="00C76DF3" w:rsidRDefault="007C6EA9" w:rsidP="00C05D4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3484E34" w14:textId="77777777" w:rsidR="007C6EA9" w:rsidRPr="00C76DF3" w:rsidRDefault="00C15F96" w:rsidP="00C05D40">
          <w:pPr>
            <w:pStyle w:val="ProductList-OfferingBody"/>
            <w:ind w:left="-72" w:right="-76"/>
            <w:jc w:val="center"/>
            <w:rPr>
              <w:color w:val="808080" w:themeColor="background1" w:themeShade="80"/>
              <w:sz w:val="14"/>
              <w:szCs w:val="14"/>
            </w:rPr>
          </w:pPr>
          <w:hyperlink w:anchor="Attachment1" w:history="1">
            <w:r w:rsidR="007C6EA9">
              <w:rPr>
                <w:rStyle w:val="Hyperlink"/>
                <w:sz w:val="14"/>
                <w:szCs w:val="14"/>
              </w:rPr>
              <w:t>Manused</w:t>
            </w:r>
          </w:hyperlink>
        </w:p>
      </w:tc>
    </w:tr>
  </w:tbl>
  <w:p w14:paraId="59028D9D" w14:textId="77777777" w:rsidR="007C6EA9" w:rsidRPr="00591643" w:rsidRDefault="007C6EA9" w:rsidP="003812FE">
    <w:pPr>
      <w:pStyle w:val="Footer"/>
      <w:rPr>
        <w:sz w:val="14"/>
        <w:szCs w:val="14"/>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7C6EA9" w:rsidRPr="00C76DF3" w14:paraId="24667B8C" w14:textId="77777777" w:rsidTr="00C05D4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1CAA4A" w14:textId="77777777" w:rsidR="007C6EA9" w:rsidRPr="00C76DF3" w:rsidRDefault="00C15F96" w:rsidP="00C05D40">
          <w:pPr>
            <w:pStyle w:val="ProductList-OfferingBody"/>
            <w:ind w:left="-77" w:right="-73"/>
            <w:jc w:val="center"/>
            <w:rPr>
              <w:color w:val="808080" w:themeColor="background1" w:themeShade="80"/>
              <w:sz w:val="14"/>
              <w:szCs w:val="14"/>
            </w:rPr>
          </w:pPr>
          <w:hyperlink w:anchor="TableofContents" w:history="1">
            <w:r w:rsidR="007C6EA9">
              <w:rPr>
                <w:rStyle w:val="Hyperlink"/>
                <w:sz w:val="14"/>
                <w:szCs w:val="14"/>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DBDD544" w14:textId="77777777" w:rsidR="007C6EA9" w:rsidRPr="00C76DF3" w:rsidRDefault="007C6EA9" w:rsidP="00C05D40">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AB5942" w14:textId="77777777" w:rsidR="007C6EA9" w:rsidRPr="00C76DF3" w:rsidRDefault="00C15F96" w:rsidP="00C05D40">
          <w:pPr>
            <w:pStyle w:val="ProductList-OfferingBody"/>
            <w:ind w:left="-72" w:right="-74"/>
            <w:jc w:val="center"/>
            <w:rPr>
              <w:color w:val="808080" w:themeColor="background1" w:themeShade="80"/>
              <w:sz w:val="14"/>
              <w:szCs w:val="14"/>
            </w:rPr>
          </w:pPr>
          <w:hyperlink w:anchor="Sissejuhatus" w:history="1">
            <w:r w:rsidR="007C6EA9">
              <w:rPr>
                <w:rStyle w:val="Hyperlink"/>
                <w:sz w:val="14"/>
                <w:szCs w:val="14"/>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68C24B9" w14:textId="77777777" w:rsidR="007C6EA9" w:rsidRPr="00C76DF3" w:rsidRDefault="007C6EA9" w:rsidP="00C05D40">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69AEB0" w14:textId="77777777" w:rsidR="007C6EA9" w:rsidRPr="00C76DF3" w:rsidRDefault="00C15F96" w:rsidP="00C05D40">
          <w:pPr>
            <w:pStyle w:val="ProductList-OfferingBody"/>
            <w:ind w:left="-72" w:right="-75"/>
            <w:jc w:val="center"/>
            <w:rPr>
              <w:color w:val="808080" w:themeColor="background1" w:themeShade="80"/>
              <w:sz w:val="14"/>
              <w:szCs w:val="14"/>
            </w:rPr>
          </w:pPr>
          <w:hyperlink w:anchor="GeneralTerms" w:history="1">
            <w:r w:rsidR="007C6EA9">
              <w:rPr>
                <w:rStyle w:val="Hyperlink"/>
                <w:sz w:val="14"/>
                <w:szCs w:val="14"/>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65F7BD7" w14:textId="77777777" w:rsidR="007C6EA9" w:rsidRPr="00C76DF3" w:rsidRDefault="007C6EA9" w:rsidP="00C05D40">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1EC224" w14:textId="77777777" w:rsidR="007C6EA9" w:rsidRPr="00C76DF3" w:rsidRDefault="00C15F96" w:rsidP="00C05D40">
          <w:pPr>
            <w:pStyle w:val="ProductList-OfferingBody"/>
            <w:ind w:left="-72" w:right="-77"/>
            <w:jc w:val="center"/>
            <w:rPr>
              <w:color w:val="808080" w:themeColor="background1" w:themeShade="80"/>
              <w:sz w:val="14"/>
              <w:szCs w:val="14"/>
            </w:rPr>
          </w:pPr>
          <w:hyperlink w:anchor="PrivacyandSecurityTerms" w:history="1">
            <w:r w:rsidR="007C6EA9">
              <w:rPr>
                <w:rStyle w:val="Hyperlink"/>
                <w:sz w:val="14"/>
                <w:szCs w:val="14"/>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F0AD385" w14:textId="77777777" w:rsidR="007C6EA9" w:rsidRPr="00C76DF3" w:rsidRDefault="007C6EA9" w:rsidP="00C05D4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615322" w14:textId="77777777" w:rsidR="007C6EA9" w:rsidRPr="00C76DF3" w:rsidRDefault="00C15F96" w:rsidP="00C05D40">
          <w:pPr>
            <w:pStyle w:val="ProductList-OfferingBody"/>
            <w:ind w:left="-72" w:right="-77"/>
            <w:jc w:val="center"/>
            <w:rPr>
              <w:color w:val="808080" w:themeColor="background1" w:themeShade="80"/>
              <w:sz w:val="14"/>
              <w:szCs w:val="14"/>
            </w:rPr>
          </w:pPr>
          <w:hyperlink w:anchor="OnlineServiceSpecificTerms" w:history="1">
            <w:r w:rsidR="007C6EA9">
              <w:rPr>
                <w:rStyle w:val="Hyperlink"/>
                <w:sz w:val="14"/>
                <w:szCs w:val="14"/>
              </w:rPr>
              <w:t>Võrguteenus – konkreetsed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BF1393" w14:textId="77777777" w:rsidR="007C6EA9" w:rsidRPr="00C76DF3" w:rsidRDefault="007C6EA9" w:rsidP="00C05D4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25EA82D" w14:textId="77777777" w:rsidR="007C6EA9" w:rsidRPr="00C76DF3" w:rsidRDefault="00C15F96" w:rsidP="00C05D40">
          <w:pPr>
            <w:pStyle w:val="ProductList-OfferingBody"/>
            <w:ind w:left="-72" w:right="-76"/>
            <w:jc w:val="center"/>
            <w:rPr>
              <w:color w:val="808080" w:themeColor="background1" w:themeShade="80"/>
              <w:sz w:val="14"/>
              <w:szCs w:val="14"/>
            </w:rPr>
          </w:pPr>
          <w:hyperlink w:anchor="Attachment1" w:history="1">
            <w:r w:rsidR="007C6EA9">
              <w:rPr>
                <w:rStyle w:val="Hyperlink"/>
                <w:sz w:val="14"/>
                <w:szCs w:val="14"/>
              </w:rPr>
              <w:t>Manused</w:t>
            </w:r>
          </w:hyperlink>
        </w:p>
      </w:tc>
    </w:tr>
  </w:tbl>
  <w:p w14:paraId="07B71FD5" w14:textId="77777777" w:rsidR="007C6EA9" w:rsidRPr="00591643" w:rsidRDefault="007C6EA9">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7234823" w14:textId="77777777" w:rsidR="00C15F96" w:rsidRDefault="00C15F96" w:rsidP="009A573F">
      <w:pPr>
        <w:spacing w:after="0" w:line="240" w:lineRule="auto"/>
      </w:pPr>
      <w:r>
        <w:separator/>
      </w:r>
    </w:p>
    <w:p w14:paraId="7F934712" w14:textId="77777777" w:rsidR="00C15F96" w:rsidRDefault="00C15F96"/>
  </w:footnote>
  <w:footnote w:type="continuationSeparator" w:id="0">
    <w:p w14:paraId="20FB0EEE" w14:textId="77777777" w:rsidR="00C15F96" w:rsidRDefault="00C15F96" w:rsidP="009A573F">
      <w:pPr>
        <w:spacing w:after="0" w:line="240" w:lineRule="auto"/>
      </w:pPr>
      <w:r>
        <w:continuationSeparator/>
      </w:r>
    </w:p>
    <w:p w14:paraId="5A788FE2" w14:textId="77777777" w:rsidR="00C15F96" w:rsidRDefault="00C15F96"/>
  </w:footnote>
  <w:footnote w:type="continuationNotice" w:id="1">
    <w:p w14:paraId="28A80D88" w14:textId="77777777" w:rsidR="00C15F96" w:rsidRDefault="00C15F96">
      <w:pPr>
        <w:spacing w:after="0" w:line="240" w:lineRule="auto"/>
      </w:pPr>
    </w:p>
    <w:p w14:paraId="521BDAEB" w14:textId="77777777" w:rsidR="00C15F96" w:rsidRDefault="00C15F96"/>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7C6EA9" w:rsidRPr="004D27A6" w:rsidRDefault="007C6EA9"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482454803"/>
      <w:docPartObj>
        <w:docPartGallery w:val="Page Numbers (Top of Page)"/>
        <w:docPartUnique/>
      </w:docPartObj>
    </w:sdtPr>
    <w:sdtEndPr>
      <w:rPr>
        <w:noProof/>
        <w:sz w:val="16"/>
        <w:szCs w:val="16"/>
      </w:rPr>
    </w:sdtEndPr>
    <w:sdtContent>
      <w:p w14:paraId="7820B6C7" w14:textId="1C66A013" w:rsidR="007C6EA9" w:rsidRPr="00CD6F19" w:rsidRDefault="00C15F96" w:rsidP="00CD6F19">
        <w:pPr>
          <w:pStyle w:val="ProductList-Body"/>
          <w:tabs>
            <w:tab w:val="right" w:pos="10800"/>
          </w:tabs>
          <w:spacing w:before="20" w:after="20"/>
          <w:ind w:left="-14" w:right="-101"/>
          <w:rPr>
            <w:noProof/>
            <w:sz w:val="16"/>
            <w:szCs w:val="16"/>
          </w:rPr>
        </w:pPr>
        <w:sdt>
          <w:sdtPr>
            <w:id w:val="1087582736"/>
            <w:docPartObj>
              <w:docPartGallery w:val="Page Numbers (Top of Page)"/>
              <w:docPartUnique/>
            </w:docPartObj>
          </w:sdtPr>
          <w:sdtEndPr>
            <w:rPr>
              <w:noProof/>
              <w:sz w:val="16"/>
              <w:szCs w:val="16"/>
            </w:rPr>
          </w:sdtEndPr>
          <w:sdtContent>
            <w:r w:rsidR="007C6EA9" w:rsidRPr="00CD6F19">
              <w:rPr>
                <w:sz w:val="16"/>
              </w:rPr>
              <w:t xml:space="preserve">Microsofti hulgilitsentsimise võrguteenuste tingimused (Eesti (Estonian), </w:t>
            </w:r>
            <w:r w:rsidR="007C6EA9">
              <w:rPr>
                <w:sz w:val="16"/>
                <w:szCs w:val="16"/>
              </w:rPr>
              <w:t xml:space="preserve">oktoober </w:t>
            </w:r>
            <w:r w:rsidR="007C6EA9" w:rsidRPr="00CD6F19">
              <w:rPr>
                <w:sz w:val="16"/>
              </w:rPr>
              <w:t>2019)</w:t>
            </w:r>
          </w:sdtContent>
        </w:sdt>
        <w:r w:rsidR="007C6EA9" w:rsidRPr="00CD6F19">
          <w:rPr>
            <w:sz w:val="16"/>
            <w:szCs w:val="16"/>
          </w:rPr>
          <w:tab/>
        </w:r>
        <w:r w:rsidR="007C6EA9" w:rsidRPr="00CD6F19">
          <w:rPr>
            <w:sz w:val="16"/>
            <w:szCs w:val="16"/>
          </w:rPr>
          <w:fldChar w:fldCharType="begin"/>
        </w:r>
        <w:r w:rsidR="007C6EA9" w:rsidRPr="00CD6F19">
          <w:rPr>
            <w:sz w:val="16"/>
            <w:szCs w:val="16"/>
          </w:rPr>
          <w:instrText xml:space="preserve"> PAGE   \* MERGEFORMAT </w:instrText>
        </w:r>
        <w:r w:rsidR="007C6EA9" w:rsidRPr="00CD6F19">
          <w:rPr>
            <w:sz w:val="16"/>
            <w:szCs w:val="16"/>
          </w:rPr>
          <w:fldChar w:fldCharType="separate"/>
        </w:r>
        <w:r w:rsidR="007C6EA9">
          <w:rPr>
            <w:sz w:val="16"/>
            <w:szCs w:val="16"/>
          </w:rPr>
          <w:t>2</w:t>
        </w:r>
        <w:r w:rsidR="007C6EA9" w:rsidRPr="00CD6F19">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08817281"/>
      <w:docPartObj>
        <w:docPartGallery w:val="Page Numbers (Top of Page)"/>
        <w:docPartUnique/>
      </w:docPartObj>
    </w:sdtPr>
    <w:sdtEndPr>
      <w:rPr>
        <w:noProof/>
        <w:sz w:val="16"/>
        <w:szCs w:val="16"/>
      </w:rPr>
    </w:sdtEndPr>
    <w:sdtContent>
      <w:p w14:paraId="54DB6321" w14:textId="0ADB70B3" w:rsidR="007C6EA9" w:rsidRPr="00CD6F19" w:rsidRDefault="00C15F96" w:rsidP="001A6A20">
        <w:pPr>
          <w:pStyle w:val="ProductList-Body"/>
          <w:tabs>
            <w:tab w:val="right" w:pos="10800"/>
          </w:tabs>
          <w:spacing w:before="20" w:after="20"/>
          <w:ind w:left="-14" w:right="-101"/>
          <w:rPr>
            <w:noProof/>
            <w:sz w:val="16"/>
            <w:szCs w:val="16"/>
          </w:rPr>
        </w:pPr>
        <w:sdt>
          <w:sdtPr>
            <w:id w:val="-1319409914"/>
            <w:docPartObj>
              <w:docPartGallery w:val="Page Numbers (Top of Page)"/>
              <w:docPartUnique/>
            </w:docPartObj>
          </w:sdtPr>
          <w:sdtEndPr>
            <w:rPr>
              <w:noProof/>
              <w:sz w:val="16"/>
              <w:szCs w:val="16"/>
            </w:rPr>
          </w:sdtEndPr>
          <w:sdtContent>
            <w:r w:rsidR="007C6EA9" w:rsidRPr="00CD6F19">
              <w:rPr>
                <w:sz w:val="16"/>
              </w:rPr>
              <w:t xml:space="preserve">Microsofti hulgilitsentsimise võrguteenuste tingimused (Eesti (Estonian), </w:t>
            </w:r>
            <w:r w:rsidR="007C6EA9">
              <w:rPr>
                <w:sz w:val="16"/>
                <w:szCs w:val="16"/>
              </w:rPr>
              <w:t xml:space="preserve">oktoober </w:t>
            </w:r>
            <w:r w:rsidR="007C6EA9" w:rsidRPr="00CD6F19">
              <w:rPr>
                <w:sz w:val="16"/>
              </w:rPr>
              <w:t>2019)</w:t>
            </w:r>
          </w:sdtContent>
        </w:sdt>
        <w:r w:rsidR="007C6EA9" w:rsidRPr="00CD6F19">
          <w:rPr>
            <w:sz w:val="16"/>
            <w:szCs w:val="16"/>
          </w:rPr>
          <w:tab/>
        </w:r>
        <w:r w:rsidR="007C6EA9" w:rsidRPr="00CD6F19">
          <w:rPr>
            <w:sz w:val="16"/>
            <w:szCs w:val="16"/>
          </w:rPr>
          <w:fldChar w:fldCharType="begin"/>
        </w:r>
        <w:r w:rsidR="007C6EA9" w:rsidRPr="00CD6F19">
          <w:rPr>
            <w:sz w:val="16"/>
            <w:szCs w:val="16"/>
          </w:rPr>
          <w:instrText xml:space="preserve"> PAGE   \* MERGEFORMAT </w:instrText>
        </w:r>
        <w:r w:rsidR="007C6EA9" w:rsidRPr="00CD6F19">
          <w:rPr>
            <w:sz w:val="16"/>
            <w:szCs w:val="16"/>
          </w:rPr>
          <w:fldChar w:fldCharType="separate"/>
        </w:r>
        <w:r w:rsidR="007C6EA9" w:rsidRPr="00CD6F19">
          <w:rPr>
            <w:noProof/>
            <w:sz w:val="16"/>
            <w:szCs w:val="16"/>
          </w:rPr>
          <w:t>2</w:t>
        </w:r>
        <w:r w:rsidR="007C6EA9" w:rsidRPr="00CD6F19">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171771"/>
    <w:multiLevelType w:val="hybridMultilevel"/>
    <w:tmpl w:val="00BA3F9C"/>
    <w:lvl w:ilvl="0" w:tplc="0409001B">
      <w:start w:val="1"/>
      <w:numFmt w:val="lowerRoman"/>
      <w:lvlText w:val="%1."/>
      <w:lvlJc w:val="righ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843598F"/>
    <w:multiLevelType w:val="hybridMultilevel"/>
    <w:tmpl w:val="EB8E3C52"/>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2AE7F0B"/>
    <w:multiLevelType w:val="hybridMultilevel"/>
    <w:tmpl w:val="1FCE8DB2"/>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9"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10"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3" w15:restartNumberingAfterBreak="0">
    <w:nsid w:val="61996AC6"/>
    <w:multiLevelType w:val="multilevel"/>
    <w:tmpl w:val="01B82C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6"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num w:numId="1">
    <w:abstractNumId w:val="10"/>
  </w:num>
  <w:num w:numId="2">
    <w:abstractNumId w:val="2"/>
  </w:num>
  <w:num w:numId="3">
    <w:abstractNumId w:val="6"/>
  </w:num>
  <w:num w:numId="4">
    <w:abstractNumId w:val="7"/>
  </w:num>
  <w:num w:numId="5">
    <w:abstractNumId w:val="4"/>
  </w:num>
  <w:num w:numId="6">
    <w:abstractNumId w:val="12"/>
  </w:num>
  <w:num w:numId="7">
    <w:abstractNumId w:val="14"/>
  </w:num>
  <w:num w:numId="8">
    <w:abstractNumId w:val="11"/>
  </w:num>
  <w:num w:numId="9">
    <w:abstractNumId w:val="8"/>
  </w:num>
  <w:num w:numId="10">
    <w:abstractNumId w:val="3"/>
  </w:num>
  <w:num w:numId="11">
    <w:abstractNumId w:val="15"/>
  </w:num>
  <w:num w:numId="12">
    <w:abstractNumId w:val="5"/>
  </w:num>
  <w:num w:numId="13">
    <w:abstractNumId w:val="1"/>
  </w:num>
  <w:num w:numId="14">
    <w:abstractNumId w:val="16"/>
  </w:num>
  <w:num w:numId="15">
    <w:abstractNumId w:val="9"/>
  </w:num>
  <w:num w:numId="16">
    <w:abstractNumId w:val="0"/>
  </w:num>
  <w:num w:numId="17">
    <w:abstractNumId w:val="13"/>
  </w:num>
  <w:numIdMacAtCleanup w:val="1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removePersonalInformation/>
  <w:removeDateAndTime/>
  <w:proofState w:spelling="clean" w:grammar="clean"/>
  <w:documentProtection w:edit="readOnly" w:formatting="1" w:enforcement="1" w:cryptProviderType="rsaAES" w:cryptAlgorithmClass="hash" w:cryptAlgorithmType="typeAny" w:cryptAlgorithmSid="14" w:cryptSpinCount="100000" w:hash="fYHrXNibL3ei8ZuoibXJLEHuLmGbYio+N/px0YZACZRTnImK8VoXPJhwTHxUGCUrpxdRxaX1qJgEuxdyyjJ9OA==" w:salt="O08/nJ6FRoWpvpJ1PauDRg=="/>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4BE2"/>
    <w:rsid w:val="000056F6"/>
    <w:rsid w:val="0000793E"/>
    <w:rsid w:val="00007D8A"/>
    <w:rsid w:val="0001015D"/>
    <w:rsid w:val="000106A8"/>
    <w:rsid w:val="00012831"/>
    <w:rsid w:val="000131B5"/>
    <w:rsid w:val="000152AE"/>
    <w:rsid w:val="00017369"/>
    <w:rsid w:val="00017A5A"/>
    <w:rsid w:val="00017A87"/>
    <w:rsid w:val="00020361"/>
    <w:rsid w:val="00024663"/>
    <w:rsid w:val="00024B72"/>
    <w:rsid w:val="0002605D"/>
    <w:rsid w:val="00026DDE"/>
    <w:rsid w:val="0002719C"/>
    <w:rsid w:val="00027CCB"/>
    <w:rsid w:val="00027CFF"/>
    <w:rsid w:val="00031223"/>
    <w:rsid w:val="000314CF"/>
    <w:rsid w:val="000346AC"/>
    <w:rsid w:val="00035F22"/>
    <w:rsid w:val="00036242"/>
    <w:rsid w:val="0003651D"/>
    <w:rsid w:val="0004038E"/>
    <w:rsid w:val="00040CF5"/>
    <w:rsid w:val="00043BAC"/>
    <w:rsid w:val="000443FB"/>
    <w:rsid w:val="00044CD2"/>
    <w:rsid w:val="000465FD"/>
    <w:rsid w:val="000469DE"/>
    <w:rsid w:val="000476AA"/>
    <w:rsid w:val="00050BC6"/>
    <w:rsid w:val="00054861"/>
    <w:rsid w:val="00055772"/>
    <w:rsid w:val="00056138"/>
    <w:rsid w:val="00056522"/>
    <w:rsid w:val="00056FAF"/>
    <w:rsid w:val="00061F6E"/>
    <w:rsid w:val="000625F0"/>
    <w:rsid w:val="000641C2"/>
    <w:rsid w:val="00065F4E"/>
    <w:rsid w:val="00065FF8"/>
    <w:rsid w:val="00067B4B"/>
    <w:rsid w:val="00071A79"/>
    <w:rsid w:val="00071C2C"/>
    <w:rsid w:val="0007363B"/>
    <w:rsid w:val="0007491F"/>
    <w:rsid w:val="0007551D"/>
    <w:rsid w:val="000756A2"/>
    <w:rsid w:val="000757D4"/>
    <w:rsid w:val="000759BB"/>
    <w:rsid w:val="00077A6B"/>
    <w:rsid w:val="00080573"/>
    <w:rsid w:val="00081149"/>
    <w:rsid w:val="00081380"/>
    <w:rsid w:val="00081CA7"/>
    <w:rsid w:val="0008307A"/>
    <w:rsid w:val="00083FE8"/>
    <w:rsid w:val="00085D21"/>
    <w:rsid w:val="00086F17"/>
    <w:rsid w:val="000872EB"/>
    <w:rsid w:val="000878C2"/>
    <w:rsid w:val="00087BC2"/>
    <w:rsid w:val="0009164C"/>
    <w:rsid w:val="000953A4"/>
    <w:rsid w:val="0009588E"/>
    <w:rsid w:val="000A03D2"/>
    <w:rsid w:val="000A0CD9"/>
    <w:rsid w:val="000A1035"/>
    <w:rsid w:val="000A1148"/>
    <w:rsid w:val="000A2E8E"/>
    <w:rsid w:val="000A5DC6"/>
    <w:rsid w:val="000A5E8A"/>
    <w:rsid w:val="000A5FA1"/>
    <w:rsid w:val="000A6BE5"/>
    <w:rsid w:val="000B02C9"/>
    <w:rsid w:val="000B0627"/>
    <w:rsid w:val="000B07BF"/>
    <w:rsid w:val="000B1561"/>
    <w:rsid w:val="000B2305"/>
    <w:rsid w:val="000C0ACA"/>
    <w:rsid w:val="000C2DAF"/>
    <w:rsid w:val="000C2E6F"/>
    <w:rsid w:val="000C457F"/>
    <w:rsid w:val="000C4BD0"/>
    <w:rsid w:val="000C5490"/>
    <w:rsid w:val="000C6732"/>
    <w:rsid w:val="000C709B"/>
    <w:rsid w:val="000D5752"/>
    <w:rsid w:val="000D6060"/>
    <w:rsid w:val="000E045B"/>
    <w:rsid w:val="000E08C0"/>
    <w:rsid w:val="000E16D8"/>
    <w:rsid w:val="000E1DEC"/>
    <w:rsid w:val="000E2160"/>
    <w:rsid w:val="000E3993"/>
    <w:rsid w:val="000E595B"/>
    <w:rsid w:val="000E6ED8"/>
    <w:rsid w:val="000E725C"/>
    <w:rsid w:val="000F0057"/>
    <w:rsid w:val="000F032B"/>
    <w:rsid w:val="000F30AA"/>
    <w:rsid w:val="000F30F7"/>
    <w:rsid w:val="000F56C8"/>
    <w:rsid w:val="001013C9"/>
    <w:rsid w:val="0010172F"/>
    <w:rsid w:val="00102E0A"/>
    <w:rsid w:val="00103924"/>
    <w:rsid w:val="00104DBC"/>
    <w:rsid w:val="0010587C"/>
    <w:rsid w:val="00105B4C"/>
    <w:rsid w:val="00107F31"/>
    <w:rsid w:val="00111B6A"/>
    <w:rsid w:val="00117EB2"/>
    <w:rsid w:val="00122096"/>
    <w:rsid w:val="00123E7D"/>
    <w:rsid w:val="001242BA"/>
    <w:rsid w:val="00125581"/>
    <w:rsid w:val="00125CBE"/>
    <w:rsid w:val="00127C5F"/>
    <w:rsid w:val="00130D0A"/>
    <w:rsid w:val="001320C2"/>
    <w:rsid w:val="00132A99"/>
    <w:rsid w:val="00132D95"/>
    <w:rsid w:val="00134D99"/>
    <w:rsid w:val="00134DA1"/>
    <w:rsid w:val="00134EF8"/>
    <w:rsid w:val="00135786"/>
    <w:rsid w:val="00136452"/>
    <w:rsid w:val="00137E59"/>
    <w:rsid w:val="00140900"/>
    <w:rsid w:val="0014192B"/>
    <w:rsid w:val="00141936"/>
    <w:rsid w:val="00144059"/>
    <w:rsid w:val="001472FC"/>
    <w:rsid w:val="00150F54"/>
    <w:rsid w:val="001517E0"/>
    <w:rsid w:val="001519BE"/>
    <w:rsid w:val="001529AD"/>
    <w:rsid w:val="00154ACE"/>
    <w:rsid w:val="001551E1"/>
    <w:rsid w:val="00156C1C"/>
    <w:rsid w:val="001602AC"/>
    <w:rsid w:val="001602F8"/>
    <w:rsid w:val="00160CB8"/>
    <w:rsid w:val="00164191"/>
    <w:rsid w:val="00165F81"/>
    <w:rsid w:val="00166039"/>
    <w:rsid w:val="00167128"/>
    <w:rsid w:val="00167443"/>
    <w:rsid w:val="00171B2E"/>
    <w:rsid w:val="00174C82"/>
    <w:rsid w:val="00175B93"/>
    <w:rsid w:val="0017786C"/>
    <w:rsid w:val="00183408"/>
    <w:rsid w:val="001838D6"/>
    <w:rsid w:val="00185A8B"/>
    <w:rsid w:val="00186BF6"/>
    <w:rsid w:val="00191210"/>
    <w:rsid w:val="00192660"/>
    <w:rsid w:val="001A0977"/>
    <w:rsid w:val="001A0CFD"/>
    <w:rsid w:val="001A19E0"/>
    <w:rsid w:val="001A6A20"/>
    <w:rsid w:val="001B02CF"/>
    <w:rsid w:val="001B07B6"/>
    <w:rsid w:val="001B25E0"/>
    <w:rsid w:val="001B351E"/>
    <w:rsid w:val="001B44F9"/>
    <w:rsid w:val="001B497B"/>
    <w:rsid w:val="001B4F20"/>
    <w:rsid w:val="001B537D"/>
    <w:rsid w:val="001B58E4"/>
    <w:rsid w:val="001C09BD"/>
    <w:rsid w:val="001C33C4"/>
    <w:rsid w:val="001C3EDC"/>
    <w:rsid w:val="001C3F2C"/>
    <w:rsid w:val="001D0765"/>
    <w:rsid w:val="001D0A1C"/>
    <w:rsid w:val="001D0B44"/>
    <w:rsid w:val="001D1AA6"/>
    <w:rsid w:val="001D2A76"/>
    <w:rsid w:val="001D494D"/>
    <w:rsid w:val="001D4F66"/>
    <w:rsid w:val="001D7C37"/>
    <w:rsid w:val="001E32A0"/>
    <w:rsid w:val="001E33A8"/>
    <w:rsid w:val="001E3855"/>
    <w:rsid w:val="001E5012"/>
    <w:rsid w:val="001E6605"/>
    <w:rsid w:val="001E6CC8"/>
    <w:rsid w:val="001F243D"/>
    <w:rsid w:val="001F2DDF"/>
    <w:rsid w:val="001F3F1F"/>
    <w:rsid w:val="001F4069"/>
    <w:rsid w:val="001F474F"/>
    <w:rsid w:val="001F47DC"/>
    <w:rsid w:val="001F4A2A"/>
    <w:rsid w:val="00202156"/>
    <w:rsid w:val="0020319C"/>
    <w:rsid w:val="00205A59"/>
    <w:rsid w:val="00206C82"/>
    <w:rsid w:val="00207B92"/>
    <w:rsid w:val="00210530"/>
    <w:rsid w:val="00212824"/>
    <w:rsid w:val="00212A48"/>
    <w:rsid w:val="002130D2"/>
    <w:rsid w:val="00214DAF"/>
    <w:rsid w:val="00215536"/>
    <w:rsid w:val="002160E0"/>
    <w:rsid w:val="00216B4F"/>
    <w:rsid w:val="00217724"/>
    <w:rsid w:val="002203AF"/>
    <w:rsid w:val="00221CBE"/>
    <w:rsid w:val="00224DEB"/>
    <w:rsid w:val="00232755"/>
    <w:rsid w:val="00233C87"/>
    <w:rsid w:val="00234095"/>
    <w:rsid w:val="002346B6"/>
    <w:rsid w:val="00235377"/>
    <w:rsid w:val="00235556"/>
    <w:rsid w:val="00236AEC"/>
    <w:rsid w:val="00237725"/>
    <w:rsid w:val="00241D62"/>
    <w:rsid w:val="00241F8F"/>
    <w:rsid w:val="00241F95"/>
    <w:rsid w:val="00241FA0"/>
    <w:rsid w:val="00242A7E"/>
    <w:rsid w:val="002430D9"/>
    <w:rsid w:val="002446CA"/>
    <w:rsid w:val="002449E9"/>
    <w:rsid w:val="00245C71"/>
    <w:rsid w:val="002502BF"/>
    <w:rsid w:val="0025114A"/>
    <w:rsid w:val="00251F76"/>
    <w:rsid w:val="0025267B"/>
    <w:rsid w:val="00253EFA"/>
    <w:rsid w:val="00254CA5"/>
    <w:rsid w:val="00255167"/>
    <w:rsid w:val="00255964"/>
    <w:rsid w:val="00256427"/>
    <w:rsid w:val="00256F64"/>
    <w:rsid w:val="00261C82"/>
    <w:rsid w:val="002634DC"/>
    <w:rsid w:val="002647B9"/>
    <w:rsid w:val="00265FA6"/>
    <w:rsid w:val="00266EE8"/>
    <w:rsid w:val="00267324"/>
    <w:rsid w:val="00267734"/>
    <w:rsid w:val="0026799F"/>
    <w:rsid w:val="00270CD4"/>
    <w:rsid w:val="00271353"/>
    <w:rsid w:val="00272578"/>
    <w:rsid w:val="002731FA"/>
    <w:rsid w:val="00273364"/>
    <w:rsid w:val="002743C4"/>
    <w:rsid w:val="00274A9F"/>
    <w:rsid w:val="00276D7F"/>
    <w:rsid w:val="00280709"/>
    <w:rsid w:val="00280DC3"/>
    <w:rsid w:val="0028263A"/>
    <w:rsid w:val="00282CEB"/>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A693E"/>
    <w:rsid w:val="002B123C"/>
    <w:rsid w:val="002B4B19"/>
    <w:rsid w:val="002B6169"/>
    <w:rsid w:val="002B686B"/>
    <w:rsid w:val="002B789A"/>
    <w:rsid w:val="002C0221"/>
    <w:rsid w:val="002C0AB4"/>
    <w:rsid w:val="002C2D16"/>
    <w:rsid w:val="002C3399"/>
    <w:rsid w:val="002D3658"/>
    <w:rsid w:val="002D484D"/>
    <w:rsid w:val="002D4A3F"/>
    <w:rsid w:val="002D77A2"/>
    <w:rsid w:val="002D7FDC"/>
    <w:rsid w:val="002E028F"/>
    <w:rsid w:val="002E06FF"/>
    <w:rsid w:val="002E0FDB"/>
    <w:rsid w:val="002E1F83"/>
    <w:rsid w:val="002E202B"/>
    <w:rsid w:val="002E402E"/>
    <w:rsid w:val="002E56AD"/>
    <w:rsid w:val="002E6233"/>
    <w:rsid w:val="002E6A88"/>
    <w:rsid w:val="002E6E58"/>
    <w:rsid w:val="002E7154"/>
    <w:rsid w:val="002E7CC6"/>
    <w:rsid w:val="002F06B0"/>
    <w:rsid w:val="002F0E74"/>
    <w:rsid w:val="002F1643"/>
    <w:rsid w:val="002F275E"/>
    <w:rsid w:val="002F2C18"/>
    <w:rsid w:val="002F3019"/>
    <w:rsid w:val="002F3FF6"/>
    <w:rsid w:val="002F6407"/>
    <w:rsid w:val="00301068"/>
    <w:rsid w:val="00301E61"/>
    <w:rsid w:val="003035AD"/>
    <w:rsid w:val="00303A6C"/>
    <w:rsid w:val="00305488"/>
    <w:rsid w:val="00306B0E"/>
    <w:rsid w:val="00307860"/>
    <w:rsid w:val="00307930"/>
    <w:rsid w:val="00307E17"/>
    <w:rsid w:val="003118A7"/>
    <w:rsid w:val="00312DB2"/>
    <w:rsid w:val="00312F3B"/>
    <w:rsid w:val="003134A1"/>
    <w:rsid w:val="0031516B"/>
    <w:rsid w:val="00316522"/>
    <w:rsid w:val="00316CEB"/>
    <w:rsid w:val="00320D2B"/>
    <w:rsid w:val="00320D8C"/>
    <w:rsid w:val="00321BDB"/>
    <w:rsid w:val="00321FEE"/>
    <w:rsid w:val="00322959"/>
    <w:rsid w:val="0032373C"/>
    <w:rsid w:val="003239F5"/>
    <w:rsid w:val="00332075"/>
    <w:rsid w:val="00332DA2"/>
    <w:rsid w:val="00336842"/>
    <w:rsid w:val="00337870"/>
    <w:rsid w:val="00340AF6"/>
    <w:rsid w:val="00343417"/>
    <w:rsid w:val="00351B78"/>
    <w:rsid w:val="00353E4C"/>
    <w:rsid w:val="00354D09"/>
    <w:rsid w:val="00355E55"/>
    <w:rsid w:val="00356011"/>
    <w:rsid w:val="00360F1D"/>
    <w:rsid w:val="00362758"/>
    <w:rsid w:val="003632D9"/>
    <w:rsid w:val="00366C8E"/>
    <w:rsid w:val="0036780D"/>
    <w:rsid w:val="003702A6"/>
    <w:rsid w:val="003710AB"/>
    <w:rsid w:val="003713D0"/>
    <w:rsid w:val="00371CE9"/>
    <w:rsid w:val="0037484F"/>
    <w:rsid w:val="00375336"/>
    <w:rsid w:val="003812FE"/>
    <w:rsid w:val="00382F7F"/>
    <w:rsid w:val="0038794D"/>
    <w:rsid w:val="00390430"/>
    <w:rsid w:val="003904F0"/>
    <w:rsid w:val="00391123"/>
    <w:rsid w:val="00392282"/>
    <w:rsid w:val="00392539"/>
    <w:rsid w:val="00393F8A"/>
    <w:rsid w:val="003945F4"/>
    <w:rsid w:val="00395CB2"/>
    <w:rsid w:val="00395D5F"/>
    <w:rsid w:val="0039784E"/>
    <w:rsid w:val="00397EB0"/>
    <w:rsid w:val="003A0DB6"/>
    <w:rsid w:val="003A2927"/>
    <w:rsid w:val="003A336A"/>
    <w:rsid w:val="003A35A1"/>
    <w:rsid w:val="003A53F8"/>
    <w:rsid w:val="003B0439"/>
    <w:rsid w:val="003B2D4F"/>
    <w:rsid w:val="003B3EBC"/>
    <w:rsid w:val="003B4047"/>
    <w:rsid w:val="003B4405"/>
    <w:rsid w:val="003B7142"/>
    <w:rsid w:val="003B7A21"/>
    <w:rsid w:val="003C35CD"/>
    <w:rsid w:val="003C399B"/>
    <w:rsid w:val="003C3B94"/>
    <w:rsid w:val="003C6496"/>
    <w:rsid w:val="003C6EF6"/>
    <w:rsid w:val="003C75FF"/>
    <w:rsid w:val="003D0497"/>
    <w:rsid w:val="003D0FFA"/>
    <w:rsid w:val="003D1789"/>
    <w:rsid w:val="003D1E51"/>
    <w:rsid w:val="003D22CB"/>
    <w:rsid w:val="003D396A"/>
    <w:rsid w:val="003D52C6"/>
    <w:rsid w:val="003D66C9"/>
    <w:rsid w:val="003D7A21"/>
    <w:rsid w:val="003E13EF"/>
    <w:rsid w:val="003E1568"/>
    <w:rsid w:val="003E3526"/>
    <w:rsid w:val="003E42F2"/>
    <w:rsid w:val="003E6A92"/>
    <w:rsid w:val="003F2F03"/>
    <w:rsid w:val="003F3078"/>
    <w:rsid w:val="003F6A8B"/>
    <w:rsid w:val="003F6BD4"/>
    <w:rsid w:val="003F6CEE"/>
    <w:rsid w:val="004024CC"/>
    <w:rsid w:val="0040275F"/>
    <w:rsid w:val="00403D7F"/>
    <w:rsid w:val="004041D5"/>
    <w:rsid w:val="00405189"/>
    <w:rsid w:val="00405461"/>
    <w:rsid w:val="00405C0E"/>
    <w:rsid w:val="00407104"/>
    <w:rsid w:val="0040715C"/>
    <w:rsid w:val="00407597"/>
    <w:rsid w:val="00407E60"/>
    <w:rsid w:val="004126E0"/>
    <w:rsid w:val="00412C48"/>
    <w:rsid w:val="00413DD7"/>
    <w:rsid w:val="00414009"/>
    <w:rsid w:val="004143B8"/>
    <w:rsid w:val="00414872"/>
    <w:rsid w:val="00422587"/>
    <w:rsid w:val="00430C94"/>
    <w:rsid w:val="00432379"/>
    <w:rsid w:val="00433625"/>
    <w:rsid w:val="00434331"/>
    <w:rsid w:val="00434703"/>
    <w:rsid w:val="004347EB"/>
    <w:rsid w:val="0043598B"/>
    <w:rsid w:val="0043674F"/>
    <w:rsid w:val="00440CC7"/>
    <w:rsid w:val="00442B9A"/>
    <w:rsid w:val="00445461"/>
    <w:rsid w:val="004456F3"/>
    <w:rsid w:val="00445F89"/>
    <w:rsid w:val="00447E50"/>
    <w:rsid w:val="00447F7F"/>
    <w:rsid w:val="004502AC"/>
    <w:rsid w:val="0045030D"/>
    <w:rsid w:val="00450B39"/>
    <w:rsid w:val="00450BEA"/>
    <w:rsid w:val="00450EF0"/>
    <w:rsid w:val="00452717"/>
    <w:rsid w:val="00456898"/>
    <w:rsid w:val="00457444"/>
    <w:rsid w:val="004605BC"/>
    <w:rsid w:val="00460BEB"/>
    <w:rsid w:val="00461F02"/>
    <w:rsid w:val="00462987"/>
    <w:rsid w:val="00462C59"/>
    <w:rsid w:val="00463CC3"/>
    <w:rsid w:val="0046457A"/>
    <w:rsid w:val="00466857"/>
    <w:rsid w:val="00467C95"/>
    <w:rsid w:val="00472FC6"/>
    <w:rsid w:val="00475F04"/>
    <w:rsid w:val="00476830"/>
    <w:rsid w:val="00477621"/>
    <w:rsid w:val="00481542"/>
    <w:rsid w:val="004857D0"/>
    <w:rsid w:val="00485BAA"/>
    <w:rsid w:val="00491BB3"/>
    <w:rsid w:val="00492502"/>
    <w:rsid w:val="004925A1"/>
    <w:rsid w:val="0049363D"/>
    <w:rsid w:val="004947AF"/>
    <w:rsid w:val="004947FD"/>
    <w:rsid w:val="004949B3"/>
    <w:rsid w:val="00495DD9"/>
    <w:rsid w:val="004976F4"/>
    <w:rsid w:val="00497E15"/>
    <w:rsid w:val="004A2A95"/>
    <w:rsid w:val="004A3FA6"/>
    <w:rsid w:val="004A5441"/>
    <w:rsid w:val="004A6CAA"/>
    <w:rsid w:val="004B01C0"/>
    <w:rsid w:val="004B21D7"/>
    <w:rsid w:val="004B239B"/>
    <w:rsid w:val="004B3528"/>
    <w:rsid w:val="004B6818"/>
    <w:rsid w:val="004B6DAB"/>
    <w:rsid w:val="004B79A4"/>
    <w:rsid w:val="004C1D7D"/>
    <w:rsid w:val="004C3350"/>
    <w:rsid w:val="004C49FB"/>
    <w:rsid w:val="004C4ADE"/>
    <w:rsid w:val="004C4ED8"/>
    <w:rsid w:val="004C523B"/>
    <w:rsid w:val="004C55B5"/>
    <w:rsid w:val="004D0ACF"/>
    <w:rsid w:val="004D27A6"/>
    <w:rsid w:val="004D2B1C"/>
    <w:rsid w:val="004D4312"/>
    <w:rsid w:val="004D4DBB"/>
    <w:rsid w:val="004E52BA"/>
    <w:rsid w:val="004E53FA"/>
    <w:rsid w:val="004F2172"/>
    <w:rsid w:val="004F36CE"/>
    <w:rsid w:val="004F3C6D"/>
    <w:rsid w:val="004F4F80"/>
    <w:rsid w:val="004F681E"/>
    <w:rsid w:val="004F774C"/>
    <w:rsid w:val="004F788C"/>
    <w:rsid w:val="0050010F"/>
    <w:rsid w:val="00501CBA"/>
    <w:rsid w:val="00502BC6"/>
    <w:rsid w:val="00502E27"/>
    <w:rsid w:val="00503A06"/>
    <w:rsid w:val="00503B39"/>
    <w:rsid w:val="00503C9D"/>
    <w:rsid w:val="00504547"/>
    <w:rsid w:val="00507D7B"/>
    <w:rsid w:val="00510119"/>
    <w:rsid w:val="0051055C"/>
    <w:rsid w:val="005112A2"/>
    <w:rsid w:val="00511BD4"/>
    <w:rsid w:val="00512DFA"/>
    <w:rsid w:val="00514990"/>
    <w:rsid w:val="00514A8B"/>
    <w:rsid w:val="00514F6F"/>
    <w:rsid w:val="00516278"/>
    <w:rsid w:val="005164D8"/>
    <w:rsid w:val="0052102C"/>
    <w:rsid w:val="00521B08"/>
    <w:rsid w:val="00524133"/>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3F0B"/>
    <w:rsid w:val="00544156"/>
    <w:rsid w:val="00544A38"/>
    <w:rsid w:val="00545638"/>
    <w:rsid w:val="005470A9"/>
    <w:rsid w:val="00550011"/>
    <w:rsid w:val="00550829"/>
    <w:rsid w:val="005513D3"/>
    <w:rsid w:val="00553404"/>
    <w:rsid w:val="005535A4"/>
    <w:rsid w:val="00553757"/>
    <w:rsid w:val="00554F9B"/>
    <w:rsid w:val="00561361"/>
    <w:rsid w:val="005616CC"/>
    <w:rsid w:val="00561759"/>
    <w:rsid w:val="00563B0F"/>
    <w:rsid w:val="0056432C"/>
    <w:rsid w:val="00564415"/>
    <w:rsid w:val="00567AAC"/>
    <w:rsid w:val="005741AA"/>
    <w:rsid w:val="00577174"/>
    <w:rsid w:val="00581CDB"/>
    <w:rsid w:val="00582185"/>
    <w:rsid w:val="00583DDA"/>
    <w:rsid w:val="00585A48"/>
    <w:rsid w:val="00586E9A"/>
    <w:rsid w:val="005876FF"/>
    <w:rsid w:val="00591643"/>
    <w:rsid w:val="00593AB3"/>
    <w:rsid w:val="00594255"/>
    <w:rsid w:val="00594501"/>
    <w:rsid w:val="0059704A"/>
    <w:rsid w:val="005972A6"/>
    <w:rsid w:val="005A0966"/>
    <w:rsid w:val="005A27D3"/>
    <w:rsid w:val="005A483A"/>
    <w:rsid w:val="005B2831"/>
    <w:rsid w:val="005B3EB3"/>
    <w:rsid w:val="005B6FDF"/>
    <w:rsid w:val="005B7124"/>
    <w:rsid w:val="005B77E5"/>
    <w:rsid w:val="005C299D"/>
    <w:rsid w:val="005C40C4"/>
    <w:rsid w:val="005C51AC"/>
    <w:rsid w:val="005C7157"/>
    <w:rsid w:val="005C7ADC"/>
    <w:rsid w:val="005D0AC4"/>
    <w:rsid w:val="005D16E2"/>
    <w:rsid w:val="005D1CA5"/>
    <w:rsid w:val="005D22F8"/>
    <w:rsid w:val="005D5E14"/>
    <w:rsid w:val="005D6244"/>
    <w:rsid w:val="005D74CC"/>
    <w:rsid w:val="005E2606"/>
    <w:rsid w:val="005E3CA2"/>
    <w:rsid w:val="005E69C9"/>
    <w:rsid w:val="005E7F3E"/>
    <w:rsid w:val="005F013C"/>
    <w:rsid w:val="005F068D"/>
    <w:rsid w:val="005F0BFB"/>
    <w:rsid w:val="005F17AF"/>
    <w:rsid w:val="005F1ED1"/>
    <w:rsid w:val="005F6AB4"/>
    <w:rsid w:val="005F71FE"/>
    <w:rsid w:val="005F7C66"/>
    <w:rsid w:val="00600926"/>
    <w:rsid w:val="00601776"/>
    <w:rsid w:val="00604D33"/>
    <w:rsid w:val="00605D7F"/>
    <w:rsid w:val="00605E40"/>
    <w:rsid w:val="006065E6"/>
    <w:rsid w:val="00606601"/>
    <w:rsid w:val="00607DE4"/>
    <w:rsid w:val="00610C71"/>
    <w:rsid w:val="00611682"/>
    <w:rsid w:val="00611E56"/>
    <w:rsid w:val="00612AF5"/>
    <w:rsid w:val="006146A3"/>
    <w:rsid w:val="0061507D"/>
    <w:rsid w:val="00617EE4"/>
    <w:rsid w:val="0062068A"/>
    <w:rsid w:val="00624D19"/>
    <w:rsid w:val="00625CAE"/>
    <w:rsid w:val="0062630B"/>
    <w:rsid w:val="00626814"/>
    <w:rsid w:val="0062759F"/>
    <w:rsid w:val="00633463"/>
    <w:rsid w:val="0063373E"/>
    <w:rsid w:val="0063398B"/>
    <w:rsid w:val="00633CC2"/>
    <w:rsid w:val="006379B5"/>
    <w:rsid w:val="00637E1F"/>
    <w:rsid w:val="0064152F"/>
    <w:rsid w:val="00642513"/>
    <w:rsid w:val="006434A0"/>
    <w:rsid w:val="00647B2E"/>
    <w:rsid w:val="00650AF9"/>
    <w:rsid w:val="006519F7"/>
    <w:rsid w:val="00651B74"/>
    <w:rsid w:val="006523C8"/>
    <w:rsid w:val="006524A3"/>
    <w:rsid w:val="00653E71"/>
    <w:rsid w:val="00655A3E"/>
    <w:rsid w:val="00660952"/>
    <w:rsid w:val="00661180"/>
    <w:rsid w:val="00662221"/>
    <w:rsid w:val="00664357"/>
    <w:rsid w:val="0067141C"/>
    <w:rsid w:val="006715C9"/>
    <w:rsid w:val="00671B8F"/>
    <w:rsid w:val="0067246B"/>
    <w:rsid w:val="00673475"/>
    <w:rsid w:val="00673D8E"/>
    <w:rsid w:val="00674E65"/>
    <w:rsid w:val="0067508A"/>
    <w:rsid w:val="0067658E"/>
    <w:rsid w:val="00677274"/>
    <w:rsid w:val="00677C94"/>
    <w:rsid w:val="00680B23"/>
    <w:rsid w:val="00680B4D"/>
    <w:rsid w:val="006841E5"/>
    <w:rsid w:val="00684714"/>
    <w:rsid w:val="00684A60"/>
    <w:rsid w:val="00685ABF"/>
    <w:rsid w:val="00686EF8"/>
    <w:rsid w:val="00690C65"/>
    <w:rsid w:val="00691531"/>
    <w:rsid w:val="00691C26"/>
    <w:rsid w:val="006925AE"/>
    <w:rsid w:val="006933FA"/>
    <w:rsid w:val="00693493"/>
    <w:rsid w:val="0069373A"/>
    <w:rsid w:val="00694E04"/>
    <w:rsid w:val="006A00C4"/>
    <w:rsid w:val="006A07C3"/>
    <w:rsid w:val="006A16BA"/>
    <w:rsid w:val="006A2AA6"/>
    <w:rsid w:val="006A4EAE"/>
    <w:rsid w:val="006A577D"/>
    <w:rsid w:val="006B151D"/>
    <w:rsid w:val="006B1AEA"/>
    <w:rsid w:val="006B2591"/>
    <w:rsid w:val="006B527D"/>
    <w:rsid w:val="006B5B83"/>
    <w:rsid w:val="006B662A"/>
    <w:rsid w:val="006B79D9"/>
    <w:rsid w:val="006C02DA"/>
    <w:rsid w:val="006C054D"/>
    <w:rsid w:val="006C0B5E"/>
    <w:rsid w:val="006C2505"/>
    <w:rsid w:val="006C2AC1"/>
    <w:rsid w:val="006C620E"/>
    <w:rsid w:val="006C6E4A"/>
    <w:rsid w:val="006C7581"/>
    <w:rsid w:val="006D010B"/>
    <w:rsid w:val="006D0A95"/>
    <w:rsid w:val="006D1141"/>
    <w:rsid w:val="006D49E1"/>
    <w:rsid w:val="006D4A41"/>
    <w:rsid w:val="006D7036"/>
    <w:rsid w:val="006E081F"/>
    <w:rsid w:val="006E25D6"/>
    <w:rsid w:val="006E3035"/>
    <w:rsid w:val="006E3B3F"/>
    <w:rsid w:val="006E454E"/>
    <w:rsid w:val="006E5B74"/>
    <w:rsid w:val="006E6A2F"/>
    <w:rsid w:val="006E73AE"/>
    <w:rsid w:val="006F1126"/>
    <w:rsid w:val="006F2563"/>
    <w:rsid w:val="006F25D8"/>
    <w:rsid w:val="006F666A"/>
    <w:rsid w:val="006F6997"/>
    <w:rsid w:val="0070170D"/>
    <w:rsid w:val="00704D9C"/>
    <w:rsid w:val="00704E5D"/>
    <w:rsid w:val="00705779"/>
    <w:rsid w:val="00706672"/>
    <w:rsid w:val="00710C50"/>
    <w:rsid w:val="00711815"/>
    <w:rsid w:val="00713DA8"/>
    <w:rsid w:val="007155B2"/>
    <w:rsid w:val="00720643"/>
    <w:rsid w:val="007223E3"/>
    <w:rsid w:val="00722EB1"/>
    <w:rsid w:val="007246D4"/>
    <w:rsid w:val="007254C9"/>
    <w:rsid w:val="007257F9"/>
    <w:rsid w:val="0072631D"/>
    <w:rsid w:val="007303AE"/>
    <w:rsid w:val="007304A1"/>
    <w:rsid w:val="00730B3A"/>
    <w:rsid w:val="00733083"/>
    <w:rsid w:val="0073317D"/>
    <w:rsid w:val="007337E7"/>
    <w:rsid w:val="007347E5"/>
    <w:rsid w:val="00740EB4"/>
    <w:rsid w:val="0074447C"/>
    <w:rsid w:val="007476EE"/>
    <w:rsid w:val="0075215C"/>
    <w:rsid w:val="00752424"/>
    <w:rsid w:val="00753527"/>
    <w:rsid w:val="0075623E"/>
    <w:rsid w:val="0075635C"/>
    <w:rsid w:val="00761047"/>
    <w:rsid w:val="007619B6"/>
    <w:rsid w:val="007625AC"/>
    <w:rsid w:val="0076350B"/>
    <w:rsid w:val="00764C0C"/>
    <w:rsid w:val="00765EA8"/>
    <w:rsid w:val="00767845"/>
    <w:rsid w:val="00775FA0"/>
    <w:rsid w:val="00777FB4"/>
    <w:rsid w:val="007804C9"/>
    <w:rsid w:val="00780D45"/>
    <w:rsid w:val="00781084"/>
    <w:rsid w:val="00782926"/>
    <w:rsid w:val="00782C7B"/>
    <w:rsid w:val="00783294"/>
    <w:rsid w:val="007835FC"/>
    <w:rsid w:val="00783931"/>
    <w:rsid w:val="00784263"/>
    <w:rsid w:val="00787D50"/>
    <w:rsid w:val="007901B3"/>
    <w:rsid w:val="00790D2C"/>
    <w:rsid w:val="00795914"/>
    <w:rsid w:val="007A046B"/>
    <w:rsid w:val="007A08BF"/>
    <w:rsid w:val="007A1689"/>
    <w:rsid w:val="007A1B71"/>
    <w:rsid w:val="007A2D28"/>
    <w:rsid w:val="007A5CCA"/>
    <w:rsid w:val="007A5D4D"/>
    <w:rsid w:val="007A78D1"/>
    <w:rsid w:val="007B34ED"/>
    <w:rsid w:val="007B5CDE"/>
    <w:rsid w:val="007B68D7"/>
    <w:rsid w:val="007B77A7"/>
    <w:rsid w:val="007B7A4E"/>
    <w:rsid w:val="007C0ADA"/>
    <w:rsid w:val="007C1CD5"/>
    <w:rsid w:val="007C6EA9"/>
    <w:rsid w:val="007D0838"/>
    <w:rsid w:val="007D22FF"/>
    <w:rsid w:val="007D29D8"/>
    <w:rsid w:val="007D4221"/>
    <w:rsid w:val="007D521E"/>
    <w:rsid w:val="007D6FFF"/>
    <w:rsid w:val="007E0105"/>
    <w:rsid w:val="007E3F14"/>
    <w:rsid w:val="007E7DB0"/>
    <w:rsid w:val="007F1EAE"/>
    <w:rsid w:val="007F3FE6"/>
    <w:rsid w:val="007F41A2"/>
    <w:rsid w:val="007F49B0"/>
    <w:rsid w:val="007F4EE2"/>
    <w:rsid w:val="007F6E61"/>
    <w:rsid w:val="008006D3"/>
    <w:rsid w:val="0080114B"/>
    <w:rsid w:val="0080135B"/>
    <w:rsid w:val="0080181B"/>
    <w:rsid w:val="008041CD"/>
    <w:rsid w:val="008041F1"/>
    <w:rsid w:val="00804913"/>
    <w:rsid w:val="00804C3B"/>
    <w:rsid w:val="008070AF"/>
    <w:rsid w:val="00807286"/>
    <w:rsid w:val="00810D40"/>
    <w:rsid w:val="00813FC9"/>
    <w:rsid w:val="00815499"/>
    <w:rsid w:val="00822F15"/>
    <w:rsid w:val="0082411D"/>
    <w:rsid w:val="00826803"/>
    <w:rsid w:val="0082741B"/>
    <w:rsid w:val="00827B1F"/>
    <w:rsid w:val="00830432"/>
    <w:rsid w:val="00830CA5"/>
    <w:rsid w:val="0083500E"/>
    <w:rsid w:val="0083545F"/>
    <w:rsid w:val="0083582D"/>
    <w:rsid w:val="00840373"/>
    <w:rsid w:val="00840F96"/>
    <w:rsid w:val="0084136D"/>
    <w:rsid w:val="008414C4"/>
    <w:rsid w:val="00845311"/>
    <w:rsid w:val="00846616"/>
    <w:rsid w:val="008507CF"/>
    <w:rsid w:val="00852623"/>
    <w:rsid w:val="008526EC"/>
    <w:rsid w:val="0085720F"/>
    <w:rsid w:val="008573BE"/>
    <w:rsid w:val="00861FEC"/>
    <w:rsid w:val="00862C50"/>
    <w:rsid w:val="008646F7"/>
    <w:rsid w:val="00864C0F"/>
    <w:rsid w:val="00865765"/>
    <w:rsid w:val="00866323"/>
    <w:rsid w:val="00867B7D"/>
    <w:rsid w:val="00867D3C"/>
    <w:rsid w:val="008729B5"/>
    <w:rsid w:val="00872D90"/>
    <w:rsid w:val="00874919"/>
    <w:rsid w:val="00874A71"/>
    <w:rsid w:val="00874FA9"/>
    <w:rsid w:val="00875A20"/>
    <w:rsid w:val="008761C7"/>
    <w:rsid w:val="00876326"/>
    <w:rsid w:val="008774E5"/>
    <w:rsid w:val="0088164F"/>
    <w:rsid w:val="00881A11"/>
    <w:rsid w:val="00887E02"/>
    <w:rsid w:val="00891785"/>
    <w:rsid w:val="008919AA"/>
    <w:rsid w:val="00893C09"/>
    <w:rsid w:val="008940CA"/>
    <w:rsid w:val="0089477A"/>
    <w:rsid w:val="00894AB1"/>
    <w:rsid w:val="00897417"/>
    <w:rsid w:val="00897D19"/>
    <w:rsid w:val="008A0064"/>
    <w:rsid w:val="008A2E96"/>
    <w:rsid w:val="008A4B59"/>
    <w:rsid w:val="008B02EF"/>
    <w:rsid w:val="008B08EC"/>
    <w:rsid w:val="008B2E04"/>
    <w:rsid w:val="008B6ABD"/>
    <w:rsid w:val="008C0120"/>
    <w:rsid w:val="008C046C"/>
    <w:rsid w:val="008C0FB9"/>
    <w:rsid w:val="008C1B76"/>
    <w:rsid w:val="008C2C59"/>
    <w:rsid w:val="008C3E2C"/>
    <w:rsid w:val="008C6215"/>
    <w:rsid w:val="008C733D"/>
    <w:rsid w:val="008D10FE"/>
    <w:rsid w:val="008D1FF3"/>
    <w:rsid w:val="008D23E8"/>
    <w:rsid w:val="008D38E9"/>
    <w:rsid w:val="008D48C6"/>
    <w:rsid w:val="008D6DBF"/>
    <w:rsid w:val="008D6ECE"/>
    <w:rsid w:val="008D6F21"/>
    <w:rsid w:val="008D74AC"/>
    <w:rsid w:val="008D7AE7"/>
    <w:rsid w:val="008E15EC"/>
    <w:rsid w:val="008E1EAF"/>
    <w:rsid w:val="008E36C0"/>
    <w:rsid w:val="008E36F2"/>
    <w:rsid w:val="008E450B"/>
    <w:rsid w:val="008E4C23"/>
    <w:rsid w:val="008E56F8"/>
    <w:rsid w:val="008E667F"/>
    <w:rsid w:val="008E676F"/>
    <w:rsid w:val="008E7251"/>
    <w:rsid w:val="008E76EF"/>
    <w:rsid w:val="008E7D7C"/>
    <w:rsid w:val="008F0097"/>
    <w:rsid w:val="008F0187"/>
    <w:rsid w:val="008F2449"/>
    <w:rsid w:val="008F4ABC"/>
    <w:rsid w:val="009007FB"/>
    <w:rsid w:val="00901802"/>
    <w:rsid w:val="00902C3A"/>
    <w:rsid w:val="00903003"/>
    <w:rsid w:val="00903D35"/>
    <w:rsid w:val="009041B8"/>
    <w:rsid w:val="009048D8"/>
    <w:rsid w:val="0090692C"/>
    <w:rsid w:val="00906A75"/>
    <w:rsid w:val="0091186E"/>
    <w:rsid w:val="009123E5"/>
    <w:rsid w:val="009130AF"/>
    <w:rsid w:val="009141A9"/>
    <w:rsid w:val="00915E72"/>
    <w:rsid w:val="00917344"/>
    <w:rsid w:val="00925750"/>
    <w:rsid w:val="009261C8"/>
    <w:rsid w:val="009267F8"/>
    <w:rsid w:val="00927552"/>
    <w:rsid w:val="00927DFB"/>
    <w:rsid w:val="00930A79"/>
    <w:rsid w:val="00930D5E"/>
    <w:rsid w:val="009316C9"/>
    <w:rsid w:val="009329E7"/>
    <w:rsid w:val="00934B9C"/>
    <w:rsid w:val="009377C8"/>
    <w:rsid w:val="00937ECD"/>
    <w:rsid w:val="009427A1"/>
    <w:rsid w:val="00943761"/>
    <w:rsid w:val="009446CB"/>
    <w:rsid w:val="00944F89"/>
    <w:rsid w:val="00953F43"/>
    <w:rsid w:val="00956AFC"/>
    <w:rsid w:val="009616E2"/>
    <w:rsid w:val="00962C27"/>
    <w:rsid w:val="00965777"/>
    <w:rsid w:val="009708AE"/>
    <w:rsid w:val="00971CD1"/>
    <w:rsid w:val="00971DC1"/>
    <w:rsid w:val="00974D19"/>
    <w:rsid w:val="00974D6F"/>
    <w:rsid w:val="00974EAE"/>
    <w:rsid w:val="00976475"/>
    <w:rsid w:val="009767F4"/>
    <w:rsid w:val="00976EB6"/>
    <w:rsid w:val="00981B7C"/>
    <w:rsid w:val="00990DE4"/>
    <w:rsid w:val="009912E6"/>
    <w:rsid w:val="009919D2"/>
    <w:rsid w:val="00992355"/>
    <w:rsid w:val="0099256C"/>
    <w:rsid w:val="00993957"/>
    <w:rsid w:val="00993D80"/>
    <w:rsid w:val="009946E6"/>
    <w:rsid w:val="0099471C"/>
    <w:rsid w:val="00995449"/>
    <w:rsid w:val="009A0311"/>
    <w:rsid w:val="009A0C93"/>
    <w:rsid w:val="009A167F"/>
    <w:rsid w:val="009A38BC"/>
    <w:rsid w:val="009A48E0"/>
    <w:rsid w:val="009A573F"/>
    <w:rsid w:val="009A5DDB"/>
    <w:rsid w:val="009A6ABA"/>
    <w:rsid w:val="009B0ECA"/>
    <w:rsid w:val="009B0F82"/>
    <w:rsid w:val="009B0F85"/>
    <w:rsid w:val="009B1BF6"/>
    <w:rsid w:val="009B280A"/>
    <w:rsid w:val="009B2DBE"/>
    <w:rsid w:val="009B3712"/>
    <w:rsid w:val="009B373A"/>
    <w:rsid w:val="009B3FD1"/>
    <w:rsid w:val="009B462A"/>
    <w:rsid w:val="009B56B6"/>
    <w:rsid w:val="009B7110"/>
    <w:rsid w:val="009C1170"/>
    <w:rsid w:val="009C2439"/>
    <w:rsid w:val="009C3946"/>
    <w:rsid w:val="009C45A3"/>
    <w:rsid w:val="009C5898"/>
    <w:rsid w:val="009C6951"/>
    <w:rsid w:val="009C6E3D"/>
    <w:rsid w:val="009D1EDE"/>
    <w:rsid w:val="009D375D"/>
    <w:rsid w:val="009D47AA"/>
    <w:rsid w:val="009D48DC"/>
    <w:rsid w:val="009D55C7"/>
    <w:rsid w:val="009D7029"/>
    <w:rsid w:val="009D75E4"/>
    <w:rsid w:val="009D7B57"/>
    <w:rsid w:val="009D7C02"/>
    <w:rsid w:val="009E1894"/>
    <w:rsid w:val="009E53C2"/>
    <w:rsid w:val="009E68C3"/>
    <w:rsid w:val="009E720B"/>
    <w:rsid w:val="009E770E"/>
    <w:rsid w:val="009E7F8C"/>
    <w:rsid w:val="009F2065"/>
    <w:rsid w:val="009F282C"/>
    <w:rsid w:val="009F6824"/>
    <w:rsid w:val="009F6ACC"/>
    <w:rsid w:val="009F7D89"/>
    <w:rsid w:val="00A00443"/>
    <w:rsid w:val="00A0071A"/>
    <w:rsid w:val="00A01F41"/>
    <w:rsid w:val="00A0485E"/>
    <w:rsid w:val="00A049E4"/>
    <w:rsid w:val="00A05175"/>
    <w:rsid w:val="00A11413"/>
    <w:rsid w:val="00A12202"/>
    <w:rsid w:val="00A12C31"/>
    <w:rsid w:val="00A13C12"/>
    <w:rsid w:val="00A1418D"/>
    <w:rsid w:val="00A151B9"/>
    <w:rsid w:val="00A157E7"/>
    <w:rsid w:val="00A172BE"/>
    <w:rsid w:val="00A21F1C"/>
    <w:rsid w:val="00A22AFB"/>
    <w:rsid w:val="00A23FD9"/>
    <w:rsid w:val="00A243BC"/>
    <w:rsid w:val="00A25F80"/>
    <w:rsid w:val="00A27D70"/>
    <w:rsid w:val="00A30B11"/>
    <w:rsid w:val="00A31815"/>
    <w:rsid w:val="00A319AE"/>
    <w:rsid w:val="00A32B62"/>
    <w:rsid w:val="00A35873"/>
    <w:rsid w:val="00A40375"/>
    <w:rsid w:val="00A405CB"/>
    <w:rsid w:val="00A41808"/>
    <w:rsid w:val="00A430D3"/>
    <w:rsid w:val="00A43EDA"/>
    <w:rsid w:val="00A448CD"/>
    <w:rsid w:val="00A44A41"/>
    <w:rsid w:val="00A4550E"/>
    <w:rsid w:val="00A47BC2"/>
    <w:rsid w:val="00A50201"/>
    <w:rsid w:val="00A50B0B"/>
    <w:rsid w:val="00A568DD"/>
    <w:rsid w:val="00A574B0"/>
    <w:rsid w:val="00A6043B"/>
    <w:rsid w:val="00A6072D"/>
    <w:rsid w:val="00A61912"/>
    <w:rsid w:val="00A61B2A"/>
    <w:rsid w:val="00A62183"/>
    <w:rsid w:val="00A62919"/>
    <w:rsid w:val="00A62D6C"/>
    <w:rsid w:val="00A646CD"/>
    <w:rsid w:val="00A6588D"/>
    <w:rsid w:val="00A71EC4"/>
    <w:rsid w:val="00A72314"/>
    <w:rsid w:val="00A723F7"/>
    <w:rsid w:val="00A72B12"/>
    <w:rsid w:val="00A765FA"/>
    <w:rsid w:val="00A769CE"/>
    <w:rsid w:val="00A77E31"/>
    <w:rsid w:val="00A80AAC"/>
    <w:rsid w:val="00A81D37"/>
    <w:rsid w:val="00A8327A"/>
    <w:rsid w:val="00A83621"/>
    <w:rsid w:val="00A84C7C"/>
    <w:rsid w:val="00A84F89"/>
    <w:rsid w:val="00A856D0"/>
    <w:rsid w:val="00A905BA"/>
    <w:rsid w:val="00A914BF"/>
    <w:rsid w:val="00A92414"/>
    <w:rsid w:val="00A938E0"/>
    <w:rsid w:val="00A93B06"/>
    <w:rsid w:val="00A9432E"/>
    <w:rsid w:val="00A94738"/>
    <w:rsid w:val="00A94C02"/>
    <w:rsid w:val="00A94FDF"/>
    <w:rsid w:val="00A963F2"/>
    <w:rsid w:val="00A97667"/>
    <w:rsid w:val="00A97CA1"/>
    <w:rsid w:val="00AA0B21"/>
    <w:rsid w:val="00AA0F4D"/>
    <w:rsid w:val="00AA2A25"/>
    <w:rsid w:val="00AA3467"/>
    <w:rsid w:val="00AA483D"/>
    <w:rsid w:val="00AA56FC"/>
    <w:rsid w:val="00AA6837"/>
    <w:rsid w:val="00AA69BE"/>
    <w:rsid w:val="00AA74FB"/>
    <w:rsid w:val="00AB1667"/>
    <w:rsid w:val="00AB223B"/>
    <w:rsid w:val="00AB48DD"/>
    <w:rsid w:val="00AB5CE8"/>
    <w:rsid w:val="00AB64F8"/>
    <w:rsid w:val="00AC1338"/>
    <w:rsid w:val="00AC2980"/>
    <w:rsid w:val="00AC3BA6"/>
    <w:rsid w:val="00AC61DE"/>
    <w:rsid w:val="00AC73FD"/>
    <w:rsid w:val="00AC7E59"/>
    <w:rsid w:val="00AD1A32"/>
    <w:rsid w:val="00AD224C"/>
    <w:rsid w:val="00AD324B"/>
    <w:rsid w:val="00AD3CEC"/>
    <w:rsid w:val="00AD4B72"/>
    <w:rsid w:val="00AD5F09"/>
    <w:rsid w:val="00AD6DB4"/>
    <w:rsid w:val="00AD7853"/>
    <w:rsid w:val="00AE12F3"/>
    <w:rsid w:val="00AE1CE5"/>
    <w:rsid w:val="00AE3D1A"/>
    <w:rsid w:val="00AE433F"/>
    <w:rsid w:val="00AE45FC"/>
    <w:rsid w:val="00AE55C3"/>
    <w:rsid w:val="00AE64A9"/>
    <w:rsid w:val="00AE69BA"/>
    <w:rsid w:val="00AE709D"/>
    <w:rsid w:val="00AF1DC7"/>
    <w:rsid w:val="00AF6659"/>
    <w:rsid w:val="00AF67A7"/>
    <w:rsid w:val="00AF6B91"/>
    <w:rsid w:val="00B0042D"/>
    <w:rsid w:val="00B01933"/>
    <w:rsid w:val="00B03C1D"/>
    <w:rsid w:val="00B0727A"/>
    <w:rsid w:val="00B074D2"/>
    <w:rsid w:val="00B0782A"/>
    <w:rsid w:val="00B12C95"/>
    <w:rsid w:val="00B17611"/>
    <w:rsid w:val="00B20876"/>
    <w:rsid w:val="00B21DA3"/>
    <w:rsid w:val="00B26020"/>
    <w:rsid w:val="00B26BEF"/>
    <w:rsid w:val="00B27190"/>
    <w:rsid w:val="00B35314"/>
    <w:rsid w:val="00B3772C"/>
    <w:rsid w:val="00B44A54"/>
    <w:rsid w:val="00B44AF4"/>
    <w:rsid w:val="00B45BE8"/>
    <w:rsid w:val="00B47BC3"/>
    <w:rsid w:val="00B504F8"/>
    <w:rsid w:val="00B5449A"/>
    <w:rsid w:val="00B54C29"/>
    <w:rsid w:val="00B55284"/>
    <w:rsid w:val="00B608EC"/>
    <w:rsid w:val="00B60ECF"/>
    <w:rsid w:val="00B627EE"/>
    <w:rsid w:val="00B63E1A"/>
    <w:rsid w:val="00B642B8"/>
    <w:rsid w:val="00B64912"/>
    <w:rsid w:val="00B64EAD"/>
    <w:rsid w:val="00B674C3"/>
    <w:rsid w:val="00B70E21"/>
    <w:rsid w:val="00B710C4"/>
    <w:rsid w:val="00B7447E"/>
    <w:rsid w:val="00B75CB7"/>
    <w:rsid w:val="00B7638F"/>
    <w:rsid w:val="00B769B9"/>
    <w:rsid w:val="00B76D83"/>
    <w:rsid w:val="00B80DB3"/>
    <w:rsid w:val="00B8103D"/>
    <w:rsid w:val="00B86558"/>
    <w:rsid w:val="00B92357"/>
    <w:rsid w:val="00B92496"/>
    <w:rsid w:val="00B9378B"/>
    <w:rsid w:val="00B93B26"/>
    <w:rsid w:val="00B942D8"/>
    <w:rsid w:val="00B94358"/>
    <w:rsid w:val="00B956A4"/>
    <w:rsid w:val="00B96540"/>
    <w:rsid w:val="00B96E63"/>
    <w:rsid w:val="00BA09A6"/>
    <w:rsid w:val="00BA3910"/>
    <w:rsid w:val="00BA49EA"/>
    <w:rsid w:val="00BA49F6"/>
    <w:rsid w:val="00BA575D"/>
    <w:rsid w:val="00BA7277"/>
    <w:rsid w:val="00BA7CE6"/>
    <w:rsid w:val="00BB13A7"/>
    <w:rsid w:val="00BB1F35"/>
    <w:rsid w:val="00BB4991"/>
    <w:rsid w:val="00BB6663"/>
    <w:rsid w:val="00BC0BD3"/>
    <w:rsid w:val="00BC0BEF"/>
    <w:rsid w:val="00BC0C31"/>
    <w:rsid w:val="00BC106B"/>
    <w:rsid w:val="00BC1A6D"/>
    <w:rsid w:val="00BC37C3"/>
    <w:rsid w:val="00BC45D7"/>
    <w:rsid w:val="00BC4E64"/>
    <w:rsid w:val="00BC5761"/>
    <w:rsid w:val="00BC626C"/>
    <w:rsid w:val="00BC7AF7"/>
    <w:rsid w:val="00BC7C53"/>
    <w:rsid w:val="00BD1863"/>
    <w:rsid w:val="00BD3341"/>
    <w:rsid w:val="00BD3C4D"/>
    <w:rsid w:val="00BD4EF0"/>
    <w:rsid w:val="00BD50E5"/>
    <w:rsid w:val="00BD6EA6"/>
    <w:rsid w:val="00BD6F18"/>
    <w:rsid w:val="00BE27AD"/>
    <w:rsid w:val="00BE34E2"/>
    <w:rsid w:val="00BE396A"/>
    <w:rsid w:val="00BE646A"/>
    <w:rsid w:val="00BE6786"/>
    <w:rsid w:val="00BE719D"/>
    <w:rsid w:val="00BF408D"/>
    <w:rsid w:val="00BF6A60"/>
    <w:rsid w:val="00C0319E"/>
    <w:rsid w:val="00C03907"/>
    <w:rsid w:val="00C0448E"/>
    <w:rsid w:val="00C04B1E"/>
    <w:rsid w:val="00C05A53"/>
    <w:rsid w:val="00C05D40"/>
    <w:rsid w:val="00C12361"/>
    <w:rsid w:val="00C13DF8"/>
    <w:rsid w:val="00C14788"/>
    <w:rsid w:val="00C15E68"/>
    <w:rsid w:val="00C15F96"/>
    <w:rsid w:val="00C16A3D"/>
    <w:rsid w:val="00C16CDA"/>
    <w:rsid w:val="00C21E41"/>
    <w:rsid w:val="00C22F1E"/>
    <w:rsid w:val="00C23F3A"/>
    <w:rsid w:val="00C2472D"/>
    <w:rsid w:val="00C26E6F"/>
    <w:rsid w:val="00C26F25"/>
    <w:rsid w:val="00C300F6"/>
    <w:rsid w:val="00C3122A"/>
    <w:rsid w:val="00C33F0B"/>
    <w:rsid w:val="00C347FF"/>
    <w:rsid w:val="00C351CD"/>
    <w:rsid w:val="00C35601"/>
    <w:rsid w:val="00C36DBB"/>
    <w:rsid w:val="00C37C7A"/>
    <w:rsid w:val="00C41DF6"/>
    <w:rsid w:val="00C422FE"/>
    <w:rsid w:val="00C438E8"/>
    <w:rsid w:val="00C457FA"/>
    <w:rsid w:val="00C4636F"/>
    <w:rsid w:val="00C47698"/>
    <w:rsid w:val="00C47B65"/>
    <w:rsid w:val="00C507D4"/>
    <w:rsid w:val="00C50AAB"/>
    <w:rsid w:val="00C52410"/>
    <w:rsid w:val="00C524DB"/>
    <w:rsid w:val="00C5719D"/>
    <w:rsid w:val="00C614E7"/>
    <w:rsid w:val="00C614F3"/>
    <w:rsid w:val="00C62FB6"/>
    <w:rsid w:val="00C6453B"/>
    <w:rsid w:val="00C64C21"/>
    <w:rsid w:val="00C66C0B"/>
    <w:rsid w:val="00C6781A"/>
    <w:rsid w:val="00C744BD"/>
    <w:rsid w:val="00C745A4"/>
    <w:rsid w:val="00C76DF3"/>
    <w:rsid w:val="00C81E30"/>
    <w:rsid w:val="00C83E40"/>
    <w:rsid w:val="00C84757"/>
    <w:rsid w:val="00C87DBA"/>
    <w:rsid w:val="00C92DC7"/>
    <w:rsid w:val="00C9307D"/>
    <w:rsid w:val="00C93AAC"/>
    <w:rsid w:val="00C93CC2"/>
    <w:rsid w:val="00C9518F"/>
    <w:rsid w:val="00C9711E"/>
    <w:rsid w:val="00CA40F6"/>
    <w:rsid w:val="00CA509E"/>
    <w:rsid w:val="00CA7BE1"/>
    <w:rsid w:val="00CB138C"/>
    <w:rsid w:val="00CB16EC"/>
    <w:rsid w:val="00CB1C65"/>
    <w:rsid w:val="00CB2A13"/>
    <w:rsid w:val="00CB3D69"/>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02F4"/>
    <w:rsid w:val="00CD12B3"/>
    <w:rsid w:val="00CD21FD"/>
    <w:rsid w:val="00CD3F90"/>
    <w:rsid w:val="00CD4E09"/>
    <w:rsid w:val="00CD5187"/>
    <w:rsid w:val="00CD538A"/>
    <w:rsid w:val="00CD59B0"/>
    <w:rsid w:val="00CD601A"/>
    <w:rsid w:val="00CD6F19"/>
    <w:rsid w:val="00CD7001"/>
    <w:rsid w:val="00CD7782"/>
    <w:rsid w:val="00CD7F8D"/>
    <w:rsid w:val="00CE051D"/>
    <w:rsid w:val="00CE0C80"/>
    <w:rsid w:val="00CE1320"/>
    <w:rsid w:val="00CE189F"/>
    <w:rsid w:val="00CE1FBF"/>
    <w:rsid w:val="00CE2C91"/>
    <w:rsid w:val="00CE4450"/>
    <w:rsid w:val="00CE45F9"/>
    <w:rsid w:val="00CE5EEC"/>
    <w:rsid w:val="00CE7F0A"/>
    <w:rsid w:val="00CF012D"/>
    <w:rsid w:val="00CF18DD"/>
    <w:rsid w:val="00CF2D69"/>
    <w:rsid w:val="00CF4D41"/>
    <w:rsid w:val="00CF52C4"/>
    <w:rsid w:val="00CF560D"/>
    <w:rsid w:val="00D012C3"/>
    <w:rsid w:val="00D0302B"/>
    <w:rsid w:val="00D1024F"/>
    <w:rsid w:val="00D103AF"/>
    <w:rsid w:val="00D11F4A"/>
    <w:rsid w:val="00D12FE5"/>
    <w:rsid w:val="00D14649"/>
    <w:rsid w:val="00D14E32"/>
    <w:rsid w:val="00D15B9F"/>
    <w:rsid w:val="00D15C41"/>
    <w:rsid w:val="00D17D13"/>
    <w:rsid w:val="00D20FC9"/>
    <w:rsid w:val="00D21F1D"/>
    <w:rsid w:val="00D230CD"/>
    <w:rsid w:val="00D24C4E"/>
    <w:rsid w:val="00D26825"/>
    <w:rsid w:val="00D27ABE"/>
    <w:rsid w:val="00D3001A"/>
    <w:rsid w:val="00D33C4C"/>
    <w:rsid w:val="00D3417F"/>
    <w:rsid w:val="00D3525A"/>
    <w:rsid w:val="00D37F31"/>
    <w:rsid w:val="00D41AF5"/>
    <w:rsid w:val="00D4228D"/>
    <w:rsid w:val="00D4349A"/>
    <w:rsid w:val="00D44190"/>
    <w:rsid w:val="00D450D0"/>
    <w:rsid w:val="00D46E2F"/>
    <w:rsid w:val="00D510DA"/>
    <w:rsid w:val="00D51A52"/>
    <w:rsid w:val="00D5365D"/>
    <w:rsid w:val="00D5434B"/>
    <w:rsid w:val="00D5519A"/>
    <w:rsid w:val="00D55C79"/>
    <w:rsid w:val="00D57D6E"/>
    <w:rsid w:val="00D608A0"/>
    <w:rsid w:val="00D61048"/>
    <w:rsid w:val="00D6318B"/>
    <w:rsid w:val="00D63379"/>
    <w:rsid w:val="00D63841"/>
    <w:rsid w:val="00D63A71"/>
    <w:rsid w:val="00D65DA3"/>
    <w:rsid w:val="00D67331"/>
    <w:rsid w:val="00D67524"/>
    <w:rsid w:val="00D67904"/>
    <w:rsid w:val="00D67A4B"/>
    <w:rsid w:val="00D70B5E"/>
    <w:rsid w:val="00D73EC5"/>
    <w:rsid w:val="00D7478E"/>
    <w:rsid w:val="00D77AF2"/>
    <w:rsid w:val="00D77D3C"/>
    <w:rsid w:val="00D80A12"/>
    <w:rsid w:val="00D8160E"/>
    <w:rsid w:val="00D8182E"/>
    <w:rsid w:val="00D82441"/>
    <w:rsid w:val="00D8251F"/>
    <w:rsid w:val="00D82EA0"/>
    <w:rsid w:val="00D8533F"/>
    <w:rsid w:val="00D86163"/>
    <w:rsid w:val="00D86C91"/>
    <w:rsid w:val="00D8708E"/>
    <w:rsid w:val="00D87575"/>
    <w:rsid w:val="00D8788C"/>
    <w:rsid w:val="00D87AF4"/>
    <w:rsid w:val="00D909A5"/>
    <w:rsid w:val="00D92296"/>
    <w:rsid w:val="00D94945"/>
    <w:rsid w:val="00DA224E"/>
    <w:rsid w:val="00DA2953"/>
    <w:rsid w:val="00DA5EB4"/>
    <w:rsid w:val="00DA7C96"/>
    <w:rsid w:val="00DB0FA5"/>
    <w:rsid w:val="00DB1124"/>
    <w:rsid w:val="00DB4C09"/>
    <w:rsid w:val="00DB5001"/>
    <w:rsid w:val="00DB5F71"/>
    <w:rsid w:val="00DB6414"/>
    <w:rsid w:val="00DC0385"/>
    <w:rsid w:val="00DC097C"/>
    <w:rsid w:val="00DC0A1F"/>
    <w:rsid w:val="00DC0AD8"/>
    <w:rsid w:val="00DC3621"/>
    <w:rsid w:val="00DC38ED"/>
    <w:rsid w:val="00DC3927"/>
    <w:rsid w:val="00DC66F8"/>
    <w:rsid w:val="00DC7CDF"/>
    <w:rsid w:val="00DC7D20"/>
    <w:rsid w:val="00DD0137"/>
    <w:rsid w:val="00DD1A45"/>
    <w:rsid w:val="00DD2927"/>
    <w:rsid w:val="00DD5C60"/>
    <w:rsid w:val="00DD5F2F"/>
    <w:rsid w:val="00DD7AB1"/>
    <w:rsid w:val="00DE1B8D"/>
    <w:rsid w:val="00DE1E7C"/>
    <w:rsid w:val="00DE2198"/>
    <w:rsid w:val="00DE31C1"/>
    <w:rsid w:val="00DE3848"/>
    <w:rsid w:val="00DE44BF"/>
    <w:rsid w:val="00DE5F5E"/>
    <w:rsid w:val="00DE6B05"/>
    <w:rsid w:val="00DE7535"/>
    <w:rsid w:val="00DF1449"/>
    <w:rsid w:val="00DF229E"/>
    <w:rsid w:val="00DF2A90"/>
    <w:rsid w:val="00DF2AE6"/>
    <w:rsid w:val="00DF3BB8"/>
    <w:rsid w:val="00DF45EB"/>
    <w:rsid w:val="00DF470E"/>
    <w:rsid w:val="00DF52E3"/>
    <w:rsid w:val="00E0305F"/>
    <w:rsid w:val="00E034E5"/>
    <w:rsid w:val="00E04037"/>
    <w:rsid w:val="00E05F95"/>
    <w:rsid w:val="00E11027"/>
    <w:rsid w:val="00E11DA2"/>
    <w:rsid w:val="00E13482"/>
    <w:rsid w:val="00E15840"/>
    <w:rsid w:val="00E15D39"/>
    <w:rsid w:val="00E22ED9"/>
    <w:rsid w:val="00E23C48"/>
    <w:rsid w:val="00E24565"/>
    <w:rsid w:val="00E24C84"/>
    <w:rsid w:val="00E275D6"/>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3C1F"/>
    <w:rsid w:val="00E53F8E"/>
    <w:rsid w:val="00E551F7"/>
    <w:rsid w:val="00E553C4"/>
    <w:rsid w:val="00E57A29"/>
    <w:rsid w:val="00E6194F"/>
    <w:rsid w:val="00E61DFC"/>
    <w:rsid w:val="00E62B14"/>
    <w:rsid w:val="00E64F1F"/>
    <w:rsid w:val="00E652A8"/>
    <w:rsid w:val="00E66E5C"/>
    <w:rsid w:val="00E67F37"/>
    <w:rsid w:val="00E706B3"/>
    <w:rsid w:val="00E74A85"/>
    <w:rsid w:val="00E74CED"/>
    <w:rsid w:val="00E75532"/>
    <w:rsid w:val="00E76667"/>
    <w:rsid w:val="00E76C11"/>
    <w:rsid w:val="00E776C5"/>
    <w:rsid w:val="00E8071F"/>
    <w:rsid w:val="00E83157"/>
    <w:rsid w:val="00E83159"/>
    <w:rsid w:val="00E833C7"/>
    <w:rsid w:val="00E84A23"/>
    <w:rsid w:val="00E85897"/>
    <w:rsid w:val="00E87EC1"/>
    <w:rsid w:val="00E915FD"/>
    <w:rsid w:val="00E92C40"/>
    <w:rsid w:val="00E93FD0"/>
    <w:rsid w:val="00E93FFA"/>
    <w:rsid w:val="00E957F0"/>
    <w:rsid w:val="00E96D66"/>
    <w:rsid w:val="00E97F3B"/>
    <w:rsid w:val="00EA044F"/>
    <w:rsid w:val="00EA0550"/>
    <w:rsid w:val="00EA116D"/>
    <w:rsid w:val="00EA4BEE"/>
    <w:rsid w:val="00EA5FCC"/>
    <w:rsid w:val="00EA7404"/>
    <w:rsid w:val="00EB42C1"/>
    <w:rsid w:val="00EB4400"/>
    <w:rsid w:val="00EC0156"/>
    <w:rsid w:val="00EC1E28"/>
    <w:rsid w:val="00EC3D50"/>
    <w:rsid w:val="00EC3F08"/>
    <w:rsid w:val="00EC4F2C"/>
    <w:rsid w:val="00EC552C"/>
    <w:rsid w:val="00ED080D"/>
    <w:rsid w:val="00ED0B1B"/>
    <w:rsid w:val="00ED3508"/>
    <w:rsid w:val="00ED3A2C"/>
    <w:rsid w:val="00ED4056"/>
    <w:rsid w:val="00ED50E6"/>
    <w:rsid w:val="00ED5119"/>
    <w:rsid w:val="00ED691B"/>
    <w:rsid w:val="00EE04BA"/>
    <w:rsid w:val="00EE0836"/>
    <w:rsid w:val="00EE0874"/>
    <w:rsid w:val="00EE2557"/>
    <w:rsid w:val="00EE28C6"/>
    <w:rsid w:val="00EE2A6B"/>
    <w:rsid w:val="00EE3DA5"/>
    <w:rsid w:val="00EE40B5"/>
    <w:rsid w:val="00EE429C"/>
    <w:rsid w:val="00EF0032"/>
    <w:rsid w:val="00EF0970"/>
    <w:rsid w:val="00EF0CA0"/>
    <w:rsid w:val="00EF1136"/>
    <w:rsid w:val="00EF171D"/>
    <w:rsid w:val="00EF1E73"/>
    <w:rsid w:val="00EF2FC2"/>
    <w:rsid w:val="00EF37C3"/>
    <w:rsid w:val="00EF3BE5"/>
    <w:rsid w:val="00EF5521"/>
    <w:rsid w:val="00EF5ACB"/>
    <w:rsid w:val="00EF5E58"/>
    <w:rsid w:val="00EF6331"/>
    <w:rsid w:val="00EF6AA8"/>
    <w:rsid w:val="00EF78B8"/>
    <w:rsid w:val="00F01C7B"/>
    <w:rsid w:val="00F056A9"/>
    <w:rsid w:val="00F06505"/>
    <w:rsid w:val="00F07542"/>
    <w:rsid w:val="00F07D4A"/>
    <w:rsid w:val="00F10723"/>
    <w:rsid w:val="00F11336"/>
    <w:rsid w:val="00F11719"/>
    <w:rsid w:val="00F131AB"/>
    <w:rsid w:val="00F17144"/>
    <w:rsid w:val="00F17C77"/>
    <w:rsid w:val="00F20AFE"/>
    <w:rsid w:val="00F2322F"/>
    <w:rsid w:val="00F26054"/>
    <w:rsid w:val="00F2636E"/>
    <w:rsid w:val="00F26938"/>
    <w:rsid w:val="00F26BF1"/>
    <w:rsid w:val="00F3053D"/>
    <w:rsid w:val="00F30E8F"/>
    <w:rsid w:val="00F32697"/>
    <w:rsid w:val="00F32AEC"/>
    <w:rsid w:val="00F33DD2"/>
    <w:rsid w:val="00F359A7"/>
    <w:rsid w:val="00F3669D"/>
    <w:rsid w:val="00F37CAF"/>
    <w:rsid w:val="00F37D2E"/>
    <w:rsid w:val="00F45E67"/>
    <w:rsid w:val="00F51239"/>
    <w:rsid w:val="00F51C82"/>
    <w:rsid w:val="00F5268E"/>
    <w:rsid w:val="00F56E2C"/>
    <w:rsid w:val="00F5759E"/>
    <w:rsid w:val="00F578AB"/>
    <w:rsid w:val="00F579D4"/>
    <w:rsid w:val="00F6031E"/>
    <w:rsid w:val="00F617BB"/>
    <w:rsid w:val="00F64628"/>
    <w:rsid w:val="00F65AC1"/>
    <w:rsid w:val="00F66A13"/>
    <w:rsid w:val="00F671A7"/>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9799E"/>
    <w:rsid w:val="00FA00BF"/>
    <w:rsid w:val="00FA18B4"/>
    <w:rsid w:val="00FA2596"/>
    <w:rsid w:val="00FA6492"/>
    <w:rsid w:val="00FA691A"/>
    <w:rsid w:val="00FA6E9B"/>
    <w:rsid w:val="00FA7049"/>
    <w:rsid w:val="00FA74B2"/>
    <w:rsid w:val="00FB1558"/>
    <w:rsid w:val="00FB1BF6"/>
    <w:rsid w:val="00FB1ECC"/>
    <w:rsid w:val="00FB2EDC"/>
    <w:rsid w:val="00FB5E33"/>
    <w:rsid w:val="00FB6373"/>
    <w:rsid w:val="00FB719E"/>
    <w:rsid w:val="00FB7B75"/>
    <w:rsid w:val="00FC298D"/>
    <w:rsid w:val="00FC2B19"/>
    <w:rsid w:val="00FC34A4"/>
    <w:rsid w:val="00FC3A1A"/>
    <w:rsid w:val="00FC3DF4"/>
    <w:rsid w:val="00FC3FF1"/>
    <w:rsid w:val="00FC409E"/>
    <w:rsid w:val="00FC5782"/>
    <w:rsid w:val="00FC7E60"/>
    <w:rsid w:val="00FD003C"/>
    <w:rsid w:val="00FD17DB"/>
    <w:rsid w:val="00FD3474"/>
    <w:rsid w:val="00FD384F"/>
    <w:rsid w:val="00FD463A"/>
    <w:rsid w:val="00FD4F22"/>
    <w:rsid w:val="00FD67D5"/>
    <w:rsid w:val="00FD711E"/>
    <w:rsid w:val="00FE07DD"/>
    <w:rsid w:val="00FE161B"/>
    <w:rsid w:val="00FE2401"/>
    <w:rsid w:val="00FE2524"/>
    <w:rsid w:val="00FE509C"/>
    <w:rsid w:val="00FE6D61"/>
    <w:rsid w:val="00FF08DB"/>
    <w:rsid w:val="00FF2556"/>
    <w:rsid w:val="00FF31AC"/>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t-EE" w:eastAsia="et-EE" w:bidi="et-EE"/>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9261C8"/>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9261C8"/>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9261C8"/>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9261C8"/>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9261C8"/>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9261C8"/>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995449"/>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2B6169"/>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1A6A20"/>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CD59B0"/>
    <w:rPr>
      <w:color w:val="808080"/>
      <w:shd w:val="clear" w:color="auto" w:fill="E6E6E6"/>
    </w:rPr>
  </w:style>
  <w:style w:type="paragraph" w:customStyle="1" w:styleId="ProductList-Bullet">
    <w:name w:val="Product List - Bullet"/>
    <w:link w:val="ProductList-BulletChar"/>
    <w:uiPriority w:val="3"/>
    <w:qFormat/>
    <w:rsid w:val="00434331"/>
    <w:pPr>
      <w:tabs>
        <w:tab w:val="left" w:pos="360"/>
        <w:tab w:val="left" w:pos="720"/>
        <w:tab w:val="left" w:pos="1080"/>
      </w:tabs>
      <w:spacing w:after="0" w:line="240" w:lineRule="auto"/>
      <w:ind w:left="720" w:hanging="360"/>
      <w:contextualSpacing/>
    </w:pPr>
    <w:rPr>
      <w:sz w:val="18"/>
      <w:szCs w:val="20"/>
    </w:rPr>
  </w:style>
  <w:style w:type="character" w:customStyle="1" w:styleId="ProductList-BulletChar">
    <w:name w:val="Product List - Bullet Char"/>
    <w:basedOn w:val="ProductList-BodyChar"/>
    <w:link w:val="ProductList-Bullet"/>
    <w:uiPriority w:val="3"/>
    <w:rsid w:val="00434331"/>
    <w:rPr>
      <w:sz w:val="18"/>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400061080">
      <w:bodyDiv w:val="1"/>
      <w:marLeft w:val="0"/>
      <w:marRight w:val="0"/>
      <w:marTop w:val="0"/>
      <w:marBottom w:val="0"/>
      <w:divBdr>
        <w:top w:val="none" w:sz="0" w:space="0" w:color="auto"/>
        <w:left w:val="none" w:sz="0" w:space="0" w:color="auto"/>
        <w:bottom w:val="none" w:sz="0" w:space="0" w:color="auto"/>
        <w:right w:val="none" w:sz="0" w:space="0" w:color="auto"/>
      </w:divBdr>
    </w:div>
    <w:div w:id="403144647">
      <w:bodyDiv w:val="1"/>
      <w:marLeft w:val="0"/>
      <w:marRight w:val="0"/>
      <w:marTop w:val="0"/>
      <w:marBottom w:val="0"/>
      <w:divBdr>
        <w:top w:val="none" w:sz="0" w:space="0" w:color="auto"/>
        <w:left w:val="none" w:sz="0" w:space="0" w:color="auto"/>
        <w:bottom w:val="none" w:sz="0" w:space="0" w:color="auto"/>
        <w:right w:val="none" w:sz="0" w:space="0" w:color="auto"/>
      </w:divBdr>
    </w:div>
    <w:div w:id="1227036540">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360084635">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 w:id="1791824933">
      <w:bodyDiv w:val="1"/>
      <w:marLeft w:val="0"/>
      <w:marRight w:val="0"/>
      <w:marTop w:val="0"/>
      <w:marBottom w:val="0"/>
      <w:divBdr>
        <w:top w:val="none" w:sz="0" w:space="0" w:color="auto"/>
        <w:left w:val="none" w:sz="0" w:space="0" w:color="auto"/>
        <w:bottom w:val="none" w:sz="0" w:space="0" w:color="auto"/>
        <w:right w:val="none" w:sz="0" w:space="0" w:color="auto"/>
      </w:divBdr>
    </w:div>
    <w:div w:id="18676752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footer" Target="footer5.xml"/><Relationship Id="rId26" Type="http://schemas.openxmlformats.org/officeDocument/2006/relationships/hyperlink" Target="https://go.microsoft.com/fwlink/?linkid=870295" TargetMode="External"/><Relationship Id="rId39" Type="http://schemas.openxmlformats.org/officeDocument/2006/relationships/hyperlink" Target="https://go.microsoft.com/fwlink/?linkid=874330" TargetMode="External"/><Relationship Id="rId21" Type="http://schemas.openxmlformats.org/officeDocument/2006/relationships/hyperlink" Target="http://go.microsoft.com/?linkid=9839206" TargetMode="External"/><Relationship Id="rId34" Type="http://schemas.openxmlformats.org/officeDocument/2006/relationships/hyperlink" Target="https://aka.ms/r1j7jq" TargetMode="External"/><Relationship Id="rId42" Type="http://schemas.openxmlformats.org/officeDocument/2006/relationships/hyperlink" Target="https://aka.ms/r1j7jq" TargetMode="External"/><Relationship Id="rId47" Type="http://schemas.openxmlformats.org/officeDocument/2006/relationships/footer" Target="footer11.xml"/><Relationship Id="rId50" Type="http://schemas.openxmlformats.org/officeDocument/2006/relationships/hyperlink" Target="https://business.linkedin.com/c/15/10/eu-scc" TargetMode="External"/><Relationship Id="rId55" Type="http://schemas.openxmlformats.org/officeDocument/2006/relationships/hyperlink" Target="http://go.microsoft.com/?linkid=9839206" TargetMode="External"/><Relationship Id="rId63" Type="http://schemas.openxmlformats.org/officeDocument/2006/relationships/footer" Target="footer15.xml"/><Relationship Id="rId68" Type="http://schemas.openxmlformats.org/officeDocument/2006/relationships/hyperlink" Target="https://go.microsoft.com/fwlink/?LinkId=521839" TargetMode="External"/><Relationship Id="rId76" Type="http://schemas.openxmlformats.org/officeDocument/2006/relationships/footer" Target="footer20.xml"/><Relationship Id="rId84" Type="http://schemas.openxmlformats.org/officeDocument/2006/relationships/hyperlink" Target="http://www.mpegla.com" TargetMode="External"/><Relationship Id="rId89" Type="http://schemas.openxmlformats.org/officeDocument/2006/relationships/theme" Target="theme/theme1.xml"/><Relationship Id="rId7" Type="http://schemas.openxmlformats.org/officeDocument/2006/relationships/endnotes" Target="endnotes.xml"/><Relationship Id="rId71" Type="http://schemas.openxmlformats.org/officeDocument/2006/relationships/hyperlink" Target="https://go.microsoft.com/fwlink/?linkid=868812" TargetMode="External"/><Relationship Id="rId2" Type="http://schemas.openxmlformats.org/officeDocument/2006/relationships/numbering" Target="numbering.xml"/><Relationship Id="rId16" Type="http://schemas.openxmlformats.org/officeDocument/2006/relationships/hyperlink" Target="http://go.microsoft.com/?linkid=9840733" TargetMode="External"/><Relationship Id="rId29" Type="http://schemas.openxmlformats.org/officeDocument/2006/relationships/hyperlink" Target="https://servicetrust.microsoft.com/" TargetMode="External"/><Relationship Id="rId11" Type="http://schemas.openxmlformats.org/officeDocument/2006/relationships/header" Target="header2.xml"/><Relationship Id="rId24" Type="http://schemas.openxmlformats.org/officeDocument/2006/relationships/footer" Target="footer6.xml"/><Relationship Id="rId32" Type="http://schemas.openxmlformats.org/officeDocument/2006/relationships/hyperlink" Target="http://go.microsoft.com/?linkid=9846224" TargetMode="External"/><Relationship Id="rId37" Type="http://schemas.openxmlformats.org/officeDocument/2006/relationships/hyperlink" Target="http://azure.microsoft.com/en-us/support/legal/store-terms" TargetMode="External"/><Relationship Id="rId40" Type="http://schemas.openxmlformats.org/officeDocument/2006/relationships/hyperlink" Target="https://www.tomtom.com/en_GB/thirdpartyproductterms/" TargetMode="External"/><Relationship Id="rId45" Type="http://schemas.openxmlformats.org/officeDocument/2006/relationships/hyperlink" Target="https://aka.ms/actestprivacypolicy" TargetMode="External"/><Relationship Id="rId53" Type="http://schemas.openxmlformats.org/officeDocument/2006/relationships/hyperlink" Target="http://go.microsoft.com/fwlink/?LinkId=690247" TargetMode="External"/><Relationship Id="rId58" Type="http://schemas.openxmlformats.org/officeDocument/2006/relationships/footer" Target="footer14.xml"/><Relationship Id="rId66" Type="http://schemas.openxmlformats.org/officeDocument/2006/relationships/hyperlink" Target="https://aka.ms/bingmapsplatformapistou" TargetMode="External"/><Relationship Id="rId74" Type="http://schemas.openxmlformats.org/officeDocument/2006/relationships/hyperlink" Target="https://aka.ms/github_terms" TargetMode="External"/><Relationship Id="rId79" Type="http://schemas.openxmlformats.org/officeDocument/2006/relationships/hyperlink" Target="https://go.microsoft.com/fwlink/?LinkId=521839" TargetMode="External"/><Relationship Id="rId87" Type="http://schemas.openxmlformats.org/officeDocument/2006/relationships/image" Target="media/image2.png"/><Relationship Id="rId5" Type="http://schemas.openxmlformats.org/officeDocument/2006/relationships/webSettings" Target="webSettings.xml"/><Relationship Id="rId61" Type="http://schemas.openxmlformats.org/officeDocument/2006/relationships/hyperlink" Target="https://aka.ms/bingmapsplatformsdks/" TargetMode="External"/><Relationship Id="rId82" Type="http://schemas.openxmlformats.org/officeDocument/2006/relationships/hyperlink" Target="http://go.microsoft.com/fwlink/?LinkID=248686" TargetMode="External"/><Relationship Id="rId19" Type="http://schemas.openxmlformats.org/officeDocument/2006/relationships/hyperlink" Target="http://go.microsoft.com/?linkid=9839206" TargetMode="Externa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hyperlink" Target="http://go.microsoft.com/?linkid=9839207" TargetMode="External"/><Relationship Id="rId27" Type="http://schemas.openxmlformats.org/officeDocument/2006/relationships/footer" Target="footer8.xml"/><Relationship Id="rId30" Type="http://schemas.openxmlformats.org/officeDocument/2006/relationships/hyperlink" Target="http://aka.ms/CJISCustomerAgreement" TargetMode="External"/><Relationship Id="rId35" Type="http://schemas.openxmlformats.org/officeDocument/2006/relationships/hyperlink" Target="http://azure.microsoft.com/services/" TargetMode="External"/><Relationship Id="rId43" Type="http://schemas.openxmlformats.org/officeDocument/2006/relationships/hyperlink" Target="https://go.microsoft.com/fwlink/?LinkId=521839" TargetMode="External"/><Relationship Id="rId48" Type="http://schemas.openxmlformats.org/officeDocument/2006/relationships/hyperlink" Target="https://www.linkedin.com/legal/preview/user-agreement" TargetMode="External"/><Relationship Id="rId56" Type="http://schemas.openxmlformats.org/officeDocument/2006/relationships/hyperlink" Target="http://www.office.com/sca" TargetMode="External"/><Relationship Id="rId64" Type="http://schemas.openxmlformats.org/officeDocument/2006/relationships/footer" Target="footer16.xml"/><Relationship Id="rId69" Type="http://schemas.openxmlformats.org/officeDocument/2006/relationships/footer" Target="footer18.xml"/><Relationship Id="rId77" Type="http://schemas.openxmlformats.org/officeDocument/2006/relationships/hyperlink" Target="http://go.microsoft.com/?linkid=9839206" TargetMode="External"/><Relationship Id="rId8" Type="http://schemas.openxmlformats.org/officeDocument/2006/relationships/footer" Target="footer1.xml"/><Relationship Id="rId51" Type="http://schemas.openxmlformats.org/officeDocument/2006/relationships/hyperlink" Target="https://go.microsoft.com/fwlink/?LinkId=866544&amp;clcid=0x409" TargetMode="External"/><Relationship Id="rId72" Type="http://schemas.openxmlformats.org/officeDocument/2006/relationships/hyperlink" Target="https://aka.ms/github_terms" TargetMode="External"/><Relationship Id="rId80" Type="http://schemas.openxmlformats.org/officeDocument/2006/relationships/footer" Target="footer21.xml"/><Relationship Id="rId85" Type="http://schemas.openxmlformats.org/officeDocument/2006/relationships/footer" Target="footer22.xm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hyperlink" Target="https://aka.ms/outsourcerights" TargetMode="External"/><Relationship Id="rId25" Type="http://schemas.openxmlformats.org/officeDocument/2006/relationships/footer" Target="footer7.xml"/><Relationship Id="rId33" Type="http://schemas.openxmlformats.org/officeDocument/2006/relationships/hyperlink" Target="http://azure.microsoft.com/en-us/regions/%23services" TargetMode="External"/><Relationship Id="rId38" Type="http://schemas.openxmlformats.org/officeDocument/2006/relationships/hyperlink" Target="http://azure.microsoft.com/en-us/support/legal/microsoft-azure-store-terms/" TargetMode="External"/><Relationship Id="rId46" Type="http://schemas.openxmlformats.org/officeDocument/2006/relationships/footer" Target="footer10.xml"/><Relationship Id="rId59" Type="http://schemas.openxmlformats.org/officeDocument/2006/relationships/hyperlink" Target="http://www.office.com/sca" TargetMode="External"/><Relationship Id="rId67" Type="http://schemas.openxmlformats.org/officeDocument/2006/relationships/hyperlink" Target="https://aka.ms/bingmapsplatformsdks/" TargetMode="External"/><Relationship Id="rId20" Type="http://schemas.openxmlformats.org/officeDocument/2006/relationships/hyperlink" Target="http://go.microsoft.com/?linkid=9839207" TargetMode="External"/><Relationship Id="rId41" Type="http://schemas.openxmlformats.org/officeDocument/2006/relationships/hyperlink" Target="https://go.microsoft.com/fwlink/?LinkId=521839" TargetMode="External"/><Relationship Id="rId54" Type="http://schemas.openxmlformats.org/officeDocument/2006/relationships/footer" Target="footer13.xml"/><Relationship Id="rId62" Type="http://schemas.openxmlformats.org/officeDocument/2006/relationships/hyperlink" Target="https://go.microsoft.com/fwlink/?LinkId=521839" TargetMode="External"/><Relationship Id="rId70" Type="http://schemas.openxmlformats.org/officeDocument/2006/relationships/footer" Target="footer19.xml"/><Relationship Id="rId75" Type="http://schemas.openxmlformats.org/officeDocument/2006/relationships/hyperlink" Target="https://haadminstoragedev.blob.core.windows.net/docs/HBS%20Preview%20Disclaimer%20and%20Acknowledgment%20(181113).pdf" TargetMode="External"/><Relationship Id="rId83" Type="http://schemas.openxmlformats.org/officeDocument/2006/relationships/hyperlink" Target="http://go.microsoft.com/fwlink/?linkid=248532" TargetMode="External"/><Relationship Id="rId88"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microsoft.com/licensing/contracts" TargetMode="External"/><Relationship Id="rId23" Type="http://schemas.openxmlformats.org/officeDocument/2006/relationships/hyperlink" Target="http://go.microsoft.com/?linkid=9839207" TargetMode="External"/><Relationship Id="rId28" Type="http://schemas.openxmlformats.org/officeDocument/2006/relationships/footer" Target="footer9.xml"/><Relationship Id="rId36" Type="http://schemas.openxmlformats.org/officeDocument/2006/relationships/hyperlink" Target="http://azure.microsoft.com/en-us/regions" TargetMode="External"/><Relationship Id="rId49" Type="http://schemas.openxmlformats.org/officeDocument/2006/relationships/hyperlink" Target="https://www.linkedin.com/legal/privacy-policy" TargetMode="External"/><Relationship Id="rId57" Type="http://schemas.openxmlformats.org/officeDocument/2006/relationships/hyperlink" Target="http://go.microsoft.com/?linkid=9839206" TargetMode="External"/><Relationship Id="rId10" Type="http://schemas.openxmlformats.org/officeDocument/2006/relationships/footer" Target="footer2.xml"/><Relationship Id="rId31" Type="http://schemas.openxmlformats.org/officeDocument/2006/relationships/hyperlink" Target="http://aka.ms/BAA" TargetMode="External"/><Relationship Id="rId44" Type="http://schemas.openxmlformats.org/officeDocument/2006/relationships/hyperlink" Target="https://go.microsoft.com/fwlink/?LinkId=521839" TargetMode="External"/><Relationship Id="rId52" Type="http://schemas.openxmlformats.org/officeDocument/2006/relationships/footer" Target="footer12.xml"/><Relationship Id="rId60" Type="http://schemas.openxmlformats.org/officeDocument/2006/relationships/hyperlink" Target="https://aka.ms/bingmapsplatformapistou" TargetMode="External"/><Relationship Id="rId65" Type="http://schemas.openxmlformats.org/officeDocument/2006/relationships/footer" Target="footer17.xml"/><Relationship Id="rId73" Type="http://schemas.openxmlformats.org/officeDocument/2006/relationships/hyperlink" Target="https://help.github.com/articles/github-privacy-statement/" TargetMode="External"/><Relationship Id="rId78" Type="http://schemas.openxmlformats.org/officeDocument/2006/relationships/hyperlink" Target="http://www.microsoft.com/itacademy" TargetMode="External"/><Relationship Id="rId81" Type="http://schemas.openxmlformats.org/officeDocument/2006/relationships/hyperlink" Target="http://go.microsoft.com/?linkid=9710837" TargetMode="External"/><Relationship Id="rId86" Type="http://schemas.openxmlformats.org/officeDocument/2006/relationships/footer" Target="footer23.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80D21B7-7C76-4CC9-96F2-F73FA145EAA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50</Pages>
  <Words>28373</Words>
  <Characters>161730</Characters>
  <Application>Microsoft Office Word</Application>
  <DocSecurity>8</DocSecurity>
  <Lines>1347</Lines>
  <Paragraphs>379</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189724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2019-09-30T19:52:00Z</dcterms:created>
  <dcterms:modified xsi:type="dcterms:W3CDTF">2019-09-30T19:52:00Z</dcterms:modified>
</cp:coreProperties>
</file>