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6BAF63FC" w14:textId="356B64AB" w:rsidR="004D27A6" w:rsidRPr="001A6A20" w:rsidRDefault="004D27A6" w:rsidP="008D6ECE">
      <w:pPr>
        <w:pStyle w:val="ProductList-Body"/>
        <w:shd w:val="clear" w:color="auto" w:fill="0072C6"/>
        <w:tabs>
          <w:tab w:val="clear" w:pos="158"/>
          <w:tab w:val="left" w:pos="360"/>
        </w:tabs>
        <w:ind w:right="1800"/>
        <w:rPr>
          <w:sz w:val="72"/>
          <w:szCs w:val="72"/>
        </w:rPr>
      </w:pPr>
      <w:r w:rsidRPr="001A6A20">
        <w:rPr>
          <w:rFonts w:asciiTheme="majorHAnsi" w:hAnsiTheme="majorHAnsi"/>
          <w:color w:val="FFFFFF" w:themeColor="background1"/>
          <w:sz w:val="72"/>
          <w:szCs w:val="72"/>
        </w:rPr>
        <w:tab/>
        <w:t xml:space="preserve">1. </w:t>
      </w:r>
      <w:r w:rsidR="00C87DBA">
        <w:rPr>
          <w:rFonts w:asciiTheme="majorHAnsi" w:hAnsiTheme="majorHAnsi"/>
          <w:color w:val="FFFFFF" w:themeColor="background1"/>
          <w:sz w:val="72"/>
          <w:szCs w:val="72"/>
        </w:rPr>
        <w:t>september</w:t>
      </w:r>
      <w:r w:rsidR="00953F43">
        <w:rPr>
          <w:rFonts w:asciiTheme="majorHAnsi" w:hAnsiTheme="majorHAnsi"/>
          <w:color w:val="FFFFFF" w:themeColor="background1"/>
          <w:sz w:val="72"/>
          <w:szCs w:val="72"/>
        </w:rPr>
        <w:t xml:space="preserve"> </w:t>
      </w:r>
      <w:r w:rsidR="00C41DF6">
        <w:rPr>
          <w:rFonts w:asciiTheme="majorHAnsi" w:hAnsiTheme="majorHAnsi"/>
          <w:color w:val="FFFFFF" w:themeColor="background1"/>
          <w:sz w:val="72"/>
          <w:szCs w:val="72"/>
        </w:rPr>
        <w:t>2017</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Sisukor</w:t>
      </w:r>
      <w:bookmarkEnd w:id="2"/>
      <w:r>
        <w:rPr>
          <w:rFonts w:asciiTheme="majorHAnsi" w:hAnsiTheme="majorHAnsi"/>
          <w:b/>
          <w:sz w:val="40"/>
          <w:szCs w:val="40"/>
        </w:rPr>
        <w:t>d</w:t>
      </w:r>
    </w:p>
    <w:p w14:paraId="0B8A4C07" w14:textId="791AC35E" w:rsidR="00C87DBA" w:rsidRDefault="00A430D3">
      <w:pPr>
        <w:pStyle w:val="TOC1"/>
        <w:tabs>
          <w:tab w:val="right" w:leader="dot" w:pos="5030"/>
        </w:tabs>
        <w:rPr>
          <w:rFonts w:eastAsiaTheme="minorEastAsia"/>
          <w:b w:val="0"/>
          <w:caps w:val="0"/>
          <w:noProof/>
          <w:sz w:val="22"/>
          <w:lang w:val="en-US" w:eastAsia="en-US" w:bidi="ar-SA"/>
        </w:rPr>
      </w:pPr>
      <w:r w:rsidRPr="00392539">
        <w:rPr>
          <w:rFonts w:cstheme="minorHAnsi"/>
        </w:rPr>
        <w:fldChar w:fldCharType="begin"/>
      </w:r>
      <w:r w:rsidRPr="00392539">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92539">
        <w:rPr>
          <w:rFonts w:cstheme="minorHAnsi"/>
        </w:rPr>
        <w:fldChar w:fldCharType="separate"/>
      </w:r>
      <w:hyperlink w:anchor="_Toc491321405" w:history="1">
        <w:r w:rsidR="00C87DBA" w:rsidRPr="00F04ECB">
          <w:rPr>
            <w:rStyle w:val="Hyperlink"/>
            <w:noProof/>
          </w:rPr>
          <w:t>Sissejuhatus</w:t>
        </w:r>
        <w:r w:rsidR="00C87DBA">
          <w:rPr>
            <w:noProof/>
            <w:webHidden/>
          </w:rPr>
          <w:tab/>
        </w:r>
        <w:r w:rsidR="00C87DBA">
          <w:rPr>
            <w:noProof/>
            <w:webHidden/>
          </w:rPr>
          <w:fldChar w:fldCharType="begin"/>
        </w:r>
        <w:r w:rsidR="00C87DBA">
          <w:rPr>
            <w:noProof/>
            <w:webHidden/>
          </w:rPr>
          <w:instrText xml:space="preserve"> PAGEREF _Toc491321405 \h </w:instrText>
        </w:r>
        <w:r w:rsidR="00C87DBA">
          <w:rPr>
            <w:noProof/>
            <w:webHidden/>
          </w:rPr>
        </w:r>
        <w:r w:rsidR="00C87DBA">
          <w:rPr>
            <w:noProof/>
            <w:webHidden/>
          </w:rPr>
          <w:fldChar w:fldCharType="separate"/>
        </w:r>
        <w:r w:rsidR="00C87DBA">
          <w:rPr>
            <w:noProof/>
            <w:webHidden/>
          </w:rPr>
          <w:t>3</w:t>
        </w:r>
        <w:r w:rsidR="00C87DBA">
          <w:rPr>
            <w:noProof/>
            <w:webHidden/>
          </w:rPr>
          <w:fldChar w:fldCharType="end"/>
        </w:r>
      </w:hyperlink>
    </w:p>
    <w:p w14:paraId="53936AB4" w14:textId="411F3CEA" w:rsidR="00C87DBA" w:rsidRDefault="00D11B9B">
      <w:pPr>
        <w:pStyle w:val="TOC3"/>
        <w:rPr>
          <w:rFonts w:eastAsiaTheme="minorEastAsia"/>
          <w:b w:val="0"/>
          <w:smallCaps w:val="0"/>
          <w:sz w:val="22"/>
          <w:lang w:val="en-US" w:eastAsia="en-US" w:bidi="ar-SA"/>
        </w:rPr>
      </w:pPr>
      <w:hyperlink w:anchor="_Toc491321406" w:history="1">
        <w:r w:rsidR="00C87DBA" w:rsidRPr="00F04ECB">
          <w:rPr>
            <w:rStyle w:val="Hyperlink"/>
          </w:rPr>
          <w:t>Varasemad versioonid</w:t>
        </w:r>
        <w:r w:rsidR="00C87DBA">
          <w:rPr>
            <w:webHidden/>
          </w:rPr>
          <w:tab/>
        </w:r>
        <w:r w:rsidR="00C87DBA">
          <w:rPr>
            <w:webHidden/>
          </w:rPr>
          <w:fldChar w:fldCharType="begin"/>
        </w:r>
        <w:r w:rsidR="00C87DBA">
          <w:rPr>
            <w:webHidden/>
          </w:rPr>
          <w:instrText xml:space="preserve"> PAGEREF _Toc491321406 \h </w:instrText>
        </w:r>
        <w:r w:rsidR="00C87DBA">
          <w:rPr>
            <w:webHidden/>
          </w:rPr>
        </w:r>
        <w:r w:rsidR="00C87DBA">
          <w:rPr>
            <w:webHidden/>
          </w:rPr>
          <w:fldChar w:fldCharType="separate"/>
        </w:r>
        <w:r w:rsidR="00C87DBA">
          <w:rPr>
            <w:webHidden/>
          </w:rPr>
          <w:t>3</w:t>
        </w:r>
        <w:r w:rsidR="00C87DBA">
          <w:rPr>
            <w:webHidden/>
          </w:rPr>
          <w:fldChar w:fldCharType="end"/>
        </w:r>
      </w:hyperlink>
    </w:p>
    <w:p w14:paraId="59716424" w14:textId="5A9F15B6" w:rsidR="00C87DBA" w:rsidRDefault="00D11B9B">
      <w:pPr>
        <w:pStyle w:val="TOC3"/>
        <w:rPr>
          <w:rFonts w:eastAsiaTheme="minorEastAsia"/>
          <w:b w:val="0"/>
          <w:smallCaps w:val="0"/>
          <w:sz w:val="22"/>
          <w:lang w:val="en-US" w:eastAsia="en-US" w:bidi="ar-SA"/>
        </w:rPr>
      </w:pPr>
      <w:hyperlink w:anchor="_Toc491321407" w:history="1">
        <w:r w:rsidR="00C87DBA" w:rsidRPr="00F04ECB">
          <w:rPr>
            <w:rStyle w:val="Hyperlink"/>
          </w:rPr>
          <w:t>Täpsustused ja muudatuste kokkuvõte</w:t>
        </w:r>
        <w:r w:rsidR="00C87DBA">
          <w:rPr>
            <w:webHidden/>
          </w:rPr>
          <w:tab/>
        </w:r>
        <w:r w:rsidR="00C87DBA">
          <w:rPr>
            <w:webHidden/>
          </w:rPr>
          <w:fldChar w:fldCharType="begin"/>
        </w:r>
        <w:r w:rsidR="00C87DBA">
          <w:rPr>
            <w:webHidden/>
          </w:rPr>
          <w:instrText xml:space="preserve"> PAGEREF _Toc491321407 \h </w:instrText>
        </w:r>
        <w:r w:rsidR="00C87DBA">
          <w:rPr>
            <w:webHidden/>
          </w:rPr>
        </w:r>
        <w:r w:rsidR="00C87DBA">
          <w:rPr>
            <w:webHidden/>
          </w:rPr>
          <w:fldChar w:fldCharType="separate"/>
        </w:r>
        <w:r w:rsidR="00C87DBA">
          <w:rPr>
            <w:webHidden/>
          </w:rPr>
          <w:t>3</w:t>
        </w:r>
        <w:r w:rsidR="00C87DBA">
          <w:rPr>
            <w:webHidden/>
          </w:rPr>
          <w:fldChar w:fldCharType="end"/>
        </w:r>
      </w:hyperlink>
    </w:p>
    <w:p w14:paraId="6E1B905E" w14:textId="4B66A00B" w:rsidR="00C87DBA" w:rsidRDefault="00D11B9B">
      <w:pPr>
        <w:pStyle w:val="TOC1"/>
        <w:tabs>
          <w:tab w:val="right" w:leader="dot" w:pos="5030"/>
        </w:tabs>
        <w:rPr>
          <w:rFonts w:eastAsiaTheme="minorEastAsia"/>
          <w:b w:val="0"/>
          <w:caps w:val="0"/>
          <w:noProof/>
          <w:sz w:val="22"/>
          <w:lang w:val="en-US" w:eastAsia="en-US" w:bidi="ar-SA"/>
        </w:rPr>
      </w:pPr>
      <w:hyperlink w:anchor="_Toc491321408" w:history="1">
        <w:r w:rsidR="00C87DBA" w:rsidRPr="00F04ECB">
          <w:rPr>
            <w:rStyle w:val="Hyperlink"/>
            <w:noProof/>
          </w:rPr>
          <w:t>Üldtingimused</w:t>
        </w:r>
        <w:r w:rsidR="00C87DBA">
          <w:rPr>
            <w:noProof/>
            <w:webHidden/>
          </w:rPr>
          <w:tab/>
        </w:r>
        <w:r w:rsidR="00C87DBA">
          <w:rPr>
            <w:noProof/>
            <w:webHidden/>
          </w:rPr>
          <w:fldChar w:fldCharType="begin"/>
        </w:r>
        <w:r w:rsidR="00C87DBA">
          <w:rPr>
            <w:noProof/>
            <w:webHidden/>
          </w:rPr>
          <w:instrText xml:space="preserve"> PAGEREF _Toc491321408 \h </w:instrText>
        </w:r>
        <w:r w:rsidR="00C87DBA">
          <w:rPr>
            <w:noProof/>
            <w:webHidden/>
          </w:rPr>
        </w:r>
        <w:r w:rsidR="00C87DBA">
          <w:rPr>
            <w:noProof/>
            <w:webHidden/>
          </w:rPr>
          <w:fldChar w:fldCharType="separate"/>
        </w:r>
        <w:r w:rsidR="00C87DBA">
          <w:rPr>
            <w:noProof/>
            <w:webHidden/>
          </w:rPr>
          <w:t>4</w:t>
        </w:r>
        <w:r w:rsidR="00C87DBA">
          <w:rPr>
            <w:noProof/>
            <w:webHidden/>
          </w:rPr>
          <w:fldChar w:fldCharType="end"/>
        </w:r>
      </w:hyperlink>
    </w:p>
    <w:p w14:paraId="327E5771" w14:textId="71FECE54" w:rsidR="00C87DBA" w:rsidRDefault="00D11B9B">
      <w:pPr>
        <w:pStyle w:val="TOC5"/>
        <w:tabs>
          <w:tab w:val="right" w:leader="dot" w:pos="5030"/>
        </w:tabs>
        <w:rPr>
          <w:rFonts w:eastAsiaTheme="minorEastAsia"/>
          <w:noProof/>
          <w:sz w:val="22"/>
          <w:lang w:val="en-US" w:eastAsia="en-US" w:bidi="ar-SA"/>
        </w:rPr>
      </w:pPr>
      <w:hyperlink w:anchor="_Toc491321409" w:history="1">
        <w:r w:rsidR="00C87DBA" w:rsidRPr="00F04ECB">
          <w:rPr>
            <w:rStyle w:val="Hyperlink"/>
            <w:noProof/>
          </w:rPr>
          <w:t>Definitsioonid</w:t>
        </w:r>
        <w:r w:rsidR="00C87DBA">
          <w:rPr>
            <w:noProof/>
            <w:webHidden/>
          </w:rPr>
          <w:tab/>
        </w:r>
        <w:r w:rsidR="00C87DBA">
          <w:rPr>
            <w:noProof/>
            <w:webHidden/>
          </w:rPr>
          <w:fldChar w:fldCharType="begin"/>
        </w:r>
        <w:r w:rsidR="00C87DBA">
          <w:rPr>
            <w:noProof/>
            <w:webHidden/>
          </w:rPr>
          <w:instrText xml:space="preserve"> PAGEREF _Toc491321409 \h </w:instrText>
        </w:r>
        <w:r w:rsidR="00C87DBA">
          <w:rPr>
            <w:noProof/>
            <w:webHidden/>
          </w:rPr>
        </w:r>
        <w:r w:rsidR="00C87DBA">
          <w:rPr>
            <w:noProof/>
            <w:webHidden/>
          </w:rPr>
          <w:fldChar w:fldCharType="separate"/>
        </w:r>
        <w:r w:rsidR="00C87DBA">
          <w:rPr>
            <w:noProof/>
            <w:webHidden/>
          </w:rPr>
          <w:t>4</w:t>
        </w:r>
        <w:r w:rsidR="00C87DBA">
          <w:rPr>
            <w:noProof/>
            <w:webHidden/>
          </w:rPr>
          <w:fldChar w:fldCharType="end"/>
        </w:r>
      </w:hyperlink>
    </w:p>
    <w:p w14:paraId="33ED561B" w14:textId="568B40BC" w:rsidR="00C87DBA" w:rsidRDefault="00D11B9B">
      <w:pPr>
        <w:pStyle w:val="TOC5"/>
        <w:tabs>
          <w:tab w:val="right" w:leader="dot" w:pos="5030"/>
        </w:tabs>
        <w:rPr>
          <w:rFonts w:eastAsiaTheme="minorEastAsia"/>
          <w:noProof/>
          <w:sz w:val="22"/>
          <w:lang w:val="en-US" w:eastAsia="en-US" w:bidi="ar-SA"/>
        </w:rPr>
      </w:pPr>
      <w:hyperlink w:anchor="_Toc491321410" w:history="1">
        <w:r w:rsidR="00C87DBA" w:rsidRPr="00F04ECB">
          <w:rPr>
            <w:rStyle w:val="Hyperlink"/>
            <w:noProof/>
          </w:rPr>
          <w:t>Võrguteenuste tingimuste värskendused</w:t>
        </w:r>
        <w:r w:rsidR="00C87DBA">
          <w:rPr>
            <w:noProof/>
            <w:webHidden/>
          </w:rPr>
          <w:tab/>
        </w:r>
        <w:r w:rsidR="00C87DBA">
          <w:rPr>
            <w:noProof/>
            <w:webHidden/>
          </w:rPr>
          <w:fldChar w:fldCharType="begin"/>
        </w:r>
        <w:r w:rsidR="00C87DBA">
          <w:rPr>
            <w:noProof/>
            <w:webHidden/>
          </w:rPr>
          <w:instrText xml:space="preserve"> PAGEREF _Toc491321410 \h </w:instrText>
        </w:r>
        <w:r w:rsidR="00C87DBA">
          <w:rPr>
            <w:noProof/>
            <w:webHidden/>
          </w:rPr>
        </w:r>
        <w:r w:rsidR="00C87DBA">
          <w:rPr>
            <w:noProof/>
            <w:webHidden/>
          </w:rPr>
          <w:fldChar w:fldCharType="separate"/>
        </w:r>
        <w:r w:rsidR="00C87DBA">
          <w:rPr>
            <w:noProof/>
            <w:webHidden/>
          </w:rPr>
          <w:t>4</w:t>
        </w:r>
        <w:r w:rsidR="00C87DBA">
          <w:rPr>
            <w:noProof/>
            <w:webHidden/>
          </w:rPr>
          <w:fldChar w:fldCharType="end"/>
        </w:r>
      </w:hyperlink>
    </w:p>
    <w:p w14:paraId="330D0B4C" w14:textId="155EAEBF" w:rsidR="00C87DBA" w:rsidRDefault="00D11B9B">
      <w:pPr>
        <w:pStyle w:val="TOC5"/>
        <w:tabs>
          <w:tab w:val="right" w:leader="dot" w:pos="5030"/>
        </w:tabs>
        <w:rPr>
          <w:rFonts w:eastAsiaTheme="minorEastAsia"/>
          <w:noProof/>
          <w:sz w:val="22"/>
          <w:lang w:val="en-US" w:eastAsia="en-US" w:bidi="ar-SA"/>
        </w:rPr>
      </w:pPr>
      <w:hyperlink w:anchor="_Toc491321411" w:history="1">
        <w:r w:rsidR="00C87DBA" w:rsidRPr="00F04ECB">
          <w:rPr>
            <w:rStyle w:val="Hyperlink"/>
            <w:noProof/>
          </w:rPr>
          <w:t>Võrguteenuse muudatused ja kättesaadavus</w:t>
        </w:r>
        <w:r w:rsidR="00C87DBA">
          <w:rPr>
            <w:noProof/>
            <w:webHidden/>
          </w:rPr>
          <w:tab/>
        </w:r>
        <w:r w:rsidR="00C87DBA">
          <w:rPr>
            <w:noProof/>
            <w:webHidden/>
          </w:rPr>
          <w:fldChar w:fldCharType="begin"/>
        </w:r>
        <w:r w:rsidR="00C87DBA">
          <w:rPr>
            <w:noProof/>
            <w:webHidden/>
          </w:rPr>
          <w:instrText xml:space="preserve"> PAGEREF _Toc491321411 \h </w:instrText>
        </w:r>
        <w:r w:rsidR="00C87DBA">
          <w:rPr>
            <w:noProof/>
            <w:webHidden/>
          </w:rPr>
        </w:r>
        <w:r w:rsidR="00C87DBA">
          <w:rPr>
            <w:noProof/>
            <w:webHidden/>
          </w:rPr>
          <w:fldChar w:fldCharType="separate"/>
        </w:r>
        <w:r w:rsidR="00C87DBA">
          <w:rPr>
            <w:noProof/>
            <w:webHidden/>
          </w:rPr>
          <w:t>4</w:t>
        </w:r>
        <w:r w:rsidR="00C87DBA">
          <w:rPr>
            <w:noProof/>
            <w:webHidden/>
          </w:rPr>
          <w:fldChar w:fldCharType="end"/>
        </w:r>
      </w:hyperlink>
    </w:p>
    <w:p w14:paraId="16773303" w14:textId="592550C0" w:rsidR="00C87DBA" w:rsidRDefault="00D11B9B">
      <w:pPr>
        <w:pStyle w:val="TOC5"/>
        <w:tabs>
          <w:tab w:val="right" w:leader="dot" w:pos="5030"/>
        </w:tabs>
        <w:rPr>
          <w:rFonts w:eastAsiaTheme="minorEastAsia"/>
          <w:noProof/>
          <w:sz w:val="22"/>
          <w:lang w:val="en-US" w:eastAsia="en-US" w:bidi="ar-SA"/>
        </w:rPr>
      </w:pPr>
      <w:hyperlink w:anchor="_Toc491321412" w:history="1">
        <w:r w:rsidR="00C87DBA" w:rsidRPr="00F04ECB">
          <w:rPr>
            <w:rStyle w:val="Hyperlink"/>
            <w:noProof/>
          </w:rPr>
          <w:t>Andmete säilitamine</w:t>
        </w:r>
        <w:r w:rsidR="00C87DBA">
          <w:rPr>
            <w:noProof/>
            <w:webHidden/>
          </w:rPr>
          <w:tab/>
        </w:r>
        <w:r w:rsidR="00C87DBA">
          <w:rPr>
            <w:noProof/>
            <w:webHidden/>
          </w:rPr>
          <w:fldChar w:fldCharType="begin"/>
        </w:r>
        <w:r w:rsidR="00C87DBA">
          <w:rPr>
            <w:noProof/>
            <w:webHidden/>
          </w:rPr>
          <w:instrText xml:space="preserve"> PAGEREF _Toc491321412 \h </w:instrText>
        </w:r>
        <w:r w:rsidR="00C87DBA">
          <w:rPr>
            <w:noProof/>
            <w:webHidden/>
          </w:rPr>
        </w:r>
        <w:r w:rsidR="00C87DBA">
          <w:rPr>
            <w:noProof/>
            <w:webHidden/>
          </w:rPr>
          <w:fldChar w:fldCharType="separate"/>
        </w:r>
        <w:r w:rsidR="00C87DBA">
          <w:rPr>
            <w:noProof/>
            <w:webHidden/>
          </w:rPr>
          <w:t>4</w:t>
        </w:r>
        <w:r w:rsidR="00C87DBA">
          <w:rPr>
            <w:noProof/>
            <w:webHidden/>
          </w:rPr>
          <w:fldChar w:fldCharType="end"/>
        </w:r>
      </w:hyperlink>
    </w:p>
    <w:p w14:paraId="75ECA9BE" w14:textId="52B615B6" w:rsidR="00C87DBA" w:rsidRDefault="00D11B9B">
      <w:pPr>
        <w:pStyle w:val="TOC5"/>
        <w:tabs>
          <w:tab w:val="right" w:leader="dot" w:pos="5030"/>
        </w:tabs>
        <w:rPr>
          <w:rFonts w:eastAsiaTheme="minorEastAsia"/>
          <w:noProof/>
          <w:sz w:val="22"/>
          <w:lang w:val="en-US" w:eastAsia="en-US" w:bidi="ar-SA"/>
        </w:rPr>
      </w:pPr>
      <w:hyperlink w:anchor="_Toc491321413" w:history="1">
        <w:r w:rsidR="00C87DBA" w:rsidRPr="00F04ECB">
          <w:rPr>
            <w:rStyle w:val="Hyperlink"/>
            <w:noProof/>
          </w:rPr>
          <w:t>Tarkvara kasutamine koos võrguteenusega</w:t>
        </w:r>
        <w:r w:rsidR="00C87DBA">
          <w:rPr>
            <w:noProof/>
            <w:webHidden/>
          </w:rPr>
          <w:tab/>
        </w:r>
        <w:r w:rsidR="00C87DBA">
          <w:rPr>
            <w:noProof/>
            <w:webHidden/>
          </w:rPr>
          <w:fldChar w:fldCharType="begin"/>
        </w:r>
        <w:r w:rsidR="00C87DBA">
          <w:rPr>
            <w:noProof/>
            <w:webHidden/>
          </w:rPr>
          <w:instrText xml:space="preserve"> PAGEREF _Toc491321413 \h </w:instrText>
        </w:r>
        <w:r w:rsidR="00C87DBA">
          <w:rPr>
            <w:noProof/>
            <w:webHidden/>
          </w:rPr>
        </w:r>
        <w:r w:rsidR="00C87DBA">
          <w:rPr>
            <w:noProof/>
            <w:webHidden/>
          </w:rPr>
          <w:fldChar w:fldCharType="separate"/>
        </w:r>
        <w:r w:rsidR="00C87DBA">
          <w:rPr>
            <w:noProof/>
            <w:webHidden/>
          </w:rPr>
          <w:t>5</w:t>
        </w:r>
        <w:r w:rsidR="00C87DBA">
          <w:rPr>
            <w:noProof/>
            <w:webHidden/>
          </w:rPr>
          <w:fldChar w:fldCharType="end"/>
        </w:r>
      </w:hyperlink>
    </w:p>
    <w:p w14:paraId="1338CBF2" w14:textId="0C95A711" w:rsidR="00C87DBA" w:rsidRDefault="00D11B9B">
      <w:pPr>
        <w:pStyle w:val="TOC5"/>
        <w:tabs>
          <w:tab w:val="right" w:leader="dot" w:pos="5030"/>
        </w:tabs>
        <w:rPr>
          <w:rFonts w:eastAsiaTheme="minorEastAsia"/>
          <w:noProof/>
          <w:sz w:val="22"/>
          <w:lang w:val="en-US" w:eastAsia="en-US" w:bidi="ar-SA"/>
        </w:rPr>
      </w:pPr>
      <w:hyperlink w:anchor="_Toc491321414" w:history="1">
        <w:r w:rsidR="00C87DBA" w:rsidRPr="00F04ECB">
          <w:rPr>
            <w:rStyle w:val="Hyperlink"/>
            <w:noProof/>
          </w:rPr>
          <w:t>Mitte-Microsofti tooted</w:t>
        </w:r>
        <w:r w:rsidR="00C87DBA">
          <w:rPr>
            <w:noProof/>
            <w:webHidden/>
          </w:rPr>
          <w:tab/>
        </w:r>
        <w:r w:rsidR="00C87DBA">
          <w:rPr>
            <w:noProof/>
            <w:webHidden/>
          </w:rPr>
          <w:fldChar w:fldCharType="begin"/>
        </w:r>
        <w:r w:rsidR="00C87DBA">
          <w:rPr>
            <w:noProof/>
            <w:webHidden/>
          </w:rPr>
          <w:instrText xml:space="preserve"> PAGEREF _Toc491321414 \h </w:instrText>
        </w:r>
        <w:r w:rsidR="00C87DBA">
          <w:rPr>
            <w:noProof/>
            <w:webHidden/>
          </w:rPr>
        </w:r>
        <w:r w:rsidR="00C87DBA">
          <w:rPr>
            <w:noProof/>
            <w:webHidden/>
          </w:rPr>
          <w:fldChar w:fldCharType="separate"/>
        </w:r>
        <w:r w:rsidR="00C87DBA">
          <w:rPr>
            <w:noProof/>
            <w:webHidden/>
          </w:rPr>
          <w:t>5</w:t>
        </w:r>
        <w:r w:rsidR="00C87DBA">
          <w:rPr>
            <w:noProof/>
            <w:webHidden/>
          </w:rPr>
          <w:fldChar w:fldCharType="end"/>
        </w:r>
      </w:hyperlink>
    </w:p>
    <w:p w14:paraId="04F4C860" w14:textId="6C902B8E" w:rsidR="00C87DBA" w:rsidRDefault="00D11B9B">
      <w:pPr>
        <w:pStyle w:val="TOC5"/>
        <w:tabs>
          <w:tab w:val="right" w:leader="dot" w:pos="5030"/>
        </w:tabs>
        <w:rPr>
          <w:rFonts w:eastAsiaTheme="minorEastAsia"/>
          <w:noProof/>
          <w:sz w:val="22"/>
          <w:lang w:val="en-US" w:eastAsia="en-US" w:bidi="ar-SA"/>
        </w:rPr>
      </w:pPr>
      <w:hyperlink w:anchor="_Toc491321415" w:history="1">
        <w:r w:rsidR="00C87DBA" w:rsidRPr="00F04ECB">
          <w:rPr>
            <w:rStyle w:val="Hyperlink"/>
            <w:noProof/>
          </w:rPr>
          <w:t>Aktsepteeritava kasutuse poliitika</w:t>
        </w:r>
        <w:r w:rsidR="00C87DBA">
          <w:rPr>
            <w:noProof/>
            <w:webHidden/>
          </w:rPr>
          <w:tab/>
        </w:r>
        <w:r w:rsidR="00C87DBA">
          <w:rPr>
            <w:noProof/>
            <w:webHidden/>
          </w:rPr>
          <w:fldChar w:fldCharType="begin"/>
        </w:r>
        <w:r w:rsidR="00C87DBA">
          <w:rPr>
            <w:noProof/>
            <w:webHidden/>
          </w:rPr>
          <w:instrText xml:space="preserve"> PAGEREF _Toc491321415 \h </w:instrText>
        </w:r>
        <w:r w:rsidR="00C87DBA">
          <w:rPr>
            <w:noProof/>
            <w:webHidden/>
          </w:rPr>
        </w:r>
        <w:r w:rsidR="00C87DBA">
          <w:rPr>
            <w:noProof/>
            <w:webHidden/>
          </w:rPr>
          <w:fldChar w:fldCharType="separate"/>
        </w:r>
        <w:r w:rsidR="00C87DBA">
          <w:rPr>
            <w:noProof/>
            <w:webHidden/>
          </w:rPr>
          <w:t>5</w:t>
        </w:r>
        <w:r w:rsidR="00C87DBA">
          <w:rPr>
            <w:noProof/>
            <w:webHidden/>
          </w:rPr>
          <w:fldChar w:fldCharType="end"/>
        </w:r>
      </w:hyperlink>
    </w:p>
    <w:p w14:paraId="3DB7CCF6" w14:textId="1951834F" w:rsidR="00C87DBA" w:rsidRDefault="00D11B9B">
      <w:pPr>
        <w:pStyle w:val="TOC5"/>
        <w:tabs>
          <w:tab w:val="right" w:leader="dot" w:pos="5030"/>
        </w:tabs>
        <w:rPr>
          <w:rFonts w:eastAsiaTheme="minorEastAsia"/>
          <w:noProof/>
          <w:sz w:val="22"/>
          <w:lang w:val="en-US" w:eastAsia="en-US" w:bidi="ar-SA"/>
        </w:rPr>
      </w:pPr>
      <w:hyperlink w:anchor="_Toc491321416" w:history="1">
        <w:r w:rsidR="00C87DBA" w:rsidRPr="00F04ECB">
          <w:rPr>
            <w:rStyle w:val="Hyperlink"/>
            <w:noProof/>
          </w:rPr>
          <w:t>Tehnilised piirangud</w:t>
        </w:r>
        <w:r w:rsidR="00C87DBA">
          <w:rPr>
            <w:noProof/>
            <w:webHidden/>
          </w:rPr>
          <w:tab/>
        </w:r>
        <w:r w:rsidR="00C87DBA">
          <w:rPr>
            <w:noProof/>
            <w:webHidden/>
          </w:rPr>
          <w:fldChar w:fldCharType="begin"/>
        </w:r>
        <w:r w:rsidR="00C87DBA">
          <w:rPr>
            <w:noProof/>
            <w:webHidden/>
          </w:rPr>
          <w:instrText xml:space="preserve"> PAGEREF _Toc491321416 \h </w:instrText>
        </w:r>
        <w:r w:rsidR="00C87DBA">
          <w:rPr>
            <w:noProof/>
            <w:webHidden/>
          </w:rPr>
        </w:r>
        <w:r w:rsidR="00C87DBA">
          <w:rPr>
            <w:noProof/>
            <w:webHidden/>
          </w:rPr>
          <w:fldChar w:fldCharType="separate"/>
        </w:r>
        <w:r w:rsidR="00C87DBA">
          <w:rPr>
            <w:noProof/>
            <w:webHidden/>
          </w:rPr>
          <w:t>5</w:t>
        </w:r>
        <w:r w:rsidR="00C87DBA">
          <w:rPr>
            <w:noProof/>
            <w:webHidden/>
          </w:rPr>
          <w:fldChar w:fldCharType="end"/>
        </w:r>
      </w:hyperlink>
    </w:p>
    <w:p w14:paraId="4F3EDB26" w14:textId="08443BDF" w:rsidR="00C87DBA" w:rsidRDefault="00D11B9B">
      <w:pPr>
        <w:pStyle w:val="TOC5"/>
        <w:tabs>
          <w:tab w:val="right" w:leader="dot" w:pos="5030"/>
        </w:tabs>
        <w:rPr>
          <w:rFonts w:eastAsiaTheme="minorEastAsia"/>
          <w:noProof/>
          <w:sz w:val="22"/>
          <w:lang w:val="en-US" w:eastAsia="en-US" w:bidi="ar-SA"/>
        </w:rPr>
      </w:pPr>
      <w:hyperlink w:anchor="_Toc491321417" w:history="1">
        <w:r w:rsidR="00C87DBA" w:rsidRPr="00F04ECB">
          <w:rPr>
            <w:rStyle w:val="Hyperlink"/>
            <w:noProof/>
          </w:rPr>
          <w:t>Seaduste järgimine</w:t>
        </w:r>
        <w:r w:rsidR="00C87DBA">
          <w:rPr>
            <w:noProof/>
            <w:webHidden/>
          </w:rPr>
          <w:tab/>
        </w:r>
        <w:r w:rsidR="00C87DBA">
          <w:rPr>
            <w:noProof/>
            <w:webHidden/>
          </w:rPr>
          <w:fldChar w:fldCharType="begin"/>
        </w:r>
        <w:r w:rsidR="00C87DBA">
          <w:rPr>
            <w:noProof/>
            <w:webHidden/>
          </w:rPr>
          <w:instrText xml:space="preserve"> PAGEREF _Toc491321417 \h </w:instrText>
        </w:r>
        <w:r w:rsidR="00C87DBA">
          <w:rPr>
            <w:noProof/>
            <w:webHidden/>
          </w:rPr>
        </w:r>
        <w:r w:rsidR="00C87DBA">
          <w:rPr>
            <w:noProof/>
            <w:webHidden/>
          </w:rPr>
          <w:fldChar w:fldCharType="separate"/>
        </w:r>
        <w:r w:rsidR="00C87DBA">
          <w:rPr>
            <w:noProof/>
            <w:webHidden/>
          </w:rPr>
          <w:t>5</w:t>
        </w:r>
        <w:r w:rsidR="00C87DBA">
          <w:rPr>
            <w:noProof/>
            <w:webHidden/>
          </w:rPr>
          <w:fldChar w:fldCharType="end"/>
        </w:r>
      </w:hyperlink>
    </w:p>
    <w:p w14:paraId="396A1C38" w14:textId="2D058F29" w:rsidR="00C87DBA" w:rsidRDefault="00D11B9B">
      <w:pPr>
        <w:pStyle w:val="TOC5"/>
        <w:tabs>
          <w:tab w:val="right" w:leader="dot" w:pos="5030"/>
        </w:tabs>
        <w:rPr>
          <w:rFonts w:eastAsiaTheme="minorEastAsia"/>
          <w:noProof/>
          <w:sz w:val="22"/>
          <w:lang w:val="en-US" w:eastAsia="en-US" w:bidi="ar-SA"/>
        </w:rPr>
      </w:pPr>
      <w:hyperlink w:anchor="_Toc491321418" w:history="1">
        <w:r w:rsidR="00C87DBA" w:rsidRPr="00F04ECB">
          <w:rPr>
            <w:rStyle w:val="Hyperlink"/>
            <w:noProof/>
          </w:rPr>
          <w:t>Impordi-/eksporditeenused</w:t>
        </w:r>
        <w:r w:rsidR="00C87DBA">
          <w:rPr>
            <w:noProof/>
            <w:webHidden/>
          </w:rPr>
          <w:tab/>
        </w:r>
        <w:r w:rsidR="00C87DBA">
          <w:rPr>
            <w:noProof/>
            <w:webHidden/>
          </w:rPr>
          <w:fldChar w:fldCharType="begin"/>
        </w:r>
        <w:r w:rsidR="00C87DBA">
          <w:rPr>
            <w:noProof/>
            <w:webHidden/>
          </w:rPr>
          <w:instrText xml:space="preserve"> PAGEREF _Toc491321418 \h </w:instrText>
        </w:r>
        <w:r w:rsidR="00C87DBA">
          <w:rPr>
            <w:noProof/>
            <w:webHidden/>
          </w:rPr>
        </w:r>
        <w:r w:rsidR="00C87DBA">
          <w:rPr>
            <w:noProof/>
            <w:webHidden/>
          </w:rPr>
          <w:fldChar w:fldCharType="separate"/>
        </w:r>
        <w:r w:rsidR="00C87DBA">
          <w:rPr>
            <w:noProof/>
            <w:webHidden/>
          </w:rPr>
          <w:t>6</w:t>
        </w:r>
        <w:r w:rsidR="00C87DBA">
          <w:rPr>
            <w:noProof/>
            <w:webHidden/>
          </w:rPr>
          <w:fldChar w:fldCharType="end"/>
        </w:r>
      </w:hyperlink>
    </w:p>
    <w:p w14:paraId="36C95AE6" w14:textId="15153B41" w:rsidR="00C87DBA" w:rsidRDefault="00D11B9B">
      <w:pPr>
        <w:pStyle w:val="TOC5"/>
        <w:tabs>
          <w:tab w:val="right" w:leader="dot" w:pos="5030"/>
        </w:tabs>
        <w:rPr>
          <w:rFonts w:eastAsiaTheme="minorEastAsia"/>
          <w:noProof/>
          <w:sz w:val="22"/>
          <w:lang w:val="en-US" w:eastAsia="en-US" w:bidi="ar-SA"/>
        </w:rPr>
      </w:pPr>
      <w:hyperlink w:anchor="_Toc491321419" w:history="1">
        <w:r w:rsidR="00C87DBA" w:rsidRPr="00F04ECB">
          <w:rPr>
            <w:rStyle w:val="Hyperlink"/>
            <w:noProof/>
          </w:rPr>
          <w:t>Elektroonilised teated</w:t>
        </w:r>
        <w:r w:rsidR="00C87DBA">
          <w:rPr>
            <w:noProof/>
            <w:webHidden/>
          </w:rPr>
          <w:tab/>
        </w:r>
        <w:r w:rsidR="00C87DBA">
          <w:rPr>
            <w:noProof/>
            <w:webHidden/>
          </w:rPr>
          <w:fldChar w:fldCharType="begin"/>
        </w:r>
        <w:r w:rsidR="00C87DBA">
          <w:rPr>
            <w:noProof/>
            <w:webHidden/>
          </w:rPr>
          <w:instrText xml:space="preserve"> PAGEREF _Toc491321419 \h </w:instrText>
        </w:r>
        <w:r w:rsidR="00C87DBA">
          <w:rPr>
            <w:noProof/>
            <w:webHidden/>
          </w:rPr>
        </w:r>
        <w:r w:rsidR="00C87DBA">
          <w:rPr>
            <w:noProof/>
            <w:webHidden/>
          </w:rPr>
          <w:fldChar w:fldCharType="separate"/>
        </w:r>
        <w:r w:rsidR="00C87DBA">
          <w:rPr>
            <w:noProof/>
            <w:webHidden/>
          </w:rPr>
          <w:t>6</w:t>
        </w:r>
        <w:r w:rsidR="00C87DBA">
          <w:rPr>
            <w:noProof/>
            <w:webHidden/>
          </w:rPr>
          <w:fldChar w:fldCharType="end"/>
        </w:r>
      </w:hyperlink>
    </w:p>
    <w:p w14:paraId="65B0F920" w14:textId="3B4321FF" w:rsidR="00C87DBA" w:rsidRDefault="00D11B9B">
      <w:pPr>
        <w:pStyle w:val="TOC5"/>
        <w:tabs>
          <w:tab w:val="right" w:leader="dot" w:pos="5030"/>
        </w:tabs>
        <w:rPr>
          <w:rFonts w:eastAsiaTheme="minorEastAsia"/>
          <w:noProof/>
          <w:sz w:val="22"/>
          <w:lang w:val="en-US" w:eastAsia="en-US" w:bidi="ar-SA"/>
        </w:rPr>
      </w:pPr>
      <w:hyperlink w:anchor="_Toc491321420" w:history="1">
        <w:r w:rsidR="00C87DBA" w:rsidRPr="00F04ECB">
          <w:rPr>
            <w:rStyle w:val="Hyperlink"/>
            <w:noProof/>
          </w:rPr>
          <w:t>Litsentsi ümbermääramine</w:t>
        </w:r>
        <w:r w:rsidR="00C87DBA">
          <w:rPr>
            <w:noProof/>
            <w:webHidden/>
          </w:rPr>
          <w:tab/>
        </w:r>
        <w:r w:rsidR="00C87DBA">
          <w:rPr>
            <w:noProof/>
            <w:webHidden/>
          </w:rPr>
          <w:fldChar w:fldCharType="begin"/>
        </w:r>
        <w:r w:rsidR="00C87DBA">
          <w:rPr>
            <w:noProof/>
            <w:webHidden/>
          </w:rPr>
          <w:instrText xml:space="preserve"> PAGEREF _Toc491321420 \h </w:instrText>
        </w:r>
        <w:r w:rsidR="00C87DBA">
          <w:rPr>
            <w:noProof/>
            <w:webHidden/>
          </w:rPr>
        </w:r>
        <w:r w:rsidR="00C87DBA">
          <w:rPr>
            <w:noProof/>
            <w:webHidden/>
          </w:rPr>
          <w:fldChar w:fldCharType="separate"/>
        </w:r>
        <w:r w:rsidR="00C87DBA">
          <w:rPr>
            <w:noProof/>
            <w:webHidden/>
          </w:rPr>
          <w:t>6</w:t>
        </w:r>
        <w:r w:rsidR="00C87DBA">
          <w:rPr>
            <w:noProof/>
            <w:webHidden/>
          </w:rPr>
          <w:fldChar w:fldCharType="end"/>
        </w:r>
      </w:hyperlink>
    </w:p>
    <w:p w14:paraId="51523D15" w14:textId="426AAAD7" w:rsidR="00C87DBA" w:rsidRDefault="00D11B9B">
      <w:pPr>
        <w:pStyle w:val="TOC5"/>
        <w:tabs>
          <w:tab w:val="right" w:leader="dot" w:pos="5030"/>
        </w:tabs>
        <w:rPr>
          <w:rFonts w:eastAsiaTheme="minorEastAsia"/>
          <w:noProof/>
          <w:sz w:val="22"/>
          <w:lang w:val="en-US" w:eastAsia="en-US" w:bidi="ar-SA"/>
        </w:rPr>
      </w:pPr>
      <w:hyperlink w:anchor="_Toc491321421" w:history="1">
        <w:r w:rsidR="00C87DBA" w:rsidRPr="00F04ECB">
          <w:rPr>
            <w:rStyle w:val="Hyperlink"/>
            <w:noProof/>
          </w:rPr>
          <w:t>Fondikomponendid</w:t>
        </w:r>
        <w:r w:rsidR="00C87DBA">
          <w:rPr>
            <w:noProof/>
            <w:webHidden/>
          </w:rPr>
          <w:tab/>
        </w:r>
        <w:r w:rsidR="00C87DBA">
          <w:rPr>
            <w:noProof/>
            <w:webHidden/>
          </w:rPr>
          <w:fldChar w:fldCharType="begin"/>
        </w:r>
        <w:r w:rsidR="00C87DBA">
          <w:rPr>
            <w:noProof/>
            <w:webHidden/>
          </w:rPr>
          <w:instrText xml:space="preserve"> PAGEREF _Toc491321421 \h </w:instrText>
        </w:r>
        <w:r w:rsidR="00C87DBA">
          <w:rPr>
            <w:noProof/>
            <w:webHidden/>
          </w:rPr>
        </w:r>
        <w:r w:rsidR="00C87DBA">
          <w:rPr>
            <w:noProof/>
            <w:webHidden/>
          </w:rPr>
          <w:fldChar w:fldCharType="separate"/>
        </w:r>
        <w:r w:rsidR="00C87DBA">
          <w:rPr>
            <w:noProof/>
            <w:webHidden/>
          </w:rPr>
          <w:t>6</w:t>
        </w:r>
        <w:r w:rsidR="00C87DBA">
          <w:rPr>
            <w:noProof/>
            <w:webHidden/>
          </w:rPr>
          <w:fldChar w:fldCharType="end"/>
        </w:r>
      </w:hyperlink>
    </w:p>
    <w:p w14:paraId="5AFE1D27" w14:textId="28BF9959" w:rsidR="00C87DBA" w:rsidRDefault="00D11B9B">
      <w:pPr>
        <w:pStyle w:val="TOC5"/>
        <w:tabs>
          <w:tab w:val="right" w:leader="dot" w:pos="5030"/>
        </w:tabs>
        <w:rPr>
          <w:rFonts w:eastAsiaTheme="minorEastAsia"/>
          <w:noProof/>
          <w:sz w:val="22"/>
          <w:lang w:val="en-US" w:eastAsia="en-US" w:bidi="ar-SA"/>
        </w:rPr>
      </w:pPr>
      <w:hyperlink w:anchor="_Toc491321422" w:history="1">
        <w:r w:rsidR="00C87DBA" w:rsidRPr="00F04ECB">
          <w:rPr>
            <w:rStyle w:val="Hyperlink"/>
            <w:noProof/>
          </w:rPr>
          <w:t>Konkurentsivõrdlus</w:t>
        </w:r>
        <w:r w:rsidR="00C87DBA">
          <w:rPr>
            <w:noProof/>
            <w:webHidden/>
          </w:rPr>
          <w:tab/>
        </w:r>
        <w:r w:rsidR="00C87DBA">
          <w:rPr>
            <w:noProof/>
            <w:webHidden/>
          </w:rPr>
          <w:fldChar w:fldCharType="begin"/>
        </w:r>
        <w:r w:rsidR="00C87DBA">
          <w:rPr>
            <w:noProof/>
            <w:webHidden/>
          </w:rPr>
          <w:instrText xml:space="preserve"> PAGEREF _Toc491321422 \h </w:instrText>
        </w:r>
        <w:r w:rsidR="00C87DBA">
          <w:rPr>
            <w:noProof/>
            <w:webHidden/>
          </w:rPr>
        </w:r>
        <w:r w:rsidR="00C87DBA">
          <w:rPr>
            <w:noProof/>
            <w:webHidden/>
          </w:rPr>
          <w:fldChar w:fldCharType="separate"/>
        </w:r>
        <w:r w:rsidR="00C87DBA">
          <w:rPr>
            <w:noProof/>
            <w:webHidden/>
          </w:rPr>
          <w:t>6</w:t>
        </w:r>
        <w:r w:rsidR="00C87DBA">
          <w:rPr>
            <w:noProof/>
            <w:webHidden/>
          </w:rPr>
          <w:fldChar w:fldCharType="end"/>
        </w:r>
      </w:hyperlink>
    </w:p>
    <w:p w14:paraId="61B148CB" w14:textId="60FF9CF0" w:rsidR="00C87DBA" w:rsidRDefault="00D11B9B">
      <w:pPr>
        <w:pStyle w:val="TOC5"/>
        <w:tabs>
          <w:tab w:val="right" w:leader="dot" w:pos="5030"/>
        </w:tabs>
        <w:rPr>
          <w:rFonts w:eastAsiaTheme="minorEastAsia"/>
          <w:noProof/>
          <w:sz w:val="22"/>
          <w:lang w:val="en-US" w:eastAsia="en-US" w:bidi="ar-SA"/>
        </w:rPr>
      </w:pPr>
      <w:hyperlink w:anchor="_Toc491321423" w:history="1">
        <w:r w:rsidR="00C87DBA" w:rsidRPr="00F04ECB">
          <w:rPr>
            <w:rStyle w:val="Hyperlink"/>
            <w:noProof/>
          </w:rPr>
          <w:t>Multipleksimine</w:t>
        </w:r>
        <w:r w:rsidR="00C87DBA">
          <w:rPr>
            <w:noProof/>
            <w:webHidden/>
          </w:rPr>
          <w:tab/>
        </w:r>
        <w:r w:rsidR="00C87DBA">
          <w:rPr>
            <w:noProof/>
            <w:webHidden/>
          </w:rPr>
          <w:fldChar w:fldCharType="begin"/>
        </w:r>
        <w:r w:rsidR="00C87DBA">
          <w:rPr>
            <w:noProof/>
            <w:webHidden/>
          </w:rPr>
          <w:instrText xml:space="preserve"> PAGEREF _Toc491321423 \h </w:instrText>
        </w:r>
        <w:r w:rsidR="00C87DBA">
          <w:rPr>
            <w:noProof/>
            <w:webHidden/>
          </w:rPr>
        </w:r>
        <w:r w:rsidR="00C87DBA">
          <w:rPr>
            <w:noProof/>
            <w:webHidden/>
          </w:rPr>
          <w:fldChar w:fldCharType="separate"/>
        </w:r>
        <w:r w:rsidR="00C87DBA">
          <w:rPr>
            <w:noProof/>
            <w:webHidden/>
          </w:rPr>
          <w:t>6</w:t>
        </w:r>
        <w:r w:rsidR="00C87DBA">
          <w:rPr>
            <w:noProof/>
            <w:webHidden/>
          </w:rPr>
          <w:fldChar w:fldCharType="end"/>
        </w:r>
      </w:hyperlink>
    </w:p>
    <w:p w14:paraId="6942759A" w14:textId="36FDA4D9" w:rsidR="00C87DBA" w:rsidRDefault="00D11B9B">
      <w:pPr>
        <w:pStyle w:val="TOC1"/>
        <w:tabs>
          <w:tab w:val="right" w:leader="dot" w:pos="5030"/>
        </w:tabs>
        <w:rPr>
          <w:rFonts w:eastAsiaTheme="minorEastAsia"/>
          <w:b w:val="0"/>
          <w:caps w:val="0"/>
          <w:noProof/>
          <w:sz w:val="22"/>
          <w:lang w:val="en-US" w:eastAsia="en-US" w:bidi="ar-SA"/>
        </w:rPr>
      </w:pPr>
      <w:hyperlink w:anchor="_Toc491321424" w:history="1">
        <w:r w:rsidR="00C87DBA" w:rsidRPr="00F04ECB">
          <w:rPr>
            <w:rStyle w:val="Hyperlink"/>
            <w:noProof/>
          </w:rPr>
          <w:t>Privaatsus- ja turbetingimused</w:t>
        </w:r>
        <w:r w:rsidR="00C87DBA">
          <w:rPr>
            <w:noProof/>
            <w:webHidden/>
          </w:rPr>
          <w:tab/>
        </w:r>
        <w:r w:rsidR="00C87DBA">
          <w:rPr>
            <w:noProof/>
            <w:webHidden/>
          </w:rPr>
          <w:fldChar w:fldCharType="begin"/>
        </w:r>
        <w:r w:rsidR="00C87DBA">
          <w:rPr>
            <w:noProof/>
            <w:webHidden/>
          </w:rPr>
          <w:instrText xml:space="preserve"> PAGEREF _Toc491321424 \h </w:instrText>
        </w:r>
        <w:r w:rsidR="00C87DBA">
          <w:rPr>
            <w:noProof/>
            <w:webHidden/>
          </w:rPr>
        </w:r>
        <w:r w:rsidR="00C87DBA">
          <w:rPr>
            <w:noProof/>
            <w:webHidden/>
          </w:rPr>
          <w:fldChar w:fldCharType="separate"/>
        </w:r>
        <w:r w:rsidR="00C87DBA">
          <w:rPr>
            <w:noProof/>
            <w:webHidden/>
          </w:rPr>
          <w:t>7</w:t>
        </w:r>
        <w:r w:rsidR="00C87DBA">
          <w:rPr>
            <w:noProof/>
            <w:webHidden/>
          </w:rPr>
          <w:fldChar w:fldCharType="end"/>
        </w:r>
      </w:hyperlink>
    </w:p>
    <w:p w14:paraId="35A67754" w14:textId="218E59AD" w:rsidR="00C87DBA" w:rsidRDefault="00D11B9B">
      <w:pPr>
        <w:pStyle w:val="TOC3"/>
        <w:rPr>
          <w:rFonts w:eastAsiaTheme="minorEastAsia"/>
          <w:b w:val="0"/>
          <w:smallCaps w:val="0"/>
          <w:sz w:val="22"/>
          <w:lang w:val="en-US" w:eastAsia="en-US" w:bidi="ar-SA"/>
        </w:rPr>
      </w:pPr>
      <w:hyperlink w:anchor="_Toc491321425" w:history="1">
        <w:r w:rsidR="00C87DBA" w:rsidRPr="00F04ECB">
          <w:rPr>
            <w:rStyle w:val="Hyperlink"/>
          </w:rPr>
          <w:t>Üldised privaatsus- ja turbetingimused</w:t>
        </w:r>
        <w:r w:rsidR="00C87DBA">
          <w:rPr>
            <w:webHidden/>
          </w:rPr>
          <w:tab/>
        </w:r>
        <w:r w:rsidR="00C87DBA">
          <w:rPr>
            <w:webHidden/>
          </w:rPr>
          <w:fldChar w:fldCharType="begin"/>
        </w:r>
        <w:r w:rsidR="00C87DBA">
          <w:rPr>
            <w:webHidden/>
          </w:rPr>
          <w:instrText xml:space="preserve"> PAGEREF _Toc491321425 \h </w:instrText>
        </w:r>
        <w:r w:rsidR="00C87DBA">
          <w:rPr>
            <w:webHidden/>
          </w:rPr>
        </w:r>
        <w:r w:rsidR="00C87DBA">
          <w:rPr>
            <w:webHidden/>
          </w:rPr>
          <w:fldChar w:fldCharType="separate"/>
        </w:r>
        <w:r w:rsidR="00C87DBA">
          <w:rPr>
            <w:webHidden/>
          </w:rPr>
          <w:t>7</w:t>
        </w:r>
        <w:r w:rsidR="00C87DBA">
          <w:rPr>
            <w:webHidden/>
          </w:rPr>
          <w:fldChar w:fldCharType="end"/>
        </w:r>
      </w:hyperlink>
    </w:p>
    <w:p w14:paraId="4E3C97F3" w14:textId="40937814" w:rsidR="00C87DBA" w:rsidRDefault="00D11B9B">
      <w:pPr>
        <w:pStyle w:val="TOC5"/>
        <w:tabs>
          <w:tab w:val="right" w:leader="dot" w:pos="5030"/>
        </w:tabs>
        <w:rPr>
          <w:rFonts w:eastAsiaTheme="minorEastAsia"/>
          <w:noProof/>
          <w:sz w:val="22"/>
          <w:lang w:val="en-US" w:eastAsia="en-US" w:bidi="ar-SA"/>
        </w:rPr>
      </w:pPr>
      <w:hyperlink w:anchor="_Toc491321426" w:history="1">
        <w:r w:rsidR="00C87DBA" w:rsidRPr="00F04ECB">
          <w:rPr>
            <w:rStyle w:val="Hyperlink"/>
            <w:noProof/>
          </w:rPr>
          <w:t>Ulatus</w:t>
        </w:r>
        <w:r w:rsidR="00C87DBA">
          <w:rPr>
            <w:noProof/>
            <w:webHidden/>
          </w:rPr>
          <w:tab/>
        </w:r>
        <w:r w:rsidR="00C87DBA">
          <w:rPr>
            <w:noProof/>
            <w:webHidden/>
          </w:rPr>
          <w:fldChar w:fldCharType="begin"/>
        </w:r>
        <w:r w:rsidR="00C87DBA">
          <w:rPr>
            <w:noProof/>
            <w:webHidden/>
          </w:rPr>
          <w:instrText xml:space="preserve"> PAGEREF _Toc491321426 \h </w:instrText>
        </w:r>
        <w:r w:rsidR="00C87DBA">
          <w:rPr>
            <w:noProof/>
            <w:webHidden/>
          </w:rPr>
        </w:r>
        <w:r w:rsidR="00C87DBA">
          <w:rPr>
            <w:noProof/>
            <w:webHidden/>
          </w:rPr>
          <w:fldChar w:fldCharType="separate"/>
        </w:r>
        <w:r w:rsidR="00C87DBA">
          <w:rPr>
            <w:noProof/>
            <w:webHidden/>
          </w:rPr>
          <w:t>7</w:t>
        </w:r>
        <w:r w:rsidR="00C87DBA">
          <w:rPr>
            <w:noProof/>
            <w:webHidden/>
          </w:rPr>
          <w:fldChar w:fldCharType="end"/>
        </w:r>
      </w:hyperlink>
    </w:p>
    <w:p w14:paraId="059E153B" w14:textId="60FB4076" w:rsidR="00C87DBA" w:rsidRDefault="00D11B9B">
      <w:pPr>
        <w:pStyle w:val="TOC5"/>
        <w:tabs>
          <w:tab w:val="right" w:leader="dot" w:pos="5030"/>
        </w:tabs>
        <w:rPr>
          <w:rFonts w:eastAsiaTheme="minorEastAsia"/>
          <w:noProof/>
          <w:sz w:val="22"/>
          <w:lang w:val="en-US" w:eastAsia="en-US" w:bidi="ar-SA"/>
        </w:rPr>
      </w:pPr>
      <w:hyperlink w:anchor="_Toc491321427" w:history="1">
        <w:r w:rsidR="00C87DBA" w:rsidRPr="00F04ECB">
          <w:rPr>
            <w:rStyle w:val="Hyperlink"/>
            <w:noProof/>
          </w:rPr>
          <w:t>Kliendi andmete kasutamine</w:t>
        </w:r>
        <w:r w:rsidR="00C87DBA">
          <w:rPr>
            <w:noProof/>
            <w:webHidden/>
          </w:rPr>
          <w:tab/>
        </w:r>
        <w:r w:rsidR="00C87DBA">
          <w:rPr>
            <w:noProof/>
            <w:webHidden/>
          </w:rPr>
          <w:fldChar w:fldCharType="begin"/>
        </w:r>
        <w:r w:rsidR="00C87DBA">
          <w:rPr>
            <w:noProof/>
            <w:webHidden/>
          </w:rPr>
          <w:instrText xml:space="preserve"> PAGEREF _Toc491321427 \h </w:instrText>
        </w:r>
        <w:r w:rsidR="00C87DBA">
          <w:rPr>
            <w:noProof/>
            <w:webHidden/>
          </w:rPr>
        </w:r>
        <w:r w:rsidR="00C87DBA">
          <w:rPr>
            <w:noProof/>
            <w:webHidden/>
          </w:rPr>
          <w:fldChar w:fldCharType="separate"/>
        </w:r>
        <w:r w:rsidR="00C87DBA">
          <w:rPr>
            <w:noProof/>
            <w:webHidden/>
          </w:rPr>
          <w:t>7</w:t>
        </w:r>
        <w:r w:rsidR="00C87DBA">
          <w:rPr>
            <w:noProof/>
            <w:webHidden/>
          </w:rPr>
          <w:fldChar w:fldCharType="end"/>
        </w:r>
      </w:hyperlink>
    </w:p>
    <w:p w14:paraId="1CA124A5" w14:textId="163BDE4C" w:rsidR="00C87DBA" w:rsidRDefault="00D11B9B">
      <w:pPr>
        <w:pStyle w:val="TOC5"/>
        <w:tabs>
          <w:tab w:val="right" w:leader="dot" w:pos="5030"/>
        </w:tabs>
        <w:rPr>
          <w:rFonts w:eastAsiaTheme="minorEastAsia"/>
          <w:noProof/>
          <w:sz w:val="22"/>
          <w:lang w:val="en-US" w:eastAsia="en-US" w:bidi="ar-SA"/>
        </w:rPr>
      </w:pPr>
      <w:hyperlink w:anchor="_Toc491321428" w:history="1">
        <w:r w:rsidR="00C87DBA" w:rsidRPr="00F04ECB">
          <w:rPr>
            <w:rStyle w:val="Hyperlink"/>
            <w:noProof/>
          </w:rPr>
          <w:t>Isikuandmete töötlemine</w:t>
        </w:r>
        <w:r w:rsidR="00C87DBA">
          <w:rPr>
            <w:noProof/>
            <w:webHidden/>
          </w:rPr>
          <w:tab/>
        </w:r>
        <w:r w:rsidR="00C87DBA">
          <w:rPr>
            <w:noProof/>
            <w:webHidden/>
          </w:rPr>
          <w:fldChar w:fldCharType="begin"/>
        </w:r>
        <w:r w:rsidR="00C87DBA">
          <w:rPr>
            <w:noProof/>
            <w:webHidden/>
          </w:rPr>
          <w:instrText xml:space="preserve"> PAGEREF _Toc491321428 \h </w:instrText>
        </w:r>
        <w:r w:rsidR="00C87DBA">
          <w:rPr>
            <w:noProof/>
            <w:webHidden/>
          </w:rPr>
        </w:r>
        <w:r w:rsidR="00C87DBA">
          <w:rPr>
            <w:noProof/>
            <w:webHidden/>
          </w:rPr>
          <w:fldChar w:fldCharType="separate"/>
        </w:r>
        <w:r w:rsidR="00C87DBA">
          <w:rPr>
            <w:noProof/>
            <w:webHidden/>
          </w:rPr>
          <w:t>7</w:t>
        </w:r>
        <w:r w:rsidR="00C87DBA">
          <w:rPr>
            <w:noProof/>
            <w:webHidden/>
          </w:rPr>
          <w:fldChar w:fldCharType="end"/>
        </w:r>
      </w:hyperlink>
    </w:p>
    <w:p w14:paraId="6D0787DC" w14:textId="4A4E2B2B" w:rsidR="00C87DBA" w:rsidRDefault="00D11B9B">
      <w:pPr>
        <w:pStyle w:val="TOC5"/>
        <w:tabs>
          <w:tab w:val="right" w:leader="dot" w:pos="5030"/>
        </w:tabs>
        <w:rPr>
          <w:rFonts w:eastAsiaTheme="minorEastAsia"/>
          <w:noProof/>
          <w:sz w:val="22"/>
          <w:lang w:val="en-US" w:eastAsia="en-US" w:bidi="ar-SA"/>
        </w:rPr>
      </w:pPr>
      <w:hyperlink w:anchor="_Toc491321429" w:history="1">
        <w:r w:rsidR="00C87DBA" w:rsidRPr="00F04ECB">
          <w:rPr>
            <w:rStyle w:val="Hyperlink"/>
            <w:noProof/>
          </w:rPr>
          <w:t>Toeandmete kasutamine</w:t>
        </w:r>
        <w:r w:rsidR="00C87DBA">
          <w:rPr>
            <w:noProof/>
            <w:webHidden/>
          </w:rPr>
          <w:tab/>
        </w:r>
        <w:r w:rsidR="00C87DBA">
          <w:rPr>
            <w:noProof/>
            <w:webHidden/>
          </w:rPr>
          <w:fldChar w:fldCharType="begin"/>
        </w:r>
        <w:r w:rsidR="00C87DBA">
          <w:rPr>
            <w:noProof/>
            <w:webHidden/>
          </w:rPr>
          <w:instrText xml:space="preserve"> PAGEREF _Toc491321429 \h </w:instrText>
        </w:r>
        <w:r w:rsidR="00C87DBA">
          <w:rPr>
            <w:noProof/>
            <w:webHidden/>
          </w:rPr>
        </w:r>
        <w:r w:rsidR="00C87DBA">
          <w:rPr>
            <w:noProof/>
            <w:webHidden/>
          </w:rPr>
          <w:fldChar w:fldCharType="separate"/>
        </w:r>
        <w:r w:rsidR="00C87DBA">
          <w:rPr>
            <w:noProof/>
            <w:webHidden/>
          </w:rPr>
          <w:t>7</w:t>
        </w:r>
        <w:r w:rsidR="00C87DBA">
          <w:rPr>
            <w:noProof/>
            <w:webHidden/>
          </w:rPr>
          <w:fldChar w:fldCharType="end"/>
        </w:r>
      </w:hyperlink>
    </w:p>
    <w:p w14:paraId="54F3EC6C" w14:textId="70E2858F" w:rsidR="00C87DBA" w:rsidRDefault="00D11B9B">
      <w:pPr>
        <w:pStyle w:val="TOC5"/>
        <w:tabs>
          <w:tab w:val="right" w:leader="dot" w:pos="5030"/>
        </w:tabs>
        <w:rPr>
          <w:rFonts w:eastAsiaTheme="minorEastAsia"/>
          <w:noProof/>
          <w:sz w:val="22"/>
          <w:lang w:val="en-US" w:eastAsia="en-US" w:bidi="ar-SA"/>
        </w:rPr>
      </w:pPr>
      <w:hyperlink w:anchor="_Toc491321430" w:history="1">
        <w:r w:rsidR="00C87DBA" w:rsidRPr="00F04ECB">
          <w:rPr>
            <w:rStyle w:val="Hyperlink"/>
            <w:noProof/>
          </w:rPr>
          <w:t>Kliendi andmete ja toeandmete avaldamine</w:t>
        </w:r>
        <w:r w:rsidR="00C87DBA">
          <w:rPr>
            <w:noProof/>
            <w:webHidden/>
          </w:rPr>
          <w:tab/>
        </w:r>
        <w:r w:rsidR="00C87DBA">
          <w:rPr>
            <w:noProof/>
            <w:webHidden/>
          </w:rPr>
          <w:fldChar w:fldCharType="begin"/>
        </w:r>
        <w:r w:rsidR="00C87DBA">
          <w:rPr>
            <w:noProof/>
            <w:webHidden/>
          </w:rPr>
          <w:instrText xml:space="preserve"> PAGEREF _Toc491321430 \h </w:instrText>
        </w:r>
        <w:r w:rsidR="00C87DBA">
          <w:rPr>
            <w:noProof/>
            <w:webHidden/>
          </w:rPr>
        </w:r>
        <w:r w:rsidR="00C87DBA">
          <w:rPr>
            <w:noProof/>
            <w:webHidden/>
          </w:rPr>
          <w:fldChar w:fldCharType="separate"/>
        </w:r>
        <w:r w:rsidR="00C87DBA">
          <w:rPr>
            <w:noProof/>
            <w:webHidden/>
          </w:rPr>
          <w:t>7</w:t>
        </w:r>
        <w:r w:rsidR="00C87DBA">
          <w:rPr>
            <w:noProof/>
            <w:webHidden/>
          </w:rPr>
          <w:fldChar w:fldCharType="end"/>
        </w:r>
      </w:hyperlink>
    </w:p>
    <w:p w14:paraId="2CC1BB7C" w14:textId="0B7EDB38" w:rsidR="00C87DBA" w:rsidRDefault="00D11B9B">
      <w:pPr>
        <w:pStyle w:val="TOC5"/>
        <w:tabs>
          <w:tab w:val="right" w:leader="dot" w:pos="5030"/>
        </w:tabs>
        <w:rPr>
          <w:rFonts w:eastAsiaTheme="minorEastAsia"/>
          <w:noProof/>
          <w:sz w:val="22"/>
          <w:lang w:val="en-US" w:eastAsia="en-US" w:bidi="ar-SA"/>
        </w:rPr>
      </w:pPr>
      <w:hyperlink w:anchor="_Toc491321431" w:history="1">
        <w:r w:rsidR="00C87DBA" w:rsidRPr="00F04ECB">
          <w:rPr>
            <w:rStyle w:val="Hyperlink"/>
            <w:noProof/>
          </w:rPr>
          <w:t>Õppeasutused</w:t>
        </w:r>
        <w:r w:rsidR="00C87DBA">
          <w:rPr>
            <w:noProof/>
            <w:webHidden/>
          </w:rPr>
          <w:tab/>
        </w:r>
        <w:r w:rsidR="00C87DBA">
          <w:rPr>
            <w:noProof/>
            <w:webHidden/>
          </w:rPr>
          <w:fldChar w:fldCharType="begin"/>
        </w:r>
        <w:r w:rsidR="00C87DBA">
          <w:rPr>
            <w:noProof/>
            <w:webHidden/>
          </w:rPr>
          <w:instrText xml:space="preserve"> PAGEREF _Toc491321431 \h </w:instrText>
        </w:r>
        <w:r w:rsidR="00C87DBA">
          <w:rPr>
            <w:noProof/>
            <w:webHidden/>
          </w:rPr>
        </w:r>
        <w:r w:rsidR="00C87DBA">
          <w:rPr>
            <w:noProof/>
            <w:webHidden/>
          </w:rPr>
          <w:fldChar w:fldCharType="separate"/>
        </w:r>
        <w:r w:rsidR="00C87DBA">
          <w:rPr>
            <w:noProof/>
            <w:webHidden/>
          </w:rPr>
          <w:t>8</w:t>
        </w:r>
        <w:r w:rsidR="00C87DBA">
          <w:rPr>
            <w:noProof/>
            <w:webHidden/>
          </w:rPr>
          <w:fldChar w:fldCharType="end"/>
        </w:r>
      </w:hyperlink>
    </w:p>
    <w:p w14:paraId="1F424C21" w14:textId="09BD7D43" w:rsidR="00C87DBA" w:rsidRDefault="00D11B9B">
      <w:pPr>
        <w:pStyle w:val="TOC5"/>
        <w:tabs>
          <w:tab w:val="right" w:leader="dot" w:pos="5030"/>
        </w:tabs>
        <w:rPr>
          <w:rFonts w:eastAsiaTheme="minorEastAsia"/>
          <w:noProof/>
          <w:sz w:val="22"/>
          <w:lang w:val="en-US" w:eastAsia="en-US" w:bidi="ar-SA"/>
        </w:rPr>
      </w:pPr>
      <w:hyperlink w:anchor="_Toc491321432" w:history="1">
        <w:r w:rsidR="00C87DBA" w:rsidRPr="00F04ECB">
          <w:rPr>
            <w:rStyle w:val="Hyperlink"/>
            <w:noProof/>
          </w:rPr>
          <w:t>HIPAA äripartner</w:t>
        </w:r>
        <w:r w:rsidR="00C87DBA">
          <w:rPr>
            <w:noProof/>
            <w:webHidden/>
          </w:rPr>
          <w:tab/>
        </w:r>
        <w:r w:rsidR="00C87DBA">
          <w:rPr>
            <w:noProof/>
            <w:webHidden/>
          </w:rPr>
          <w:fldChar w:fldCharType="begin"/>
        </w:r>
        <w:r w:rsidR="00C87DBA">
          <w:rPr>
            <w:noProof/>
            <w:webHidden/>
          </w:rPr>
          <w:instrText xml:space="preserve"> PAGEREF _Toc491321432 \h </w:instrText>
        </w:r>
        <w:r w:rsidR="00C87DBA">
          <w:rPr>
            <w:noProof/>
            <w:webHidden/>
          </w:rPr>
        </w:r>
        <w:r w:rsidR="00C87DBA">
          <w:rPr>
            <w:noProof/>
            <w:webHidden/>
          </w:rPr>
          <w:fldChar w:fldCharType="separate"/>
        </w:r>
        <w:r w:rsidR="00C87DBA">
          <w:rPr>
            <w:noProof/>
            <w:webHidden/>
          </w:rPr>
          <w:t>8</w:t>
        </w:r>
        <w:r w:rsidR="00C87DBA">
          <w:rPr>
            <w:noProof/>
            <w:webHidden/>
          </w:rPr>
          <w:fldChar w:fldCharType="end"/>
        </w:r>
      </w:hyperlink>
    </w:p>
    <w:p w14:paraId="4D6F5DC9" w14:textId="468F8083" w:rsidR="00C87DBA" w:rsidRDefault="00D11B9B">
      <w:pPr>
        <w:pStyle w:val="TOC5"/>
        <w:tabs>
          <w:tab w:val="right" w:leader="dot" w:pos="5030"/>
        </w:tabs>
        <w:rPr>
          <w:rFonts w:eastAsiaTheme="minorEastAsia"/>
          <w:noProof/>
          <w:sz w:val="22"/>
          <w:lang w:val="en-US" w:eastAsia="en-US" w:bidi="ar-SA"/>
        </w:rPr>
      </w:pPr>
      <w:hyperlink w:anchor="_Toc491321433" w:history="1">
        <w:r w:rsidR="00C87DBA" w:rsidRPr="00F04ECB">
          <w:rPr>
            <w:rStyle w:val="Hyperlink"/>
            <w:noProof/>
          </w:rPr>
          <w:t>Security</w:t>
        </w:r>
        <w:r w:rsidR="00C87DBA">
          <w:rPr>
            <w:noProof/>
            <w:webHidden/>
          </w:rPr>
          <w:tab/>
        </w:r>
        <w:r w:rsidR="00C87DBA">
          <w:rPr>
            <w:noProof/>
            <w:webHidden/>
          </w:rPr>
          <w:fldChar w:fldCharType="begin"/>
        </w:r>
        <w:r w:rsidR="00C87DBA">
          <w:rPr>
            <w:noProof/>
            <w:webHidden/>
          </w:rPr>
          <w:instrText xml:space="preserve"> PAGEREF _Toc491321433 \h </w:instrText>
        </w:r>
        <w:r w:rsidR="00C87DBA">
          <w:rPr>
            <w:noProof/>
            <w:webHidden/>
          </w:rPr>
        </w:r>
        <w:r w:rsidR="00C87DBA">
          <w:rPr>
            <w:noProof/>
            <w:webHidden/>
          </w:rPr>
          <w:fldChar w:fldCharType="separate"/>
        </w:r>
        <w:r w:rsidR="00C87DBA">
          <w:rPr>
            <w:noProof/>
            <w:webHidden/>
          </w:rPr>
          <w:t>8</w:t>
        </w:r>
        <w:r w:rsidR="00C87DBA">
          <w:rPr>
            <w:noProof/>
            <w:webHidden/>
          </w:rPr>
          <w:fldChar w:fldCharType="end"/>
        </w:r>
      </w:hyperlink>
    </w:p>
    <w:p w14:paraId="446DD304" w14:textId="1E6CD8C1" w:rsidR="00C87DBA" w:rsidRDefault="00D11B9B">
      <w:pPr>
        <w:pStyle w:val="TOC5"/>
        <w:tabs>
          <w:tab w:val="right" w:leader="dot" w:pos="5030"/>
        </w:tabs>
        <w:rPr>
          <w:rFonts w:eastAsiaTheme="minorEastAsia"/>
          <w:noProof/>
          <w:sz w:val="22"/>
          <w:lang w:val="en-US" w:eastAsia="en-US" w:bidi="ar-SA"/>
        </w:rPr>
      </w:pPr>
      <w:hyperlink w:anchor="_Toc491321434" w:history="1">
        <w:r w:rsidR="00C87DBA" w:rsidRPr="00F04ECB">
          <w:rPr>
            <w:rStyle w:val="Hyperlink"/>
            <w:noProof/>
          </w:rPr>
          <w:t>Turberikkest teatamine</w:t>
        </w:r>
        <w:r w:rsidR="00C87DBA">
          <w:rPr>
            <w:noProof/>
            <w:webHidden/>
          </w:rPr>
          <w:tab/>
        </w:r>
        <w:r w:rsidR="00C87DBA">
          <w:rPr>
            <w:noProof/>
            <w:webHidden/>
          </w:rPr>
          <w:fldChar w:fldCharType="begin"/>
        </w:r>
        <w:r w:rsidR="00C87DBA">
          <w:rPr>
            <w:noProof/>
            <w:webHidden/>
          </w:rPr>
          <w:instrText xml:space="preserve"> PAGEREF _Toc491321434 \h </w:instrText>
        </w:r>
        <w:r w:rsidR="00C87DBA">
          <w:rPr>
            <w:noProof/>
            <w:webHidden/>
          </w:rPr>
        </w:r>
        <w:r w:rsidR="00C87DBA">
          <w:rPr>
            <w:noProof/>
            <w:webHidden/>
          </w:rPr>
          <w:fldChar w:fldCharType="separate"/>
        </w:r>
        <w:r w:rsidR="00C87DBA">
          <w:rPr>
            <w:noProof/>
            <w:webHidden/>
          </w:rPr>
          <w:t>8</w:t>
        </w:r>
        <w:r w:rsidR="00C87DBA">
          <w:rPr>
            <w:noProof/>
            <w:webHidden/>
          </w:rPr>
          <w:fldChar w:fldCharType="end"/>
        </w:r>
      </w:hyperlink>
    </w:p>
    <w:p w14:paraId="444528FA" w14:textId="19434681" w:rsidR="00C87DBA" w:rsidRDefault="00D11B9B">
      <w:pPr>
        <w:pStyle w:val="TOC5"/>
        <w:tabs>
          <w:tab w:val="right" w:leader="dot" w:pos="5030"/>
        </w:tabs>
        <w:rPr>
          <w:rFonts w:eastAsiaTheme="minorEastAsia"/>
          <w:noProof/>
          <w:sz w:val="22"/>
          <w:lang w:val="en-US" w:eastAsia="en-US" w:bidi="ar-SA"/>
        </w:rPr>
      </w:pPr>
      <w:hyperlink w:anchor="_Toc491321435" w:history="1">
        <w:r w:rsidR="00C87DBA" w:rsidRPr="00F04ECB">
          <w:rPr>
            <w:rStyle w:val="Hyperlink"/>
            <w:noProof/>
          </w:rPr>
          <w:t>Andmetöötluse asukoht</w:t>
        </w:r>
        <w:r w:rsidR="00C87DBA">
          <w:rPr>
            <w:noProof/>
            <w:webHidden/>
          </w:rPr>
          <w:tab/>
        </w:r>
        <w:r w:rsidR="00C87DBA">
          <w:rPr>
            <w:noProof/>
            <w:webHidden/>
          </w:rPr>
          <w:fldChar w:fldCharType="begin"/>
        </w:r>
        <w:r w:rsidR="00C87DBA">
          <w:rPr>
            <w:noProof/>
            <w:webHidden/>
          </w:rPr>
          <w:instrText xml:space="preserve"> PAGEREF _Toc491321435 \h </w:instrText>
        </w:r>
        <w:r w:rsidR="00C87DBA">
          <w:rPr>
            <w:noProof/>
            <w:webHidden/>
          </w:rPr>
        </w:r>
        <w:r w:rsidR="00C87DBA">
          <w:rPr>
            <w:noProof/>
            <w:webHidden/>
          </w:rPr>
          <w:fldChar w:fldCharType="separate"/>
        </w:r>
        <w:r w:rsidR="00C87DBA">
          <w:rPr>
            <w:noProof/>
            <w:webHidden/>
          </w:rPr>
          <w:t>8</w:t>
        </w:r>
        <w:r w:rsidR="00C87DBA">
          <w:rPr>
            <w:noProof/>
            <w:webHidden/>
          </w:rPr>
          <w:fldChar w:fldCharType="end"/>
        </w:r>
      </w:hyperlink>
    </w:p>
    <w:p w14:paraId="2C41E792" w14:textId="0F003B18" w:rsidR="00C87DBA" w:rsidRDefault="00D11B9B">
      <w:pPr>
        <w:pStyle w:val="TOC5"/>
        <w:tabs>
          <w:tab w:val="right" w:leader="dot" w:pos="5030"/>
        </w:tabs>
        <w:rPr>
          <w:rFonts w:eastAsiaTheme="minorEastAsia"/>
          <w:noProof/>
          <w:sz w:val="22"/>
          <w:lang w:val="en-US" w:eastAsia="en-US" w:bidi="ar-SA"/>
        </w:rPr>
      </w:pPr>
      <w:hyperlink w:anchor="_Toc491321436" w:history="1">
        <w:r w:rsidR="00C87DBA" w:rsidRPr="00F04ECB">
          <w:rPr>
            <w:rStyle w:val="Hyperlink"/>
            <w:noProof/>
          </w:rPr>
          <w:t>Eelvaate väljalasked</w:t>
        </w:r>
        <w:r w:rsidR="00C87DBA">
          <w:rPr>
            <w:noProof/>
            <w:webHidden/>
          </w:rPr>
          <w:tab/>
        </w:r>
        <w:r w:rsidR="00C87DBA">
          <w:rPr>
            <w:noProof/>
            <w:webHidden/>
          </w:rPr>
          <w:fldChar w:fldCharType="begin"/>
        </w:r>
        <w:r w:rsidR="00C87DBA">
          <w:rPr>
            <w:noProof/>
            <w:webHidden/>
          </w:rPr>
          <w:instrText xml:space="preserve"> PAGEREF _Toc491321436 \h </w:instrText>
        </w:r>
        <w:r w:rsidR="00C87DBA">
          <w:rPr>
            <w:noProof/>
            <w:webHidden/>
          </w:rPr>
        </w:r>
        <w:r w:rsidR="00C87DBA">
          <w:rPr>
            <w:noProof/>
            <w:webHidden/>
          </w:rPr>
          <w:fldChar w:fldCharType="separate"/>
        </w:r>
        <w:r w:rsidR="00C87DBA">
          <w:rPr>
            <w:noProof/>
            <w:webHidden/>
          </w:rPr>
          <w:t>8</w:t>
        </w:r>
        <w:r w:rsidR="00C87DBA">
          <w:rPr>
            <w:noProof/>
            <w:webHidden/>
          </w:rPr>
          <w:fldChar w:fldCharType="end"/>
        </w:r>
      </w:hyperlink>
    </w:p>
    <w:p w14:paraId="775DA354" w14:textId="2FC38DCB" w:rsidR="00C87DBA" w:rsidRDefault="00D11B9B">
      <w:pPr>
        <w:pStyle w:val="TOC5"/>
        <w:tabs>
          <w:tab w:val="right" w:leader="dot" w:pos="5030"/>
        </w:tabs>
        <w:rPr>
          <w:rFonts w:eastAsiaTheme="minorEastAsia"/>
          <w:noProof/>
          <w:sz w:val="22"/>
          <w:lang w:val="en-US" w:eastAsia="en-US" w:bidi="ar-SA"/>
        </w:rPr>
      </w:pPr>
      <w:hyperlink w:anchor="_Toc491321437" w:history="1">
        <w:r w:rsidR="00C87DBA" w:rsidRPr="00F04ECB">
          <w:rPr>
            <w:rStyle w:val="Hyperlink"/>
            <w:noProof/>
          </w:rPr>
          <w:t>Alltöövõtjate kasutamine</w:t>
        </w:r>
        <w:r w:rsidR="00C87DBA">
          <w:rPr>
            <w:noProof/>
            <w:webHidden/>
          </w:rPr>
          <w:tab/>
        </w:r>
        <w:r w:rsidR="00C87DBA">
          <w:rPr>
            <w:noProof/>
            <w:webHidden/>
          </w:rPr>
          <w:fldChar w:fldCharType="begin"/>
        </w:r>
        <w:r w:rsidR="00C87DBA">
          <w:rPr>
            <w:noProof/>
            <w:webHidden/>
          </w:rPr>
          <w:instrText xml:space="preserve"> PAGEREF _Toc491321437 \h </w:instrText>
        </w:r>
        <w:r w:rsidR="00C87DBA">
          <w:rPr>
            <w:noProof/>
            <w:webHidden/>
          </w:rPr>
        </w:r>
        <w:r w:rsidR="00C87DBA">
          <w:rPr>
            <w:noProof/>
            <w:webHidden/>
          </w:rPr>
          <w:fldChar w:fldCharType="separate"/>
        </w:r>
        <w:r w:rsidR="00C87DBA">
          <w:rPr>
            <w:noProof/>
            <w:webHidden/>
          </w:rPr>
          <w:t>9</w:t>
        </w:r>
        <w:r w:rsidR="00C87DBA">
          <w:rPr>
            <w:noProof/>
            <w:webHidden/>
          </w:rPr>
          <w:fldChar w:fldCharType="end"/>
        </w:r>
      </w:hyperlink>
    </w:p>
    <w:p w14:paraId="5E4FBECE" w14:textId="4538B3D3" w:rsidR="00C87DBA" w:rsidRDefault="00D11B9B">
      <w:pPr>
        <w:pStyle w:val="TOC5"/>
        <w:tabs>
          <w:tab w:val="right" w:leader="dot" w:pos="5030"/>
        </w:tabs>
        <w:rPr>
          <w:rFonts w:eastAsiaTheme="minorEastAsia"/>
          <w:noProof/>
          <w:sz w:val="22"/>
          <w:lang w:val="en-US" w:eastAsia="en-US" w:bidi="ar-SA"/>
        </w:rPr>
      </w:pPr>
      <w:hyperlink w:anchor="_Toc491321438" w:history="1">
        <w:r w:rsidR="00C87DBA" w:rsidRPr="00F04ECB">
          <w:rPr>
            <w:rStyle w:val="Hyperlink"/>
            <w:noProof/>
          </w:rPr>
          <w:t>Microsofti kontaktandmed</w:t>
        </w:r>
        <w:r w:rsidR="00C87DBA">
          <w:rPr>
            <w:noProof/>
            <w:webHidden/>
          </w:rPr>
          <w:tab/>
        </w:r>
        <w:r w:rsidR="00C87DBA">
          <w:rPr>
            <w:noProof/>
            <w:webHidden/>
          </w:rPr>
          <w:fldChar w:fldCharType="begin"/>
        </w:r>
        <w:r w:rsidR="00C87DBA">
          <w:rPr>
            <w:noProof/>
            <w:webHidden/>
          </w:rPr>
          <w:instrText xml:space="preserve"> PAGEREF _Toc491321438 \h </w:instrText>
        </w:r>
        <w:r w:rsidR="00C87DBA">
          <w:rPr>
            <w:noProof/>
            <w:webHidden/>
          </w:rPr>
        </w:r>
        <w:r w:rsidR="00C87DBA">
          <w:rPr>
            <w:noProof/>
            <w:webHidden/>
          </w:rPr>
          <w:fldChar w:fldCharType="separate"/>
        </w:r>
        <w:r w:rsidR="00C87DBA">
          <w:rPr>
            <w:noProof/>
            <w:webHidden/>
          </w:rPr>
          <w:t>9</w:t>
        </w:r>
        <w:r w:rsidR="00C87DBA">
          <w:rPr>
            <w:noProof/>
            <w:webHidden/>
          </w:rPr>
          <w:fldChar w:fldCharType="end"/>
        </w:r>
      </w:hyperlink>
    </w:p>
    <w:p w14:paraId="3457D741" w14:textId="6A65061E" w:rsidR="00C87DBA" w:rsidRDefault="00D11B9B">
      <w:pPr>
        <w:pStyle w:val="TOC3"/>
        <w:rPr>
          <w:rFonts w:eastAsiaTheme="minorEastAsia"/>
          <w:b w:val="0"/>
          <w:smallCaps w:val="0"/>
          <w:sz w:val="22"/>
          <w:lang w:val="en-US" w:eastAsia="en-US" w:bidi="ar-SA"/>
        </w:rPr>
      </w:pPr>
      <w:hyperlink w:anchor="_Toc491321439" w:history="1">
        <w:r w:rsidR="00C87DBA" w:rsidRPr="00F04ECB">
          <w:rPr>
            <w:rStyle w:val="Hyperlink"/>
          </w:rPr>
          <w:t>Andmetöötluse tingimused</w:t>
        </w:r>
        <w:r w:rsidR="00C87DBA">
          <w:rPr>
            <w:webHidden/>
          </w:rPr>
          <w:tab/>
        </w:r>
        <w:r w:rsidR="00C87DBA">
          <w:rPr>
            <w:webHidden/>
          </w:rPr>
          <w:fldChar w:fldCharType="begin"/>
        </w:r>
        <w:r w:rsidR="00C87DBA">
          <w:rPr>
            <w:webHidden/>
          </w:rPr>
          <w:instrText xml:space="preserve"> PAGEREF _Toc491321439 \h </w:instrText>
        </w:r>
        <w:r w:rsidR="00C87DBA">
          <w:rPr>
            <w:webHidden/>
          </w:rPr>
        </w:r>
        <w:r w:rsidR="00C87DBA">
          <w:rPr>
            <w:webHidden/>
          </w:rPr>
          <w:fldChar w:fldCharType="separate"/>
        </w:r>
        <w:r w:rsidR="00C87DBA">
          <w:rPr>
            <w:webHidden/>
          </w:rPr>
          <w:t>10</w:t>
        </w:r>
        <w:r w:rsidR="00C87DBA">
          <w:rPr>
            <w:webHidden/>
          </w:rPr>
          <w:fldChar w:fldCharType="end"/>
        </w:r>
      </w:hyperlink>
    </w:p>
    <w:p w14:paraId="28E99A1A" w14:textId="6468BBB5" w:rsidR="00C87DBA" w:rsidRDefault="00D11B9B">
      <w:pPr>
        <w:pStyle w:val="TOC5"/>
        <w:tabs>
          <w:tab w:val="right" w:leader="dot" w:pos="5030"/>
        </w:tabs>
        <w:rPr>
          <w:rFonts w:eastAsiaTheme="minorEastAsia"/>
          <w:noProof/>
          <w:sz w:val="22"/>
          <w:lang w:val="en-US" w:eastAsia="en-US" w:bidi="ar-SA"/>
        </w:rPr>
      </w:pPr>
      <w:hyperlink w:anchor="_Toc491321440" w:history="1">
        <w:r w:rsidR="00C87DBA" w:rsidRPr="00F04ECB">
          <w:rPr>
            <w:rStyle w:val="Hyperlink"/>
            <w:noProof/>
          </w:rPr>
          <w:t>Passiivsete salvestatud kliendiandmete asukoht</w:t>
        </w:r>
        <w:r w:rsidR="00C87DBA">
          <w:rPr>
            <w:noProof/>
            <w:webHidden/>
          </w:rPr>
          <w:tab/>
        </w:r>
        <w:r w:rsidR="00C87DBA">
          <w:rPr>
            <w:noProof/>
            <w:webHidden/>
          </w:rPr>
          <w:fldChar w:fldCharType="begin"/>
        </w:r>
        <w:r w:rsidR="00C87DBA">
          <w:rPr>
            <w:noProof/>
            <w:webHidden/>
          </w:rPr>
          <w:instrText xml:space="preserve"> PAGEREF _Toc491321440 \h </w:instrText>
        </w:r>
        <w:r w:rsidR="00C87DBA">
          <w:rPr>
            <w:noProof/>
            <w:webHidden/>
          </w:rPr>
        </w:r>
        <w:r w:rsidR="00C87DBA">
          <w:rPr>
            <w:noProof/>
            <w:webHidden/>
          </w:rPr>
          <w:fldChar w:fldCharType="separate"/>
        </w:r>
        <w:r w:rsidR="00C87DBA">
          <w:rPr>
            <w:noProof/>
            <w:webHidden/>
          </w:rPr>
          <w:t>11</w:t>
        </w:r>
        <w:r w:rsidR="00C87DBA">
          <w:rPr>
            <w:noProof/>
            <w:webHidden/>
          </w:rPr>
          <w:fldChar w:fldCharType="end"/>
        </w:r>
      </w:hyperlink>
    </w:p>
    <w:p w14:paraId="24C9A7D8" w14:textId="767DADC7" w:rsidR="00C87DBA" w:rsidRDefault="00D11B9B">
      <w:pPr>
        <w:pStyle w:val="TOC5"/>
        <w:tabs>
          <w:tab w:val="right" w:leader="dot" w:pos="5030"/>
        </w:tabs>
        <w:rPr>
          <w:rFonts w:eastAsiaTheme="minorEastAsia"/>
          <w:noProof/>
          <w:sz w:val="22"/>
          <w:lang w:val="en-US" w:eastAsia="en-US" w:bidi="ar-SA"/>
        </w:rPr>
      </w:pPr>
      <w:hyperlink w:anchor="_Toc491321441" w:history="1">
        <w:r w:rsidR="00C87DBA" w:rsidRPr="00F04ECB">
          <w:rPr>
            <w:rStyle w:val="Hyperlink"/>
            <w:noProof/>
          </w:rPr>
          <w:t>Privaatsus</w:t>
        </w:r>
        <w:r w:rsidR="00C87DBA">
          <w:rPr>
            <w:noProof/>
            <w:webHidden/>
          </w:rPr>
          <w:tab/>
        </w:r>
        <w:r w:rsidR="00C87DBA">
          <w:rPr>
            <w:noProof/>
            <w:webHidden/>
          </w:rPr>
          <w:fldChar w:fldCharType="begin"/>
        </w:r>
        <w:r w:rsidR="00C87DBA">
          <w:rPr>
            <w:noProof/>
            <w:webHidden/>
          </w:rPr>
          <w:instrText xml:space="preserve"> PAGEREF _Toc491321441 \h </w:instrText>
        </w:r>
        <w:r w:rsidR="00C87DBA">
          <w:rPr>
            <w:noProof/>
            <w:webHidden/>
          </w:rPr>
        </w:r>
        <w:r w:rsidR="00C87DBA">
          <w:rPr>
            <w:noProof/>
            <w:webHidden/>
          </w:rPr>
          <w:fldChar w:fldCharType="separate"/>
        </w:r>
        <w:r w:rsidR="00C87DBA">
          <w:rPr>
            <w:noProof/>
            <w:webHidden/>
          </w:rPr>
          <w:t>11</w:t>
        </w:r>
        <w:r w:rsidR="00C87DBA">
          <w:rPr>
            <w:noProof/>
            <w:webHidden/>
          </w:rPr>
          <w:fldChar w:fldCharType="end"/>
        </w:r>
      </w:hyperlink>
    </w:p>
    <w:p w14:paraId="6738DF7C" w14:textId="120B1BCE" w:rsidR="00C87DBA" w:rsidRDefault="00D11B9B">
      <w:pPr>
        <w:pStyle w:val="TOC5"/>
        <w:tabs>
          <w:tab w:val="right" w:leader="dot" w:pos="5030"/>
        </w:tabs>
        <w:rPr>
          <w:rFonts w:eastAsiaTheme="minorEastAsia"/>
          <w:noProof/>
          <w:sz w:val="22"/>
          <w:lang w:val="en-US" w:eastAsia="en-US" w:bidi="ar-SA"/>
        </w:rPr>
      </w:pPr>
      <w:hyperlink w:anchor="_Toc491321442" w:history="1">
        <w:r w:rsidR="00C87DBA" w:rsidRPr="00F04ECB">
          <w:rPr>
            <w:rStyle w:val="Hyperlink"/>
            <w:noProof/>
          </w:rPr>
          <w:t>Täiendavad Euroopa tingimused</w:t>
        </w:r>
        <w:r w:rsidR="00C87DBA">
          <w:rPr>
            <w:noProof/>
            <w:webHidden/>
          </w:rPr>
          <w:tab/>
        </w:r>
        <w:r w:rsidR="00C87DBA">
          <w:rPr>
            <w:noProof/>
            <w:webHidden/>
          </w:rPr>
          <w:fldChar w:fldCharType="begin"/>
        </w:r>
        <w:r w:rsidR="00C87DBA">
          <w:rPr>
            <w:noProof/>
            <w:webHidden/>
          </w:rPr>
          <w:instrText xml:space="preserve"> PAGEREF _Toc491321442 \h </w:instrText>
        </w:r>
        <w:r w:rsidR="00C87DBA">
          <w:rPr>
            <w:noProof/>
            <w:webHidden/>
          </w:rPr>
        </w:r>
        <w:r w:rsidR="00C87DBA">
          <w:rPr>
            <w:noProof/>
            <w:webHidden/>
          </w:rPr>
          <w:fldChar w:fldCharType="separate"/>
        </w:r>
        <w:r w:rsidR="00C87DBA">
          <w:rPr>
            <w:noProof/>
            <w:webHidden/>
          </w:rPr>
          <w:t>11</w:t>
        </w:r>
        <w:r w:rsidR="00C87DBA">
          <w:rPr>
            <w:noProof/>
            <w:webHidden/>
          </w:rPr>
          <w:fldChar w:fldCharType="end"/>
        </w:r>
      </w:hyperlink>
    </w:p>
    <w:p w14:paraId="0BE285F8" w14:textId="58E1F246" w:rsidR="00C87DBA" w:rsidRDefault="00D11B9B">
      <w:pPr>
        <w:pStyle w:val="TOC5"/>
        <w:tabs>
          <w:tab w:val="right" w:leader="dot" w:pos="5030"/>
        </w:tabs>
        <w:rPr>
          <w:rFonts w:eastAsiaTheme="minorEastAsia"/>
          <w:noProof/>
          <w:sz w:val="22"/>
          <w:lang w:val="en-US" w:eastAsia="en-US" w:bidi="ar-SA"/>
        </w:rPr>
      </w:pPr>
      <w:hyperlink w:anchor="_Toc491321443" w:history="1">
        <w:r w:rsidR="00C87DBA" w:rsidRPr="00F04ECB">
          <w:rPr>
            <w:rStyle w:val="Hyperlink"/>
            <w:noProof/>
          </w:rPr>
          <w:t>Turve</w:t>
        </w:r>
        <w:r w:rsidR="00C87DBA">
          <w:rPr>
            <w:noProof/>
            <w:webHidden/>
          </w:rPr>
          <w:tab/>
        </w:r>
        <w:r w:rsidR="00C87DBA">
          <w:rPr>
            <w:noProof/>
            <w:webHidden/>
          </w:rPr>
          <w:fldChar w:fldCharType="begin"/>
        </w:r>
        <w:r w:rsidR="00C87DBA">
          <w:rPr>
            <w:noProof/>
            <w:webHidden/>
          </w:rPr>
          <w:instrText xml:space="preserve"> PAGEREF _Toc491321443 \h </w:instrText>
        </w:r>
        <w:r w:rsidR="00C87DBA">
          <w:rPr>
            <w:noProof/>
            <w:webHidden/>
          </w:rPr>
        </w:r>
        <w:r w:rsidR="00C87DBA">
          <w:rPr>
            <w:noProof/>
            <w:webHidden/>
          </w:rPr>
          <w:fldChar w:fldCharType="separate"/>
        </w:r>
        <w:r w:rsidR="00C87DBA">
          <w:rPr>
            <w:noProof/>
            <w:webHidden/>
          </w:rPr>
          <w:t>12</w:t>
        </w:r>
        <w:r w:rsidR="00C87DBA">
          <w:rPr>
            <w:noProof/>
            <w:webHidden/>
          </w:rPr>
          <w:fldChar w:fldCharType="end"/>
        </w:r>
      </w:hyperlink>
    </w:p>
    <w:p w14:paraId="0C3A407B" w14:textId="0D2C7070" w:rsidR="00C87DBA" w:rsidRDefault="00C87DBA">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1321444" w:history="1">
        <w:r w:rsidRPr="00F04ECB">
          <w:rPr>
            <w:rStyle w:val="Hyperlink"/>
            <w:noProof/>
          </w:rPr>
          <w:t>Võrguteenusepõhised tingimused</w:t>
        </w:r>
        <w:r>
          <w:rPr>
            <w:noProof/>
            <w:webHidden/>
          </w:rPr>
          <w:tab/>
        </w:r>
        <w:r>
          <w:rPr>
            <w:noProof/>
            <w:webHidden/>
          </w:rPr>
          <w:fldChar w:fldCharType="begin"/>
        </w:r>
        <w:r>
          <w:rPr>
            <w:noProof/>
            <w:webHidden/>
          </w:rPr>
          <w:instrText xml:space="preserve"> PAGEREF _Toc491321444 \h </w:instrText>
        </w:r>
        <w:r>
          <w:rPr>
            <w:noProof/>
            <w:webHidden/>
          </w:rPr>
        </w:r>
        <w:r>
          <w:rPr>
            <w:noProof/>
            <w:webHidden/>
          </w:rPr>
          <w:fldChar w:fldCharType="separate"/>
        </w:r>
        <w:r>
          <w:rPr>
            <w:noProof/>
            <w:webHidden/>
          </w:rPr>
          <w:t>15</w:t>
        </w:r>
        <w:r>
          <w:rPr>
            <w:noProof/>
            <w:webHidden/>
          </w:rPr>
          <w:fldChar w:fldCharType="end"/>
        </w:r>
      </w:hyperlink>
    </w:p>
    <w:p w14:paraId="31C869CE" w14:textId="56981DEA" w:rsidR="00C87DBA" w:rsidRDefault="00D11B9B">
      <w:pPr>
        <w:pStyle w:val="TOC2"/>
        <w:tabs>
          <w:tab w:val="right" w:leader="dot" w:pos="5030"/>
        </w:tabs>
        <w:rPr>
          <w:rFonts w:eastAsiaTheme="minorEastAsia"/>
          <w:b w:val="0"/>
          <w:smallCaps w:val="0"/>
          <w:noProof/>
          <w:sz w:val="22"/>
          <w:lang w:val="en-US" w:eastAsia="en-US" w:bidi="ar-SA"/>
        </w:rPr>
      </w:pPr>
      <w:hyperlink w:anchor="_Toc491321445" w:history="1">
        <w:r w:rsidR="00C87DBA" w:rsidRPr="00F04ECB">
          <w:rPr>
            <w:rStyle w:val="Hyperlink"/>
            <w:noProof/>
          </w:rPr>
          <w:t>Microsoft Azure’i teenused</w:t>
        </w:r>
        <w:r w:rsidR="00C87DBA">
          <w:rPr>
            <w:noProof/>
            <w:webHidden/>
          </w:rPr>
          <w:tab/>
        </w:r>
        <w:r w:rsidR="00C87DBA">
          <w:rPr>
            <w:noProof/>
            <w:webHidden/>
          </w:rPr>
          <w:fldChar w:fldCharType="begin"/>
        </w:r>
        <w:r w:rsidR="00C87DBA">
          <w:rPr>
            <w:noProof/>
            <w:webHidden/>
          </w:rPr>
          <w:instrText xml:space="preserve"> PAGEREF _Toc491321445 \h </w:instrText>
        </w:r>
        <w:r w:rsidR="00C87DBA">
          <w:rPr>
            <w:noProof/>
            <w:webHidden/>
          </w:rPr>
        </w:r>
        <w:r w:rsidR="00C87DBA">
          <w:rPr>
            <w:noProof/>
            <w:webHidden/>
          </w:rPr>
          <w:fldChar w:fldCharType="separate"/>
        </w:r>
        <w:r w:rsidR="00C87DBA">
          <w:rPr>
            <w:noProof/>
            <w:webHidden/>
          </w:rPr>
          <w:t>15</w:t>
        </w:r>
        <w:r w:rsidR="00C87DBA">
          <w:rPr>
            <w:noProof/>
            <w:webHidden/>
          </w:rPr>
          <w:fldChar w:fldCharType="end"/>
        </w:r>
      </w:hyperlink>
    </w:p>
    <w:p w14:paraId="708FC35F" w14:textId="5463FA42" w:rsidR="00C87DBA" w:rsidRDefault="00D11B9B">
      <w:pPr>
        <w:pStyle w:val="TOC4"/>
        <w:rPr>
          <w:rFonts w:eastAsiaTheme="minorEastAsia"/>
          <w:smallCaps w:val="0"/>
          <w:noProof/>
          <w:sz w:val="22"/>
          <w:lang w:val="en-US" w:eastAsia="en-US" w:bidi="ar-SA"/>
        </w:rPr>
      </w:pPr>
      <w:hyperlink w:anchor="_Toc491321446" w:history="1">
        <w:r w:rsidR="00C87DBA" w:rsidRPr="00F04ECB">
          <w:rPr>
            <w:rStyle w:val="Hyperlink"/>
            <w:noProof/>
          </w:rPr>
          <w:t>Microsoft Azure Stack</w:t>
        </w:r>
        <w:r w:rsidR="00C87DBA">
          <w:rPr>
            <w:noProof/>
            <w:webHidden/>
          </w:rPr>
          <w:tab/>
        </w:r>
        <w:r w:rsidR="00C87DBA">
          <w:rPr>
            <w:noProof/>
            <w:webHidden/>
          </w:rPr>
          <w:fldChar w:fldCharType="begin"/>
        </w:r>
        <w:r w:rsidR="00C87DBA">
          <w:rPr>
            <w:noProof/>
            <w:webHidden/>
          </w:rPr>
          <w:instrText xml:space="preserve"> PAGEREF _Toc491321446 \h </w:instrText>
        </w:r>
        <w:r w:rsidR="00C87DBA">
          <w:rPr>
            <w:noProof/>
            <w:webHidden/>
          </w:rPr>
        </w:r>
        <w:r w:rsidR="00C87DBA">
          <w:rPr>
            <w:noProof/>
            <w:webHidden/>
          </w:rPr>
          <w:fldChar w:fldCharType="separate"/>
        </w:r>
        <w:r w:rsidR="00C87DBA">
          <w:rPr>
            <w:noProof/>
            <w:webHidden/>
          </w:rPr>
          <w:t>16</w:t>
        </w:r>
        <w:r w:rsidR="00C87DBA">
          <w:rPr>
            <w:noProof/>
            <w:webHidden/>
          </w:rPr>
          <w:fldChar w:fldCharType="end"/>
        </w:r>
      </w:hyperlink>
    </w:p>
    <w:p w14:paraId="564714E9" w14:textId="286C860B" w:rsidR="00C87DBA" w:rsidRDefault="00D11B9B">
      <w:pPr>
        <w:pStyle w:val="TOC4"/>
        <w:rPr>
          <w:rFonts w:eastAsiaTheme="minorEastAsia"/>
          <w:smallCaps w:val="0"/>
          <w:noProof/>
          <w:sz w:val="22"/>
          <w:lang w:val="en-US" w:eastAsia="en-US" w:bidi="ar-SA"/>
        </w:rPr>
      </w:pPr>
      <w:hyperlink w:anchor="_Toc491321447" w:history="1">
        <w:r w:rsidR="00C87DBA" w:rsidRPr="00F04ECB">
          <w:rPr>
            <w:rStyle w:val="Hyperlink"/>
            <w:noProof/>
          </w:rPr>
          <w:t>Microsoft Cognitive Services</w:t>
        </w:r>
        <w:r w:rsidR="00C87DBA">
          <w:rPr>
            <w:noProof/>
            <w:webHidden/>
          </w:rPr>
          <w:tab/>
        </w:r>
        <w:r w:rsidR="00C87DBA">
          <w:rPr>
            <w:noProof/>
            <w:webHidden/>
          </w:rPr>
          <w:fldChar w:fldCharType="begin"/>
        </w:r>
        <w:r w:rsidR="00C87DBA">
          <w:rPr>
            <w:noProof/>
            <w:webHidden/>
          </w:rPr>
          <w:instrText xml:space="preserve"> PAGEREF _Toc491321447 \h </w:instrText>
        </w:r>
        <w:r w:rsidR="00C87DBA">
          <w:rPr>
            <w:noProof/>
            <w:webHidden/>
          </w:rPr>
        </w:r>
        <w:r w:rsidR="00C87DBA">
          <w:rPr>
            <w:noProof/>
            <w:webHidden/>
          </w:rPr>
          <w:fldChar w:fldCharType="separate"/>
        </w:r>
        <w:r w:rsidR="00C87DBA">
          <w:rPr>
            <w:noProof/>
            <w:webHidden/>
          </w:rPr>
          <w:t>16</w:t>
        </w:r>
        <w:r w:rsidR="00C87DBA">
          <w:rPr>
            <w:noProof/>
            <w:webHidden/>
          </w:rPr>
          <w:fldChar w:fldCharType="end"/>
        </w:r>
      </w:hyperlink>
    </w:p>
    <w:p w14:paraId="7FFA2328" w14:textId="5F0EE49C" w:rsidR="00C87DBA" w:rsidRDefault="00D11B9B">
      <w:pPr>
        <w:pStyle w:val="TOC2"/>
        <w:tabs>
          <w:tab w:val="right" w:leader="dot" w:pos="5030"/>
        </w:tabs>
        <w:rPr>
          <w:rFonts w:eastAsiaTheme="minorEastAsia"/>
          <w:b w:val="0"/>
          <w:smallCaps w:val="0"/>
          <w:noProof/>
          <w:sz w:val="22"/>
          <w:lang w:val="en-US" w:eastAsia="en-US" w:bidi="ar-SA"/>
        </w:rPr>
      </w:pPr>
      <w:hyperlink w:anchor="_Toc491321448" w:history="1">
        <w:r w:rsidR="00C87DBA" w:rsidRPr="00F04ECB">
          <w:rPr>
            <w:rStyle w:val="Hyperlink"/>
            <w:noProof/>
          </w:rPr>
          <w:t>Microsoft Azure’i lepingud</w:t>
        </w:r>
        <w:r w:rsidR="00C87DBA">
          <w:rPr>
            <w:noProof/>
            <w:webHidden/>
          </w:rPr>
          <w:tab/>
        </w:r>
        <w:r w:rsidR="00C87DBA">
          <w:rPr>
            <w:noProof/>
            <w:webHidden/>
          </w:rPr>
          <w:fldChar w:fldCharType="begin"/>
        </w:r>
        <w:r w:rsidR="00C87DBA">
          <w:rPr>
            <w:noProof/>
            <w:webHidden/>
          </w:rPr>
          <w:instrText xml:space="preserve"> PAGEREF _Toc491321448 \h </w:instrText>
        </w:r>
        <w:r w:rsidR="00C87DBA">
          <w:rPr>
            <w:noProof/>
            <w:webHidden/>
          </w:rPr>
        </w:r>
        <w:r w:rsidR="00C87DBA">
          <w:rPr>
            <w:noProof/>
            <w:webHidden/>
          </w:rPr>
          <w:fldChar w:fldCharType="separate"/>
        </w:r>
        <w:r w:rsidR="00C87DBA">
          <w:rPr>
            <w:noProof/>
            <w:webHidden/>
          </w:rPr>
          <w:t>17</w:t>
        </w:r>
        <w:r w:rsidR="00C87DBA">
          <w:rPr>
            <w:noProof/>
            <w:webHidden/>
          </w:rPr>
          <w:fldChar w:fldCharType="end"/>
        </w:r>
      </w:hyperlink>
    </w:p>
    <w:p w14:paraId="3A23A0AE" w14:textId="5A5763FD" w:rsidR="00C87DBA" w:rsidRDefault="00D11B9B">
      <w:pPr>
        <w:pStyle w:val="TOC4"/>
        <w:rPr>
          <w:rFonts w:eastAsiaTheme="minorEastAsia"/>
          <w:smallCaps w:val="0"/>
          <w:noProof/>
          <w:sz w:val="22"/>
          <w:lang w:val="en-US" w:eastAsia="en-US" w:bidi="ar-SA"/>
        </w:rPr>
      </w:pPr>
      <w:hyperlink w:anchor="_Toc491321449" w:history="1">
        <w:r w:rsidR="00C87DBA" w:rsidRPr="00F04ECB">
          <w:rPr>
            <w:rStyle w:val="Hyperlink"/>
            <w:noProof/>
          </w:rPr>
          <w:t>Azure Active Directory Basic</w:t>
        </w:r>
        <w:r w:rsidR="00C87DBA">
          <w:rPr>
            <w:noProof/>
            <w:webHidden/>
          </w:rPr>
          <w:tab/>
        </w:r>
        <w:r w:rsidR="00C87DBA">
          <w:rPr>
            <w:noProof/>
            <w:webHidden/>
          </w:rPr>
          <w:fldChar w:fldCharType="begin"/>
        </w:r>
        <w:r w:rsidR="00C87DBA">
          <w:rPr>
            <w:noProof/>
            <w:webHidden/>
          </w:rPr>
          <w:instrText xml:space="preserve"> PAGEREF _Toc491321449 \h </w:instrText>
        </w:r>
        <w:r w:rsidR="00C87DBA">
          <w:rPr>
            <w:noProof/>
            <w:webHidden/>
          </w:rPr>
        </w:r>
        <w:r w:rsidR="00C87DBA">
          <w:rPr>
            <w:noProof/>
            <w:webHidden/>
          </w:rPr>
          <w:fldChar w:fldCharType="separate"/>
        </w:r>
        <w:r w:rsidR="00C87DBA">
          <w:rPr>
            <w:noProof/>
            <w:webHidden/>
          </w:rPr>
          <w:t>17</w:t>
        </w:r>
        <w:r w:rsidR="00C87DBA">
          <w:rPr>
            <w:noProof/>
            <w:webHidden/>
          </w:rPr>
          <w:fldChar w:fldCharType="end"/>
        </w:r>
      </w:hyperlink>
    </w:p>
    <w:p w14:paraId="03D80377" w14:textId="43564EFB" w:rsidR="00C87DBA" w:rsidRDefault="00D11B9B">
      <w:pPr>
        <w:pStyle w:val="TOC4"/>
        <w:rPr>
          <w:rFonts w:eastAsiaTheme="minorEastAsia"/>
          <w:smallCaps w:val="0"/>
          <w:noProof/>
          <w:sz w:val="22"/>
          <w:lang w:val="en-US" w:eastAsia="en-US" w:bidi="ar-SA"/>
        </w:rPr>
      </w:pPr>
      <w:hyperlink w:anchor="_Toc491321450" w:history="1">
        <w:r w:rsidR="00C87DBA" w:rsidRPr="00F04ECB">
          <w:rPr>
            <w:rStyle w:val="Hyperlink"/>
            <w:noProof/>
          </w:rPr>
          <w:t>Azure Active Directory Premium</w:t>
        </w:r>
        <w:r w:rsidR="00C87DBA">
          <w:rPr>
            <w:noProof/>
            <w:webHidden/>
          </w:rPr>
          <w:tab/>
        </w:r>
        <w:r w:rsidR="00C87DBA">
          <w:rPr>
            <w:noProof/>
            <w:webHidden/>
          </w:rPr>
          <w:fldChar w:fldCharType="begin"/>
        </w:r>
        <w:r w:rsidR="00C87DBA">
          <w:rPr>
            <w:noProof/>
            <w:webHidden/>
          </w:rPr>
          <w:instrText xml:space="preserve"> PAGEREF _Toc491321450 \h </w:instrText>
        </w:r>
        <w:r w:rsidR="00C87DBA">
          <w:rPr>
            <w:noProof/>
            <w:webHidden/>
          </w:rPr>
        </w:r>
        <w:r w:rsidR="00C87DBA">
          <w:rPr>
            <w:noProof/>
            <w:webHidden/>
          </w:rPr>
          <w:fldChar w:fldCharType="separate"/>
        </w:r>
        <w:r w:rsidR="00C87DBA">
          <w:rPr>
            <w:noProof/>
            <w:webHidden/>
          </w:rPr>
          <w:t>17</w:t>
        </w:r>
        <w:r w:rsidR="00C87DBA">
          <w:rPr>
            <w:noProof/>
            <w:webHidden/>
          </w:rPr>
          <w:fldChar w:fldCharType="end"/>
        </w:r>
      </w:hyperlink>
    </w:p>
    <w:p w14:paraId="11098DF4" w14:textId="4774463B" w:rsidR="00C87DBA" w:rsidRDefault="00D11B9B">
      <w:pPr>
        <w:pStyle w:val="TOC4"/>
        <w:rPr>
          <w:rFonts w:eastAsiaTheme="minorEastAsia"/>
          <w:smallCaps w:val="0"/>
          <w:noProof/>
          <w:sz w:val="22"/>
          <w:lang w:val="en-US" w:eastAsia="en-US" w:bidi="ar-SA"/>
        </w:rPr>
      </w:pPr>
      <w:hyperlink w:anchor="_Toc491321451" w:history="1">
        <w:r w:rsidR="00C87DBA" w:rsidRPr="00F04ECB">
          <w:rPr>
            <w:rStyle w:val="Hyperlink"/>
            <w:noProof/>
          </w:rPr>
          <w:t>Azure Information Protection Premium</w:t>
        </w:r>
        <w:r w:rsidR="00C87DBA">
          <w:rPr>
            <w:noProof/>
            <w:webHidden/>
          </w:rPr>
          <w:tab/>
        </w:r>
        <w:r w:rsidR="00C87DBA">
          <w:rPr>
            <w:noProof/>
            <w:webHidden/>
          </w:rPr>
          <w:fldChar w:fldCharType="begin"/>
        </w:r>
        <w:r w:rsidR="00C87DBA">
          <w:rPr>
            <w:noProof/>
            <w:webHidden/>
          </w:rPr>
          <w:instrText xml:space="preserve"> PAGEREF _Toc491321451 \h </w:instrText>
        </w:r>
        <w:r w:rsidR="00C87DBA">
          <w:rPr>
            <w:noProof/>
            <w:webHidden/>
          </w:rPr>
        </w:r>
        <w:r w:rsidR="00C87DBA">
          <w:rPr>
            <w:noProof/>
            <w:webHidden/>
          </w:rPr>
          <w:fldChar w:fldCharType="separate"/>
        </w:r>
        <w:r w:rsidR="00C87DBA">
          <w:rPr>
            <w:noProof/>
            <w:webHidden/>
          </w:rPr>
          <w:t>17</w:t>
        </w:r>
        <w:r w:rsidR="00C87DBA">
          <w:rPr>
            <w:noProof/>
            <w:webHidden/>
          </w:rPr>
          <w:fldChar w:fldCharType="end"/>
        </w:r>
      </w:hyperlink>
    </w:p>
    <w:p w14:paraId="36977314" w14:textId="6516BF4B" w:rsidR="00C87DBA" w:rsidRDefault="00D11B9B">
      <w:pPr>
        <w:pStyle w:val="TOC3"/>
        <w:rPr>
          <w:rFonts w:eastAsiaTheme="minorEastAsia"/>
          <w:b w:val="0"/>
          <w:smallCaps w:val="0"/>
          <w:sz w:val="22"/>
          <w:lang w:val="en-US" w:eastAsia="en-US" w:bidi="ar-SA"/>
        </w:rPr>
      </w:pPr>
      <w:hyperlink w:anchor="_Toc491321452" w:history="1">
        <w:r w:rsidR="00C87DBA" w:rsidRPr="00F04ECB">
          <w:rPr>
            <w:rStyle w:val="Hyperlink"/>
          </w:rPr>
          <w:t>Microsoft Dynamics 365 teenused</w:t>
        </w:r>
        <w:r w:rsidR="00C87DBA">
          <w:rPr>
            <w:webHidden/>
          </w:rPr>
          <w:tab/>
        </w:r>
        <w:r w:rsidR="00C87DBA">
          <w:rPr>
            <w:webHidden/>
          </w:rPr>
          <w:fldChar w:fldCharType="begin"/>
        </w:r>
        <w:r w:rsidR="00C87DBA">
          <w:rPr>
            <w:webHidden/>
          </w:rPr>
          <w:instrText xml:space="preserve"> PAGEREF _Toc491321452 \h </w:instrText>
        </w:r>
        <w:r w:rsidR="00C87DBA">
          <w:rPr>
            <w:webHidden/>
          </w:rPr>
        </w:r>
        <w:r w:rsidR="00C87DBA">
          <w:rPr>
            <w:webHidden/>
          </w:rPr>
          <w:fldChar w:fldCharType="separate"/>
        </w:r>
        <w:r w:rsidR="00C87DBA">
          <w:rPr>
            <w:webHidden/>
          </w:rPr>
          <w:t>18</w:t>
        </w:r>
        <w:r w:rsidR="00C87DBA">
          <w:rPr>
            <w:webHidden/>
          </w:rPr>
          <w:fldChar w:fldCharType="end"/>
        </w:r>
      </w:hyperlink>
    </w:p>
    <w:p w14:paraId="6B268AE6" w14:textId="7DFBBCB9" w:rsidR="00C87DBA" w:rsidRDefault="00D11B9B">
      <w:pPr>
        <w:pStyle w:val="TOC2"/>
        <w:tabs>
          <w:tab w:val="right" w:leader="dot" w:pos="5030"/>
        </w:tabs>
        <w:rPr>
          <w:rFonts w:eastAsiaTheme="minorEastAsia"/>
          <w:b w:val="0"/>
          <w:smallCaps w:val="0"/>
          <w:noProof/>
          <w:sz w:val="22"/>
          <w:lang w:val="en-US" w:eastAsia="en-US" w:bidi="ar-SA"/>
        </w:rPr>
      </w:pPr>
      <w:hyperlink w:anchor="_Toc491321453" w:history="1">
        <w:r w:rsidR="00C87DBA" w:rsidRPr="00F04ECB">
          <w:rPr>
            <w:rStyle w:val="Hyperlink"/>
            <w:noProof/>
          </w:rPr>
          <w:t>Office 365 teenused</w:t>
        </w:r>
        <w:r w:rsidR="00C87DBA">
          <w:rPr>
            <w:noProof/>
            <w:webHidden/>
          </w:rPr>
          <w:tab/>
        </w:r>
        <w:r w:rsidR="00C87DBA">
          <w:rPr>
            <w:noProof/>
            <w:webHidden/>
          </w:rPr>
          <w:fldChar w:fldCharType="begin"/>
        </w:r>
        <w:r w:rsidR="00C87DBA">
          <w:rPr>
            <w:noProof/>
            <w:webHidden/>
          </w:rPr>
          <w:instrText xml:space="preserve"> PAGEREF _Toc491321453 \h </w:instrText>
        </w:r>
        <w:r w:rsidR="00C87DBA">
          <w:rPr>
            <w:noProof/>
            <w:webHidden/>
          </w:rPr>
        </w:r>
        <w:r w:rsidR="00C87DBA">
          <w:rPr>
            <w:noProof/>
            <w:webHidden/>
          </w:rPr>
          <w:fldChar w:fldCharType="separate"/>
        </w:r>
        <w:r w:rsidR="00C87DBA">
          <w:rPr>
            <w:noProof/>
            <w:webHidden/>
          </w:rPr>
          <w:t>19</w:t>
        </w:r>
        <w:r w:rsidR="00C87DBA">
          <w:rPr>
            <w:noProof/>
            <w:webHidden/>
          </w:rPr>
          <w:fldChar w:fldCharType="end"/>
        </w:r>
      </w:hyperlink>
    </w:p>
    <w:p w14:paraId="40AB8214" w14:textId="588B0F9D" w:rsidR="00C87DBA" w:rsidRDefault="00D11B9B">
      <w:pPr>
        <w:pStyle w:val="TOC4"/>
        <w:rPr>
          <w:rFonts w:eastAsiaTheme="minorEastAsia"/>
          <w:smallCaps w:val="0"/>
          <w:noProof/>
          <w:sz w:val="22"/>
          <w:lang w:val="en-US" w:eastAsia="en-US" w:bidi="ar-SA"/>
        </w:rPr>
      </w:pPr>
      <w:hyperlink w:anchor="_Toc491321454" w:history="1">
        <w:r w:rsidR="00C87DBA" w:rsidRPr="00F04ECB">
          <w:rPr>
            <w:rStyle w:val="Hyperlink"/>
            <w:noProof/>
          </w:rPr>
          <w:t>Exchange Online</w:t>
        </w:r>
        <w:r w:rsidR="00C87DBA">
          <w:rPr>
            <w:noProof/>
            <w:webHidden/>
          </w:rPr>
          <w:tab/>
        </w:r>
        <w:r w:rsidR="00C87DBA">
          <w:rPr>
            <w:noProof/>
            <w:webHidden/>
          </w:rPr>
          <w:fldChar w:fldCharType="begin"/>
        </w:r>
        <w:r w:rsidR="00C87DBA">
          <w:rPr>
            <w:noProof/>
            <w:webHidden/>
          </w:rPr>
          <w:instrText xml:space="preserve"> PAGEREF _Toc491321454 \h </w:instrText>
        </w:r>
        <w:r w:rsidR="00C87DBA">
          <w:rPr>
            <w:noProof/>
            <w:webHidden/>
          </w:rPr>
        </w:r>
        <w:r w:rsidR="00C87DBA">
          <w:rPr>
            <w:noProof/>
            <w:webHidden/>
          </w:rPr>
          <w:fldChar w:fldCharType="separate"/>
        </w:r>
        <w:r w:rsidR="00C87DBA">
          <w:rPr>
            <w:noProof/>
            <w:webHidden/>
          </w:rPr>
          <w:t>20</w:t>
        </w:r>
        <w:r w:rsidR="00C87DBA">
          <w:rPr>
            <w:noProof/>
            <w:webHidden/>
          </w:rPr>
          <w:fldChar w:fldCharType="end"/>
        </w:r>
      </w:hyperlink>
    </w:p>
    <w:p w14:paraId="0EAA2218" w14:textId="54E74CE5" w:rsidR="00C87DBA" w:rsidRDefault="00D11B9B">
      <w:pPr>
        <w:pStyle w:val="TOC4"/>
        <w:rPr>
          <w:rFonts w:eastAsiaTheme="minorEastAsia"/>
          <w:smallCaps w:val="0"/>
          <w:noProof/>
          <w:sz w:val="22"/>
          <w:lang w:val="en-US" w:eastAsia="en-US" w:bidi="ar-SA"/>
        </w:rPr>
      </w:pPr>
      <w:hyperlink w:anchor="_Toc491321455" w:history="1">
        <w:r w:rsidR="00C87DBA" w:rsidRPr="00F04ECB">
          <w:rPr>
            <w:rStyle w:val="Hyperlink"/>
            <w:noProof/>
          </w:rPr>
          <w:t>Office 365 rakendused</w:t>
        </w:r>
        <w:r w:rsidR="00C87DBA">
          <w:rPr>
            <w:noProof/>
            <w:webHidden/>
          </w:rPr>
          <w:tab/>
        </w:r>
        <w:r w:rsidR="00C87DBA">
          <w:rPr>
            <w:noProof/>
            <w:webHidden/>
          </w:rPr>
          <w:fldChar w:fldCharType="begin"/>
        </w:r>
        <w:r w:rsidR="00C87DBA">
          <w:rPr>
            <w:noProof/>
            <w:webHidden/>
          </w:rPr>
          <w:instrText xml:space="preserve"> PAGEREF _Toc491321455 \h </w:instrText>
        </w:r>
        <w:r w:rsidR="00C87DBA">
          <w:rPr>
            <w:noProof/>
            <w:webHidden/>
          </w:rPr>
        </w:r>
        <w:r w:rsidR="00C87DBA">
          <w:rPr>
            <w:noProof/>
            <w:webHidden/>
          </w:rPr>
          <w:fldChar w:fldCharType="separate"/>
        </w:r>
        <w:r w:rsidR="00C87DBA">
          <w:rPr>
            <w:noProof/>
            <w:webHidden/>
          </w:rPr>
          <w:t>21</w:t>
        </w:r>
        <w:r w:rsidR="00C87DBA">
          <w:rPr>
            <w:noProof/>
            <w:webHidden/>
          </w:rPr>
          <w:fldChar w:fldCharType="end"/>
        </w:r>
      </w:hyperlink>
    </w:p>
    <w:p w14:paraId="2FEAAA9E" w14:textId="6695563B" w:rsidR="00C87DBA" w:rsidRDefault="00D11B9B">
      <w:pPr>
        <w:pStyle w:val="TOC4"/>
        <w:rPr>
          <w:rFonts w:eastAsiaTheme="minorEastAsia"/>
          <w:smallCaps w:val="0"/>
          <w:noProof/>
          <w:sz w:val="22"/>
          <w:lang w:val="en-US" w:eastAsia="en-US" w:bidi="ar-SA"/>
        </w:rPr>
      </w:pPr>
      <w:hyperlink w:anchor="_Toc491321456" w:history="1">
        <w:r w:rsidR="00C87DBA" w:rsidRPr="00F04ECB">
          <w:rPr>
            <w:rStyle w:val="Hyperlink"/>
            <w:noProof/>
          </w:rPr>
          <w:t>Microsoft MyAnalytics</w:t>
        </w:r>
        <w:r w:rsidR="00C87DBA">
          <w:rPr>
            <w:noProof/>
            <w:webHidden/>
          </w:rPr>
          <w:tab/>
        </w:r>
        <w:r w:rsidR="00C87DBA">
          <w:rPr>
            <w:noProof/>
            <w:webHidden/>
          </w:rPr>
          <w:fldChar w:fldCharType="begin"/>
        </w:r>
        <w:r w:rsidR="00C87DBA">
          <w:rPr>
            <w:noProof/>
            <w:webHidden/>
          </w:rPr>
          <w:instrText xml:space="preserve"> PAGEREF _Toc491321456 \h </w:instrText>
        </w:r>
        <w:r w:rsidR="00C87DBA">
          <w:rPr>
            <w:noProof/>
            <w:webHidden/>
          </w:rPr>
        </w:r>
        <w:r w:rsidR="00C87DBA">
          <w:rPr>
            <w:noProof/>
            <w:webHidden/>
          </w:rPr>
          <w:fldChar w:fldCharType="separate"/>
        </w:r>
        <w:r w:rsidR="00C87DBA">
          <w:rPr>
            <w:noProof/>
            <w:webHidden/>
          </w:rPr>
          <w:t>22</w:t>
        </w:r>
        <w:r w:rsidR="00C87DBA">
          <w:rPr>
            <w:noProof/>
            <w:webHidden/>
          </w:rPr>
          <w:fldChar w:fldCharType="end"/>
        </w:r>
      </w:hyperlink>
    </w:p>
    <w:p w14:paraId="58A03634" w14:textId="0E9BA07D" w:rsidR="00C87DBA" w:rsidRDefault="00D11B9B">
      <w:pPr>
        <w:pStyle w:val="TOC4"/>
        <w:rPr>
          <w:rFonts w:eastAsiaTheme="minorEastAsia"/>
          <w:smallCaps w:val="0"/>
          <w:noProof/>
          <w:sz w:val="22"/>
          <w:lang w:val="en-US" w:eastAsia="en-US" w:bidi="ar-SA"/>
        </w:rPr>
      </w:pPr>
      <w:hyperlink w:anchor="_Toc491321457" w:history="1">
        <w:r w:rsidR="00C87DBA" w:rsidRPr="00F04ECB">
          <w:rPr>
            <w:rStyle w:val="Hyperlink"/>
            <w:noProof/>
          </w:rPr>
          <w:t>Office Online</w:t>
        </w:r>
        <w:r w:rsidR="00C87DBA">
          <w:rPr>
            <w:noProof/>
            <w:webHidden/>
          </w:rPr>
          <w:tab/>
        </w:r>
        <w:r w:rsidR="00C87DBA">
          <w:rPr>
            <w:noProof/>
            <w:webHidden/>
          </w:rPr>
          <w:fldChar w:fldCharType="begin"/>
        </w:r>
        <w:r w:rsidR="00C87DBA">
          <w:rPr>
            <w:noProof/>
            <w:webHidden/>
          </w:rPr>
          <w:instrText xml:space="preserve"> PAGEREF _Toc491321457 \h </w:instrText>
        </w:r>
        <w:r w:rsidR="00C87DBA">
          <w:rPr>
            <w:noProof/>
            <w:webHidden/>
          </w:rPr>
        </w:r>
        <w:r w:rsidR="00C87DBA">
          <w:rPr>
            <w:noProof/>
            <w:webHidden/>
          </w:rPr>
          <w:fldChar w:fldCharType="separate"/>
        </w:r>
        <w:r w:rsidR="00C87DBA">
          <w:rPr>
            <w:noProof/>
            <w:webHidden/>
          </w:rPr>
          <w:t>22</w:t>
        </w:r>
        <w:r w:rsidR="00C87DBA">
          <w:rPr>
            <w:noProof/>
            <w:webHidden/>
          </w:rPr>
          <w:fldChar w:fldCharType="end"/>
        </w:r>
      </w:hyperlink>
    </w:p>
    <w:p w14:paraId="154C5BAF" w14:textId="1EEF326D" w:rsidR="00C87DBA" w:rsidRDefault="00D11B9B">
      <w:pPr>
        <w:pStyle w:val="TOC4"/>
        <w:rPr>
          <w:rFonts w:eastAsiaTheme="minorEastAsia"/>
          <w:smallCaps w:val="0"/>
          <w:noProof/>
          <w:sz w:val="22"/>
          <w:lang w:val="en-US" w:eastAsia="en-US" w:bidi="ar-SA"/>
        </w:rPr>
      </w:pPr>
      <w:hyperlink w:anchor="_Toc491321458" w:history="1">
        <w:r w:rsidR="00C87DBA" w:rsidRPr="00F04ECB">
          <w:rPr>
            <w:rStyle w:val="Hyperlink"/>
            <w:noProof/>
          </w:rPr>
          <w:t>OneDrive for Business</w:t>
        </w:r>
        <w:r w:rsidR="00C87DBA">
          <w:rPr>
            <w:noProof/>
            <w:webHidden/>
          </w:rPr>
          <w:tab/>
        </w:r>
        <w:r w:rsidR="00C87DBA">
          <w:rPr>
            <w:noProof/>
            <w:webHidden/>
          </w:rPr>
          <w:fldChar w:fldCharType="begin"/>
        </w:r>
        <w:r w:rsidR="00C87DBA">
          <w:rPr>
            <w:noProof/>
            <w:webHidden/>
          </w:rPr>
          <w:instrText xml:space="preserve"> PAGEREF _Toc491321458 \h </w:instrText>
        </w:r>
        <w:r w:rsidR="00C87DBA">
          <w:rPr>
            <w:noProof/>
            <w:webHidden/>
          </w:rPr>
        </w:r>
        <w:r w:rsidR="00C87DBA">
          <w:rPr>
            <w:noProof/>
            <w:webHidden/>
          </w:rPr>
          <w:fldChar w:fldCharType="separate"/>
        </w:r>
        <w:r w:rsidR="00C87DBA">
          <w:rPr>
            <w:noProof/>
            <w:webHidden/>
          </w:rPr>
          <w:t>22</w:t>
        </w:r>
        <w:r w:rsidR="00C87DBA">
          <w:rPr>
            <w:noProof/>
            <w:webHidden/>
          </w:rPr>
          <w:fldChar w:fldCharType="end"/>
        </w:r>
      </w:hyperlink>
    </w:p>
    <w:p w14:paraId="2D66068B" w14:textId="0D0AFC83" w:rsidR="00C87DBA" w:rsidRDefault="00D11B9B">
      <w:pPr>
        <w:pStyle w:val="TOC4"/>
        <w:rPr>
          <w:rFonts w:eastAsiaTheme="minorEastAsia"/>
          <w:smallCaps w:val="0"/>
          <w:noProof/>
          <w:sz w:val="22"/>
          <w:lang w:val="en-US" w:eastAsia="en-US" w:bidi="ar-SA"/>
        </w:rPr>
      </w:pPr>
      <w:hyperlink w:anchor="_Toc491321459" w:history="1">
        <w:r w:rsidR="00C87DBA" w:rsidRPr="00F04ECB">
          <w:rPr>
            <w:rStyle w:val="Hyperlink"/>
            <w:noProof/>
          </w:rPr>
          <w:t>Project Online</w:t>
        </w:r>
        <w:r w:rsidR="00C87DBA">
          <w:rPr>
            <w:noProof/>
            <w:webHidden/>
          </w:rPr>
          <w:tab/>
        </w:r>
        <w:r w:rsidR="00C87DBA">
          <w:rPr>
            <w:noProof/>
            <w:webHidden/>
          </w:rPr>
          <w:fldChar w:fldCharType="begin"/>
        </w:r>
        <w:r w:rsidR="00C87DBA">
          <w:rPr>
            <w:noProof/>
            <w:webHidden/>
          </w:rPr>
          <w:instrText xml:space="preserve"> PAGEREF _Toc491321459 \h </w:instrText>
        </w:r>
        <w:r w:rsidR="00C87DBA">
          <w:rPr>
            <w:noProof/>
            <w:webHidden/>
          </w:rPr>
        </w:r>
        <w:r w:rsidR="00C87DBA">
          <w:rPr>
            <w:noProof/>
            <w:webHidden/>
          </w:rPr>
          <w:fldChar w:fldCharType="separate"/>
        </w:r>
        <w:r w:rsidR="00C87DBA">
          <w:rPr>
            <w:noProof/>
            <w:webHidden/>
          </w:rPr>
          <w:t>22</w:t>
        </w:r>
        <w:r w:rsidR="00C87DBA">
          <w:rPr>
            <w:noProof/>
            <w:webHidden/>
          </w:rPr>
          <w:fldChar w:fldCharType="end"/>
        </w:r>
      </w:hyperlink>
    </w:p>
    <w:p w14:paraId="3E15BE4A" w14:textId="64FC6275" w:rsidR="00C87DBA" w:rsidRDefault="00D11B9B">
      <w:pPr>
        <w:pStyle w:val="TOC4"/>
        <w:rPr>
          <w:rFonts w:eastAsiaTheme="minorEastAsia"/>
          <w:smallCaps w:val="0"/>
          <w:noProof/>
          <w:sz w:val="22"/>
          <w:lang w:val="en-US" w:eastAsia="en-US" w:bidi="ar-SA"/>
        </w:rPr>
      </w:pPr>
      <w:hyperlink w:anchor="_Toc491321460" w:history="1">
        <w:r w:rsidR="00C87DBA" w:rsidRPr="00F04ECB">
          <w:rPr>
            <w:rStyle w:val="Hyperlink"/>
            <w:noProof/>
          </w:rPr>
          <w:t>SharePoint Online</w:t>
        </w:r>
        <w:r w:rsidR="00C87DBA">
          <w:rPr>
            <w:noProof/>
            <w:webHidden/>
          </w:rPr>
          <w:tab/>
        </w:r>
        <w:r w:rsidR="00C87DBA">
          <w:rPr>
            <w:noProof/>
            <w:webHidden/>
          </w:rPr>
          <w:fldChar w:fldCharType="begin"/>
        </w:r>
        <w:r w:rsidR="00C87DBA">
          <w:rPr>
            <w:noProof/>
            <w:webHidden/>
          </w:rPr>
          <w:instrText xml:space="preserve"> PAGEREF _Toc491321460 \h </w:instrText>
        </w:r>
        <w:r w:rsidR="00C87DBA">
          <w:rPr>
            <w:noProof/>
            <w:webHidden/>
          </w:rPr>
        </w:r>
        <w:r w:rsidR="00C87DBA">
          <w:rPr>
            <w:noProof/>
            <w:webHidden/>
          </w:rPr>
          <w:fldChar w:fldCharType="separate"/>
        </w:r>
        <w:r w:rsidR="00C87DBA">
          <w:rPr>
            <w:noProof/>
            <w:webHidden/>
          </w:rPr>
          <w:t>22</w:t>
        </w:r>
        <w:r w:rsidR="00C87DBA">
          <w:rPr>
            <w:noProof/>
            <w:webHidden/>
          </w:rPr>
          <w:fldChar w:fldCharType="end"/>
        </w:r>
      </w:hyperlink>
    </w:p>
    <w:p w14:paraId="6331F4C6" w14:textId="2EB6BF98" w:rsidR="00C87DBA" w:rsidRDefault="00D11B9B">
      <w:pPr>
        <w:pStyle w:val="TOC4"/>
        <w:rPr>
          <w:rFonts w:eastAsiaTheme="minorEastAsia"/>
          <w:smallCaps w:val="0"/>
          <w:noProof/>
          <w:sz w:val="22"/>
          <w:lang w:val="en-US" w:eastAsia="en-US" w:bidi="ar-SA"/>
        </w:rPr>
      </w:pPr>
      <w:hyperlink w:anchor="_Toc491321461" w:history="1">
        <w:r w:rsidR="00C87DBA" w:rsidRPr="00F04ECB">
          <w:rPr>
            <w:rStyle w:val="Hyperlink"/>
            <w:noProof/>
          </w:rPr>
          <w:t>Skype'i ärirakenduse veebiväljaanne</w:t>
        </w:r>
        <w:r w:rsidR="00C87DBA">
          <w:rPr>
            <w:noProof/>
            <w:webHidden/>
          </w:rPr>
          <w:tab/>
        </w:r>
        <w:r w:rsidR="00C87DBA">
          <w:rPr>
            <w:noProof/>
            <w:webHidden/>
          </w:rPr>
          <w:fldChar w:fldCharType="begin"/>
        </w:r>
        <w:r w:rsidR="00C87DBA">
          <w:rPr>
            <w:noProof/>
            <w:webHidden/>
          </w:rPr>
          <w:instrText xml:space="preserve"> PAGEREF _Toc491321461 \h </w:instrText>
        </w:r>
        <w:r w:rsidR="00C87DBA">
          <w:rPr>
            <w:noProof/>
            <w:webHidden/>
          </w:rPr>
        </w:r>
        <w:r w:rsidR="00C87DBA">
          <w:rPr>
            <w:noProof/>
            <w:webHidden/>
          </w:rPr>
          <w:fldChar w:fldCharType="separate"/>
        </w:r>
        <w:r w:rsidR="00C87DBA">
          <w:rPr>
            <w:noProof/>
            <w:webHidden/>
          </w:rPr>
          <w:t>23</w:t>
        </w:r>
        <w:r w:rsidR="00C87DBA">
          <w:rPr>
            <w:noProof/>
            <w:webHidden/>
          </w:rPr>
          <w:fldChar w:fldCharType="end"/>
        </w:r>
      </w:hyperlink>
    </w:p>
    <w:p w14:paraId="0E882C3F" w14:textId="221E2953" w:rsidR="00C87DBA" w:rsidRDefault="00D11B9B">
      <w:pPr>
        <w:pStyle w:val="TOC4"/>
        <w:rPr>
          <w:rFonts w:eastAsiaTheme="minorEastAsia"/>
          <w:smallCaps w:val="0"/>
          <w:noProof/>
          <w:sz w:val="22"/>
          <w:lang w:val="en-US" w:eastAsia="en-US" w:bidi="ar-SA"/>
        </w:rPr>
      </w:pPr>
      <w:hyperlink w:anchor="_Toc491321462" w:history="1">
        <w:r w:rsidR="00C87DBA" w:rsidRPr="00F04ECB">
          <w:rPr>
            <w:rStyle w:val="Hyperlink"/>
            <w:noProof/>
          </w:rPr>
          <w:t>Skype'i ärirakenduse veebiväljaande PSTN-i teenused</w:t>
        </w:r>
        <w:r w:rsidR="00C87DBA">
          <w:rPr>
            <w:noProof/>
            <w:webHidden/>
          </w:rPr>
          <w:tab/>
        </w:r>
        <w:r w:rsidR="00C87DBA">
          <w:rPr>
            <w:noProof/>
            <w:webHidden/>
          </w:rPr>
          <w:fldChar w:fldCharType="begin"/>
        </w:r>
        <w:r w:rsidR="00C87DBA">
          <w:rPr>
            <w:noProof/>
            <w:webHidden/>
          </w:rPr>
          <w:instrText xml:space="preserve"> PAGEREF _Toc491321462 \h </w:instrText>
        </w:r>
        <w:r w:rsidR="00C87DBA">
          <w:rPr>
            <w:noProof/>
            <w:webHidden/>
          </w:rPr>
        </w:r>
        <w:r w:rsidR="00C87DBA">
          <w:rPr>
            <w:noProof/>
            <w:webHidden/>
          </w:rPr>
          <w:fldChar w:fldCharType="separate"/>
        </w:r>
        <w:r w:rsidR="00C87DBA">
          <w:rPr>
            <w:noProof/>
            <w:webHidden/>
          </w:rPr>
          <w:t>23</w:t>
        </w:r>
        <w:r w:rsidR="00C87DBA">
          <w:rPr>
            <w:noProof/>
            <w:webHidden/>
          </w:rPr>
          <w:fldChar w:fldCharType="end"/>
        </w:r>
      </w:hyperlink>
    </w:p>
    <w:p w14:paraId="191617F9" w14:textId="2475A864" w:rsidR="00C87DBA" w:rsidRDefault="00D11B9B">
      <w:pPr>
        <w:pStyle w:val="TOC2"/>
        <w:tabs>
          <w:tab w:val="right" w:leader="dot" w:pos="5030"/>
        </w:tabs>
        <w:rPr>
          <w:rFonts w:eastAsiaTheme="minorEastAsia"/>
          <w:b w:val="0"/>
          <w:smallCaps w:val="0"/>
          <w:noProof/>
          <w:sz w:val="22"/>
          <w:lang w:val="en-US" w:eastAsia="en-US" w:bidi="ar-SA"/>
        </w:rPr>
      </w:pPr>
      <w:hyperlink w:anchor="_Toc491321463" w:history="1">
        <w:r w:rsidR="00C87DBA" w:rsidRPr="00F04ECB">
          <w:rPr>
            <w:rStyle w:val="Hyperlink"/>
            <w:noProof/>
          </w:rPr>
          <w:t>Muud võrguteenused</w:t>
        </w:r>
        <w:r w:rsidR="00C87DBA">
          <w:rPr>
            <w:noProof/>
            <w:webHidden/>
          </w:rPr>
          <w:tab/>
        </w:r>
        <w:r w:rsidR="00C87DBA">
          <w:rPr>
            <w:noProof/>
            <w:webHidden/>
          </w:rPr>
          <w:fldChar w:fldCharType="begin"/>
        </w:r>
        <w:r w:rsidR="00C87DBA">
          <w:rPr>
            <w:noProof/>
            <w:webHidden/>
          </w:rPr>
          <w:instrText xml:space="preserve"> PAGEREF _Toc491321463 \h </w:instrText>
        </w:r>
        <w:r w:rsidR="00C87DBA">
          <w:rPr>
            <w:noProof/>
            <w:webHidden/>
          </w:rPr>
        </w:r>
        <w:r w:rsidR="00C87DBA">
          <w:rPr>
            <w:noProof/>
            <w:webHidden/>
          </w:rPr>
          <w:fldChar w:fldCharType="separate"/>
        </w:r>
        <w:r w:rsidR="00C87DBA">
          <w:rPr>
            <w:noProof/>
            <w:webHidden/>
          </w:rPr>
          <w:t>24</w:t>
        </w:r>
        <w:r w:rsidR="00C87DBA">
          <w:rPr>
            <w:noProof/>
            <w:webHidden/>
          </w:rPr>
          <w:fldChar w:fldCharType="end"/>
        </w:r>
      </w:hyperlink>
    </w:p>
    <w:p w14:paraId="7FA26FF0" w14:textId="08302531" w:rsidR="00C87DBA" w:rsidRDefault="00D11B9B">
      <w:pPr>
        <w:pStyle w:val="TOC4"/>
        <w:rPr>
          <w:rFonts w:eastAsiaTheme="minorEastAsia"/>
          <w:smallCaps w:val="0"/>
          <w:noProof/>
          <w:sz w:val="22"/>
          <w:lang w:val="en-US" w:eastAsia="en-US" w:bidi="ar-SA"/>
        </w:rPr>
      </w:pPr>
      <w:hyperlink w:anchor="_Toc491321464" w:history="1">
        <w:r w:rsidR="00C87DBA" w:rsidRPr="00F04ECB">
          <w:rPr>
            <w:rStyle w:val="Hyperlink"/>
            <w:noProof/>
          </w:rPr>
          <w:t>Bing Maps Enterprise Platform ja Mobile Asset Management Platform</w:t>
        </w:r>
        <w:r w:rsidR="00C87DBA">
          <w:rPr>
            <w:noProof/>
            <w:webHidden/>
          </w:rPr>
          <w:tab/>
        </w:r>
        <w:r w:rsidR="00C87DBA">
          <w:rPr>
            <w:noProof/>
            <w:webHidden/>
          </w:rPr>
          <w:fldChar w:fldCharType="begin"/>
        </w:r>
        <w:r w:rsidR="00C87DBA">
          <w:rPr>
            <w:noProof/>
            <w:webHidden/>
          </w:rPr>
          <w:instrText xml:space="preserve"> PAGEREF _Toc491321464 \h </w:instrText>
        </w:r>
        <w:r w:rsidR="00C87DBA">
          <w:rPr>
            <w:noProof/>
            <w:webHidden/>
          </w:rPr>
        </w:r>
        <w:r w:rsidR="00C87DBA">
          <w:rPr>
            <w:noProof/>
            <w:webHidden/>
          </w:rPr>
          <w:fldChar w:fldCharType="separate"/>
        </w:r>
        <w:r w:rsidR="00C87DBA">
          <w:rPr>
            <w:noProof/>
            <w:webHidden/>
          </w:rPr>
          <w:t>24</w:t>
        </w:r>
        <w:r w:rsidR="00C87DBA">
          <w:rPr>
            <w:noProof/>
            <w:webHidden/>
          </w:rPr>
          <w:fldChar w:fldCharType="end"/>
        </w:r>
      </w:hyperlink>
    </w:p>
    <w:p w14:paraId="15AD4B24" w14:textId="4B62F07C" w:rsidR="00C87DBA" w:rsidRDefault="00D11B9B">
      <w:pPr>
        <w:pStyle w:val="TOC4"/>
        <w:rPr>
          <w:rFonts w:eastAsiaTheme="minorEastAsia"/>
          <w:smallCaps w:val="0"/>
          <w:noProof/>
          <w:sz w:val="22"/>
          <w:lang w:val="en-US" w:eastAsia="en-US" w:bidi="ar-SA"/>
        </w:rPr>
      </w:pPr>
      <w:hyperlink w:anchor="_Toc491321465" w:history="1">
        <w:r w:rsidR="00C87DBA" w:rsidRPr="00F04ECB">
          <w:rPr>
            <w:rStyle w:val="Hyperlink"/>
            <w:noProof/>
          </w:rPr>
          <w:t>Ärirakenduse platvorm</w:t>
        </w:r>
        <w:r w:rsidR="00C87DBA">
          <w:rPr>
            <w:noProof/>
            <w:webHidden/>
          </w:rPr>
          <w:tab/>
        </w:r>
        <w:r w:rsidR="00C87DBA">
          <w:rPr>
            <w:noProof/>
            <w:webHidden/>
          </w:rPr>
          <w:fldChar w:fldCharType="begin"/>
        </w:r>
        <w:r w:rsidR="00C87DBA">
          <w:rPr>
            <w:noProof/>
            <w:webHidden/>
          </w:rPr>
          <w:instrText xml:space="preserve"> PAGEREF _Toc491321465 \h </w:instrText>
        </w:r>
        <w:r w:rsidR="00C87DBA">
          <w:rPr>
            <w:noProof/>
            <w:webHidden/>
          </w:rPr>
        </w:r>
        <w:r w:rsidR="00C87DBA">
          <w:rPr>
            <w:noProof/>
            <w:webHidden/>
          </w:rPr>
          <w:fldChar w:fldCharType="separate"/>
        </w:r>
        <w:r w:rsidR="00C87DBA">
          <w:rPr>
            <w:noProof/>
            <w:webHidden/>
          </w:rPr>
          <w:t>24</w:t>
        </w:r>
        <w:r w:rsidR="00C87DBA">
          <w:rPr>
            <w:noProof/>
            <w:webHidden/>
          </w:rPr>
          <w:fldChar w:fldCharType="end"/>
        </w:r>
      </w:hyperlink>
    </w:p>
    <w:p w14:paraId="34286EC8" w14:textId="2EBB2F2C" w:rsidR="00C87DBA" w:rsidRDefault="00D11B9B">
      <w:pPr>
        <w:pStyle w:val="TOC4"/>
        <w:rPr>
          <w:rFonts w:eastAsiaTheme="minorEastAsia"/>
          <w:smallCaps w:val="0"/>
          <w:noProof/>
          <w:sz w:val="22"/>
          <w:lang w:val="en-US" w:eastAsia="en-US" w:bidi="ar-SA"/>
        </w:rPr>
      </w:pPr>
      <w:hyperlink w:anchor="_Toc491321466" w:history="1">
        <w:r w:rsidR="00C87DBA" w:rsidRPr="00F04ECB">
          <w:rPr>
            <w:rStyle w:val="Hyperlink"/>
            <w:noProof/>
          </w:rPr>
          <w:t>Kaizala</w:t>
        </w:r>
        <w:r w:rsidR="00C87DBA">
          <w:rPr>
            <w:noProof/>
            <w:webHidden/>
          </w:rPr>
          <w:tab/>
        </w:r>
        <w:r w:rsidR="00C87DBA">
          <w:rPr>
            <w:noProof/>
            <w:webHidden/>
          </w:rPr>
          <w:fldChar w:fldCharType="begin"/>
        </w:r>
        <w:r w:rsidR="00C87DBA">
          <w:rPr>
            <w:noProof/>
            <w:webHidden/>
          </w:rPr>
          <w:instrText xml:space="preserve"> PAGEREF _Toc491321466 \h </w:instrText>
        </w:r>
        <w:r w:rsidR="00C87DBA">
          <w:rPr>
            <w:noProof/>
            <w:webHidden/>
          </w:rPr>
        </w:r>
        <w:r w:rsidR="00C87DBA">
          <w:rPr>
            <w:noProof/>
            <w:webHidden/>
          </w:rPr>
          <w:fldChar w:fldCharType="separate"/>
        </w:r>
        <w:r w:rsidR="00C87DBA">
          <w:rPr>
            <w:noProof/>
            <w:webHidden/>
          </w:rPr>
          <w:t>25</w:t>
        </w:r>
        <w:r w:rsidR="00C87DBA">
          <w:rPr>
            <w:noProof/>
            <w:webHidden/>
          </w:rPr>
          <w:fldChar w:fldCharType="end"/>
        </w:r>
      </w:hyperlink>
    </w:p>
    <w:p w14:paraId="0E2ECC2C" w14:textId="2ED04AB9" w:rsidR="00C87DBA" w:rsidRDefault="00D11B9B">
      <w:pPr>
        <w:pStyle w:val="TOC4"/>
        <w:rPr>
          <w:rFonts w:eastAsiaTheme="minorEastAsia"/>
          <w:smallCaps w:val="0"/>
          <w:noProof/>
          <w:sz w:val="22"/>
          <w:lang w:val="en-US" w:eastAsia="en-US" w:bidi="ar-SA"/>
        </w:rPr>
      </w:pPr>
      <w:hyperlink w:anchor="_Toc491321467" w:history="1">
        <w:r w:rsidR="00C87DBA" w:rsidRPr="00F04ECB">
          <w:rPr>
            <w:rStyle w:val="Hyperlink"/>
            <w:noProof/>
          </w:rPr>
          <w:t>Microsofti pilveteenuste rakenduse turve</w:t>
        </w:r>
        <w:r w:rsidR="00C87DBA">
          <w:rPr>
            <w:noProof/>
            <w:webHidden/>
          </w:rPr>
          <w:tab/>
        </w:r>
        <w:r w:rsidR="00C87DBA">
          <w:rPr>
            <w:noProof/>
            <w:webHidden/>
          </w:rPr>
          <w:fldChar w:fldCharType="begin"/>
        </w:r>
        <w:r w:rsidR="00C87DBA">
          <w:rPr>
            <w:noProof/>
            <w:webHidden/>
          </w:rPr>
          <w:instrText xml:space="preserve"> PAGEREF _Toc491321467 \h </w:instrText>
        </w:r>
        <w:r w:rsidR="00C87DBA">
          <w:rPr>
            <w:noProof/>
            <w:webHidden/>
          </w:rPr>
        </w:r>
        <w:r w:rsidR="00C87DBA">
          <w:rPr>
            <w:noProof/>
            <w:webHidden/>
          </w:rPr>
          <w:fldChar w:fldCharType="separate"/>
        </w:r>
        <w:r w:rsidR="00C87DBA">
          <w:rPr>
            <w:noProof/>
            <w:webHidden/>
          </w:rPr>
          <w:t>25</w:t>
        </w:r>
        <w:r w:rsidR="00C87DBA">
          <w:rPr>
            <w:noProof/>
            <w:webHidden/>
          </w:rPr>
          <w:fldChar w:fldCharType="end"/>
        </w:r>
      </w:hyperlink>
    </w:p>
    <w:p w14:paraId="345B5B79" w14:textId="0A3E6AB9" w:rsidR="00C87DBA" w:rsidRDefault="00D11B9B">
      <w:pPr>
        <w:pStyle w:val="TOC4"/>
        <w:rPr>
          <w:rFonts w:eastAsiaTheme="minorEastAsia"/>
          <w:smallCaps w:val="0"/>
          <w:noProof/>
          <w:sz w:val="22"/>
          <w:lang w:val="en-US" w:eastAsia="en-US" w:bidi="ar-SA"/>
        </w:rPr>
      </w:pPr>
      <w:hyperlink w:anchor="_Toc491321468" w:history="1">
        <w:r w:rsidR="00C87DBA" w:rsidRPr="00F04ECB">
          <w:rPr>
            <w:rStyle w:val="Hyperlink"/>
            <w:noProof/>
          </w:rPr>
          <w:t>Microsoft Intune</w:t>
        </w:r>
        <w:r w:rsidR="00C87DBA">
          <w:rPr>
            <w:noProof/>
            <w:webHidden/>
          </w:rPr>
          <w:tab/>
        </w:r>
        <w:r w:rsidR="00C87DBA">
          <w:rPr>
            <w:noProof/>
            <w:webHidden/>
          </w:rPr>
          <w:fldChar w:fldCharType="begin"/>
        </w:r>
        <w:r w:rsidR="00C87DBA">
          <w:rPr>
            <w:noProof/>
            <w:webHidden/>
          </w:rPr>
          <w:instrText xml:space="preserve"> PAGEREF _Toc491321468 \h </w:instrText>
        </w:r>
        <w:r w:rsidR="00C87DBA">
          <w:rPr>
            <w:noProof/>
            <w:webHidden/>
          </w:rPr>
        </w:r>
        <w:r w:rsidR="00C87DBA">
          <w:rPr>
            <w:noProof/>
            <w:webHidden/>
          </w:rPr>
          <w:fldChar w:fldCharType="separate"/>
        </w:r>
        <w:r w:rsidR="00C87DBA">
          <w:rPr>
            <w:noProof/>
            <w:webHidden/>
          </w:rPr>
          <w:t>25</w:t>
        </w:r>
        <w:r w:rsidR="00C87DBA">
          <w:rPr>
            <w:noProof/>
            <w:webHidden/>
          </w:rPr>
          <w:fldChar w:fldCharType="end"/>
        </w:r>
      </w:hyperlink>
    </w:p>
    <w:p w14:paraId="2FD1003C" w14:textId="01A8C1D6" w:rsidR="00C87DBA" w:rsidRDefault="00D11B9B">
      <w:pPr>
        <w:pStyle w:val="TOC4"/>
        <w:rPr>
          <w:rFonts w:eastAsiaTheme="minorEastAsia"/>
          <w:smallCaps w:val="0"/>
          <w:noProof/>
          <w:sz w:val="22"/>
          <w:lang w:val="en-US" w:eastAsia="en-US" w:bidi="ar-SA"/>
        </w:rPr>
      </w:pPr>
      <w:hyperlink w:anchor="_Toc491321469" w:history="1">
        <w:r w:rsidR="00C87DBA" w:rsidRPr="00F04ECB">
          <w:rPr>
            <w:rStyle w:val="Hyperlink"/>
            <w:noProof/>
          </w:rPr>
          <w:t>Microsoft Learning</w:t>
        </w:r>
        <w:r w:rsidR="00C87DBA">
          <w:rPr>
            <w:noProof/>
            <w:webHidden/>
          </w:rPr>
          <w:tab/>
        </w:r>
        <w:r w:rsidR="00C87DBA">
          <w:rPr>
            <w:noProof/>
            <w:webHidden/>
          </w:rPr>
          <w:fldChar w:fldCharType="begin"/>
        </w:r>
        <w:r w:rsidR="00C87DBA">
          <w:rPr>
            <w:noProof/>
            <w:webHidden/>
          </w:rPr>
          <w:instrText xml:space="preserve"> PAGEREF _Toc491321469 \h </w:instrText>
        </w:r>
        <w:r w:rsidR="00C87DBA">
          <w:rPr>
            <w:noProof/>
            <w:webHidden/>
          </w:rPr>
        </w:r>
        <w:r w:rsidR="00C87DBA">
          <w:rPr>
            <w:noProof/>
            <w:webHidden/>
          </w:rPr>
          <w:fldChar w:fldCharType="separate"/>
        </w:r>
        <w:r w:rsidR="00C87DBA">
          <w:rPr>
            <w:noProof/>
            <w:webHidden/>
          </w:rPr>
          <w:t>26</w:t>
        </w:r>
        <w:r w:rsidR="00C87DBA">
          <w:rPr>
            <w:noProof/>
            <w:webHidden/>
          </w:rPr>
          <w:fldChar w:fldCharType="end"/>
        </w:r>
      </w:hyperlink>
    </w:p>
    <w:p w14:paraId="0002B805" w14:textId="4B4458AE" w:rsidR="00C87DBA" w:rsidRDefault="00D11B9B">
      <w:pPr>
        <w:pStyle w:val="TOC4"/>
        <w:rPr>
          <w:rFonts w:eastAsiaTheme="minorEastAsia"/>
          <w:smallCaps w:val="0"/>
          <w:noProof/>
          <w:sz w:val="22"/>
          <w:lang w:val="en-US" w:eastAsia="en-US" w:bidi="ar-SA"/>
        </w:rPr>
      </w:pPr>
      <w:hyperlink w:anchor="_Toc491321470" w:history="1">
        <w:r w:rsidR="00C87DBA" w:rsidRPr="00F04ECB">
          <w:rPr>
            <w:rStyle w:val="Hyperlink"/>
            <w:noProof/>
          </w:rPr>
          <w:t>Minecraft: Education Edition</w:t>
        </w:r>
        <w:r w:rsidR="00C87DBA">
          <w:rPr>
            <w:noProof/>
            <w:webHidden/>
          </w:rPr>
          <w:tab/>
        </w:r>
        <w:r w:rsidR="00C87DBA">
          <w:rPr>
            <w:noProof/>
            <w:webHidden/>
          </w:rPr>
          <w:fldChar w:fldCharType="begin"/>
        </w:r>
        <w:r w:rsidR="00C87DBA">
          <w:rPr>
            <w:noProof/>
            <w:webHidden/>
          </w:rPr>
          <w:instrText xml:space="preserve"> PAGEREF _Toc491321470 \h </w:instrText>
        </w:r>
        <w:r w:rsidR="00C87DBA">
          <w:rPr>
            <w:noProof/>
            <w:webHidden/>
          </w:rPr>
        </w:r>
        <w:r w:rsidR="00C87DBA">
          <w:rPr>
            <w:noProof/>
            <w:webHidden/>
          </w:rPr>
          <w:fldChar w:fldCharType="separate"/>
        </w:r>
        <w:r w:rsidR="00C87DBA">
          <w:rPr>
            <w:noProof/>
            <w:webHidden/>
          </w:rPr>
          <w:t>26</w:t>
        </w:r>
        <w:r w:rsidR="00C87DBA">
          <w:rPr>
            <w:noProof/>
            <w:webHidden/>
          </w:rPr>
          <w:fldChar w:fldCharType="end"/>
        </w:r>
      </w:hyperlink>
    </w:p>
    <w:p w14:paraId="035A5077" w14:textId="3759D714" w:rsidR="00C87DBA" w:rsidRDefault="00D11B9B">
      <w:pPr>
        <w:pStyle w:val="TOC4"/>
        <w:rPr>
          <w:rFonts w:eastAsiaTheme="minorEastAsia"/>
          <w:smallCaps w:val="0"/>
          <w:noProof/>
          <w:sz w:val="22"/>
          <w:lang w:val="en-US" w:eastAsia="en-US" w:bidi="ar-SA"/>
        </w:rPr>
      </w:pPr>
      <w:hyperlink w:anchor="_Toc491321471" w:history="1">
        <w:r w:rsidR="00C87DBA" w:rsidRPr="00F04ECB">
          <w:rPr>
            <w:rStyle w:val="Hyperlink"/>
            <w:noProof/>
          </w:rPr>
          <w:t>Office 365 Developer</w:t>
        </w:r>
        <w:r w:rsidR="00C87DBA">
          <w:rPr>
            <w:noProof/>
            <w:webHidden/>
          </w:rPr>
          <w:tab/>
        </w:r>
        <w:r w:rsidR="00C87DBA">
          <w:rPr>
            <w:noProof/>
            <w:webHidden/>
          </w:rPr>
          <w:fldChar w:fldCharType="begin"/>
        </w:r>
        <w:r w:rsidR="00C87DBA">
          <w:rPr>
            <w:noProof/>
            <w:webHidden/>
          </w:rPr>
          <w:instrText xml:space="preserve"> PAGEREF _Toc491321471 \h </w:instrText>
        </w:r>
        <w:r w:rsidR="00C87DBA">
          <w:rPr>
            <w:noProof/>
            <w:webHidden/>
          </w:rPr>
        </w:r>
        <w:r w:rsidR="00C87DBA">
          <w:rPr>
            <w:noProof/>
            <w:webHidden/>
          </w:rPr>
          <w:fldChar w:fldCharType="separate"/>
        </w:r>
        <w:r w:rsidR="00C87DBA">
          <w:rPr>
            <w:noProof/>
            <w:webHidden/>
          </w:rPr>
          <w:t>26</w:t>
        </w:r>
        <w:r w:rsidR="00C87DBA">
          <w:rPr>
            <w:noProof/>
            <w:webHidden/>
          </w:rPr>
          <w:fldChar w:fldCharType="end"/>
        </w:r>
      </w:hyperlink>
    </w:p>
    <w:p w14:paraId="3ACDA4FF" w14:textId="2CA0471F" w:rsidR="00C87DBA" w:rsidRDefault="00D11B9B">
      <w:pPr>
        <w:pStyle w:val="TOC4"/>
        <w:rPr>
          <w:rFonts w:eastAsiaTheme="minorEastAsia"/>
          <w:smallCaps w:val="0"/>
          <w:noProof/>
          <w:sz w:val="22"/>
          <w:lang w:val="en-US" w:eastAsia="en-US" w:bidi="ar-SA"/>
        </w:rPr>
      </w:pPr>
      <w:hyperlink w:anchor="_Toc491321472" w:history="1">
        <w:r w:rsidR="00C87DBA" w:rsidRPr="00F04ECB">
          <w:rPr>
            <w:rStyle w:val="Hyperlink"/>
            <w:noProof/>
          </w:rPr>
          <w:t>Windowsi lauaarvuti operatsioonisüsteem</w:t>
        </w:r>
        <w:r w:rsidR="00C87DBA">
          <w:rPr>
            <w:noProof/>
            <w:webHidden/>
          </w:rPr>
          <w:tab/>
        </w:r>
        <w:r w:rsidR="00C87DBA">
          <w:rPr>
            <w:noProof/>
            <w:webHidden/>
          </w:rPr>
          <w:fldChar w:fldCharType="begin"/>
        </w:r>
        <w:r w:rsidR="00C87DBA">
          <w:rPr>
            <w:noProof/>
            <w:webHidden/>
          </w:rPr>
          <w:instrText xml:space="preserve"> PAGEREF _Toc491321472 \h </w:instrText>
        </w:r>
        <w:r w:rsidR="00C87DBA">
          <w:rPr>
            <w:noProof/>
            <w:webHidden/>
          </w:rPr>
        </w:r>
        <w:r w:rsidR="00C87DBA">
          <w:rPr>
            <w:noProof/>
            <w:webHidden/>
          </w:rPr>
          <w:fldChar w:fldCharType="separate"/>
        </w:r>
        <w:r w:rsidR="00C87DBA">
          <w:rPr>
            <w:noProof/>
            <w:webHidden/>
          </w:rPr>
          <w:t>26</w:t>
        </w:r>
        <w:r w:rsidR="00C87DBA">
          <w:rPr>
            <w:noProof/>
            <w:webHidden/>
          </w:rPr>
          <w:fldChar w:fldCharType="end"/>
        </w:r>
      </w:hyperlink>
    </w:p>
    <w:p w14:paraId="7E3FA20C" w14:textId="6513D9BD" w:rsidR="00C87DBA" w:rsidRDefault="00D11B9B">
      <w:pPr>
        <w:pStyle w:val="TOC1"/>
        <w:tabs>
          <w:tab w:val="right" w:leader="dot" w:pos="5030"/>
        </w:tabs>
        <w:rPr>
          <w:rFonts w:eastAsiaTheme="minorEastAsia"/>
          <w:b w:val="0"/>
          <w:caps w:val="0"/>
          <w:noProof/>
          <w:sz w:val="22"/>
          <w:lang w:val="en-US" w:eastAsia="en-US" w:bidi="ar-SA"/>
        </w:rPr>
      </w:pPr>
      <w:hyperlink w:anchor="_Toc491321473" w:history="1">
        <w:r w:rsidR="00C87DBA" w:rsidRPr="00F04ECB">
          <w:rPr>
            <w:rStyle w:val="Hyperlink"/>
            <w:noProof/>
          </w:rPr>
          <w:t>Manus 1 – teated</w:t>
        </w:r>
        <w:r w:rsidR="00C87DBA">
          <w:rPr>
            <w:noProof/>
            <w:webHidden/>
          </w:rPr>
          <w:tab/>
        </w:r>
        <w:r w:rsidR="00C87DBA">
          <w:rPr>
            <w:noProof/>
            <w:webHidden/>
          </w:rPr>
          <w:fldChar w:fldCharType="begin"/>
        </w:r>
        <w:r w:rsidR="00C87DBA">
          <w:rPr>
            <w:noProof/>
            <w:webHidden/>
          </w:rPr>
          <w:instrText xml:space="preserve"> PAGEREF _Toc491321473 \h </w:instrText>
        </w:r>
        <w:r w:rsidR="00C87DBA">
          <w:rPr>
            <w:noProof/>
            <w:webHidden/>
          </w:rPr>
        </w:r>
        <w:r w:rsidR="00C87DBA">
          <w:rPr>
            <w:noProof/>
            <w:webHidden/>
          </w:rPr>
          <w:fldChar w:fldCharType="separate"/>
        </w:r>
        <w:r w:rsidR="00C87DBA">
          <w:rPr>
            <w:noProof/>
            <w:webHidden/>
          </w:rPr>
          <w:t>27</w:t>
        </w:r>
        <w:r w:rsidR="00C87DBA">
          <w:rPr>
            <w:noProof/>
            <w:webHidden/>
          </w:rPr>
          <w:fldChar w:fldCharType="end"/>
        </w:r>
      </w:hyperlink>
    </w:p>
    <w:p w14:paraId="6A389E2B" w14:textId="691C52B7" w:rsidR="00C87DBA" w:rsidRDefault="00D11B9B">
      <w:pPr>
        <w:pStyle w:val="TOC3"/>
        <w:rPr>
          <w:rFonts w:eastAsiaTheme="minorEastAsia"/>
          <w:b w:val="0"/>
          <w:smallCaps w:val="0"/>
          <w:sz w:val="22"/>
          <w:lang w:val="en-US" w:eastAsia="en-US" w:bidi="ar-SA"/>
        </w:rPr>
      </w:pPr>
      <w:hyperlink w:anchor="_Toc491321474" w:history="1">
        <w:r w:rsidR="00C87DBA" w:rsidRPr="00F04ECB">
          <w:rPr>
            <w:rStyle w:val="Hyperlink"/>
          </w:rPr>
          <w:t>Bing Maps</w:t>
        </w:r>
        <w:r w:rsidR="00C87DBA">
          <w:rPr>
            <w:webHidden/>
          </w:rPr>
          <w:tab/>
        </w:r>
        <w:r w:rsidR="00C87DBA">
          <w:rPr>
            <w:webHidden/>
          </w:rPr>
          <w:fldChar w:fldCharType="begin"/>
        </w:r>
        <w:r w:rsidR="00C87DBA">
          <w:rPr>
            <w:webHidden/>
          </w:rPr>
          <w:instrText xml:space="preserve"> PAGEREF _Toc491321474 \h </w:instrText>
        </w:r>
        <w:r w:rsidR="00C87DBA">
          <w:rPr>
            <w:webHidden/>
          </w:rPr>
        </w:r>
        <w:r w:rsidR="00C87DBA">
          <w:rPr>
            <w:webHidden/>
          </w:rPr>
          <w:fldChar w:fldCharType="separate"/>
        </w:r>
        <w:r w:rsidR="00C87DBA">
          <w:rPr>
            <w:webHidden/>
          </w:rPr>
          <w:t>27</w:t>
        </w:r>
        <w:r w:rsidR="00C87DBA">
          <w:rPr>
            <w:webHidden/>
          </w:rPr>
          <w:fldChar w:fldCharType="end"/>
        </w:r>
      </w:hyperlink>
    </w:p>
    <w:p w14:paraId="1918C28C" w14:textId="7BA16B0B" w:rsidR="00C87DBA" w:rsidRDefault="00D11B9B">
      <w:pPr>
        <w:pStyle w:val="TOC3"/>
        <w:rPr>
          <w:rFonts w:eastAsiaTheme="minorEastAsia"/>
          <w:b w:val="0"/>
          <w:smallCaps w:val="0"/>
          <w:sz w:val="22"/>
          <w:lang w:val="en-US" w:eastAsia="en-US" w:bidi="ar-SA"/>
        </w:rPr>
      </w:pPr>
      <w:hyperlink w:anchor="_Toc491321475" w:history="1">
        <w:r w:rsidR="00C87DBA" w:rsidRPr="00F04ECB">
          <w:rPr>
            <w:rStyle w:val="Hyperlink"/>
          </w:rPr>
          <w:t>Professionaalsed teenused</w:t>
        </w:r>
        <w:r w:rsidR="00C87DBA">
          <w:rPr>
            <w:webHidden/>
          </w:rPr>
          <w:tab/>
        </w:r>
        <w:r w:rsidR="00C87DBA">
          <w:rPr>
            <w:webHidden/>
          </w:rPr>
          <w:fldChar w:fldCharType="begin"/>
        </w:r>
        <w:r w:rsidR="00C87DBA">
          <w:rPr>
            <w:webHidden/>
          </w:rPr>
          <w:instrText xml:space="preserve"> PAGEREF _Toc491321475 \h </w:instrText>
        </w:r>
        <w:r w:rsidR="00C87DBA">
          <w:rPr>
            <w:webHidden/>
          </w:rPr>
        </w:r>
        <w:r w:rsidR="00C87DBA">
          <w:rPr>
            <w:webHidden/>
          </w:rPr>
          <w:fldChar w:fldCharType="separate"/>
        </w:r>
        <w:r w:rsidR="00C87DBA">
          <w:rPr>
            <w:webHidden/>
          </w:rPr>
          <w:t>27</w:t>
        </w:r>
        <w:r w:rsidR="00C87DBA">
          <w:rPr>
            <w:webHidden/>
          </w:rPr>
          <w:fldChar w:fldCharType="end"/>
        </w:r>
      </w:hyperlink>
    </w:p>
    <w:p w14:paraId="65EC300D" w14:textId="1C15BA2F" w:rsidR="00C87DBA" w:rsidRDefault="00D11B9B">
      <w:pPr>
        <w:pStyle w:val="TOC3"/>
        <w:rPr>
          <w:rFonts w:eastAsiaTheme="minorEastAsia"/>
          <w:b w:val="0"/>
          <w:smallCaps w:val="0"/>
          <w:sz w:val="22"/>
          <w:lang w:val="en-US" w:eastAsia="en-US" w:bidi="ar-SA"/>
        </w:rPr>
      </w:pPr>
      <w:hyperlink w:anchor="_Toc491321476" w:history="1">
        <w:r w:rsidR="00C87DBA" w:rsidRPr="00F04ECB">
          <w:rPr>
            <w:rStyle w:val="Hyperlink"/>
          </w:rPr>
          <w:t>Teade Azure Media Services H.265/HEVC kodeerimise kohta</w:t>
        </w:r>
        <w:r w:rsidR="00C87DBA">
          <w:rPr>
            <w:webHidden/>
          </w:rPr>
          <w:tab/>
        </w:r>
        <w:r w:rsidR="00C87DBA">
          <w:rPr>
            <w:webHidden/>
          </w:rPr>
          <w:fldChar w:fldCharType="begin"/>
        </w:r>
        <w:r w:rsidR="00C87DBA">
          <w:rPr>
            <w:webHidden/>
          </w:rPr>
          <w:instrText xml:space="preserve"> PAGEREF _Toc491321476 \h </w:instrText>
        </w:r>
        <w:r w:rsidR="00C87DBA">
          <w:rPr>
            <w:webHidden/>
          </w:rPr>
        </w:r>
        <w:r w:rsidR="00C87DBA">
          <w:rPr>
            <w:webHidden/>
          </w:rPr>
          <w:fldChar w:fldCharType="separate"/>
        </w:r>
        <w:r w:rsidR="00C87DBA">
          <w:rPr>
            <w:webHidden/>
          </w:rPr>
          <w:t>28</w:t>
        </w:r>
        <w:r w:rsidR="00C87DBA">
          <w:rPr>
            <w:webHidden/>
          </w:rPr>
          <w:fldChar w:fldCharType="end"/>
        </w:r>
      </w:hyperlink>
    </w:p>
    <w:p w14:paraId="30FC4F98" w14:textId="266B4278" w:rsidR="00C87DBA" w:rsidRDefault="00D11B9B">
      <w:pPr>
        <w:pStyle w:val="TOC3"/>
        <w:rPr>
          <w:rFonts w:eastAsiaTheme="minorEastAsia"/>
          <w:b w:val="0"/>
          <w:smallCaps w:val="0"/>
          <w:sz w:val="22"/>
          <w:lang w:val="en-US" w:eastAsia="en-US" w:bidi="ar-SA"/>
        </w:rPr>
      </w:pPr>
      <w:hyperlink w:anchor="_Toc491321477" w:history="1">
        <w:r w:rsidR="00C87DBA" w:rsidRPr="00F04ECB">
          <w:rPr>
            <w:rStyle w:val="Hyperlink"/>
          </w:rPr>
          <w:t>Teatis Adobe Flash Playeri kohta</w:t>
        </w:r>
        <w:r w:rsidR="00C87DBA">
          <w:rPr>
            <w:webHidden/>
          </w:rPr>
          <w:tab/>
        </w:r>
        <w:r w:rsidR="00C87DBA">
          <w:rPr>
            <w:webHidden/>
          </w:rPr>
          <w:fldChar w:fldCharType="begin"/>
        </w:r>
        <w:r w:rsidR="00C87DBA">
          <w:rPr>
            <w:webHidden/>
          </w:rPr>
          <w:instrText xml:space="preserve"> PAGEREF _Toc491321477 \h </w:instrText>
        </w:r>
        <w:r w:rsidR="00C87DBA">
          <w:rPr>
            <w:webHidden/>
          </w:rPr>
        </w:r>
        <w:r w:rsidR="00C87DBA">
          <w:rPr>
            <w:webHidden/>
          </w:rPr>
          <w:fldChar w:fldCharType="separate"/>
        </w:r>
        <w:r w:rsidR="00C87DBA">
          <w:rPr>
            <w:webHidden/>
          </w:rPr>
          <w:t>28</w:t>
        </w:r>
        <w:r w:rsidR="00C87DBA">
          <w:rPr>
            <w:webHidden/>
          </w:rPr>
          <w:fldChar w:fldCharType="end"/>
        </w:r>
      </w:hyperlink>
    </w:p>
    <w:p w14:paraId="5A865122" w14:textId="7A5EAAF5" w:rsidR="00C87DBA" w:rsidRDefault="00D11B9B">
      <w:pPr>
        <w:pStyle w:val="TOC3"/>
        <w:rPr>
          <w:rFonts w:eastAsiaTheme="minorEastAsia"/>
          <w:b w:val="0"/>
          <w:smallCaps w:val="0"/>
          <w:sz w:val="22"/>
          <w:lang w:val="en-US" w:eastAsia="en-US" w:bidi="ar-SA"/>
        </w:rPr>
      </w:pPr>
      <w:hyperlink w:anchor="_Toc491321478" w:history="1">
        <w:r w:rsidR="00C87DBA" w:rsidRPr="00F04ECB">
          <w:rPr>
            <w:rStyle w:val="Hyperlink"/>
          </w:rPr>
          <w:t>Teatis visuaalstandardi H.264/AVC, videostandardi VC-1, MPEG-4 2. osa visuaalstandardi ning MPEG-2 videostandardi kohta</w:t>
        </w:r>
        <w:r w:rsidR="00C87DBA">
          <w:rPr>
            <w:webHidden/>
          </w:rPr>
          <w:tab/>
        </w:r>
        <w:r w:rsidR="00C87DBA">
          <w:rPr>
            <w:webHidden/>
          </w:rPr>
          <w:fldChar w:fldCharType="begin"/>
        </w:r>
        <w:r w:rsidR="00C87DBA">
          <w:rPr>
            <w:webHidden/>
          </w:rPr>
          <w:instrText xml:space="preserve"> PAGEREF _Toc491321478 \h </w:instrText>
        </w:r>
        <w:r w:rsidR="00C87DBA">
          <w:rPr>
            <w:webHidden/>
          </w:rPr>
        </w:r>
        <w:r w:rsidR="00C87DBA">
          <w:rPr>
            <w:webHidden/>
          </w:rPr>
          <w:fldChar w:fldCharType="separate"/>
        </w:r>
        <w:r w:rsidR="00C87DBA">
          <w:rPr>
            <w:webHidden/>
          </w:rPr>
          <w:t>28</w:t>
        </w:r>
        <w:r w:rsidR="00C87DBA">
          <w:rPr>
            <w:webHidden/>
          </w:rPr>
          <w:fldChar w:fldCharType="end"/>
        </w:r>
      </w:hyperlink>
    </w:p>
    <w:p w14:paraId="6DE37A2A" w14:textId="212AF333" w:rsidR="00C87DBA" w:rsidRDefault="00D11B9B">
      <w:pPr>
        <w:pStyle w:val="TOC1"/>
        <w:tabs>
          <w:tab w:val="right" w:leader="dot" w:pos="5030"/>
        </w:tabs>
        <w:rPr>
          <w:rFonts w:eastAsiaTheme="minorEastAsia"/>
          <w:b w:val="0"/>
          <w:caps w:val="0"/>
          <w:noProof/>
          <w:sz w:val="22"/>
          <w:lang w:val="en-US" w:eastAsia="en-US" w:bidi="ar-SA"/>
        </w:rPr>
      </w:pPr>
      <w:hyperlink w:anchor="_Toc491321479" w:history="1">
        <w:r w:rsidR="00C87DBA" w:rsidRPr="00F04ECB">
          <w:rPr>
            <w:rStyle w:val="Hyperlink"/>
            <w:noProof/>
          </w:rPr>
          <w:t>Manus 2 – abonemendilitsentside komplektid</w:t>
        </w:r>
        <w:r w:rsidR="00C87DBA">
          <w:rPr>
            <w:noProof/>
            <w:webHidden/>
          </w:rPr>
          <w:tab/>
        </w:r>
        <w:r w:rsidR="00C87DBA">
          <w:rPr>
            <w:noProof/>
            <w:webHidden/>
          </w:rPr>
          <w:fldChar w:fldCharType="begin"/>
        </w:r>
        <w:r w:rsidR="00C87DBA">
          <w:rPr>
            <w:noProof/>
            <w:webHidden/>
          </w:rPr>
          <w:instrText xml:space="preserve"> PAGEREF _Toc491321479 \h </w:instrText>
        </w:r>
        <w:r w:rsidR="00C87DBA">
          <w:rPr>
            <w:noProof/>
            <w:webHidden/>
          </w:rPr>
        </w:r>
        <w:r w:rsidR="00C87DBA">
          <w:rPr>
            <w:noProof/>
            <w:webHidden/>
          </w:rPr>
          <w:fldChar w:fldCharType="separate"/>
        </w:r>
        <w:r w:rsidR="00C87DBA">
          <w:rPr>
            <w:noProof/>
            <w:webHidden/>
          </w:rPr>
          <w:t>29</w:t>
        </w:r>
        <w:r w:rsidR="00C87DBA">
          <w:rPr>
            <w:noProof/>
            <w:webHidden/>
          </w:rPr>
          <w:fldChar w:fldCharType="end"/>
        </w:r>
      </w:hyperlink>
    </w:p>
    <w:p w14:paraId="4AD27DEA" w14:textId="46BCDB81" w:rsidR="00C87DBA" w:rsidRDefault="00D11B9B">
      <w:pPr>
        <w:pStyle w:val="TOC1"/>
        <w:tabs>
          <w:tab w:val="right" w:leader="dot" w:pos="5030"/>
        </w:tabs>
        <w:rPr>
          <w:rFonts w:eastAsiaTheme="minorEastAsia"/>
          <w:b w:val="0"/>
          <w:caps w:val="0"/>
          <w:noProof/>
          <w:sz w:val="22"/>
          <w:lang w:val="en-US" w:eastAsia="en-US" w:bidi="ar-SA"/>
        </w:rPr>
      </w:pPr>
      <w:hyperlink w:anchor="_Toc491321480" w:history="1">
        <w:r w:rsidR="00C87DBA" w:rsidRPr="00F04ECB">
          <w:rPr>
            <w:rStyle w:val="Hyperlink"/>
            <w:noProof/>
          </w:rPr>
          <w:t>Manus 3 – standardsed lepingutingimused (töötlejad)</w:t>
        </w:r>
        <w:r w:rsidR="00C87DBA">
          <w:rPr>
            <w:noProof/>
            <w:webHidden/>
          </w:rPr>
          <w:tab/>
        </w:r>
        <w:r w:rsidR="00C87DBA">
          <w:rPr>
            <w:noProof/>
            <w:webHidden/>
          </w:rPr>
          <w:fldChar w:fldCharType="begin"/>
        </w:r>
        <w:r w:rsidR="00C87DBA">
          <w:rPr>
            <w:noProof/>
            <w:webHidden/>
          </w:rPr>
          <w:instrText xml:space="preserve"> PAGEREF _Toc491321480 \h </w:instrText>
        </w:r>
        <w:r w:rsidR="00C87DBA">
          <w:rPr>
            <w:noProof/>
            <w:webHidden/>
          </w:rPr>
        </w:r>
        <w:r w:rsidR="00C87DBA">
          <w:rPr>
            <w:noProof/>
            <w:webHidden/>
          </w:rPr>
          <w:fldChar w:fldCharType="separate"/>
        </w:r>
        <w:r w:rsidR="00C87DBA">
          <w:rPr>
            <w:noProof/>
            <w:webHidden/>
          </w:rPr>
          <w:t>30</w:t>
        </w:r>
        <w:r w:rsidR="00C87DBA">
          <w:rPr>
            <w:noProof/>
            <w:webHidden/>
          </w:rPr>
          <w:fldChar w:fldCharType="end"/>
        </w:r>
      </w:hyperlink>
    </w:p>
    <w:p w14:paraId="08356024" w14:textId="2C9DC009" w:rsidR="00C87DBA" w:rsidRDefault="00D11B9B">
      <w:pPr>
        <w:pStyle w:val="TOC1"/>
        <w:tabs>
          <w:tab w:val="right" w:leader="dot" w:pos="5030"/>
        </w:tabs>
        <w:rPr>
          <w:rFonts w:eastAsiaTheme="minorEastAsia"/>
          <w:b w:val="0"/>
          <w:caps w:val="0"/>
          <w:noProof/>
          <w:sz w:val="22"/>
          <w:lang w:val="en-US" w:eastAsia="en-US" w:bidi="ar-SA"/>
        </w:rPr>
      </w:pPr>
      <w:hyperlink w:anchor="_Toc491321481" w:history="1">
        <w:r w:rsidR="00C87DBA" w:rsidRPr="00F04ECB">
          <w:rPr>
            <w:rStyle w:val="Hyperlink"/>
            <w:noProof/>
          </w:rPr>
          <w:t>Lisa 4 – Euroopa Liidu isikuandmete kaitse üldmääruse tingimused</w:t>
        </w:r>
        <w:r w:rsidR="00C87DBA">
          <w:rPr>
            <w:noProof/>
            <w:webHidden/>
          </w:rPr>
          <w:tab/>
        </w:r>
        <w:r w:rsidR="00C87DBA">
          <w:rPr>
            <w:noProof/>
            <w:webHidden/>
          </w:rPr>
          <w:fldChar w:fldCharType="begin"/>
        </w:r>
        <w:r w:rsidR="00C87DBA">
          <w:rPr>
            <w:noProof/>
            <w:webHidden/>
          </w:rPr>
          <w:instrText xml:space="preserve"> PAGEREF _Toc491321481 \h </w:instrText>
        </w:r>
        <w:r w:rsidR="00C87DBA">
          <w:rPr>
            <w:noProof/>
            <w:webHidden/>
          </w:rPr>
        </w:r>
        <w:r w:rsidR="00C87DBA">
          <w:rPr>
            <w:noProof/>
            <w:webHidden/>
          </w:rPr>
          <w:fldChar w:fldCharType="separate"/>
        </w:r>
        <w:r w:rsidR="00C87DBA">
          <w:rPr>
            <w:noProof/>
            <w:webHidden/>
          </w:rPr>
          <w:t>36</w:t>
        </w:r>
        <w:r w:rsidR="00C87DBA">
          <w:rPr>
            <w:noProof/>
            <w:webHidden/>
          </w:rPr>
          <w:fldChar w:fldCharType="end"/>
        </w:r>
      </w:hyperlink>
    </w:p>
    <w:p w14:paraId="02B5E84C" w14:textId="735D2BF9" w:rsidR="00C87DBA" w:rsidRDefault="00D11B9B">
      <w:pPr>
        <w:pStyle w:val="TOC1"/>
        <w:tabs>
          <w:tab w:val="right" w:leader="dot" w:pos="5030"/>
        </w:tabs>
        <w:rPr>
          <w:rFonts w:eastAsiaTheme="minorEastAsia"/>
          <w:b w:val="0"/>
          <w:caps w:val="0"/>
          <w:noProof/>
          <w:sz w:val="22"/>
          <w:lang w:val="en-US" w:eastAsia="en-US" w:bidi="ar-SA"/>
        </w:rPr>
      </w:pPr>
      <w:hyperlink w:anchor="_Toc491321482" w:history="1">
        <w:r w:rsidR="00C87DBA" w:rsidRPr="00F04ECB">
          <w:rPr>
            <w:rStyle w:val="Hyperlink"/>
            <w:noProof/>
          </w:rPr>
          <w:t>Lisa 1 – GDPR-i täiendavad tingimused</w:t>
        </w:r>
        <w:r w:rsidR="00C87DBA">
          <w:rPr>
            <w:noProof/>
            <w:webHidden/>
          </w:rPr>
          <w:tab/>
        </w:r>
        <w:r w:rsidR="00C87DBA">
          <w:rPr>
            <w:noProof/>
            <w:webHidden/>
          </w:rPr>
          <w:fldChar w:fldCharType="begin"/>
        </w:r>
        <w:r w:rsidR="00C87DBA">
          <w:rPr>
            <w:noProof/>
            <w:webHidden/>
          </w:rPr>
          <w:instrText xml:space="preserve"> PAGEREF _Toc491321482 \h </w:instrText>
        </w:r>
        <w:r w:rsidR="00C87DBA">
          <w:rPr>
            <w:noProof/>
            <w:webHidden/>
          </w:rPr>
        </w:r>
        <w:r w:rsidR="00C87DBA">
          <w:rPr>
            <w:noProof/>
            <w:webHidden/>
          </w:rPr>
          <w:fldChar w:fldCharType="separate"/>
        </w:r>
        <w:r w:rsidR="00C87DBA">
          <w:rPr>
            <w:noProof/>
            <w:webHidden/>
          </w:rPr>
          <w:t>38</w:t>
        </w:r>
        <w:r w:rsidR="00C87DBA">
          <w:rPr>
            <w:noProof/>
            <w:webHidden/>
          </w:rPr>
          <w:fldChar w:fldCharType="end"/>
        </w:r>
      </w:hyperlink>
    </w:p>
    <w:p w14:paraId="092C9288" w14:textId="70E7E6B3" w:rsidR="004D27A6" w:rsidRPr="00690C65" w:rsidRDefault="00A430D3" w:rsidP="00A914BF">
      <w:pPr>
        <w:pStyle w:val="ProductList-Body"/>
      </w:pPr>
      <w:r w:rsidRPr="00392539">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1321405"/>
      <w:r>
        <w:lastRenderedPageBreak/>
        <w:t>Sissejuhatus</w:t>
      </w:r>
      <w:bookmarkEnd w:id="3"/>
      <w:bookmarkEnd w:id="4"/>
    </w:p>
    <w:p w14:paraId="7E3AAC87" w14:textId="1C01A0A5" w:rsidR="003F6CEE" w:rsidRPr="00690C65" w:rsidRDefault="003C35CD" w:rsidP="00366C8E">
      <w:pPr>
        <w:pStyle w:val="ProductList-Body"/>
        <w:spacing w:after="120"/>
      </w:pPr>
      <w:r>
        <w:t>Alates 01.07.2014 asendavad need võrguteenuste tingimused (OST) võrguteenuste kasutusõigusi (OLSUR). OST sisaldab kliendile võrguteenuste ostmisel ja kasutamisel kehtivaid tingimusi. Eraldi tingimused, sh teistsugused privaatsus- ja turbetingimused, kehtivad kliendile mitte-Microsofti toodete (vastavalt alltoodule) ning muude Microsofti toodete ja teenuste kasutamisel.</w:t>
      </w:r>
    </w:p>
    <w:p w14:paraId="03BB023E" w14:textId="057C8C39" w:rsidR="004D27A6" w:rsidRPr="00690C65" w:rsidRDefault="003F6CEE" w:rsidP="003F6CEE">
      <w:pPr>
        <w:pStyle w:val="ProductList-Body"/>
      </w:pPr>
      <w:r>
        <w:t xml:space="preserve">Enamik võrguteenuseid pakub teenindustaseme lepingut (SLA). Lisateavet võrguteenuste SLA-de kohta leiate aadressilt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D5F2F" w:rsidRDefault="003F6CEE" w:rsidP="009261C8">
      <w:pPr>
        <w:pStyle w:val="ProductList-Offering1Heading"/>
        <w:rPr>
          <w:lang w:val="et-EE"/>
        </w:rPr>
      </w:pPr>
      <w:bookmarkStart w:id="5" w:name="_Toc491321406"/>
      <w:r w:rsidRPr="00DD5F2F">
        <w:rPr>
          <w:lang w:val="et-EE"/>
        </w:rPr>
        <w:t>Varasemad versioonid</w:t>
      </w:r>
      <w:bookmarkEnd w:id="5"/>
    </w:p>
    <w:p w14:paraId="2A9D9754" w14:textId="487D7DCC" w:rsidR="004D27A6" w:rsidRPr="00690C65" w:rsidRDefault="003F6CEE" w:rsidP="00A914BF">
      <w:pPr>
        <w:pStyle w:val="ProductList-Body"/>
      </w:pPr>
      <w:r>
        <w:t xml:space="preserve">OST-s on hetkel saadaolevate võrguteenuste tingimused. Varasemate versioonide puhul võib klient vaadata lehte aadressil </w:t>
      </w:r>
      <w:hyperlink r:id="rId19" w:history="1">
        <w:r>
          <w:rPr>
            <w:rStyle w:val="Hyperlink"/>
          </w:rPr>
          <w:t>http://go.microsoft.com/?linkid=9840733</w:t>
        </w:r>
      </w:hyperlink>
      <w:r>
        <w:t xml:space="preserve"> või võtta ühendust oma edasimüüja või Microsofti kontohalduriga.</w:t>
      </w:r>
    </w:p>
    <w:p w14:paraId="0E33A2B4" w14:textId="77777777" w:rsidR="003F6CEE" w:rsidRPr="00690C65" w:rsidRDefault="003F6CEE" w:rsidP="00A914BF">
      <w:pPr>
        <w:pStyle w:val="ProductList-Body"/>
      </w:pPr>
    </w:p>
    <w:p w14:paraId="25088ACC" w14:textId="77777777" w:rsidR="00130D0A" w:rsidRPr="00E52A5C" w:rsidRDefault="00130D0A" w:rsidP="00130D0A">
      <w:pPr>
        <w:pStyle w:val="ProductList-Offering1Heading"/>
      </w:pPr>
      <w:bookmarkStart w:id="6" w:name="_Toc487133993"/>
      <w:bookmarkStart w:id="7" w:name="_Toc484158249"/>
      <w:bookmarkStart w:id="8" w:name="_Toc491321407"/>
      <w:bookmarkStart w:id="9" w:name="_Toc378147615"/>
      <w:bookmarkStart w:id="10" w:name="_Toc378151517"/>
      <w:bookmarkStart w:id="11" w:name="_Toc379797094"/>
      <w:bookmarkStart w:id="12" w:name="_Toc380513120"/>
      <w:bookmarkStart w:id="13" w:name="_Toc380655159"/>
      <w:bookmarkStart w:id="14" w:name="_Toc383415077"/>
      <w:r>
        <w:t>Täpsustused ja muudatuste kokkuvõte</w:t>
      </w:r>
      <w:bookmarkEnd w:id="6"/>
      <w:bookmarkEnd w:id="7"/>
      <w:bookmarkEnd w:id="8"/>
    </w:p>
    <w:tbl>
      <w:tblPr>
        <w:tblStyle w:val="TableGrid"/>
        <w:tblW w:w="0" w:type="auto"/>
        <w:tblLook w:val="04A0" w:firstRow="1" w:lastRow="0" w:firstColumn="1" w:lastColumn="0" w:noHBand="0" w:noVBand="1"/>
      </w:tblPr>
      <w:tblGrid>
        <w:gridCol w:w="5395"/>
        <w:gridCol w:w="5395"/>
      </w:tblGrid>
      <w:tr w:rsidR="00130D0A" w:rsidRPr="00AD6DB4" w14:paraId="658E872B" w14:textId="77777777" w:rsidTr="00544304">
        <w:trPr>
          <w:tblHeader/>
        </w:trPr>
        <w:tc>
          <w:tcPr>
            <w:tcW w:w="5395" w:type="dxa"/>
            <w:shd w:val="clear" w:color="auto" w:fill="0072C6"/>
          </w:tcPr>
          <w:p w14:paraId="53C1743F" w14:textId="77777777" w:rsidR="00130D0A" w:rsidRPr="00231971" w:rsidRDefault="00130D0A" w:rsidP="00544304">
            <w:pPr>
              <w:pStyle w:val="ProductList-Body"/>
              <w:spacing w:before="20" w:after="20"/>
              <w:rPr>
                <w:color w:val="FFFFFF" w:themeColor="background1"/>
                <w:sz w:val="16"/>
                <w:szCs w:val="16"/>
              </w:rPr>
            </w:pPr>
            <w:r>
              <w:rPr>
                <w:color w:val="FFFFFF" w:themeColor="background1"/>
                <w:sz w:val="16"/>
                <w:szCs w:val="16"/>
              </w:rPr>
              <w:t>Täiendused</w:t>
            </w:r>
          </w:p>
        </w:tc>
        <w:tc>
          <w:tcPr>
            <w:tcW w:w="5395" w:type="dxa"/>
            <w:shd w:val="clear" w:color="auto" w:fill="0072C6"/>
          </w:tcPr>
          <w:p w14:paraId="3F95814F" w14:textId="77777777" w:rsidR="00130D0A" w:rsidRPr="00231971" w:rsidRDefault="00130D0A" w:rsidP="00544304">
            <w:pPr>
              <w:pStyle w:val="ProductList-Body"/>
              <w:spacing w:before="20" w:after="20"/>
              <w:rPr>
                <w:color w:val="FFFFFF" w:themeColor="background1"/>
                <w:sz w:val="16"/>
                <w:szCs w:val="16"/>
              </w:rPr>
            </w:pPr>
            <w:r>
              <w:rPr>
                <w:color w:val="FFFFFF" w:themeColor="background1"/>
                <w:sz w:val="16"/>
                <w:szCs w:val="16"/>
              </w:rPr>
              <w:t>Kustutamised</w:t>
            </w:r>
          </w:p>
        </w:tc>
      </w:tr>
      <w:tr w:rsidR="00130D0A" w14:paraId="38F12E10" w14:textId="77777777" w:rsidTr="00544304">
        <w:tc>
          <w:tcPr>
            <w:tcW w:w="5395" w:type="dxa"/>
            <w:vAlign w:val="bottom"/>
          </w:tcPr>
          <w:p w14:paraId="27E463CD" w14:textId="77777777" w:rsidR="00130D0A" w:rsidRPr="00BC5530" w:rsidRDefault="00130D0A" w:rsidP="00544304">
            <w:pPr>
              <w:pStyle w:val="ProductList-Offering1"/>
            </w:pPr>
          </w:p>
        </w:tc>
        <w:tc>
          <w:tcPr>
            <w:tcW w:w="5395" w:type="dxa"/>
            <w:vAlign w:val="bottom"/>
          </w:tcPr>
          <w:p w14:paraId="7FD56784" w14:textId="77777777" w:rsidR="00130D0A" w:rsidRPr="00231971" w:rsidRDefault="00130D0A" w:rsidP="00544304">
            <w:pPr>
              <w:pStyle w:val="ProductList-Offering1"/>
            </w:pPr>
          </w:p>
        </w:tc>
      </w:tr>
    </w:tbl>
    <w:p w14:paraId="1780E013" w14:textId="77777777" w:rsidR="00130D0A" w:rsidRPr="00E52A5C" w:rsidRDefault="00130D0A" w:rsidP="00130D0A">
      <w:pPr>
        <w:pStyle w:val="ProductList-Body"/>
      </w:pPr>
    </w:p>
    <w:p w14:paraId="0130D828" w14:textId="71B347D6" w:rsidR="00C87DBA" w:rsidRPr="0008458E" w:rsidRDefault="00C87DBA" w:rsidP="00C87DBA">
      <w:pPr>
        <w:pStyle w:val="ProductList-Body"/>
      </w:pPr>
      <w:r>
        <w:t xml:space="preserve">Värskendati võrguteenuste üldisi tingimusi, et kaasata Euroopa Liidu isikuandmete kaitse üldmäärusega seotud sätted, sealhulgas mõiste „isikuandmed” </w:t>
      </w:r>
      <w:hyperlink w:anchor="Definitions" w:history="1">
        <w:r>
          <w:rPr>
            <w:rStyle w:val="Hyperlink"/>
          </w:rPr>
          <w:t>definitsioon</w:t>
        </w:r>
      </w:hyperlink>
      <w:r>
        <w:t xml:space="preserve">, mõiste „toeandmed” </w:t>
      </w:r>
      <w:hyperlink w:anchor="Definitions" w:history="1">
        <w:r>
          <w:rPr>
            <w:rStyle w:val="Hyperlink"/>
          </w:rPr>
          <w:t>definitsioon</w:t>
        </w:r>
      </w:hyperlink>
      <w:r>
        <w:t>, jaotised „</w:t>
      </w:r>
      <w:hyperlink w:anchor="ProcessingofPersonalData" w:history="1">
        <w:r>
          <w:rPr>
            <w:rStyle w:val="Hyperlink"/>
          </w:rPr>
          <w:t>Isiklike andmete töötlemine</w:t>
        </w:r>
      </w:hyperlink>
      <w:r>
        <w:t xml:space="preserve">”, </w:t>
      </w:r>
      <w:hyperlink w:anchor="Attachment4" w:history="1">
        <w:r>
          <w:rPr>
            <w:rStyle w:val="Hyperlink"/>
          </w:rPr>
          <w:t>Lisa 4 – Euroopa Liidu isikuandmete kaitse üldmääruse tingimused</w:t>
        </w:r>
      </w:hyperlink>
      <w:r>
        <w:t xml:space="preserve"> ja </w:t>
      </w:r>
      <w:hyperlink w:anchor="Appendix1_AdditionalGDPR" w:history="1">
        <w:r>
          <w:rPr>
            <w:rStyle w:val="Hyperlink"/>
          </w:rPr>
          <w:t>Lisa 1 – GDPR-i täiendavad tingimused</w:t>
        </w:r>
      </w:hyperlink>
      <w:r>
        <w:t>.</w:t>
      </w:r>
    </w:p>
    <w:p w14:paraId="49E12AC2" w14:textId="77777777" w:rsidR="00C87DBA" w:rsidRPr="0008458E" w:rsidRDefault="00C87DBA" w:rsidP="00C87DBA">
      <w:pPr>
        <w:pStyle w:val="ProductList-Body"/>
      </w:pPr>
    </w:p>
    <w:p w14:paraId="5E321F1B" w14:textId="77777777" w:rsidR="00C87DBA" w:rsidRPr="0008458E" w:rsidRDefault="00C87DBA" w:rsidP="00C87DBA">
      <w:pPr>
        <w:pStyle w:val="ProductList-ClauseHeading"/>
        <w:outlineLvl w:val="2"/>
      </w:pPr>
      <w:r>
        <w:t>Privaatsus- ja turbetingimused</w:t>
      </w:r>
    </w:p>
    <w:p w14:paraId="43E030D1" w14:textId="77777777" w:rsidR="00C87DBA" w:rsidRPr="0008458E" w:rsidRDefault="00D11B9B" w:rsidP="00C87DBA">
      <w:pPr>
        <w:pStyle w:val="ProductList-Body"/>
      </w:pPr>
      <w:hyperlink w:anchor="DataProcessingTerms" w:history="1">
        <w:r w:rsidR="00C87DBA">
          <w:rPr>
            <w:rStyle w:val="Hyperlink"/>
          </w:rPr>
          <w:t>Andmetöötluse tingimused</w:t>
        </w:r>
      </w:hyperlink>
      <w:r w:rsidR="00C87DBA">
        <w:t xml:space="preserve">: värskendati andmetöötluse tingimustega kaetud võrguteenuste </w:t>
      </w:r>
      <w:hyperlink w:anchor="DPTOnlineServicesTable" w:history="1">
        <w:r w:rsidR="00C87DBA">
          <w:rPr>
            <w:rStyle w:val="Hyperlink"/>
          </w:rPr>
          <w:t>tabelit</w:t>
        </w:r>
      </w:hyperlink>
      <w:r w:rsidR="00C87DBA">
        <w:t>. Microsoft Teams lisati Office 365 teenuste jaotisesse. Värskendati Microsoft Azure’i põhiteenuste jaotist, lisati API Management, App Service (API Apps, Logic Apps, Mobile Apps, Web Apps), Application Gateway, Application Insights, Automation, Azure Container Service, Azure Cosmos DB (endine DocumentDB), Azure DevTest Labs, Azure DNS, Azure Information Protection (sh Azure Rights Management), Data Lake Analytics, Data Lake Store, Functions, Import/Export, IoT Hub, Media Services, Microsoft Azure Portal, PowerBI Embedded,</w:t>
      </w:r>
      <w:r w:rsidR="00C87DBA" w:rsidRPr="00F46C19">
        <w:t xml:space="preserve"> </w:t>
      </w:r>
      <w:r w:rsidR="00C87DBA">
        <w:t>Security Center, SQL Warehouse, SQL Server Stretch Database ja Virtual Machine Scale Sets. Jaotist „Microsoft Power BI teenused” värskendati ja jaotise uueks nimeks määrati „Microsofti ärirakenduste platvormi põhiteenused” ning lisati Microsoft PowerApps ja Microsoft Flow.</w:t>
      </w:r>
    </w:p>
    <w:p w14:paraId="0ABD8BE2" w14:textId="77777777" w:rsidR="00C87DBA" w:rsidRPr="0008458E" w:rsidRDefault="00D11B9B" w:rsidP="00C87DBA">
      <w:pPr>
        <w:pStyle w:val="ProductList-Body"/>
      </w:pPr>
      <w:hyperlink w:anchor="DataProcessingTerms_SecurityPolicy" w:history="1">
        <w:r w:rsidR="00C87DBA">
          <w:rPr>
            <w:rStyle w:val="Hyperlink"/>
          </w:rPr>
          <w:t>Võrguteenuste infoturbepoliitika</w:t>
        </w:r>
      </w:hyperlink>
      <w:r w:rsidR="00C87DBA">
        <w:t>: värskendati Microsofti pilveteenuste rakenduse turvet, et kajastada kontrollstandardite SSAE 16 SOC 1 tüüp II ja SSAE 16 SOC 2 tüüp II järgimise teavet. Lisati Microsoft Graph, et kajastada ISO 27001, ISO 27002 eeskirja ja ISO 27018 eeskirja järgmise teavet. Jaotise „Microsoft Power BI teenused” uueks nimeks määrati „Microsofti ärirakenduste platvormi põhiteenused” ning seda värskendati, et kajastada kontrollstandardite SSAE 16 SOC 1 tüüp II ja SSAE 16 SOC 2 tüüp II järgimise teavet.</w:t>
      </w:r>
    </w:p>
    <w:p w14:paraId="24AC1B4B" w14:textId="77777777" w:rsidR="00C87DBA" w:rsidRPr="0008458E" w:rsidRDefault="00C87DBA" w:rsidP="00C87DBA">
      <w:pPr>
        <w:pStyle w:val="ProductList-Body"/>
      </w:pPr>
    </w:p>
    <w:p w14:paraId="799FDCF1" w14:textId="77777777" w:rsidR="00C87DBA" w:rsidRPr="0008458E" w:rsidRDefault="00C87DBA" w:rsidP="00C87DBA">
      <w:pPr>
        <w:pStyle w:val="ProductList-ClauseHeading"/>
        <w:outlineLvl w:val="2"/>
      </w:pPr>
      <w:r>
        <w:t>Võrguteenus – konkreetsed tingimused</w:t>
      </w:r>
    </w:p>
    <w:p w14:paraId="04EBFB72" w14:textId="77777777" w:rsidR="00C87DBA" w:rsidRPr="0008458E" w:rsidRDefault="00D11B9B" w:rsidP="00C87DBA">
      <w:pPr>
        <w:pStyle w:val="ProductList-Body"/>
      </w:pPr>
      <w:hyperlink w:anchor="ExchangeOnline" w:history="1">
        <w:r w:rsidR="00C87DBA">
          <w:rPr>
            <w:rStyle w:val="Hyperlink"/>
          </w:rPr>
          <w:t>Exchange Online</w:t>
        </w:r>
      </w:hyperlink>
      <w:r w:rsidR="00C87DBA">
        <w:t>: lisati teave, mis selgitab, et klient vastutab andmete kustutamise, kättesaadamatuse ja teenuse katkestuste eest, mille põhjuseks on kliendipoolne krüptimisvõtme mittekasutatavus.</w:t>
      </w:r>
    </w:p>
    <w:p w14:paraId="6C19FB7C" w14:textId="77777777" w:rsidR="00C87DBA" w:rsidRPr="0008458E" w:rsidRDefault="00D11B9B" w:rsidP="00C87DBA">
      <w:pPr>
        <w:pStyle w:val="ProductList-Body"/>
      </w:pPr>
      <w:hyperlink w:anchor="BusinessApplicationPlatform" w:history="1">
        <w:r w:rsidR="00C87DBA">
          <w:rPr>
            <w:rStyle w:val="Hyperlink"/>
          </w:rPr>
          <w:t>Ärirakenduse platvorm</w:t>
        </w:r>
      </w:hyperlink>
      <w:r w:rsidR="00C87DBA">
        <w:t>: lisati teave, mis selgitab Power BI veebis avaldamise funktsiooni ja selle võimalikke kasutusviise.</w:t>
      </w:r>
    </w:p>
    <w:p w14:paraId="30D6D0F8" w14:textId="77777777" w:rsidR="00E64F1F" w:rsidRPr="00903BB7" w:rsidRDefault="00D11B9B"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6E706657" w14:textId="77777777" w:rsidR="003D52C6" w:rsidRDefault="003D52C6" w:rsidP="003D52C6"/>
    <w:p w14:paraId="11FC6353" w14:textId="77777777" w:rsidR="002B6169" w:rsidRDefault="002B6169" w:rsidP="002B6169">
      <w:pPr>
        <w:pStyle w:val="ProductList-Body"/>
        <w:rPr>
          <w:rFonts w:ascii="Calibri" w:hAnsi="Calibri"/>
        </w:rPr>
      </w:pPr>
    </w:p>
    <w:p w14:paraId="6752A315" w14:textId="77777777" w:rsidR="002B6169" w:rsidRDefault="002B6169" w:rsidP="002B6169">
      <w:pPr>
        <w:pStyle w:val="ProductList-Body"/>
        <w:rPr>
          <w:rFonts w:ascii="Calibri" w:hAnsi="Calibri"/>
        </w:rPr>
        <w:sectPr w:rsidR="002B6169" w:rsidSect="00A61B2A">
          <w:footerReference w:type="first" r:id="rId20"/>
          <w:pgSz w:w="12240" w:h="15840"/>
          <w:pgMar w:top="1440" w:right="720" w:bottom="1440" w:left="720" w:header="720" w:footer="720" w:gutter="0"/>
          <w:cols w:space="720"/>
          <w:titlePg/>
          <w:docGrid w:linePitch="360"/>
        </w:sectPr>
      </w:pPr>
    </w:p>
    <w:p w14:paraId="6F3324E7" w14:textId="4F97999C" w:rsidR="004D27A6" w:rsidRPr="00690C65" w:rsidRDefault="00730B3A" w:rsidP="00366C8E">
      <w:pPr>
        <w:pStyle w:val="ProductList-SectionHeading"/>
        <w:outlineLvl w:val="0"/>
      </w:pPr>
      <w:bookmarkStart w:id="15" w:name="GeneralTerms"/>
      <w:bookmarkStart w:id="16" w:name="_Toc491321408"/>
      <w:bookmarkEnd w:id="9"/>
      <w:bookmarkEnd w:id="10"/>
      <w:bookmarkEnd w:id="11"/>
      <w:bookmarkEnd w:id="12"/>
      <w:bookmarkEnd w:id="13"/>
      <w:bookmarkEnd w:id="14"/>
      <w:r>
        <w:lastRenderedPageBreak/>
        <w:t>Üldtingimused</w:t>
      </w:r>
      <w:bookmarkEnd w:id="15"/>
      <w:bookmarkEnd w:id="16"/>
    </w:p>
    <w:p w14:paraId="13E595AA" w14:textId="693CE206" w:rsidR="00730B3A" w:rsidRPr="00690C65" w:rsidRDefault="001A6A20" w:rsidP="00A914BF">
      <w:pPr>
        <w:pStyle w:val="ProductList-Body"/>
      </w:pPr>
      <w:r>
        <w:t xml:space="preserve">Klient võib kasutada võrguteenuseid ja seotud tarkvara kliendi hulgilitsentsilepingus selgesõnaliselt lubatud viisil. Microsoft jätab endale kõik muud õigused. Klient peab hankima ja määrama iga võrguteenuse kasutamiseks nõutavad abonemendilitsentsid. Igale kasutajale, kellel on võrguteenusele juurdepääs, peab olema määratud kas kasutaja AL või saab kasutaja võrguteenusele juurdepääsu ainult seadme kaudu, millele on määratud seadme AL, kui ei ole määratud teisiti jaotises </w:t>
      </w:r>
      <w:hyperlink w:anchor="OnlineServiceSpecificTerms" w:history="1">
        <w:r>
          <w:rPr>
            <w:rStyle w:val="Hyperlink"/>
          </w:rPr>
          <w:t>Võrguteenus – konkreetsed tingimused</w:t>
        </w:r>
      </w:hyperlink>
      <w:r>
        <w:t xml:space="preserve">. </w:t>
      </w:r>
      <w:hyperlink w:anchor="Attachment2" w:history="1">
        <w:r>
          <w:rPr>
            <w:rStyle w:val="Hyperlink"/>
          </w:rPr>
          <w:t>Manus 2</w:t>
        </w:r>
      </w:hyperlink>
      <w:r>
        <w:t xml:space="preserve"> kirjeldab AL-ide komplekte, mis samuti kasutaja AL-ide nõudeid täidavad. Kliendil puudub õigus kasutada võrguteenust pärast selle võrguteenuse AL-i lõppu</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91321409"/>
      <w:bookmarkStart w:id="18" w:name="Definitions"/>
      <w:r>
        <w:t>Definitsioonid</w:t>
      </w:r>
      <w:bookmarkEnd w:id="17"/>
    </w:p>
    <w:bookmarkEnd w:id="18"/>
    <w:p w14:paraId="6FDD5DC5" w14:textId="77777777" w:rsidR="00103924" w:rsidRPr="00690C65" w:rsidRDefault="00103924" w:rsidP="00337870">
      <w:pPr>
        <w:pStyle w:val="ProductList-Body"/>
        <w:spacing w:after="120"/>
      </w:pPr>
      <w:r>
        <w:t>Kui mõnda allnimetatud mõistet pole kliendi hulgilitsentsilepingus määratletud, kehtivad nende allpool esitatud definitsioonid.</w:t>
      </w:r>
    </w:p>
    <w:p w14:paraId="1A63487A" w14:textId="4805F970" w:rsidR="00103924" w:rsidRPr="00690C65" w:rsidRDefault="00874919" w:rsidP="00337870">
      <w:pPr>
        <w:pStyle w:val="ProductList-Body"/>
        <w:spacing w:after="120"/>
      </w:pPr>
      <w:r>
        <w:t>„Kliendi andmed</w:t>
      </w:r>
      <w:r w:rsidR="00202156">
        <w:t>“</w:t>
      </w:r>
      <w:r>
        <w:t xml:space="preserve"> tähendavad kõiki andmeid, sh kõiki teksti-, heli-, video- või pildifaile ja tarkvara, mis on edastatud Microsoftile kliendi poolt või tema nimel võrguteenust kasutades.</w:t>
      </w:r>
    </w:p>
    <w:p w14:paraId="6DE0382D" w14:textId="2F153163" w:rsidR="00103924" w:rsidRPr="00690C65" w:rsidRDefault="00874919" w:rsidP="00337870">
      <w:pPr>
        <w:pStyle w:val="ProductList-Body"/>
        <w:spacing w:after="120"/>
      </w:pPr>
      <w:r>
        <w:t>„Väliskasutaja</w:t>
      </w:r>
      <w:r w:rsidR="00202156">
        <w:t>“</w:t>
      </w:r>
      <w:r>
        <w:t xml:space="preserve"> tähendab võrguteenuse kasutajat, kes pole kliendi ega tema sidusettevõtte töötaja, kohapealne alltöövõtja ega esindaja.</w:t>
      </w:r>
    </w:p>
    <w:p w14:paraId="4DD7F79B" w14:textId="265E2CDD" w:rsidR="00103924" w:rsidRPr="00690C65" w:rsidRDefault="00337870" w:rsidP="00337870">
      <w:pPr>
        <w:pStyle w:val="ProductList-Body"/>
        <w:spacing w:after="120"/>
      </w:pPr>
      <w:r>
        <w:t>„Eksemplar</w:t>
      </w:r>
      <w:r w:rsidR="00202156">
        <w:t>“</w:t>
      </w:r>
      <w:r>
        <w:t xml:space="preserve"> tähendab tarkvarakuva, mis luuakse tarkvara häälestus- või installitoimingu käivitamise või sellise kuva dubleerimise teel.</w:t>
      </w:r>
    </w:p>
    <w:p w14:paraId="7142C674" w14:textId="47F00213" w:rsidR="00103924" w:rsidRPr="00690C65" w:rsidRDefault="00874919" w:rsidP="00337870">
      <w:pPr>
        <w:pStyle w:val="ProductList-Body"/>
        <w:spacing w:after="120"/>
      </w:pPr>
      <w:r>
        <w:t>„Litsentsitud seade</w:t>
      </w:r>
      <w:r w:rsidR="00202156">
        <w:t>“</w:t>
      </w:r>
      <w:r>
        <w:t xml:space="preserve"> tähendab ühte füüsilist riistvarasüsteemi, millele litsents on määratud. Käesoleva definitsiooni kohaselt loetakse riistvarasektsiooni või plaati eraldi seadmeks.</w:t>
      </w:r>
    </w:p>
    <w:p w14:paraId="2AF1B8AE" w14:textId="77777777" w:rsidR="00C0448E" w:rsidRPr="00CC13E3" w:rsidRDefault="00C0448E" w:rsidP="00C0448E">
      <w:pPr>
        <w:pStyle w:val="ProductList-Body"/>
        <w:spacing w:after="120"/>
      </w:pPr>
      <w:r>
        <w:t>„Mitte-Microsofti toode“ tähendab mis tahes muu tootja kaubamärgiga tarkvara, andmeid, teenust, veebisaiti või toodet, välja arvatud juhul, kui Microsoft on selle võrguteenusesse kaasanud.</w:t>
      </w:r>
    </w:p>
    <w:p w14:paraId="1646BC36" w14:textId="77777777" w:rsidR="00C0448E" w:rsidRPr="00CC13E3" w:rsidRDefault="00C0448E" w:rsidP="00C0448E">
      <w:pPr>
        <w:pStyle w:val="ProductList-Body"/>
        <w:spacing w:after="120"/>
      </w:pPr>
      <w:r>
        <w:t xml:space="preserve">Võrguteenus tähendab Microsofti hostitavat teenust, mille klient Microsofti hulgilitsentsilepingu alusel tellib, sh tootetingimuste võrguteenuste jaotises nimetatud mis tahes teenust. See ei hõlma tarkvara ja teenuseid, mida pakutakse eraldi litsentsitingimuste alusel (nt galerii, turuplats, konsool või dialoog). Tootetingimused leiate aadressilt </w:t>
      </w:r>
      <w:hyperlink r:id="rId21" w:history="1">
        <w:r>
          <w:rPr>
            <w:rStyle w:val="Hyperlink"/>
          </w:rPr>
          <w:t>http://go.microsoft.com/?linkid=9839207</w:t>
        </w:r>
      </w:hyperlink>
      <w:r w:rsidRPr="00D0446D">
        <w:rPr>
          <w:rStyle w:val="Hyperlink"/>
        </w:rPr>
        <w:t>.</w:t>
      </w:r>
    </w:p>
    <w:p w14:paraId="44145F90" w14:textId="20A8442C" w:rsidR="00103924" w:rsidRPr="00690C65" w:rsidRDefault="00874919" w:rsidP="00C0448E">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40CBBBBF" w14:textId="77777777" w:rsidR="00C87DBA" w:rsidRPr="0008458E" w:rsidRDefault="00C87DBA" w:rsidP="00C87DBA">
      <w:pPr>
        <w:pStyle w:val="ProductList-Body"/>
        <w:spacing w:after="120"/>
      </w:pPr>
      <w:r>
        <w:t xml:space="preserve">Mõiste „isikuandmed” tähendab mis tahes tuvastatud või tuvastatavat füüsilist isikut puudutavat teavet. Tuvastatav füüsiline isik on keegi, kelle saab otseselt või kaudselt tuvastada, eriti identifikaatori, näiteks nime, identifitseerimisnumbri, asukohaandmete, veebipõhise identifikaatori või mõne tema füüsilist, füsioloogilist, vaimset, geneetilist, majanduslikku, kultuurilist või sotsiaalset identiteeti näitava teguri järgi. </w:t>
      </w:r>
    </w:p>
    <w:p w14:paraId="62EE550B" w14:textId="77777777" w:rsidR="00C87DBA" w:rsidRPr="0008458E" w:rsidRDefault="00C87DBA" w:rsidP="00C87DBA">
      <w:pPr>
        <w:pStyle w:val="ProductList-Body"/>
        <w:spacing w:after="120"/>
      </w:pPr>
      <w:r>
        <w:t>„AL” tähendab abonemendilitsentsi.</w:t>
      </w:r>
    </w:p>
    <w:p w14:paraId="6C416BD9" w14:textId="77777777" w:rsidR="00C87DBA" w:rsidRPr="0008458E" w:rsidRDefault="00C87DBA" w:rsidP="00C87DBA">
      <w:pPr>
        <w:pStyle w:val="ProductList-Body"/>
      </w:pPr>
      <w:r>
        <w:t>Mõiste „toeandmed” tähendab kõiki andmeid, sealhulgas kogu teksti, heli, videot, pildifaile või tarkvara, mille klient edastab või mis edastatakse kliendi nimel Microsoftile (või mille Microsoft kliendilt saadud volituse alusel võrguteenusest hangib) eesmärgiga saada Microsoftilt selle lepinguga kaetud võrguteenuste jaoks tehnilist tuge.</w:t>
      </w:r>
    </w:p>
    <w:p w14:paraId="18F7674C" w14:textId="77777777" w:rsidR="00103924" w:rsidRPr="00690C65" w:rsidRDefault="00103924" w:rsidP="00103924">
      <w:pPr>
        <w:pStyle w:val="ProductList-Body"/>
      </w:pPr>
    </w:p>
    <w:p w14:paraId="0E6AF140" w14:textId="77777777" w:rsidR="00E64F1F" w:rsidRPr="00903BB7" w:rsidRDefault="00E64F1F" w:rsidP="00E64F1F">
      <w:pPr>
        <w:pStyle w:val="ProductList-SubSubSectionHeading"/>
        <w:outlineLvl w:val="1"/>
      </w:pPr>
      <w:bookmarkStart w:id="19" w:name="_Toc453946572"/>
      <w:bookmarkStart w:id="20" w:name="_Toc451949009"/>
      <w:bookmarkStart w:id="21" w:name="_Toc491321410"/>
      <w:r>
        <w:t>Võrguteenuste tingimuste värskendused</w:t>
      </w:r>
      <w:bookmarkEnd w:id="19"/>
      <w:bookmarkEnd w:id="20"/>
      <w:bookmarkEnd w:id="21"/>
    </w:p>
    <w:p w14:paraId="2425CDE5" w14:textId="62FACDAB" w:rsidR="00103924" w:rsidRPr="00690C65" w:rsidRDefault="00103924" w:rsidP="00103924">
      <w:pPr>
        <w:pStyle w:val="ProductList-Body"/>
      </w:pPr>
      <w:r>
        <w:t>Kui klient uuendab või ostab uue võrguteenuse tellimuse, rakendub vastaval hetkel kehtiv OST ja see ei muutu kliendi võrguteenuse tellimuse kehtivusajal. Kui Microsoft võtab kasutusele uusi funktsioone, täiendusi või seotud tarkvara (s.t. neid, mida tellimus varem ei sisaldanud), võib Microsoft pakkuda OST-le tingimusi või teha värskendusi, mis nende uute funktsioonide, täienduste või seotud tarkvara kasutamisel kliendile kehtivad.</w:t>
      </w:r>
    </w:p>
    <w:p w14:paraId="595888D5" w14:textId="77777777" w:rsidR="00103924" w:rsidRPr="00690C65" w:rsidRDefault="00103924" w:rsidP="00103924">
      <w:pPr>
        <w:pStyle w:val="ProductList-Body"/>
      </w:pPr>
    </w:p>
    <w:p w14:paraId="57B69009" w14:textId="77777777" w:rsidR="00E64F1F" w:rsidRPr="00903BB7" w:rsidRDefault="00E64F1F" w:rsidP="00E64F1F">
      <w:pPr>
        <w:pStyle w:val="ProductList-SubSubSectionHeading"/>
        <w:outlineLvl w:val="1"/>
      </w:pPr>
      <w:bookmarkStart w:id="22" w:name="_Toc453946573"/>
      <w:bookmarkStart w:id="23" w:name="_Toc451949010"/>
      <w:bookmarkStart w:id="24" w:name="_Toc491321411"/>
      <w:bookmarkStart w:id="25" w:name="OnlineServicesChanges"/>
      <w:r>
        <w:t>Võrguteenuse muudatused ja kättesaadavus</w:t>
      </w:r>
      <w:bookmarkEnd w:id="22"/>
      <w:bookmarkEnd w:id="23"/>
      <w:bookmarkEnd w:id="24"/>
    </w:p>
    <w:bookmarkEnd w:id="25"/>
    <w:p w14:paraId="3A70F627" w14:textId="6B0942DA" w:rsidR="00103924" w:rsidRPr="00690C65" w:rsidRDefault="00103924" w:rsidP="00103924">
      <w:pPr>
        <w:pStyle w:val="ProductList-Body"/>
      </w:pPr>
      <w:r>
        <w:t xml:space="preserve">Microsoft võib aeg-ajalt igale võrguteenusele majanduslikult põhjendatud muudatusi teha. Microsoft võib lõpetada võrguteenuse osutamise mis tahes riigis, kus Microsoftile kehtestatakse riiklik regulatsioon, kohustus või muu nõue, mis üldjuhul seal toimuva äritegevuse puhul ei rakendu. Saadavus, toimivus ja keeleversioonid võivad iga võrguteenuse puhul riikide lõikes erineda. Saadavuse teavet leiab klient aadressilt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6" w:name="_Toc491321412"/>
      <w:r>
        <w:t>Andmete säilitamine</w:t>
      </w:r>
      <w:bookmarkEnd w:id="26"/>
    </w:p>
    <w:p w14:paraId="0C134F2C" w14:textId="77777777" w:rsidR="003B4405" w:rsidRPr="00747204" w:rsidRDefault="003B4405" w:rsidP="003B4405">
      <w:pPr>
        <w:pStyle w:val="ProductList-Body"/>
        <w:spacing w:after="120"/>
      </w:pPr>
      <w:r>
        <w:t>Kliendi tellimuse kehtivuse mis tahes ajal on kliendil võimalus igasse võrguteenusesse salvestatud kliendiandmetele juurde pääseda ja neid välja võtta. Microsoft säilitab (välja arvatud tasuta prooviversioonide ka LinkedIni teenuste puhul) kliendi andmed võrguteenuses piiratud funktsionaalsusega kontol 90 päeva pärast kliendi tellimuse aegumist või lõpetamist, et klient saaks andmed välja võtta. Pärast 90 päeva pikkuse säilitamise aja lõppu keelab Microsoft kliendi konto ja kustutab kliendi andmed.</w:t>
      </w:r>
    </w:p>
    <w:p w14:paraId="0950D160" w14:textId="4DB260CB" w:rsidR="00103924" w:rsidRPr="00690C65" w:rsidRDefault="00103924" w:rsidP="00103924">
      <w:pPr>
        <w:pStyle w:val="ProductList-Body"/>
      </w:pPr>
      <w:r>
        <w:lastRenderedPageBreak/>
        <w:t>Võrguteenus ei pruugi kliendi tarkvara säilitamist või väljavõtmist toetada. Microsoftil puudub kohustus kliendi andmeid selles jaotises kirjeldatud viisil kustutada.</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7" w:name="_Toc491321413"/>
      <w:r>
        <w:t>Tarkvara kasutamine koos võrguteenusega</w:t>
      </w:r>
      <w:bookmarkEnd w:id="27"/>
    </w:p>
    <w:p w14:paraId="62002352" w14:textId="3B9E93C8" w:rsidR="00103924" w:rsidRPr="00690C65" w:rsidRDefault="00103924" w:rsidP="00103924">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1A6A20">
      <w:pPr>
        <w:pStyle w:val="ProductList-Body"/>
        <w:keepNext/>
        <w:ind w:left="187"/>
        <w:outlineLvl w:val="2"/>
      </w:pPr>
      <w:r>
        <w:rPr>
          <w:b/>
          <w:color w:val="0072C6"/>
        </w:rPr>
        <w:t>Microsofti tarkvara litsentsitingimused</w:t>
      </w:r>
    </w:p>
    <w:p w14:paraId="584B5A12" w14:textId="4938CBA5" w:rsidR="00103924" w:rsidRPr="00690C65" w:rsidRDefault="00103924" w:rsidP="00AD5F09">
      <w:pPr>
        <w:pStyle w:val="ProductList-Body"/>
        <w:ind w:left="180"/>
      </w:pPr>
      <w:r>
        <w:t xml:space="preserve">Klient võib installida ja kasutada tarkvara ainult võrguteenustega kasutamiseks. </w:t>
      </w:r>
      <w:hyperlink w:anchor="OnlineServiceSpecificTerms"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16A7F569" w:rsidR="00103924" w:rsidRPr="00690C65" w:rsidRDefault="00103924" w:rsidP="00AD5F09">
      <w:pPr>
        <w:pStyle w:val="ProductList-Body"/>
        <w:ind w:left="180"/>
      </w:pPr>
      <w:r>
        <w:t xml:space="preserve">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seadmehalduse rakendused) (rakendused). </w:t>
      </w:r>
      <w:r w:rsidR="000878C2">
        <w:t>Rakendused võivad koguda andmeid rakenduste kasutamise ja toimimise kohta, mida võidakse Microsoftile edastada ja kasutada selles kliendiandmete OST-s kirjeldatud eesmärgil</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6506B6F1" w14:textId="77777777" w:rsidR="00995449" w:rsidRPr="006D2C33" w:rsidRDefault="00995449" w:rsidP="00995449">
      <w:pPr>
        <w:pStyle w:val="ProductList-SubSubSectionHeading"/>
        <w:outlineLvl w:val="1"/>
      </w:pPr>
      <w:bookmarkStart w:id="28" w:name="_Toc460240070"/>
      <w:bookmarkStart w:id="29" w:name="_Toc459970681"/>
      <w:bookmarkStart w:id="30" w:name="_Toc491321414"/>
      <w:bookmarkStart w:id="31" w:name="NonMicrosoftProducts"/>
      <w:r>
        <w:t>Mitte-Microsofti tooted</w:t>
      </w:r>
      <w:bookmarkEnd w:id="28"/>
      <w:bookmarkEnd w:id="29"/>
      <w:bookmarkEnd w:id="30"/>
    </w:p>
    <w:bookmarkEnd w:id="31"/>
    <w:p w14:paraId="26A91BD9" w14:textId="77777777" w:rsidR="003B4405" w:rsidRPr="00747204" w:rsidRDefault="003B4405" w:rsidP="003B4405">
      <w:pPr>
        <w:pStyle w:val="ProductList-Body"/>
      </w:pPr>
      <w:r>
        <w:t xml:space="preserve">Microsoft võib teha mitte-Microsofti tooted kliendile kättesaadavaks võrguteenuste kasutamise kaudu (nt poe või galerii kaudu või otsingutulemustena) või Microsofti võrgupoe (nagu Microsoft Store for Business või Microsoft Store for Education)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teatud mitte-Microsofti toote eest kliendi võrguteenuste arvele. Microsoft ei võta siiski endale ühegi mitte-Microsofti toote eest mingisugust vastutust. Klient vastutab ainuisikuliselt iga mitte-Microsofti toote eest, mille ta installib või mida kasutab koos võrguteenusega või mille soetab või mida haldab Microsofti võrgupoe kaudu. Mis tahes mitte-Microsofti toote kasutamisele kehtivad litsentsi-, teenuse- ja/või privaatsustingimused kliendi ja mitte-Microsofti toote avaldaja vahel (kui on olemas).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491321415"/>
      <w:r>
        <w:t>Aktsepteeritava kasutuse poliitika</w:t>
      </w:r>
      <w:bookmarkEnd w:id="32"/>
      <w:r>
        <w:t xml:space="preserve"> </w:t>
      </w:r>
    </w:p>
    <w:p w14:paraId="743282DE" w14:textId="77777777" w:rsidR="00AD5F09" w:rsidRPr="00690C65" w:rsidRDefault="00AD5F09" w:rsidP="00AD5F09">
      <w:pPr>
        <w:pStyle w:val="ProductList-Body"/>
      </w:pPr>
      <w:r>
        <w:t>Klient ega isikud, kes kliendi kaudu võrguteenusele juurde pääsevad, ei tohi kasutada võrguteenust:</w:t>
      </w:r>
    </w:p>
    <w:p w14:paraId="50D38345" w14:textId="77777777" w:rsidR="00AD5F09" w:rsidRPr="00690C65" w:rsidRDefault="00AD5F09" w:rsidP="00A44A41">
      <w:pPr>
        <w:pStyle w:val="ProductList-Body"/>
        <w:numPr>
          <w:ilvl w:val="0"/>
          <w:numId w:val="2"/>
        </w:numPr>
        <w:ind w:left="450" w:hanging="270"/>
      </w:pPr>
      <w:r>
        <w:t>viisil, mis on seaduse, eeskirjade, valitsuskorralduse või määrusega keelatud;</w:t>
      </w:r>
    </w:p>
    <w:p w14:paraId="5D5FDB63" w14:textId="77777777" w:rsidR="00AD5F09" w:rsidRPr="00690C65" w:rsidRDefault="00AD5F09" w:rsidP="0088164F">
      <w:pPr>
        <w:pStyle w:val="ProductList-Body"/>
        <w:numPr>
          <w:ilvl w:val="0"/>
          <w:numId w:val="2"/>
        </w:numPr>
        <w:spacing w:before="40"/>
        <w:ind w:left="450" w:hanging="270"/>
      </w:pPr>
      <w:r>
        <w:t xml:space="preserve">selleks, et rikkuda teiste õigusi; </w:t>
      </w:r>
    </w:p>
    <w:p w14:paraId="41703F54" w14:textId="467BD7CB" w:rsidR="00AD5F09" w:rsidRPr="00690C65" w:rsidRDefault="00AD5F09" w:rsidP="0088164F">
      <w:pPr>
        <w:pStyle w:val="ProductList-Body"/>
        <w:numPr>
          <w:ilvl w:val="0"/>
          <w:numId w:val="2"/>
        </w:numPr>
        <w:spacing w:before="40"/>
        <w:ind w:left="450" w:hanging="270"/>
      </w:pPr>
      <w:r>
        <w:t xml:space="preserve">mis tahes teenusele, seadmele, andmetele, kontole või võrgule loata juurdepääsu saamise katseks või selle häirimiseks; </w:t>
      </w:r>
    </w:p>
    <w:p w14:paraId="0A3A559B" w14:textId="77777777" w:rsidR="00AD5F09" w:rsidRPr="00690C65" w:rsidRDefault="00AD5F09" w:rsidP="0088164F">
      <w:pPr>
        <w:pStyle w:val="ProductList-Body"/>
        <w:numPr>
          <w:ilvl w:val="0"/>
          <w:numId w:val="2"/>
        </w:numPr>
        <w:spacing w:before="40"/>
        <w:ind w:left="450" w:hanging="270"/>
      </w:pPr>
      <w:r>
        <w:t>rämpsposti saatmiseks või pahavara levitamiseks;</w:t>
      </w:r>
    </w:p>
    <w:p w14:paraId="7AF2D7D9" w14:textId="77777777" w:rsidR="00AD5F09" w:rsidRPr="00690C65" w:rsidRDefault="00AD5F09" w:rsidP="0088164F">
      <w:pPr>
        <w:pStyle w:val="ProductList-Body"/>
        <w:numPr>
          <w:ilvl w:val="0"/>
          <w:numId w:val="2"/>
        </w:numPr>
        <w:spacing w:before="40"/>
        <w:ind w:left="450" w:hanging="270"/>
      </w:pPr>
      <w:r>
        <w:t xml:space="preserve">viisil, mis võib võrguteenust või teiste isikute võrguteenuse kasutamist kahjustada; või </w:t>
      </w:r>
    </w:p>
    <w:p w14:paraId="514F970B" w14:textId="77777777" w:rsidR="00AD5F09" w:rsidRPr="00690C65" w:rsidRDefault="00AD5F09" w:rsidP="0088164F">
      <w:pPr>
        <w:pStyle w:val="ProductList-Body"/>
        <w:numPr>
          <w:ilvl w:val="0"/>
          <w:numId w:val="2"/>
        </w:numPr>
        <w:spacing w:before="40" w:after="120"/>
        <w:ind w:left="461" w:hanging="274"/>
      </w:pPr>
      <w:r>
        <w:t>üheski tegevuses või olukorras, kus võrguteenuse rike võib tuua kaasa mõne isiku surma või raske kehavigastuse või raske füüsilise või keskkonnakahju.</w:t>
      </w:r>
    </w:p>
    <w:p w14:paraId="05E5E29F" w14:textId="67BFC2BB" w:rsidR="00103924" w:rsidRPr="00690C65" w:rsidRDefault="00AD5F09" w:rsidP="00AD5F09">
      <w:pPr>
        <w:pStyle w:val="ProductList-Body"/>
      </w:pPr>
      <w:r>
        <w:t>Selle jaotise tingimuste rikkumise tagajärjel võidakse võrguteenuse osutamine peatada. Microsoft peatab võrguteenuse osutamise ainult mõistlikult vajalikus ulatuses. Kui Microsoftil pole põhjust arvata, et vajalik on viivitamatu peatamine, teatab Microsoft võrguteenuse peatamisest mõistlikul viisil ette.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3" w:name="_Toc491321416"/>
      <w:r>
        <w:t>Tehnilised piirangud</w:t>
      </w:r>
      <w:bookmarkEnd w:id="33"/>
    </w:p>
    <w:p w14:paraId="40AC0812" w14:textId="7E166F55" w:rsidR="00C62FB6" w:rsidRPr="00690C65" w:rsidRDefault="003C35CD" w:rsidP="00C62FB6">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4" w:name="_Toc491321417"/>
      <w:r>
        <w:t>Seaduste järgimine</w:t>
      </w:r>
      <w:bookmarkEnd w:id="34"/>
    </w:p>
    <w:p w14:paraId="0AF928F8" w14:textId="77777777" w:rsidR="00C87DBA" w:rsidRPr="0008458E" w:rsidRDefault="00C87DBA" w:rsidP="00C87DBA">
      <w:pPr>
        <w:pStyle w:val="ProductList-Body"/>
        <w:spacing w:after="120"/>
      </w:pPr>
      <w:r>
        <w:t xml:space="preserve">Microsoft järgib kõiki seadusi ja eeskirju, mis võrguteenuste osutamisel kehtivad (sh turbemeetme rikkumisest teavitamise seadust). Microsoft ei vastuta ühegi kliendi või tema ärivaldkonna puhul kehtivate seaduste ega eeskirjade järgimise eest, mis ei kehti üldiselt infotehnoloogiateenuste </w:t>
      </w:r>
      <w:r>
        <w:lastRenderedPageBreak/>
        <w:t>osutajatele. Microsoft ei määra, kas kliendiandmed või toeandmed sisaldavad teavet, millele kohaldatakse konkreetseid seadusi või määrusi. Kõigile turbeintsidentidele kehtivad allolevad turberikkest teatamise tingimused.</w:t>
      </w:r>
    </w:p>
    <w:p w14:paraId="13A55F6E" w14:textId="77777777" w:rsidR="00C87DBA" w:rsidRPr="007074B6" w:rsidRDefault="00C87DBA" w:rsidP="00C87DBA">
      <w:pPr>
        <w:pStyle w:val="ProductList-Body"/>
        <w:rPr>
          <w:rFonts w:cstheme="minorHAnsi"/>
          <w:szCs w:val="18"/>
        </w:rPr>
      </w:pPr>
      <w:r w:rsidRPr="007074B6">
        <w:rPr>
          <w:rFonts w:cstheme="minorHAnsi"/>
          <w:szCs w:val="18"/>
        </w:rPr>
        <w:t xml:space="preserve">Klient peab järgima kõiki võrguteenuste kasutamise puhul kehtivaid seadusi ja eeskirju, muu hulgas privaatsuse, isikuandmete, biomeetriliste andmete, andmekaitse ja side konfidentsiaalsusega seotud seadusi. Klient vastutab kliendi esitatud või tema kontrolli all olevate komponentide (nt Microsoft Intune’i kasutavate seadmete või Microsoft Azure’i kliendi virtuaalse seadme või rakenduse) privaatsuse kaitse ja turbemeetmete rakendamise eest. Samuti peab klient välja selgitama, kas võrguteenused sobivad konkreetsetele seadustele või määrustele allutatava teabe salvestamiseks ja töötlemiseks, ning järgima võrguteenuseid kasutades kliendi juriidilisi ja regulatiivseid nõudeid. Klient kohustub reageerima mis tahes muu osapoole nõudmisele seoses võrguteenuse kasutamisega kliendi poolt, nt nõudmine eemaldada sisu vastavalt USA seadusele Digital Millennium Copyright Act või muudele kehtivatele seadustele. </w:t>
      </w:r>
    </w:p>
    <w:p w14:paraId="6D56C61C" w14:textId="77777777" w:rsidR="003C35CD" w:rsidRDefault="003C35CD" w:rsidP="003C35CD">
      <w:pPr>
        <w:pStyle w:val="ProductList-Body"/>
      </w:pPr>
    </w:p>
    <w:p w14:paraId="2BD489F6" w14:textId="77777777" w:rsidR="002B6169" w:rsidRPr="00414872" w:rsidRDefault="002B6169" w:rsidP="00414872">
      <w:pPr>
        <w:pStyle w:val="ProductList-SubSubSectionHeading"/>
        <w:outlineLvl w:val="1"/>
      </w:pPr>
      <w:bookmarkStart w:id="35" w:name="_Toc491321418"/>
      <w:bookmarkStart w:id="36" w:name="ImportExportServices"/>
      <w:r w:rsidRPr="001A6A20">
        <w:t>Impordi-/eksporditeenused</w:t>
      </w:r>
      <w:bookmarkEnd w:id="35"/>
    </w:p>
    <w:bookmarkEnd w:id="36"/>
    <w:p w14:paraId="13BD6761" w14:textId="4E6E85AA" w:rsidR="002B6169" w:rsidRPr="00EE05C6" w:rsidRDefault="003D52C6" w:rsidP="002B6169">
      <w:pPr>
        <w:pStyle w:val="productlist-body0"/>
        <w:rPr>
          <w:rFonts w:ascii="Calibri" w:eastAsiaTheme="minorHAnsi" w:hAnsi="Calibri" w:cstheme="minorBidi"/>
          <w:szCs w:val="22"/>
          <w:lang w:bidi="ar-SA"/>
        </w:rPr>
      </w:pPr>
      <w:r w:rsidRPr="003D52C6">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w:t>
      </w:r>
      <w:r w:rsidR="009D7C02">
        <w:rPr>
          <w:rFonts w:asciiTheme="minorHAnsi" w:eastAsiaTheme="minorHAnsi" w:hAnsiTheme="minorHAnsi" w:cstheme="minorBidi"/>
          <w:szCs w:val="22"/>
        </w:rPr>
        <w:t>.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r w:rsidR="002B6169" w:rsidRPr="00EE05C6">
        <w:rPr>
          <w:rFonts w:ascii="Calibri" w:eastAsiaTheme="minorHAnsi" w:hAnsi="Calibri" w:cstheme="minorBidi"/>
          <w:szCs w:val="22"/>
        </w:rPr>
        <w:t>).</w:t>
      </w:r>
    </w:p>
    <w:p w14:paraId="13B542E8" w14:textId="77777777" w:rsidR="002B6169" w:rsidRPr="00690C65" w:rsidRDefault="002B6169" w:rsidP="003C35CD">
      <w:pPr>
        <w:pStyle w:val="ProductList-Body"/>
      </w:pPr>
    </w:p>
    <w:p w14:paraId="4FEA4633" w14:textId="77777777" w:rsidR="00AD5F09" w:rsidRPr="00690C65" w:rsidRDefault="00AD5F09" w:rsidP="00366C8E">
      <w:pPr>
        <w:pStyle w:val="ProductList-SubSubSectionHeading"/>
        <w:outlineLvl w:val="1"/>
      </w:pPr>
      <w:bookmarkStart w:id="37" w:name="_Toc491321419"/>
      <w:r>
        <w:t>Elektroonilised teated</w:t>
      </w:r>
      <w:bookmarkEnd w:id="37"/>
    </w:p>
    <w:p w14:paraId="6993E3E6" w14:textId="7559D1BC" w:rsidR="00AD5F09" w:rsidRPr="00690C65" w:rsidRDefault="00AD5F09" w:rsidP="00AD5F09">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34B5705F" w14:textId="77777777" w:rsidR="00AD5F09" w:rsidRPr="00251F76" w:rsidRDefault="00AD5F09" w:rsidP="00251F76">
      <w:pPr>
        <w:pStyle w:val="ProductList-Body"/>
        <w:rPr>
          <w:szCs w:val="18"/>
        </w:rPr>
      </w:pPr>
    </w:p>
    <w:p w14:paraId="699AD26F" w14:textId="77777777" w:rsidR="00AD5F09" w:rsidRPr="00690C65" w:rsidRDefault="00AD5F09" w:rsidP="00366C8E">
      <w:pPr>
        <w:pStyle w:val="ProductList-SubSubSectionHeading"/>
        <w:outlineLvl w:val="1"/>
      </w:pPr>
      <w:bookmarkStart w:id="38" w:name="_Toc491321420"/>
      <w:r>
        <w:t>Litsentsi ümbermääramine</w:t>
      </w:r>
      <w:bookmarkEnd w:id="38"/>
    </w:p>
    <w:p w14:paraId="7387CB08" w14:textId="59C42BE7" w:rsidR="00AD5F09" w:rsidRPr="00690C65" w:rsidRDefault="00AD5F09" w:rsidP="00AD5F09">
      <w:pPr>
        <w:pStyle w:val="ProductList-Body"/>
      </w:pPr>
      <w:r>
        <w:t xml:space="preserve">Enamikku AL-e (kuid mitte kõiki) võib ümber määrata. Välja arvatud selles lõigus või </w:t>
      </w:r>
      <w:hyperlink w:anchor="OnlineServiceSpecificTerm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9" w:name="_Toc491321421"/>
      <w:r>
        <w:t>Fondikomponendid</w:t>
      </w:r>
      <w:bookmarkEnd w:id="39"/>
    </w:p>
    <w:p w14:paraId="73F308D1" w14:textId="66EA51E0" w:rsidR="00AD5F09" w:rsidRPr="00690C65" w:rsidRDefault="00AD5F09" w:rsidP="00AD5F09">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5F2F1E4E" w14:textId="07C4ECF9" w:rsidR="00AD5F09" w:rsidRDefault="00AD5F09" w:rsidP="00AD5F09">
      <w:pPr>
        <w:pStyle w:val="ProductList-SubSubSectionHeading"/>
      </w:pPr>
    </w:p>
    <w:p w14:paraId="5439263D" w14:textId="77777777" w:rsidR="009E53C2" w:rsidRPr="003C2FBE" w:rsidRDefault="009E53C2" w:rsidP="009E53C2">
      <w:pPr>
        <w:pStyle w:val="ProductList-SubSubSectionHeading"/>
        <w:outlineLvl w:val="1"/>
      </w:pPr>
      <w:bookmarkStart w:id="40" w:name="CompetitiveBenchmarking"/>
      <w:bookmarkStart w:id="41" w:name="_Toc459970689"/>
      <w:bookmarkStart w:id="42" w:name="_Toc491321422"/>
      <w:r>
        <w:t>Konkurentsivõrdlus</w:t>
      </w:r>
      <w:bookmarkEnd w:id="40"/>
      <w:bookmarkEnd w:id="41"/>
      <w:bookmarkEnd w:id="42"/>
    </w:p>
    <w:p w14:paraId="2F7CCA0D" w14:textId="77777777" w:rsidR="009E53C2" w:rsidRPr="003C2FBE" w:rsidRDefault="009E53C2" w:rsidP="009E53C2">
      <w:pPr>
        <w:pStyle w:val="ProductList-Body"/>
      </w:pPr>
      <w:r>
        <w:t>Kui klient pakub võrguteenustega konkureerivat teenust, nõustub klient võrguteenuste kasutamisel konkureerivale teenusele kehtivates tingimustes loobuma konkureeriva kasutuse ja võrdlustestimise piirangutest. Kui klient ei kavatse oma kasutustingimustes nendest piirangutest loobuda, ei tohi klient võrguteenuseid kasutada.</w:t>
      </w:r>
    </w:p>
    <w:p w14:paraId="5F15B778" w14:textId="77777777" w:rsidR="009E53C2" w:rsidRPr="00690C65" w:rsidRDefault="009E53C2" w:rsidP="00AD5F09">
      <w:pPr>
        <w:pStyle w:val="ProductList-SubSubSectionHeading"/>
      </w:pPr>
    </w:p>
    <w:p w14:paraId="4DA62778" w14:textId="77777777" w:rsidR="00AD5F09" w:rsidRPr="00690C65" w:rsidRDefault="00AD5F09" w:rsidP="00366C8E">
      <w:pPr>
        <w:pStyle w:val="ProductList-SubSubSectionHeading"/>
        <w:outlineLvl w:val="1"/>
      </w:pPr>
      <w:bookmarkStart w:id="43" w:name="_Toc491321423"/>
      <w:r>
        <w:t>Multipleksimine</w:t>
      </w:r>
      <w:bookmarkEnd w:id="43"/>
    </w:p>
    <w:p w14:paraId="594AA384" w14:textId="7A451602" w:rsidR="00103924" w:rsidRPr="00690C65" w:rsidRDefault="00AD5F09" w:rsidP="00AD5F09">
      <w:pPr>
        <w:pStyle w:val="ProductList-Body"/>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5793E131" w14:textId="77777777" w:rsidR="009316C9" w:rsidRPr="00690C65" w:rsidRDefault="00D11B9B"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4" w:name="PrivacyandSecurityTerms"/>
      <w:bookmarkStart w:id="45" w:name="_Toc491321424"/>
      <w:r>
        <w:lastRenderedPageBreak/>
        <w:t>Privaatsus- ja turbetingimused</w:t>
      </w:r>
      <w:bookmarkEnd w:id="44"/>
      <w:bookmarkEnd w:id="45"/>
    </w:p>
    <w:p w14:paraId="7D1A07E0" w14:textId="189496FA" w:rsidR="00F77036" w:rsidRPr="00690C65" w:rsidRDefault="00F77036" w:rsidP="00F77036">
      <w:pPr>
        <w:pStyle w:val="ProductList-Body"/>
      </w:pPr>
      <w:r>
        <w:t xml:space="preserve">Sellel võrguteenuste tingimuste jaotisel on kaks osa: </w:t>
      </w:r>
    </w:p>
    <w:p w14:paraId="6AAD177B" w14:textId="4104F62E" w:rsidR="00F77036" w:rsidRPr="00690C65" w:rsidRDefault="00F77036" w:rsidP="00A44A41">
      <w:pPr>
        <w:pStyle w:val="ProductList-Body"/>
        <w:numPr>
          <w:ilvl w:val="0"/>
          <w:numId w:val="3"/>
        </w:numPr>
        <w:ind w:left="450" w:hanging="270"/>
      </w:pPr>
      <w:r>
        <w:t>üldised privaatsus- ja turbetingimused, mis kehtivad kõigile võrguteenustele; ja</w:t>
      </w:r>
    </w:p>
    <w:p w14:paraId="19F00AAF" w14:textId="0D6AB44F" w:rsidR="000E6ED8" w:rsidRPr="00690C65" w:rsidRDefault="00F77036" w:rsidP="0088164F">
      <w:pPr>
        <w:pStyle w:val="ProductList-Body"/>
        <w:numPr>
          <w:ilvl w:val="0"/>
          <w:numId w:val="3"/>
        </w:numPr>
        <w:spacing w:before="40"/>
        <w:ind w:left="461" w:hanging="274"/>
      </w:pPr>
      <w:r>
        <w:t>andmetöötluse tingimused, mis on täiendavad kohustused teatud võrguteenuste puhul.</w:t>
      </w:r>
    </w:p>
    <w:p w14:paraId="63CB356D" w14:textId="77777777" w:rsidR="00F77036" w:rsidRPr="00690C65" w:rsidRDefault="00F77036" w:rsidP="00F77036">
      <w:pPr>
        <w:pStyle w:val="ProductList-Body"/>
      </w:pPr>
    </w:p>
    <w:p w14:paraId="28D69558" w14:textId="380CF2CB" w:rsidR="000E6ED8" w:rsidRPr="00DD5F2F" w:rsidRDefault="00F77036" w:rsidP="009316C9">
      <w:pPr>
        <w:pStyle w:val="ProductList-Offering1Heading"/>
        <w:rPr>
          <w:lang w:val="et-EE"/>
        </w:rPr>
      </w:pPr>
      <w:bookmarkStart w:id="46" w:name="_Toc491321425"/>
      <w:r w:rsidRPr="00DD5F2F">
        <w:rPr>
          <w:lang w:val="et-EE"/>
        </w:rPr>
        <w:t>Üldised privaatsus- ja turbetingimused</w:t>
      </w:r>
      <w:bookmarkEnd w:id="46"/>
    </w:p>
    <w:p w14:paraId="025D81C1" w14:textId="77777777" w:rsidR="00995449" w:rsidRPr="006D2C33" w:rsidRDefault="00995449" w:rsidP="00995449">
      <w:pPr>
        <w:pStyle w:val="ProductList-SubSubSectionHeading"/>
        <w:outlineLvl w:val="2"/>
      </w:pPr>
      <w:bookmarkStart w:id="47" w:name="_Toc460240082"/>
      <w:bookmarkStart w:id="48" w:name="_Toc459970693"/>
      <w:bookmarkStart w:id="49" w:name="_Toc491321426"/>
      <w:r>
        <w:t>Ulatus</w:t>
      </w:r>
      <w:bookmarkEnd w:id="47"/>
      <w:bookmarkEnd w:id="48"/>
      <w:bookmarkEnd w:id="49"/>
    </w:p>
    <w:p w14:paraId="3AEA2D90" w14:textId="77777777" w:rsidR="003B4405" w:rsidRPr="00747204" w:rsidRDefault="003B4405" w:rsidP="003B4405">
      <w:pPr>
        <w:pStyle w:val="ProductList-Body"/>
      </w:pPr>
      <w:r>
        <w:t xml:space="preserve">Selle jaotise tingimused kehtivad kõigile võrguteenustele, v.a Bing Maps Enterprise Platform, Bing Maps Mobile Asset Management Platform, LinkedIn Sales Navigator, Microsoft Cognitive Services ja Microsoft Azure Stack, millele kehtivad allpool toodud asjakohastes </w:t>
      </w:r>
      <w:hyperlink w:anchor="OnlineServiceSpecificTerms" w:history="1">
        <w:r>
          <w:rPr>
            <w:rStyle w:val="Hyperlink"/>
          </w:rPr>
          <w:t>võrguteenusepõhistes tingimustes</w:t>
        </w:r>
      </w:hyperlink>
      <w:r>
        <w:t xml:space="preserve"> viidatud privaatsus- ja/või turbetingimused.</w:t>
      </w:r>
      <w:r w:rsidRPr="00747204">
        <w:t xml:space="preserve"> </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0" w:name="_Toc491321427"/>
      <w:r>
        <w:t>Kliendi andmete kasutamine</w:t>
      </w:r>
      <w:bookmarkEnd w:id="50"/>
    </w:p>
    <w:p w14:paraId="60C50476" w14:textId="5A63F640" w:rsidR="00F77036" w:rsidRPr="00690C65" w:rsidRDefault="00F77036" w:rsidP="00F77036">
      <w:pPr>
        <w:pStyle w:val="ProductList-Body"/>
      </w:pPr>
      <w:r>
        <w:t>Kliendi andmeid kasutatakse ainult kliendile võrguteenuste osutamiseks, sh nende teenuste osutamisega seotud eesmärgid. Microsoft ei kasuta kliendi andmeid ega hangi nendest teavet ühelgi reklaami või sarnaste ärieesmärkidega seotud eesmärgil. Nagu osapoolte vahel, säilitab klient oma andmetele kõik omandi- ja muud õigused. Microsoft ei omanda mingeid muid õigusi kliendi andmetele kui need, mille klient Microsoftile võrguteenuste osutamiseks annab. See lõik ei mõjuta Microsofti õigusi tarkvarale või teenustele, mida Microsoft kliendile litsentsib.</w:t>
      </w:r>
    </w:p>
    <w:p w14:paraId="2013749E" w14:textId="77777777" w:rsidR="00F77036" w:rsidRPr="00690C65" w:rsidRDefault="00F77036" w:rsidP="00F77036">
      <w:pPr>
        <w:pStyle w:val="ProductList-Body"/>
      </w:pPr>
    </w:p>
    <w:p w14:paraId="22EE0F0F" w14:textId="77777777" w:rsidR="00C87DBA" w:rsidRPr="0008458E" w:rsidRDefault="00C87DBA" w:rsidP="00C87DBA">
      <w:pPr>
        <w:pStyle w:val="ProductList-SubSubSectionHeading"/>
        <w:outlineLvl w:val="2"/>
      </w:pPr>
      <w:bookmarkStart w:id="51" w:name="_Toc489605576"/>
      <w:bookmarkStart w:id="52" w:name="_Toc491321428"/>
      <w:bookmarkStart w:id="53" w:name="ProcessingofPersonalData"/>
      <w:r>
        <w:t>Isikuandmete töötlemine</w:t>
      </w:r>
      <w:bookmarkEnd w:id="51"/>
      <w:bookmarkEnd w:id="52"/>
    </w:p>
    <w:bookmarkEnd w:id="53"/>
    <w:p w14:paraId="21C47A02" w14:textId="77777777" w:rsidR="00C87DBA" w:rsidRPr="0008458E" w:rsidRDefault="00C87DBA" w:rsidP="00C87DBA">
      <w:pPr>
        <w:pStyle w:val="ProductList-Body"/>
      </w:pPr>
      <w:r>
        <w:t xml:space="preserve">Euroopa Liidu isikuandmete kaitse üldmääruse (GDPR) paragrahvi 28 punkti 1 kohaselt peab kontrollija ja töötleja ning töötleja ja alamtöötleja vahel olema sõlmitud leping, </w:t>
      </w:r>
      <w:r>
        <w:rPr>
          <w:rFonts w:cstheme="minorHAnsi"/>
          <w:szCs w:val="18"/>
        </w:rPr>
        <w:t>mis sätestab andmete töötlemisel kasutatavad tehnilised ja organisatsioonilised meetmed, mis järgivad GDPR-i nõudeid ja tagavad andmesubjektide õiguse kaitse</w:t>
      </w:r>
      <w:r>
        <w:t>. Lisas 4 sätestatud GDPR-i tingimuste eesmärk on täita see nõue mõlema osapoole jaoks. GDPR-i tingimused on korraldatud järgmiselt.</w:t>
      </w:r>
    </w:p>
    <w:p w14:paraId="0989641D" w14:textId="77777777" w:rsidR="00C87DBA" w:rsidRPr="0008458E" w:rsidRDefault="00C87DBA" w:rsidP="00C87DBA">
      <w:pPr>
        <w:pStyle w:val="ProductList-Body"/>
        <w:numPr>
          <w:ilvl w:val="0"/>
          <w:numId w:val="44"/>
        </w:numPr>
      </w:pPr>
      <w:r>
        <w:t xml:space="preserve">Jaotises C kirjeldatakse (selguse huvides tehtud väiksemate muudatustega) asjakohaseid lepingulisi tingimusi, mida töötlejad ja kontrollijad peavad GDPR-i paragrahvide 28, 32 ja 33 alusel järgima. </w:t>
      </w:r>
    </w:p>
    <w:p w14:paraId="76D267A7" w14:textId="77777777" w:rsidR="00C87DBA" w:rsidRPr="0008458E" w:rsidRDefault="00C87DBA" w:rsidP="00C87DBA">
      <w:pPr>
        <w:pStyle w:val="ProductList-Body"/>
        <w:numPr>
          <w:ilvl w:val="0"/>
          <w:numId w:val="44"/>
        </w:numPr>
      </w:pPr>
      <w:r>
        <w:t>Lisas 1 kirjeldatakse üksikasjalikumalt, mida klient võib Microsoftilt tingimuste täitmise suhtes oodata, samuti selgitatakse Microsofti kohustusi GDPR-i paragrahvidest 30 ja 34–36 lähtuvalt.</w:t>
      </w:r>
    </w:p>
    <w:p w14:paraId="00DF5793" w14:textId="77777777" w:rsidR="00C87DBA" w:rsidRPr="0008458E" w:rsidRDefault="00C87DBA" w:rsidP="00C87DBA">
      <w:pPr>
        <w:pStyle w:val="ProductList-Body"/>
      </w:pPr>
      <w:r>
        <w:t xml:space="preserve">Microsoft järgib klientide ees GDPR-i tingimustes sätestatud kohustusi alates 2018. aasta 25. maist. </w:t>
      </w:r>
    </w:p>
    <w:p w14:paraId="132F5714" w14:textId="77777777" w:rsidR="00C87DBA" w:rsidRPr="0008458E" w:rsidRDefault="00C87DBA" w:rsidP="00C87DBA">
      <w:pPr>
        <w:pStyle w:val="ProductList-Body"/>
      </w:pPr>
    </w:p>
    <w:p w14:paraId="1A2C6858" w14:textId="77777777" w:rsidR="00C87DBA" w:rsidRPr="0008458E" w:rsidRDefault="00C87DBA" w:rsidP="00C87DBA">
      <w:pPr>
        <w:pStyle w:val="ProductList-SubSubSectionHeading"/>
        <w:outlineLvl w:val="2"/>
      </w:pPr>
      <w:bookmarkStart w:id="54" w:name="_Toc489605577"/>
      <w:bookmarkStart w:id="55" w:name="_Toc491321429"/>
      <w:r>
        <w:t>Toeandmete kasutamine</w:t>
      </w:r>
      <w:bookmarkEnd w:id="54"/>
      <w:bookmarkEnd w:id="55"/>
    </w:p>
    <w:p w14:paraId="34ABC149" w14:textId="77777777" w:rsidR="00C87DBA" w:rsidRPr="0008458E" w:rsidRDefault="00C87DBA" w:rsidP="00C87DBA">
      <w:pPr>
        <w:pStyle w:val="ProductList-Body"/>
      </w:pPr>
      <w:r>
        <w:t xml:space="preserve">Toeandmeid kasutatakse ainult kliendile toe pakkumiseks ja toe pakkumisega seotud eesmärkidel, näiteks korduvate probleemide tõrkeotsingu jaoks ja tugiteenuse või võrguteenuste täiustamiseks. Microsoft ei kasuta kliendi loata toeandmeid ega tuleta nendest teavet ühelgi reklaami või sarnaste ärieesmärkidega seotud eesmärgil. Osapoolte vahel säilitab klient toeandmete kõik omandi- ja muud seotud õigused. Microsoft ei omanda toeandmete suhtes muid õigusi peale nende, mille klient Microsoftile </w:t>
      </w:r>
      <w:r>
        <w:rPr>
          <w:bCs/>
        </w:rPr>
        <w:t>toe pakkumiseks</w:t>
      </w:r>
      <w:r>
        <w:t xml:space="preserve"> esitab. See lõik ei mõjuta Microsofti õigusi tarkvarale või teenustele, mida Microsoft kliendile litsentsib.</w:t>
      </w:r>
    </w:p>
    <w:p w14:paraId="3C22F063" w14:textId="77777777" w:rsidR="00C87DBA" w:rsidRPr="0008458E" w:rsidRDefault="00C87DBA" w:rsidP="00C87DBA">
      <w:pPr>
        <w:pStyle w:val="ProductList-Body"/>
      </w:pPr>
    </w:p>
    <w:p w14:paraId="236CE683" w14:textId="77777777" w:rsidR="00C87DBA" w:rsidRPr="0008458E" w:rsidRDefault="00C87DBA" w:rsidP="00C87DBA">
      <w:pPr>
        <w:pStyle w:val="ProductList-SubSubSectionHeading"/>
        <w:outlineLvl w:val="2"/>
      </w:pPr>
      <w:bookmarkStart w:id="56" w:name="_Toc487134014"/>
      <w:bookmarkStart w:id="57" w:name="_Toc489605578"/>
      <w:bookmarkStart w:id="58" w:name="_Toc491321430"/>
      <w:r>
        <w:t>Kliendi andmete</w:t>
      </w:r>
      <w:bookmarkEnd w:id="56"/>
      <w:r>
        <w:t xml:space="preserve"> ja toeandmete avaldamine</w:t>
      </w:r>
      <w:bookmarkEnd w:id="57"/>
      <w:bookmarkEnd w:id="58"/>
    </w:p>
    <w:p w14:paraId="23D3F7F9" w14:textId="77777777" w:rsidR="00C87DBA" w:rsidRPr="0008458E" w:rsidRDefault="00C87DBA" w:rsidP="00C87DBA">
      <w:pPr>
        <w:pStyle w:val="ProductList-Body"/>
        <w:spacing w:after="120"/>
      </w:pPr>
      <w:r>
        <w:t xml:space="preserve">Microsoft ei avalda kliendiandmeid ega toeandmeid väljaspool Microsofti ning selle allüksusi ja sidusettevõtteid, v.a (1) kliendi vastavate suuniste korral, (2) OST-s kirjeldatud viisil või (3) seadusega nõutavatel juhtudel. </w:t>
      </w:r>
    </w:p>
    <w:p w14:paraId="15DCD0C5" w14:textId="77777777" w:rsidR="00C87DBA" w:rsidRPr="0008458E" w:rsidRDefault="00C87DBA" w:rsidP="00C87DBA">
      <w:pPr>
        <w:pStyle w:val="ProductList-Body"/>
        <w:spacing w:after="120"/>
      </w:pPr>
      <w:r>
        <w:t xml:space="preserve">Microsoft ei avalda kliendi andmeid </w:t>
      </w:r>
      <w:bookmarkStart w:id="59" w:name="_Hlk486795797"/>
      <w:r>
        <w:t>ega toeandmeid</w:t>
      </w:r>
      <w:bookmarkEnd w:id="59"/>
      <w:r>
        <w:t xml:space="preserve"> õiguskaitseorganitele, kui seda seadusega ei nõuta. Kui õiguskaitseorgan võtab Microsoftiga ühendust ja nõuab kliendiandmeid või toeandmeid, püüab Microsoft suunata õiguskaitseorganid neid andmeid otse kliendilt küsima. Kui õiguskaitseorganid kohustavad kliendiandmeid või toeandmeid avaldama, teavitab Microsoft sellest viivitamatult klienti ja edastab nõude koopia, kui selline tegevus pole seadusega keelatud.</w:t>
      </w:r>
    </w:p>
    <w:p w14:paraId="5341C9B7" w14:textId="77777777" w:rsidR="00C87DBA" w:rsidRPr="0008458E" w:rsidRDefault="00C87DBA" w:rsidP="00C87DBA">
      <w:pPr>
        <w:pStyle w:val="ProductList-Body"/>
        <w:spacing w:after="120"/>
      </w:pPr>
      <w:r>
        <w:t>Mõne muu osapoolt nõude saamisel kliendiandmete või toeandmete esitamiseks teavitab Microsoft kohe klienti, kui see pole seadusega keelatud. Microsoft lükkab nõude tagasi, kui see seaduse alusel nõutav pole. Kui taotlus on põhjendatud, püüab Microsoft suunata kolmanda isiku küsima neid otse kliendilt.</w:t>
      </w:r>
    </w:p>
    <w:p w14:paraId="1DE45B82" w14:textId="77777777" w:rsidR="00C87DBA" w:rsidRPr="0008458E" w:rsidRDefault="00C87DBA" w:rsidP="00C87DBA">
      <w:pPr>
        <w:pStyle w:val="ProductList-Body"/>
        <w:spacing w:after="120"/>
      </w:pPr>
      <w:r>
        <w:t xml:space="preserve">Microsoft ei anna ühelegi kolmandale osapoolele: (a) otsest, kaudset, üldist ega piiramatut juurdepääsu kliendiandmetele või toeandmetele; (b) platvormi krüptovõtmeid, mida kliendi andmete turbeks kasutatakse, ega võimalust sellist krüptimist lahti murda; ega (c) juurdepääsu kliendiandmetele või toeandmetele, kui Microsoft teab, et andmeid kasutatakse muuks otstarbeks, kui kolmanda osapoole nõudes on näidatud. </w:t>
      </w:r>
    </w:p>
    <w:p w14:paraId="5C973E86" w14:textId="77777777" w:rsidR="00C87DBA" w:rsidRPr="0008458E" w:rsidRDefault="00C87DBA" w:rsidP="00C87DBA">
      <w:pPr>
        <w:pStyle w:val="ProductList-Body"/>
      </w:pPr>
      <w:r>
        <w:t xml:space="preserve">Ülal nimetatut arvestades võib Microsoft anda muule osapoolele kliendi peamised kontaktandmed. </w:t>
      </w:r>
    </w:p>
    <w:p w14:paraId="314692A4" w14:textId="77777777" w:rsidR="00C87DBA" w:rsidRPr="0008458E" w:rsidRDefault="00C87DBA" w:rsidP="00C87DBA">
      <w:pPr>
        <w:pStyle w:val="ProductList-Body"/>
      </w:pPr>
    </w:p>
    <w:p w14:paraId="7B746FFF" w14:textId="77777777" w:rsidR="00C87DBA" w:rsidRPr="0008458E" w:rsidRDefault="00C87DBA" w:rsidP="00C87DBA">
      <w:pPr>
        <w:pStyle w:val="ProductList-SubSubSectionHeading"/>
        <w:keepNext/>
        <w:outlineLvl w:val="2"/>
      </w:pPr>
      <w:bookmarkStart w:id="60" w:name="_Toc489605579"/>
      <w:bookmarkStart w:id="61" w:name="_Toc487134015"/>
      <w:bookmarkStart w:id="62" w:name="_Toc491321431"/>
      <w:r>
        <w:lastRenderedPageBreak/>
        <w:t>Õppeasutused</w:t>
      </w:r>
      <w:bookmarkEnd w:id="60"/>
      <w:bookmarkEnd w:id="61"/>
      <w:bookmarkEnd w:id="62"/>
    </w:p>
    <w:p w14:paraId="3CF98259" w14:textId="77777777" w:rsidR="00C87DBA" w:rsidRPr="0008458E" w:rsidRDefault="00C87DBA" w:rsidP="00C87DBA">
      <w:pPr>
        <w:pStyle w:val="ProductList-Body"/>
        <w:spacing w:after="120"/>
      </w:pPr>
      <w:r>
        <w:t>Kui klient on haridusasutus, millele kehtivad USA seaduse Family Educational Rights and Privacy Act, 20 U.S.C. § 1232g (FERPA) eeskirjad, tunnistab Microsoft, et OST tähenduses on Microsoft „kooliametnik”, kellel on kliendiandmete või toeandmete suhtes „seaduslik haridusalane huvi”, ning need tingimused on FERPA ja selle rakenduseeskirjade alusel määratletud ning Microsoft nõustub järgima punkti 34 CFR 99.33(a) alusel kooliametnikele kehtestatud piiranguid ja nõudeid.</w:t>
      </w:r>
    </w:p>
    <w:p w14:paraId="4B0A5BC9" w14:textId="77777777" w:rsidR="00C87DBA" w:rsidRPr="0008458E" w:rsidRDefault="00C87DBA" w:rsidP="00C87DBA">
      <w:pPr>
        <w:pStyle w:val="ProductList-Body"/>
      </w:pPr>
      <w:r>
        <w:t>Klient mõistab, et Microsoftil võib olla piiratud hulgal või üldse mitte andmeid kliendi õpilaste ja õpilaste vanemate kohta. Seetõttu kohustub klient hankima vanemliku nõusoleku võrguteenuse kasutamisele mis tahes lõppkasutaja poolt, kui see võib olla kehtivate seaduste kohaselt vajalik, ning edastama Microsofti nimel õpilastele (või alla 18-aastase õpilase puhul, kes ei õpi keskhariduse järgses õppeasutuses, õpilase vanemale) teate mis tahes kohtuorderi või seaduse alusel väljastatud kohtukutse kohta, mis nõuab Microsofti valduses olevate kliendiandmete või toeandmete edastamist, kui see võib olla kehtivate seaduste alusel nõutav.</w:t>
      </w:r>
    </w:p>
    <w:p w14:paraId="6770047C" w14:textId="77777777" w:rsidR="00C87DBA" w:rsidRPr="0008458E" w:rsidRDefault="00C87DBA" w:rsidP="00C87DBA">
      <w:pPr>
        <w:pStyle w:val="ProductList-Body"/>
      </w:pPr>
    </w:p>
    <w:p w14:paraId="4F68FA6A" w14:textId="77777777" w:rsidR="00C87DBA" w:rsidRPr="0008458E" w:rsidRDefault="00C87DBA" w:rsidP="00C87DBA">
      <w:pPr>
        <w:pStyle w:val="ProductList-SubSubSectionHeading"/>
        <w:outlineLvl w:val="2"/>
      </w:pPr>
      <w:bookmarkStart w:id="63" w:name="_Toc489605580"/>
      <w:bookmarkStart w:id="64" w:name="_Toc487134016"/>
      <w:bookmarkStart w:id="65" w:name="_Toc491321432"/>
      <w:bookmarkStart w:id="66" w:name="HIPPA"/>
      <w:r>
        <w:t>HIPAA äripartner</w:t>
      </w:r>
      <w:bookmarkEnd w:id="63"/>
      <w:bookmarkEnd w:id="64"/>
      <w:bookmarkEnd w:id="65"/>
    </w:p>
    <w:bookmarkEnd w:id="66"/>
    <w:p w14:paraId="095B8788" w14:textId="77777777" w:rsidR="00C87DBA" w:rsidRPr="0008458E" w:rsidRDefault="00C87DBA" w:rsidP="00C87DBA">
      <w:pPr>
        <w:pStyle w:val="ProductList-Body"/>
      </w:pPr>
      <w:r>
        <w:t xml:space="preserve">Kui klient on „hõlmatav juriidiline isik” või „äripartner” ja tema kliendiandmed sisaldavad „kaitstud terviseandmeid” nende tingimuste määratluse kohaselt jaotise 45 CFR §-s 160.103, hõlmab kliendi hulgilitsentsilepingu täitmine HIPAA äripartneri lepingu (Business Associate Agreement – BAA) täitmist (terviktekst on saadaval aadressil </w:t>
      </w:r>
      <w:hyperlink r:id="rId24" w:history="1">
        <w:r>
          <w:rPr>
            <w:rStyle w:val="Hyperlink"/>
          </w:rPr>
          <w:t>http://aka.ms/BAA</w:t>
        </w:r>
      </w:hyperlink>
      <w:r>
        <w:t xml:space="preserve"> ja see sätestab võrguteenused, mille puhul leping kehtib). Klient võib BAA-st loobuda, saates Microsoftile kirjaliku teatisega järgmised andmed (kliendi hulgilitsentsilepingu tingimuste kohaselt):</w:t>
      </w:r>
    </w:p>
    <w:p w14:paraId="176B29C6" w14:textId="77777777" w:rsidR="00C87DBA" w:rsidRPr="0008458E" w:rsidRDefault="00C87DBA" w:rsidP="00C87DBA">
      <w:pPr>
        <w:pStyle w:val="ProductList-Body"/>
        <w:numPr>
          <w:ilvl w:val="0"/>
          <w:numId w:val="36"/>
        </w:numPr>
        <w:ind w:left="450" w:hanging="270"/>
      </w:pPr>
      <w:r>
        <w:t>loobuva kliendi ja mis tahes sidusettevõtte täielik juriidiline nimi;</w:t>
      </w:r>
    </w:p>
    <w:p w14:paraId="052E61B5" w14:textId="77777777" w:rsidR="00C87DBA" w:rsidRPr="0008458E" w:rsidRDefault="00C87DBA" w:rsidP="00C87DBA">
      <w:pPr>
        <w:pStyle w:val="ProductList-Body"/>
        <w:numPr>
          <w:ilvl w:val="0"/>
          <w:numId w:val="36"/>
        </w:numPr>
        <w:ind w:left="450" w:hanging="270"/>
      </w:pPr>
      <w:r>
        <w:t>kui kliendil on mitu hulgilitsentsilepingut, siis hulgilitsentsileping, mille kohta loobumine kehtib.</w:t>
      </w:r>
    </w:p>
    <w:p w14:paraId="5F6708E3" w14:textId="77777777" w:rsidR="00C87DBA" w:rsidRPr="0008458E" w:rsidRDefault="00C87DBA" w:rsidP="00C87DBA">
      <w:pPr>
        <w:pStyle w:val="ProductList-Body"/>
        <w:ind w:left="180"/>
      </w:pPr>
    </w:p>
    <w:p w14:paraId="0ECCC5C8" w14:textId="77777777" w:rsidR="00C87DBA" w:rsidRPr="0008458E" w:rsidRDefault="00C87DBA" w:rsidP="00C87DBA">
      <w:pPr>
        <w:pStyle w:val="ProductList-SubSubSectionHeading"/>
        <w:outlineLvl w:val="2"/>
      </w:pPr>
      <w:bookmarkStart w:id="67" w:name="_Toc489605581"/>
      <w:bookmarkStart w:id="68" w:name="_Toc487134017"/>
      <w:bookmarkStart w:id="69" w:name="_Toc491321433"/>
      <w:r>
        <w:t>Security</w:t>
      </w:r>
      <w:bookmarkEnd w:id="67"/>
      <w:bookmarkEnd w:id="68"/>
      <w:bookmarkEnd w:id="69"/>
    </w:p>
    <w:p w14:paraId="60CC50E9" w14:textId="77777777" w:rsidR="00C87DBA" w:rsidRPr="0008458E" w:rsidRDefault="00C87DBA" w:rsidP="00C87DBA">
      <w:pPr>
        <w:pStyle w:val="ProductList-Body"/>
      </w:pPr>
      <w:r>
        <w:t xml:space="preserve">Microsoft on võtnud endale kohustuse aidata kaitsta kliendi teabe turvalisust. Microsoft kasutab ning säilitab ja järgib sobivaid tehnilisi ja organisatoorseid meetmeid kliendiandmete ja toeandmete kaitsmiseks juhusliku, lubamatu või ebaseadusliku juurdepääsu, muutmise, kaotsimineku või hävitamise eest. </w:t>
      </w:r>
    </w:p>
    <w:p w14:paraId="1948F0E2" w14:textId="77777777" w:rsidR="00C87DBA" w:rsidRPr="0008458E" w:rsidRDefault="00C87DBA" w:rsidP="00C87DBA">
      <w:pPr>
        <w:pStyle w:val="ProductList-Body"/>
      </w:pPr>
    </w:p>
    <w:p w14:paraId="1E4DD9B5" w14:textId="77777777" w:rsidR="00C87DBA" w:rsidRPr="0008458E" w:rsidRDefault="00C87DBA" w:rsidP="00C87DBA">
      <w:pPr>
        <w:pStyle w:val="ProductList-SubSubSectionHeading"/>
        <w:outlineLvl w:val="2"/>
      </w:pPr>
      <w:bookmarkStart w:id="70" w:name="_Toc489605582"/>
      <w:bookmarkStart w:id="71" w:name="_Toc487134018"/>
      <w:bookmarkStart w:id="72" w:name="_Toc491321434"/>
      <w:r>
        <w:t>Turberikkest teatamine</w:t>
      </w:r>
      <w:bookmarkEnd w:id="70"/>
      <w:bookmarkEnd w:id="71"/>
      <w:bookmarkEnd w:id="72"/>
    </w:p>
    <w:p w14:paraId="2BA5B2CC" w14:textId="77777777" w:rsidR="00C87DBA" w:rsidRPr="0008458E" w:rsidRDefault="00C87DBA" w:rsidP="00C87DBA">
      <w:pPr>
        <w:pStyle w:val="ProductList-Body"/>
        <w:spacing w:after="120"/>
      </w:pPr>
      <w:r>
        <w:t>Kui Microsoft saab teada lubamatust juurdepääsust Microsofti seadmetes või ruumides hoitavatele kliendiandmetele või toeandmetele või lubamatust juurdepääsust sellistele seadmetele või ruumidele, mille tagajärjel kliendiandmed või toeandmed kaotsi lähevad, need avaldatakse või neid muudetakse („turbeintsident”), kohustub Microsoft viivitamatult (1) teavitama klienti turbeintsidendist; (2) uurima turbeintsidenti ja andma kliendile selle kohta üksikasjalikku teavet; ning (3) võtma tarvitusele mõistlikke abinõusid turbeintsidendi mõjude ja sellest tulenevate kahjude vähendamiseks.</w:t>
      </w:r>
    </w:p>
    <w:p w14:paraId="0EC8FEE0" w14:textId="77777777" w:rsidR="00C87DBA" w:rsidRPr="0008458E" w:rsidRDefault="00C87DBA" w:rsidP="00C87DBA">
      <w:pPr>
        <w:pStyle w:val="ProductList-Body"/>
        <w:spacing w:after="120"/>
      </w:pPr>
      <w:r>
        <w:t>Turbeintsidentide teated edastatakse ühele või mitmele kliendi administraatorile mis tahes Microsofti valitud vahendi kaudu, k.a meili teel. Klient peab ainuisikuliselt tagama, et kliendi administraatorid hoiavad igas kasutatavas võrguteenuste portaalis täpseid kontaktandmeid. Microsofti kohustus teatada turbeintsidendist või reageerida sellele vastavalt käesolevale jaotisele ei kujuta endast Microsofti poolset tunnistust mingi vea ega vastutuse kohta turbeintsidendiga seoses.</w:t>
      </w:r>
    </w:p>
    <w:p w14:paraId="4FE684C8" w14:textId="77777777" w:rsidR="00C87DBA" w:rsidRPr="0008458E" w:rsidRDefault="00C87DBA" w:rsidP="00C87DBA">
      <w:pPr>
        <w:pStyle w:val="ProductList-Body"/>
      </w:pPr>
      <w:r>
        <w:t>Klient kohustub teavitama Microsofti viivitamatult oma kontode või autentimismandaatide igasugusest võimalikust väärkasutusest või mis tahes võrguteenusega seotud turvaintsidendist.</w:t>
      </w:r>
    </w:p>
    <w:p w14:paraId="5980C957" w14:textId="77777777" w:rsidR="00C87DBA" w:rsidRPr="0008458E" w:rsidRDefault="00C87DBA" w:rsidP="00C87DBA">
      <w:pPr>
        <w:pStyle w:val="ProductList-Body"/>
      </w:pPr>
    </w:p>
    <w:p w14:paraId="3CB902E5" w14:textId="77777777" w:rsidR="00C87DBA" w:rsidRPr="0008458E" w:rsidRDefault="00C87DBA" w:rsidP="00C87DBA">
      <w:pPr>
        <w:pStyle w:val="ProductList-SubSubSectionHeading"/>
        <w:outlineLvl w:val="2"/>
      </w:pPr>
      <w:bookmarkStart w:id="73" w:name="LocationofDataProcessing"/>
      <w:bookmarkStart w:id="74" w:name="_Toc489605583"/>
      <w:bookmarkStart w:id="75" w:name="_Toc487134019"/>
      <w:bookmarkStart w:id="76" w:name="_Toc491321435"/>
      <w:r>
        <w:t>Andmetöötluse asukoht</w:t>
      </w:r>
      <w:bookmarkEnd w:id="73"/>
      <w:bookmarkEnd w:id="74"/>
      <w:bookmarkEnd w:id="75"/>
      <w:bookmarkEnd w:id="76"/>
    </w:p>
    <w:p w14:paraId="20B0E170" w14:textId="77777777" w:rsidR="00C87DBA" w:rsidRPr="0008458E" w:rsidRDefault="00C87DBA" w:rsidP="00C87DBA">
      <w:pPr>
        <w:pStyle w:val="ProductList-Body"/>
      </w:pPr>
      <w:r>
        <w:t xml:space="preserve">Välja arvatud mujal OST-s kirjeldatud juhtudel võidakse kliendi nimel Microsofti poolt töödeldavaid kliendiandmeid või toeandmeid edastada Ameerika Ühendriikidesse või mis tahes muusse riiki, kus Microsofti, selle sidusettevõtete või allüksuste esindused paiknevad, ja neid seal hoida ning töödelda. Klient volitab Microsofti kliendiandmeid ja toeandmeid sel viisil mis tahes niisugusesse riiki edastama ja salvestama ning töötlema kliendiandmeid ja toeandmeid võrguteenuste osutamiseks. </w:t>
      </w:r>
    </w:p>
    <w:p w14:paraId="3CC53BC9" w14:textId="77777777" w:rsidR="00C87DBA" w:rsidRPr="0008458E" w:rsidRDefault="00C87DBA" w:rsidP="00C87DBA">
      <w:pPr>
        <w:pStyle w:val="ProductList-Body"/>
      </w:pPr>
    </w:p>
    <w:p w14:paraId="75936D66" w14:textId="77777777" w:rsidR="00C87DBA" w:rsidRPr="0008458E" w:rsidRDefault="00C87DBA" w:rsidP="00C87DBA">
      <w:pPr>
        <w:pStyle w:val="ProductList-Body"/>
      </w:pPr>
      <w:r>
        <w:t>Microsoft järgib Euroopa Majanduspiirkonna ja Šveitsi isikuandmete kaitse seaduse nõudeid seoses Euroopa Majanduspiirkonnast ja Šveitsist pärinevate isikuandmete kogumise, kasutamise, üleandmise, säilitamise ja muul viisil töötlemisega. GDPR-i jõustamise alguses tagab Microsoft, et isikuandmete kolmandasse riiki või rahvusvahelisele organisatsioonile edastamisel rakendatakse sobivaid kaitsemeetmeid, nagu on kirjeldatud GDPR-i paragrahvis 46, ning edastused ja kaitsemeetmed dokumenteeritakse GDPR-i paragrahvi 30 punkti 2 kohaselt. Peale Microsoftile standardsete lepingupunktide ja muude mudellepingute alusel rakenduvate kohustuste on Microsoft nüüd sertifitseeritud Euroopa Liidu – USA ning Šveitsi–USA andmekaitseraamistike Privacy Shield ja nendega kaasnevate kohustuste alusel. Microsoft nõustub klienti teavitama juhul, kui ettevõte ei suuda oma äranägemise järgi edaspidi täita kohustust pakkuda Privacy Shieldi põhimõtete järgi nõutaval tasemel kaitset.</w:t>
      </w:r>
    </w:p>
    <w:p w14:paraId="33D8EB06" w14:textId="77777777" w:rsidR="00C87DBA" w:rsidRPr="0008458E" w:rsidRDefault="00C87DBA" w:rsidP="00C87DBA">
      <w:pPr>
        <w:pStyle w:val="ProductList-Body"/>
      </w:pPr>
    </w:p>
    <w:p w14:paraId="23BD2085" w14:textId="77777777" w:rsidR="00C87DBA" w:rsidRPr="0008458E" w:rsidRDefault="00C87DBA" w:rsidP="00C87DBA">
      <w:pPr>
        <w:pStyle w:val="ProductList-SubSubSectionHeading"/>
        <w:outlineLvl w:val="2"/>
      </w:pPr>
      <w:bookmarkStart w:id="77" w:name="_Toc489605584"/>
      <w:bookmarkStart w:id="78" w:name="_Toc487134020"/>
      <w:bookmarkStart w:id="79" w:name="_Toc491321436"/>
      <w:r>
        <w:t>Eelvaate väljalasked</w:t>
      </w:r>
      <w:bookmarkEnd w:id="77"/>
      <w:bookmarkEnd w:id="78"/>
      <w:bookmarkEnd w:id="79"/>
    </w:p>
    <w:p w14:paraId="299551E7" w14:textId="77777777" w:rsidR="00C87DBA" w:rsidRPr="0008458E" w:rsidRDefault="00C87DBA" w:rsidP="00C87DBA">
      <w:pPr>
        <w:pStyle w:val="ProductList-Body"/>
      </w:pPr>
      <w:r>
        <w:t>Microsoft võib valikuliseks hindamiseks pakkuda eelvaate-, beeta- või muid väljalaske-eelseid funktsioone, andmekeskuste asukohti ja teenuseid („eelvaated”). Kui ei ole teisiti sätestatud, (i) võivad eelvaated hõlmata piiratud või erinevaid privaatsus- ja turbemeetmeid kui võrguteenustes tavapäraselt saadaval; (ii) ei hõlma vastava võrguteenuse SLA eelvaateid; (iii) ei tohi klient eelvaadete abil töödelda isikuandmeid ega muid andmeid, mille turbenõuded on suuremad.</w:t>
      </w:r>
    </w:p>
    <w:p w14:paraId="6073DE9C" w14:textId="77777777" w:rsidR="00C87DBA" w:rsidRPr="0008458E" w:rsidRDefault="00C87DBA" w:rsidP="00C87DBA">
      <w:pPr>
        <w:pStyle w:val="ProductList-Body"/>
      </w:pPr>
    </w:p>
    <w:p w14:paraId="583002C1" w14:textId="77777777" w:rsidR="00C87DBA" w:rsidRPr="0008458E" w:rsidRDefault="00C87DBA" w:rsidP="00C87DBA">
      <w:pPr>
        <w:pStyle w:val="ProductList-SubSubSectionHeading"/>
        <w:outlineLvl w:val="2"/>
      </w:pPr>
      <w:bookmarkStart w:id="80" w:name="_Toc489605585"/>
      <w:bookmarkStart w:id="81" w:name="_Toc487134021"/>
      <w:bookmarkStart w:id="82" w:name="_Toc491321437"/>
      <w:r>
        <w:t>Alltöövõtjate kasutamine</w:t>
      </w:r>
      <w:bookmarkEnd w:id="80"/>
      <w:bookmarkEnd w:id="81"/>
      <w:bookmarkEnd w:id="82"/>
    </w:p>
    <w:p w14:paraId="44E67829" w14:textId="77777777" w:rsidR="00C87DBA" w:rsidRPr="0008458E" w:rsidRDefault="00C87DBA" w:rsidP="00C87DBA">
      <w:pPr>
        <w:pStyle w:val="ProductList-Body"/>
      </w:pPr>
      <w:r>
        <w:t>Microsoft võib oma nimel teenuste osutamiseks alltöövõtjaid kasutada. Iga selline alltöövõtja tohib hankida kliendiandmeid ja toeandmeid ainult nende teenuste osutamiseks, mille osutamise Microsoft on neile ülesandeks teinud, ja neil on keelatud kasutada kliendiandmeid ega toeandmeid ühelgi muul eesmärgil. Microsoft jääb vastutavaks selle eest, et tema alltöövõtjad järgivad selles OST-s sisalduvaid Microsofti kohustusi. Klient on andnud eelneva nõusoleku, et Microsoft võib edastada kliendiandmeid ja toeandmeid alltöövõtjatele OST-s kirjeldatud viisil.</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3" w:name="_Toc491321438"/>
      <w:r>
        <w:t>Microsofti kontaktandmed</w:t>
      </w:r>
      <w:bookmarkEnd w:id="83"/>
    </w:p>
    <w:p w14:paraId="3A314166" w14:textId="4978306B" w:rsidR="00F77036" w:rsidRPr="00690C65" w:rsidRDefault="00F77036" w:rsidP="00F77036">
      <w:pPr>
        <w:pStyle w:val="ProductList-Body"/>
      </w:pPr>
      <w:r>
        <w:t xml:space="preserve">Kui klient usub, et Microsoft ei järgi oma privaatsus- või turbekohustusi, võib klient võtta ühendust klienditoega või kasutada Microsofti privaatsuse veebivormi aadressil </w:t>
      </w:r>
      <w:hyperlink r:id="rId25" w:history="1">
        <w:r>
          <w:rPr>
            <w:rStyle w:val="Hyperlink"/>
          </w:rPr>
          <w:t>http://go.microsoft.com/?linkid=9846224</w:t>
        </w:r>
      </w:hyperlink>
      <w:r>
        <w:t>. Microsofti postiaadress on järgmine.</w:t>
      </w:r>
      <w:r w:rsidR="00360F1D">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 andmekaitse esindus Euroopa Majanduspiirkonna ja Šveitsi puhul. Ettevõtte Microsoft Ireland Operations Limited privaatsuse eest vastutava töötajaga saab ühendust järgmisel aadressil:</w:t>
      </w:r>
    </w:p>
    <w:p w14:paraId="175AF3E6" w14:textId="77777777" w:rsidR="00F77036" w:rsidRPr="00690C65" w:rsidRDefault="00F77036" w:rsidP="0088164F">
      <w:pPr>
        <w:pStyle w:val="ProductList-Body"/>
        <w:spacing w:before="120"/>
        <w:ind w:left="187"/>
      </w:pPr>
      <w:r>
        <w:rPr>
          <w:b/>
        </w:rPr>
        <w:t>Microsoft Ireland Operations, Ltd.</w:t>
      </w:r>
    </w:p>
    <w:p w14:paraId="174B86F0" w14:textId="153CB60E" w:rsidR="00F77036" w:rsidRPr="00690C65" w:rsidRDefault="00F77036" w:rsidP="00F77036">
      <w:pPr>
        <w:pStyle w:val="ProductList-Body"/>
        <w:ind w:left="180"/>
      </w:pPr>
      <w:r>
        <w:t xml:space="preserve">Attn: </w:t>
      </w:r>
      <w:r w:rsidR="00CE189F">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5130F4E2" w14:textId="77777777" w:rsidR="009316C9" w:rsidRPr="00690C65" w:rsidRDefault="00D11B9B"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79E60438" w14:textId="468E514E" w:rsidR="00D77AF2" w:rsidRDefault="00D77AF2" w:rsidP="00366C8E">
      <w:pPr>
        <w:pStyle w:val="ProductList-Body"/>
      </w:pPr>
    </w:p>
    <w:p w14:paraId="5CD1F90C" w14:textId="77777777" w:rsidR="009316C9" w:rsidRDefault="009316C9" w:rsidP="00366C8E">
      <w:pPr>
        <w:pStyle w:val="ProductList-Body"/>
      </w:pPr>
    </w:p>
    <w:p w14:paraId="3A62FEE5" w14:textId="77777777" w:rsidR="008D6ECE" w:rsidRDefault="008D6ECE" w:rsidP="00366C8E">
      <w:pPr>
        <w:pStyle w:val="ProductList-Body"/>
        <w:sectPr w:rsidR="008D6ECE" w:rsidSect="00A61B2A">
          <w:footerReference w:type="first" r:id="rId26"/>
          <w:pgSz w:w="12240" w:h="15840"/>
          <w:pgMar w:top="1440" w:right="720" w:bottom="1440" w:left="720" w:header="720" w:footer="720" w:gutter="0"/>
          <w:cols w:space="720"/>
          <w:titlePg/>
          <w:docGrid w:linePitch="360"/>
        </w:sectPr>
      </w:pPr>
    </w:p>
    <w:p w14:paraId="066FE42F" w14:textId="50DF7F40" w:rsidR="000E6ED8" w:rsidRPr="00DD5F2F" w:rsidRDefault="00F77036" w:rsidP="009316C9">
      <w:pPr>
        <w:pStyle w:val="ProductList-Offering1Heading"/>
        <w:rPr>
          <w:lang w:val="et-EE"/>
        </w:rPr>
      </w:pPr>
      <w:bookmarkStart w:id="84" w:name="_Toc491321439"/>
      <w:bookmarkStart w:id="85" w:name="DataProcessingTerms"/>
      <w:r w:rsidRPr="00DD5F2F">
        <w:rPr>
          <w:lang w:val="et-EE"/>
        </w:rPr>
        <w:t>Andmetöötluse tingimused</w:t>
      </w:r>
      <w:bookmarkEnd w:id="84"/>
    </w:p>
    <w:bookmarkEnd w:id="85"/>
    <w:p w14:paraId="2F075DBA" w14:textId="77777777" w:rsidR="00F77036" w:rsidRPr="00690C65" w:rsidRDefault="00F77036" w:rsidP="00F824AC">
      <w:pPr>
        <w:pStyle w:val="ProductList-Body"/>
        <w:spacing w:after="120"/>
      </w:pPr>
      <w:r>
        <w:t>Andmetöötluse tingimused (DPT) sisaldavad selle jaotise tingimusi.</w:t>
      </w:r>
    </w:p>
    <w:p w14:paraId="48A379F1" w14:textId="0F1539BC" w:rsidR="00F77036" w:rsidRPr="00690C65" w:rsidRDefault="00F77036" w:rsidP="00F77036">
      <w:pPr>
        <w:pStyle w:val="ProductList-Body"/>
      </w:pPr>
      <w:r>
        <w:t xml:space="preserve">Andmekaitse tingimused sisaldavad ka lepingu tüüptingimusi vastavalt Euroopa Komisjoni otsusele 5. veebruarist 2010 lepingute tüüptingimuste kohta isikuandmete edastamise puhul kolmandates riikides asuvatele töötlejatele EL-i andmekaitse direktiivi alusel. Standardsed lepingupunktid on </w:t>
      </w:r>
      <w:hyperlink w:anchor="Attachment3" w:history="1">
        <w:r w:rsidR="007901B3">
          <w:rPr>
            <w:rStyle w:val="Hyperlink"/>
          </w:rPr>
          <w:t>Manus 3</w:t>
        </w:r>
      </w:hyperlink>
      <w:r>
        <w:t>. Lisaks</w:t>
      </w:r>
    </w:p>
    <w:p w14:paraId="4289F66E" w14:textId="56E8D313" w:rsidR="00F77036" w:rsidRPr="00690C65" w:rsidRDefault="00F77036" w:rsidP="00A44A41">
      <w:pPr>
        <w:pStyle w:val="ProductList-Body"/>
        <w:numPr>
          <w:ilvl w:val="0"/>
          <w:numId w:val="4"/>
        </w:numPr>
        <w:ind w:left="450" w:hanging="270"/>
      </w:pPr>
      <w:r>
        <w:t xml:space="preserve">Hulgilitsentsilepingu täitmine hõlmab </w:t>
      </w:r>
      <w:hyperlink w:anchor="Attachment3" w:history="1">
        <w:r w:rsidR="007901B3">
          <w:rPr>
            <w:rStyle w:val="Hyperlink"/>
          </w:rPr>
          <w:t>Manus 3</w:t>
        </w:r>
      </w:hyperlink>
      <w:r>
        <w:t xml:space="preserve"> täitmist, millele on andnud kinnitusallkirja Microsoft Corporation;</w:t>
      </w:r>
    </w:p>
    <w:p w14:paraId="41BFB8AC" w14:textId="77777777" w:rsidR="00F77036" w:rsidRPr="00690C65" w:rsidRDefault="00F77036" w:rsidP="0088164F">
      <w:pPr>
        <w:pStyle w:val="ProductList-Body"/>
        <w:numPr>
          <w:ilvl w:val="0"/>
          <w:numId w:val="4"/>
        </w:numPr>
        <w:spacing w:before="40"/>
        <w:ind w:left="450" w:hanging="270"/>
      </w:pPr>
      <w:r>
        <w:t>Kliendi hulgilitsentsilepingu tingimused, sh DPT, kujutavad endast andmetöötluslepingut, mille alusel Microsoft on andmetöötleja; ja</w:t>
      </w:r>
    </w:p>
    <w:p w14:paraId="731C68BC" w14:textId="77777777" w:rsidR="00F77036" w:rsidRPr="00690C65" w:rsidRDefault="00F77036" w:rsidP="0088164F">
      <w:pPr>
        <w:pStyle w:val="ProductList-Body"/>
        <w:numPr>
          <w:ilvl w:val="0"/>
          <w:numId w:val="4"/>
        </w:numPr>
        <w:spacing w:before="40" w:after="120"/>
        <w:ind w:left="461" w:hanging="274"/>
      </w:pPr>
      <w:r>
        <w:t>DPT kehtib mis tahes sobimatu või vastuolulise sätte puhul kliendi hulgilitsentsilepingus ja jääb iga tellimuse puhul täielikult kehtivaks, kuni kõik seotud kliendi andmed on Microsofti süsteemidest DPT kohaselt kustutatud.</w:t>
      </w:r>
    </w:p>
    <w:p w14:paraId="07BB43F0" w14:textId="6284018E" w:rsidR="00F77036" w:rsidRPr="00690C65" w:rsidRDefault="00F77036" w:rsidP="00F77036">
      <w:pPr>
        <w:pStyle w:val="ProductList-Body"/>
      </w:pPr>
      <w:r>
        <w:t>Klient saab loobuda lepingu tüüptingimuste või andmetöötlemise tingimuste rakendamisest tervikuna. Loobumiseks peab klient saatma Microsoftile kirjalikus teates järgmised andmed (vastavalt kliendi hulgilitsentsilepingu tingimustele):</w:t>
      </w:r>
    </w:p>
    <w:p w14:paraId="362A02CA" w14:textId="77777777" w:rsidR="00F77036" w:rsidRPr="00690C65" w:rsidRDefault="00F77036" w:rsidP="00A44A41">
      <w:pPr>
        <w:pStyle w:val="ProductList-Body"/>
        <w:numPr>
          <w:ilvl w:val="0"/>
          <w:numId w:val="5"/>
        </w:numPr>
        <w:ind w:left="450" w:hanging="270"/>
      </w:pPr>
      <w:r>
        <w:t>loobuva kliendi ja mis tahes sidusettevõtte täielik juriidiline nimi;</w:t>
      </w:r>
    </w:p>
    <w:p w14:paraId="04B9C67E" w14:textId="165A03F7" w:rsidR="00F77036" w:rsidRPr="00690C65" w:rsidRDefault="00F77036" w:rsidP="0088164F">
      <w:pPr>
        <w:pStyle w:val="ProductList-Body"/>
        <w:numPr>
          <w:ilvl w:val="0"/>
          <w:numId w:val="5"/>
        </w:numPr>
        <w:spacing w:before="40"/>
        <w:ind w:left="450" w:hanging="270"/>
      </w:pPr>
      <w:r>
        <w:t xml:space="preserve">kui kliendil on mitu hulgilitsentsilepingut, siis hulgilitsentsileping, mille kohta loobumine kehtib; </w:t>
      </w:r>
    </w:p>
    <w:p w14:paraId="660091B5" w14:textId="77777777" w:rsidR="00F77036" w:rsidRPr="00690C65" w:rsidRDefault="00F77036" w:rsidP="0088164F">
      <w:pPr>
        <w:pStyle w:val="ProductList-Body"/>
        <w:numPr>
          <w:ilvl w:val="0"/>
          <w:numId w:val="5"/>
        </w:numPr>
        <w:spacing w:before="40"/>
        <w:ind w:left="450" w:hanging="270"/>
      </w:pPr>
      <w:r>
        <w:t>kui loobutakse kogu DPT-st, siis lause, et klient (või sidusettevõte) loobub kõigist andmetöötlemise tingimustest; ja</w:t>
      </w:r>
    </w:p>
    <w:p w14:paraId="3EE2C6F6" w14:textId="77777777" w:rsidR="00F77036" w:rsidRPr="00690C65" w:rsidRDefault="00F77036" w:rsidP="0088164F">
      <w:pPr>
        <w:pStyle w:val="ProductList-Body"/>
        <w:numPr>
          <w:ilvl w:val="0"/>
          <w:numId w:val="5"/>
        </w:numPr>
        <w:spacing w:before="40" w:after="120"/>
        <w:ind w:left="461" w:hanging="274"/>
      </w:pPr>
      <w:r>
        <w:t xml:space="preserve">kui loobutakse ainult lepingu tüüptingimustest, siis lause, et klient (või sidusettevõte) loobub ainult standardsetest lepingupunktidest. </w:t>
      </w:r>
    </w:p>
    <w:p w14:paraId="650242FB" w14:textId="183A9416" w:rsidR="00F77036" w:rsidRPr="00690C65" w:rsidRDefault="00F77036" w:rsidP="00F824AC">
      <w:pPr>
        <w:pStyle w:val="ProductList-Body"/>
        <w:spacing w:after="120"/>
      </w:pPr>
      <w:r>
        <w:t>Riikides, kus lepingu tüüptingimuste kasutamiseks on nõutav reguleeriva asutuse heakskiit, ei saa kasutada lepingu tüüptingimusi Euroopa Komisjoni (2010. a veebruari) määruse 2010/87/EL alusel andmeekspordi seaduslikuks tunnistamiseks riigist, kui kliendil puudub vastava reguleeriva asutuse heakskiit.</w:t>
      </w:r>
    </w:p>
    <w:p w14:paraId="5AB7B6C0" w14:textId="77777777" w:rsidR="00D77AF2" w:rsidRPr="003B7142" w:rsidRDefault="00D77AF2" w:rsidP="00D77AF2">
      <w:pPr>
        <w:pStyle w:val="ProductList-Body"/>
        <w:rPr>
          <w:b/>
        </w:rPr>
      </w:pPr>
      <w:r>
        <w:rPr>
          <w:b/>
        </w:rPr>
        <w:t>DPT-s kehtib mõiste „võrguteenused</w:t>
      </w:r>
      <w:r w:rsidRPr="002D01EA">
        <w:rPr>
          <w:b/>
          <w:bCs/>
        </w:rPr>
        <w:t>“</w:t>
      </w:r>
      <w:r>
        <w:rPr>
          <w:b/>
        </w:rPr>
        <w:t xml:space="preserve"> ainult allolevas tabelis loetletud teenuste puhul, v.a mis tahes eelvaated, ja „kliendi andmed</w:t>
      </w:r>
      <w:r w:rsidRPr="002D01EA">
        <w:rPr>
          <w:b/>
          <w:bCs/>
        </w:rPr>
        <w:t>“</w:t>
      </w:r>
      <w:r>
        <w:rPr>
          <w:b/>
        </w:rPr>
        <w:t xml:space="preserve"> hõlmavad ainult nende võrguteenuste kasutamise kaudu esitatud kliendi andmeid.</w:t>
      </w:r>
    </w:p>
    <w:p w14:paraId="72AE1A9D" w14:textId="6CDCED78"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14872" w14:paraId="3675F127" w14:textId="77777777" w:rsidTr="009E53C2">
        <w:trPr>
          <w:tblHeader/>
        </w:trPr>
        <w:tc>
          <w:tcPr>
            <w:tcW w:w="10800" w:type="dxa"/>
            <w:gridSpan w:val="2"/>
            <w:shd w:val="clear" w:color="auto" w:fill="0072C6"/>
          </w:tcPr>
          <w:p w14:paraId="4319238F" w14:textId="77777777" w:rsidR="00414872" w:rsidRPr="00231971" w:rsidRDefault="00414872" w:rsidP="009E53C2">
            <w:pPr>
              <w:pStyle w:val="ProductList-Body"/>
              <w:spacing w:before="20" w:after="20"/>
              <w:rPr>
                <w:color w:val="FFFFFF" w:themeColor="background1"/>
                <w:sz w:val="16"/>
                <w:szCs w:val="16"/>
              </w:rPr>
            </w:pPr>
            <w:bookmarkStart w:id="86" w:name="DPTOnlineServicesTable"/>
            <w:r>
              <w:rPr>
                <w:color w:val="FFFFFF" w:themeColor="background1"/>
                <w:sz w:val="16"/>
                <w:szCs w:val="16"/>
              </w:rPr>
              <w:t>Võrguteenused</w:t>
            </w:r>
          </w:p>
        </w:tc>
      </w:tr>
      <w:tr w:rsidR="003B4405" w14:paraId="35C600A5" w14:textId="77777777" w:rsidTr="009E53C2">
        <w:tc>
          <w:tcPr>
            <w:tcW w:w="2610" w:type="dxa"/>
            <w:vAlign w:val="center"/>
          </w:tcPr>
          <w:p w14:paraId="65B13497" w14:textId="4EB36DBE" w:rsidR="003B4405" w:rsidRPr="00231971" w:rsidRDefault="003B4405" w:rsidP="003B4405">
            <w:pPr>
              <w:pStyle w:val="ProductList-Body"/>
              <w:rPr>
                <w:sz w:val="16"/>
                <w:szCs w:val="16"/>
              </w:rPr>
            </w:pPr>
            <w:bookmarkStart w:id="87" w:name="MicrosoftDynamicsOnlineServices"/>
            <w:bookmarkEnd w:id="86"/>
            <w:r w:rsidRPr="00554797">
              <w:rPr>
                <w:sz w:val="16"/>
                <w:szCs w:val="16"/>
              </w:rPr>
              <w:t>Microsoft Dynamics 365 põhiteenused</w:t>
            </w:r>
          </w:p>
        </w:tc>
        <w:tc>
          <w:tcPr>
            <w:tcW w:w="8190" w:type="dxa"/>
          </w:tcPr>
          <w:p w14:paraId="5A3B7360" w14:textId="74274594" w:rsidR="003B4405" w:rsidRPr="00231971" w:rsidRDefault="003B4405" w:rsidP="003B4405">
            <w:pPr>
              <w:pStyle w:val="ProductList-Body"/>
              <w:rPr>
                <w:sz w:val="16"/>
                <w:szCs w:val="16"/>
              </w:rPr>
            </w:pPr>
            <w:r>
              <w:rPr>
                <w:sz w:val="16"/>
                <w:szCs w:val="16"/>
              </w:rPr>
              <w:t>Järgmised teenused, igaüks eraldi teenusena või teenusena, mis kuulub Dynamics 365 kaubamärgiga paketti või rakendusse: Microsoft Dynamics 365 klienditeeninduse jaoks, Microsoft Dynamics 365 väliteeninduse jaoks, Microsoft Dynamics 365 projektiteenuse automatiseerimise jaoks, Microsoft Dynamics 365 müügi jaoks ja Microsoft Social Engagement. Microsoft Dynamics 365 Core Services ei hõlma järgmist: (1) Microsoft Dynamics 365 for Finance and Operations (Enterprise ja Business Edition), Microsoft Dynamics 365 for Retail ega Microsoft Dynamics 365 for Retail; (2) Microsoft Dynamics 365 teenused toetatud seadmete ja tarkvara jaoks – see hõlmab muu hulgas, kuid mitte ainult, ka rakendustele, tahvelarvutitele ja/või telefonidele mõeldud Microsoft Dynamics 365 teenuseid; (3) LinkedIn Sales Navigator ega (4) mis tahes muu eraldi kaubamärgiga teenus, mis on tehtud kättesaadavaks või mis on seotud Microsoft Dynamics 365 Core Services’iga, v.a juhul, kui see on sõnaselgelt määratletud vastava teenuse litsentsitingimustes.</w:t>
            </w:r>
          </w:p>
        </w:tc>
      </w:tr>
      <w:bookmarkEnd w:id="87"/>
      <w:tr w:rsidR="00C87DBA" w14:paraId="328E6DDD" w14:textId="77777777" w:rsidTr="009E53C2">
        <w:tc>
          <w:tcPr>
            <w:tcW w:w="2610" w:type="dxa"/>
            <w:vAlign w:val="center"/>
          </w:tcPr>
          <w:p w14:paraId="08137A75" w14:textId="5AF23E37" w:rsidR="00C87DBA" w:rsidRPr="00231971" w:rsidRDefault="00C87DBA" w:rsidP="00C87DBA">
            <w:pPr>
              <w:pStyle w:val="ProductList-Body"/>
              <w:rPr>
                <w:sz w:val="16"/>
                <w:szCs w:val="16"/>
              </w:rPr>
            </w:pPr>
            <w:r>
              <w:rPr>
                <w:sz w:val="16"/>
                <w:szCs w:val="16"/>
              </w:rPr>
              <w:t>Office 365 teenused</w:t>
            </w:r>
          </w:p>
        </w:tc>
        <w:tc>
          <w:tcPr>
            <w:tcW w:w="8190" w:type="dxa"/>
          </w:tcPr>
          <w:p w14:paraId="6E4D9D0A" w14:textId="14CDF7C0" w:rsidR="00C87DBA" w:rsidRPr="00231971" w:rsidRDefault="00C87DBA" w:rsidP="00C87DBA">
            <w:pPr>
              <w:pStyle w:val="ProductList-Body"/>
              <w:rPr>
                <w:sz w:val="16"/>
                <w:szCs w:val="16"/>
              </w:rPr>
            </w:pPr>
            <w:r>
              <w:rPr>
                <w:sz w:val="16"/>
                <w:szCs w:val="16"/>
              </w:rPr>
              <w:t>Järgmised teenused, igaüks eraldi teenusena või teenusena, mis kuulub Office 365 kaubamärgiga programmi või paketti: Exchange Online, Exchange Online’i arhiivimisteenus, Exchange Online’i kaitseteenus, Office 365 täiustatud ohutõrje, SharePoint Online, OneDrive for Business, Microsoft Planner, Project Online, Skype’i ärirakenduse veebiväljaanne, Sway, Office Online, Office 365 Video, Microsoft MyAnalytics, Customer Lockbox, Microsoft Bookings, Microsoft Teams ja Yammer Enterprise. Office 365 teenused ei sisalda Office 365 ProPlusi, mis tahes osa PSTN-i teenustest, mis toimivad väljaspool Microsofti kontrolli, mis tahes klienttarkvara ega eraldi kaubamärgiga teenust, mis on tehtud kättesaadavaks Office 365 kaubamärgiga plaani või paketi kaudu, nt Bingi või teenust kaubamärgiga „Office 365 jaoks”.</w:t>
            </w:r>
          </w:p>
        </w:tc>
      </w:tr>
      <w:tr w:rsidR="00C87DBA" w14:paraId="4934B8AD" w14:textId="77777777" w:rsidTr="009E53C2">
        <w:tc>
          <w:tcPr>
            <w:tcW w:w="2610" w:type="dxa"/>
            <w:vAlign w:val="center"/>
          </w:tcPr>
          <w:p w14:paraId="1D197A0C" w14:textId="4EF7C933" w:rsidR="00C87DBA" w:rsidRPr="00231971" w:rsidRDefault="00C87DBA" w:rsidP="00C87DBA">
            <w:pPr>
              <w:pStyle w:val="ProductList-Body"/>
              <w:rPr>
                <w:sz w:val="16"/>
                <w:szCs w:val="16"/>
              </w:rPr>
            </w:pPr>
            <w:bookmarkStart w:id="88" w:name="MicrosoftAzureCoreServices"/>
            <w:r>
              <w:rPr>
                <w:sz w:val="16"/>
                <w:szCs w:val="16"/>
              </w:rPr>
              <w:t>Microsoft Azure’i põhiteenused</w:t>
            </w:r>
            <w:bookmarkEnd w:id="88"/>
          </w:p>
        </w:tc>
        <w:tc>
          <w:tcPr>
            <w:tcW w:w="8190" w:type="dxa"/>
          </w:tcPr>
          <w:p w14:paraId="756BF220" w14:textId="635D9CE1" w:rsidR="00C87DBA" w:rsidRPr="00231971" w:rsidRDefault="00C87DBA" w:rsidP="00C87DBA">
            <w:pPr>
              <w:pStyle w:val="ProductList-Body"/>
              <w:rPr>
                <w:sz w:val="16"/>
                <w:szCs w:val="16"/>
              </w:rPr>
            </w:pPr>
            <w:r>
              <w:rPr>
                <w:sz w:val="16"/>
                <w:szCs w:val="16"/>
              </w:rPr>
              <w:t xml:space="preserve">API Management, App Service (API Apps, Logic Apps, Mobile Apps, Web Apps), Application Gateway, Application Insights, Automation, Azure Active Directory (Free ja Basic), Azure Container Service, Azure Cosmos DB (endine DocumentDB), Azure DevTest Labs, Azure DNS, Azure Information Protection (sh Azure Rights Management), Azure Resource Manager, Backup, Batch, BizTalk Services, Cloud Services, Data Catalog, Data Factory, Data Lake Analytics, Data Lake Store, Event Hubs, Express Route, Functions, HDInsight, Import/Export, IoT Hub, Key Vault, Load Balancer, Log Analytics (endine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Manager, Virtual Machines, Virtual Machine Scale Sets, Virtual Network, Visual Studio Team Services ja VPN Gateway </w:t>
            </w:r>
          </w:p>
        </w:tc>
      </w:tr>
      <w:tr w:rsidR="00C87DBA" w14:paraId="030CB3A9" w14:textId="77777777" w:rsidTr="009E53C2">
        <w:tc>
          <w:tcPr>
            <w:tcW w:w="2610" w:type="dxa"/>
            <w:vAlign w:val="center"/>
          </w:tcPr>
          <w:p w14:paraId="7ED3D059" w14:textId="6B69EF7A" w:rsidR="00C87DBA" w:rsidRPr="00554797" w:rsidRDefault="00C87DBA" w:rsidP="00C87DBA">
            <w:pPr>
              <w:pStyle w:val="ProductList-Body"/>
              <w:rPr>
                <w:sz w:val="16"/>
                <w:szCs w:val="16"/>
              </w:rPr>
            </w:pPr>
            <w:r>
              <w:rPr>
                <w:sz w:val="16"/>
                <w:szCs w:val="16"/>
              </w:rPr>
              <w:t>Microsofti pilveteenuste rakenduse turve</w:t>
            </w:r>
          </w:p>
        </w:tc>
        <w:tc>
          <w:tcPr>
            <w:tcW w:w="8190" w:type="dxa"/>
          </w:tcPr>
          <w:p w14:paraId="1EECF200" w14:textId="728686C6" w:rsidR="00C87DBA" w:rsidRPr="00554797" w:rsidRDefault="00C87DBA" w:rsidP="00C87DBA">
            <w:pPr>
              <w:pStyle w:val="ProductList-Body"/>
              <w:rPr>
                <w:sz w:val="16"/>
                <w:szCs w:val="16"/>
              </w:rPr>
            </w:pPr>
            <w:r>
              <w:rPr>
                <w:sz w:val="16"/>
                <w:szCs w:val="16"/>
              </w:rPr>
              <w:t>Microsofti pilveteenuste rakenduse turbe pilveteenuse osa.</w:t>
            </w:r>
          </w:p>
        </w:tc>
      </w:tr>
      <w:tr w:rsidR="00C87DBA" w14:paraId="2B98BA57" w14:textId="77777777" w:rsidTr="009E53C2">
        <w:tc>
          <w:tcPr>
            <w:tcW w:w="2610" w:type="dxa"/>
            <w:vAlign w:val="center"/>
          </w:tcPr>
          <w:p w14:paraId="069D92DA" w14:textId="0182EBE6" w:rsidR="00C87DBA" w:rsidRPr="00231971" w:rsidRDefault="00C87DBA" w:rsidP="00C87DBA">
            <w:pPr>
              <w:pStyle w:val="ProductList-Body"/>
              <w:rPr>
                <w:sz w:val="16"/>
                <w:szCs w:val="16"/>
              </w:rPr>
            </w:pPr>
            <w:r>
              <w:rPr>
                <w:sz w:val="16"/>
                <w:szCs w:val="16"/>
              </w:rPr>
              <w:t>Microsoft Intune’i võrguteenused</w:t>
            </w:r>
          </w:p>
        </w:tc>
        <w:tc>
          <w:tcPr>
            <w:tcW w:w="8190" w:type="dxa"/>
          </w:tcPr>
          <w:p w14:paraId="66176C0A" w14:textId="27CDC73A" w:rsidR="00C87DBA" w:rsidRPr="00231971" w:rsidRDefault="00C87DBA" w:rsidP="00C87DBA">
            <w:pPr>
              <w:pStyle w:val="ProductList-Body"/>
              <w:rPr>
                <w:sz w:val="16"/>
                <w:szCs w:val="16"/>
              </w:rPr>
            </w:pPr>
            <w:r>
              <w:rPr>
                <w:sz w:val="16"/>
                <w:szCs w:val="16"/>
              </w:rPr>
              <w:t>Microsoft Intune’i pilveteenuse osa, nt Microsoft Intune’i lisandmooduli toode või Microsoft Intune’i osutatav haldusteenus (nt mobiiliseadme haldus teenusele Office 365).</w:t>
            </w:r>
          </w:p>
        </w:tc>
      </w:tr>
      <w:tr w:rsidR="00C87DBA" w14:paraId="1A53D2BA" w14:textId="77777777" w:rsidTr="009E53C2">
        <w:tc>
          <w:tcPr>
            <w:tcW w:w="2610" w:type="dxa"/>
            <w:vAlign w:val="center"/>
          </w:tcPr>
          <w:p w14:paraId="1D315501" w14:textId="48F9D8E4" w:rsidR="00C87DBA" w:rsidRPr="00231971" w:rsidRDefault="00C87DBA" w:rsidP="00C87DBA">
            <w:pPr>
              <w:pStyle w:val="ProductList-Body"/>
              <w:rPr>
                <w:sz w:val="16"/>
                <w:szCs w:val="16"/>
              </w:rPr>
            </w:pPr>
            <w:r>
              <w:rPr>
                <w:sz w:val="16"/>
                <w:szCs w:val="16"/>
              </w:rPr>
              <w:t>Microsofti ärirakenduse platvormi põhiteenused</w:t>
            </w:r>
          </w:p>
        </w:tc>
        <w:tc>
          <w:tcPr>
            <w:tcW w:w="8190" w:type="dxa"/>
          </w:tcPr>
          <w:p w14:paraId="0896C016" w14:textId="5F0C66F7" w:rsidR="00C87DBA" w:rsidRPr="00231971" w:rsidRDefault="00C87DBA" w:rsidP="00C87DBA">
            <w:pPr>
              <w:pStyle w:val="ProductList-Body"/>
              <w:rPr>
                <w:sz w:val="16"/>
                <w:szCs w:val="16"/>
              </w:rPr>
            </w:pPr>
            <w:r>
              <w:rPr>
                <w:sz w:val="16"/>
                <w:szCs w:val="16"/>
              </w:rPr>
              <w:t>Järgmised teenused, igaüks eraldi teenusena või teenusena, mis kuulub Office 365 või Microsoft Dynamics 365 kaubamärgiga programmi või paketti: Microsoft Power BI, Microsoft PowerApps ja Microsoft Flow. Microsofti ärirakenduse platvormi põhiteenused ei hõlma klienttarkvara, nagu Power BI Report Server, Power BI, PowerAppsi või Microsoft Flow’ mobiilirakendused, Power BI Desktop või PowerApps Studio.</w:t>
            </w:r>
          </w:p>
        </w:tc>
      </w:tr>
    </w:tbl>
    <w:p w14:paraId="292EC163" w14:textId="77777777" w:rsidR="00DE6B05" w:rsidRDefault="00DE6B05" w:rsidP="00DE6B05">
      <w:pPr>
        <w:pStyle w:val="ProductList-Body"/>
      </w:pPr>
    </w:p>
    <w:p w14:paraId="5FC2EA97" w14:textId="77777777" w:rsidR="00C03907" w:rsidRDefault="00C03907" w:rsidP="00C03907">
      <w:pPr>
        <w:pStyle w:val="ProductList-SubSubSectionHeading"/>
        <w:keepNext/>
        <w:outlineLvl w:val="2"/>
      </w:pPr>
      <w:bookmarkStart w:id="89" w:name="DataProcessingTerms_DataatRest"/>
      <w:bookmarkStart w:id="90" w:name="_Toc457466419"/>
      <w:bookmarkStart w:id="91" w:name="_Toc453946599"/>
      <w:bookmarkStart w:id="92" w:name="_Toc491321440"/>
      <w:r>
        <w:t>Passiivsete salvestatud kliendiandmete asukoht</w:t>
      </w:r>
      <w:bookmarkEnd w:id="89"/>
      <w:bookmarkEnd w:id="90"/>
      <w:bookmarkEnd w:id="91"/>
      <w:bookmarkEnd w:id="92"/>
    </w:p>
    <w:p w14:paraId="1D75E152" w14:textId="77777777" w:rsidR="002F2C18" w:rsidRDefault="002F2C18" w:rsidP="002F2C18">
      <w:pPr>
        <w:pStyle w:val="ProductList-Body"/>
        <w:keepNext/>
      </w:pPr>
      <w:r>
        <w:t>Microsoft talletab passiivseid salvestatud kliendiandmeid teatud suuremates geograafilistes piirkondades (Geodes) järgmisel viisil.</w:t>
      </w:r>
    </w:p>
    <w:p w14:paraId="4E51D2FE" w14:textId="7F91F378" w:rsidR="002F2C18" w:rsidRDefault="00130D0A" w:rsidP="002F2C18">
      <w:pPr>
        <w:pStyle w:val="ProductList-Body"/>
        <w:keepNext/>
        <w:numPr>
          <w:ilvl w:val="0"/>
          <w:numId w:val="6"/>
        </w:numPr>
        <w:ind w:left="450" w:hanging="270"/>
      </w:pPr>
      <w:r>
        <w:rPr>
          <w:b/>
        </w:rPr>
        <w:t xml:space="preserve">Office 365 teenused. </w:t>
      </w:r>
      <w:r>
        <w:t>Kui kliendi rentnik asub Austraalias, Kanadas, Euroopa Liidus, Indias, Jaapanis, Lõuna-Koreas, Ühendkuningriigis või Ameerika Ühendriikides (iga eelnevat nimetatakse Geoks), talletab Microsoft järgmiseid passiivseid salvestatud kliendiandmeid ainult selles Geos. (1) Exchange Online’i postkasti sisu (meilisisu, kalendrikirjed ja meilimanuste sisu), 2) SharePoint Online’i saidi sisu, sellel saidil salvestatud failid ja Project Online’i andmed ning (3) rakendusse OneDrive for Business üles laaditud failid</w:t>
      </w:r>
      <w:r w:rsidR="002F2C18">
        <w:t xml:space="preserve">. </w:t>
      </w:r>
    </w:p>
    <w:p w14:paraId="77B90BCD" w14:textId="77777777" w:rsidR="00D82EA0" w:rsidRDefault="00D82EA0" w:rsidP="00D82EA0">
      <w:pPr>
        <w:pStyle w:val="ProductList-Body"/>
        <w:numPr>
          <w:ilvl w:val="0"/>
          <w:numId w:val="6"/>
        </w:numPr>
        <w:ind w:left="450" w:hanging="270"/>
      </w:pPr>
      <w:r>
        <w:rPr>
          <w:b/>
        </w:rPr>
        <w:t>Microsoft Intune’i võrguteenused</w:t>
      </w:r>
      <w:r w:rsidRPr="00EA4BEE">
        <w:rPr>
          <w:b/>
        </w:rPr>
        <w:t>.</w:t>
      </w:r>
      <w:r>
        <w:t xml:space="preserve"> Kui klient määrab rentniku konto, valib klient saadaoleva Geo, kus salvestatakse passiivsed kliendi andmed. Microsoft ei edasta kliendi andmeid väljapoole kliendi valitud Geod, v.a Microsoft Intune’i usalduskeskuse jaotises „Andmete asukoht“ kirjeldatud juhtudel.</w:t>
      </w:r>
    </w:p>
    <w:p w14:paraId="31DD5B17" w14:textId="77777777" w:rsidR="00C87DBA" w:rsidRPr="0008458E" w:rsidRDefault="00C87DBA" w:rsidP="00C87DBA">
      <w:pPr>
        <w:pStyle w:val="ProductList-Body"/>
        <w:numPr>
          <w:ilvl w:val="0"/>
          <w:numId w:val="6"/>
        </w:numPr>
        <w:ind w:left="450" w:hanging="270"/>
      </w:pPr>
      <w:r>
        <w:rPr>
          <w:b/>
        </w:rPr>
        <w:t>Microsofti ärirakenduse platvormi põhiteenused</w:t>
      </w:r>
      <w:r>
        <w:t>. Kui kliendi rentnik asub Austraalias, Kanadas, Aasia Vaikse ookeani osas, Indias, Jaapanis, Euroopa Liidus, Ühendkuningriigis (ainult Power BI) või Ameerika Ühendriikides, talletab Microsoft passiivsed salvestatud Microsoft Power BI kliendiandmed ainult selles Geos, v.a juhtudel, mis on nimetatud Microsofti ärirakenduse platvormi usalduskeskuse andmete asukoha jaotises.</w:t>
      </w:r>
    </w:p>
    <w:p w14:paraId="4DB45D1D" w14:textId="77777777" w:rsidR="00995449" w:rsidRPr="006D2C33" w:rsidRDefault="00995449" w:rsidP="00995449">
      <w:pPr>
        <w:pStyle w:val="ProductList-Body"/>
        <w:numPr>
          <w:ilvl w:val="0"/>
          <w:numId w:val="6"/>
        </w:numPr>
        <w:ind w:left="450" w:hanging="270"/>
      </w:pPr>
      <w:r>
        <w:rPr>
          <w:b/>
        </w:rPr>
        <w:t>Microsoft Azure’i põhiteenused</w:t>
      </w:r>
      <w:r w:rsidRPr="00D11C3B">
        <w:rPr>
          <w:b/>
          <w:bCs/>
        </w:rPr>
        <w:t>.</w:t>
      </w:r>
      <w:r>
        <w:t xml:space="preserve"> Kui klient konfigureerib konkreetse teenuse teatud Geos juurutamiseks, talletab Microsoft selle teenuse puhul passiivsed salvestatud kliendiandmed nimetatud Geos. Teatud teenuste puhul ei pruugi kliendil olla võimalik konfigureerida juurutamist konkreetses Geos või väljaspool Ameerika Ühendriike ja varukoopiaid võidakse talletada muudes asukohtades, nagu on kirjeldatud Microsoft Azure’i usalduskeskuses (mida Microsoft võib aeg-ajalt värskendada, kuid Microsoft ei lisa üldises väljalaskes olemasolevatele teenustele erandeid).</w:t>
      </w:r>
    </w:p>
    <w:p w14:paraId="198F1242" w14:textId="77777777" w:rsidR="000878C2" w:rsidRPr="00B5721D" w:rsidRDefault="000878C2" w:rsidP="000878C2">
      <w:pPr>
        <w:pStyle w:val="ProductList-Body"/>
        <w:numPr>
          <w:ilvl w:val="0"/>
          <w:numId w:val="6"/>
        </w:numPr>
        <w:ind w:left="450" w:hanging="270"/>
        <w:rPr>
          <w:b/>
        </w:rPr>
      </w:pPr>
      <w:r>
        <w:rPr>
          <w:b/>
        </w:rPr>
        <w:t>Microsofti pilveteenuste rakenduse turve</w:t>
      </w:r>
      <w:r w:rsidRPr="00A705ED">
        <w:rPr>
          <w:b/>
          <w:bCs/>
        </w:rPr>
        <w:t>.</w:t>
      </w:r>
      <w:r>
        <w:t xml:space="preserve"> Microsoft talletab passiivseid salvestatud kliendiandmeid Ameerika Ühendriikides.</w:t>
      </w:r>
    </w:p>
    <w:p w14:paraId="0A2ED842" w14:textId="6170660C" w:rsidR="00953F43" w:rsidRPr="004E78BB" w:rsidRDefault="00130D0A" w:rsidP="00953F43">
      <w:pPr>
        <w:pStyle w:val="ProductList-Body"/>
        <w:numPr>
          <w:ilvl w:val="0"/>
          <w:numId w:val="6"/>
        </w:numPr>
        <w:spacing w:after="120"/>
        <w:ind w:left="450" w:hanging="270"/>
      </w:pPr>
      <w:r>
        <w:rPr>
          <w:b/>
        </w:rPr>
        <w:t>Microsoft Dynamics 365 põhiteenused</w:t>
      </w:r>
      <w:r w:rsidRPr="00A50FF6">
        <w:rPr>
          <w:b/>
          <w:bCs/>
        </w:rPr>
        <w:t>.</w:t>
      </w:r>
      <w:r>
        <w:t xml:space="preserve"> Kui klient määrab oma Microsoft Dynamics 365 põhiteenuste eksemplari asukohaks Austraalia, Kanada, Euroopa Liidu, India, Jaapani, Ühendkuningriigi või Ameerika Ühendriigid, talletab Microsoft passiivseid salvestatud kliendiandmeid määratud piirkonnas (ei kehti teenuse Microsoft Social Engagement puhul ja on piiratud Microsoft Dynamics 365 põhiteenuste hallatavate olemitega). Teatud olemite konfiguratsioon ei pruugi võimaldada talletamist konkreetses geograafilises piirkonnas ja neid võidakse talletada passiivselt teistesse asukohtadesse, nagu on kirjeldatud Microsoft Dynamics 365 usalduskeskuses</w:t>
      </w:r>
      <w:r w:rsidR="00953F43">
        <w:t>.</w:t>
      </w:r>
    </w:p>
    <w:p w14:paraId="01E619F9" w14:textId="77777777" w:rsidR="00DE6B05" w:rsidRDefault="00DE6B05" w:rsidP="00DE6B05">
      <w:pPr>
        <w:pStyle w:val="ProductList-Body"/>
      </w:pPr>
      <w:r>
        <w:t>Microsoft ei kontrolli ega piira piirkondi, millest klient või kliendi lõppkasutajad kliendi andmetele juurde pääsevad või neid teisaldada saavad.</w:t>
      </w:r>
    </w:p>
    <w:p w14:paraId="4EAF9D7A" w14:textId="3B0DFC41" w:rsidR="00DE6B05" w:rsidRDefault="00DE6B05" w:rsidP="00A914BF">
      <w:pPr>
        <w:pStyle w:val="ProductList-Body"/>
      </w:pPr>
    </w:p>
    <w:p w14:paraId="4AD5C38E" w14:textId="77777777" w:rsidR="00D82EA0" w:rsidRDefault="00D82EA0" w:rsidP="00D82EA0">
      <w:pPr>
        <w:pStyle w:val="ProductList-SubSubSectionHeading"/>
        <w:outlineLvl w:val="2"/>
      </w:pPr>
      <w:bookmarkStart w:id="93" w:name="DataProcessingTerms_Privacy"/>
      <w:bookmarkStart w:id="94" w:name="_Toc449618397"/>
      <w:bookmarkStart w:id="95" w:name="_Toc445967464"/>
      <w:bookmarkStart w:id="96" w:name="_Toc491321441"/>
      <w:r>
        <w:t>Privaatsus</w:t>
      </w:r>
      <w:bookmarkEnd w:id="93"/>
      <w:bookmarkEnd w:id="94"/>
      <w:bookmarkEnd w:id="95"/>
      <w:bookmarkEnd w:id="96"/>
    </w:p>
    <w:p w14:paraId="05BBF6EE" w14:textId="77777777" w:rsidR="00D82EA0" w:rsidRPr="00AB4578" w:rsidRDefault="00D82EA0" w:rsidP="00D82EA0">
      <w:pPr>
        <w:pStyle w:val="ProductList-Body"/>
        <w:numPr>
          <w:ilvl w:val="0"/>
          <w:numId w:val="7"/>
        </w:numPr>
        <w:ind w:left="450" w:hanging="270"/>
      </w:pPr>
      <w:r>
        <w:rPr>
          <w:b/>
        </w:rPr>
        <w:t>Kliendi andmete kustutamine või tagastamine.</w:t>
      </w:r>
      <w:r>
        <w:t xml:space="preserve"> Mitte rohkem kui 180 päeva pärast kliendipoolset võrguteenuse kasutamise aegumist või lõpetamist keelab Microsoft konto ja kustutab kontolt kliendi andmed. </w:t>
      </w:r>
    </w:p>
    <w:p w14:paraId="16FCC1DC" w14:textId="77777777" w:rsidR="00D82EA0" w:rsidRDefault="00D82EA0" w:rsidP="00D82EA0">
      <w:pPr>
        <w:pStyle w:val="ProductList-Body"/>
        <w:numPr>
          <w:ilvl w:val="0"/>
          <w:numId w:val="7"/>
        </w:numPr>
        <w:ind w:left="450" w:hanging="270"/>
      </w:pPr>
      <w:r>
        <w:rPr>
          <w:b/>
        </w:rPr>
        <w:t>Kliendi andmete ülekandmine.</w:t>
      </w:r>
      <w:r>
        <w:t xml:space="preserve"> Kui klient pole lepingu tüüptingimustest loobunud, reguleerivad lepingu tüüptingimused kõiki kliendiandmete edastusi väljapoole Euroopa Liitu, Euroopa Majanduspiirkonda ja Šveitsi. Microsoft järgib Euroopa Majanduspiirkonna ja Šveitsi isikuandmete kaitse seaduse nõudeid seoses Euroopa Majanduspiirkonnast ja Šveitsist pärinevate isikuandmete kogumise, kasutamise, üleandmise, säilitamise ja muul viisil töötlemisega.</w:t>
      </w:r>
    </w:p>
    <w:p w14:paraId="14DD2BE2" w14:textId="006ECBB1" w:rsidR="00086F17" w:rsidRPr="00690C65" w:rsidRDefault="00086F17" w:rsidP="00A44A41">
      <w:pPr>
        <w:pStyle w:val="ProductList-Body"/>
        <w:numPr>
          <w:ilvl w:val="0"/>
          <w:numId w:val="7"/>
        </w:numPr>
        <w:ind w:left="450" w:hanging="270"/>
      </w:pPr>
      <w:r>
        <w:rPr>
          <w:b/>
        </w:rPr>
        <w:t>Microsofti töötajad</w:t>
      </w:r>
      <w:r w:rsidRPr="00C16A3D">
        <w:rPr>
          <w:b/>
          <w:bCs/>
        </w:rPr>
        <w:t>.</w:t>
      </w:r>
      <w:r>
        <w:t xml:space="preserve"> Microsofti töötajad ei töötle kliendiandmeid kliendi loata. DPT sätete kohaselt kohustuvad Microsofti töötajad tagama kliendiandmete turbe ja hoidma neid salajas ning see kohustus püsib ka pärast nende töösuhte lõppu.</w:t>
      </w:r>
    </w:p>
    <w:p w14:paraId="03E945F0" w14:textId="70C19456" w:rsidR="00086F17" w:rsidRPr="00690C65" w:rsidRDefault="009E53C2" w:rsidP="00CD7F8D">
      <w:pPr>
        <w:pStyle w:val="ProductList-Body"/>
        <w:numPr>
          <w:ilvl w:val="0"/>
          <w:numId w:val="7"/>
        </w:numPr>
        <w:ind w:left="450" w:hanging="270"/>
      </w:pPr>
      <w:bookmarkStart w:id="97" w:name="SubcontractorTransfer"/>
      <w:r>
        <w:rPr>
          <w:b/>
        </w:rPr>
        <w:t>Ülekanne alltöövõtjale</w:t>
      </w:r>
      <w:bookmarkEnd w:id="97"/>
      <w:r w:rsidRPr="0056106A">
        <w:rPr>
          <w:b/>
          <w:bCs/>
        </w:rPr>
        <w:t>.</w:t>
      </w:r>
      <w:r>
        <w:t xml:space="preserve"> Microsoft võib palgata alltöövõtjaid Microsofti nimel teatud piiratud või täiendavate teenuste pakkumiseks. Kõik alltöövõtjad, kellele Microsoft (isegi talletamiseks kasutatavaid) kliendiandmeid edastab, on sõlminud Microsoftiga kirjalikud lepingud, mille kaitse on DPT-ga võrdväärne. Klient on andnud eelneva nõusoleku, et Microsoft võib edastada kliendi andmeid alltöövõtjatele DPT-s kirjeldatud viisil. Välja arvatud DPT-s nimetatud juhtudel või kliendi teistsuguse loa korral, ei edasta Microsoft kliendi poolt talle võrguteenuste kasutamisel esitatud isikuandmeid ühelegi kõrvalisele isikule (isegi mitte säilitamiseks). Microsoft teeb kättesaadavaks veebisaidi, millel on loetletud alltöövõtjad, kellel on õigus võrguteenustes kliendiandmetele juurde pääseda ning ka nende pakutavatele piiratud või täiendavatele teenustele. Vähemalt 6 kuud enne uuele alltöövõtjale kliendiandmetele juurdepääsuks õiguste andmist kohustub Microsoft veebisaiti värskendama ja andma kliendile vahendid selle värskenduse kohta teabe saamiseks. Kui klient uut alltöövõtjat heaks ei kiida, võib klient vastava võrguteenuse tagajärgedeta lõpetada, edastades enne etteteatamise aja lõppu vastava kirjaliku teate lõpetamise kohta, kus on selgitatud heakskiidust loobumise põhjuseid. Kui vastav võrguteenus on osa komplektist (või sarnasest ühekordsest teenuste ostust), kehtib lõpetamine kogu komplektile. Pärast lõpetamist eemaldab Microsoft kliendi järgmistelt arvetelt maksekohustused lõpetatud võrguteenuste eest</w:t>
      </w:r>
      <w:r w:rsidR="00086F17">
        <w:t>.</w:t>
      </w:r>
    </w:p>
    <w:p w14:paraId="4BB5D145" w14:textId="77777777" w:rsidR="00086F17" w:rsidRPr="00690C65" w:rsidRDefault="00086F17" w:rsidP="00086F17">
      <w:pPr>
        <w:pStyle w:val="ProductList-Body"/>
      </w:pPr>
    </w:p>
    <w:p w14:paraId="11FFD032" w14:textId="3F5335C7" w:rsidR="00086F17" w:rsidRPr="00690C65" w:rsidRDefault="00086F17" w:rsidP="00E76667">
      <w:pPr>
        <w:pStyle w:val="ProductList-SubSubSectionHeading"/>
        <w:outlineLvl w:val="2"/>
      </w:pPr>
      <w:bookmarkStart w:id="98" w:name="_Toc491321442"/>
      <w:r>
        <w:t>Täiendavad Euroopa tingimused</w:t>
      </w:r>
      <w:bookmarkEnd w:id="98"/>
    </w:p>
    <w:p w14:paraId="272CAA95" w14:textId="1DE2BD72" w:rsidR="00086F17" w:rsidRPr="00690C65" w:rsidRDefault="00086F17" w:rsidP="00086F17">
      <w:pPr>
        <w:pStyle w:val="ProductList-Body"/>
      </w:pPr>
      <w:r>
        <w:t>Need täiendavad Euroopa tingimused kehtivad ainult siis, kui kliendil on lõppkasutajaid Euroopa Majanduspiirkonnas (EEA) või Šveitsis.</w:t>
      </w:r>
    </w:p>
    <w:p w14:paraId="7798D7EA" w14:textId="0F2CACEC" w:rsidR="00086F17" w:rsidRPr="00690C65" w:rsidRDefault="00086F17" w:rsidP="00A44A41">
      <w:pPr>
        <w:pStyle w:val="ProductList-Body"/>
        <w:numPr>
          <w:ilvl w:val="0"/>
          <w:numId w:val="8"/>
        </w:numPr>
        <w:ind w:left="450" w:hanging="270"/>
      </w:pPr>
      <w:r>
        <w:rPr>
          <w:b/>
        </w:rPr>
        <w:t>EEAs või Šveitsis asuvad kasutajad</w:t>
      </w:r>
      <w:r w:rsidRPr="00261C82">
        <w:rPr>
          <w:b/>
          <w:bCs/>
        </w:rPr>
        <w:t>.</w:t>
      </w:r>
      <w:r>
        <w:t xml:space="preserve"> Käesolevas DPT-s kasutatavad, kuid konkreetselt määratlemata mõistetel on tähendus vastavalt Euroopa Parlamendi ja Nõukogu direktiivile 95/46/EC 24. oktoobrist 1995, mis käsitleb isikukaitset seoses isikuandmete töötlemisega ja selliste andmete vaba liikumist (EL-i andmekaitse direktiiv).</w:t>
      </w:r>
    </w:p>
    <w:p w14:paraId="05EA5CD7" w14:textId="77777777" w:rsidR="00D77AF2" w:rsidRDefault="00D77AF2" w:rsidP="00D77AF2">
      <w:pPr>
        <w:pStyle w:val="ProductList-Body"/>
        <w:numPr>
          <w:ilvl w:val="0"/>
          <w:numId w:val="8"/>
        </w:numPr>
        <w:ind w:left="450" w:hanging="270"/>
      </w:pPr>
      <w:r>
        <w:rPr>
          <w:b/>
        </w:rPr>
        <w:t>Poolte kavatsused</w:t>
      </w:r>
      <w:r w:rsidRPr="001362B0">
        <w:rPr>
          <w:b/>
          <w:bCs/>
        </w:rPr>
        <w:t>.</w:t>
      </w:r>
      <w:r>
        <w:t xml:space="preserve"> Võrguteenuste puhul on Microsoft andmetöötleja (või alamtöötleja), toimides kliendi nimel. Andmetöötlejana (või alamtöötlejana) tegutseb Microsoft ainult kliendi juhiste alusel. OST ja kliendi hulgilitsentsileping (sh selles viite kaudu sisalduvad tingimused) koos kliendi funktsioonide kasutamise ja konfigureerimisega võrguteenustes on kliendi täielikud ja lõplikud juhised Microsoftile kliendiandmete töötlemiseks. Mis tahes täiendavad või teistsugused juhised tuleb leppida kokku vastavalt kliendi hulgilitsentsilepingu muutmise protsessile.</w:t>
      </w:r>
    </w:p>
    <w:p w14:paraId="41D047C4" w14:textId="3EDD20C1" w:rsidR="00086F17" w:rsidRPr="00690C65" w:rsidRDefault="00086F17" w:rsidP="00A44A41">
      <w:pPr>
        <w:pStyle w:val="ProductList-Body"/>
        <w:numPr>
          <w:ilvl w:val="0"/>
          <w:numId w:val="8"/>
        </w:numPr>
        <w:ind w:left="450" w:hanging="270"/>
      </w:pPr>
      <w:r>
        <w:rPr>
          <w:b/>
        </w:rPr>
        <w:t>Andmetöötluse kestus ja objekt</w:t>
      </w:r>
      <w:r w:rsidRPr="00261C82">
        <w:rPr>
          <w:b/>
          <w:bCs/>
        </w:rPr>
        <w:t xml:space="preserve">. </w:t>
      </w:r>
      <w:r>
        <w:t>Andmetöötlus toimub kliendi hulgilitsentsilepingu tingimustes määratud perioodil. Andmetöötluse eesmärk on võrguteenuste osutamine.</w:t>
      </w:r>
    </w:p>
    <w:p w14:paraId="6E5DFA39" w14:textId="25FA346C" w:rsidR="00086F17" w:rsidRPr="00690C65" w:rsidRDefault="00086F17" w:rsidP="00A44A41">
      <w:pPr>
        <w:pStyle w:val="ProductList-Body"/>
        <w:numPr>
          <w:ilvl w:val="0"/>
          <w:numId w:val="8"/>
        </w:numPr>
        <w:ind w:left="450" w:hanging="270"/>
      </w:pPr>
      <w:r>
        <w:rPr>
          <w:b/>
        </w:rPr>
        <w:t>Andmetöötluse ulatus ja eesmärk</w:t>
      </w:r>
      <w:r w:rsidRPr="00261C82">
        <w:rPr>
          <w:b/>
          <w:bCs/>
        </w:rPr>
        <w:t xml:space="preserve">. </w:t>
      </w:r>
      <w:r>
        <w:t>Kliendiandmete (sh mis tahes kliendiandmetes sisalduvad isikuandmed) töötlemise ulatus ja eesmärk on kirjeldatud DPT-s ja kliendi hulgilitsentsilepingus.</w:t>
      </w:r>
    </w:p>
    <w:p w14:paraId="26555C9D" w14:textId="16D7A576" w:rsidR="00086F17" w:rsidRPr="00690C65" w:rsidRDefault="00086F17" w:rsidP="00A44A41">
      <w:pPr>
        <w:pStyle w:val="ProductList-Body"/>
        <w:numPr>
          <w:ilvl w:val="0"/>
          <w:numId w:val="8"/>
        </w:numPr>
        <w:ind w:left="450" w:hanging="270"/>
      </w:pPr>
      <w:r>
        <w:rPr>
          <w:b/>
        </w:rPr>
        <w:t>Juurdepääs kliendiandmetele</w:t>
      </w:r>
      <w:r w:rsidRPr="00261C82">
        <w:rPr>
          <w:b/>
          <w:bCs/>
        </w:rPr>
        <w:t>.</w:t>
      </w:r>
      <w:r>
        <w:t xml:space="preserve"> Kliendi hulgilitsentsilepingus määratud perioodil teeb Microsoft omal valikul ja kehtivate seaduste alusel vastavalt vajadusele, rakendades EL-i andmekaitse direktiivi punkti 12(b), järgmist: (1) annab kliendile võimaluse parandada, kustutada või blokeerida kliendiandmeid või (2) teha vastavaid parandusi, kustutada ja blokeerida kliendi nimel.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99" w:name="_Toc491321443"/>
      <w:r>
        <w:t>Turve</w:t>
      </w:r>
      <w:bookmarkEnd w:id="99"/>
    </w:p>
    <w:p w14:paraId="5DFE82D5" w14:textId="2191C374" w:rsidR="000E6ED8" w:rsidRPr="00690C65" w:rsidRDefault="007303AE" w:rsidP="003B7142">
      <w:pPr>
        <w:pStyle w:val="ProductList-Body"/>
        <w:numPr>
          <w:ilvl w:val="0"/>
          <w:numId w:val="25"/>
        </w:numPr>
        <w:ind w:left="450" w:hanging="270"/>
      </w:pPr>
      <w:r>
        <w:rPr>
          <w:b/>
        </w:rPr>
        <w:t>Üldised tavad</w:t>
      </w:r>
      <w:r>
        <w:t>. Microsoft rakendab ning säilitab ja järgib võrguteenuste puhul järgmisi turbemeetmeid, mis koos OST turbekohustustega on Microsofti ainus kohustus seoses kliendiandmetega.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B2EDC">
        <w:trPr>
          <w:tblHeader/>
        </w:trPr>
        <w:tc>
          <w:tcPr>
            <w:tcW w:w="2610" w:type="dxa"/>
            <w:shd w:val="clear" w:color="auto" w:fill="0072C6"/>
          </w:tcPr>
          <w:p w14:paraId="75D7A1AA" w14:textId="0DECA32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Domeen</w:t>
            </w:r>
          </w:p>
        </w:tc>
        <w:tc>
          <w:tcPr>
            <w:tcW w:w="8190" w:type="dxa"/>
            <w:shd w:val="clear" w:color="auto" w:fill="0072C6"/>
          </w:tcPr>
          <w:p w14:paraId="6C61E74C" w14:textId="4A3AC49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Põhimõtted</w:t>
            </w:r>
          </w:p>
        </w:tc>
      </w:tr>
      <w:tr w:rsidR="00086F17" w14:paraId="7BFB34B6" w14:textId="77777777" w:rsidTr="00FB2EDC">
        <w:tc>
          <w:tcPr>
            <w:tcW w:w="2610" w:type="dxa"/>
            <w:vAlign w:val="center"/>
          </w:tcPr>
          <w:p w14:paraId="4A265EB1" w14:textId="4B939C28" w:rsidR="00086F17" w:rsidRPr="00DE6B05" w:rsidRDefault="00086F17" w:rsidP="007303AE">
            <w:pPr>
              <w:pStyle w:val="ProductList-Body"/>
              <w:rPr>
                <w:sz w:val="16"/>
                <w:szCs w:val="16"/>
              </w:rPr>
            </w:pPr>
            <w:r w:rsidRPr="00DE6B05">
              <w:rPr>
                <w:sz w:val="16"/>
                <w:szCs w:val="16"/>
              </w:rPr>
              <w:t>Infoturbe korraldus</w:t>
            </w:r>
          </w:p>
        </w:tc>
        <w:tc>
          <w:tcPr>
            <w:tcW w:w="8190" w:type="dxa"/>
          </w:tcPr>
          <w:p w14:paraId="4CCE6AB8" w14:textId="7F0E44E2" w:rsidR="009C6951" w:rsidRPr="00DE6B05" w:rsidRDefault="009C6951" w:rsidP="009C6951">
            <w:pPr>
              <w:pStyle w:val="ProductList-Body"/>
              <w:rPr>
                <w:sz w:val="16"/>
                <w:szCs w:val="16"/>
              </w:rPr>
            </w:pPr>
            <w:r w:rsidRPr="00DE6B05">
              <w:rPr>
                <w:b/>
                <w:sz w:val="16"/>
                <w:szCs w:val="16"/>
              </w:rPr>
              <w:t>Vastutus turbe eest</w:t>
            </w:r>
            <w:r w:rsidRPr="00DE6B05">
              <w:rPr>
                <w:b/>
                <w:bCs/>
                <w:sz w:val="16"/>
                <w:szCs w:val="16"/>
              </w:rPr>
              <w:t>.</w:t>
            </w:r>
            <w:r w:rsidRPr="00DE6B05">
              <w:rPr>
                <w:sz w:val="16"/>
                <w:szCs w:val="16"/>
              </w:rPr>
              <w:t xml:space="preserve"> Microsoft on määranud ühe või mitu turbeametnikku, kes vastutavad turbereeglite ja protseduuride koordineerimise ja jälgimise eest.</w:t>
            </w:r>
          </w:p>
          <w:p w14:paraId="25E100F8" w14:textId="7660AD52" w:rsidR="009C6951" w:rsidRPr="00DE6B05" w:rsidRDefault="009C6951" w:rsidP="0088164F">
            <w:pPr>
              <w:pStyle w:val="ProductList-Body"/>
              <w:spacing w:before="40"/>
              <w:rPr>
                <w:sz w:val="16"/>
                <w:szCs w:val="16"/>
              </w:rPr>
            </w:pPr>
            <w:r w:rsidRPr="00DE6B05">
              <w:rPr>
                <w:b/>
                <w:sz w:val="16"/>
                <w:szCs w:val="16"/>
              </w:rPr>
              <w:t>Turberollid ja vastutusalad</w:t>
            </w:r>
            <w:r w:rsidRPr="00DE6B05">
              <w:rPr>
                <w:b/>
                <w:bCs/>
                <w:sz w:val="16"/>
                <w:szCs w:val="16"/>
              </w:rPr>
              <w:t xml:space="preserve">. </w:t>
            </w:r>
            <w:r w:rsidRPr="00DE6B05">
              <w:rPr>
                <w:sz w:val="16"/>
                <w:szCs w:val="16"/>
              </w:rPr>
              <w:t>Microsofti töötajatel, kes kliendiandmetele juurde pääsevad, on konfidentsiaalsuskohustus.</w:t>
            </w:r>
          </w:p>
          <w:p w14:paraId="43EEE1B1" w14:textId="14EE093C" w:rsidR="009C6951" w:rsidRPr="00DE6B05" w:rsidRDefault="009C6951" w:rsidP="0088164F">
            <w:pPr>
              <w:pStyle w:val="ProductList-Body"/>
              <w:spacing w:before="40"/>
              <w:rPr>
                <w:sz w:val="16"/>
                <w:szCs w:val="16"/>
              </w:rPr>
            </w:pPr>
            <w:r w:rsidRPr="00DE6B05">
              <w:rPr>
                <w:b/>
                <w:sz w:val="16"/>
                <w:szCs w:val="16"/>
              </w:rPr>
              <w:t>Riskihalduse programm</w:t>
            </w:r>
            <w:r w:rsidRPr="00DE6B05">
              <w:rPr>
                <w:b/>
                <w:bCs/>
                <w:sz w:val="16"/>
                <w:szCs w:val="16"/>
              </w:rPr>
              <w:t xml:space="preserve">. </w:t>
            </w:r>
            <w:r w:rsidRPr="00DE6B05">
              <w:rPr>
                <w:sz w:val="16"/>
                <w:szCs w:val="16"/>
              </w:rPr>
              <w:t>Enne kliendiandmete töötlemist või võrguteenuste teenuse käivitamist viis Microsoft läbi riskide hindamise.</w:t>
            </w:r>
          </w:p>
          <w:p w14:paraId="3D0B77AE" w14:textId="3E551499" w:rsidR="00086F17" w:rsidRPr="00DE6B05" w:rsidRDefault="009C6951" w:rsidP="009C6951">
            <w:pPr>
              <w:pStyle w:val="ProductList-Body"/>
              <w:rPr>
                <w:sz w:val="16"/>
                <w:szCs w:val="16"/>
              </w:rPr>
            </w:pPr>
            <w:r w:rsidRPr="00DE6B05">
              <w:rPr>
                <w:sz w:val="16"/>
                <w:szCs w:val="16"/>
              </w:rPr>
              <w:t>Microsoft säilitab turbedokumente pärast nende kehtivusaja lõppemist vastavalt nende säilitamise nõuetele.</w:t>
            </w:r>
          </w:p>
        </w:tc>
      </w:tr>
      <w:tr w:rsidR="00086F17" w14:paraId="7414B36E" w14:textId="77777777" w:rsidTr="00FB2EDC">
        <w:tc>
          <w:tcPr>
            <w:tcW w:w="2610" w:type="dxa"/>
            <w:vAlign w:val="center"/>
          </w:tcPr>
          <w:p w14:paraId="6F221689" w14:textId="78DA8E2F" w:rsidR="00086F17" w:rsidRPr="00DE6B05" w:rsidRDefault="00086F17" w:rsidP="007303AE">
            <w:pPr>
              <w:pStyle w:val="ProductList-Body"/>
              <w:rPr>
                <w:sz w:val="16"/>
                <w:szCs w:val="16"/>
              </w:rPr>
            </w:pPr>
            <w:r w:rsidRPr="00DE6B05">
              <w:rPr>
                <w:sz w:val="16"/>
                <w:szCs w:val="16"/>
              </w:rPr>
              <w:t>Varahaldus</w:t>
            </w:r>
          </w:p>
        </w:tc>
        <w:tc>
          <w:tcPr>
            <w:tcW w:w="8190" w:type="dxa"/>
          </w:tcPr>
          <w:p w14:paraId="6DA73246" w14:textId="0BE2B773" w:rsidR="009C6951" w:rsidRPr="00DE6B05" w:rsidRDefault="009C6951" w:rsidP="009C6951">
            <w:pPr>
              <w:pStyle w:val="ProductList-Body"/>
              <w:rPr>
                <w:sz w:val="16"/>
                <w:szCs w:val="16"/>
              </w:rPr>
            </w:pPr>
            <w:r w:rsidRPr="00DE6B05">
              <w:rPr>
                <w:b/>
                <w:sz w:val="16"/>
                <w:szCs w:val="16"/>
              </w:rPr>
              <w:t>Varade laoseis</w:t>
            </w:r>
            <w:r w:rsidRPr="00DE6B05">
              <w:rPr>
                <w:b/>
                <w:bCs/>
                <w:sz w:val="16"/>
                <w:szCs w:val="16"/>
              </w:rPr>
              <w:t>.</w:t>
            </w:r>
            <w:r w:rsidRPr="00DE6B05">
              <w:rPr>
                <w:sz w:val="16"/>
                <w:szCs w:val="16"/>
              </w:rPr>
              <w:t xml:space="preserve"> Microsoft peab loendit kõigist kandjatest, millele kliendiandmed on salvestatud. Juurdepääs selliste kandjate loenditele on lubatud ainult kirjaliku juurdepääsuloaga Microsofti töötajatele.</w:t>
            </w:r>
          </w:p>
          <w:p w14:paraId="4240A41C" w14:textId="77777777" w:rsidR="009C6951" w:rsidRPr="00DE6B05" w:rsidRDefault="009C6951" w:rsidP="0088164F">
            <w:pPr>
              <w:pStyle w:val="ProductList-Body"/>
              <w:spacing w:before="40"/>
              <w:rPr>
                <w:sz w:val="16"/>
                <w:szCs w:val="16"/>
              </w:rPr>
            </w:pPr>
            <w:r w:rsidRPr="00DE6B05">
              <w:rPr>
                <w:b/>
                <w:sz w:val="16"/>
                <w:szCs w:val="16"/>
              </w:rPr>
              <w:t>Varade käsitsemine</w:t>
            </w:r>
          </w:p>
          <w:p w14:paraId="44E4A99A" w14:textId="09CE2C4F" w:rsidR="009C6951" w:rsidRPr="00DE6B05" w:rsidRDefault="00651B74" w:rsidP="00651B74">
            <w:pPr>
              <w:pStyle w:val="ProductList-Body"/>
              <w:ind w:left="162" w:hanging="162"/>
              <w:rPr>
                <w:sz w:val="16"/>
                <w:szCs w:val="16"/>
              </w:rPr>
            </w:pPr>
            <w:r w:rsidRPr="00DE6B05">
              <w:rPr>
                <w:sz w:val="16"/>
                <w:szCs w:val="16"/>
              </w:rPr>
              <w:t>-</w:t>
            </w:r>
            <w:r w:rsidRPr="00DE6B05">
              <w:rPr>
                <w:sz w:val="16"/>
                <w:szCs w:val="16"/>
              </w:rPr>
              <w:tab/>
              <w:t>Microsoft klassifitseerib kliendiandmed, et neid oleks lihtsam tuvastada, ja et neile juurdepääsu saaks sobival viisil piirata.</w:t>
            </w:r>
          </w:p>
          <w:p w14:paraId="134B5436" w14:textId="2C7EBF23" w:rsidR="009C6951" w:rsidRPr="00DE6B05" w:rsidRDefault="002A3B84" w:rsidP="00651B74">
            <w:pPr>
              <w:pStyle w:val="ProductList-Body"/>
              <w:ind w:left="162" w:hanging="162"/>
              <w:rPr>
                <w:sz w:val="16"/>
                <w:szCs w:val="16"/>
              </w:rPr>
            </w:pPr>
            <w:r w:rsidRPr="00DE6B05">
              <w:rPr>
                <w:sz w:val="16"/>
                <w:szCs w:val="16"/>
              </w:rPr>
              <w:t>-</w:t>
            </w:r>
            <w:r w:rsidRPr="00DE6B05">
              <w:rPr>
                <w:sz w:val="16"/>
                <w:szCs w:val="16"/>
              </w:rPr>
              <w:tab/>
              <w:t>Microsoft kehtestab piiranguid kliendiandmete printimisele ja kliendiandmeid sisaldavate prinditud materjalide käitlemiseks on olemas protseduurid.</w:t>
            </w:r>
          </w:p>
          <w:p w14:paraId="4579FE11" w14:textId="7C764D83" w:rsidR="00086F17" w:rsidRPr="00DE6B05" w:rsidRDefault="009C6951" w:rsidP="00A44A41">
            <w:pPr>
              <w:pStyle w:val="ProductList-Body"/>
              <w:numPr>
                <w:ilvl w:val="0"/>
                <w:numId w:val="11"/>
              </w:numPr>
              <w:ind w:left="162" w:hanging="180"/>
              <w:rPr>
                <w:sz w:val="16"/>
                <w:szCs w:val="16"/>
              </w:rPr>
            </w:pPr>
            <w:r w:rsidRPr="00DE6B05">
              <w:rPr>
                <w:sz w:val="16"/>
                <w:szCs w:val="16"/>
              </w:rPr>
              <w:t>Enne kliendiandmete salvestamist kaasaskantavatesse seadmetesse, kaugjuurdepääsu kliendiandmetele või kliendiandmete töötlemist väljaspool Microsofti ruume peavad Microsofti töötajad saama Microsoftilt loa.</w:t>
            </w:r>
          </w:p>
        </w:tc>
      </w:tr>
      <w:tr w:rsidR="00086F17" w14:paraId="7EC99B9F" w14:textId="77777777" w:rsidTr="00FB2EDC">
        <w:tc>
          <w:tcPr>
            <w:tcW w:w="2610" w:type="dxa"/>
            <w:vAlign w:val="center"/>
          </w:tcPr>
          <w:p w14:paraId="59347A52" w14:textId="738D913D" w:rsidR="00086F17" w:rsidRPr="00DE6B05" w:rsidRDefault="00086F17" w:rsidP="007303AE">
            <w:pPr>
              <w:pStyle w:val="ProductList-Body"/>
              <w:rPr>
                <w:sz w:val="16"/>
                <w:szCs w:val="16"/>
              </w:rPr>
            </w:pPr>
            <w:r w:rsidRPr="00DE6B05">
              <w:rPr>
                <w:sz w:val="16"/>
                <w:szCs w:val="16"/>
              </w:rPr>
              <w:t>Inimressursside turve</w:t>
            </w:r>
          </w:p>
        </w:tc>
        <w:tc>
          <w:tcPr>
            <w:tcW w:w="8190" w:type="dxa"/>
          </w:tcPr>
          <w:p w14:paraId="4D458344" w14:textId="28E5AABF" w:rsidR="00086F17" w:rsidRPr="00DE6B05" w:rsidRDefault="009C6951" w:rsidP="008E1EAF">
            <w:pPr>
              <w:pStyle w:val="ProductList-Body"/>
              <w:rPr>
                <w:sz w:val="16"/>
                <w:szCs w:val="16"/>
              </w:rPr>
            </w:pPr>
            <w:r w:rsidRPr="00DE6B05">
              <w:rPr>
                <w:b/>
                <w:sz w:val="16"/>
                <w:szCs w:val="16"/>
              </w:rPr>
              <w:t>Turbekoolitus</w:t>
            </w:r>
            <w:r w:rsidRPr="00DE6B05">
              <w:rPr>
                <w:b/>
                <w:bCs/>
                <w:sz w:val="16"/>
                <w:szCs w:val="16"/>
              </w:rPr>
              <w:t>.</w:t>
            </w:r>
            <w:r w:rsidRPr="00DE6B05">
              <w:rPr>
                <w:sz w:val="16"/>
                <w:szCs w:val="16"/>
              </w:rPr>
              <w:t xml:space="preserve"> 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086F17" w14:paraId="7B591B2A" w14:textId="77777777" w:rsidTr="00FB2EDC">
        <w:tc>
          <w:tcPr>
            <w:tcW w:w="2610" w:type="dxa"/>
            <w:vAlign w:val="center"/>
          </w:tcPr>
          <w:p w14:paraId="17640D63" w14:textId="1909CE38" w:rsidR="00086F17" w:rsidRPr="00DE6B05" w:rsidRDefault="00086F17" w:rsidP="007303AE">
            <w:pPr>
              <w:pStyle w:val="ProductList-Body"/>
              <w:rPr>
                <w:sz w:val="16"/>
                <w:szCs w:val="16"/>
              </w:rPr>
            </w:pPr>
            <w:r w:rsidRPr="00DE6B05">
              <w:rPr>
                <w:sz w:val="16"/>
                <w:szCs w:val="16"/>
              </w:rPr>
              <w:t>Füüsiline ja keskkonnaturve</w:t>
            </w:r>
          </w:p>
        </w:tc>
        <w:tc>
          <w:tcPr>
            <w:tcW w:w="8190" w:type="dxa"/>
          </w:tcPr>
          <w:p w14:paraId="0E056EAF" w14:textId="21CE734C" w:rsidR="009C6951" w:rsidRPr="00DE6B05" w:rsidRDefault="009C6951" w:rsidP="009C6951">
            <w:pPr>
              <w:pStyle w:val="ProductList-Body"/>
              <w:rPr>
                <w:sz w:val="16"/>
                <w:szCs w:val="16"/>
              </w:rPr>
            </w:pPr>
            <w:r w:rsidRPr="00DE6B05">
              <w:rPr>
                <w:b/>
                <w:sz w:val="16"/>
                <w:szCs w:val="16"/>
              </w:rPr>
              <w:t>Füüsiline juurdepääs ruumidele</w:t>
            </w:r>
            <w:r w:rsidRPr="00DE6B05">
              <w:rPr>
                <w:b/>
                <w:bCs/>
                <w:sz w:val="16"/>
                <w:szCs w:val="16"/>
              </w:rPr>
              <w:t xml:space="preserve">. </w:t>
            </w:r>
            <w:r w:rsidRPr="00DE6B05">
              <w:rPr>
                <w:sz w:val="16"/>
                <w:szCs w:val="16"/>
              </w:rPr>
              <w:t>Microsoft lubab ainult identifitseeritud vastava õigustega isikutele juurdepääsu ruumidele, kus paiknevad kliendiandmeid töötlevad infosüsteemid.</w:t>
            </w:r>
          </w:p>
          <w:p w14:paraId="0173E035" w14:textId="4AD1F14D" w:rsidR="009C6951" w:rsidRPr="00DE6B05" w:rsidRDefault="009C6951" w:rsidP="0088164F">
            <w:pPr>
              <w:pStyle w:val="ProductList-Body"/>
              <w:spacing w:before="40"/>
              <w:rPr>
                <w:sz w:val="16"/>
                <w:szCs w:val="16"/>
              </w:rPr>
            </w:pPr>
            <w:r w:rsidRPr="00DE6B05">
              <w:rPr>
                <w:b/>
                <w:sz w:val="16"/>
                <w:szCs w:val="16"/>
              </w:rPr>
              <w:t>Füüsiline juurdepääs komponentidele</w:t>
            </w:r>
            <w:r w:rsidRPr="00DE6B05">
              <w:rPr>
                <w:b/>
                <w:bCs/>
                <w:sz w:val="16"/>
                <w:szCs w:val="16"/>
              </w:rPr>
              <w:t>.</w:t>
            </w:r>
            <w:r w:rsidRPr="00DE6B05">
              <w:rPr>
                <w:sz w:val="16"/>
                <w:szCs w:val="16"/>
              </w:rPr>
              <w:t xml:space="preserve"> Microsoft säilitab andmed kliendiandmeid sisaldavate sisenevate ja väljuvate kandjate kohta, sh kandja tüüp, volitatud saatja/saajad, kuupäev ja kellaaeg, kandjate arv ning kliendiandmete tüübid, mida need sisaldavad.</w:t>
            </w:r>
          </w:p>
          <w:p w14:paraId="556D004F" w14:textId="1CF63ED3" w:rsidR="009C6951" w:rsidRPr="00DE6B05" w:rsidRDefault="009C6951" w:rsidP="0088164F">
            <w:pPr>
              <w:pStyle w:val="ProductList-Body"/>
              <w:spacing w:before="40"/>
              <w:rPr>
                <w:sz w:val="16"/>
                <w:szCs w:val="16"/>
              </w:rPr>
            </w:pPr>
            <w:r w:rsidRPr="00DE6B05">
              <w:rPr>
                <w:b/>
                <w:sz w:val="16"/>
                <w:szCs w:val="16"/>
              </w:rPr>
              <w:t>Kaitse häirete eest</w:t>
            </w:r>
            <w:r w:rsidRPr="00DE6B05">
              <w:rPr>
                <w:b/>
                <w:bCs/>
                <w:sz w:val="16"/>
                <w:szCs w:val="16"/>
              </w:rPr>
              <w:t xml:space="preserve">. </w:t>
            </w:r>
            <w:r w:rsidRPr="00DE6B05">
              <w:rPr>
                <w:sz w:val="16"/>
                <w:szCs w:val="16"/>
              </w:rPr>
              <w:t>Microsoft kasutab mitmesuguseid valdkonna standardsüsteeme kaitseks andmete kaotsimineku eest toitekatkestuse või liinihäire korral.</w:t>
            </w:r>
          </w:p>
          <w:p w14:paraId="746254B8" w14:textId="5CE993D4" w:rsidR="00086F17" w:rsidRPr="00DE6B05" w:rsidRDefault="009C6951" w:rsidP="0088164F">
            <w:pPr>
              <w:pStyle w:val="ProductList-Body"/>
              <w:spacing w:before="40"/>
              <w:rPr>
                <w:sz w:val="16"/>
                <w:szCs w:val="16"/>
              </w:rPr>
            </w:pPr>
            <w:r w:rsidRPr="00DE6B05">
              <w:rPr>
                <w:b/>
                <w:sz w:val="16"/>
                <w:szCs w:val="16"/>
              </w:rPr>
              <w:t>Komponentide käitlemine</w:t>
            </w:r>
            <w:r w:rsidRPr="00DE6B05">
              <w:rPr>
                <w:b/>
                <w:bCs/>
                <w:sz w:val="16"/>
                <w:szCs w:val="16"/>
              </w:rPr>
              <w:t xml:space="preserve">. </w:t>
            </w:r>
            <w:r w:rsidRPr="00DE6B05">
              <w:rPr>
                <w:sz w:val="16"/>
                <w:szCs w:val="16"/>
              </w:rPr>
              <w:t>Microsoft kasutab valdkonna standardprotsesse kliendiandmete kustutamiseks, kui neid enam vaja pole.</w:t>
            </w:r>
          </w:p>
        </w:tc>
      </w:tr>
      <w:tr w:rsidR="00086F17" w14:paraId="5142F166" w14:textId="77777777" w:rsidTr="00FB2EDC">
        <w:tc>
          <w:tcPr>
            <w:tcW w:w="2610" w:type="dxa"/>
            <w:vAlign w:val="center"/>
          </w:tcPr>
          <w:p w14:paraId="4E573BCA" w14:textId="3DE6A7D5" w:rsidR="00086F17" w:rsidRPr="00DE6B05" w:rsidRDefault="00086F17" w:rsidP="007303AE">
            <w:pPr>
              <w:pStyle w:val="ProductList-Body"/>
              <w:rPr>
                <w:sz w:val="16"/>
                <w:szCs w:val="16"/>
              </w:rPr>
            </w:pPr>
            <w:r w:rsidRPr="00DE6B05">
              <w:rPr>
                <w:sz w:val="16"/>
                <w:szCs w:val="16"/>
              </w:rPr>
              <w:t>Side ja tegevuste haldus</w:t>
            </w:r>
          </w:p>
        </w:tc>
        <w:tc>
          <w:tcPr>
            <w:tcW w:w="8190" w:type="dxa"/>
          </w:tcPr>
          <w:p w14:paraId="52A9B3B5" w14:textId="2B32BAB3" w:rsidR="009C6951" w:rsidRPr="00DE6B05" w:rsidRDefault="009C6951" w:rsidP="009C6951">
            <w:pPr>
              <w:pStyle w:val="ProductList-Body"/>
              <w:rPr>
                <w:sz w:val="16"/>
                <w:szCs w:val="16"/>
              </w:rPr>
            </w:pPr>
            <w:r w:rsidRPr="00DE6B05">
              <w:rPr>
                <w:b/>
                <w:sz w:val="16"/>
                <w:szCs w:val="16"/>
              </w:rPr>
              <w:t>Tegevuspõhimõtted</w:t>
            </w:r>
            <w:r w:rsidRPr="00DE6B05">
              <w:rPr>
                <w:b/>
                <w:bCs/>
                <w:sz w:val="16"/>
                <w:szCs w:val="16"/>
              </w:rPr>
              <w:t>.</w:t>
            </w:r>
            <w:r w:rsidRPr="00DE6B05">
              <w:rPr>
                <w:sz w:val="16"/>
                <w:szCs w:val="16"/>
              </w:rPr>
              <w:t xml:space="preserve"> Microsoft säilitab turbedokumente, milles on kirjeldatud turbemeetmeid ning vastavaid protseduure ja kliendiandmetele juurde pääsevate töötajate kohustusi.</w:t>
            </w:r>
          </w:p>
          <w:p w14:paraId="53600F6E" w14:textId="77777777" w:rsidR="009C6951" w:rsidRPr="00DE6B05" w:rsidRDefault="009C6951" w:rsidP="0088164F">
            <w:pPr>
              <w:pStyle w:val="ProductList-Body"/>
              <w:spacing w:before="40"/>
              <w:rPr>
                <w:sz w:val="16"/>
                <w:szCs w:val="16"/>
              </w:rPr>
            </w:pPr>
            <w:r w:rsidRPr="00DE6B05">
              <w:rPr>
                <w:b/>
                <w:sz w:val="16"/>
                <w:szCs w:val="16"/>
              </w:rPr>
              <w:t>Andmetaaste protseduurid</w:t>
            </w:r>
          </w:p>
          <w:p w14:paraId="273CBF49" w14:textId="1F3FDE1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Pidevalt, kuid mitte mingil juhul harvem kui kord nädalas (kui kliendiandmeid selle aja jooksul värskendatud pole) säilitab Microsoft kliendiandmetest mitu koopiat, mille alusel saab kliendiandmeid taastada.</w:t>
            </w:r>
          </w:p>
          <w:p w14:paraId="60832291" w14:textId="703842F7"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kliendiandmete koopiad ja andmetaasteprotseduurid muus kohas kui see, kus asuvad peamised arvutiseadmed, milles kliendiandmeid töödeldakse.</w:t>
            </w:r>
          </w:p>
          <w:p w14:paraId="21D206B8" w14:textId="396DEE6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on kehtestanud konkreetsed protseduurid, mis reguleerivad juurdepääsu kliendiandmete eksemplaridele.</w:t>
            </w:r>
          </w:p>
          <w:p w14:paraId="18708AD8" w14:textId="34017C23" w:rsidR="00F07D4A" w:rsidRPr="00DE6B05" w:rsidRDefault="009E53C2" w:rsidP="00F07D4A">
            <w:pPr>
              <w:pStyle w:val="ProductList-Body"/>
              <w:ind w:left="162" w:hanging="162"/>
              <w:rPr>
                <w:sz w:val="16"/>
                <w:szCs w:val="16"/>
              </w:rPr>
            </w:pPr>
            <w:r w:rsidRPr="00DE6B05">
              <w:rPr>
                <w:sz w:val="16"/>
                <w:szCs w:val="16"/>
              </w:rPr>
              <w:t>-</w:t>
            </w:r>
            <w:r w:rsidRPr="00DE6B05">
              <w:rPr>
                <w:sz w:val="16"/>
                <w:szCs w:val="16"/>
              </w:rPr>
              <w:tab/>
            </w:r>
            <w:r w:rsidR="00F07D4A" w:rsidRPr="00DE6B05">
              <w:rPr>
                <w:sz w:val="16"/>
                <w:szCs w:val="16"/>
              </w:rPr>
              <w:tab/>
            </w:r>
            <w:r w:rsidR="001A6A20" w:rsidRPr="00DE6B05">
              <w:rPr>
                <w:sz w:val="16"/>
                <w:szCs w:val="16"/>
              </w:rPr>
              <w:t>Microsoft vaatab andmete taastamisprotseduurid üle vähemalt iga kuue kuu tagant, v.a Azure Governmenti teenuste andmete taastamisprotseduurid, mis vaadatakse üle iga kaheteistkümne kuu tagant</w:t>
            </w:r>
            <w:r w:rsidR="00F07D4A" w:rsidRPr="00DE6B05">
              <w:rPr>
                <w:sz w:val="16"/>
                <w:szCs w:val="16"/>
              </w:rPr>
              <w:t>.</w:t>
            </w:r>
          </w:p>
          <w:p w14:paraId="0C13E134" w14:textId="170BC129"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logib andmetaaste katsed, sh vastutava isiku, taastatud andmete kirjelduse ja, kus vaja, vastutava isiku ja selle, millised andmed (kui neid on) tuli andmetaaste protsessi käigus käsitsi sisestada.</w:t>
            </w:r>
          </w:p>
          <w:p w14:paraId="71B335AB" w14:textId="7C96C6BC" w:rsidR="009C6951" w:rsidRPr="00DE6B05" w:rsidRDefault="009C6951" w:rsidP="0088164F">
            <w:pPr>
              <w:pStyle w:val="ProductList-Body"/>
              <w:spacing w:before="40"/>
              <w:rPr>
                <w:sz w:val="16"/>
                <w:szCs w:val="16"/>
              </w:rPr>
            </w:pPr>
            <w:r w:rsidRPr="00DE6B05">
              <w:rPr>
                <w:b/>
                <w:sz w:val="16"/>
                <w:szCs w:val="16"/>
              </w:rPr>
              <w:t>Ründetarkvara</w:t>
            </w:r>
            <w:r w:rsidRPr="00DE6B05">
              <w:rPr>
                <w:b/>
                <w:bCs/>
                <w:sz w:val="16"/>
                <w:szCs w:val="16"/>
              </w:rPr>
              <w:t>.</w:t>
            </w:r>
            <w:r w:rsidRPr="00DE6B05">
              <w:rPr>
                <w:sz w:val="16"/>
                <w:szCs w:val="16"/>
              </w:rPr>
              <w:t xml:space="preserve"> Microsoftil on ründevara vastased kontrollsüsteemid, mis aitavad vältida olukordi, kus ründevara kliendiandmetele loata juurde pääseb, sh avalikest võrkudest pärinev ründevara.</w:t>
            </w:r>
          </w:p>
          <w:p w14:paraId="74AAA095" w14:textId="77777777" w:rsidR="00DD5F2F" w:rsidRPr="00DE6B05" w:rsidRDefault="00DD5F2F" w:rsidP="00DD5F2F">
            <w:pPr>
              <w:pStyle w:val="ProductList-Body"/>
              <w:spacing w:before="40"/>
              <w:rPr>
                <w:sz w:val="16"/>
                <w:szCs w:val="16"/>
              </w:rPr>
            </w:pPr>
            <w:r w:rsidRPr="00DE6B05">
              <w:rPr>
                <w:b/>
                <w:sz w:val="16"/>
                <w:szCs w:val="16"/>
              </w:rPr>
              <w:t>Piire ületavad andmed</w:t>
            </w:r>
          </w:p>
          <w:p w14:paraId="50DF61D3" w14:textId="77777777" w:rsidR="00DD5F2F"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krüptib või võimaldab kliendil krüptida kliendiandmed, mida avalike võrkude kaudu edastatakse.</w:t>
            </w:r>
          </w:p>
          <w:p w14:paraId="70E6C4C4" w14:textId="24B8B27F" w:rsidR="009C6951"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piirab juurdepääsu kliendiandmetele, mis viiakse ruumidest kandjatel välja</w:t>
            </w:r>
            <w:r w:rsidR="003D22CB" w:rsidRPr="00DE6B05">
              <w:rPr>
                <w:sz w:val="16"/>
                <w:szCs w:val="16"/>
              </w:rPr>
              <w:t>.</w:t>
            </w:r>
          </w:p>
          <w:p w14:paraId="039DA155" w14:textId="73742380" w:rsidR="00086F17" w:rsidRPr="00DE6B05" w:rsidRDefault="009C6951" w:rsidP="0088164F">
            <w:pPr>
              <w:pStyle w:val="ProductList-Body"/>
              <w:spacing w:before="40"/>
              <w:rPr>
                <w:sz w:val="16"/>
                <w:szCs w:val="16"/>
              </w:rPr>
            </w:pPr>
            <w:r w:rsidRPr="00DE6B05">
              <w:rPr>
                <w:b/>
                <w:sz w:val="16"/>
                <w:szCs w:val="16"/>
              </w:rPr>
              <w:t>Sündmuste logimine</w:t>
            </w:r>
            <w:r w:rsidRPr="00DE6B05">
              <w:rPr>
                <w:b/>
                <w:bCs/>
                <w:sz w:val="16"/>
                <w:szCs w:val="16"/>
              </w:rPr>
              <w:t xml:space="preserve">. </w:t>
            </w:r>
            <w:r w:rsidRPr="00DE6B05">
              <w:rPr>
                <w:sz w:val="16"/>
                <w:szCs w:val="16"/>
              </w:rPr>
              <w:t>Microsoft logib või võimaldab kliendil logida kliendiandmeid sisaldavaid infosüsteeme, neile juurde pääseda ja neid kasutada, registreerides juurdepääsu ID, aja, antud või keelatud õigused ja vastava tegevuse.</w:t>
            </w:r>
          </w:p>
        </w:tc>
      </w:tr>
      <w:tr w:rsidR="00086F17" w14:paraId="4E04E154" w14:textId="77777777" w:rsidTr="00FB2EDC">
        <w:tc>
          <w:tcPr>
            <w:tcW w:w="2610" w:type="dxa"/>
            <w:vAlign w:val="center"/>
          </w:tcPr>
          <w:p w14:paraId="1033C6C0" w14:textId="538D8B4A" w:rsidR="00086F17" w:rsidRPr="00DE6B05" w:rsidRDefault="00086F17" w:rsidP="007303AE">
            <w:pPr>
              <w:pStyle w:val="ProductList-Body"/>
              <w:rPr>
                <w:sz w:val="16"/>
                <w:szCs w:val="16"/>
              </w:rPr>
            </w:pPr>
            <w:r w:rsidRPr="00DE6B05">
              <w:rPr>
                <w:sz w:val="16"/>
                <w:szCs w:val="16"/>
              </w:rPr>
              <w:t>Juurdepääsukontroll</w:t>
            </w:r>
          </w:p>
        </w:tc>
        <w:tc>
          <w:tcPr>
            <w:tcW w:w="8190" w:type="dxa"/>
          </w:tcPr>
          <w:p w14:paraId="4D5A88E0" w14:textId="3D42E11B" w:rsidR="009C6951" w:rsidRPr="00DE6B05" w:rsidRDefault="009C6951" w:rsidP="009C6951">
            <w:pPr>
              <w:pStyle w:val="ProductList-Body"/>
              <w:rPr>
                <w:sz w:val="16"/>
                <w:szCs w:val="16"/>
              </w:rPr>
            </w:pPr>
            <w:r w:rsidRPr="00DE6B05">
              <w:rPr>
                <w:b/>
                <w:sz w:val="16"/>
                <w:szCs w:val="16"/>
              </w:rPr>
              <w:t>Juurdepääsupoliitika</w:t>
            </w:r>
            <w:r w:rsidRPr="00DE6B05">
              <w:rPr>
                <w:b/>
                <w:bCs/>
                <w:sz w:val="16"/>
                <w:szCs w:val="16"/>
              </w:rPr>
              <w:t>.</w:t>
            </w:r>
            <w:r w:rsidRPr="00DE6B05">
              <w:rPr>
                <w:sz w:val="16"/>
                <w:szCs w:val="16"/>
              </w:rPr>
              <w:t xml:space="preserve"> Microsoft säilitab andmed kliendiandmetele juurde pääsevate isikute turbeprivileegide kohta.</w:t>
            </w:r>
          </w:p>
          <w:p w14:paraId="2541D145" w14:textId="77777777" w:rsidR="009C6951" w:rsidRPr="00DE6B05" w:rsidRDefault="009C6951" w:rsidP="0088164F">
            <w:pPr>
              <w:pStyle w:val="ProductList-Body"/>
              <w:spacing w:before="40"/>
              <w:rPr>
                <w:sz w:val="16"/>
                <w:szCs w:val="16"/>
              </w:rPr>
            </w:pPr>
            <w:r w:rsidRPr="00DE6B05">
              <w:rPr>
                <w:b/>
                <w:sz w:val="16"/>
                <w:szCs w:val="16"/>
              </w:rPr>
              <w:t>Juurdepääsu autoriseerimine</w:t>
            </w:r>
          </w:p>
          <w:p w14:paraId="6905FA03" w14:textId="5006D29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säilitab ja värskendab andmeid isikute kohta, kellel on õigus pääseda juurde kliendiandmeid sisaldavatele Microsofti süsteemidele.</w:t>
            </w:r>
          </w:p>
          <w:p w14:paraId="25553CE7" w14:textId="30C9726D"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inaktiveerib autentimismandaadid, mida pole pikka aega kasutatud, nii et see aeg ei oleks pikem kui kuus kuud.</w:t>
            </w:r>
          </w:p>
          <w:p w14:paraId="520E2E67" w14:textId="3B37805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identifitseerib töötajad, kes võivad anda, muuta või tühistada juurdepääsuõigusi andmetele ja ressurssidele. </w:t>
            </w:r>
          </w:p>
          <w:p w14:paraId="05170003" w14:textId="5B433AA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kui kliendiandmeid sisaldavatele süsteemidele on juurdepääs rohkem kui ühel isikul, on nendel isikutel eraldi identifikaatorid/sisselogimisandmed.</w:t>
            </w:r>
          </w:p>
          <w:p w14:paraId="5E68175B" w14:textId="77777777" w:rsidR="009C6951" w:rsidRPr="00DE6B05" w:rsidRDefault="009C6951" w:rsidP="0088164F">
            <w:pPr>
              <w:pStyle w:val="ProductList-Body"/>
              <w:spacing w:before="40"/>
              <w:rPr>
                <w:sz w:val="16"/>
                <w:szCs w:val="16"/>
              </w:rPr>
            </w:pPr>
            <w:r w:rsidRPr="00DE6B05">
              <w:rPr>
                <w:b/>
                <w:sz w:val="16"/>
                <w:szCs w:val="16"/>
              </w:rPr>
              <w:t>Vähim privileeg</w:t>
            </w:r>
          </w:p>
          <w:p w14:paraId="5A54D499" w14:textId="3D2F2471"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Tehnilise toe töötajatel on lubatud pääseda kliendiandmetele juurde ainult vajaduse korral. </w:t>
            </w:r>
          </w:p>
          <w:p w14:paraId="036CE9EC" w14:textId="5495C6D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lubab juurdepääsu kliendiandmetele ainult neile isikutele, kes juurdepääsu tööülesannete täitmiseks vajavad.</w:t>
            </w:r>
          </w:p>
          <w:p w14:paraId="0456AB46" w14:textId="77777777" w:rsidR="009C6951" w:rsidRPr="00DE6B05" w:rsidRDefault="009C6951" w:rsidP="0088164F">
            <w:pPr>
              <w:pStyle w:val="ProductList-Body"/>
              <w:spacing w:before="40"/>
              <w:rPr>
                <w:sz w:val="16"/>
                <w:szCs w:val="16"/>
              </w:rPr>
            </w:pPr>
            <w:r w:rsidRPr="00DE6B05">
              <w:rPr>
                <w:b/>
                <w:sz w:val="16"/>
                <w:szCs w:val="16"/>
              </w:rPr>
              <w:t>Terviklikkus ja konfidentsiaalsus</w:t>
            </w:r>
          </w:p>
          <w:p w14:paraId="0BF55A2D" w14:textId="10FACE8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juhendab Microsofti töötajaid keelama haldusseansid Microsofti kontrolli all olevatest ruumidest lahkumisel või kui arvuti juurest muul põhjusel lahkutakse.</w:t>
            </w:r>
          </w:p>
          <w:p w14:paraId="5E91173C" w14:textId="00D1B40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paroolid nii, et need on kehtivusajal loetamatud.</w:t>
            </w:r>
          </w:p>
          <w:p w14:paraId="7F353D0C" w14:textId="77777777" w:rsidR="009C6951" w:rsidRPr="00DE6B05" w:rsidRDefault="009C6951" w:rsidP="0088164F">
            <w:pPr>
              <w:pStyle w:val="ProductList-Body"/>
              <w:spacing w:before="40"/>
              <w:rPr>
                <w:sz w:val="16"/>
                <w:szCs w:val="16"/>
              </w:rPr>
            </w:pPr>
            <w:r w:rsidRPr="00DE6B05">
              <w:rPr>
                <w:b/>
                <w:sz w:val="16"/>
                <w:szCs w:val="16"/>
              </w:rPr>
              <w:t>Autentimine</w:t>
            </w:r>
          </w:p>
          <w:p w14:paraId="3873F6E9" w14:textId="07F49072"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standardpõhimõtteid infosüsteemidele juurde pääseda püüdvate kasutajate tuvastamiseks ja autentimiseks.</w:t>
            </w:r>
          </w:p>
          <w:p w14:paraId="53D424BB" w14:textId="4C560A5B"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paroolide regulaarset uuendamist.</w:t>
            </w:r>
          </w:p>
          <w:p w14:paraId="0C91FCD8" w14:textId="1BD81918"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et parool oleks vähemalt kaheksa märgi pikkune.</w:t>
            </w:r>
          </w:p>
          <w:p w14:paraId="579D94F4" w14:textId="4C47693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inaktiveeritud või aegunud identifikaatoreid ei anta teistele isikutele.</w:t>
            </w:r>
          </w:p>
          <w:p w14:paraId="53682E1B" w14:textId="6A9C1EF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jälgib või võimaldab kliendil jälgida korduvaid katseid infosüsteemile vale parooliga juurde pääseda.</w:t>
            </w:r>
          </w:p>
          <w:p w14:paraId="5EBD9700" w14:textId="025E0970"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standardprotseduure rikutud või tahtmatult avaldatud paroolide inaktiveerimiseks.</w:t>
            </w:r>
          </w:p>
          <w:p w14:paraId="2A56C8FF" w14:textId="6C9CB74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standardseid parooli kaitsmise põhimõtteid, sh põhimõtted, mis on mõeldud paroolide konfidentsiaalsuse ja terviklikkuse säilitamiseks nende määramisel ja jagamisel ning säilitamise ajal.</w:t>
            </w:r>
          </w:p>
          <w:p w14:paraId="2D5C6E6C" w14:textId="4BEC2035" w:rsidR="00086F17" w:rsidRPr="00DE6B05" w:rsidRDefault="009C6951" w:rsidP="007303AE">
            <w:pPr>
              <w:pStyle w:val="ProductList-Body"/>
              <w:spacing w:before="40"/>
              <w:rPr>
                <w:sz w:val="16"/>
                <w:szCs w:val="16"/>
              </w:rPr>
            </w:pPr>
            <w:r w:rsidRPr="00DE6B05">
              <w:rPr>
                <w:b/>
                <w:sz w:val="16"/>
                <w:szCs w:val="16"/>
              </w:rPr>
              <w:t>Võrgudisain</w:t>
            </w:r>
            <w:r w:rsidRPr="00DE6B05">
              <w:rPr>
                <w:sz w:val="16"/>
                <w:szCs w:val="16"/>
              </w:rPr>
              <w:t>. Microsoft saab tagada, et isikud ei hangiks endale juurdepääsuõigusi, mida neile pole antud, selleks, et pääseda juurde kliendiandmetele, millele juurdepääsuks neil õigus puudub.</w:t>
            </w:r>
          </w:p>
        </w:tc>
      </w:tr>
      <w:tr w:rsidR="00086F17" w14:paraId="46DDAE79" w14:textId="77777777" w:rsidTr="00FB2EDC">
        <w:tc>
          <w:tcPr>
            <w:tcW w:w="2610" w:type="dxa"/>
            <w:vAlign w:val="center"/>
          </w:tcPr>
          <w:p w14:paraId="2C4520EB" w14:textId="54C172FD" w:rsidR="00086F17" w:rsidRPr="00DE6B05" w:rsidRDefault="00086F17" w:rsidP="007303AE">
            <w:pPr>
              <w:pStyle w:val="ProductList-Body"/>
              <w:rPr>
                <w:sz w:val="16"/>
                <w:szCs w:val="16"/>
              </w:rPr>
            </w:pPr>
            <w:r w:rsidRPr="00DE6B05">
              <w:rPr>
                <w:sz w:val="16"/>
                <w:szCs w:val="16"/>
              </w:rPr>
              <w:t>Teabe turberikke haldus</w:t>
            </w:r>
          </w:p>
        </w:tc>
        <w:tc>
          <w:tcPr>
            <w:tcW w:w="8190" w:type="dxa"/>
          </w:tcPr>
          <w:p w14:paraId="1028D5CF" w14:textId="77777777" w:rsidR="00272578" w:rsidRPr="00DE6B05" w:rsidRDefault="00272578" w:rsidP="00272578">
            <w:pPr>
              <w:pStyle w:val="ProductList-Body"/>
              <w:rPr>
                <w:sz w:val="16"/>
                <w:szCs w:val="16"/>
              </w:rPr>
            </w:pPr>
            <w:r w:rsidRPr="00DE6B05">
              <w:rPr>
                <w:b/>
                <w:sz w:val="16"/>
                <w:szCs w:val="16"/>
              </w:rPr>
              <w:t>Intsidendile reageerimise protsess</w:t>
            </w:r>
          </w:p>
          <w:p w14:paraId="099F1C9A" w14:textId="55CD50F8"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säilitab andmeid turberikkumiste kohta rikkumise kirjelduse, ajavahemiku, rikkumise tagajärgede, teataja nime, kellele rikkumisest teatati ja </w:t>
            </w:r>
            <w:r w:rsidRPr="00DE6B05">
              <w:rPr>
                <w:color w:val="000000" w:themeColor="text1"/>
                <w:sz w:val="16"/>
                <w:szCs w:val="16"/>
              </w:rPr>
              <w:t>andmete taastamise protseduuri kohta.</w:t>
            </w:r>
          </w:p>
          <w:p w14:paraId="0BAEFF76" w14:textId="77777777" w:rsidR="00953F43" w:rsidRPr="004E78BB" w:rsidRDefault="00953F43" w:rsidP="00953F43">
            <w:pPr>
              <w:pStyle w:val="ProductList-Body"/>
              <w:ind w:left="162" w:hanging="162"/>
            </w:pPr>
            <w:r>
              <w:rPr>
                <w:color w:val="000000" w:themeColor="text1"/>
                <w:sz w:val="16"/>
                <w:szCs w:val="16"/>
              </w:rPr>
              <w:t>-</w:t>
            </w:r>
            <w:r>
              <w:rPr>
                <w:color w:val="000000" w:themeColor="text1"/>
                <w:sz w:val="16"/>
                <w:szCs w:val="16"/>
              </w:rPr>
              <w:tab/>
              <w:t xml:space="preserve">Iga </w:t>
            </w:r>
            <w:r>
              <w:rPr>
                <w:iCs/>
                <w:color w:val="000000" w:themeColor="text1"/>
                <w:sz w:val="16"/>
                <w:szCs w:val="16"/>
              </w:rPr>
              <w:t>turberikkumise kohta, mis on turbeintsident, edastab Microsoft teate (ülal jaotises „Turbeintsidendist teatamine“ kirjeldatud viisil) põhjendamatu viivituseta, kuid igal juhul 5 tööpäeva jooksul.</w:t>
            </w:r>
          </w:p>
          <w:p w14:paraId="3818EE7A" w14:textId="36F8F7C8" w:rsidR="00272578" w:rsidRPr="00DE6B05" w:rsidRDefault="004857D0" w:rsidP="003D22CB">
            <w:pPr>
              <w:pStyle w:val="ProductList-Body"/>
              <w:ind w:left="162" w:hanging="162"/>
              <w:rPr>
                <w:sz w:val="16"/>
                <w:szCs w:val="16"/>
              </w:rPr>
            </w:pPr>
            <w:r w:rsidRPr="00DE6B05">
              <w:rPr>
                <w:color w:val="000000" w:themeColor="text1"/>
                <w:sz w:val="16"/>
                <w:szCs w:val="16"/>
              </w:rPr>
              <w:t>-</w:t>
            </w:r>
            <w:r w:rsidRPr="00DE6B05">
              <w:rPr>
                <w:color w:val="000000" w:themeColor="text1"/>
                <w:sz w:val="16"/>
                <w:szCs w:val="16"/>
              </w:rPr>
              <w:tab/>
            </w:r>
            <w:r w:rsidR="00272578" w:rsidRPr="00DE6B05">
              <w:rPr>
                <w:color w:val="000000" w:themeColor="text1"/>
                <w:sz w:val="16"/>
                <w:szCs w:val="16"/>
              </w:rPr>
              <w:t xml:space="preserve">Microsoft jälgib või võimaldab </w:t>
            </w:r>
            <w:r w:rsidR="00272578" w:rsidRPr="00DE6B05">
              <w:rPr>
                <w:sz w:val="16"/>
                <w:szCs w:val="16"/>
              </w:rPr>
              <w:t>kliendil jälgida kliendiandmete avaldamisi, sh teavet selle kohta, milliseid andmeid kellele ja millal avaldati.</w:t>
            </w:r>
          </w:p>
          <w:p w14:paraId="730CA332" w14:textId="2F819071" w:rsidR="00086F17" w:rsidRPr="00DE6B05" w:rsidRDefault="00272578" w:rsidP="0088164F">
            <w:pPr>
              <w:pStyle w:val="ProductList-Body"/>
              <w:spacing w:before="40"/>
              <w:rPr>
                <w:sz w:val="16"/>
                <w:szCs w:val="16"/>
              </w:rPr>
            </w:pPr>
            <w:r w:rsidRPr="00DE6B05">
              <w:rPr>
                <w:b/>
                <w:sz w:val="16"/>
                <w:szCs w:val="16"/>
              </w:rPr>
              <w:t>Teenuse jälgimine</w:t>
            </w:r>
            <w:r w:rsidRPr="00DE6B05">
              <w:rPr>
                <w:b/>
                <w:bCs/>
                <w:sz w:val="16"/>
                <w:szCs w:val="16"/>
              </w:rPr>
              <w:t>.</w:t>
            </w:r>
            <w:r w:rsidRPr="00DE6B05">
              <w:rPr>
                <w:sz w:val="16"/>
                <w:szCs w:val="16"/>
              </w:rPr>
              <w:t xml:space="preserve"> Microsofti turbetöötajad kontrollivad logisid vähemalt iga kuue kuu järel, tehes vajaduse korral parandusettepanekuid.</w:t>
            </w:r>
          </w:p>
        </w:tc>
      </w:tr>
      <w:tr w:rsidR="00086F17" w14:paraId="1186CDAD" w14:textId="77777777" w:rsidTr="00FB2EDC">
        <w:tc>
          <w:tcPr>
            <w:tcW w:w="2610" w:type="dxa"/>
            <w:vAlign w:val="center"/>
          </w:tcPr>
          <w:p w14:paraId="417B34CB" w14:textId="1C65413C" w:rsidR="00086F17" w:rsidRPr="00DE6B05" w:rsidRDefault="00086F17" w:rsidP="007303AE">
            <w:pPr>
              <w:pStyle w:val="ProductList-Body"/>
              <w:rPr>
                <w:sz w:val="16"/>
                <w:szCs w:val="16"/>
              </w:rPr>
            </w:pPr>
            <w:r w:rsidRPr="00DE6B05">
              <w:rPr>
                <w:sz w:val="16"/>
                <w:szCs w:val="16"/>
              </w:rPr>
              <w:t>Äri järjepidevuse haldus</w:t>
            </w:r>
          </w:p>
        </w:tc>
        <w:tc>
          <w:tcPr>
            <w:tcW w:w="8190" w:type="dxa"/>
          </w:tcPr>
          <w:p w14:paraId="36CE9909" w14:textId="04F316E0"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Microsoftil on olemas tegevusplaanid erakorraliste olukordade puhuks ruumidele, kus paiknevad kliendiandmeid töötlevad Microsofti infosüsteemid.</w:t>
            </w:r>
          </w:p>
          <w:p w14:paraId="2EA52B9C" w14:textId="7CC13343" w:rsidR="00086F17"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 liigsete andmete talletamine ja andmetaaste protseduurid on mõeldud kliendiandmete taastamiskatseteks algsel või viimati paljundatud kujul kaotsimineku või hävimise eelsel ajal.</w:t>
            </w:r>
          </w:p>
        </w:tc>
      </w:tr>
    </w:tbl>
    <w:p w14:paraId="79970712" w14:textId="77777777" w:rsidR="00086F17" w:rsidRPr="00690C65" w:rsidRDefault="00086F17" w:rsidP="00A914BF">
      <w:pPr>
        <w:pStyle w:val="ProductList-Body"/>
      </w:pPr>
    </w:p>
    <w:p w14:paraId="7C2EABA2" w14:textId="77777777" w:rsidR="00DE6B05" w:rsidRPr="00CD7F8D" w:rsidRDefault="00DE6B05" w:rsidP="00DE6B05">
      <w:pPr>
        <w:pStyle w:val="ProductList-Body"/>
        <w:outlineLvl w:val="2"/>
        <w:rPr>
          <w:b/>
          <w:color w:val="00188F"/>
        </w:rPr>
      </w:pPr>
      <w:bookmarkStart w:id="100" w:name="DataProcessingTerms_OLSInfoSecurityPolic"/>
      <w:bookmarkStart w:id="101" w:name="DataProcessingTerms_SecurityPolicy"/>
      <w:r>
        <w:rPr>
          <w:b/>
          <w:color w:val="00188F"/>
        </w:rPr>
        <w:t>Võrguteenuste infoturbepoliitika</w:t>
      </w:r>
    </w:p>
    <w:bookmarkEnd w:id="100"/>
    <w:bookmarkEnd w:id="101"/>
    <w:p w14:paraId="257B5220" w14:textId="77777777" w:rsidR="00DE6B05" w:rsidRDefault="00DE6B05" w:rsidP="00DE6B05">
      <w:pPr>
        <w:pStyle w:val="ProductList-Body"/>
      </w:pPr>
      <w:r>
        <w:t>Iga võrguteenus järgib kirjalikku andmeturbepoliitikat (infoturbepoliitika), mis vastab allolevas tabelis märgitud kohalikele standarditele ja raamistikele.</w:t>
      </w:r>
    </w:p>
    <w:p w14:paraId="070A5B3D" w14:textId="77777777" w:rsidR="00DE6B05" w:rsidRPr="00C62FB6" w:rsidRDefault="00DE6B05" w:rsidP="00DE6B05">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E6B05" w:rsidRPr="00C62FB6" w14:paraId="60F0C16B" w14:textId="77777777" w:rsidTr="00FB2EDC">
        <w:trPr>
          <w:tblHeader/>
        </w:trPr>
        <w:tc>
          <w:tcPr>
            <w:tcW w:w="2880" w:type="dxa"/>
            <w:shd w:val="clear" w:color="auto" w:fill="0072C6"/>
            <w:vAlign w:val="center"/>
          </w:tcPr>
          <w:p w14:paraId="335ADCD2" w14:textId="77777777" w:rsidR="00DE6B05" w:rsidRPr="005F68CF" w:rsidRDefault="00DE6B05" w:rsidP="009E53C2">
            <w:pPr>
              <w:pStyle w:val="ProductList-Body"/>
              <w:rPr>
                <w:color w:val="FFFFFF" w:themeColor="background1"/>
                <w:sz w:val="16"/>
              </w:rPr>
            </w:pPr>
            <w:r>
              <w:rPr>
                <w:color w:val="FFFFFF" w:themeColor="background1"/>
                <w:sz w:val="16"/>
              </w:rPr>
              <w:t>Võrguteenus</w:t>
            </w:r>
          </w:p>
        </w:tc>
        <w:tc>
          <w:tcPr>
            <w:tcW w:w="1584" w:type="dxa"/>
            <w:shd w:val="clear" w:color="auto" w:fill="0072C6"/>
            <w:vAlign w:val="center"/>
          </w:tcPr>
          <w:p w14:paraId="3FD63DD4" w14:textId="77777777" w:rsidR="00DE6B05" w:rsidRPr="005F68CF" w:rsidRDefault="00DE6B05" w:rsidP="009E53C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90ECA2E" w14:textId="77777777" w:rsidR="00DE6B05" w:rsidRPr="005F68CF" w:rsidRDefault="00DE6B05" w:rsidP="009E53C2">
            <w:pPr>
              <w:pStyle w:val="ProductList-Body"/>
              <w:rPr>
                <w:color w:val="FFFFFF" w:themeColor="background1"/>
                <w:sz w:val="16"/>
              </w:rPr>
            </w:pPr>
            <w:r>
              <w:rPr>
                <w:color w:val="FFFFFF" w:themeColor="background1"/>
                <w:sz w:val="16"/>
              </w:rPr>
              <w:t>ISO 27002</w:t>
            </w:r>
          </w:p>
          <w:p w14:paraId="676F0A38" w14:textId="77777777" w:rsidR="00DE6B05" w:rsidRPr="005F68CF" w:rsidRDefault="00DE6B05" w:rsidP="009E53C2">
            <w:pPr>
              <w:pStyle w:val="ProductList-Body"/>
              <w:rPr>
                <w:color w:val="FFFFFF" w:themeColor="background1"/>
                <w:sz w:val="16"/>
              </w:rPr>
            </w:pPr>
            <w:r>
              <w:rPr>
                <w:color w:val="FFFFFF" w:themeColor="background1"/>
                <w:sz w:val="16"/>
              </w:rPr>
              <w:t>Eeskiri</w:t>
            </w:r>
          </w:p>
        </w:tc>
        <w:tc>
          <w:tcPr>
            <w:tcW w:w="1584" w:type="dxa"/>
            <w:shd w:val="clear" w:color="auto" w:fill="0072C6"/>
            <w:vAlign w:val="center"/>
          </w:tcPr>
          <w:p w14:paraId="29E7F96F" w14:textId="77777777" w:rsidR="00DE6B05" w:rsidRPr="005F68CF" w:rsidRDefault="00DE6B05" w:rsidP="009E53C2">
            <w:pPr>
              <w:pStyle w:val="ProductList-Body"/>
              <w:rPr>
                <w:color w:val="FFFFFF" w:themeColor="background1"/>
                <w:sz w:val="16"/>
                <w:lang w:val="fr-FR"/>
              </w:rPr>
            </w:pPr>
            <w:r>
              <w:rPr>
                <w:color w:val="FFFFFF" w:themeColor="background1"/>
                <w:sz w:val="16"/>
              </w:rPr>
              <w:t>ISO 27018</w:t>
            </w:r>
          </w:p>
          <w:p w14:paraId="4358F12A" w14:textId="77777777" w:rsidR="00DE6B05" w:rsidRPr="005F68CF" w:rsidRDefault="00DE6B05" w:rsidP="009E53C2">
            <w:pPr>
              <w:pStyle w:val="ProductList-Body"/>
              <w:rPr>
                <w:color w:val="FFFFFF" w:themeColor="background1"/>
                <w:sz w:val="16"/>
                <w:lang w:val="fr-FR"/>
              </w:rPr>
            </w:pPr>
            <w:r>
              <w:rPr>
                <w:color w:val="FFFFFF" w:themeColor="background1"/>
                <w:sz w:val="16"/>
              </w:rPr>
              <w:t>Eeskiri</w:t>
            </w:r>
          </w:p>
        </w:tc>
        <w:tc>
          <w:tcPr>
            <w:tcW w:w="1584" w:type="dxa"/>
            <w:shd w:val="clear" w:color="auto" w:fill="0072C6"/>
            <w:vAlign w:val="center"/>
          </w:tcPr>
          <w:p w14:paraId="4628A9EE" w14:textId="77777777" w:rsidR="00DE6B05" w:rsidRPr="005F68CF" w:rsidRDefault="00DE6B05" w:rsidP="009E53C2">
            <w:pPr>
              <w:pStyle w:val="ProductList-Body"/>
              <w:rPr>
                <w:color w:val="FFFFFF" w:themeColor="background1"/>
                <w:sz w:val="16"/>
                <w:lang w:val="fr-FR"/>
              </w:rPr>
            </w:pPr>
            <w:r>
              <w:rPr>
                <w:color w:val="FFFFFF" w:themeColor="background1"/>
                <w:sz w:val="16"/>
              </w:rPr>
              <w:t>SSAE 16 SOC 1 tüüp II</w:t>
            </w:r>
          </w:p>
        </w:tc>
        <w:tc>
          <w:tcPr>
            <w:tcW w:w="1584" w:type="dxa"/>
            <w:shd w:val="clear" w:color="auto" w:fill="0072C6"/>
            <w:vAlign w:val="center"/>
          </w:tcPr>
          <w:p w14:paraId="210BE8DA" w14:textId="77777777" w:rsidR="00DE6B05" w:rsidRPr="005F68CF" w:rsidRDefault="00DE6B05" w:rsidP="009E53C2">
            <w:pPr>
              <w:pStyle w:val="ProductList-Body"/>
              <w:rPr>
                <w:color w:val="FFFFFF" w:themeColor="background1"/>
                <w:sz w:val="16"/>
                <w:lang w:val="fr-FR"/>
              </w:rPr>
            </w:pPr>
            <w:r>
              <w:rPr>
                <w:color w:val="FFFFFF" w:themeColor="background1"/>
                <w:sz w:val="16"/>
              </w:rPr>
              <w:t>SSAE 16 SOC 2 tüüp II</w:t>
            </w:r>
          </w:p>
        </w:tc>
      </w:tr>
      <w:tr w:rsidR="00995449" w:rsidRPr="00C62FB6" w14:paraId="1FF91311" w14:textId="77777777" w:rsidTr="00FB2EDC">
        <w:trPr>
          <w:trHeight w:val="288"/>
        </w:trPr>
        <w:tc>
          <w:tcPr>
            <w:tcW w:w="2880" w:type="dxa"/>
            <w:vAlign w:val="center"/>
          </w:tcPr>
          <w:p w14:paraId="0F3917FD" w14:textId="122667EE" w:rsidR="00995449" w:rsidRPr="005F68CF" w:rsidRDefault="00995449" w:rsidP="00995449">
            <w:pPr>
              <w:pStyle w:val="ProductList-Body"/>
              <w:rPr>
                <w:sz w:val="16"/>
              </w:rPr>
            </w:pPr>
            <w:r>
              <w:rPr>
                <w:sz w:val="16"/>
                <w:szCs w:val="16"/>
              </w:rPr>
              <w:t>Office 365 teenused</w:t>
            </w:r>
          </w:p>
        </w:tc>
        <w:tc>
          <w:tcPr>
            <w:tcW w:w="1584" w:type="dxa"/>
            <w:vAlign w:val="center"/>
          </w:tcPr>
          <w:p w14:paraId="1C5A10E4" w14:textId="1D8BA7CF"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646B559" w14:textId="5FFB967B"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21A7EBDA" w14:textId="1FA586A5"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20FDFD7" w14:textId="103D01B7"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760B062E" w14:textId="7571DB24" w:rsidR="00995449" w:rsidRPr="005F68CF" w:rsidRDefault="00995449" w:rsidP="00995449">
            <w:pPr>
              <w:pStyle w:val="ProductList-Body"/>
              <w:rPr>
                <w:color w:val="000000" w:themeColor="text1"/>
                <w:sz w:val="16"/>
              </w:rPr>
            </w:pPr>
            <w:r>
              <w:rPr>
                <w:color w:val="000000" w:themeColor="text1"/>
                <w:sz w:val="16"/>
                <w:szCs w:val="16"/>
              </w:rPr>
              <w:t>Jah</w:t>
            </w:r>
          </w:p>
        </w:tc>
      </w:tr>
      <w:tr w:rsidR="00995449" w:rsidRPr="00C62FB6" w14:paraId="56690A9A" w14:textId="77777777" w:rsidTr="00FB2EDC">
        <w:trPr>
          <w:trHeight w:val="288"/>
        </w:trPr>
        <w:tc>
          <w:tcPr>
            <w:tcW w:w="2880" w:type="dxa"/>
            <w:vAlign w:val="center"/>
          </w:tcPr>
          <w:p w14:paraId="315D2C7F" w14:textId="52296A52" w:rsidR="00995449" w:rsidRPr="005F68CF" w:rsidRDefault="00995449" w:rsidP="00995449">
            <w:pPr>
              <w:pStyle w:val="ProductList-Body"/>
              <w:rPr>
                <w:sz w:val="16"/>
              </w:rPr>
            </w:pPr>
            <w:r>
              <w:rPr>
                <w:sz w:val="16"/>
                <w:szCs w:val="16"/>
              </w:rPr>
              <w:t>Microsoft Dynamics 365 põhiteenused</w:t>
            </w:r>
          </w:p>
        </w:tc>
        <w:tc>
          <w:tcPr>
            <w:tcW w:w="1584" w:type="dxa"/>
            <w:vAlign w:val="center"/>
          </w:tcPr>
          <w:p w14:paraId="5E80DC40" w14:textId="5C91E863"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108E7478" w14:textId="135E19B8"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416E4AD" w14:textId="4B15A0B0"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3D4FACD2" w14:textId="17A745B3"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34A5C450" w14:textId="618C22B3" w:rsidR="00995449" w:rsidRPr="005F68CF" w:rsidRDefault="00995449" w:rsidP="00995449">
            <w:pPr>
              <w:pStyle w:val="ProductList-Body"/>
              <w:rPr>
                <w:color w:val="000000" w:themeColor="text1"/>
                <w:sz w:val="16"/>
              </w:rPr>
            </w:pPr>
            <w:r>
              <w:rPr>
                <w:color w:val="000000" w:themeColor="text1"/>
                <w:sz w:val="16"/>
                <w:szCs w:val="16"/>
              </w:rPr>
              <w:t>Jah*</w:t>
            </w:r>
          </w:p>
        </w:tc>
      </w:tr>
      <w:tr w:rsidR="00995449" w:rsidRPr="00C62FB6" w14:paraId="212CA7BD" w14:textId="77777777" w:rsidTr="00FB2EDC">
        <w:trPr>
          <w:trHeight w:val="288"/>
        </w:trPr>
        <w:tc>
          <w:tcPr>
            <w:tcW w:w="2880" w:type="dxa"/>
            <w:vAlign w:val="center"/>
          </w:tcPr>
          <w:p w14:paraId="16C8921C" w14:textId="45FE274B" w:rsidR="00995449" w:rsidRPr="005F68CF" w:rsidRDefault="00995449" w:rsidP="00995449">
            <w:pPr>
              <w:pStyle w:val="ProductList-Body"/>
              <w:rPr>
                <w:sz w:val="16"/>
              </w:rPr>
            </w:pPr>
            <w:r>
              <w:rPr>
                <w:sz w:val="16"/>
                <w:szCs w:val="16"/>
              </w:rPr>
              <w:t>Microsoft Azure’i põhiteenused</w:t>
            </w:r>
          </w:p>
        </w:tc>
        <w:tc>
          <w:tcPr>
            <w:tcW w:w="1584" w:type="dxa"/>
            <w:vAlign w:val="center"/>
          </w:tcPr>
          <w:p w14:paraId="2799FFAF" w14:textId="39359946"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59F2A94D" w14:textId="0C0D55AF"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D55C8D0" w14:textId="78F2B662"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6F05A53B" w14:textId="7F2F0015" w:rsidR="00995449" w:rsidRPr="005F68CF" w:rsidRDefault="00995449" w:rsidP="00995449">
            <w:pPr>
              <w:pStyle w:val="ProductList-Body"/>
              <w:rPr>
                <w:i/>
                <w:color w:val="000000" w:themeColor="text1"/>
                <w:sz w:val="16"/>
              </w:rPr>
            </w:pPr>
            <w:r>
              <w:rPr>
                <w:color w:val="000000" w:themeColor="text1"/>
                <w:sz w:val="16"/>
                <w:szCs w:val="16"/>
              </w:rPr>
              <w:t>Varieerub**</w:t>
            </w:r>
          </w:p>
        </w:tc>
        <w:tc>
          <w:tcPr>
            <w:tcW w:w="1584" w:type="dxa"/>
            <w:vAlign w:val="center"/>
          </w:tcPr>
          <w:p w14:paraId="46A0C830" w14:textId="63A3173B" w:rsidR="00995449" w:rsidRPr="005F68CF" w:rsidRDefault="00995449" w:rsidP="00995449">
            <w:pPr>
              <w:pStyle w:val="ProductList-Body"/>
              <w:rPr>
                <w:color w:val="000000" w:themeColor="text1"/>
                <w:sz w:val="16"/>
              </w:rPr>
            </w:pPr>
            <w:r>
              <w:rPr>
                <w:color w:val="000000" w:themeColor="text1"/>
                <w:sz w:val="16"/>
                <w:szCs w:val="16"/>
              </w:rPr>
              <w:t>Varieerub**</w:t>
            </w:r>
          </w:p>
        </w:tc>
      </w:tr>
      <w:tr w:rsidR="00C87DBA" w:rsidRPr="00C62FB6" w14:paraId="1907EB11" w14:textId="77777777" w:rsidTr="00FB2EDC">
        <w:trPr>
          <w:trHeight w:val="288"/>
        </w:trPr>
        <w:tc>
          <w:tcPr>
            <w:tcW w:w="2880" w:type="dxa"/>
            <w:vAlign w:val="center"/>
          </w:tcPr>
          <w:p w14:paraId="536083F6" w14:textId="4B733CD0" w:rsidR="00C87DBA" w:rsidRDefault="00C87DBA" w:rsidP="00C87DBA">
            <w:pPr>
              <w:pStyle w:val="ProductList-Body"/>
              <w:rPr>
                <w:sz w:val="16"/>
                <w:szCs w:val="16"/>
              </w:rPr>
            </w:pPr>
            <w:r>
              <w:rPr>
                <w:sz w:val="16"/>
                <w:szCs w:val="16"/>
              </w:rPr>
              <w:t>Microsofti pilveteenuste rakenduse turve</w:t>
            </w:r>
          </w:p>
        </w:tc>
        <w:tc>
          <w:tcPr>
            <w:tcW w:w="1584" w:type="dxa"/>
            <w:vAlign w:val="center"/>
          </w:tcPr>
          <w:p w14:paraId="38B34BCF" w14:textId="164DDD39" w:rsidR="00C87DBA"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51701D10" w14:textId="7E7E22E2" w:rsidR="00C87DBA"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5517D8FC" w14:textId="405AE175" w:rsidR="00C87DBA"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0EEC2426" w14:textId="7532EFA1" w:rsidR="00C87DBA"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14338F2A" w14:textId="6B86D707" w:rsidR="00C87DBA" w:rsidRDefault="00C87DBA" w:rsidP="00C87DBA">
            <w:pPr>
              <w:pStyle w:val="ProductList-Body"/>
              <w:rPr>
                <w:color w:val="000000" w:themeColor="text1"/>
                <w:sz w:val="16"/>
                <w:szCs w:val="16"/>
              </w:rPr>
            </w:pPr>
            <w:r>
              <w:rPr>
                <w:color w:val="000000" w:themeColor="text1"/>
                <w:sz w:val="16"/>
                <w:szCs w:val="16"/>
              </w:rPr>
              <w:t>Jah</w:t>
            </w:r>
          </w:p>
        </w:tc>
      </w:tr>
      <w:tr w:rsidR="00C87DBA" w:rsidRPr="00C62FB6" w14:paraId="38FFC513" w14:textId="77777777" w:rsidTr="00FB2EDC">
        <w:trPr>
          <w:trHeight w:val="288"/>
        </w:trPr>
        <w:tc>
          <w:tcPr>
            <w:tcW w:w="2880" w:type="dxa"/>
            <w:vAlign w:val="center"/>
          </w:tcPr>
          <w:p w14:paraId="492BD061" w14:textId="64D41C84" w:rsidR="00C87DBA" w:rsidRPr="005F68CF" w:rsidRDefault="00C87DBA" w:rsidP="00C87DBA">
            <w:pPr>
              <w:pStyle w:val="ProductList-Body"/>
              <w:rPr>
                <w:sz w:val="16"/>
              </w:rPr>
            </w:pPr>
            <w:r>
              <w:rPr>
                <w:sz w:val="16"/>
                <w:szCs w:val="16"/>
              </w:rPr>
              <w:t>Microsoft Graph</w:t>
            </w:r>
          </w:p>
        </w:tc>
        <w:tc>
          <w:tcPr>
            <w:tcW w:w="1584" w:type="dxa"/>
            <w:vAlign w:val="center"/>
          </w:tcPr>
          <w:p w14:paraId="30E60776" w14:textId="7A99976F" w:rsidR="00C87DBA" w:rsidRPr="005F68CF" w:rsidRDefault="00C87DBA" w:rsidP="00C87DBA">
            <w:pPr>
              <w:pStyle w:val="ProductList-Body"/>
              <w:rPr>
                <w:color w:val="000000" w:themeColor="text1"/>
                <w:sz w:val="16"/>
              </w:rPr>
            </w:pPr>
            <w:r>
              <w:rPr>
                <w:color w:val="000000" w:themeColor="text1"/>
                <w:sz w:val="16"/>
                <w:szCs w:val="16"/>
              </w:rPr>
              <w:t>Jah</w:t>
            </w:r>
          </w:p>
        </w:tc>
        <w:tc>
          <w:tcPr>
            <w:tcW w:w="1584" w:type="dxa"/>
            <w:vAlign w:val="center"/>
          </w:tcPr>
          <w:p w14:paraId="03B8F4C4" w14:textId="29236B50" w:rsidR="00C87DBA" w:rsidRPr="005F68CF" w:rsidRDefault="00C87DBA" w:rsidP="00C87DBA">
            <w:pPr>
              <w:pStyle w:val="ProductList-Body"/>
              <w:rPr>
                <w:color w:val="000000" w:themeColor="text1"/>
                <w:sz w:val="16"/>
              </w:rPr>
            </w:pPr>
            <w:r>
              <w:rPr>
                <w:color w:val="000000" w:themeColor="text1"/>
                <w:sz w:val="16"/>
                <w:szCs w:val="16"/>
              </w:rPr>
              <w:t>Jah</w:t>
            </w:r>
          </w:p>
        </w:tc>
        <w:tc>
          <w:tcPr>
            <w:tcW w:w="1584" w:type="dxa"/>
            <w:vAlign w:val="center"/>
          </w:tcPr>
          <w:p w14:paraId="6992ADD6" w14:textId="6A5FB53E" w:rsidR="00C87DBA" w:rsidRPr="005F68CF" w:rsidRDefault="00C87DBA" w:rsidP="00C87DBA">
            <w:pPr>
              <w:pStyle w:val="ProductList-Body"/>
              <w:rPr>
                <w:color w:val="000000" w:themeColor="text1"/>
                <w:sz w:val="16"/>
              </w:rPr>
            </w:pPr>
            <w:r>
              <w:rPr>
                <w:color w:val="000000" w:themeColor="text1"/>
                <w:sz w:val="16"/>
                <w:szCs w:val="16"/>
              </w:rPr>
              <w:t>Jah</w:t>
            </w:r>
          </w:p>
        </w:tc>
        <w:tc>
          <w:tcPr>
            <w:tcW w:w="1584" w:type="dxa"/>
            <w:vAlign w:val="center"/>
          </w:tcPr>
          <w:p w14:paraId="3B23D225" w14:textId="792EF9CF" w:rsidR="00C87DBA" w:rsidRPr="005F68CF" w:rsidRDefault="00C87DBA" w:rsidP="00C87DBA">
            <w:pPr>
              <w:pStyle w:val="ProductList-Body"/>
              <w:rPr>
                <w:color w:val="000000" w:themeColor="text1"/>
                <w:sz w:val="16"/>
              </w:rPr>
            </w:pPr>
            <w:r>
              <w:rPr>
                <w:color w:val="000000" w:themeColor="text1"/>
                <w:sz w:val="16"/>
                <w:szCs w:val="16"/>
              </w:rPr>
              <w:t>Ei</w:t>
            </w:r>
          </w:p>
        </w:tc>
        <w:tc>
          <w:tcPr>
            <w:tcW w:w="1584" w:type="dxa"/>
            <w:vAlign w:val="center"/>
          </w:tcPr>
          <w:p w14:paraId="6841A264" w14:textId="1D32974E" w:rsidR="00C87DBA" w:rsidRPr="005F68CF" w:rsidRDefault="00C87DBA" w:rsidP="00C87DBA">
            <w:pPr>
              <w:pStyle w:val="ProductList-Body"/>
              <w:rPr>
                <w:color w:val="000000" w:themeColor="text1"/>
                <w:sz w:val="16"/>
              </w:rPr>
            </w:pPr>
            <w:r>
              <w:rPr>
                <w:color w:val="000000" w:themeColor="text1"/>
                <w:sz w:val="16"/>
                <w:szCs w:val="16"/>
              </w:rPr>
              <w:t>Ei</w:t>
            </w:r>
          </w:p>
        </w:tc>
      </w:tr>
      <w:tr w:rsidR="00C87DBA" w:rsidRPr="00C62FB6" w14:paraId="34DC5B7B" w14:textId="77777777" w:rsidTr="00FB2EDC">
        <w:trPr>
          <w:trHeight w:val="288"/>
        </w:trPr>
        <w:tc>
          <w:tcPr>
            <w:tcW w:w="2880" w:type="dxa"/>
            <w:vAlign w:val="center"/>
          </w:tcPr>
          <w:p w14:paraId="47382F36" w14:textId="046B7B05" w:rsidR="00C87DBA" w:rsidRPr="00231971" w:rsidRDefault="00C87DBA" w:rsidP="00C87DBA">
            <w:pPr>
              <w:pStyle w:val="ProductList-Body"/>
              <w:rPr>
                <w:sz w:val="16"/>
                <w:szCs w:val="16"/>
              </w:rPr>
            </w:pPr>
            <w:r>
              <w:rPr>
                <w:sz w:val="16"/>
                <w:szCs w:val="16"/>
              </w:rPr>
              <w:t>Microsoft Intune’i võrguteenused</w:t>
            </w:r>
          </w:p>
        </w:tc>
        <w:tc>
          <w:tcPr>
            <w:tcW w:w="1584" w:type="dxa"/>
            <w:vAlign w:val="center"/>
          </w:tcPr>
          <w:p w14:paraId="51780521" w14:textId="02D564BA" w:rsidR="00C87DBA" w:rsidRPr="00231971"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0469AD04" w14:textId="5F792379" w:rsidR="00C87DBA" w:rsidRPr="00231971"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651F26C0" w14:textId="10740FDB" w:rsidR="00C87DBA" w:rsidRPr="00231971"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771E8BB5" w14:textId="05D91658" w:rsidR="00C87DBA" w:rsidRPr="00231971"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69E29789" w14:textId="127D1D5D" w:rsidR="00C87DBA" w:rsidRPr="00231971" w:rsidRDefault="00C87DBA" w:rsidP="00C87DBA">
            <w:pPr>
              <w:pStyle w:val="ProductList-Body"/>
              <w:rPr>
                <w:color w:val="000000" w:themeColor="text1"/>
                <w:sz w:val="16"/>
                <w:szCs w:val="16"/>
              </w:rPr>
            </w:pPr>
            <w:r>
              <w:rPr>
                <w:color w:val="000000" w:themeColor="text1"/>
                <w:sz w:val="16"/>
                <w:szCs w:val="16"/>
              </w:rPr>
              <w:t>Jah</w:t>
            </w:r>
          </w:p>
        </w:tc>
      </w:tr>
      <w:tr w:rsidR="00C87DBA" w:rsidRPr="00C62FB6" w14:paraId="6D2983F8" w14:textId="77777777" w:rsidTr="00FB2EDC">
        <w:trPr>
          <w:trHeight w:val="288"/>
        </w:trPr>
        <w:tc>
          <w:tcPr>
            <w:tcW w:w="2880" w:type="dxa"/>
            <w:vAlign w:val="center"/>
          </w:tcPr>
          <w:p w14:paraId="52F9F5A7" w14:textId="64DC3BD8" w:rsidR="00C87DBA" w:rsidRDefault="00C87DBA" w:rsidP="00C87DBA">
            <w:pPr>
              <w:pStyle w:val="ProductList-Body"/>
              <w:rPr>
                <w:sz w:val="16"/>
                <w:szCs w:val="16"/>
              </w:rPr>
            </w:pPr>
            <w:r>
              <w:rPr>
                <w:sz w:val="16"/>
                <w:szCs w:val="16"/>
              </w:rPr>
              <w:t>Microsofti ärirakenduse platvormi põhiteenused</w:t>
            </w:r>
          </w:p>
        </w:tc>
        <w:tc>
          <w:tcPr>
            <w:tcW w:w="1584" w:type="dxa"/>
            <w:vAlign w:val="center"/>
          </w:tcPr>
          <w:p w14:paraId="5A51DD03" w14:textId="6FF0BD1C" w:rsidR="00C87DBA"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119891A9" w14:textId="0193CDBE" w:rsidR="00C87DBA"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2518C482" w14:textId="1E489B29" w:rsidR="00C87DBA"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423766F9" w14:textId="62754305" w:rsidR="00C87DBA"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62763DB0" w14:textId="4798F4F7" w:rsidR="00C87DBA" w:rsidRDefault="00C87DBA" w:rsidP="00C87DBA">
            <w:pPr>
              <w:pStyle w:val="ProductList-Body"/>
              <w:rPr>
                <w:color w:val="000000" w:themeColor="text1"/>
                <w:sz w:val="16"/>
                <w:szCs w:val="16"/>
              </w:rPr>
            </w:pPr>
            <w:r>
              <w:rPr>
                <w:color w:val="000000" w:themeColor="text1"/>
                <w:sz w:val="16"/>
                <w:szCs w:val="16"/>
              </w:rPr>
              <w:t>Jah</w:t>
            </w:r>
          </w:p>
        </w:tc>
      </w:tr>
    </w:tbl>
    <w:p w14:paraId="2E90DBCE" w14:textId="77777777" w:rsidR="00995449" w:rsidRPr="006D2C33" w:rsidRDefault="00995449" w:rsidP="00995449">
      <w:pPr>
        <w:pStyle w:val="ProductList-Body"/>
      </w:pPr>
      <w:r>
        <w:rPr>
          <w:i/>
          <w:color w:val="000000" w:themeColor="text1"/>
        </w:rPr>
        <w:t>*Ei hõlma Microsoft Social Engagementi.</w:t>
      </w:r>
    </w:p>
    <w:p w14:paraId="064D2849" w14:textId="77777777" w:rsidR="00995449" w:rsidRPr="006D2C33" w:rsidRDefault="00995449" w:rsidP="00995449">
      <w:pPr>
        <w:pStyle w:val="ProductList-Body"/>
      </w:pPr>
      <w:r>
        <w:rPr>
          <w:color w:val="000000" w:themeColor="text1"/>
        </w:rPr>
        <w:t>**</w:t>
      </w:r>
      <w:r>
        <w:rPr>
          <w:i/>
          <w:color w:val="000000" w:themeColor="text1"/>
        </w:rPr>
        <w:t>Praegust ulatust kirjeldatakse üksikasjalikult auditiaruandes ja kokkuvõtlikult Microsoft Azure’i usalduskeskuses.</w:t>
      </w:r>
    </w:p>
    <w:p w14:paraId="7863C0DA" w14:textId="77777777" w:rsidR="00C62FB6" w:rsidRPr="00690C65" w:rsidRDefault="00C62FB6" w:rsidP="00C62FB6">
      <w:pPr>
        <w:pStyle w:val="ProductList-Body"/>
      </w:pPr>
    </w:p>
    <w:p w14:paraId="4D027E48" w14:textId="77777777" w:rsidR="00F07D4A" w:rsidRPr="00C62FB6" w:rsidRDefault="00F07D4A" w:rsidP="00F07D4A">
      <w:pPr>
        <w:pStyle w:val="ProductList-Body"/>
      </w:pPr>
      <w:r>
        <w:t>Microsoft võib igal ajal lisada tegevusala või valitsuse määratud standardeid. Microsoft kõrvaldab ülalolevas tabelis oleva standardi või raamistiku vaid juhul, kui seda tegevusalal enam ei kasutata ja see võidakse asendada järgmise versiooniga. Azure Governmenti teenused vastavad eraldi kontrollstandardite ja raamistike komplektile, mis on üksikasjalikult kirjeldatud Microsoft Azure'i usalduskeskuses.</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Mitteavaldamise kohustuste kohaselt teeb Microsoft iga infoturbepoliitika kliendile kättesaadavaks koos muu teabega Microsofti turbepõhimõtete ja poliitikate kohta, mida klient mõistlikkuse piires küsib.</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vastutab ainuisikuliselt iga infoturbepoliitika ülevaatamise eest ja otsustab sõltumatult, kas see vastab tema vajadustele.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Kui kehtivad standardsed lepingupunktid, lisatakse see jaotis standardsete lepingupunktide 5. punkti lõigule f ja 12. punkti lõigule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 võrguteenuste auditid</w:t>
      </w:r>
    </w:p>
    <w:p w14:paraId="270635B4" w14:textId="77777777" w:rsidR="00C62FB6" w:rsidRPr="00690C65" w:rsidRDefault="00C62FB6" w:rsidP="00C62FB6">
      <w:pPr>
        <w:pStyle w:val="ProductList-Body"/>
      </w:pPr>
      <w:r>
        <w:t>Microsoft auditeerib iga võrguteenuse puhul klientide andmete (sh isikuandmed) töötlemisel kasutatavate arvutite, arvutikeskkonna ja füüsiliste andmekeskuste turvet järgmisel moel.</w:t>
      </w:r>
    </w:p>
    <w:p w14:paraId="23FA22F7" w14:textId="77777777" w:rsidR="00C62FB6" w:rsidRPr="00690C65" w:rsidRDefault="00C62FB6" w:rsidP="001A6A20">
      <w:pPr>
        <w:pStyle w:val="ProductList-Body"/>
        <w:numPr>
          <w:ilvl w:val="1"/>
          <w:numId w:val="9"/>
        </w:numPr>
        <w:ind w:left="450" w:hanging="270"/>
      </w:pPr>
      <w:r>
        <w:t>Kui auditite jaoks kehtib standard või raamistik, auditeeritakse iga võrguteenust kontrollstandardi või -raamistiku järgi vähemalt kord aastas.</w:t>
      </w:r>
    </w:p>
    <w:p w14:paraId="4E1C16AD" w14:textId="0C38EA08" w:rsidR="00C62FB6" w:rsidRPr="00690C65" w:rsidRDefault="00C62FB6" w:rsidP="001A6A20">
      <w:pPr>
        <w:pStyle w:val="ProductList-Body"/>
        <w:numPr>
          <w:ilvl w:val="1"/>
          <w:numId w:val="9"/>
        </w:numPr>
        <w:ind w:left="450" w:hanging="270"/>
      </w:pPr>
      <w:r>
        <w:t>Iga auditi puhul järgitakse iga kehtiva kontrollstandardi või -raamistiku järelevalve- või akrediteerimisorgani standardeid ja reegleid.</w:t>
      </w:r>
    </w:p>
    <w:p w14:paraId="269EC67D" w14:textId="77777777" w:rsidR="00C62FB6" w:rsidRPr="00690C65" w:rsidRDefault="00C62FB6" w:rsidP="001A6A20">
      <w:pPr>
        <w:pStyle w:val="ProductList-Body"/>
        <w:numPr>
          <w:ilvl w:val="1"/>
          <w:numId w:val="9"/>
        </w:numPr>
        <w:ind w:left="450" w:hanging="270"/>
      </w:pPr>
      <w:r>
        <w:t>Iga auditit korraldab Microsofti valitud kvalifitseeritud sõltumatu kolmanda osapoole turbeaudiitor Microsofti kuludega.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Iga auditi järel luuakse auditiaruanne (Microsofti auditiaruanne), mis on Microsofti konfidentsiaalne teave. Microsofti auditiaruanne avaldab selgelt audiitori olulised leiud. Microsoft lahendab kiiresti kõik Microsofti auditiaruandes märgitud probleemid audiitorile meelepärasel moel.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Kui klient seda nõuab, esitab Microsoft kliendile iga Microsofti auditiaruande, võimaldades kliendil kontrollida, kas Microsoft järgib andmetöötluse tingimustes sätestatud turbekohustusi. Microsofti auditiaruandele kehtivad Microsofti ja audiitori mitteavaldamise ning levitamise piirangud.</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Kui standardsed lepingupunktid kehtivad, (1) nõustub klient kasutama auditiõigust, juhendades Microsofti korraldama auditit andmetöötluse tingimuste selles jaotises kirjeldatud moel, ja (2) kui klient soovib juhist muuta, on tal õigus seda teha standardsetes lepingupunktides määratud moel. Muudatused tuleb esitada kirjalikult.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Kui kehtivad standardsed lepingupunktid, ei muuda ükski selle DPT jaotise säte standardseid lepingupunkte ega mõjuta ühegi järelevalveasutuse ega andmesubjekti õigusi standardsete lepingupunktide alusel. Selles jaotises on Microsoft Corporation kolmandast osapoolest kasusaaja.</w:t>
      </w:r>
    </w:p>
    <w:p w14:paraId="06E02701" w14:textId="77777777" w:rsidR="009316C9" w:rsidRPr="00690C65" w:rsidRDefault="00D11B9B"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5F4E45E7" w14:textId="77777777" w:rsidR="00C62FB6" w:rsidRDefault="00C62FB6" w:rsidP="00A914BF">
      <w:pPr>
        <w:pStyle w:val="ProductList-Body"/>
      </w:pPr>
    </w:p>
    <w:p w14:paraId="5D43FE7E" w14:textId="77777777" w:rsidR="002B6169" w:rsidRDefault="002B6169" w:rsidP="00A914BF">
      <w:pPr>
        <w:pStyle w:val="ProductList-Body"/>
      </w:pPr>
    </w:p>
    <w:p w14:paraId="14870284" w14:textId="77777777" w:rsidR="002B6169" w:rsidRDefault="002B6169" w:rsidP="00A914BF">
      <w:pPr>
        <w:pStyle w:val="ProductList-Body"/>
        <w:sectPr w:rsidR="002B6169"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2" w:name="OnlineServiceSpecificTerms"/>
      <w:bookmarkStart w:id="103" w:name="_Toc491321444"/>
      <w:r>
        <w:t>Võrguteenusepõhised tingimused</w:t>
      </w:r>
      <w:bookmarkEnd w:id="102"/>
      <w:bookmarkEnd w:id="103"/>
    </w:p>
    <w:p w14:paraId="3B9E80E0" w14:textId="0886A4BA" w:rsidR="000E6ED8" w:rsidRPr="00690C65" w:rsidRDefault="00272578" w:rsidP="00A914BF">
      <w:pPr>
        <w:pStyle w:val="ProductList-Body"/>
      </w:pPr>
      <w:r>
        <w:t>Kui võrguteenust pole allpool nimetatud, puuduvad sellel võrguteenusepõhised tingimused.</w:t>
      </w:r>
    </w:p>
    <w:p w14:paraId="4AC2E2E6" w14:textId="77777777" w:rsidR="000E6ED8" w:rsidRPr="00690C65" w:rsidRDefault="000E6ED8" w:rsidP="00A914BF">
      <w:pPr>
        <w:pStyle w:val="ProductList-Body"/>
      </w:pPr>
    </w:p>
    <w:p w14:paraId="31875D02" w14:textId="758250D8" w:rsidR="000E6ED8" w:rsidRPr="00DD5F2F" w:rsidRDefault="00272578" w:rsidP="009261C8">
      <w:pPr>
        <w:pStyle w:val="ProductList-OfferingGroupHeading"/>
        <w:rPr>
          <w:lang w:val="et-EE"/>
        </w:rPr>
      </w:pPr>
      <w:bookmarkStart w:id="104" w:name="_Toc491321445"/>
      <w:bookmarkStart w:id="105" w:name="MicrosoftAzureServices"/>
      <w:r w:rsidRPr="00DD5F2F">
        <w:rPr>
          <w:lang w:val="et-EE"/>
        </w:rPr>
        <w:t>Microsoft Azure’i teenused</w:t>
      </w:r>
      <w:bookmarkEnd w:id="104"/>
    </w:p>
    <w:bookmarkEnd w:id="105"/>
    <w:p w14:paraId="7ECBCAF7" w14:textId="77777777" w:rsidR="004857D0" w:rsidRPr="002A3B84" w:rsidRDefault="004857D0" w:rsidP="004857D0">
      <w:pPr>
        <w:pStyle w:val="ProductList-Body"/>
        <w:rPr>
          <w:b/>
          <w:color w:val="00188F"/>
        </w:rPr>
      </w:pPr>
      <w:r>
        <w:rPr>
          <w:b/>
          <w:color w:val="00188F"/>
        </w:rPr>
        <w:t>Teatised</w:t>
      </w:r>
    </w:p>
    <w:p w14:paraId="502383B0" w14:textId="77777777" w:rsidR="003B4405" w:rsidRPr="00747204" w:rsidRDefault="003B4405" w:rsidP="003B4405">
      <w:pPr>
        <w:pStyle w:val="ProductList-Body"/>
      </w:pPr>
      <w:r>
        <w:t xml:space="preserve">Kehtivad Bingi kaartide, professionaalsete teenuste, Azure Media Services H.265/HEV kodeerimise, Adobe Flash Playeri, H.264/AVC visuaalstandardi, VC-1 videostandardi, MPEG-4 2. osa visuaalstandardi ja MPEG-2 videostandardi teated </w:t>
      </w:r>
      <w:hyperlink w:anchor="_top" w:history="1">
        <w:r>
          <w:rPr>
            <w:rStyle w:val="Hyperlink"/>
          </w:rPr>
          <w:t>lisas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Teenindustaseme leping</w:t>
      </w:r>
    </w:p>
    <w:p w14:paraId="41766555" w14:textId="32C668E3" w:rsidR="00CC34E7" w:rsidRPr="00690C65" w:rsidRDefault="00CC34E7" w:rsidP="00CC34E7">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Definitsioonid</w:t>
      </w:r>
    </w:p>
    <w:p w14:paraId="5E43C590" w14:textId="4A2CBF63" w:rsidR="00F07D4A" w:rsidRDefault="00F07D4A" w:rsidP="00F07D4A">
      <w:pPr>
        <w:pStyle w:val="ProductList-Body"/>
        <w:spacing w:after="120"/>
      </w:pPr>
      <w:r>
        <w:t xml:space="preserve">„Azure Governmenti teenused” tähendavad ühte või mitut teenust või funktsiooni, mille Microsoft muudab kliendile kättesaadavaks riigiasutuse kogukonna pilveteenustena „US Gov” piirkondades, mis on toodud aadressil </w:t>
      </w:r>
      <w:hyperlink r:id="rId27" w:history="1">
        <w:r w:rsidRPr="009D7C02">
          <w:rPr>
            <w:rStyle w:val="Hyperlink"/>
          </w:rPr>
          <w:t>http://azure.microsoft.com/en-us/regions/#services</w:t>
        </w:r>
      </w:hyperlink>
      <w:r>
        <w:t>.</w:t>
      </w:r>
    </w:p>
    <w:p w14:paraId="7A4AF654" w14:textId="1683DA72" w:rsidR="00272578" w:rsidRPr="00690C65" w:rsidRDefault="009616E2" w:rsidP="00F824AC">
      <w:pPr>
        <w:pStyle w:val="ProductList-Body"/>
        <w:spacing w:after="120"/>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6470A773" w14:textId="77777777" w:rsidR="00C0448E" w:rsidRPr="00CC13E3" w:rsidRDefault="00C0448E" w:rsidP="00C0448E">
      <w:pPr>
        <w:pStyle w:val="ProductList-Body"/>
        <w:spacing w:after="120"/>
      </w:pPr>
      <w:r>
        <w:t xml:space="preserve">„Microsoft Azure’i teenused“ tähendavad Microsofti teenuseid ja funktsioone, mis on nimetatud aadressil </w:t>
      </w:r>
      <w:hyperlink r:id="rId28" w:history="1">
        <w:r>
          <w:rPr>
            <w:rStyle w:val="Hyperlink"/>
          </w:rPr>
          <w:t>http://azure.microsoft.com/services</w:t>
        </w:r>
      </w:hyperlink>
      <w:r>
        <w:t>, v.a juhul, kui need on eraldi litsentsitud. „Microsoft Azure’i teenused“ sisaldab mis tahes avatud allikaga komponente, mille Microsoft on nendesse teenustesse ja funktsioonidesse kaasanud.</w:t>
      </w:r>
    </w:p>
    <w:p w14:paraId="0B711854" w14:textId="4A916E9E" w:rsidR="00995449" w:rsidRPr="006D2C33" w:rsidRDefault="00995449" w:rsidP="00C0448E">
      <w:pPr>
        <w:pStyle w:val="ProductList-Body"/>
      </w:pPr>
      <w:r>
        <w:t>„Microsoft Translator“ on Translator API tekstitõlke- ja/või Translator API kõnetõlketeenus, mida Microsoft pakub pilvepõhise automaattõlketeenusena.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Piirangud</w:t>
      </w:r>
    </w:p>
    <w:p w14:paraId="23A765D2" w14:textId="121DFCA9" w:rsidR="00272578" w:rsidRPr="00690C65" w:rsidRDefault="00272578" w:rsidP="009616E2">
      <w:pPr>
        <w:pStyle w:val="ProductList-Body"/>
      </w:pPr>
      <w:r>
        <w:t>Klient ei tohi:</w:t>
      </w:r>
    </w:p>
    <w:p w14:paraId="67F9EDEC" w14:textId="77777777" w:rsidR="00272578" w:rsidRPr="00690C65" w:rsidRDefault="00272578" w:rsidP="00A44A41">
      <w:pPr>
        <w:pStyle w:val="ProductList-Body"/>
        <w:numPr>
          <w:ilvl w:val="0"/>
          <w:numId w:val="10"/>
        </w:numPr>
        <w:ind w:left="450" w:hanging="270"/>
      </w:pPr>
      <w:r>
        <w:t>Microsoft Azure’i teenuseid edasi müüa või levitada või</w:t>
      </w:r>
    </w:p>
    <w:p w14:paraId="7A295F42" w14:textId="7BF2C9E7" w:rsidR="00272578" w:rsidRPr="00690C65" w:rsidRDefault="00272578" w:rsidP="0088164F">
      <w:pPr>
        <w:pStyle w:val="ProductList-Body"/>
        <w:numPr>
          <w:ilvl w:val="0"/>
          <w:numId w:val="10"/>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Teenuste või funktsioonide eemaldamine</w:t>
      </w:r>
    </w:p>
    <w:p w14:paraId="20384FBB" w14:textId="12F9580B" w:rsidR="00272578" w:rsidRPr="00690C65" w:rsidRDefault="00272578" w:rsidP="00272578">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Andmete säilitamine pärast aegumist või lõpetamist</w:t>
      </w:r>
    </w:p>
    <w:p w14:paraId="2B576A03" w14:textId="4CEA408C" w:rsidR="00272578" w:rsidRPr="00690C65" w:rsidRDefault="00272578" w:rsidP="00272578">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Majutuse erand</w:t>
      </w:r>
    </w:p>
    <w:p w14:paraId="538ACDF4" w14:textId="6A2762A6" w:rsidR="00272578" w:rsidRPr="00690C65" w:rsidRDefault="00272578" w:rsidP="00272578">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272578">
      <w:pPr>
        <w:pStyle w:val="ProductList-Body"/>
      </w:pPr>
    </w:p>
    <w:p w14:paraId="139246E4" w14:textId="77777777" w:rsidR="00DD5F2F" w:rsidRPr="007F0A21" w:rsidRDefault="00DD5F2F" w:rsidP="00DD5F2F">
      <w:pPr>
        <w:pStyle w:val="ProductList-Body"/>
      </w:pPr>
      <w:r>
        <w:rPr>
          <w:b/>
          <w:color w:val="00188F"/>
        </w:rPr>
        <w:t>Microsoft Azure'is sisalduva tarkvara kasutamine</w:t>
      </w:r>
    </w:p>
    <w:p w14:paraId="0F0BF3D1" w14:textId="6DB641D0" w:rsidR="00272578" w:rsidRPr="00690C65" w:rsidRDefault="00DD5F2F" w:rsidP="00DD5F2F">
      <w:pPr>
        <w:pStyle w:val="ProductList-Body"/>
      </w:pPr>
      <w:r>
        <w:t>Microsoft annab kliendile Microsoft Azure'i teenuse raames saadaoleva Microsofti tarkvara jaoks piiratud litsentsi, mis lubab tarkvara kasutada vaid Microsoft Azure'i teenuses</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Andmekeskuse kättesaadavus</w:t>
      </w:r>
    </w:p>
    <w:p w14:paraId="12EDE99A" w14:textId="1C9F5C17" w:rsidR="005F013C" w:rsidRPr="00690C65" w:rsidRDefault="005F013C" w:rsidP="00272578">
      <w:pPr>
        <w:pStyle w:val="ProductList-Body"/>
      </w:pPr>
      <w:r>
        <w:t xml:space="preserve">Andmekeskuste kasutamine võib olla teatud regioonides või nende regioonide läheduses paiknevate klientide jaoks piiratud. Teavet teenuse kättesaadavuse kohta leiate aadressilt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D6ECE">
      <w:pPr>
        <w:pStyle w:val="ProductList-Body"/>
        <w:keepNext/>
      </w:pPr>
      <w:r>
        <w:rPr>
          <w:b/>
          <w:color w:val="00188F"/>
        </w:rPr>
        <w:t>Ühiskasutus</w:t>
      </w:r>
    </w:p>
    <w:p w14:paraId="58955B29" w14:textId="4CC62FD6" w:rsidR="00272578" w:rsidRPr="00690C65" w:rsidRDefault="00272578" w:rsidP="00272578">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Turuplats</w:t>
      </w:r>
    </w:p>
    <w:p w14:paraId="3107EC32" w14:textId="49052C1C" w:rsidR="000E6ED8" w:rsidRDefault="00272578" w:rsidP="00272578">
      <w:pPr>
        <w:pStyle w:val="ProductList-Body"/>
      </w:pPr>
      <w:r>
        <w:t xml:space="preserve">Microsoft Azure võimaldab kliendil pääseda juurde mitte-Microsofti toodetele ja osta neid funktsioonide kaudu, nagu Microsoft Azure'i turuplats ja Virtual Machine Gallery, mille puhul kehtivad eraldi tingimused, mis on saadaval aadressil </w:t>
      </w:r>
      <w:hyperlink r:id="rId30" w:history="1">
        <w:r w:rsidR="00DD7AB1">
          <w:rPr>
            <w:rStyle w:val="Hyperlink"/>
          </w:rPr>
          <w:t>http://azure.microsoft.com/en-us/support/legal/store-terms/</w:t>
        </w:r>
      </w:hyperlink>
      <w:hyperlink r:id="rId31" w:history="1"/>
      <w:r>
        <w:t>.</w:t>
      </w:r>
    </w:p>
    <w:p w14:paraId="45B59C1E" w14:textId="1267432A" w:rsidR="00DE6B05" w:rsidRDefault="00DE6B05" w:rsidP="00272578">
      <w:pPr>
        <w:pStyle w:val="ProductList-Body"/>
      </w:pPr>
    </w:p>
    <w:p w14:paraId="7CBF3555" w14:textId="77777777" w:rsidR="003B4405" w:rsidRPr="00747204" w:rsidRDefault="003B4405" w:rsidP="003B4405">
      <w:pPr>
        <w:pStyle w:val="ProductList-Offering2Heading"/>
        <w:outlineLvl w:val="2"/>
      </w:pPr>
      <w:bookmarkStart w:id="106" w:name="MicrosoftTranslator"/>
      <w:bookmarkStart w:id="107" w:name="MicrosoftCognitiveServices"/>
      <w:bookmarkStart w:id="108" w:name="_Toc449618403"/>
      <w:bookmarkStart w:id="109" w:name="_Toc445967470"/>
      <w:r w:rsidRPr="003B4405">
        <w:rPr>
          <w:lang w:val="et-EE"/>
        </w:rPr>
        <w:tab/>
      </w:r>
      <w:bookmarkStart w:id="110" w:name="_Toc484158292"/>
      <w:bookmarkStart w:id="111" w:name="_Toc491321446"/>
      <w:r>
        <w:t>Microsoft Azure Stack</w:t>
      </w:r>
      <w:bookmarkEnd w:id="110"/>
      <w:bookmarkEnd w:id="111"/>
    </w:p>
    <w:p w14:paraId="4E6DE67A" w14:textId="62756898" w:rsidR="003B4405" w:rsidRDefault="003B4405" w:rsidP="003B4405">
      <w:pPr>
        <w:pStyle w:val="ProductList-Body"/>
      </w:pPr>
      <w:r>
        <w:t>Microsoft Azure Stack on Microsoft Azure’i teenus.</w:t>
      </w:r>
    </w:p>
    <w:p w14:paraId="4D3A7E30" w14:textId="77777777" w:rsidR="00C87DBA" w:rsidRPr="00747204" w:rsidRDefault="00C87DBA" w:rsidP="003B4405">
      <w:pPr>
        <w:pStyle w:val="ProductList-Body"/>
      </w:pPr>
    </w:p>
    <w:p w14:paraId="692FC609" w14:textId="77777777" w:rsidR="003B4405" w:rsidRPr="00747204" w:rsidRDefault="003B4405" w:rsidP="003B4405">
      <w:pPr>
        <w:pStyle w:val="ProductList-ClauseHeading"/>
      </w:pPr>
      <w:r>
        <w:t xml:space="preserve">Microsoft Azure Stacki privaatsus </w:t>
      </w:r>
    </w:p>
    <w:p w14:paraId="68CD40CD" w14:textId="77777777" w:rsidR="003B4405" w:rsidRPr="00747204" w:rsidRDefault="003B4405" w:rsidP="003B4405">
      <w:pPr>
        <w:pStyle w:val="ProductList-Body"/>
      </w:pPr>
      <w:r>
        <w:t xml:space="preserve">Microsoft Azure Stacki kasutamisele kehtib ettevõtte ja arendaja privaatsusavaldus aadressil </w:t>
      </w:r>
      <w:hyperlink r:id="rId32" w:history="1">
        <w:r>
          <w:rPr>
            <w:rStyle w:val="Hyperlink"/>
          </w:rPr>
          <w:t>https://www.microsoft.com/en-us/privacystatement/EnterpriseDev</w:t>
        </w:r>
      </w:hyperlink>
      <w:r>
        <w:t xml:space="preserve">. Kui Microsofti pilveteenuse lepingu klient kasutab Microsoft Azure Stacki tarkvara või teenuseid, mida majutab edasimüüja, kehtivad sellisele kasutamisele edasimüüja privaatsustavad, mis võivad Microsofti omadest erineda. </w:t>
      </w:r>
    </w:p>
    <w:p w14:paraId="253BEA24" w14:textId="77777777" w:rsidR="003B4405" w:rsidRPr="00747204" w:rsidRDefault="003B4405" w:rsidP="003B4405">
      <w:pPr>
        <w:pStyle w:val="ProductList-Body"/>
      </w:pPr>
    </w:p>
    <w:p w14:paraId="06922F9D" w14:textId="77777777" w:rsidR="003B4405" w:rsidRPr="00747204" w:rsidRDefault="003B4405" w:rsidP="003B4405">
      <w:pPr>
        <w:pStyle w:val="ProductList-ClauseHeading"/>
      </w:pPr>
      <w:r>
        <w:t xml:space="preserve">Microsoft Azure Stacki kasutamine </w:t>
      </w:r>
    </w:p>
    <w:p w14:paraId="313946EB" w14:textId="77777777" w:rsidR="003B4405" w:rsidRPr="00747204" w:rsidRDefault="003B4405" w:rsidP="003B4405">
      <w:pPr>
        <w:pStyle w:val="ProductList-Body"/>
        <w:tabs>
          <w:tab w:val="clear" w:pos="158"/>
          <w:tab w:val="left" w:pos="360"/>
        </w:tabs>
      </w:pPr>
      <w:r>
        <w:t xml:space="preserve">Klient võib Microsoft Azure Stacki kasutada ainult riistvaras, millesse see on eelinstallitud. Microsoft Azure Stack hõlmab Windows Serverit, Windowsi tarkvarakomopnente ja SQL Serveri tehnoloogiat, millest igaüks on toodud toote tingimuste jaotises Tehnoloogiad ja mida ei tohi väljaspool Microsoft Azure Stacki kasutada. </w:t>
      </w:r>
    </w:p>
    <w:p w14:paraId="7D6277A4" w14:textId="77777777" w:rsidR="003B4405" w:rsidRPr="00747204" w:rsidRDefault="00D11B9B" w:rsidP="003B4405">
      <w:pPr>
        <w:pStyle w:val="ProductList-Body"/>
        <w:shd w:val="clear" w:color="auto" w:fill="A6A6A6" w:themeFill="background1" w:themeFillShade="A6"/>
        <w:spacing w:before="120" w:after="240"/>
        <w:jc w:val="right"/>
      </w:pPr>
      <w:hyperlink w:anchor="TableofContents" w:history="1">
        <w:r w:rsidR="003B4405">
          <w:rPr>
            <w:rStyle w:val="Hyperlink"/>
            <w:sz w:val="16"/>
            <w:szCs w:val="16"/>
          </w:rPr>
          <w:t>Sisukord</w:t>
        </w:r>
      </w:hyperlink>
      <w:r w:rsidR="003B4405">
        <w:rPr>
          <w:sz w:val="16"/>
          <w:szCs w:val="16"/>
        </w:rPr>
        <w:t xml:space="preserve"> / </w:t>
      </w:r>
      <w:hyperlink w:anchor="_top" w:history="1">
        <w:r w:rsidR="003B4405">
          <w:rPr>
            <w:rStyle w:val="Hyperlink"/>
            <w:sz w:val="16"/>
            <w:szCs w:val="16"/>
          </w:rPr>
          <w:t>Üldised tingimused</w:t>
        </w:r>
      </w:hyperlink>
    </w:p>
    <w:p w14:paraId="28FC901B" w14:textId="5FF1B10E" w:rsidR="00C41DF6" w:rsidRDefault="00C41DF6" w:rsidP="00C41DF6">
      <w:pPr>
        <w:pStyle w:val="ProductList-Offering2Heading"/>
        <w:outlineLvl w:val="2"/>
      </w:pPr>
      <w:r w:rsidRPr="00C41DF6">
        <w:rPr>
          <w:lang w:val="et-EE"/>
        </w:rPr>
        <w:tab/>
      </w:r>
      <w:bookmarkStart w:id="112" w:name="_Toc465426838"/>
      <w:bookmarkStart w:id="113" w:name="_Toc468350407"/>
      <w:bookmarkStart w:id="114" w:name="_Toc491321447"/>
      <w:r>
        <w:t xml:space="preserve">Microsoft </w:t>
      </w:r>
      <w:bookmarkEnd w:id="112"/>
      <w:r>
        <w:t>Cognitive Services</w:t>
      </w:r>
      <w:bookmarkEnd w:id="113"/>
      <w:bookmarkEnd w:id="114"/>
    </w:p>
    <w:bookmarkEnd w:id="106"/>
    <w:bookmarkEnd w:id="107"/>
    <w:p w14:paraId="7C312649" w14:textId="77777777" w:rsidR="00C41DF6" w:rsidRDefault="00C41DF6" w:rsidP="00C41DF6">
      <w:pPr>
        <w:pStyle w:val="ProductList-ClauseHeading"/>
      </w:pPr>
      <w:r>
        <w:t xml:space="preserve">Teenuse Microsoft Cognitive Services privaatsus </w:t>
      </w:r>
    </w:p>
    <w:p w14:paraId="0496AD7E" w14:textId="77777777" w:rsidR="00C41DF6" w:rsidRDefault="00C41DF6" w:rsidP="00C41DF6">
      <w:pPr>
        <w:pStyle w:val="ProductList-Body"/>
      </w:pPr>
      <w:r>
        <w:t xml:space="preserve">Teenuse Microsoft Cognitive Services kasutajatele kehtib Microsofti privaatsusavaldus, mille leiate aadressilt </w:t>
      </w:r>
      <w:hyperlink r:id="rId33" w:history="1">
        <w:r>
          <w:rPr>
            <w:rStyle w:val="Hyperlink"/>
          </w:rPr>
          <w:t>https://go.microsoft.com/fwlink/?LinkId=521839</w:t>
        </w:r>
      </w:hyperlink>
      <w:r>
        <w:t xml:space="preserve">, ent kui siinses teenust Microsoft Cognitive Services puudutavas jaotises esitatud tingimused on vastuolus Microsofti privaatsusavaldusega, kehtivad siinse jaotise tingimused. </w:t>
      </w:r>
    </w:p>
    <w:p w14:paraId="238A6EB3" w14:textId="77777777" w:rsidR="00C41DF6" w:rsidRDefault="00C41DF6" w:rsidP="00C41DF6">
      <w:pPr>
        <w:pStyle w:val="ProductList-Body"/>
      </w:pPr>
    </w:p>
    <w:p w14:paraId="10C59E26" w14:textId="77777777" w:rsidR="00C41DF6" w:rsidRDefault="00C41DF6" w:rsidP="00C41DF6">
      <w:pPr>
        <w:pStyle w:val="ProductList-ClauseHeading"/>
      </w:pPr>
      <w:r>
        <w:t xml:space="preserve">Teenuse Cognitive Services andmete kasutamine. </w:t>
      </w:r>
    </w:p>
    <w:p w14:paraId="0850D879" w14:textId="77777777" w:rsidR="00C41DF6" w:rsidRDefault="00C41DF6" w:rsidP="00C41DF6">
      <w:pPr>
        <w:pStyle w:val="ProductList-Body"/>
      </w:pPr>
      <w:r>
        <w:t>Klient vastutab ainuisikuliselt kõigi teenusesse Cognitive Services („teenuse Cognitive Services andmed“) saadetavate kliendiandmete sisu eest.</w:t>
      </w:r>
    </w:p>
    <w:p w14:paraId="208D4412" w14:textId="77777777" w:rsidR="00C41DF6" w:rsidRDefault="00C41DF6" w:rsidP="00C41DF6">
      <w:pPr>
        <w:pStyle w:val="ProductList-Body"/>
      </w:pPr>
    </w:p>
    <w:p w14:paraId="66791D29" w14:textId="77777777" w:rsidR="00C41DF6" w:rsidRDefault="00C41DF6" w:rsidP="00C41DF6">
      <w:pPr>
        <w:pStyle w:val="ProductList-Body"/>
      </w:pPr>
      <w:r>
        <w:t>Microsoft võib töödelda teenuse Cognitive Services andmeid ainult järgnevatel juhtudel: (i) teenuse Cognitive Services osutamiseks kliendile või; (ii) Microsofti toodete ja teenuste täiustamiseks. Microsoft võib teenuse Cognitive Services andmeid koguda, säilitada, kasutada, reprodutseerida ja luua neist tuletisi ainult ülaltoodud töötluse puhul ning klient annab Microsoftile selleks piiratud, mittevälistava, tühistamatu ja üle maailma kehtiva litsentsi. Klient peab tagama ja säilitama kõik õigused, mis on Microsoftile vajalikud teenuse Cognitive Services andmete töötlemiseks antud lõigus kirjeldatud viisil, rikkumata sealjuures ühegi muu osapoole õigusi või tekitamata Microsoftile kohustusi kliendi ega ühegi muu osapoole ees.</w:t>
      </w:r>
    </w:p>
    <w:p w14:paraId="4F6097B1" w14:textId="77777777" w:rsidR="00C41DF6" w:rsidRDefault="00C41DF6" w:rsidP="00C41DF6">
      <w:pPr>
        <w:pStyle w:val="ProductList-Body"/>
      </w:pPr>
    </w:p>
    <w:p w14:paraId="4C497359" w14:textId="77777777" w:rsidR="00C87DBA" w:rsidRPr="0008458E" w:rsidRDefault="00C87DBA" w:rsidP="00C87DBA">
      <w:pPr>
        <w:pStyle w:val="ProductList-Body"/>
      </w:pPr>
      <w:r>
        <w:t>Kui teenuse Cognitive Services andmed sisaldavad isikuandmeid, hangib klient Microsofti tehtava töötluse tarvis piisavad nõusolekud andmesubjektidelt (või nende vanematelt või eestkostjatelt vastavalt kehtivale seadusele).</w:t>
      </w:r>
    </w:p>
    <w:p w14:paraId="1EAF0632" w14:textId="77777777" w:rsidR="00C41DF6" w:rsidRDefault="00C41DF6" w:rsidP="00C41DF6">
      <w:pPr>
        <w:pStyle w:val="ProductList-Body"/>
      </w:pPr>
    </w:p>
    <w:p w14:paraId="3B8D7D76" w14:textId="77777777" w:rsidR="00C41DF6" w:rsidRDefault="00C41DF6" w:rsidP="00C41DF6">
      <w:pPr>
        <w:pStyle w:val="ProductList-Body"/>
      </w:pPr>
      <w:r>
        <w:t xml:space="preserve">Microsoft on võtnud endale kohustuse kaitsta andmesubjekte, kes võivad olla tuvastatavad teenuse Cognitive Services andmete põhjal, mida Microsoft säilitab. Microsoft kasutab ärilisi ja tehnilisi meetmeid, mis on mõeldud abistama mõningate teenuses Cognitive Services säilitatud andmete tuvastamise vältimisega. </w:t>
      </w:r>
    </w:p>
    <w:p w14:paraId="3E12F4C7" w14:textId="77777777" w:rsidR="00C41DF6" w:rsidRDefault="00C41DF6" w:rsidP="00C41DF6">
      <w:pPr>
        <w:pStyle w:val="ProductList-Body"/>
      </w:pPr>
    </w:p>
    <w:p w14:paraId="7845591F" w14:textId="77777777" w:rsidR="00C41DF6" w:rsidRDefault="00C41DF6" w:rsidP="00C41DF6">
      <w:pPr>
        <w:pStyle w:val="ProductList-Body"/>
      </w:pPr>
      <w:r>
        <w:t xml:space="preserve">Jaotis Teenuse Cognitive Services andmete kasutamine on jätkuvalt jõus ka pärast kliendi hulgilitsentsilepingu aegumist või lõpetamist. Nagu osapoolte vahel, säilitab klient teenuse Cognitive Services andmetele kõik omandi- ja muud õigused. Microsoft ei omanda mingeid muid õigusi teenuse Cognitive Services andmetele kui need, mille klient annab Microsoftile jaotises Teenuse Cognitive Services andmete kasutamine. See lõik ei mõjuta Microsofti õigusi tarkvarale või teenustele, mida Microsoft kliendile litsentsib. </w:t>
      </w:r>
    </w:p>
    <w:p w14:paraId="1778EA82" w14:textId="77777777" w:rsidR="00C41DF6" w:rsidRDefault="00C41DF6" w:rsidP="00C41DF6">
      <w:pPr>
        <w:pStyle w:val="ProductList-Body"/>
      </w:pPr>
    </w:p>
    <w:p w14:paraId="14C9349A" w14:textId="77777777" w:rsidR="00C41DF6" w:rsidRDefault="00C41DF6" w:rsidP="00C41DF6">
      <w:pPr>
        <w:pStyle w:val="ProductList-ClauseHeading"/>
      </w:pPr>
      <w:r>
        <w:t>Teenuse Cognitive Services andmete säilitamine</w:t>
      </w:r>
    </w:p>
    <w:p w14:paraId="05F3B457" w14:textId="77777777" w:rsidR="00C41DF6" w:rsidRDefault="00C41DF6" w:rsidP="00C41DF6">
      <w:pPr>
        <w:pStyle w:val="ProductList-Body"/>
      </w:pPr>
      <w:r>
        <w:t>Kui teenuse dokumentatsioonis pole teisiti määratud, ei ole teenus Cognitive Services mõeldud kliendiandmete talletamiseks kliendi nimel.</w:t>
      </w:r>
      <w:r>
        <w:cr/>
      </w:r>
    </w:p>
    <w:p w14:paraId="715A3084" w14:textId="77777777" w:rsidR="00C41DF6" w:rsidRDefault="00C41DF6" w:rsidP="00C41DF6">
      <w:pPr>
        <w:pStyle w:val="ProductList-ClauseHeading"/>
      </w:pPr>
      <w:r>
        <w:t>Üldiste privaatsus- ja turbetingimuste rakendamine</w:t>
      </w:r>
    </w:p>
    <w:p w14:paraId="2C0419A9" w14:textId="17C0111A" w:rsidR="00C41DF6" w:rsidRDefault="00C41DF6" w:rsidP="00C41DF6">
      <w:pPr>
        <w:pStyle w:val="ProductList-Body"/>
      </w:pPr>
      <w:r>
        <w:t>Teenusele Cognitive Services rakenduvad ainult järgmised üldiste privaatsus- ja turbetingimuste jaotised: Andmetöötluse asukoht, Eelvaate väljalasked, Alltöövõtjate kasutamine, Microsofti kontaktandmed</w:t>
      </w:r>
      <w:r w:rsidR="00953F43">
        <w:t>.</w:t>
      </w:r>
      <w:r>
        <w:t xml:space="preserve"> </w:t>
      </w:r>
    </w:p>
    <w:p w14:paraId="34593CD7" w14:textId="77777777" w:rsidR="00C41DF6" w:rsidRDefault="00C41DF6" w:rsidP="00C41DF6">
      <w:pPr>
        <w:pStyle w:val="ProductList-Body"/>
      </w:pPr>
    </w:p>
    <w:p w14:paraId="6BAF9047" w14:textId="77777777" w:rsidR="002F1643" w:rsidRPr="008435D7" w:rsidRDefault="002F1643" w:rsidP="002F1643">
      <w:pPr>
        <w:pStyle w:val="ProductList-ClauseHeading"/>
      </w:pPr>
      <w:r>
        <w:t>Omistamine</w:t>
      </w:r>
    </w:p>
    <w:p w14:paraId="493EE589" w14:textId="77777777" w:rsidR="002F1643" w:rsidRPr="008435D7" w:rsidRDefault="002F1643" w:rsidP="002F1643">
      <w:pPr>
        <w:pStyle w:val="ProductList-Body"/>
      </w:pPr>
      <w:r>
        <w:t xml:space="preserve">Teenuse Microsoft Cognitive Services (v.a otsingu API-d (määratletud allpool)) kasutamise korral esitab klient mõistlikult selge omistamise. Omistamisel peab olema tekst „kasutab teenust Microsoft Cognitive Services“ ja veebilehe </w:t>
      </w:r>
      <w:hyperlink r:id="rId34" w:history="1">
        <w:r>
          <w:rPr>
            <w:rStyle w:val="Hyperlink"/>
          </w:rPr>
          <w:t>http://go.microsoft.com/fwlink/?LinkID=829046</w:t>
        </w:r>
      </w:hyperlink>
      <w:r>
        <w:t xml:space="preserve"> link.</w:t>
      </w:r>
    </w:p>
    <w:p w14:paraId="11A7D82D" w14:textId="77777777" w:rsidR="00C41DF6" w:rsidRDefault="00C41DF6" w:rsidP="00C41DF6">
      <w:pPr>
        <w:pStyle w:val="ProductList-Body"/>
      </w:pPr>
    </w:p>
    <w:p w14:paraId="6F1CF31D" w14:textId="77777777" w:rsidR="00C41DF6" w:rsidRDefault="00C41DF6" w:rsidP="00C41DF6">
      <w:pPr>
        <w:pStyle w:val="ProductList-ClauseHeading"/>
      </w:pPr>
      <w:r>
        <w:t>Eesõigus</w:t>
      </w:r>
    </w:p>
    <w:p w14:paraId="44A7854A" w14:textId="77777777" w:rsidR="00C41DF6" w:rsidRDefault="00C41DF6" w:rsidP="00C41DF6">
      <w:pPr>
        <w:pStyle w:val="ProductList-Body"/>
      </w:pPr>
      <w:r>
        <w:t>Antud teenuse Microsoft Cognitive Services jaotis kehtib selles ulatuses, kus see ei ole vastuolus OST-i teiste osadega.</w:t>
      </w:r>
    </w:p>
    <w:p w14:paraId="69B13522" w14:textId="77777777" w:rsidR="00C41DF6" w:rsidRDefault="00C41DF6" w:rsidP="00C41DF6">
      <w:pPr>
        <w:pStyle w:val="ProductList-Body"/>
      </w:pPr>
    </w:p>
    <w:p w14:paraId="18976D28" w14:textId="77777777" w:rsidR="002F1643" w:rsidRPr="008435D7" w:rsidRDefault="002F1643" w:rsidP="002F1643">
      <w:pPr>
        <w:pStyle w:val="ProductList-ClauseHeading"/>
      </w:pPr>
      <w:r>
        <w:t>Bingi API-de piirang kliendipoolsele teenuseväljundi kasutamisele</w:t>
      </w:r>
    </w:p>
    <w:p w14:paraId="04435ECB" w14:textId="77777777" w:rsidR="002F1643" w:rsidRPr="008435D7" w:rsidRDefault="002F1643" w:rsidP="002F1643">
      <w:pPr>
        <w:pStyle w:val="ProductList-Body"/>
        <w:tabs>
          <w:tab w:val="clear" w:pos="158"/>
          <w:tab w:val="left" w:pos="360"/>
        </w:tabs>
      </w:pPr>
      <w:r>
        <w:t>Klient ei tohi kasutada Bingi kaubamärgiga API-de mis tahes andmeid võrreldava masinõppepõhise teenuse arendamise ega pakkumise eesmärgil.</w:t>
      </w:r>
    </w:p>
    <w:p w14:paraId="4D8F0FBE" w14:textId="77777777" w:rsidR="00C41DF6" w:rsidRDefault="00C41DF6" w:rsidP="00C41DF6">
      <w:pPr>
        <w:pStyle w:val="ProductList-Body"/>
        <w:ind w:left="180"/>
      </w:pPr>
    </w:p>
    <w:p w14:paraId="1689A493" w14:textId="77777777" w:rsidR="00C0448E" w:rsidRPr="00CC13E3" w:rsidRDefault="00C0448E" w:rsidP="00C0448E">
      <w:pPr>
        <w:pStyle w:val="ProductList-ClauseHeading"/>
      </w:pPr>
      <w:r>
        <w:t>Bingi otsingu API-de kasutus- ja kuvamisnõuded</w:t>
      </w:r>
    </w:p>
    <w:p w14:paraId="397B4CA2" w14:textId="77777777" w:rsidR="00C0448E" w:rsidRPr="00CC13E3" w:rsidRDefault="00C0448E" w:rsidP="00C0448E">
      <w:pPr>
        <w:pStyle w:val="ProductList-Body"/>
        <w:tabs>
          <w:tab w:val="left" w:pos="270"/>
        </w:tabs>
      </w:pPr>
      <w:r>
        <w:t xml:space="preserve">Klient peab järgima Bingi veebi-, pildi-, video- ja uudisteotsingu API-de, Bingi õigekirjakontrolli ja Bingi automaatse soovitamise (ühiselt „otsingu API-d“) kasutus- ja kuvamisnõudeid, mis on saadaval aadressil </w:t>
      </w:r>
      <w:hyperlink r:id="rId35" w:history="1">
        <w:r>
          <w:rPr>
            <w:rStyle w:val="Hyperlink"/>
          </w:rPr>
          <w:t>https://aka.ms/r1j7jq</w:t>
        </w:r>
      </w:hyperlink>
      <w:r>
        <w:t>. Klient kohustub otsingu API-de kaudu hangitavaid tulemusi kasutama ainult Interneti otsinguelamustes (nagu on määratletud kasutus- ja kuvamisnõuetes) ja ei tohi tulemusi vahemällu salvestada ega kopeerida. Tulemused, mille klient otsingu API-de kaudu hangib, ei ole tooted, parandused ega teenuste projektitulemid.</w:t>
      </w:r>
    </w:p>
    <w:p w14:paraId="73F92D7F" w14:textId="77777777" w:rsidR="00C41DF6" w:rsidRDefault="00C41DF6" w:rsidP="00C41DF6">
      <w:pPr>
        <w:pStyle w:val="ProductList-Body"/>
        <w:tabs>
          <w:tab w:val="left" w:pos="360"/>
        </w:tabs>
      </w:pPr>
    </w:p>
    <w:p w14:paraId="395363BD" w14:textId="77777777" w:rsidR="00C41DF6" w:rsidRDefault="00C41DF6" w:rsidP="00C41DF6">
      <w:pPr>
        <w:pStyle w:val="ProductList-ClauseHeading"/>
      </w:pPr>
      <w:r>
        <w:t>Tõlkija API</w:t>
      </w:r>
    </w:p>
    <w:p w14:paraId="4F261437" w14:textId="77777777" w:rsidR="00C41DF6" w:rsidRPr="00721DAE" w:rsidRDefault="00C41DF6" w:rsidP="00C41DF6">
      <w:pPr>
        <w:pStyle w:val="ProductList-Body"/>
        <w:tabs>
          <w:tab w:val="left" w:pos="360"/>
        </w:tabs>
        <w:ind w:left="180"/>
        <w:rPr>
          <w:b/>
          <w:color w:val="0072C6"/>
        </w:rPr>
      </w:pPr>
      <w:r>
        <w:rPr>
          <w:b/>
          <w:color w:val="0072C6"/>
        </w:rPr>
        <w:t>Omistamine:</w:t>
      </w:r>
    </w:p>
    <w:p w14:paraId="02E2518F" w14:textId="77777777" w:rsidR="00C41DF6" w:rsidRDefault="00C41DF6" w:rsidP="00C41DF6">
      <w:pPr>
        <w:pStyle w:val="ProductList-Body"/>
        <w:tabs>
          <w:tab w:val="left" w:pos="360"/>
        </w:tabs>
        <w:ind w:left="180"/>
      </w:pPr>
      <w:r>
        <w:t>Rakendusega Microsoft Translator tehtud automaatõlgete kuvamisel peab klient mõistlikult selgelt teada andma, et tegemist on Microsoft Translatori automaatse tõlkega.</w:t>
      </w:r>
    </w:p>
    <w:p w14:paraId="3F5F8AAE" w14:textId="77777777" w:rsidR="00C41DF6" w:rsidRDefault="00C41DF6" w:rsidP="00C41DF6">
      <w:pPr>
        <w:pStyle w:val="ProductList-Body"/>
        <w:tabs>
          <w:tab w:val="left" w:pos="360"/>
        </w:tabs>
        <w:ind w:left="180"/>
      </w:pPr>
    </w:p>
    <w:p w14:paraId="4F5803BD" w14:textId="77777777" w:rsidR="00C41DF6" w:rsidRPr="00721DAE" w:rsidRDefault="00C41DF6" w:rsidP="00C41DF6">
      <w:pPr>
        <w:pStyle w:val="ProductList-Body"/>
        <w:tabs>
          <w:tab w:val="left" w:pos="360"/>
        </w:tabs>
        <w:ind w:left="180"/>
        <w:rPr>
          <w:b/>
          <w:color w:val="0072C6"/>
        </w:rPr>
      </w:pPr>
      <w:r>
        <w:rPr>
          <w:b/>
          <w:color w:val="0072C6"/>
        </w:rPr>
        <w:t>Piirang kliendipoolsele teenuseväljundi kasutamisele:</w:t>
      </w:r>
    </w:p>
    <w:p w14:paraId="7E9441EC" w14:textId="77777777" w:rsidR="00C41DF6" w:rsidRDefault="00C41DF6" w:rsidP="00C41DF6">
      <w:pPr>
        <w:pStyle w:val="ProductList-Body"/>
        <w:tabs>
          <w:tab w:val="clear" w:pos="158"/>
          <w:tab w:val="left" w:pos="360"/>
        </w:tabs>
        <w:ind w:left="180"/>
      </w:pPr>
      <w:r>
        <w:t>klient ei tohi kasutada Microsoft Translatori mis tahes andmeid võrreldava masinõppepõhise teenuse arendamise ega pakkumise eesmärgil.</w:t>
      </w:r>
    </w:p>
    <w:p w14:paraId="0D0E7FE6" w14:textId="77777777" w:rsidR="00995449" w:rsidRPr="006D2C33" w:rsidRDefault="00D11B9B" w:rsidP="00C41DF6">
      <w:pPr>
        <w:pStyle w:val="ProductList-Body"/>
        <w:shd w:val="clear" w:color="auto" w:fill="A6A6A6" w:themeFill="background1" w:themeFillShade="A6"/>
        <w:spacing w:before="120" w:after="240"/>
        <w:jc w:val="right"/>
      </w:pPr>
      <w:hyperlink w:anchor="TableofContents" w:history="1">
        <w:r w:rsidR="00995449">
          <w:rPr>
            <w:rStyle w:val="Hyperlink"/>
            <w:sz w:val="16"/>
            <w:szCs w:val="16"/>
          </w:rPr>
          <w:t>Sisukord</w:t>
        </w:r>
      </w:hyperlink>
      <w:r w:rsidR="00995449">
        <w:rPr>
          <w:sz w:val="16"/>
          <w:szCs w:val="16"/>
        </w:rPr>
        <w:t xml:space="preserve"> / </w:t>
      </w:r>
      <w:hyperlink w:anchor="GeneralTerms" w:history="1">
        <w:r w:rsidR="00995449">
          <w:rPr>
            <w:rStyle w:val="Hyperlink"/>
            <w:sz w:val="16"/>
            <w:szCs w:val="16"/>
          </w:rPr>
          <w:t>Üldised tingimused</w:t>
        </w:r>
      </w:hyperlink>
    </w:p>
    <w:p w14:paraId="047E703B" w14:textId="22E0D36D" w:rsidR="000878C2" w:rsidRDefault="000878C2" w:rsidP="000878C2">
      <w:pPr>
        <w:pStyle w:val="ProductList-OfferingGroupHeading"/>
        <w:spacing w:after="80"/>
        <w:outlineLvl w:val="1"/>
      </w:pPr>
      <w:bookmarkStart w:id="115" w:name="EMS"/>
      <w:bookmarkStart w:id="116" w:name="_Toc476476610"/>
      <w:bookmarkStart w:id="117" w:name="_Toc491321448"/>
      <w:bookmarkStart w:id="118" w:name="_Toc459970714"/>
      <w:bookmarkStart w:id="119" w:name="_Toc457466428"/>
      <w:bookmarkStart w:id="120" w:name="AzureActiveDirectoryBasic"/>
      <w:bookmarkStart w:id="121" w:name="_Toc437590238"/>
      <w:bookmarkStart w:id="122" w:name="_Toc435790944"/>
      <w:bookmarkStart w:id="123" w:name="MicrosoftDynamicsMarketing"/>
      <w:bookmarkEnd w:id="108"/>
      <w:bookmarkEnd w:id="109"/>
      <w:r>
        <w:t>Microsoft Azure’i lepingud</w:t>
      </w:r>
      <w:bookmarkEnd w:id="115"/>
      <w:bookmarkEnd w:id="116"/>
      <w:bookmarkEnd w:id="117"/>
    </w:p>
    <w:p w14:paraId="01A432F9" w14:textId="77777777" w:rsidR="000878C2" w:rsidRDefault="000878C2" w:rsidP="000878C2">
      <w:pPr>
        <w:pStyle w:val="ProductList-Body"/>
        <w:tabs>
          <w:tab w:val="clear" w:pos="158"/>
          <w:tab w:val="left" w:pos="360"/>
        </w:tabs>
        <w:rPr>
          <w:b/>
          <w:color w:val="00188F"/>
        </w:rPr>
      </w:pPr>
      <w:r>
        <w:rPr>
          <w:b/>
          <w:color w:val="00188F"/>
        </w:rPr>
        <w:t>Teatised</w:t>
      </w:r>
    </w:p>
    <w:p w14:paraId="13441C07" w14:textId="77777777" w:rsidR="000878C2" w:rsidRPr="00AB267B" w:rsidRDefault="000878C2" w:rsidP="000878C2">
      <w:pPr>
        <w:pStyle w:val="ProductList-Body"/>
      </w:pPr>
      <w:r>
        <w:t xml:space="preserve">Kehtivad Bingi kaartide teated </w:t>
      </w:r>
      <w:hyperlink w:anchor="Attachment1" w:history="1">
        <w:r>
          <w:rPr>
            <w:rStyle w:val="Hyperlink"/>
          </w:rPr>
          <w:t>manuses 1</w:t>
        </w:r>
      </w:hyperlink>
      <w:r>
        <w:t>.</w:t>
      </w:r>
    </w:p>
    <w:p w14:paraId="36F3FA68" w14:textId="77777777" w:rsidR="000878C2" w:rsidRPr="000E3993" w:rsidRDefault="000878C2" w:rsidP="000878C2">
      <w:pPr>
        <w:pStyle w:val="ProductList-Body"/>
      </w:pPr>
    </w:p>
    <w:p w14:paraId="48DA4029" w14:textId="77777777" w:rsidR="000878C2" w:rsidRPr="00017A5A" w:rsidRDefault="000878C2" w:rsidP="000878C2">
      <w:pPr>
        <w:pStyle w:val="ProductList-Body"/>
        <w:tabs>
          <w:tab w:val="clear" w:pos="158"/>
          <w:tab w:val="left" w:pos="180"/>
        </w:tabs>
        <w:rPr>
          <w:b/>
          <w:color w:val="00188F"/>
        </w:rPr>
      </w:pPr>
      <w:r>
        <w:rPr>
          <w:b/>
          <w:color w:val="00188F"/>
        </w:rPr>
        <w:t>Abonemendilitsentside komplektid</w:t>
      </w:r>
    </w:p>
    <w:p w14:paraId="77DC34EA" w14:textId="77777777" w:rsidR="000878C2" w:rsidRDefault="000878C2" w:rsidP="000878C2">
      <w:pPr>
        <w:pStyle w:val="ProductList-Body"/>
      </w:pPr>
      <w:r>
        <w:t xml:space="preserve">Peale kasutaja AL-ide vt </w:t>
      </w:r>
      <w:hyperlink w:anchor="Attachment2" w:history="1">
        <w:r>
          <w:rPr>
            <w:rStyle w:val="Hyperlink"/>
          </w:rPr>
          <w:t>manusest 2</w:t>
        </w:r>
      </w:hyperlink>
      <w:r>
        <w:t xml:space="preserve"> teavet teiste AL-ide kohta, mis täidavad Azure Active Directory Premiumi, Azure’i teabekaitse ja Microsoft Intune’i nõudeid.</w:t>
      </w:r>
    </w:p>
    <w:p w14:paraId="7F4D3D86" w14:textId="77777777" w:rsidR="000878C2" w:rsidRDefault="000878C2" w:rsidP="000878C2">
      <w:pPr>
        <w:pStyle w:val="ProductList-Body"/>
      </w:pPr>
    </w:p>
    <w:p w14:paraId="4CDB982C" w14:textId="38A553DE" w:rsidR="009E53C2" w:rsidRPr="003C2FBE" w:rsidRDefault="000878C2" w:rsidP="009E53C2">
      <w:pPr>
        <w:pStyle w:val="ProductList-Offering2Heading"/>
        <w:outlineLvl w:val="2"/>
      </w:pPr>
      <w:r>
        <w:rPr>
          <w:lang w:val="et-EE"/>
        </w:rPr>
        <w:tab/>
      </w:r>
      <w:bookmarkStart w:id="124" w:name="_Toc491321449"/>
      <w:r w:rsidR="009E53C2">
        <w:t>Azure Active Directory Basic</w:t>
      </w:r>
      <w:bookmarkEnd w:id="118"/>
      <w:bookmarkEnd w:id="119"/>
      <w:bookmarkEnd w:id="124"/>
    </w:p>
    <w:bookmarkEnd w:id="120"/>
    <w:p w14:paraId="1F69B2BE" w14:textId="77777777" w:rsidR="009E53C2" w:rsidRPr="003C2FBE" w:rsidRDefault="009E53C2" w:rsidP="009E53C2">
      <w:pPr>
        <w:pStyle w:val="ProductList-Body"/>
      </w:pPr>
      <w:r>
        <w:t>Kliendid võivad ühekordse sisselogimisega eelintegreerida kuni 10 SaaS-i rakendust / kohandatud rakendust kasutaja AL-i kohta. Kõik Microsofti ja muu osapoole rakendused lähevad selle piirangu puhul arvesse.</w:t>
      </w:r>
    </w:p>
    <w:p w14:paraId="34FAE5EF" w14:textId="77777777" w:rsidR="009E53C2" w:rsidRPr="00D32522" w:rsidRDefault="00D11B9B" w:rsidP="00C41DF6">
      <w:pPr>
        <w:pStyle w:val="ProductList-Body"/>
        <w:shd w:val="clear" w:color="auto" w:fill="A6A6A6" w:themeFill="background1" w:themeFillShade="A6"/>
        <w:spacing w:before="120" w:after="240"/>
        <w:jc w:val="right"/>
        <w:rPr>
          <w:sz w:val="16"/>
          <w:szCs w:val="16"/>
        </w:rPr>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1853E389" w14:textId="77777777" w:rsidR="009E53C2" w:rsidRPr="003C2FBE" w:rsidRDefault="009E53C2" w:rsidP="009E53C2">
      <w:pPr>
        <w:pStyle w:val="ProductList-Offering2Heading"/>
        <w:outlineLvl w:val="2"/>
      </w:pPr>
      <w:bookmarkStart w:id="125" w:name="AzureActiveDirectoryPremium"/>
      <w:r>
        <w:tab/>
      </w:r>
      <w:bookmarkStart w:id="126" w:name="_Toc459970715"/>
      <w:bookmarkStart w:id="127" w:name="_Toc457466429"/>
      <w:bookmarkStart w:id="128" w:name="_Toc491321450"/>
      <w:r>
        <w:t>Azure Active Directory Premium</w:t>
      </w:r>
      <w:bookmarkEnd w:id="126"/>
      <w:bookmarkEnd w:id="127"/>
      <w:bookmarkEnd w:id="128"/>
    </w:p>
    <w:bookmarkEnd w:id="125"/>
    <w:p w14:paraId="654CACD9" w14:textId="77777777" w:rsidR="009E53C2" w:rsidRPr="003C2FBE" w:rsidRDefault="009E53C2" w:rsidP="009E53C2">
      <w:pPr>
        <w:pStyle w:val="ProductList-Body"/>
      </w:pPr>
      <w:r>
        <w:t>Kliendid võivad ühekordse sisselogimisega eelintegreerida SaaS-i rakendusi / kohandatud rakendusi. Klient ei tohi kopeerida ega levitada ühtegi andmekogumit (või selle osa), mis kuulub Microsoft Identity Manageri tarkvarasse, mis on kaasas Microsoft Azure Active Directory Premium (P1 ja P2) kasutaja AL-iga.</w:t>
      </w:r>
    </w:p>
    <w:p w14:paraId="498FF5DF" w14:textId="77777777" w:rsidR="009E53C2" w:rsidRPr="003C2FBE" w:rsidRDefault="00D11B9B"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32D83B36" w14:textId="77777777" w:rsidR="009E53C2" w:rsidRPr="003C2FBE" w:rsidRDefault="009E53C2" w:rsidP="009E53C2">
      <w:pPr>
        <w:pStyle w:val="ProductList-Offering2Heading"/>
        <w:outlineLvl w:val="2"/>
      </w:pPr>
      <w:bookmarkStart w:id="129" w:name="AzureInformationProtectionPremium"/>
      <w:r>
        <w:tab/>
      </w:r>
      <w:bookmarkStart w:id="130" w:name="AzureRightsManagement"/>
      <w:bookmarkStart w:id="131" w:name="_Toc459970716"/>
      <w:bookmarkStart w:id="132" w:name="_Toc457466430"/>
      <w:bookmarkStart w:id="133" w:name="_Toc491321451"/>
      <w:r>
        <w:t>Azure Information Protection</w:t>
      </w:r>
      <w:bookmarkEnd w:id="130"/>
      <w:r>
        <w:t xml:space="preserve"> Premium</w:t>
      </w:r>
      <w:bookmarkEnd w:id="131"/>
      <w:bookmarkEnd w:id="132"/>
      <w:bookmarkEnd w:id="133"/>
    </w:p>
    <w:bookmarkEnd w:id="129"/>
    <w:p w14:paraId="2C64603C" w14:textId="77777777" w:rsidR="009E53C2" w:rsidRPr="003C2FBE" w:rsidRDefault="009E53C2" w:rsidP="009E53C2">
      <w:pPr>
        <w:pStyle w:val="ProductList-Body"/>
        <w:tabs>
          <w:tab w:val="clear" w:pos="158"/>
          <w:tab w:val="left" w:pos="360"/>
        </w:tabs>
      </w:pPr>
      <w:r>
        <w:rPr>
          <w:b/>
          <w:color w:val="00188F"/>
        </w:rPr>
        <w:t>Teatised</w:t>
      </w:r>
    </w:p>
    <w:p w14:paraId="21CC9A91" w14:textId="77777777" w:rsidR="009E53C2" w:rsidRPr="003C2FBE" w:rsidRDefault="009E53C2" w:rsidP="009E53C2">
      <w:pPr>
        <w:pStyle w:val="ProductList-Body"/>
      </w:pPr>
      <w:r>
        <w:t xml:space="preserve">Kehtivad Bingi kaartide teatised </w:t>
      </w:r>
      <w:hyperlink w:anchor="Attachment1" w:history="1">
        <w:r>
          <w:rPr>
            <w:rStyle w:val="Hyperlink"/>
          </w:rPr>
          <w:t>manuses 1</w:t>
        </w:r>
      </w:hyperlink>
      <w:r>
        <w:t>.</w:t>
      </w:r>
    </w:p>
    <w:p w14:paraId="41526C11" w14:textId="77777777" w:rsidR="009E53C2" w:rsidRPr="003C2FBE" w:rsidRDefault="009E53C2" w:rsidP="009E53C2">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12089548" w14:textId="77777777" w:rsidR="009E53C2" w:rsidRPr="003C2FBE" w:rsidRDefault="00D11B9B"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7C90447F" w14:textId="77777777" w:rsidR="003B4405" w:rsidRPr="00747204" w:rsidRDefault="003B4405" w:rsidP="003B4405">
      <w:pPr>
        <w:pStyle w:val="ProductList-Offering1Heading"/>
      </w:pPr>
      <w:bookmarkStart w:id="134" w:name="_Toc388464308"/>
      <w:bookmarkStart w:id="135" w:name="Dynamics365"/>
      <w:bookmarkStart w:id="136" w:name="_Toc484158298"/>
      <w:bookmarkStart w:id="137" w:name="_Toc476230929"/>
      <w:bookmarkStart w:id="138" w:name="_Toc491321452"/>
      <w:bookmarkEnd w:id="121"/>
      <w:bookmarkEnd w:id="122"/>
      <w:bookmarkEnd w:id="123"/>
      <w:bookmarkEnd w:id="134"/>
      <w:r>
        <w:t>Microsoft Dynamics 365 teenused</w:t>
      </w:r>
      <w:bookmarkEnd w:id="135"/>
      <w:bookmarkEnd w:id="136"/>
      <w:bookmarkEnd w:id="137"/>
      <w:bookmarkEnd w:id="138"/>
    </w:p>
    <w:p w14:paraId="45A0A423" w14:textId="77777777" w:rsidR="003B4405" w:rsidRPr="00A8327A" w:rsidRDefault="003B4405" w:rsidP="003B4405">
      <w:pPr>
        <w:pStyle w:val="ProductList-Body"/>
        <w:rPr>
          <w:rFonts w:asciiTheme="majorHAnsi" w:hAnsiTheme="majorHAnsi"/>
          <w:sz w:val="16"/>
          <w:szCs w:val="16"/>
        </w:rPr>
        <w:sectPr w:rsidR="003B4405" w:rsidRPr="00A8327A" w:rsidSect="003B4405">
          <w:footerReference w:type="first" r:id="rId36"/>
          <w:pgSz w:w="12240" w:h="15840"/>
          <w:pgMar w:top="1440" w:right="720" w:bottom="1440" w:left="720" w:header="720" w:footer="720" w:gutter="0"/>
          <w:cols w:space="720"/>
          <w:titlePg/>
          <w:docGrid w:linePitch="360"/>
        </w:sectPr>
      </w:pPr>
    </w:p>
    <w:p w14:paraId="3EC5B10D" w14:textId="77777777" w:rsidR="003B4405" w:rsidRPr="00747204" w:rsidRDefault="003B4405" w:rsidP="003B4405">
      <w:pPr>
        <w:pStyle w:val="ProductList-Body"/>
      </w:pPr>
      <w:r>
        <w:rPr>
          <w:rFonts w:asciiTheme="majorHAnsi" w:hAnsiTheme="majorHAnsi"/>
          <w:sz w:val="16"/>
          <w:szCs w:val="16"/>
        </w:rPr>
        <w:t>Microsoft Dynamics 365 teenindusjuhtumi halduse jaoks, Enterprise Edition</w:t>
      </w:r>
    </w:p>
    <w:p w14:paraId="41260D80" w14:textId="77777777" w:rsidR="003B4405" w:rsidRPr="00747204" w:rsidRDefault="003B4405" w:rsidP="003B4405">
      <w:pPr>
        <w:pStyle w:val="ProductList-Body"/>
      </w:pPr>
      <w:r>
        <w:rPr>
          <w:rFonts w:asciiTheme="majorHAnsi" w:hAnsiTheme="majorHAnsi"/>
          <w:sz w:val="16"/>
          <w:szCs w:val="16"/>
        </w:rPr>
        <w:t>Microsoft Dynamics 365 klienditeeninduse jaoks, Enterprise Edition</w:t>
      </w:r>
    </w:p>
    <w:p w14:paraId="6BE0AFCE" w14:textId="77777777" w:rsidR="003B4405" w:rsidRPr="00747204" w:rsidRDefault="003B4405" w:rsidP="003B4405">
      <w:pPr>
        <w:pStyle w:val="ProductList-Body"/>
      </w:pPr>
      <w:r>
        <w:rPr>
          <w:rFonts w:asciiTheme="majorHAnsi" w:hAnsiTheme="majorHAnsi"/>
          <w:sz w:val="16"/>
          <w:szCs w:val="16"/>
        </w:rPr>
        <w:t>Microsoft Dynamics 365 väliteeninduse jaoks, Enterprise Edition</w:t>
      </w:r>
    </w:p>
    <w:p w14:paraId="25C5568B" w14:textId="77777777" w:rsidR="003B4405" w:rsidRPr="00747204" w:rsidRDefault="003B4405" w:rsidP="003B4405">
      <w:pPr>
        <w:pStyle w:val="ProductList-Body"/>
      </w:pPr>
      <w:r>
        <w:rPr>
          <w:rFonts w:asciiTheme="majorHAnsi" w:hAnsiTheme="majorHAnsi"/>
          <w:sz w:val="16"/>
          <w:szCs w:val="16"/>
        </w:rPr>
        <w:t>Microsoft Dynamics 365 for Finance and Operations, Business Edition</w:t>
      </w:r>
    </w:p>
    <w:p w14:paraId="1E95CAC5" w14:textId="77777777" w:rsidR="003B4405" w:rsidRPr="00747204" w:rsidRDefault="003B4405" w:rsidP="003B4405">
      <w:pPr>
        <w:pStyle w:val="ProductList-Body"/>
      </w:pPr>
      <w:r>
        <w:rPr>
          <w:rFonts w:asciiTheme="majorHAnsi" w:hAnsiTheme="majorHAnsi"/>
          <w:sz w:val="16"/>
          <w:szCs w:val="16"/>
        </w:rPr>
        <w:t>Microsoft Dynamics 365 for Operationsi tegevus, Enterprise Edition</w:t>
      </w:r>
    </w:p>
    <w:p w14:paraId="7390AAD9" w14:textId="77777777" w:rsidR="003B4405" w:rsidRPr="00747204" w:rsidRDefault="003B4405" w:rsidP="003B4405">
      <w:pPr>
        <w:pStyle w:val="ProductList-Body"/>
      </w:pPr>
      <w:r>
        <w:rPr>
          <w:rFonts w:asciiTheme="majorHAnsi" w:hAnsiTheme="majorHAnsi"/>
          <w:sz w:val="16"/>
          <w:szCs w:val="16"/>
        </w:rPr>
        <w:t>Microsoft Dynamics 365 for Operationsi seade, Enterprise Edition</w:t>
      </w:r>
    </w:p>
    <w:p w14:paraId="0FF74B62" w14:textId="77777777" w:rsidR="003B4405" w:rsidRPr="00747204" w:rsidRDefault="003B4405" w:rsidP="003B4405">
      <w:pPr>
        <w:pStyle w:val="ProductList-Body"/>
      </w:pPr>
      <w:r>
        <w:rPr>
          <w:rFonts w:asciiTheme="majorHAnsi" w:hAnsiTheme="majorHAnsi"/>
          <w:sz w:val="16"/>
          <w:szCs w:val="16"/>
        </w:rPr>
        <w:t>Microsoft Dynamics 365 projektiteenuse automatiseerimise jaoks, Enterprise Edition</w:t>
      </w:r>
    </w:p>
    <w:p w14:paraId="1D13AE85" w14:textId="77777777" w:rsidR="003B4405" w:rsidRPr="00747204" w:rsidRDefault="003B4405" w:rsidP="003B4405">
      <w:pPr>
        <w:pStyle w:val="ProductList-Body"/>
      </w:pPr>
      <w:r>
        <w:rPr>
          <w:rFonts w:asciiTheme="majorHAnsi" w:hAnsiTheme="majorHAnsi"/>
          <w:sz w:val="16"/>
          <w:szCs w:val="16"/>
        </w:rPr>
        <w:t>Microsoft Dynamics 365 for Retail, Enterprise Edition</w:t>
      </w:r>
    </w:p>
    <w:p w14:paraId="171AD579" w14:textId="77777777" w:rsidR="003B4405" w:rsidRPr="00747204" w:rsidRDefault="003B4405" w:rsidP="003B4405">
      <w:pPr>
        <w:pStyle w:val="ProductList-Body"/>
      </w:pPr>
      <w:r>
        <w:rPr>
          <w:rFonts w:asciiTheme="majorHAnsi" w:hAnsiTheme="majorHAnsi"/>
          <w:sz w:val="16"/>
          <w:szCs w:val="16"/>
        </w:rPr>
        <w:t>Microsoft Dynamics 365 müügi jaoks, Enterprise Edition</w:t>
      </w:r>
    </w:p>
    <w:p w14:paraId="7B7C3C6C" w14:textId="77777777" w:rsidR="003B4405" w:rsidRPr="00747204" w:rsidRDefault="003B4405" w:rsidP="003B4405">
      <w:pPr>
        <w:pStyle w:val="ProductList-Body"/>
      </w:pPr>
      <w:r>
        <w:rPr>
          <w:rFonts w:asciiTheme="majorHAnsi" w:hAnsiTheme="majorHAnsi"/>
          <w:sz w:val="16"/>
          <w:szCs w:val="16"/>
        </w:rPr>
        <w:t>Microsoft Dynamics 365 for Talent, Enterprise Edition</w:t>
      </w:r>
    </w:p>
    <w:p w14:paraId="682707A6" w14:textId="77777777" w:rsidR="003B4405" w:rsidRPr="00747204" w:rsidRDefault="003B4405" w:rsidP="003B4405">
      <w:pPr>
        <w:pStyle w:val="ProductList-Body"/>
      </w:pPr>
      <w:r>
        <w:rPr>
          <w:rFonts w:asciiTheme="majorHAnsi" w:hAnsiTheme="majorHAnsi"/>
          <w:sz w:val="16"/>
          <w:szCs w:val="16"/>
        </w:rPr>
        <w:t>Microsoft Dynamics 365 meeskonnaliikmete jaoks, Business Edition</w:t>
      </w:r>
    </w:p>
    <w:p w14:paraId="3C5D546E" w14:textId="77777777" w:rsidR="003B4405" w:rsidRPr="00747204" w:rsidRDefault="003B4405" w:rsidP="003B4405">
      <w:pPr>
        <w:pStyle w:val="ProductList-Body"/>
      </w:pPr>
      <w:r>
        <w:rPr>
          <w:rFonts w:asciiTheme="majorHAnsi" w:hAnsiTheme="majorHAnsi"/>
          <w:sz w:val="16"/>
          <w:szCs w:val="16"/>
        </w:rPr>
        <w:t>Microsoft Dynamics 365 meeskonnaliikmete jaoks, Enterprise Edition</w:t>
      </w:r>
    </w:p>
    <w:p w14:paraId="637CD3BB" w14:textId="77777777" w:rsidR="003B4405" w:rsidRPr="00747204" w:rsidRDefault="003B4405" w:rsidP="003B4405">
      <w:pPr>
        <w:pStyle w:val="ProductList-Body"/>
      </w:pPr>
      <w:r>
        <w:rPr>
          <w:rFonts w:asciiTheme="majorHAnsi" w:hAnsiTheme="majorHAnsi"/>
          <w:sz w:val="16"/>
          <w:szCs w:val="16"/>
        </w:rPr>
        <w:t>Microsoft Relationship Sales</w:t>
      </w:r>
    </w:p>
    <w:p w14:paraId="46D3899F" w14:textId="77777777" w:rsidR="003B4405" w:rsidRPr="005F08E6" w:rsidRDefault="003B4405" w:rsidP="003B4405">
      <w:pPr>
        <w:pStyle w:val="ProductList-Body"/>
        <w:rPr>
          <w:rFonts w:asciiTheme="majorHAnsi" w:hAnsiTheme="majorHAnsi"/>
          <w:sz w:val="16"/>
          <w:szCs w:val="16"/>
        </w:rPr>
        <w:sectPr w:rsidR="003B4405" w:rsidRPr="005F08E6" w:rsidSect="00E275D6">
          <w:type w:val="continuous"/>
          <w:pgSz w:w="12240" w:h="15840"/>
          <w:pgMar w:top="1440" w:right="720" w:bottom="1440" w:left="720" w:header="720" w:footer="720" w:gutter="0"/>
          <w:cols w:num="2" w:space="720"/>
          <w:titlePg/>
          <w:docGrid w:linePitch="360"/>
        </w:sectPr>
      </w:pPr>
    </w:p>
    <w:p w14:paraId="3C5366B0" w14:textId="77777777" w:rsidR="003B4405" w:rsidRPr="00747204" w:rsidRDefault="003B4405" w:rsidP="003B4405">
      <w:pPr>
        <w:pStyle w:val="ProductList-Body"/>
        <w:pBdr>
          <w:top w:val="single" w:sz="4" w:space="1" w:color="BFBFBF" w:themeColor="background1" w:themeShade="BF"/>
        </w:pBdr>
      </w:pPr>
    </w:p>
    <w:p w14:paraId="6697442E" w14:textId="77777777" w:rsidR="003B4405" w:rsidRPr="00747204" w:rsidRDefault="003B4405" w:rsidP="003B4405">
      <w:pPr>
        <w:pStyle w:val="ProductList-Body"/>
        <w:tabs>
          <w:tab w:val="clear" w:pos="158"/>
          <w:tab w:val="left" w:pos="360"/>
        </w:tabs>
      </w:pPr>
      <w:r>
        <w:rPr>
          <w:b/>
          <w:color w:val="00188F"/>
        </w:rPr>
        <w:t>Teatised</w:t>
      </w:r>
    </w:p>
    <w:p w14:paraId="541F752C" w14:textId="77777777" w:rsidR="003B4405" w:rsidRPr="00442FAA" w:rsidRDefault="003B4405" w:rsidP="003B4405">
      <w:pPr>
        <w:pStyle w:val="ProductList-Body"/>
      </w:pPr>
      <w:r>
        <w:t xml:space="preserve">Kehtivad Bingi kaartide ja professionaalsete teenuste teated </w:t>
      </w:r>
      <w:hyperlink w:anchor="_top" w:history="1">
        <w:r>
          <w:rPr>
            <w:rStyle w:val="Hyperlink"/>
          </w:rPr>
          <w:t>lisas 1</w:t>
        </w:r>
      </w:hyperlink>
      <w:r>
        <w:t xml:space="preserve">. Kõigile kliendile pakutavatele kasutuselevõtu-, siirde- või juurutusteenustele kehtib </w:t>
      </w:r>
      <w:hyperlink w:anchor="_top" w:history="1">
        <w:r>
          <w:rPr>
            <w:rStyle w:val="Hyperlink"/>
          </w:rPr>
          <w:t>1. lisas</w:t>
        </w:r>
      </w:hyperlink>
      <w:r w:rsidRPr="00442FAA">
        <w:rPr>
          <w:rStyle w:val="Hyperlink"/>
        </w:rPr>
        <w:t xml:space="preserve"> </w:t>
      </w:r>
      <w:r w:rsidRPr="00442FAA">
        <w:t>toodud professionaalsete teenuste teatis.</w:t>
      </w:r>
    </w:p>
    <w:p w14:paraId="55DEF85E" w14:textId="77777777" w:rsidR="003B4405" w:rsidRPr="00747204" w:rsidRDefault="003B4405" w:rsidP="003B4405">
      <w:pPr>
        <w:pStyle w:val="ProductList-Body"/>
      </w:pPr>
    </w:p>
    <w:p w14:paraId="65EB10C1" w14:textId="77777777" w:rsidR="003B4405" w:rsidRPr="00747204" w:rsidRDefault="003B4405" w:rsidP="003B4405">
      <w:pPr>
        <w:pStyle w:val="ProductList-Body"/>
        <w:tabs>
          <w:tab w:val="clear" w:pos="158"/>
          <w:tab w:val="left" w:pos="180"/>
        </w:tabs>
      </w:pPr>
      <w:r>
        <w:rPr>
          <w:b/>
          <w:color w:val="00188F"/>
        </w:rPr>
        <w:t>Abonemendilitsentside komplektid</w:t>
      </w:r>
    </w:p>
    <w:p w14:paraId="05EE9774" w14:textId="77777777" w:rsidR="003B4405" w:rsidRPr="00747204" w:rsidRDefault="003B4405" w:rsidP="003B4405">
      <w:pPr>
        <w:pStyle w:val="ProductList-Body"/>
      </w:pPr>
      <w:r>
        <w:t xml:space="preserve">Peale kasutaja AL-ide vt </w:t>
      </w:r>
      <w:hyperlink w:anchor="Attachment2" w:history="1">
        <w:r>
          <w:rPr>
            <w:rStyle w:val="Hyperlink"/>
          </w:rPr>
          <w:t>manusest 2</w:t>
        </w:r>
      </w:hyperlink>
      <w:r>
        <w:t xml:space="preserve"> teavet teiste pakkumiste kohta, mis täidavad AL-i nõudmisi.</w:t>
      </w:r>
    </w:p>
    <w:p w14:paraId="2D3500BA" w14:textId="77777777" w:rsidR="003B4405" w:rsidRPr="00747204" w:rsidRDefault="003B4405" w:rsidP="003B4405">
      <w:pPr>
        <w:pStyle w:val="ProductList-Body"/>
      </w:pPr>
    </w:p>
    <w:p w14:paraId="6569B343" w14:textId="77777777" w:rsidR="003B4405" w:rsidRPr="00747204" w:rsidRDefault="003B4405" w:rsidP="003B4405">
      <w:pPr>
        <w:pStyle w:val="ProductList-Body"/>
        <w:tabs>
          <w:tab w:val="clear" w:pos="158"/>
          <w:tab w:val="left" w:pos="360"/>
        </w:tabs>
      </w:pPr>
      <w:r>
        <w:rPr>
          <w:b/>
          <w:color w:val="00188F"/>
        </w:rPr>
        <w:t>Välised kasutajad</w:t>
      </w:r>
    </w:p>
    <w:p w14:paraId="230F0D6C" w14:textId="77777777" w:rsidR="003B4405" w:rsidRPr="00747204" w:rsidRDefault="003B4405" w:rsidP="003B4405">
      <w:pPr>
        <w:pStyle w:val="ProductList-Body"/>
        <w:tabs>
          <w:tab w:val="clear" w:pos="158"/>
          <w:tab w:val="left" w:pos="360"/>
        </w:tabs>
      </w:pPr>
      <w:r>
        <w:t>Microsoft Dynamics 365 teenuste väliskasutajad ei vaja võrguteenusele juurdepääsuks AL-i. See erand ei kehti (1) kliendi ega tema sidusettevõtete alltöövõtjatele ega agentidele ega (2) välistele kasutajatele, kes kasutavad Microsoft Dynamics 365 klienttarkvara koos muude Microsoft Dynamics 365 teenustega või komponentidega kui rakendustes Microsoft Dynamics 365 Unified Operations Plan, Microsoft Dynamics 365 for Retail või Microsoft Dynamics 365 for Talent sisalduvad teenused või komponendid.</w:t>
      </w:r>
    </w:p>
    <w:p w14:paraId="1382BA49" w14:textId="77777777" w:rsidR="003B4405" w:rsidRPr="00747204" w:rsidRDefault="003B4405" w:rsidP="003B4405">
      <w:pPr>
        <w:pStyle w:val="ProductList-Body"/>
        <w:tabs>
          <w:tab w:val="clear" w:pos="158"/>
          <w:tab w:val="left" w:pos="360"/>
        </w:tabs>
      </w:pPr>
    </w:p>
    <w:p w14:paraId="19313207" w14:textId="77777777" w:rsidR="003B4405" w:rsidRPr="00747204" w:rsidRDefault="003B4405" w:rsidP="003B4405">
      <w:pPr>
        <w:pStyle w:val="ProductList-ClauseHeading"/>
      </w:pPr>
      <w:r>
        <w:t>Microsoft Dynamics 365 Unified Operations Plan</w:t>
      </w:r>
    </w:p>
    <w:p w14:paraId="0F58F02B" w14:textId="77777777" w:rsidR="003B4405" w:rsidRPr="00747204" w:rsidRDefault="003B4405" w:rsidP="003B4405">
      <w:pPr>
        <w:pStyle w:val="ProductList-Body"/>
        <w:tabs>
          <w:tab w:val="clear" w:pos="158"/>
          <w:tab w:val="left" w:pos="360"/>
        </w:tabs>
      </w:pPr>
      <w:r>
        <w:t xml:space="preserve">Klient võib muuta oma sisemiseks kasutuseks rakenduste Microsoft Dynamics 365 Finance and Operations ja Microsoft Dynamics 365 for Retail lähtekoodi </w:t>
      </w:r>
    </w:p>
    <w:p w14:paraId="620248E2" w14:textId="77777777" w:rsidR="003B4405" w:rsidRPr="00747204" w:rsidRDefault="003B4405" w:rsidP="003B4405">
      <w:pPr>
        <w:pStyle w:val="ProductList-Body"/>
        <w:tabs>
          <w:tab w:val="clear" w:pos="158"/>
          <w:tab w:val="left" w:pos="360"/>
        </w:tabs>
      </w:pPr>
    </w:p>
    <w:p w14:paraId="0CB2E6D6" w14:textId="77777777" w:rsidR="003B4405" w:rsidRPr="00747204" w:rsidRDefault="003B4405" w:rsidP="003B4405">
      <w:pPr>
        <w:pStyle w:val="ProductList-Body"/>
        <w:tabs>
          <w:tab w:val="left" w:pos="360"/>
        </w:tabs>
      </w:pPr>
      <w:r>
        <w:rPr>
          <w:b/>
          <w:color w:val="00188F"/>
        </w:rPr>
        <w:t>Microsoft Dynamics 365 for Talent</w:t>
      </w:r>
    </w:p>
    <w:p w14:paraId="464E6653" w14:textId="77777777" w:rsidR="003B4405" w:rsidRPr="00747204" w:rsidRDefault="003B4405" w:rsidP="003B4405">
      <w:pPr>
        <w:pStyle w:val="ProductList-Body"/>
        <w:tabs>
          <w:tab w:val="clear" w:pos="158"/>
          <w:tab w:val="left" w:pos="360"/>
        </w:tabs>
      </w:pPr>
      <w:r>
        <w:t>Rakenduse Microsoft Dynamics 365 for Talent kasutajad, kes on (1) kaasamismooduli kandidaadid või (2) uued palgatud kasutuselevõtu moodulis, ei vaja võrguteenusele juurdepääsuks AL-i.</w:t>
      </w:r>
    </w:p>
    <w:p w14:paraId="48B85C0A" w14:textId="77777777" w:rsidR="003B4405" w:rsidRPr="00747204" w:rsidRDefault="003B4405" w:rsidP="003B4405">
      <w:pPr>
        <w:pStyle w:val="ProductList-Body"/>
        <w:tabs>
          <w:tab w:val="clear" w:pos="158"/>
          <w:tab w:val="left" w:pos="360"/>
        </w:tabs>
      </w:pPr>
    </w:p>
    <w:p w14:paraId="63AFB5F6" w14:textId="77777777" w:rsidR="003B4405" w:rsidRPr="00747204" w:rsidRDefault="003B4405" w:rsidP="003B4405">
      <w:pPr>
        <w:pStyle w:val="ProductList-ClauseHeading"/>
      </w:pPr>
      <w:r>
        <w:t>Serveri kasutusõigused Dynamics 365 kasutaja AL-ide, tarkvarakindlustusepõhiste kasutaja AL-ide ja täiendavate kasutaja AL-ide jaoks</w:t>
      </w:r>
    </w:p>
    <w:p w14:paraId="66E47F66" w14:textId="77777777" w:rsidR="003B4405" w:rsidRPr="00747204" w:rsidRDefault="003B4405" w:rsidP="003B4405">
      <w:pPr>
        <w:pStyle w:val="ProductList-Body"/>
      </w:pPr>
      <w:r>
        <w:t>Allpool toodud serveri kasutusõiguste sätted ei kehti klientidele, kellel on Dynamics 365 Editioni litsents, ega klientidele, kellel on Dynamics 365 Enterprise Editioni Open License’i, Open Value’ ja Open Value Subscriptioni litsents.</w:t>
      </w:r>
    </w:p>
    <w:p w14:paraId="66F84E82" w14:textId="77777777" w:rsidR="003B4405" w:rsidRPr="00747204" w:rsidRDefault="003B4405" w:rsidP="003B4405">
      <w:pPr>
        <w:pStyle w:val="ProductList-Body"/>
      </w:pPr>
    </w:p>
    <w:p w14:paraId="5EE8C4FD" w14:textId="77777777" w:rsidR="003B4405" w:rsidRPr="00747204" w:rsidRDefault="003B4405" w:rsidP="003B4405">
      <w:pPr>
        <w:pStyle w:val="ProductList-Body"/>
        <w:ind w:left="180"/>
      </w:pPr>
      <w:r>
        <w:rPr>
          <w:b/>
          <w:color w:val="0072C6"/>
        </w:rPr>
        <w:t>Microsoft Dynamics 365 for Operationsi asutusesisene server</w:t>
      </w:r>
    </w:p>
    <w:p w14:paraId="22DA101A" w14:textId="77777777" w:rsidR="003B4405" w:rsidRPr="00747204" w:rsidRDefault="003B4405" w:rsidP="003B4405">
      <w:pPr>
        <w:pStyle w:val="ProductList-Body"/>
        <w:ind w:left="180"/>
      </w:pPr>
      <w:r>
        <w:t>Kliendid, kellel on (1) Microsoft Dynamics 365 Plani või (2) Microsoft Dynamics 365 Unified Operations Plani aktiivne tellimus (või Plani mis tahes eraldi litsentsitud komponent), võivad:</w:t>
      </w:r>
    </w:p>
    <w:p w14:paraId="22A88865" w14:textId="77777777" w:rsidR="003B4405" w:rsidRPr="00747204" w:rsidRDefault="003B4405" w:rsidP="003B4405">
      <w:pPr>
        <w:pStyle w:val="ProductList-Body"/>
        <w:numPr>
          <w:ilvl w:val="0"/>
          <w:numId w:val="39"/>
        </w:numPr>
        <w:tabs>
          <w:tab w:val="clear" w:pos="158"/>
          <w:tab w:val="left" w:pos="360"/>
          <w:tab w:val="left" w:pos="720"/>
        </w:tabs>
        <w:ind w:left="720"/>
      </w:pPr>
      <w:r>
        <w:t>installida mis tahes arvu Microsoft Dynamics 365 for Operationsi serveritarkvara eksemplare võrguserveris või ühiskasutusega serveris;</w:t>
      </w:r>
    </w:p>
    <w:p w14:paraId="36854117" w14:textId="77777777" w:rsidR="003B4405" w:rsidRPr="00747204" w:rsidRDefault="003B4405" w:rsidP="003B4405">
      <w:pPr>
        <w:pStyle w:val="ProductList-Body"/>
        <w:numPr>
          <w:ilvl w:val="0"/>
          <w:numId w:val="39"/>
        </w:numPr>
        <w:tabs>
          <w:tab w:val="left" w:pos="360"/>
          <w:tab w:val="left" w:pos="720"/>
        </w:tabs>
        <w:ind w:left="720"/>
      </w:pPr>
      <w:r>
        <w:t>installida ja kasutada Microsoft Dynamics AX 2012 R3 serveritarkvara Microsoft Dynamics 365 for Operationsi serveri asemel;</w:t>
      </w:r>
    </w:p>
    <w:p w14:paraId="311EE440" w14:textId="77777777" w:rsidR="003B4405" w:rsidRPr="00747204" w:rsidRDefault="003B4405" w:rsidP="003B4405">
      <w:pPr>
        <w:pStyle w:val="ProductList-Body"/>
        <w:numPr>
          <w:ilvl w:val="0"/>
          <w:numId w:val="39"/>
        </w:numPr>
        <w:tabs>
          <w:tab w:val="clear" w:pos="158"/>
          <w:tab w:val="left" w:pos="360"/>
          <w:tab w:val="left" w:pos="720"/>
        </w:tabs>
        <w:ind w:left="720"/>
      </w:pPr>
      <w:r>
        <w:t>lubada juurdepääsu serveritarkvarale ainult neile kasutajatele ja seadmetele, kellele/millele on määratud kvalifitseeruv AL;</w:t>
      </w:r>
    </w:p>
    <w:p w14:paraId="09273D60" w14:textId="77777777" w:rsidR="003B4405" w:rsidRPr="00747204" w:rsidRDefault="003B4405" w:rsidP="003B4405">
      <w:pPr>
        <w:pStyle w:val="ProductList-Body"/>
        <w:numPr>
          <w:ilvl w:val="0"/>
          <w:numId w:val="39"/>
        </w:numPr>
        <w:tabs>
          <w:tab w:val="clear" w:pos="158"/>
          <w:tab w:val="left" w:pos="360"/>
          <w:tab w:val="left" w:pos="720"/>
        </w:tabs>
        <w:ind w:left="720"/>
      </w:pPr>
      <w:r>
        <w:t>võtta vastu ja kasutada serveritarkvaras riiklike maksude ja regulatiivnõuetega seotud värskendusi; ning</w:t>
      </w:r>
    </w:p>
    <w:p w14:paraId="416A4259" w14:textId="77777777" w:rsidR="003B4405" w:rsidRPr="00747204" w:rsidRDefault="003B4405" w:rsidP="003B4405">
      <w:pPr>
        <w:pStyle w:val="ProductList-Body"/>
        <w:numPr>
          <w:ilvl w:val="0"/>
          <w:numId w:val="39"/>
        </w:numPr>
        <w:tabs>
          <w:tab w:val="clear" w:pos="158"/>
          <w:tab w:val="left" w:pos="360"/>
          <w:tab w:val="left" w:pos="720"/>
        </w:tabs>
        <w:ind w:left="720"/>
      </w:pPr>
      <w:r>
        <w:t>muuta või luua lisandmoodulite, käitusaja ja muude trükitud või veebipõhistes dokumentides nimetatud komponentide tuletisi ja neid tuletisi kasutada, kuid üksnes koos serveritarkvaraga ning kliendi siseotstarbel.</w:t>
      </w:r>
    </w:p>
    <w:p w14:paraId="24802C32" w14:textId="77777777" w:rsidR="003B4405" w:rsidRPr="00747204" w:rsidRDefault="003B4405" w:rsidP="003B4405">
      <w:pPr>
        <w:pStyle w:val="ProductList-Body"/>
      </w:pPr>
    </w:p>
    <w:p w14:paraId="642C482A" w14:textId="77777777" w:rsidR="003B4405" w:rsidRPr="00747204" w:rsidRDefault="003B4405" w:rsidP="003B4405">
      <w:pPr>
        <w:pStyle w:val="ProductList-Body"/>
        <w:tabs>
          <w:tab w:val="clear" w:pos="158"/>
          <w:tab w:val="left" w:pos="180"/>
        </w:tabs>
        <w:ind w:left="180"/>
      </w:pPr>
      <w:r>
        <w:rPr>
          <w:b/>
          <w:color w:val="0072C6"/>
        </w:rPr>
        <w:t>Microsoft Dynamics 365 asutusesisene server</w:t>
      </w:r>
    </w:p>
    <w:p w14:paraId="11D95079" w14:textId="77777777" w:rsidR="003B4405" w:rsidRPr="00747204" w:rsidRDefault="003B4405" w:rsidP="003B4405">
      <w:pPr>
        <w:pStyle w:val="ProductList-Body"/>
        <w:ind w:left="180"/>
      </w:pPr>
      <w:r>
        <w:t>Kliendid, kellel on (1) Microsoft Dynamics 365 Plani või (2) Microsoft Dynamics 365 Customer Engagement Plani aktiivne tellimus (või Plani mis tahes eraldi litsentsitud komponent), võivad:</w:t>
      </w:r>
    </w:p>
    <w:p w14:paraId="58F0E3EF" w14:textId="77777777" w:rsidR="003B4405" w:rsidRPr="00747204" w:rsidRDefault="003B4405" w:rsidP="003B4405">
      <w:pPr>
        <w:pStyle w:val="ProductList-Body"/>
        <w:numPr>
          <w:ilvl w:val="0"/>
          <w:numId w:val="43"/>
        </w:numPr>
      </w:pPr>
      <w:r>
        <w:t>installida mis tahes arvu Microsoft Dynamics 365 serveri (asutusesisese versiooni) tarkvara eksemplare võrguserveris või ühiskasutusega serveris;</w:t>
      </w:r>
    </w:p>
    <w:p w14:paraId="2C652796" w14:textId="77777777" w:rsidR="003B4405" w:rsidRPr="00747204" w:rsidRDefault="003B4405" w:rsidP="003B4405">
      <w:pPr>
        <w:pStyle w:val="ProductList-Body"/>
        <w:numPr>
          <w:ilvl w:val="0"/>
          <w:numId w:val="43"/>
        </w:numPr>
      </w:pPr>
      <w:r>
        <w:t xml:space="preserve">installida Microsoft Dynamics CRM 2016 serveritarkvara Microsoft Dynamics 365 asutusesisese serveri asemel; </w:t>
      </w:r>
    </w:p>
    <w:p w14:paraId="3FAC5E37" w14:textId="77777777" w:rsidR="003B4405" w:rsidRPr="00747204" w:rsidRDefault="003B4405" w:rsidP="003B4405">
      <w:pPr>
        <w:pStyle w:val="ProductList-Body"/>
        <w:numPr>
          <w:ilvl w:val="0"/>
          <w:numId w:val="43"/>
        </w:numPr>
      </w:pPr>
      <w:r>
        <w:t>lubada juurdepääsu serveritarkvarale neile kasutajatele ja seadmetele, kellele/millele on määratud kvalifitseeruv AL; ning</w:t>
      </w:r>
    </w:p>
    <w:p w14:paraId="52A72AB6" w14:textId="77777777" w:rsidR="003B4405" w:rsidRPr="00747204" w:rsidRDefault="003B4405" w:rsidP="003B4405">
      <w:pPr>
        <w:pStyle w:val="ProductList-Body"/>
        <w:numPr>
          <w:ilvl w:val="0"/>
          <w:numId w:val="43"/>
        </w:numPr>
      </w:pPr>
      <w:r>
        <w:t>lubada kasutajatel ja seadmetel, kellel/millel on üks järgmistest kliendipääsulitsentsidest, juurde pääseda tellimuse alguskuupäevaga kehtivale serveritarkvara versioonile: rakenduse Microsoft Dynamics 365 for Sales, Customer Service või Team Members asutusesisese versiooni kliendipääsulitsents või Microsoft Dynamics CRM-i kliendipääsulitsents. Kasutajad ja seadmed, kellele/millele on määratud aktiivse tarkvarakindlustusega kliendipääsulitsentsid, tohivad juurde pääseda serveritarkvara uutele versioonidele.</w:t>
      </w:r>
    </w:p>
    <w:p w14:paraId="721E73F0" w14:textId="77777777" w:rsidR="003B4405" w:rsidRPr="00747204" w:rsidRDefault="003B4405" w:rsidP="003B4405">
      <w:pPr>
        <w:pStyle w:val="ProductList-Body"/>
      </w:pPr>
    </w:p>
    <w:p w14:paraId="1552A6A4" w14:textId="77777777" w:rsidR="003B4405" w:rsidRPr="00747204" w:rsidRDefault="003B4405" w:rsidP="003B4405">
      <w:pPr>
        <w:pStyle w:val="ProductList-Body"/>
      </w:pPr>
      <w:r>
        <w:rPr>
          <w:b/>
          <w:color w:val="00188F"/>
        </w:rPr>
        <w:t>Microsoft Relationship Sales</w:t>
      </w:r>
    </w:p>
    <w:p w14:paraId="1ECF9D26" w14:textId="77777777" w:rsidR="003B4405" w:rsidRPr="00747204" w:rsidRDefault="003B4405" w:rsidP="003B4405">
      <w:pPr>
        <w:pStyle w:val="ProductList-Body"/>
      </w:pPr>
      <w:r>
        <w:t>Lahendus Microsoft Relationship Sales hõlmab rakendust Microsoft Dynamics 365 for Sales, Enterprise Edition, ja teenust LinkedIn Sales Navigator, Enterprise Edition.</w:t>
      </w:r>
    </w:p>
    <w:p w14:paraId="1DCC7DCB" w14:textId="77777777" w:rsidR="003B4405" w:rsidRPr="00747204" w:rsidRDefault="003B4405" w:rsidP="003B4405">
      <w:pPr>
        <w:pStyle w:val="ProductList-Body"/>
      </w:pPr>
    </w:p>
    <w:p w14:paraId="4902970F" w14:textId="77777777" w:rsidR="003B4405" w:rsidRPr="00747204" w:rsidRDefault="003B4405" w:rsidP="003B4405">
      <w:pPr>
        <w:pStyle w:val="ProductList-Body"/>
        <w:ind w:left="180"/>
      </w:pPr>
      <w:r>
        <w:rPr>
          <w:b/>
          <w:color w:val="0072C6"/>
        </w:rPr>
        <w:t>LinkedIn Sales Navigator</w:t>
      </w:r>
    </w:p>
    <w:p w14:paraId="0369EAC7" w14:textId="77777777" w:rsidR="003B4405" w:rsidRPr="00747204" w:rsidRDefault="003B4405" w:rsidP="003B4405">
      <w:pPr>
        <w:pStyle w:val="ProductList-Body"/>
        <w:ind w:left="180"/>
      </w:pPr>
      <w:r>
        <w:t xml:space="preserve">Teenuse LinkedIn Sales Navigator pakkuja on LinkedIn Corporation. Klient võib teenust LinkedIn Sales Navigator kasutada ainult müügivihjete loomiseks. Iga teenuse LinkedIn Sales Navigator kasutaja peab olema LinkedIni liige ja nõustuma LinkedIni kasutajalepingu tingimustega, mis on saadaval aadressil </w:t>
      </w:r>
      <w:hyperlink r:id="rId37" w:history="1">
        <w:r>
          <w:rPr>
            <w:rStyle w:val="Hyperlink"/>
          </w:rPr>
          <w:t>https://www.linkedin.com/legal/preview/user-agreement</w:t>
        </w:r>
      </w:hyperlink>
      <w:r>
        <w:t xml:space="preserve">. Vaatamata vastupidistele sätetele kliendi hulgilitsentsilepingus (k.a neis võrguteenuste tingimustes) kehtib teenuse LinkedIn Sales Navigator kasutamisele LinkedIni privaatsuspoliitika aadressil </w:t>
      </w:r>
      <w:hyperlink r:id="rId38" w:history="1">
        <w:r>
          <w:rPr>
            <w:rStyle w:val="Hyperlink"/>
          </w:rPr>
          <w:t>https://www.linkedin.com/legal/privacy-policy</w:t>
        </w:r>
      </w:hyperlink>
      <w:r>
        <w:t xml:space="preserve">. LinkedIn Corporation (kui andmeimportija) ja klient (kui andmeeksportija) peavad järgima kohalduvaid standardseid lepingusätteid, mis asuvad aadressil </w:t>
      </w:r>
      <w:hyperlink r:id="rId39" w:history="1">
        <w:r>
          <w:rPr>
            <w:rStyle w:val="Hyperlink"/>
          </w:rPr>
          <w:t>https://business.linkedin.com/c/15/10/eu-scc</w:t>
        </w:r>
      </w:hyperlink>
      <w:r>
        <w:t xml:space="preserve">. </w:t>
      </w:r>
    </w:p>
    <w:p w14:paraId="11607CFB" w14:textId="77777777" w:rsidR="003B4405" w:rsidRPr="00747204" w:rsidRDefault="003B4405" w:rsidP="003B4405">
      <w:pPr>
        <w:pStyle w:val="ProductList-Body"/>
        <w:ind w:left="180"/>
      </w:pPr>
    </w:p>
    <w:p w14:paraId="3DA774DD" w14:textId="77777777" w:rsidR="003B4405" w:rsidRPr="00747204" w:rsidRDefault="003B4405" w:rsidP="003B4405">
      <w:pPr>
        <w:pStyle w:val="ProductList-Body"/>
        <w:ind w:left="180"/>
      </w:pPr>
      <w:r>
        <w:rPr>
          <w:b/>
          <w:color w:val="0072C6"/>
        </w:rPr>
        <w:t>Teenindustaseme leping</w:t>
      </w:r>
    </w:p>
    <w:p w14:paraId="5C3B074B" w14:textId="77777777" w:rsidR="003B4405" w:rsidRPr="00747204" w:rsidRDefault="003B4405" w:rsidP="003B4405">
      <w:pPr>
        <w:pStyle w:val="ProductList-Body"/>
        <w:ind w:left="180"/>
      </w:pPr>
      <w:r>
        <w:t>Teenuse LinkedIn Sales Navigator, Enterprise Edition, jaoks puuduvad SLA-d.</w:t>
      </w:r>
    </w:p>
    <w:p w14:paraId="5E172F29" w14:textId="77777777" w:rsidR="00995449" w:rsidRPr="006D2C33" w:rsidRDefault="00995449" w:rsidP="00995449">
      <w:pPr>
        <w:pStyle w:val="ProductList-Body"/>
      </w:pPr>
    </w:p>
    <w:p w14:paraId="3A792D28" w14:textId="77777777" w:rsidR="00995449" w:rsidRPr="006D2C33" w:rsidRDefault="00995449" w:rsidP="00995449">
      <w:pPr>
        <w:pStyle w:val="ProductList-Body"/>
        <w:keepNext/>
      </w:pPr>
      <w:bookmarkStart w:id="139" w:name="_Toc459970722"/>
      <w:bookmarkStart w:id="140" w:name="MicrosoftSocialEngagement"/>
      <w:r>
        <w:rPr>
          <w:b/>
          <w:color w:val="00188F"/>
        </w:rPr>
        <w:t>Microsoft Social Engagement</w:t>
      </w:r>
      <w:bookmarkEnd w:id="139"/>
    </w:p>
    <w:bookmarkEnd w:id="140"/>
    <w:p w14:paraId="55C63BA2" w14:textId="77777777" w:rsidR="00995449" w:rsidRPr="006D2C33" w:rsidRDefault="00995449" w:rsidP="00995449">
      <w:pPr>
        <w:pStyle w:val="ProductList-Body"/>
        <w:ind w:left="180"/>
      </w:pPr>
      <w:r>
        <w:rPr>
          <w:b/>
          <w:color w:val="0072C6"/>
        </w:rPr>
        <w:t>Teenindustaseme leping</w:t>
      </w:r>
    </w:p>
    <w:p w14:paraId="30EAA978" w14:textId="77777777" w:rsidR="00995449" w:rsidRPr="006D2C33" w:rsidRDefault="00995449" w:rsidP="00995449">
      <w:pPr>
        <w:pStyle w:val="ProductList-Body"/>
        <w:ind w:left="180"/>
      </w:pPr>
      <w:r>
        <w:t>Microsoft Social Engagementi puhul puudub SLA.</w:t>
      </w:r>
    </w:p>
    <w:p w14:paraId="35741E7C" w14:textId="77777777" w:rsidR="00995449" w:rsidRPr="006D2C33" w:rsidRDefault="00995449" w:rsidP="00995449">
      <w:pPr>
        <w:pStyle w:val="ProductList-Body"/>
        <w:tabs>
          <w:tab w:val="clear" w:pos="158"/>
          <w:tab w:val="left" w:pos="360"/>
        </w:tabs>
      </w:pPr>
    </w:p>
    <w:p w14:paraId="42C2563C" w14:textId="77777777" w:rsidR="00995449" w:rsidRPr="006D2C33" w:rsidRDefault="00995449" w:rsidP="00995449">
      <w:pPr>
        <w:pStyle w:val="ProductList-Body"/>
        <w:tabs>
          <w:tab w:val="clear" w:pos="158"/>
          <w:tab w:val="left" w:pos="360"/>
        </w:tabs>
        <w:ind w:left="180"/>
      </w:pPr>
      <w:r>
        <w:rPr>
          <w:b/>
          <w:color w:val="0072C6"/>
        </w:rPr>
        <w:t>Suhtlussisu, mis on hangitud teenuse Microsoft Social Engagement kaudu</w:t>
      </w:r>
    </w:p>
    <w:p w14:paraId="347317CF" w14:textId="77777777" w:rsidR="00995449" w:rsidRPr="006D2C33" w:rsidRDefault="00995449" w:rsidP="00995449">
      <w:pPr>
        <w:pStyle w:val="ProductList-Body"/>
        <w:tabs>
          <w:tab w:val="clear" w:pos="158"/>
          <w:tab w:val="left" w:pos="360"/>
        </w:tabs>
        <w:ind w:left="180"/>
      </w:pPr>
      <w:r>
        <w:t>Suhtlussisu on avalikult kättesaadav sisu, mis on kogutud suhtlusmeedia võrkudest (nt Twitter, Facebook ja YouTube) ja andmete indekseerimise või andmekogumise teenustest vastuseks teenuses Microsoft Social Engagement tehtud kliendi otsingupäringutele. Suhtlussisu ei kujuta endast kliendiandmeid. Kliendi nimel käivitatud otsingupäringute konfigureerimisel või algatamisel kasutavaid kliendiandmeid võidakse suhtlussisu kogumiseks jagada kolmandate osapooltega. Klient võib suhtlussisu kasutada ainult ettevõttesiseselt. Microsoft jätab endale õiguse:</w:t>
      </w:r>
    </w:p>
    <w:p w14:paraId="3E653C23" w14:textId="77777777" w:rsidR="00995449" w:rsidRPr="006D2C33" w:rsidRDefault="00995449" w:rsidP="00995449">
      <w:pPr>
        <w:pStyle w:val="ProductList-Body"/>
        <w:numPr>
          <w:ilvl w:val="0"/>
          <w:numId w:val="13"/>
        </w:numPr>
        <w:ind w:left="810" w:hanging="270"/>
      </w:pPr>
      <w:r>
        <w:t xml:space="preserve">talletada suhtlussisu andmebaasis koos muude litsentsisaajate allikatest kogutud sisuga; </w:t>
      </w:r>
    </w:p>
    <w:p w14:paraId="4CC0DFAF" w14:textId="77777777" w:rsidR="00995449" w:rsidRPr="006D2C33" w:rsidRDefault="00995449" w:rsidP="00995449">
      <w:pPr>
        <w:pStyle w:val="ProductList-Body"/>
        <w:numPr>
          <w:ilvl w:val="0"/>
          <w:numId w:val="13"/>
        </w:numPr>
        <w:spacing w:before="40"/>
        <w:ind w:left="810" w:hanging="274"/>
      </w:pPr>
      <w:r>
        <w:t xml:space="preserve">pääseda suhtlussisule juurde, seda muuta või kustutada vastava suhtlusmeedia võrgust, andmete indekseerimise või kogumise teenusest või suhtlussisu omanikult saadud taotlusele või eemaldamise nõude korral seaduse Digital Millennium Copyright Act alusel; </w:t>
      </w:r>
    </w:p>
    <w:p w14:paraId="1E5215AB" w14:textId="77777777" w:rsidR="00995449" w:rsidRPr="006D2C33" w:rsidRDefault="00995449" w:rsidP="00995449">
      <w:pPr>
        <w:pStyle w:val="ProductList-Body"/>
        <w:numPr>
          <w:ilvl w:val="0"/>
          <w:numId w:val="13"/>
        </w:numPr>
        <w:spacing w:before="40"/>
        <w:ind w:left="810" w:hanging="274"/>
      </w:pPr>
      <w:r>
        <w:t>anda kliendile juhiseid suhtlussisu muutmiseks või kustutamiseks, kui klient suhtlussisu ekspordib; ja</w:t>
      </w:r>
    </w:p>
    <w:p w14:paraId="4E15F379" w14:textId="77777777" w:rsidR="00995449" w:rsidRPr="006D2C33" w:rsidRDefault="00995449" w:rsidP="00995449">
      <w:pPr>
        <w:pStyle w:val="ProductList-Body"/>
        <w:numPr>
          <w:ilvl w:val="0"/>
          <w:numId w:val="13"/>
        </w:numPr>
        <w:spacing w:before="40"/>
        <w:ind w:left="810" w:hanging="274"/>
      </w:pPr>
      <w:r>
        <w:t xml:space="preserve">kustutada või piirata edasist juurdepääsu suhtlussisule pärast võrguteenuse lõpetamist või aegumist. </w:t>
      </w:r>
    </w:p>
    <w:p w14:paraId="3B2A4532" w14:textId="77777777" w:rsidR="00995449" w:rsidRPr="006D2C33" w:rsidRDefault="00D11B9B" w:rsidP="00C41DF6">
      <w:pPr>
        <w:pStyle w:val="ProductList-Body"/>
        <w:shd w:val="clear" w:color="auto" w:fill="A6A6A6" w:themeFill="background1" w:themeFillShade="A6"/>
        <w:spacing w:before="120" w:after="240"/>
        <w:jc w:val="right"/>
      </w:pPr>
      <w:hyperlink w:anchor="TableofContents" w:history="1">
        <w:r w:rsidR="00995449">
          <w:rPr>
            <w:rStyle w:val="Hyperlink"/>
            <w:sz w:val="16"/>
            <w:szCs w:val="16"/>
          </w:rPr>
          <w:t>Sisukord</w:t>
        </w:r>
      </w:hyperlink>
      <w:r w:rsidR="00995449">
        <w:rPr>
          <w:sz w:val="16"/>
          <w:szCs w:val="16"/>
        </w:rPr>
        <w:t xml:space="preserve"> / </w:t>
      </w:r>
      <w:hyperlink w:anchor="GeneralTerms" w:history="1">
        <w:r w:rsidR="00995449">
          <w:rPr>
            <w:rStyle w:val="Hyperlink"/>
            <w:sz w:val="16"/>
            <w:szCs w:val="16"/>
          </w:rPr>
          <w:t>Üldised tingimused</w:t>
        </w:r>
      </w:hyperlink>
    </w:p>
    <w:p w14:paraId="4E44AC5B" w14:textId="6D7F2572" w:rsidR="003D22CB" w:rsidRPr="00690C65" w:rsidRDefault="004E52BA" w:rsidP="00FD003C">
      <w:pPr>
        <w:pStyle w:val="ProductList-OfferingGroupHeading"/>
        <w:keepNext/>
      </w:pPr>
      <w:bookmarkStart w:id="141" w:name="_Toc491321453"/>
      <w:bookmarkStart w:id="142" w:name="O365Services"/>
      <w:r>
        <w:t>Office 365 teenused</w:t>
      </w:r>
      <w:bookmarkEnd w:id="141"/>
    </w:p>
    <w:bookmarkEnd w:id="142"/>
    <w:p w14:paraId="54F61829" w14:textId="77777777" w:rsidR="009D7C02" w:rsidRPr="000772BE" w:rsidRDefault="009D7C02" w:rsidP="009D7C02">
      <w:pPr>
        <w:pStyle w:val="ProductList-Body"/>
        <w:tabs>
          <w:tab w:val="clear" w:pos="158"/>
          <w:tab w:val="left" w:pos="360"/>
        </w:tabs>
      </w:pPr>
      <w:r>
        <w:rPr>
          <w:b/>
          <w:color w:val="00188F"/>
        </w:rPr>
        <w:t>Teated</w:t>
      </w:r>
    </w:p>
    <w:p w14:paraId="4CE7ACB8" w14:textId="5E7603DF" w:rsidR="000E3993" w:rsidRDefault="009D7C02" w:rsidP="009D7C02">
      <w:pPr>
        <w:pStyle w:val="ProductList-Body"/>
      </w:pPr>
      <w:r>
        <w:t xml:space="preserve">Kehtivad Bingi kaartide teated </w:t>
      </w:r>
      <w:hyperlink w:anchor="Attachment1" w:history="1">
        <w:r>
          <w:rPr>
            <w:rStyle w:val="Hyperlink"/>
          </w:rPr>
          <w:t>Manuses 1</w:t>
        </w:r>
      </w:hyperlink>
      <w:r>
        <w:t>.</w:t>
      </w:r>
      <w:r w:rsidR="003D52C6">
        <w:t xml:space="preserve"> </w:t>
      </w:r>
      <w:r>
        <w:t xml:space="preserve">Kõigile kliendile pakutavatele kasutuselevõtu-, siirde- või juurutusteenustele kehtib </w:t>
      </w:r>
      <w:hyperlink w:anchor="Attachment1" w:history="1">
        <w:r>
          <w:rPr>
            <w:rStyle w:val="Hyperlink"/>
          </w:rPr>
          <w:t>lisas 1</w:t>
        </w:r>
      </w:hyperlink>
      <w:r>
        <w:t xml:space="preserve"> toodud professionaalsete teenuste teade.</w:t>
      </w:r>
    </w:p>
    <w:p w14:paraId="6DD48789" w14:textId="77777777" w:rsidR="000E3993" w:rsidRPr="00690C65" w:rsidRDefault="000E3993" w:rsidP="000E3993">
      <w:pPr>
        <w:pStyle w:val="ProductList-Body"/>
      </w:pPr>
    </w:p>
    <w:p w14:paraId="78B5ADA0" w14:textId="77777777" w:rsidR="009427A1" w:rsidRPr="00690C65" w:rsidRDefault="009427A1" w:rsidP="00E64F1F">
      <w:pPr>
        <w:pStyle w:val="ProductList-Body"/>
        <w:keepNext/>
      </w:pPr>
      <w:bookmarkStart w:id="143" w:name="CoreFeaturesforOffice365Services"/>
      <w:r>
        <w:rPr>
          <w:b/>
          <w:color w:val="00188F"/>
        </w:rPr>
        <w:t>Office 365 teenuste põhifunktsioonid</w:t>
      </w:r>
    </w:p>
    <w:bookmarkEnd w:id="143"/>
    <w:p w14:paraId="6CD2CC0F" w14:textId="7D0FEFFD" w:rsidR="009427A1" w:rsidRPr="00690C65" w:rsidRDefault="009427A1" w:rsidP="009427A1">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Haldusportaal</w:t>
      </w:r>
    </w:p>
    <w:p w14:paraId="1026F256" w14:textId="77777777" w:rsidR="009427A1" w:rsidRPr="00690C65" w:rsidRDefault="009427A1" w:rsidP="00F750CE">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6DEB3BE1" w14:textId="77777777" w:rsidR="009427A1" w:rsidRPr="00690C65" w:rsidRDefault="009427A1" w:rsidP="009427A1">
      <w:pPr>
        <w:pStyle w:val="ProductList-Body"/>
      </w:pPr>
    </w:p>
    <w:p w14:paraId="126E70BA" w14:textId="77777777" w:rsidR="003D52C6" w:rsidRPr="00017A5A" w:rsidRDefault="003D52C6" w:rsidP="001A6A20">
      <w:pPr>
        <w:pStyle w:val="ProductList-Body"/>
        <w:keepNext/>
        <w:tabs>
          <w:tab w:val="clear" w:pos="158"/>
          <w:tab w:val="left" w:pos="180"/>
        </w:tabs>
        <w:rPr>
          <w:b/>
          <w:color w:val="00188F"/>
        </w:rPr>
      </w:pPr>
      <w:r>
        <w:rPr>
          <w:b/>
          <w:color w:val="00188F"/>
        </w:rPr>
        <w:t>Abonemendilitsentside komplektid</w:t>
      </w:r>
    </w:p>
    <w:p w14:paraId="143997D5" w14:textId="49A626EE" w:rsidR="004A2A95" w:rsidRDefault="003D52C6" w:rsidP="003D52C6">
      <w:pPr>
        <w:pStyle w:val="ProductList-Body"/>
        <w:tabs>
          <w:tab w:val="clear" w:pos="158"/>
          <w:tab w:val="left" w:pos="180"/>
        </w:tabs>
      </w:pPr>
      <w:r>
        <w:t xml:space="preserve">Lisaks kasutaja AL-idele vt </w:t>
      </w:r>
      <w:hyperlink w:anchor="Attachment2" w:history="1">
        <w:r w:rsidRPr="00EC2744">
          <w:rPr>
            <w:rStyle w:val="Hyperlink"/>
          </w:rPr>
          <w:t>manuses</w:t>
        </w:r>
        <w:r>
          <w:rPr>
            <w:rStyle w:val="Hyperlink"/>
          </w:rPr>
          <w:t xml:space="preserve"> 2</w:t>
        </w:r>
      </w:hyperlink>
      <w:r>
        <w:t xml:space="preserve"> teavet teiste AL-ide kohta, mis täidavad Office 365 teenuste nõudmisi.</w:t>
      </w:r>
    </w:p>
    <w:p w14:paraId="06305D2B" w14:textId="051B6C82" w:rsidR="00FD003C" w:rsidRDefault="00FD003C" w:rsidP="003D52C6">
      <w:pPr>
        <w:pStyle w:val="ProductList-Body"/>
        <w:tabs>
          <w:tab w:val="clear" w:pos="158"/>
          <w:tab w:val="left" w:pos="180"/>
        </w:tabs>
      </w:pPr>
    </w:p>
    <w:p w14:paraId="10E64120" w14:textId="77777777" w:rsidR="00FD003C" w:rsidRPr="00F55075" w:rsidRDefault="00FD003C" w:rsidP="00FD003C">
      <w:pPr>
        <w:pStyle w:val="ProductList-Body"/>
        <w:tabs>
          <w:tab w:val="clear" w:pos="158"/>
          <w:tab w:val="left" w:pos="180"/>
        </w:tabs>
      </w:pPr>
      <w:bookmarkStart w:id="144" w:name="MicrosoftTeams"/>
      <w:r>
        <w:rPr>
          <w:b/>
          <w:color w:val="00188F"/>
        </w:rPr>
        <w:t>Microsoft Teams</w:t>
      </w:r>
      <w:bookmarkEnd w:id="144"/>
    </w:p>
    <w:p w14:paraId="6C5D18A7" w14:textId="390C8F36" w:rsidR="00FD003C" w:rsidRDefault="00FD003C" w:rsidP="00FD003C">
      <w:pPr>
        <w:pStyle w:val="ProductList-Body"/>
        <w:tabs>
          <w:tab w:val="clear" w:pos="158"/>
          <w:tab w:val="left" w:pos="360"/>
        </w:tabs>
      </w:pPr>
      <w:r>
        <w:rPr>
          <w:b/>
        </w:rPr>
        <w:t>Teatis</w:t>
      </w:r>
      <w:r w:rsidRPr="00997015">
        <w:rPr>
          <w:b/>
          <w:bCs/>
        </w:rPr>
        <w:t>:</w:t>
      </w:r>
      <w:r>
        <w:t xml:space="preserve"> </w:t>
      </w:r>
      <w:hyperlink w:anchor="Attachment1" w:history="1">
        <w:r>
          <w:rPr>
            <w:rStyle w:val="Hyperlink"/>
          </w:rPr>
          <w:t>1. lisas</w:t>
        </w:r>
      </w:hyperlink>
      <w:r>
        <w:t xml:space="preserve"> olev H.264/MPEG-4 AVC teatis kehtib kõigi Office 365 teenuste puhul, mis hõlmavad teenust Microsoft Teams.</w:t>
      </w:r>
    </w:p>
    <w:p w14:paraId="31DEEE6C" w14:textId="3691AC0A" w:rsidR="00C41DF6" w:rsidRDefault="00C41DF6" w:rsidP="00FD003C">
      <w:pPr>
        <w:pStyle w:val="ProductList-Body"/>
        <w:tabs>
          <w:tab w:val="clear" w:pos="158"/>
          <w:tab w:val="left" w:pos="360"/>
        </w:tabs>
      </w:pPr>
    </w:p>
    <w:p w14:paraId="7F76D70C" w14:textId="77777777" w:rsidR="00C41DF6" w:rsidRPr="00D67A4B" w:rsidRDefault="00C41DF6" w:rsidP="003B4405">
      <w:pPr>
        <w:pStyle w:val="ProductList-Body"/>
        <w:keepNext/>
        <w:rPr>
          <w:b/>
          <w:color w:val="00188F"/>
        </w:rPr>
      </w:pPr>
      <w:r>
        <w:rPr>
          <w:b/>
          <w:color w:val="00188F"/>
        </w:rPr>
        <w:t>Yammer</w:t>
      </w:r>
    </w:p>
    <w:p w14:paraId="0D24D47F" w14:textId="77777777" w:rsidR="00C41DF6" w:rsidRDefault="00C41DF6" w:rsidP="00C41DF6">
      <w:pPr>
        <w:pStyle w:val="ProductList-Body"/>
      </w:pPr>
      <w:r>
        <w:t>Yammerit hõlmavate Office 365 teenuste puhul ei vaja välisvõrgu funktsiooni kaudu Yammerisse kutsutud väliskasutajad kasutaja AL-e.</w:t>
      </w:r>
    </w:p>
    <w:p w14:paraId="1585C7A3" w14:textId="77777777" w:rsidR="006C2AC1" w:rsidRPr="00690C65" w:rsidRDefault="006C2AC1" w:rsidP="004A2A95">
      <w:pPr>
        <w:pStyle w:val="ProductList-Body"/>
      </w:pPr>
    </w:p>
    <w:p w14:paraId="40EDB465" w14:textId="77777777" w:rsidR="00E93FD0" w:rsidRPr="00DD5F2F" w:rsidRDefault="00E93FD0" w:rsidP="009261C8">
      <w:pPr>
        <w:pStyle w:val="ProductList-Offering2Heading"/>
        <w:rPr>
          <w:lang w:val="et-EE"/>
        </w:rPr>
      </w:pPr>
      <w:bookmarkStart w:id="145" w:name="ExchangeOnline"/>
      <w:r w:rsidRPr="00DD5F2F">
        <w:rPr>
          <w:lang w:val="et-EE"/>
        </w:rPr>
        <w:tab/>
      </w:r>
      <w:bookmarkStart w:id="146" w:name="_Toc491321454"/>
      <w:r w:rsidRPr="00DD5F2F">
        <w:rPr>
          <w:lang w:val="et-EE"/>
        </w:rPr>
        <w:t>Exchange Online</w:t>
      </w:r>
      <w:bookmarkEnd w:id="146"/>
    </w:p>
    <w:p w14:paraId="504B85AD" w14:textId="77777777" w:rsidR="00E93FD0" w:rsidRDefault="00E93FD0" w:rsidP="004E52BA">
      <w:pPr>
        <w:pStyle w:val="ProductList-Offering1"/>
        <w:sectPr w:rsidR="00E93FD0" w:rsidSect="00E275D6">
          <w:footerReference w:type="first" r:id="rId40"/>
          <w:type w:val="continuous"/>
          <w:pgSz w:w="12240" w:h="15840"/>
          <w:pgMar w:top="1440" w:right="720" w:bottom="1440" w:left="720" w:header="720" w:footer="720" w:gutter="0"/>
          <w:cols w:space="720"/>
          <w:titlePg/>
          <w:docGrid w:linePitch="360"/>
        </w:sectPr>
      </w:pPr>
    </w:p>
    <w:bookmarkEnd w:id="145"/>
    <w:p w14:paraId="04F0FB0B" w14:textId="714FF2ED" w:rsidR="00995449" w:rsidRDefault="00995449" w:rsidP="00995449">
      <w:pPr>
        <w:pStyle w:val="ProductList-Body"/>
        <w:rPr>
          <w:rFonts w:asciiTheme="majorHAnsi" w:hAnsiTheme="majorHAnsi"/>
          <w:sz w:val="16"/>
          <w:szCs w:val="16"/>
        </w:rPr>
      </w:pPr>
      <w:r w:rsidRPr="009B2248">
        <w:rPr>
          <w:rFonts w:asciiTheme="majorHAnsi" w:hAnsiTheme="majorHAnsi"/>
          <w:sz w:val="16"/>
          <w:szCs w:val="16"/>
        </w:rPr>
        <w:t>Office 365 täiustatud ohutõrje</w:t>
      </w:r>
    </w:p>
    <w:p w14:paraId="23277532" w14:textId="00AA03F0" w:rsidR="000878C2" w:rsidRPr="000878C2" w:rsidRDefault="000878C2" w:rsidP="00995449">
      <w:pPr>
        <w:pStyle w:val="ProductList-Body"/>
        <w:rPr>
          <w:rFonts w:asciiTheme="majorHAnsi" w:hAnsiTheme="majorHAnsi"/>
          <w:sz w:val="16"/>
          <w:szCs w:val="16"/>
        </w:rPr>
      </w:pPr>
      <w:r w:rsidRPr="000878C2">
        <w:rPr>
          <w:rFonts w:asciiTheme="majorHAnsi" w:hAnsiTheme="majorHAnsi"/>
          <w:sz w:val="16"/>
          <w:szCs w:val="16"/>
        </w:rPr>
        <w:t>Office 365 ohuanalüüs</w:t>
      </w:r>
    </w:p>
    <w:p w14:paraId="2BDB83E7" w14:textId="77777777" w:rsidR="00995449" w:rsidRPr="009B2248" w:rsidRDefault="00995449" w:rsidP="00995449">
      <w:pPr>
        <w:pStyle w:val="ProductList-Body"/>
        <w:rPr>
          <w:sz w:val="16"/>
          <w:szCs w:val="16"/>
        </w:rPr>
      </w:pPr>
      <w:r w:rsidRPr="009B2248">
        <w:rPr>
          <w:rFonts w:asciiTheme="majorHAnsi" w:hAnsiTheme="majorHAnsi"/>
          <w:sz w:val="16"/>
          <w:szCs w:val="16"/>
        </w:rPr>
        <w:t>Andmekadude vältimine</w:t>
      </w:r>
    </w:p>
    <w:p w14:paraId="1F600385" w14:textId="77777777" w:rsidR="00995449" w:rsidRPr="009B2248" w:rsidRDefault="00995449" w:rsidP="00995449">
      <w:pPr>
        <w:pStyle w:val="ProductList-Body"/>
        <w:rPr>
          <w:sz w:val="16"/>
          <w:szCs w:val="16"/>
        </w:rPr>
      </w:pPr>
      <w:r w:rsidRPr="009B2248">
        <w:rPr>
          <w:rFonts w:asciiTheme="majorHAnsi" w:hAnsiTheme="majorHAnsi"/>
          <w:sz w:val="16"/>
          <w:szCs w:val="16"/>
        </w:rPr>
        <w:t>Exchange Online Archiving Exchange Online’ile</w:t>
      </w:r>
    </w:p>
    <w:p w14:paraId="4173CD8C" w14:textId="77777777" w:rsidR="00995449" w:rsidRPr="009B2248" w:rsidRDefault="00995449" w:rsidP="00995449">
      <w:pPr>
        <w:pStyle w:val="ProductList-Body"/>
        <w:rPr>
          <w:sz w:val="16"/>
          <w:szCs w:val="16"/>
        </w:rPr>
      </w:pPr>
      <w:r w:rsidRPr="009B2248">
        <w:rPr>
          <w:rFonts w:asciiTheme="majorHAnsi" w:hAnsiTheme="majorHAnsi"/>
          <w:sz w:val="16"/>
          <w:szCs w:val="16"/>
        </w:rPr>
        <w:t>Exchange Online Archiving Exchange Serverile</w:t>
      </w:r>
    </w:p>
    <w:p w14:paraId="12A15199" w14:textId="78912FC3" w:rsidR="00995449" w:rsidRPr="009B2248" w:rsidRDefault="00995449" w:rsidP="00995449">
      <w:pPr>
        <w:pStyle w:val="ProductList-Body"/>
        <w:rPr>
          <w:sz w:val="16"/>
          <w:szCs w:val="16"/>
        </w:rPr>
      </w:pPr>
      <w:r w:rsidRPr="009B2248">
        <w:rPr>
          <w:rFonts w:asciiTheme="majorHAnsi" w:hAnsiTheme="majorHAnsi"/>
          <w:sz w:val="16"/>
          <w:szCs w:val="16"/>
        </w:rPr>
        <w:t xml:space="preserve">Exchange Online </w:t>
      </w:r>
      <w:r w:rsidR="00C87DBA">
        <w:rPr>
          <w:rFonts w:asciiTheme="majorHAnsi" w:hAnsiTheme="majorHAnsi"/>
          <w:sz w:val="16"/>
          <w:szCs w:val="16"/>
        </w:rPr>
        <w:t>F</w:t>
      </w:r>
      <w:r w:rsidR="000878C2">
        <w:rPr>
          <w:rFonts w:asciiTheme="majorHAnsi" w:hAnsiTheme="majorHAnsi"/>
          <w:sz w:val="16"/>
          <w:szCs w:val="16"/>
        </w:rPr>
        <w:t>1</w:t>
      </w:r>
    </w:p>
    <w:p w14:paraId="2B59CCF2" w14:textId="51C416F9" w:rsidR="00E64F1F" w:rsidRPr="00903BB7" w:rsidRDefault="00995449" w:rsidP="00995449">
      <w:pPr>
        <w:pStyle w:val="ProductList-Body"/>
      </w:pPr>
      <w:r w:rsidRPr="009B2248">
        <w:rPr>
          <w:rFonts w:asciiTheme="majorHAnsi" w:hAnsiTheme="majorHAnsi"/>
          <w:sz w:val="16"/>
          <w:szCs w:val="16"/>
        </w:rPr>
        <w:t>Exchange Online (leping 1 ja leping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DD5F2F"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Office 365 teenuste põhifunktsioonid – Exchange Online</w:t>
      </w:r>
    </w:p>
    <w:p w14:paraId="029F6D7B" w14:textId="281EEFC8" w:rsidR="001A19E0" w:rsidRPr="00690C65" w:rsidRDefault="001A19E0" w:rsidP="001A19E0">
      <w:pPr>
        <w:pStyle w:val="ProductList-Body"/>
      </w:pPr>
      <w:r>
        <w:t xml:space="preserve">Exchange Online’il või selle järglasteenusel on järgmiste </w:t>
      </w:r>
      <w:hyperlink w:anchor="CoreFeaturesforOffice365Services" w:history="1">
        <w:r>
          <w:rPr>
            <w:rStyle w:val="Hyperlink"/>
          </w:rPr>
          <w:t>põhifunktsioonide</w:t>
        </w:r>
      </w:hyperlink>
      <w:r>
        <w:t xml:space="preserve"> võimalused.</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Meilid</w:t>
      </w:r>
    </w:p>
    <w:p w14:paraId="3937A9A0" w14:textId="4DCDD39C" w:rsidR="001A19E0" w:rsidRPr="00690C65" w:rsidRDefault="001A19E0" w:rsidP="001A19E0">
      <w:pPr>
        <w:pStyle w:val="ProductList-Body"/>
        <w:ind w:left="180"/>
      </w:pPr>
      <w:r>
        <w:t>Lõppkasutaja saab saata ja võtta vastu meilisõnumeid, mis pärinevad väljastpoolt kliendi organisatsiooni, ja pääseb juurde lõppkasutaja postkastile.</w:t>
      </w:r>
    </w:p>
    <w:p w14:paraId="5C9883D4" w14:textId="77777777" w:rsidR="001A19E0" w:rsidRPr="00690C65" w:rsidRDefault="001A19E0" w:rsidP="001A19E0">
      <w:pPr>
        <w:pStyle w:val="ProductList-Body"/>
        <w:ind w:left="180"/>
      </w:pPr>
    </w:p>
    <w:p w14:paraId="53900BEE" w14:textId="77777777" w:rsidR="001A19E0" w:rsidRPr="00690C65" w:rsidRDefault="001A19E0" w:rsidP="003D52C6">
      <w:pPr>
        <w:pStyle w:val="ProductList-Body"/>
        <w:keepNext/>
        <w:ind w:left="187"/>
      </w:pPr>
      <w:r>
        <w:rPr>
          <w:b/>
          <w:color w:val="0072C6"/>
        </w:rPr>
        <w:t>Mobiili ja veebibrauseri juurdepääs</w:t>
      </w:r>
    </w:p>
    <w:p w14:paraId="277343D5" w14:textId="1C1D7BA1" w:rsidR="001A19E0" w:rsidRPr="00690C65" w:rsidRDefault="001A19E0" w:rsidP="001A19E0">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20639C0" w14:textId="77777777" w:rsidR="001A19E0" w:rsidRPr="00690C65" w:rsidRDefault="001A19E0" w:rsidP="001A19E0">
      <w:pPr>
        <w:pStyle w:val="ProductList-Body"/>
        <w:ind w:left="180"/>
      </w:pPr>
    </w:p>
    <w:p w14:paraId="05B168D9" w14:textId="77777777" w:rsidR="001A19E0" w:rsidRPr="00690C65" w:rsidRDefault="001A19E0" w:rsidP="008D6ECE">
      <w:pPr>
        <w:pStyle w:val="ProductList-Body"/>
        <w:ind w:left="187"/>
      </w:pPr>
      <w:r>
        <w:rPr>
          <w:b/>
          <w:color w:val="0072C6"/>
        </w:rPr>
        <w:t>Säilituspoliitikad</w:t>
      </w:r>
    </w:p>
    <w:p w14:paraId="0BFE11A8" w14:textId="021008B4" w:rsidR="001A19E0" w:rsidRPr="00690C65" w:rsidRDefault="001A19E0" w:rsidP="001A19E0">
      <w:pPr>
        <w:pStyle w:val="ProductList-Body"/>
        <w:ind w:left="180"/>
      </w:pPr>
      <w:r>
        <w:t>Klient saab kehtestada meilisõnumitele arhiivi- ja kustutuspoliitikaid.</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Kustutatud üksuste ja postkasti taastamine</w:t>
      </w:r>
    </w:p>
    <w:p w14:paraId="2CF81441" w14:textId="36468419" w:rsidR="001A19E0" w:rsidRPr="00690C65" w:rsidRDefault="001A19E0" w:rsidP="001A19E0">
      <w:pPr>
        <w:pStyle w:val="ProductList-Body"/>
        <w:ind w:left="180"/>
      </w:pPr>
      <w:r>
        <w:t>Klient saab taastada kustutatud (mitte ühiskasutuses oleva) postkasti sisu ja lõppkasutaja saab taastada mõne lõppkasutaja meilikaustadest kustutatud üksuse.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Otsing mitmest postkastist</w:t>
      </w:r>
    </w:p>
    <w:p w14:paraId="442DBA42" w14:textId="37A9B852" w:rsidR="001A19E0" w:rsidRPr="00690C65" w:rsidRDefault="001A19E0" w:rsidP="001A19E0">
      <w:pPr>
        <w:pStyle w:val="ProductList-Body"/>
        <w:ind w:left="180"/>
      </w:pPr>
      <w:r>
        <w:t>Klient saab otsida sisu mitmest organisatsiooni postkastist.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Lõppkasutaja saab vaadata kalendrit ja plaanida ülesandeid, kohtumisi ja automaatseid vastuseid sissetulevatele meilisõnumitele.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Kontaktid</w:t>
      </w:r>
    </w:p>
    <w:p w14:paraId="648D4163" w14:textId="31CD581B" w:rsidR="001A19E0" w:rsidRPr="00690C65" w:rsidRDefault="001A19E0" w:rsidP="001A19E0">
      <w:pPr>
        <w:pStyle w:val="ProductList-Body"/>
        <w:ind w:left="180"/>
      </w:pPr>
      <w:r>
        <w:t>Exchange Online’i pakutava kasutajaliidese kaudu saab klient luua ja hallata levirühmi ja organisatsiooniülest meililoaga lõppkasutajate, levirühmade ja väliste kontaktide loendit.</w:t>
      </w:r>
    </w:p>
    <w:p w14:paraId="2DB9CF43" w14:textId="77777777" w:rsidR="001A19E0" w:rsidRPr="00690C65" w:rsidRDefault="001A19E0" w:rsidP="001A19E0">
      <w:pPr>
        <w:pStyle w:val="ProductList-Body"/>
      </w:pPr>
    </w:p>
    <w:p w14:paraId="6B6C75C8" w14:textId="47017AF8" w:rsidR="00DC0A1F" w:rsidRPr="00690C65" w:rsidRDefault="00DC0A1F" w:rsidP="00FB2EDC">
      <w:pPr>
        <w:pStyle w:val="ProductList-Body"/>
        <w:keepNext/>
      </w:pPr>
      <w:r>
        <w:rPr>
          <w:b/>
          <w:color w:val="00188F"/>
        </w:rPr>
        <w:t>Office 365 teenuste põhifunktsioonid – Exchange Online Archiving</w:t>
      </w:r>
    </w:p>
    <w:p w14:paraId="3AEF57B1" w14:textId="4539B0BC" w:rsidR="00DC0A1F" w:rsidRPr="00690C65" w:rsidRDefault="00DC0A1F" w:rsidP="00DC0A1F">
      <w:pPr>
        <w:pStyle w:val="ProductList-Body"/>
      </w:pPr>
      <w:r>
        <w:t xml:space="preserve">Teenusel Exchange Online Archiving või selle järglasteenusel on järgmiste </w:t>
      </w:r>
      <w:hyperlink w:anchor="CoreFeaturesforOffice365Services" w:history="1">
        <w:r>
          <w:rPr>
            <w:rStyle w:val="Hyperlink"/>
          </w:rPr>
          <w:t>põhifunktsioonide</w:t>
        </w:r>
      </w:hyperlink>
      <w:r>
        <w:t xml:space="preserve"> võimalused.</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Salvestusruum</w:t>
      </w:r>
    </w:p>
    <w:p w14:paraId="4D3B73EF" w14:textId="41F65D4D" w:rsidR="001A19E0" w:rsidRPr="00690C65" w:rsidRDefault="001A19E0" w:rsidP="00ED50E6">
      <w:pPr>
        <w:pStyle w:val="ProductList-Body"/>
        <w:ind w:left="180"/>
      </w:pPr>
      <w:r>
        <w:t>Klient saab võimaldada lõppkasutajale meilisõnumite salvestamise.</w:t>
      </w:r>
    </w:p>
    <w:p w14:paraId="20F27813" w14:textId="77777777" w:rsidR="00ED50E6" w:rsidRPr="00690C65" w:rsidRDefault="00ED50E6" w:rsidP="00ED50E6">
      <w:pPr>
        <w:pStyle w:val="ProductList-Body"/>
        <w:ind w:left="180"/>
      </w:pPr>
    </w:p>
    <w:p w14:paraId="0586DAE4" w14:textId="77777777" w:rsidR="00ED50E6" w:rsidRPr="00690C65" w:rsidRDefault="001A19E0" w:rsidP="00E64F1F">
      <w:pPr>
        <w:pStyle w:val="ProductList-Body"/>
        <w:keepNext/>
        <w:ind w:left="187"/>
      </w:pPr>
      <w:r>
        <w:rPr>
          <w:b/>
          <w:color w:val="0072C6"/>
        </w:rPr>
        <w:t>Säilituspoliitikad</w:t>
      </w:r>
    </w:p>
    <w:p w14:paraId="7CDB87D7" w14:textId="21882356" w:rsidR="001A19E0" w:rsidRPr="00690C65" w:rsidRDefault="001A19E0" w:rsidP="00ED50E6">
      <w:pPr>
        <w:pStyle w:val="ProductList-Body"/>
        <w:ind w:left="180"/>
      </w:pPr>
      <w:r>
        <w:t>Klient saab luua meilisõnumite arhiivi- ja kustutamispoliitikad, mis on eraldi nendest poliitikatest, mida lõppkasutaja oma postkastile saab rakendada.</w:t>
      </w:r>
    </w:p>
    <w:p w14:paraId="10F531F1" w14:textId="77777777" w:rsidR="00ED50E6" w:rsidRPr="00690C65" w:rsidRDefault="00ED50E6" w:rsidP="00ED50E6">
      <w:pPr>
        <w:pStyle w:val="ProductList-Body"/>
        <w:ind w:left="180"/>
      </w:pPr>
    </w:p>
    <w:p w14:paraId="53518FF9" w14:textId="77777777" w:rsidR="00ED50E6" w:rsidRPr="00690C65" w:rsidRDefault="001A19E0" w:rsidP="00DE6B05">
      <w:pPr>
        <w:pStyle w:val="ProductList-Body"/>
        <w:keepNext/>
        <w:ind w:left="187"/>
      </w:pPr>
      <w:r>
        <w:rPr>
          <w:b/>
          <w:color w:val="0072C6"/>
        </w:rPr>
        <w:t>Kustutatud üksuste ja postkasti taastamine</w:t>
      </w:r>
    </w:p>
    <w:p w14:paraId="0CF73227" w14:textId="7B0D2157" w:rsidR="001A19E0" w:rsidRPr="00690C65" w:rsidRDefault="001A19E0" w:rsidP="00ED50E6">
      <w:pPr>
        <w:pStyle w:val="ProductList-Body"/>
        <w:ind w:left="180"/>
      </w:pPr>
      <w:r>
        <w:t>Klient saab Office 365 tugiteenuste kaudu taastada kustutatud arhiivipostkasti ja lõppkasutaja saab taastada mõne lõppkasutaja arhiivis lõppkasutaja meilikaustadest kustutatud üksuse.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Otsing mitmest postkastist</w:t>
      </w:r>
    </w:p>
    <w:p w14:paraId="024BBD24" w14:textId="653E014F" w:rsidR="001A19E0" w:rsidRPr="00690C65" w:rsidRDefault="001A19E0" w:rsidP="00ED50E6">
      <w:pPr>
        <w:pStyle w:val="ProductList-Body"/>
        <w:ind w:left="180"/>
      </w:pPr>
      <w:r>
        <w:t>Klient saab otsida sisu mitmest organisatsiooni postkastist.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Seaduslik kinnipidamine</w:t>
      </w:r>
    </w:p>
    <w:p w14:paraId="2EA3BFAF" w14:textId="41A62F58" w:rsidR="001A19E0" w:rsidRPr="00690C65" w:rsidRDefault="001A19E0" w:rsidP="00ED50E6">
      <w:pPr>
        <w:pStyle w:val="ProductList-Body"/>
        <w:ind w:left="180"/>
      </w:pPr>
      <w:r>
        <w:t>Klient saab „pidada seaduslikult kinni</w:t>
      </w:r>
      <w:r w:rsidR="00202156">
        <w:t>“</w:t>
      </w:r>
      <w:r>
        <w:t xml:space="preserve"> lõppkasutaja peamise postkasti ja arhiivipostkasti, säilitades nende postkastide sisu.</w:t>
      </w:r>
    </w:p>
    <w:p w14:paraId="26A98DD1" w14:textId="77777777" w:rsidR="006523C8" w:rsidRPr="00690C65" w:rsidRDefault="006523C8" w:rsidP="006C2AC1">
      <w:pPr>
        <w:pStyle w:val="ProductList-Body"/>
        <w:ind w:left="180"/>
      </w:pPr>
    </w:p>
    <w:p w14:paraId="4ACEA0A4" w14:textId="60DB9570" w:rsidR="006523C8" w:rsidRPr="00690C65" w:rsidRDefault="006523C8" w:rsidP="006523C8">
      <w:pPr>
        <w:pStyle w:val="ProductList-Body"/>
        <w:ind w:left="180"/>
      </w:pPr>
      <w:r>
        <w:rPr>
          <w:b/>
          <w:color w:val="0072C6"/>
        </w:rPr>
        <w:t>Arhiivimine</w:t>
      </w:r>
    </w:p>
    <w:p w14:paraId="73F5962E" w14:textId="77777777" w:rsidR="006523C8" w:rsidRPr="00690C65" w:rsidRDefault="006523C8" w:rsidP="006523C8">
      <w:pPr>
        <w:pStyle w:val="ProductList-Body"/>
        <w:ind w:left="180"/>
      </w:pPr>
      <w:r>
        <w:t>Arhiivimist võib kasutada sõnumside talletamiseks ainult Exchange Online’i lepingute 1 ja 2 puhul.</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Arhiivimine Exchange Serveri jaoks</w:t>
      </w:r>
    </w:p>
    <w:p w14:paraId="05891E4A" w14:textId="77777777" w:rsidR="006523C8" w:rsidRPr="00690C65" w:rsidRDefault="006523C8" w:rsidP="006523C8">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Üleminek teenusesse Exchange Online Plan 2 teenusest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41" w:history="1">
        <w:r>
          <w:rPr>
            <w:rStyle w:val="Hyperlink"/>
          </w:rPr>
          <w:t>http://go.microsoft.com/?linkid=9839206</w:t>
        </w:r>
      </w:hyperlink>
      <w:r w:rsidRPr="001B58E4">
        <w:t>.</w:t>
      </w:r>
    </w:p>
    <w:p w14:paraId="3945EE2A" w14:textId="77777777" w:rsidR="006523C8" w:rsidRPr="00690C65" w:rsidRDefault="006523C8" w:rsidP="006523C8">
      <w:pPr>
        <w:pStyle w:val="ProductList-Body"/>
      </w:pPr>
    </w:p>
    <w:p w14:paraId="3410798F" w14:textId="77777777" w:rsidR="00C87DBA" w:rsidRPr="0008458E" w:rsidRDefault="00C87DBA" w:rsidP="00C87DBA">
      <w:pPr>
        <w:pStyle w:val="ProductList-ClauseHeading"/>
      </w:pPr>
      <w:r>
        <w:t>Teenuse krüptimine kliendi võtmega</w:t>
      </w:r>
    </w:p>
    <w:p w14:paraId="771442C8" w14:textId="77777777" w:rsidR="00C87DBA" w:rsidRPr="0008458E" w:rsidRDefault="00C87DBA" w:rsidP="00C87DBA">
      <w:pPr>
        <w:pStyle w:val="ProductList-Body"/>
        <w:tabs>
          <w:tab w:val="clear" w:pos="158"/>
          <w:tab w:val="left" w:pos="180"/>
        </w:tabs>
      </w:pPr>
      <w:r>
        <w:t>Klient vastutab andmete kustutamise, kättesaadamatuse ja teenuse katkestuste eest, mille põhjuseks on kliendipoolne krüptimisvõtme mittekasutatavus.</w:t>
      </w:r>
    </w:p>
    <w:p w14:paraId="0832A80B" w14:textId="77777777" w:rsidR="00C87DBA" w:rsidRDefault="00C87DBA" w:rsidP="003D52C6">
      <w:pPr>
        <w:pStyle w:val="ProductList-Body"/>
        <w:keepNext/>
        <w:tabs>
          <w:tab w:val="clear" w:pos="158"/>
          <w:tab w:val="left" w:pos="180"/>
        </w:tabs>
        <w:rPr>
          <w:b/>
          <w:color w:val="00188F"/>
        </w:rPr>
      </w:pPr>
    </w:p>
    <w:p w14:paraId="542F144C" w14:textId="19D7D5D2" w:rsidR="009427A1" w:rsidRPr="00690C65" w:rsidRDefault="009427A1" w:rsidP="003D52C6">
      <w:pPr>
        <w:pStyle w:val="ProductList-Body"/>
        <w:keepNext/>
        <w:tabs>
          <w:tab w:val="clear" w:pos="158"/>
          <w:tab w:val="left" w:pos="180"/>
        </w:tabs>
      </w:pPr>
      <w:r>
        <w:rPr>
          <w:b/>
          <w:color w:val="00188F"/>
        </w:rPr>
        <w:t>Andmekao vältimise seadmelitsents</w:t>
      </w:r>
    </w:p>
    <w:p w14:paraId="2D2A7D2E" w14:textId="77777777" w:rsidR="009427A1" w:rsidRDefault="009427A1" w:rsidP="009427A1">
      <w:pPr>
        <w:pStyle w:val="ProductList-Body"/>
        <w:tabs>
          <w:tab w:val="clear" w:pos="158"/>
          <w:tab w:val="left" w:pos="180"/>
        </w:tabs>
      </w:pPr>
      <w:r>
        <w:t>Kui kliendil on andmekao vältimise seadmelitsents, on kõigil litsentsitud seadme kasutajatel võrguteenuse litsents.</w:t>
      </w:r>
    </w:p>
    <w:p w14:paraId="38F4E1D5" w14:textId="77777777" w:rsidR="00F07D4A" w:rsidRDefault="00F07D4A" w:rsidP="009427A1">
      <w:pPr>
        <w:pStyle w:val="ProductList-Body"/>
        <w:tabs>
          <w:tab w:val="clear" w:pos="158"/>
          <w:tab w:val="left" w:pos="180"/>
        </w:tabs>
      </w:pPr>
    </w:p>
    <w:p w14:paraId="1B7545E5" w14:textId="77777777" w:rsidR="00F07D4A" w:rsidRPr="000E725C" w:rsidRDefault="00F07D4A" w:rsidP="000E595B">
      <w:pPr>
        <w:pStyle w:val="ProductList-Body"/>
        <w:keepNext/>
        <w:rPr>
          <w:b/>
          <w:color w:val="00188F"/>
        </w:rPr>
      </w:pPr>
      <w:bookmarkStart w:id="147" w:name="_Toc423959249"/>
      <w:r w:rsidRPr="000E725C">
        <w:rPr>
          <w:b/>
          <w:color w:val="00188F"/>
        </w:rPr>
        <w:t>Teenindustaseme leping</w:t>
      </w:r>
      <w:bookmarkEnd w:id="147"/>
    </w:p>
    <w:p w14:paraId="39A8C67D" w14:textId="77777777" w:rsidR="000878C2" w:rsidRDefault="000878C2" w:rsidP="000878C2">
      <w:pPr>
        <w:pStyle w:val="ProductList-Body"/>
        <w:tabs>
          <w:tab w:val="clear" w:pos="158"/>
          <w:tab w:val="left" w:pos="180"/>
        </w:tabs>
      </w:pPr>
      <w:r>
        <w:t>Office 365 täiustatud ohutõrje või Office 365 ohuanalüüsi jaoks pole teenindustaseme lepingut.</w:t>
      </w:r>
    </w:p>
    <w:p w14:paraId="4B754C73" w14:textId="77777777" w:rsidR="00E93FD0" w:rsidRPr="00690C65" w:rsidRDefault="00D11B9B"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45B06D2" w14:textId="1878DC2E" w:rsidR="00862C50" w:rsidRPr="00690C65" w:rsidRDefault="00862C50" w:rsidP="009261C8">
      <w:pPr>
        <w:pStyle w:val="ProductList-Offering2Heading"/>
      </w:pPr>
      <w:bookmarkStart w:id="148" w:name="_Toc491321455"/>
      <w:bookmarkStart w:id="149" w:name="Office365Applications"/>
      <w:r>
        <w:t>Office 365 rakendused</w:t>
      </w:r>
      <w:bookmarkEnd w:id="14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49"/>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rakendusele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1B58E4"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Teenindustaseme leping</w:t>
      </w:r>
    </w:p>
    <w:p w14:paraId="1A1DA07F" w14:textId="77777777" w:rsidR="00E64F1F" w:rsidRPr="00903BB7" w:rsidRDefault="00E64F1F" w:rsidP="00E64F1F">
      <w:pPr>
        <w:pStyle w:val="ProductList-Body"/>
      </w:pPr>
      <w:r>
        <w:t>Office 365 Visio Pro jaoks pole teenindustaseme lepingut.</w:t>
      </w:r>
    </w:p>
    <w:p w14:paraId="446EB6D0" w14:textId="77777777" w:rsidR="00123E7D" w:rsidRPr="00690C65" w:rsidRDefault="00123E7D" w:rsidP="00123E7D">
      <w:pPr>
        <w:pStyle w:val="ProductList-Body"/>
      </w:pPr>
    </w:p>
    <w:p w14:paraId="45E3BF86" w14:textId="77777777" w:rsidR="00D82EA0" w:rsidRPr="00123E7D" w:rsidRDefault="00D82EA0" w:rsidP="00D82EA0">
      <w:pPr>
        <w:pStyle w:val="ProductList-Body"/>
        <w:tabs>
          <w:tab w:val="clear" w:pos="158"/>
          <w:tab w:val="left" w:pos="180"/>
        </w:tabs>
        <w:rPr>
          <w:b/>
          <w:color w:val="00188F"/>
        </w:rPr>
      </w:pPr>
      <w:r>
        <w:rPr>
          <w:b/>
          <w:color w:val="00188F"/>
        </w:rPr>
        <w:t>Installimis- ja kasutusõigused</w:t>
      </w:r>
    </w:p>
    <w:p w14:paraId="4D375E55" w14:textId="77777777" w:rsidR="00D82EA0" w:rsidRDefault="00D82EA0" w:rsidP="00D82EA0">
      <w:pPr>
        <w:pStyle w:val="ProductList-Body"/>
        <w:tabs>
          <w:tab w:val="clear" w:pos="158"/>
          <w:tab w:val="left" w:pos="180"/>
        </w:tabs>
      </w:pPr>
      <w:r>
        <w:t>Igal kasutajal, kellele klient kasutaja AL-i määrab, peab olema Microsofti konto, et kasutada tellimusega antavat tarkvara. Need kasutajad:</w:t>
      </w:r>
    </w:p>
    <w:p w14:paraId="602AB6DF" w14:textId="77777777" w:rsidR="00D82EA0" w:rsidRDefault="00D82EA0" w:rsidP="00D82EA0">
      <w:pPr>
        <w:pStyle w:val="ProductList-Body"/>
        <w:numPr>
          <w:ilvl w:val="0"/>
          <w:numId w:val="17"/>
        </w:numPr>
        <w:ind w:left="450" w:hanging="270"/>
      </w:pPr>
      <w:r>
        <w:t>võivad aktiveerida AL-iga antava tarkvara üheaegselt kuni viies OSE-s kohalikuks või kaugkasutuseks;</w:t>
      </w:r>
    </w:p>
    <w:p w14:paraId="61B67A9A" w14:textId="77777777" w:rsidR="00D82EA0" w:rsidRDefault="00D82EA0" w:rsidP="00D82EA0">
      <w:pPr>
        <w:pStyle w:val="ProductList-Body"/>
        <w:numPr>
          <w:ilvl w:val="0"/>
          <w:numId w:val="17"/>
        </w:numPr>
        <w:spacing w:before="40"/>
        <w:ind w:left="450" w:hanging="274"/>
      </w:pPr>
      <w:r>
        <w:t xml:space="preserve">võivad ka installida ja kasutada tarkvara ühiskasutatavas arvutis aktiveerimisega, ühiskasutatavas seadmes, võrguserveris või kvalifitseeritud pilvepartneriga ühiskasutatavates serverites. Kvalifitseeritud pilvepartnerite ja täiendavate juurutamisnõuete loend on saadaval aadressil </w:t>
      </w:r>
      <w:hyperlink r:id="rId42" w:history="1">
        <w:r>
          <w:rPr>
            <w:rStyle w:val="Hyperlink"/>
          </w:rPr>
          <w:t>www.office.com/sca</w:t>
        </w:r>
      </w:hyperlink>
      <w:r>
        <w:rPr>
          <w:color w:val="1F497D"/>
        </w:rPr>
        <w:t xml:space="preserve">. </w:t>
      </w:r>
      <w:r>
        <w:t>Selle kasutusõiguse tähenduses on võrguserver üksnes kliendi kasutuses olev füüsiline riistvaraserver. See ühiskasutatavas arvutis aktiveerimise säte ei kehti Office 365 Businessi kliendilitsentsile; ja</w:t>
      </w:r>
    </w:p>
    <w:p w14:paraId="308A4DDF" w14:textId="77777777" w:rsidR="00D82EA0" w:rsidRDefault="00D82EA0" w:rsidP="00D82EA0">
      <w:pPr>
        <w:pStyle w:val="ProductList-Body"/>
        <w:numPr>
          <w:ilvl w:val="0"/>
          <w:numId w:val="17"/>
        </w:numPr>
        <w:spacing w:before="40"/>
        <w:ind w:left="450" w:hanging="274"/>
      </w:pPr>
      <w:r>
        <w:t>iga seade, millesse kasutaja on tarkvara installinud, peab looma ühenduse Internetiga vähemalt üks kord iga 30 päeva jooksul, muidu ei pruugi tarkvara funktsioonid toimida.</w:t>
      </w:r>
    </w:p>
    <w:p w14:paraId="3FA30166" w14:textId="77777777" w:rsidR="00DD5F2F" w:rsidRPr="007F0A21" w:rsidRDefault="00DD5F2F" w:rsidP="00DD5F2F">
      <w:pPr>
        <w:pStyle w:val="ProductList-Body"/>
        <w:ind w:left="180"/>
      </w:pPr>
    </w:p>
    <w:p w14:paraId="6B798523" w14:textId="77777777" w:rsidR="00DD5F2F" w:rsidRPr="007F0A21" w:rsidRDefault="00DD5F2F" w:rsidP="00DD5F2F">
      <w:pPr>
        <w:pStyle w:val="ProductList-Body"/>
      </w:pPr>
      <w:r>
        <w:rPr>
          <w:b/>
          <w:color w:val="00188F"/>
        </w:rPr>
        <w:t>Järgmised tingimused kehtivad ainult Office 365 Businessi ja Office 365 ProPlusi puhul</w:t>
      </w:r>
    </w:p>
    <w:p w14:paraId="2FF57CD0" w14:textId="77777777" w:rsidR="00DD5F2F" w:rsidRPr="007F0A21" w:rsidRDefault="00DD5F2F" w:rsidP="00DD5F2F">
      <w:pPr>
        <w:pStyle w:val="ProductList-Body"/>
        <w:ind w:left="180"/>
      </w:pPr>
      <w:r>
        <w:rPr>
          <w:b/>
          <w:color w:val="0072C6"/>
        </w:rPr>
        <w:t>Nutitelefonid ja tahvelarvutid</w:t>
      </w:r>
    </w:p>
    <w:p w14:paraId="1938521A" w14:textId="77C1FD05" w:rsidR="009427A1" w:rsidRPr="00690C65" w:rsidRDefault="00DD5F2F" w:rsidP="00DD5F2F">
      <w:pPr>
        <w:pStyle w:val="ProductList-Body"/>
        <w:ind w:left="180"/>
      </w:pPr>
      <w:r>
        <w:t>Iga kasutaja, kellele klient määrab kasutaja AL-i, võib aktiveerida ka Microsoft Office Mobile’i tarkvara kasutamiseks kuni viies nutitelefonis ja tahvelarvutis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392539">
      <w:pPr>
        <w:pStyle w:val="ProductList-Body"/>
        <w:keepNext/>
      </w:pPr>
      <w:r>
        <w:rPr>
          <w:b/>
          <w:color w:val="00188F"/>
        </w:rPr>
        <w:t>Järgmised tingimused kehtivad ainult Office 365 ProPlusi puhul</w:t>
      </w:r>
    </w:p>
    <w:p w14:paraId="771F42AE" w14:textId="77777777" w:rsidR="009427A1" w:rsidRPr="00690C65" w:rsidRDefault="009427A1" w:rsidP="00392539">
      <w:pPr>
        <w:pStyle w:val="ProductList-Body"/>
        <w:keepNext/>
        <w:ind w:left="180"/>
      </w:pPr>
      <w:r>
        <w:rPr>
          <w:b/>
          <w:color w:val="0072C6"/>
        </w:rPr>
        <w:t>Office Home &amp; Student 2013 RT kommertskasutuseks</w:t>
      </w:r>
    </w:p>
    <w:p w14:paraId="054DF67D" w14:textId="77777777" w:rsidR="009427A1" w:rsidRPr="00690C65" w:rsidRDefault="009427A1" w:rsidP="00392539">
      <w:pPr>
        <w:pStyle w:val="ProductList-Body"/>
        <w:ind w:left="180"/>
      </w:pPr>
      <w:r>
        <w:t>Iga Office 365 ProPlusi kasutaja AL muudab kasutaja õigust kasutada tarkvara eraldi hangitud Office Home &amp; Student 2013 RT litsentsi alusel, tühistades kommertskasutuse keelu. Välja arvatud õigus tarkvara äriotstarbel kasutada, kehtivad kasutamisele muus osas rakenduse Office Home &amp;Student 2013 RT litsentsiga määratud tingimused ja kasutusõigused.</w:t>
      </w:r>
    </w:p>
    <w:p w14:paraId="1AF5D4D5" w14:textId="77777777" w:rsidR="009427A1" w:rsidRPr="00690C65" w:rsidRDefault="009427A1" w:rsidP="009427A1">
      <w:pPr>
        <w:pStyle w:val="ProductList-Body"/>
        <w:ind w:left="180"/>
      </w:pPr>
    </w:p>
    <w:p w14:paraId="0B57D0ED" w14:textId="77777777" w:rsidR="00414872" w:rsidRPr="00FC409E" w:rsidRDefault="00414872" w:rsidP="00C0448E">
      <w:pPr>
        <w:pStyle w:val="ProductList-Body"/>
        <w:keepNext/>
        <w:ind w:left="187"/>
        <w:rPr>
          <w:b/>
          <w:color w:val="0072C6"/>
        </w:rPr>
      </w:pPr>
      <w:r>
        <w:rPr>
          <w:b/>
          <w:color w:val="0072C6"/>
        </w:rPr>
        <w:t>Office Online Server</w:t>
      </w:r>
    </w:p>
    <w:p w14:paraId="42F6C7CC" w14:textId="77777777" w:rsidR="00414872" w:rsidRDefault="00414872" w:rsidP="00414872">
      <w:pPr>
        <w:pStyle w:val="ProductList-Body"/>
        <w:ind w:left="180"/>
      </w:pPr>
      <w:r>
        <w:t>Iga Office 365 ProPlusi tellimuse kohta võib klient installida mis tahes arvu Office Online Serveri koopiaid kliendi kasutuses olevasse mis tahes serverisse. Iga Office 365 ProPlusi kasutaja võib kasutada tarkvara Office Online Server. See säte ei kehti klientide puhul, kes litsentsivad seda toodet Microsofti võrguteenuste kordustellimuse lepingu või muu Microsofti lepingu alusel, mis hõlmavad ainult võrgutellimusi.</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Abonemendilitsentside komplektid</w:t>
      </w:r>
    </w:p>
    <w:p w14:paraId="4314EABE" w14:textId="79B4617F" w:rsidR="005B7124" w:rsidRPr="00690C65" w:rsidRDefault="005B7124" w:rsidP="00A6588D">
      <w:pPr>
        <w:pStyle w:val="ProductList-Body"/>
        <w:ind w:left="180"/>
      </w:pPr>
      <w:r>
        <w:t xml:space="preserve">Lisaks Office 365 ProPlusi kasutaja AL-idele võib klient täita selle toote AL-i nõude, ostes komplekti </w:t>
      </w:r>
      <w:r w:rsidR="00A6588D">
        <w:t>(</w:t>
      </w:r>
      <w:r>
        <w:t xml:space="preserve">AL-i /vt </w:t>
      </w:r>
      <w:hyperlink w:anchor="Attachment2" w:history="1">
        <w:r>
          <w:rPr>
            <w:rStyle w:val="Hyperlink"/>
          </w:rPr>
          <w:t>Manust 2</w:t>
        </w:r>
      </w:hyperlink>
      <w:r>
        <w:t>).</w:t>
      </w:r>
    </w:p>
    <w:p w14:paraId="46778BF0" w14:textId="77777777" w:rsidR="009C1170" w:rsidRPr="00690C65" w:rsidRDefault="00D11B9B"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8B09A95" w14:textId="77777777" w:rsidR="00FD003C" w:rsidRPr="00F55075" w:rsidRDefault="00FD003C" w:rsidP="00FD003C">
      <w:pPr>
        <w:pStyle w:val="ProductList-Offering2Heading"/>
        <w:outlineLvl w:val="2"/>
      </w:pPr>
      <w:r>
        <w:tab/>
      </w:r>
      <w:bookmarkStart w:id="150" w:name="MicrosoftMyAnalytics"/>
      <w:bookmarkStart w:id="151" w:name="_Toc465426847"/>
      <w:bookmarkStart w:id="152" w:name="_Toc491321456"/>
      <w:r>
        <w:t>Microsoft MyAnalytics</w:t>
      </w:r>
      <w:bookmarkEnd w:id="150"/>
      <w:bookmarkEnd w:id="151"/>
      <w:bookmarkEnd w:id="152"/>
    </w:p>
    <w:p w14:paraId="1A270EE3" w14:textId="77777777" w:rsidR="00FD003C" w:rsidRPr="00F55075" w:rsidRDefault="00FD003C" w:rsidP="00FD003C">
      <w:pPr>
        <w:pStyle w:val="ProductList-Body"/>
      </w:pPr>
      <w:r>
        <w:rPr>
          <w:b/>
          <w:color w:val="00188F"/>
        </w:rPr>
        <w:t>Teenindustaseme leping</w:t>
      </w:r>
    </w:p>
    <w:p w14:paraId="6772DC40" w14:textId="77777777" w:rsidR="00FD003C" w:rsidRPr="00F55075" w:rsidRDefault="00FD003C" w:rsidP="00FD003C">
      <w:pPr>
        <w:pStyle w:val="ProductList-Body"/>
      </w:pPr>
      <w:r>
        <w:t>Teenusel Microsoft MyAnalytics puudub SLA.</w:t>
      </w:r>
    </w:p>
    <w:p w14:paraId="3C786F86" w14:textId="77777777" w:rsidR="00FD003C" w:rsidRPr="008469FE" w:rsidRDefault="00D11B9B" w:rsidP="00C41DF6">
      <w:pPr>
        <w:pStyle w:val="ProductList-Body"/>
        <w:shd w:val="clear" w:color="auto" w:fill="A6A6A6" w:themeFill="background1" w:themeFillShade="A6"/>
        <w:spacing w:before="120" w:after="240"/>
        <w:jc w:val="right"/>
        <w:rPr>
          <w:sz w:val="16"/>
          <w:szCs w:val="16"/>
        </w:rPr>
      </w:pPr>
      <w:hyperlink w:anchor="TableofContents" w:history="1">
        <w:r w:rsidR="00FD003C" w:rsidRPr="008469FE">
          <w:rPr>
            <w:rStyle w:val="Hyperlink"/>
            <w:sz w:val="16"/>
            <w:szCs w:val="16"/>
          </w:rPr>
          <w:t>Sisukord</w:t>
        </w:r>
      </w:hyperlink>
      <w:r w:rsidR="00FD003C" w:rsidRPr="008469FE">
        <w:rPr>
          <w:sz w:val="16"/>
          <w:szCs w:val="16"/>
        </w:rPr>
        <w:t xml:space="preserve"> / </w:t>
      </w:r>
      <w:hyperlink w:anchor="GeneralTerms" w:history="1">
        <w:r w:rsidR="00FD003C" w:rsidRPr="008469FE">
          <w:rPr>
            <w:rStyle w:val="Hyperlink"/>
            <w:sz w:val="16"/>
            <w:szCs w:val="16"/>
          </w:rPr>
          <w:t>Üldised tingimused</w:t>
        </w:r>
      </w:hyperlink>
    </w:p>
    <w:p w14:paraId="1242C64D" w14:textId="0527ADBE" w:rsidR="00976EB6" w:rsidRPr="00DD5F2F" w:rsidRDefault="00976EB6" w:rsidP="000E595B">
      <w:pPr>
        <w:pStyle w:val="ProductList-Offering2Heading"/>
        <w:keepNext/>
        <w:rPr>
          <w:lang w:val="et-EE"/>
        </w:rPr>
      </w:pPr>
      <w:r w:rsidRPr="00DD5F2F">
        <w:rPr>
          <w:lang w:val="et-EE"/>
        </w:rPr>
        <w:tab/>
      </w:r>
      <w:bookmarkStart w:id="153" w:name="_Toc491321457"/>
      <w:r w:rsidRPr="00DD5F2F">
        <w:rPr>
          <w:lang w:val="et-EE"/>
        </w:rPr>
        <w:t>Office Online</w:t>
      </w:r>
      <w:bookmarkEnd w:id="153"/>
    </w:p>
    <w:p w14:paraId="24A45D55" w14:textId="77777777" w:rsidR="00D7478E" w:rsidRPr="00690C65" w:rsidRDefault="00D7478E" w:rsidP="000E595B">
      <w:pPr>
        <w:pStyle w:val="ProductList-Body"/>
        <w:keepNext/>
      </w:pPr>
      <w:r>
        <w:rPr>
          <w:b/>
          <w:color w:val="00188F"/>
        </w:rPr>
        <w:t>Office 365 teenuste põhifunktsioonid</w:t>
      </w:r>
    </w:p>
    <w:p w14:paraId="509D4A23" w14:textId="32EA43D3" w:rsidR="00D7478E" w:rsidRPr="00690C65" w:rsidRDefault="00D7478E" w:rsidP="00EF1136">
      <w:pPr>
        <w:pStyle w:val="ProductList-Body"/>
      </w:pPr>
      <w:r>
        <w:t xml:space="preserve">Office Online’il või selle järglasteenusel on järgmiste </w:t>
      </w:r>
      <w:hyperlink w:anchor="CoreFeaturesforOffice365Services" w:history="1">
        <w:r>
          <w:rPr>
            <w:rStyle w:val="Hyperlink"/>
          </w:rPr>
          <w:t>põhifunktsioonide</w:t>
        </w:r>
      </w:hyperlink>
      <w:r>
        <w:t xml:space="preserve"> võimalused.</w:t>
      </w:r>
    </w:p>
    <w:p w14:paraId="7F63318D" w14:textId="77777777" w:rsidR="00976EB6" w:rsidRPr="00690C65" w:rsidRDefault="00976EB6" w:rsidP="00EF1136">
      <w:pPr>
        <w:pStyle w:val="ProductList-Body"/>
      </w:pPr>
      <w:r>
        <w:t>Lõppkasutaja saab luua, vaadata ja muuta dokumente rakenduste Microsoft Word, Excel, PowerPoint ja OneNote failitüüpides, mida toetab Office Online või selle järglasteenus.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Välised kasutajad</w:t>
      </w:r>
    </w:p>
    <w:p w14:paraId="3A38EAD8" w14:textId="473135A3" w:rsidR="00976EB6" w:rsidRPr="00690C65" w:rsidRDefault="00976EB6" w:rsidP="00976EB6">
      <w:pPr>
        <w:pStyle w:val="ProductList-Body"/>
        <w:tabs>
          <w:tab w:val="clear" w:pos="158"/>
          <w:tab w:val="left" w:pos="180"/>
        </w:tabs>
      </w:pPr>
      <w:r>
        <w:t>Välised kasutajad, kes on kutsutud saidikogumitele funktsiooni Share-by-Mail kaudu, ei vaja Office Online’iga kasutaja AL-e.</w:t>
      </w:r>
    </w:p>
    <w:p w14:paraId="349623FB" w14:textId="77777777" w:rsidR="00976EB6" w:rsidRPr="00690C65" w:rsidRDefault="00D11B9B"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C3A612" w14:textId="1A3D3A49" w:rsidR="005B7124" w:rsidRPr="00690C65" w:rsidRDefault="005B7124" w:rsidP="009261C8">
      <w:pPr>
        <w:pStyle w:val="ProductList-Offering2Heading"/>
      </w:pPr>
      <w:r>
        <w:tab/>
      </w:r>
      <w:bookmarkStart w:id="154" w:name="_Toc491321458"/>
      <w:r>
        <w:t>OneDrive for Business</w:t>
      </w:r>
      <w:bookmarkEnd w:id="154"/>
    </w:p>
    <w:p w14:paraId="0064B7AB" w14:textId="77777777" w:rsidR="006523C8" w:rsidRPr="00690C65" w:rsidRDefault="006523C8" w:rsidP="006523C8">
      <w:pPr>
        <w:pStyle w:val="ProductList-Body"/>
        <w:tabs>
          <w:tab w:val="clear" w:pos="158"/>
          <w:tab w:val="left" w:pos="180"/>
        </w:tabs>
      </w:pPr>
      <w:r>
        <w:rPr>
          <w:b/>
          <w:color w:val="00188F"/>
        </w:rPr>
        <w:t>Välised kasutajad</w:t>
      </w:r>
    </w:p>
    <w:p w14:paraId="5B0B041D" w14:textId="34E71C79" w:rsidR="006523C8" w:rsidRPr="00690C65" w:rsidRDefault="006523C8" w:rsidP="006523C8">
      <w:pPr>
        <w:pStyle w:val="ProductList-Body"/>
        <w:tabs>
          <w:tab w:val="clear" w:pos="158"/>
          <w:tab w:val="left" w:pos="180"/>
        </w:tabs>
      </w:pPr>
      <w:r>
        <w:t>Välised kasutajad, kes on kutsutud saidikogumitele funktsiooni Share-by-Mail kaudu, ei vaja rakendusega OneDrive for Business kasutaja AL-e.</w:t>
      </w:r>
    </w:p>
    <w:p w14:paraId="5832793C" w14:textId="77777777" w:rsidR="005B7124" w:rsidRPr="00690C65" w:rsidRDefault="00D11B9B"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B8895D7" w14:textId="57439CA4" w:rsidR="00E64F1F" w:rsidRPr="00903BB7" w:rsidRDefault="00E64F1F" w:rsidP="00E64F1F">
      <w:pPr>
        <w:pStyle w:val="ProductList-Offering2Heading"/>
        <w:outlineLvl w:val="2"/>
      </w:pPr>
      <w:r>
        <w:tab/>
      </w:r>
      <w:bookmarkStart w:id="155" w:name="_Toc453946627"/>
      <w:bookmarkStart w:id="156" w:name="_Toc451949065"/>
      <w:bookmarkStart w:id="157" w:name="_Toc491321459"/>
      <w:bookmarkStart w:id="158" w:name="ProjectOnline"/>
      <w:r>
        <w:t>Project Online</w:t>
      </w:r>
      <w:bookmarkEnd w:id="155"/>
      <w:bookmarkEnd w:id="156"/>
      <w:bookmarkEnd w:id="157"/>
    </w:p>
    <w:bookmarkEnd w:id="158"/>
    <w:p w14:paraId="21E92DC7" w14:textId="77777777" w:rsidR="00E64F1F" w:rsidRDefault="00E64F1F" w:rsidP="00E64F1F">
      <w:pPr>
        <w:pStyle w:val="ProductList-Offering1"/>
        <w:sectPr w:rsidR="00E64F1F" w:rsidSect="00E275D6">
          <w:type w:val="continuous"/>
          <w:pgSz w:w="12240" w:h="15840"/>
          <w:pgMar w:top="1440" w:right="720" w:bottom="1440" w:left="720" w:header="720" w:footer="720" w:gutter="0"/>
          <w:cols w:space="720"/>
          <w:titlePg/>
          <w:docGrid w:linePitch="360"/>
        </w:sectPr>
      </w:pPr>
    </w:p>
    <w:p w14:paraId="098DE883" w14:textId="77777777" w:rsidR="00E64F1F" w:rsidRPr="00903BB7" w:rsidRDefault="00E64F1F" w:rsidP="00E64F1F">
      <w:pPr>
        <w:pStyle w:val="ProductList-Body"/>
      </w:pPr>
      <w:r>
        <w:rPr>
          <w:rFonts w:asciiTheme="majorHAnsi" w:hAnsiTheme="majorHAnsi"/>
          <w:sz w:val="16"/>
          <w:szCs w:val="16"/>
        </w:rPr>
        <w:t>Project Online Essentials</w:t>
      </w:r>
    </w:p>
    <w:p w14:paraId="241DAC6E" w14:textId="77777777" w:rsidR="00E64F1F" w:rsidRPr="00903BB7" w:rsidRDefault="00E64F1F" w:rsidP="00E64F1F">
      <w:pPr>
        <w:pStyle w:val="ProductList-Body"/>
      </w:pPr>
      <w:r>
        <w:rPr>
          <w:rFonts w:asciiTheme="majorHAnsi" w:hAnsiTheme="majorHAnsi"/>
          <w:sz w:val="16"/>
          <w:szCs w:val="16"/>
        </w:rPr>
        <w:t>Project Online Professional</w:t>
      </w:r>
    </w:p>
    <w:p w14:paraId="216CAC57" w14:textId="77777777" w:rsidR="00E64F1F" w:rsidRPr="00903BB7" w:rsidRDefault="00E64F1F" w:rsidP="00E64F1F">
      <w:pPr>
        <w:pStyle w:val="ProductList-Body"/>
      </w:pPr>
      <w:r>
        <w:rPr>
          <w:rFonts w:asciiTheme="majorHAnsi" w:hAnsiTheme="majorHAnsi"/>
          <w:sz w:val="16"/>
          <w:szCs w:val="16"/>
        </w:rPr>
        <w:t>Project Online Premium</w:t>
      </w:r>
    </w:p>
    <w:p w14:paraId="611C37CE" w14:textId="77777777" w:rsidR="00E64F1F" w:rsidRDefault="00E64F1F" w:rsidP="00E64F1F">
      <w:pPr>
        <w:pStyle w:val="ProductList-Offering2"/>
        <w:sectPr w:rsidR="00E64F1F" w:rsidSect="005B7124">
          <w:type w:val="continuous"/>
          <w:pgSz w:w="12240" w:h="15840"/>
          <w:pgMar w:top="1440" w:right="720" w:bottom="1440" w:left="720" w:header="720" w:footer="720" w:gutter="0"/>
          <w:cols w:num="2" w:space="720"/>
          <w:titlePg/>
          <w:docGrid w:linePitch="360"/>
        </w:sectPr>
      </w:pPr>
    </w:p>
    <w:p w14:paraId="1295CE81" w14:textId="77777777" w:rsidR="00E64F1F" w:rsidRPr="00C03907" w:rsidRDefault="00E64F1F" w:rsidP="00E64F1F">
      <w:pPr>
        <w:pStyle w:val="ProductList-Body"/>
        <w:pBdr>
          <w:top w:val="single" w:sz="4" w:space="1" w:color="BFBFBF" w:themeColor="background1" w:themeShade="BF"/>
        </w:pBdr>
        <w:rPr>
          <w:sz w:val="8"/>
          <w:szCs w:val="8"/>
        </w:rPr>
      </w:pPr>
    </w:p>
    <w:p w14:paraId="181FD739" w14:textId="77777777" w:rsidR="00E64F1F" w:rsidRPr="00903BB7" w:rsidRDefault="00E64F1F" w:rsidP="00E64F1F">
      <w:pPr>
        <w:pStyle w:val="ProductList-Body"/>
      </w:pPr>
      <w:r>
        <w:rPr>
          <w:b/>
          <w:color w:val="00188F"/>
        </w:rPr>
        <w:t>Projecti rakenduseteenuse installimis- ja kasutusõigused</w:t>
      </w:r>
    </w:p>
    <w:p w14:paraId="18906D91" w14:textId="77777777" w:rsidR="00E64F1F" w:rsidRPr="00903BB7" w:rsidRDefault="00E64F1F" w:rsidP="00E64F1F">
      <w:pPr>
        <w:pStyle w:val="ProductList-Body"/>
      </w:pPr>
      <w:r>
        <w:t>Igal kasutajal, kellele klient Project Online Professionali või Project Online Premiumi kasutaja AL-i määrab, peab olema Microsofti konto, et kasutada tellimusega antavat tarkvara. Need kasutajad:</w:t>
      </w:r>
    </w:p>
    <w:p w14:paraId="77C80E91" w14:textId="77777777" w:rsidR="00E64F1F" w:rsidRPr="00903BB7" w:rsidRDefault="00E64F1F" w:rsidP="00E64F1F">
      <w:pPr>
        <w:pStyle w:val="ProductList-Body"/>
        <w:numPr>
          <w:ilvl w:val="0"/>
          <w:numId w:val="37"/>
        </w:numPr>
      </w:pPr>
      <w:r>
        <w:t>võivad aktiveerida AL-iga antava tarkvara üheaegselt kuni viies OSE-s kohalikuks või kaugkasutuseks;</w:t>
      </w:r>
    </w:p>
    <w:p w14:paraId="50E3C809" w14:textId="77777777" w:rsidR="00E64F1F" w:rsidRPr="00903BB7" w:rsidRDefault="00E64F1F" w:rsidP="00E64F1F">
      <w:pPr>
        <w:pStyle w:val="ProductList-Body"/>
        <w:numPr>
          <w:ilvl w:val="0"/>
          <w:numId w:val="37"/>
        </w:numPr>
      </w:pPr>
      <w:r>
        <w:t>võivad ka installida ja kasutada tarkvara ühiskasutatavas arvutis aktiveerimisega, ühiskasutatavas seadmes, võrguserveris või kvalifitseeritud pilvepartneriga ühiskasutatavates serverites. Kvalifitseeritud pilvepartnerite ja täiendavate juurutamisnõuete loend on saadaval aadressil www.office.com/sca. Selle kasutusõiguse tähenduses on võrguserver üksnes kliendi kasutuses olev füüsiline riistvaraserver ja</w:t>
      </w:r>
    </w:p>
    <w:p w14:paraId="4D7DE8BF" w14:textId="77777777" w:rsidR="00E64F1F" w:rsidRPr="00903BB7" w:rsidRDefault="00E64F1F" w:rsidP="00E64F1F">
      <w:pPr>
        <w:pStyle w:val="ProductList-Body"/>
        <w:numPr>
          <w:ilvl w:val="0"/>
          <w:numId w:val="37"/>
        </w:numPr>
      </w:pPr>
      <w:r>
        <w:t>iga seade, millesse kasutaja on tarkvara installinud, peab looma ühenduse Internetiga vähemalt üks kord iga 30 päeva jooksul, muidu ei pruugi tarkvara funktsioonid toimida.</w:t>
      </w:r>
    </w:p>
    <w:p w14:paraId="7D8C3180" w14:textId="77777777" w:rsidR="005B7124" w:rsidRPr="00690C65" w:rsidRDefault="00D11B9B"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48D16AA" w14:textId="5E5FDFC2" w:rsidR="005B7124" w:rsidRPr="00690C65" w:rsidRDefault="00392539" w:rsidP="009261C8">
      <w:pPr>
        <w:pStyle w:val="ProductList-Offering2Heading"/>
      </w:pPr>
      <w:r>
        <w:tab/>
      </w:r>
      <w:bookmarkStart w:id="159" w:name="_Toc491321460"/>
      <w:r w:rsidR="005B7124">
        <w:t>SharePoint Online</w:t>
      </w:r>
      <w:bookmarkEnd w:id="15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37ABBFB" w14:textId="77777777" w:rsidR="00995449" w:rsidRPr="00F3530C" w:rsidRDefault="00995449" w:rsidP="00995449">
      <w:pPr>
        <w:pStyle w:val="ProductList-Body"/>
        <w:rPr>
          <w:sz w:val="16"/>
          <w:szCs w:val="16"/>
        </w:rPr>
      </w:pPr>
      <w:r w:rsidRPr="00F3530C">
        <w:rPr>
          <w:rFonts w:asciiTheme="majorHAnsi" w:hAnsiTheme="majorHAnsi"/>
          <w:sz w:val="16"/>
          <w:szCs w:val="16"/>
        </w:rPr>
        <w:t>Duet Enterprise Online Microsoft SharePointile ja rakendusele SAP</w:t>
      </w:r>
    </w:p>
    <w:p w14:paraId="468A6F74" w14:textId="39D0818A" w:rsidR="00995449" w:rsidRPr="00F3530C" w:rsidRDefault="00995449" w:rsidP="00995449">
      <w:pPr>
        <w:pStyle w:val="ProductList-Body"/>
        <w:rPr>
          <w:sz w:val="16"/>
          <w:szCs w:val="16"/>
        </w:rPr>
      </w:pPr>
      <w:r w:rsidRPr="00F3530C">
        <w:rPr>
          <w:rFonts w:asciiTheme="majorHAnsi" w:hAnsiTheme="majorHAnsi"/>
          <w:sz w:val="16"/>
          <w:szCs w:val="16"/>
        </w:rPr>
        <w:t xml:space="preserve">SharePoint Online </w:t>
      </w:r>
      <w:r w:rsidR="00C87DBA">
        <w:rPr>
          <w:rFonts w:asciiTheme="majorHAnsi" w:hAnsiTheme="majorHAnsi"/>
          <w:sz w:val="16"/>
          <w:szCs w:val="16"/>
        </w:rPr>
        <w:t>F</w:t>
      </w:r>
      <w:r w:rsidR="000878C2">
        <w:rPr>
          <w:rFonts w:asciiTheme="majorHAnsi" w:hAnsiTheme="majorHAnsi"/>
          <w:sz w:val="16"/>
          <w:szCs w:val="16"/>
        </w:rPr>
        <w:t>1</w:t>
      </w:r>
    </w:p>
    <w:p w14:paraId="79E0ED04" w14:textId="47E2999F" w:rsidR="005B7124" w:rsidRPr="00690C65" w:rsidRDefault="00995449" w:rsidP="00995449">
      <w:pPr>
        <w:pStyle w:val="ProductList-Body"/>
      </w:pPr>
      <w:r w:rsidRPr="00F3530C">
        <w:rPr>
          <w:rFonts w:asciiTheme="majorHAnsi" w:hAnsiTheme="majorHAnsi"/>
          <w:sz w:val="16"/>
          <w:szCs w:val="16"/>
        </w:rPr>
        <w:t>SharePoint Online (plaan 1 ja plaan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1B58E4"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teenuste põhifunktsioonid</w:t>
      </w:r>
    </w:p>
    <w:p w14:paraId="071D9734" w14:textId="04BC0001" w:rsidR="00D7478E" w:rsidRPr="00690C65" w:rsidRDefault="004B79A4" w:rsidP="00D7478E">
      <w:pPr>
        <w:pStyle w:val="ProductList-Body"/>
      </w:pPr>
      <w:r>
        <w:t xml:space="preserve">SharePoint Online’il või selle järglasteenusel on järgmiste </w:t>
      </w:r>
      <w:hyperlink w:anchor="CoreFeaturesforOffice365Services" w:history="1">
        <w:r>
          <w:rPr>
            <w:rStyle w:val="Hyperlink"/>
          </w:rPr>
          <w:t>põhifunktsioonide</w:t>
        </w:r>
      </w:hyperlink>
      <w:r>
        <w:t xml:space="preserve"> võimalused.</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Koostöösaidid</w:t>
      </w:r>
    </w:p>
    <w:p w14:paraId="6BB5D188" w14:textId="545CAD29" w:rsidR="001A19E0" w:rsidRPr="00690C65" w:rsidRDefault="001A19E0" w:rsidP="00D7478E">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Salvestusruum</w:t>
      </w:r>
    </w:p>
    <w:p w14:paraId="39343941" w14:textId="736F4EE6" w:rsidR="001A19E0" w:rsidRPr="00690C65" w:rsidRDefault="001A19E0" w:rsidP="00D7478E">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1A19E0">
      <w:pPr>
        <w:pStyle w:val="ProductList-Body"/>
      </w:pPr>
    </w:p>
    <w:p w14:paraId="5240EB9E" w14:textId="77777777" w:rsidR="00974EAE" w:rsidRPr="00690C65" w:rsidRDefault="001A19E0" w:rsidP="003B4405">
      <w:pPr>
        <w:pStyle w:val="ProductList-Body"/>
        <w:keepNext/>
        <w:tabs>
          <w:tab w:val="clear" w:pos="158"/>
          <w:tab w:val="left" w:pos="180"/>
        </w:tabs>
      </w:pPr>
      <w:r>
        <w:rPr>
          <w:b/>
          <w:color w:val="00188F"/>
        </w:rPr>
        <w:t>Välised kasutajad</w:t>
      </w:r>
    </w:p>
    <w:p w14:paraId="02135ED3" w14:textId="0FEE7A52" w:rsidR="001A19E0" w:rsidRPr="00690C65" w:rsidRDefault="001A19E0" w:rsidP="006523C8">
      <w:pPr>
        <w:pStyle w:val="ProductList-Body"/>
        <w:tabs>
          <w:tab w:val="clear" w:pos="158"/>
          <w:tab w:val="left" w:pos="180"/>
        </w:tabs>
      </w:pPr>
      <w:r>
        <w:t xml:space="preserve">Välised kasutajad, kes on kutsutud saidikogumitele funktsiooni Share-by-Mail kaudu, ei vaja SharePoint Online </w:t>
      </w:r>
      <w:r w:rsidR="00C87DBA">
        <w:t>F</w:t>
      </w:r>
      <w:r w:rsidR="000878C2">
        <w:t>1</w:t>
      </w:r>
      <w:r>
        <w:t xml:space="preserve">, Plan 1 ja Plan 2-ga kasutaja AL-e.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1A6A20">
      <w:pPr>
        <w:pStyle w:val="ProductList-Body"/>
        <w:keepNext/>
        <w:tabs>
          <w:tab w:val="clear" w:pos="158"/>
          <w:tab w:val="left" w:pos="180"/>
        </w:tabs>
      </w:pPr>
      <w:r>
        <w:rPr>
          <w:b/>
          <w:color w:val="00188F"/>
        </w:rPr>
        <w:t>Täiendava salvestusruumi AL-id</w:t>
      </w:r>
    </w:p>
    <w:p w14:paraId="734FFA4B" w14:textId="3A029DAC" w:rsidR="001A19E0" w:rsidRPr="00690C65" w:rsidRDefault="001A19E0" w:rsidP="006523C8">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9836558" w14:textId="548A5AF9" w:rsidR="008E1EAF" w:rsidRPr="00690C65" w:rsidRDefault="00D11B9B"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0408E28" w14:textId="77777777" w:rsidR="003D52C6" w:rsidRPr="00DD5F2F" w:rsidRDefault="003D52C6" w:rsidP="003D52C6">
      <w:pPr>
        <w:pStyle w:val="ProductList-Offering2Heading"/>
        <w:outlineLvl w:val="2"/>
        <w:rPr>
          <w:lang w:val="et-EE"/>
        </w:rPr>
      </w:pPr>
      <w:bookmarkStart w:id="160" w:name="SkypeforBusinessOnline"/>
      <w:r w:rsidRPr="00DD5F2F">
        <w:rPr>
          <w:lang w:val="et-EE"/>
        </w:rPr>
        <w:tab/>
      </w:r>
      <w:bookmarkStart w:id="161" w:name="_Toc431797723"/>
      <w:bookmarkStart w:id="162" w:name="_Toc431459539"/>
      <w:bookmarkStart w:id="163" w:name="_Toc491321461"/>
      <w:r w:rsidRPr="00DD5F2F">
        <w:rPr>
          <w:lang w:val="et-EE"/>
        </w:rPr>
        <w:t xml:space="preserve">Skype'i ärirakenduse </w:t>
      </w:r>
      <w:bookmarkEnd w:id="161"/>
      <w:r w:rsidRPr="00DD5F2F">
        <w:rPr>
          <w:lang w:val="et-EE"/>
        </w:rPr>
        <w:t>veebiväljaanne</w:t>
      </w:r>
      <w:bookmarkEnd w:id="160"/>
      <w:bookmarkEnd w:id="162"/>
      <w:bookmarkEnd w:id="163"/>
    </w:p>
    <w:p w14:paraId="279A7EC8" w14:textId="77777777" w:rsidR="003D52C6" w:rsidRDefault="003D52C6" w:rsidP="003D52C6">
      <w:pPr>
        <w:pStyle w:val="ProductList-Offering1"/>
        <w:sectPr w:rsidR="003D52C6" w:rsidSect="00E275D6">
          <w:type w:val="continuous"/>
          <w:pgSz w:w="12240" w:h="15840"/>
          <w:pgMar w:top="1440" w:right="720" w:bottom="1440" w:left="720" w:header="720" w:footer="720" w:gutter="0"/>
          <w:cols w:space="720"/>
          <w:titlePg/>
          <w:docGrid w:linePitch="360"/>
        </w:sectPr>
      </w:pPr>
    </w:p>
    <w:p w14:paraId="124980F5" w14:textId="77777777" w:rsidR="00995449" w:rsidRPr="006D2C33" w:rsidRDefault="00995449" w:rsidP="00995449">
      <w:pPr>
        <w:pStyle w:val="ProductList-Body"/>
      </w:pPr>
      <w:r>
        <w:rPr>
          <w:rFonts w:asciiTheme="majorHAnsi" w:hAnsiTheme="majorHAnsi"/>
          <w:sz w:val="16"/>
          <w:szCs w:val="16"/>
        </w:rPr>
        <w:t>Skype’i ärirakenduse veebiväljaanne (plaan 1 ja plaan 2)</w:t>
      </w:r>
    </w:p>
    <w:p w14:paraId="010137DE" w14:textId="28E4F3D9" w:rsidR="003D52C6" w:rsidRPr="00866323" w:rsidRDefault="00995449" w:rsidP="00995449">
      <w:pPr>
        <w:pStyle w:val="ProductList-Body"/>
        <w:rPr>
          <w:rFonts w:asciiTheme="majorHAnsi" w:hAnsiTheme="majorHAnsi"/>
          <w:sz w:val="16"/>
          <w:szCs w:val="16"/>
        </w:rPr>
      </w:pPr>
      <w:r>
        <w:rPr>
          <w:rFonts w:asciiTheme="majorHAnsi" w:hAnsiTheme="majorHAnsi"/>
          <w:sz w:val="16"/>
          <w:szCs w:val="16"/>
        </w:rPr>
        <w:t>Skype'i ärirakenduse veebiväljaande PBX-pilv</w:t>
      </w:r>
    </w:p>
    <w:p w14:paraId="26C8E125" w14:textId="77777777" w:rsidR="003D52C6" w:rsidRDefault="003D52C6" w:rsidP="003D52C6">
      <w:pPr>
        <w:pStyle w:val="ProductList-Offering2"/>
        <w:sectPr w:rsidR="003D52C6" w:rsidSect="005B7124">
          <w:type w:val="continuous"/>
          <w:pgSz w:w="12240" w:h="15840"/>
          <w:pgMar w:top="1440" w:right="720" w:bottom="1440" w:left="720" w:header="720" w:footer="720" w:gutter="0"/>
          <w:cols w:num="2" w:space="720"/>
          <w:titlePg/>
          <w:docGrid w:linePitch="360"/>
        </w:sectPr>
      </w:pPr>
    </w:p>
    <w:p w14:paraId="03720357"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47F6D6BE" w14:textId="77777777" w:rsidR="003D52C6" w:rsidRDefault="003D52C6" w:rsidP="003D52C6">
      <w:pPr>
        <w:pStyle w:val="ProductList-Body"/>
        <w:tabs>
          <w:tab w:val="clear" w:pos="158"/>
          <w:tab w:val="left" w:pos="360"/>
        </w:tabs>
        <w:rPr>
          <w:b/>
          <w:color w:val="00188F"/>
        </w:rPr>
      </w:pPr>
      <w:r>
        <w:rPr>
          <w:b/>
          <w:color w:val="00188F"/>
        </w:rPr>
        <w:t>Teatised</w:t>
      </w:r>
    </w:p>
    <w:p w14:paraId="639906B5" w14:textId="77777777" w:rsidR="003D52C6" w:rsidRDefault="003D52C6" w:rsidP="003D52C6">
      <w:pPr>
        <w:pStyle w:val="ProductList-Body"/>
      </w:pPr>
      <w:r>
        <w:t xml:space="preserve">Kehtivad </w:t>
      </w:r>
      <w:hyperlink w:anchor="Attachment1" w:history="1">
        <w:r>
          <w:rPr>
            <w:rStyle w:val="Hyperlink"/>
          </w:rPr>
          <w:t>manuses 1</w:t>
        </w:r>
      </w:hyperlink>
      <w:r>
        <w:t xml:space="preserve"> toodud H.264/AVC, MPEG-4 AVC ja/või VC-1 teatised.</w:t>
      </w:r>
    </w:p>
    <w:p w14:paraId="00A34173" w14:textId="77777777" w:rsidR="003D52C6" w:rsidRPr="00AB267B" w:rsidRDefault="003D52C6" w:rsidP="003D52C6">
      <w:pPr>
        <w:pStyle w:val="ProductList-Body"/>
      </w:pPr>
    </w:p>
    <w:p w14:paraId="12127747" w14:textId="77777777" w:rsidR="003D52C6" w:rsidRPr="001A19E0" w:rsidRDefault="003D52C6" w:rsidP="003D52C6">
      <w:pPr>
        <w:pStyle w:val="ProductList-Body"/>
        <w:rPr>
          <w:b/>
          <w:color w:val="00188F"/>
        </w:rPr>
      </w:pPr>
      <w:bookmarkStart w:id="164" w:name="põhifunktsioonid"/>
      <w:bookmarkEnd w:id="164"/>
      <w:r>
        <w:rPr>
          <w:b/>
          <w:color w:val="00188F"/>
        </w:rPr>
        <w:t>Office 365 teenuste põhifunktsioonid</w:t>
      </w:r>
    </w:p>
    <w:p w14:paraId="69768F7F" w14:textId="77777777" w:rsidR="003D52C6" w:rsidRDefault="003D52C6" w:rsidP="003D52C6">
      <w:pPr>
        <w:pStyle w:val="ProductList-Body"/>
      </w:pPr>
      <w:r>
        <w:t xml:space="preserve">Skype'i ärirakenduse veebiversioonil Plan 1 ja Plan 2 või nende järglasteenustel on järgmiste </w:t>
      </w:r>
      <w:hyperlink w:anchor="põhifunktsioonid" w:history="1">
        <w:r>
          <w:rPr>
            <w:rStyle w:val="Hyperlink"/>
          </w:rPr>
          <w:t>põhifunktsioonide</w:t>
        </w:r>
      </w:hyperlink>
      <w:r>
        <w:t xml:space="preserve"> võimalused.</w:t>
      </w:r>
    </w:p>
    <w:p w14:paraId="046BE307" w14:textId="77777777" w:rsidR="003D52C6" w:rsidRPr="00D7478E" w:rsidRDefault="003D52C6" w:rsidP="003D52C6">
      <w:pPr>
        <w:pStyle w:val="ProductList-Body"/>
      </w:pPr>
    </w:p>
    <w:p w14:paraId="39F14448" w14:textId="77777777" w:rsidR="003D52C6" w:rsidRPr="00D7478E" w:rsidRDefault="003D52C6" w:rsidP="003D52C6">
      <w:pPr>
        <w:pStyle w:val="ProductList-Body"/>
        <w:tabs>
          <w:tab w:val="clear" w:pos="158"/>
          <w:tab w:val="left" w:pos="360"/>
        </w:tabs>
        <w:ind w:left="180"/>
        <w:rPr>
          <w:b/>
          <w:color w:val="0072C6"/>
        </w:rPr>
      </w:pPr>
      <w:r>
        <w:rPr>
          <w:b/>
          <w:color w:val="0072C6"/>
        </w:rPr>
        <w:t>Kiirsõnumside</w:t>
      </w:r>
    </w:p>
    <w:p w14:paraId="77D55598" w14:textId="77777777" w:rsidR="003D52C6" w:rsidRDefault="003D52C6" w:rsidP="003D52C6">
      <w:pPr>
        <w:pStyle w:val="ProductList-Body"/>
        <w:tabs>
          <w:tab w:val="clear" w:pos="158"/>
          <w:tab w:val="left" w:pos="360"/>
        </w:tabs>
        <w:ind w:left="180"/>
      </w:pPr>
      <w:r>
        <w:t>Lõppkasutaja saab edastada tekstisõnumi teisele lõppkasutajale reaalajas Interneti-protokolli võrgu kaudu.</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Kohalolek</w:t>
      </w:r>
    </w:p>
    <w:p w14:paraId="76C271F7" w14:textId="77777777" w:rsidR="00CB6005" w:rsidRPr="00690C65" w:rsidRDefault="00CB6005" w:rsidP="00CB6005">
      <w:pPr>
        <w:pStyle w:val="ProductList-Body"/>
        <w:tabs>
          <w:tab w:val="clear" w:pos="158"/>
          <w:tab w:val="left" w:pos="360"/>
        </w:tabs>
        <w:ind w:left="180"/>
      </w:pPr>
      <w:r>
        <w:t>Lõppkasutaja saab määrata ja kuvada lõppkasutaja saadavuse ja vaadata teise lõppkasutaja saadavust.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Veebikoosolekud</w:t>
      </w:r>
    </w:p>
    <w:p w14:paraId="1E46172B" w14:textId="77777777" w:rsidR="00CB6005" w:rsidRPr="00690C65" w:rsidRDefault="00CB6005" w:rsidP="00CB6005">
      <w:pPr>
        <w:pStyle w:val="ProductList-Body"/>
        <w:tabs>
          <w:tab w:val="clear" w:pos="158"/>
          <w:tab w:val="left" w:pos="360"/>
        </w:tabs>
        <w:ind w:left="180"/>
      </w:pPr>
      <w:r>
        <w:t>Lõppkasutaja saab viia koos teiste lõppkasutajatega läbi Interneti-põhise koosoleku, millel on audio- ja videokonverentsi funktsioon.</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2B6169">
      <w:pPr>
        <w:pStyle w:val="ProductList-Body"/>
        <w:tabs>
          <w:tab w:val="clear" w:pos="158"/>
          <w:tab w:val="left" w:pos="360"/>
        </w:tabs>
      </w:pPr>
      <w:r>
        <w:rPr>
          <w:b/>
          <w:color w:val="00188F"/>
        </w:rPr>
        <w:t>Väliskasutajad ja kasutajad, keda Skype for Business Online pole autentinud</w:t>
      </w:r>
    </w:p>
    <w:p w14:paraId="2CCE3AAC" w14:textId="77777777" w:rsidR="00CB6005" w:rsidRPr="00690C65" w:rsidRDefault="00CB6005" w:rsidP="00CB6005">
      <w:pPr>
        <w:pStyle w:val="ProductList-Body"/>
        <w:tabs>
          <w:tab w:val="clear" w:pos="158"/>
          <w:tab w:val="left" w:pos="360"/>
        </w:tabs>
      </w:pPr>
      <w:r>
        <w:t>Kasutajate AL-e pole vaja väliskasutajatele ja kasutajatele, keda Skype for Business Online'i teenus pole autentinud.</w:t>
      </w:r>
    </w:p>
    <w:p w14:paraId="7EADB445" w14:textId="77777777" w:rsidR="00CB6005" w:rsidRPr="00690C65" w:rsidRDefault="00D11B9B"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9FE571D" w14:textId="7755B23D" w:rsidR="003D52C6" w:rsidRPr="00DD5F2F" w:rsidRDefault="003D52C6" w:rsidP="003D52C6">
      <w:pPr>
        <w:pStyle w:val="ProductList-Offering2Heading"/>
        <w:outlineLvl w:val="2"/>
        <w:rPr>
          <w:lang w:val="et-EE"/>
        </w:rPr>
      </w:pPr>
      <w:bookmarkStart w:id="165" w:name="SkypeforBusinessOnlinePTSN"/>
      <w:r w:rsidRPr="00DD5F2F">
        <w:rPr>
          <w:lang w:val="et-EE"/>
        </w:rPr>
        <w:tab/>
      </w:r>
      <w:bookmarkStart w:id="166" w:name="_Toc491321462"/>
      <w:r w:rsidRPr="00DD5F2F">
        <w:rPr>
          <w:lang w:val="et-EE"/>
        </w:rPr>
        <w:t>Skype'i ärirakenduse veebiväljaande PSTN-i teenused</w:t>
      </w:r>
      <w:bookmarkEnd w:id="166"/>
    </w:p>
    <w:p w14:paraId="1D60B70C" w14:textId="77777777" w:rsidR="003D52C6" w:rsidRDefault="003D52C6" w:rsidP="003D52C6">
      <w:pPr>
        <w:pStyle w:val="ProductList-Offering1"/>
        <w:sectPr w:rsidR="003D52C6" w:rsidSect="00E275D6">
          <w:type w:val="continuous"/>
          <w:pgSz w:w="12240" w:h="15840"/>
          <w:pgMar w:top="1440" w:right="720" w:bottom="1440" w:left="720" w:header="720" w:footer="720" w:gutter="0"/>
          <w:cols w:space="720"/>
          <w:titlePg/>
          <w:docGrid w:linePitch="360"/>
        </w:sectPr>
      </w:pPr>
    </w:p>
    <w:bookmarkEnd w:id="165"/>
    <w:p w14:paraId="2139E304" w14:textId="77777777" w:rsidR="00414872" w:rsidRPr="00EF1E73" w:rsidRDefault="00414872" w:rsidP="00414872">
      <w:pPr>
        <w:pStyle w:val="ProductList-Body"/>
        <w:rPr>
          <w:rFonts w:asciiTheme="majorHAnsi" w:hAnsiTheme="majorHAnsi"/>
          <w:sz w:val="16"/>
          <w:szCs w:val="16"/>
        </w:rPr>
      </w:pPr>
      <w:r>
        <w:rPr>
          <w:rFonts w:asciiTheme="majorHAnsi" w:hAnsiTheme="majorHAnsi"/>
          <w:sz w:val="16"/>
          <w:szCs w:val="16"/>
        </w:rPr>
        <w:t>Skype'i ärirakenduse veebiväljaande PSTN-helistamine</w:t>
      </w:r>
    </w:p>
    <w:p w14:paraId="44C6DD8E" w14:textId="77777777" w:rsidR="00414872" w:rsidRPr="00EF1E73" w:rsidRDefault="00414872" w:rsidP="00414872">
      <w:pPr>
        <w:pStyle w:val="ProductList-Body"/>
        <w:rPr>
          <w:rFonts w:asciiTheme="majorHAnsi" w:hAnsiTheme="majorHAnsi"/>
          <w:sz w:val="16"/>
          <w:szCs w:val="16"/>
        </w:rPr>
      </w:pPr>
      <w:r>
        <w:rPr>
          <w:rFonts w:asciiTheme="majorHAnsi" w:hAnsiTheme="majorHAnsi"/>
          <w:sz w:val="16"/>
          <w:szCs w:val="16"/>
        </w:rPr>
        <w:t>Skype'i ärirakenduse veebiväljaande PSTN-konverents</w:t>
      </w:r>
    </w:p>
    <w:p w14:paraId="1C2E66E8" w14:textId="77777777" w:rsidR="00414872" w:rsidRPr="00866323" w:rsidRDefault="00414872" w:rsidP="00414872">
      <w:pPr>
        <w:pStyle w:val="ProductList-Body"/>
        <w:rPr>
          <w:rFonts w:asciiTheme="majorHAnsi" w:hAnsiTheme="majorHAnsi"/>
          <w:sz w:val="16"/>
          <w:szCs w:val="16"/>
        </w:rPr>
      </w:pPr>
      <w:r>
        <w:rPr>
          <w:rFonts w:asciiTheme="majorHAnsi" w:hAnsiTheme="majorHAnsi"/>
          <w:sz w:val="16"/>
          <w:szCs w:val="16"/>
        </w:rPr>
        <w:t>Skype’i ärirakenduse PSTN-i tarbimine</w:t>
      </w:r>
    </w:p>
    <w:p w14:paraId="3B2E8F59" w14:textId="77777777" w:rsidR="00414872" w:rsidRDefault="00414872" w:rsidP="00414872">
      <w:pPr>
        <w:pStyle w:val="ProductList-Offering2"/>
        <w:sectPr w:rsidR="00414872" w:rsidSect="005B7124">
          <w:type w:val="continuous"/>
          <w:pgSz w:w="12240" w:h="15840"/>
          <w:pgMar w:top="1440" w:right="720" w:bottom="1440" w:left="720" w:header="720" w:footer="720" w:gutter="0"/>
          <w:cols w:num="2" w:space="720"/>
          <w:titlePg/>
          <w:docGrid w:linePitch="360"/>
        </w:sectPr>
      </w:pPr>
    </w:p>
    <w:p w14:paraId="5702B4D6"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1BDD0DA4" w14:textId="77777777" w:rsidR="00C0448E" w:rsidRPr="00CC13E3" w:rsidRDefault="00C0448E" w:rsidP="00C0448E">
      <w:pPr>
        <w:pStyle w:val="ProductList-Body"/>
      </w:pPr>
      <w:r>
        <w:rPr>
          <w:b/>
          <w:color w:val="00188F"/>
        </w:rPr>
        <w:t xml:space="preserve">PSTN-i teenused </w:t>
      </w:r>
    </w:p>
    <w:p w14:paraId="0A610C0C" w14:textId="77777777" w:rsidR="00C0448E" w:rsidRPr="00CC13E3" w:rsidRDefault="00C0448E" w:rsidP="00C0448E">
      <w:pPr>
        <w:pStyle w:val="ProductList-Body"/>
      </w:pPr>
      <w:r>
        <w:t>Skype'i ärirakenduse veebiversiooni PSTN-i teenused (PSTN-i teenused) võimaldavad kasutajatel suhelda ülemaailmse telefonivõrgu kaudu, mida nimetatakse tavaliselt üldkasutatavaks telefonivõrguks. PSTN-i teenuseid pakub Microsofti sidusettevõte, kes on selleks saanud volituse. PSTN-i teenuste hinnad võivad sisaldada kehtivaid makse ja tasusid. PSTN-i kasutusõigused võivad riigiti erineda. Kõik kaasatud maksud, tasud ja riigipõhised kasutustingimused on avaldatud hulgilitsentsimise saidil (</w:t>
      </w:r>
      <w:hyperlink r:id="rId43" w:history="1">
        <w:r>
          <w:rPr>
            <w:rStyle w:val="Hyperlink"/>
          </w:rPr>
          <w:t>http://go.microsoft.com/fwlink/?LinkId=690247</w:t>
        </w:r>
      </w:hyperlink>
      <w:r>
        <w:t>).</w:t>
      </w:r>
    </w:p>
    <w:p w14:paraId="4817D611" w14:textId="77777777" w:rsidR="00C0448E" w:rsidRPr="00CC13E3" w:rsidRDefault="00C0448E" w:rsidP="00C0448E">
      <w:pPr>
        <w:pStyle w:val="ProductList-Body"/>
      </w:pPr>
    </w:p>
    <w:p w14:paraId="557C1C5F" w14:textId="77777777" w:rsidR="00C0448E" w:rsidRPr="00CC13E3" w:rsidRDefault="00C0448E" w:rsidP="00C0448E">
      <w:pPr>
        <w:pStyle w:val="ProductList-Body"/>
      </w:pPr>
      <w:r>
        <w:t>Kehtiva PSTN-i teenuse liitumislepingu kasutuspiirangute ületamine kasutustingimustes kirjeldatud viisil võib põhjustada teenuste peatamise. Microsoft teatab PSTN-i teenuste peatamisest mõistlikul ajal ette ja klient saab hädaabikõnesid teha ka siis, kui teenus on peatatud.</w:t>
      </w:r>
    </w:p>
    <w:p w14:paraId="487F2066" w14:textId="77777777" w:rsidR="00D82EA0" w:rsidRDefault="00D82EA0" w:rsidP="00D82EA0">
      <w:pPr>
        <w:pStyle w:val="ProductList-Body"/>
      </w:pPr>
    </w:p>
    <w:p w14:paraId="500ACB36" w14:textId="77777777" w:rsidR="00D82EA0" w:rsidRPr="003619D2" w:rsidRDefault="00D82EA0" w:rsidP="00C41DF6">
      <w:pPr>
        <w:pStyle w:val="ProductList-Body"/>
        <w:keepNext/>
        <w:rPr>
          <w:b/>
          <w:color w:val="00188F"/>
        </w:rPr>
      </w:pPr>
      <w:r>
        <w:rPr>
          <w:b/>
          <w:color w:val="00188F"/>
        </w:rPr>
        <w:t>Oluline teave hädaabiteenuste kohta</w:t>
      </w:r>
    </w:p>
    <w:p w14:paraId="4922AE82" w14:textId="77777777" w:rsidR="00D82EA0" w:rsidRDefault="00D82EA0" w:rsidP="00D82EA0">
      <w:pPr>
        <w:pStyle w:val="ProductList-Body"/>
      </w:pPr>
      <w:r>
        <w:t xml:space="preserve">Klient peab iga Skype'i ärirakenduse veebiväljaande PSTN-helistamise teenuse kasutajat teavitama, et hädaabiteenused toimivad tavalistest telefoniteenustest erinevalt järgmisel viisil: </w:t>
      </w:r>
      <w:r>
        <w:rPr>
          <w:rFonts w:eastAsia="PMingLiU" w:hint="eastAsia"/>
          <w:lang w:eastAsia="zh-TW"/>
        </w:rPr>
        <w:t>(</w:t>
      </w:r>
      <w:r>
        <w:t xml:space="preserve">i) Skype'i ärirakendus ei pruugi teada hädaabiteenustesse helistaja tegelikku asukohta, mistõttu võidakse hädaabikõne suunata valesse hädaabiteenuste kõnekeskusse ja/või saata hädaabiteenused valesse asukohta; </w:t>
      </w:r>
      <w:r>
        <w:rPr>
          <w:rFonts w:eastAsia="PMingLiU" w:hint="eastAsia"/>
          <w:lang w:eastAsia="zh-TW"/>
        </w:rPr>
        <w:t>(</w:t>
      </w:r>
      <w:r>
        <w:t xml:space="preserve">ii) kui kasutaja seadmel puudub toide või kui Interneti-ühendus puudub toitekatkestuse korral või muul põhjusel, ei saa kasutaja teha Skype'i ärirakenduse veebiväljaande PSTN-helistamise teenuste kaudu hädaabikõnet; ja </w:t>
      </w:r>
      <w:r>
        <w:rPr>
          <w:rFonts w:eastAsia="PMingLiU" w:hint="eastAsia"/>
          <w:lang w:eastAsia="zh-TW"/>
        </w:rPr>
        <w:t>(</w:t>
      </w:r>
      <w:r>
        <w:t>iii) kuigi Skype'i ärirakenduse veebiväljaande PSTN-helistamise teenuseid saab kasutada kõikjal maailmas, kus on olemas Interneti-ühendus, ei tohiks kasutajad helistada hädaabinumbrile väljastpoolt oma kodumaad, kuna kõnet ei suunata tõenäoliselt selle asukoha sobivasse kõnekeskusesse.</w:t>
      </w:r>
    </w:p>
    <w:p w14:paraId="501C1A68" w14:textId="77777777" w:rsidR="003D52C6" w:rsidRPr="00585A48" w:rsidRDefault="00D11B9B" w:rsidP="00C41DF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12EF9505" w14:textId="55706B08" w:rsidR="008E1EAF" w:rsidRPr="00DD5F2F" w:rsidRDefault="004B3528" w:rsidP="00C26F25">
      <w:pPr>
        <w:pStyle w:val="ProductList-OfferingGroupHeading"/>
        <w:keepNext/>
        <w:rPr>
          <w:lang w:val="et-EE"/>
        </w:rPr>
      </w:pPr>
      <w:bookmarkStart w:id="167" w:name="_Toc491321463"/>
      <w:bookmarkStart w:id="168" w:name="OtherOnlineServices"/>
      <w:r w:rsidRPr="00DD5F2F">
        <w:rPr>
          <w:lang w:val="et-EE"/>
        </w:rPr>
        <w:t>Muud võrguteenused</w:t>
      </w:r>
      <w:bookmarkEnd w:id="167"/>
    </w:p>
    <w:p w14:paraId="4E684B4B" w14:textId="77777777" w:rsidR="002F2C18" w:rsidRDefault="002F2C18" w:rsidP="002F2C18">
      <w:pPr>
        <w:pStyle w:val="ProductList-Offering2Heading"/>
        <w:outlineLvl w:val="2"/>
      </w:pPr>
      <w:bookmarkStart w:id="169" w:name="MicrosoftLearning"/>
      <w:bookmarkStart w:id="170" w:name="MicrosoftPowerBIPro"/>
      <w:bookmarkEnd w:id="168"/>
      <w:r>
        <w:tab/>
      </w:r>
      <w:bookmarkStart w:id="171" w:name="_Toc476230941"/>
      <w:bookmarkStart w:id="172" w:name="_Toc476476626"/>
      <w:bookmarkStart w:id="173" w:name="_Toc491321464"/>
      <w:bookmarkStart w:id="174" w:name="BingMaps"/>
      <w:r>
        <w:t>Bing Maps Enterprise Platform ja Mobile Asset Management Platform</w:t>
      </w:r>
      <w:bookmarkEnd w:id="171"/>
      <w:bookmarkEnd w:id="172"/>
      <w:bookmarkEnd w:id="173"/>
    </w:p>
    <w:bookmarkEnd w:id="174"/>
    <w:p w14:paraId="121D514B" w14:textId="77777777" w:rsidR="002F2C18" w:rsidRPr="00917344" w:rsidRDefault="002F2C18" w:rsidP="002F2C18">
      <w:pPr>
        <w:pStyle w:val="ProductList-Body"/>
        <w:rPr>
          <w:b/>
          <w:color w:val="00188F"/>
        </w:rPr>
      </w:pPr>
      <w:r>
        <w:rPr>
          <w:b/>
          <w:color w:val="00188F"/>
        </w:rPr>
        <w:t>Teenuse AL-id</w:t>
      </w:r>
    </w:p>
    <w:p w14:paraId="09C463F2" w14:textId="77777777" w:rsidR="002F2C18" w:rsidRDefault="002F2C18" w:rsidP="002F2C18">
      <w:pPr>
        <w:pStyle w:val="ProductList-Body"/>
      </w:pPr>
      <w:r>
        <w:t xml:space="preserve">Bing Maps Enterprise Platformi või Mobile Asset Management Platformi kaudu teenustele juurdepääsemiseks on vaja teenuse AL-i. Iga teenuse AL tuleb osta vähemalt ühe järgmise kvalifitseeruva täiendava AL-iga: </w:t>
      </w:r>
    </w:p>
    <w:p w14:paraId="4E3AE925" w14:textId="77777777" w:rsidR="002F2C18" w:rsidRDefault="002F2C18" w:rsidP="002F2C18">
      <w:pPr>
        <w:pStyle w:val="ProductList-Body"/>
        <w:numPr>
          <w:ilvl w:val="0"/>
          <w:numId w:val="40"/>
        </w:numPr>
        <w:ind w:left="450" w:hanging="270"/>
      </w:pPr>
      <w:r>
        <w:t>Bing Maps Enterprise Platformi teenuse AL-i puhul:</w:t>
      </w:r>
    </w:p>
    <w:p w14:paraId="450F0D0E" w14:textId="77777777" w:rsidR="002F2C18" w:rsidRDefault="002F2C18" w:rsidP="002F2C18">
      <w:pPr>
        <w:pStyle w:val="ProductList-Body"/>
        <w:numPr>
          <w:ilvl w:val="0"/>
          <w:numId w:val="41"/>
        </w:numPr>
        <w:spacing w:before="40"/>
        <w:ind w:left="810" w:hanging="270"/>
      </w:pPr>
      <w:r>
        <w:t>Bing Mapsi avaliku veebisaidi kasutamise täiendav AL, mis on saadaval konkreetse arveldatavate tehingute arvu kohta kuus, kasutamiseks veebisaidil, mis on piiranguteta avalikult saadaval;</w:t>
      </w:r>
    </w:p>
    <w:p w14:paraId="6D74990A" w14:textId="77777777" w:rsidR="002F2C18" w:rsidRDefault="002F2C18" w:rsidP="002F2C18">
      <w:pPr>
        <w:pStyle w:val="ProductList-Body"/>
        <w:numPr>
          <w:ilvl w:val="0"/>
          <w:numId w:val="41"/>
        </w:numPr>
        <w:spacing w:before="40"/>
        <w:ind w:left="810" w:hanging="270"/>
      </w:pPr>
      <w:r>
        <w:t>Bing Mapsi siseveebisaidi kasutamise täiendav AL, mis on saadaval konkreetse arveldatavate tehingute arvu kohta kasutamiseks siseveebisaidil (intranet) privaatses võrgus;</w:t>
      </w:r>
    </w:p>
    <w:p w14:paraId="2D20155C" w14:textId="77777777" w:rsidR="002F2C18" w:rsidRDefault="002F2C18" w:rsidP="002F2C18">
      <w:pPr>
        <w:pStyle w:val="ProductList-Body"/>
        <w:numPr>
          <w:ilvl w:val="0"/>
          <w:numId w:val="41"/>
        </w:numPr>
        <w:spacing w:before="40"/>
        <w:ind w:left="810" w:hanging="270"/>
      </w:pPr>
      <w:r>
        <w:t>Bing Mapsi tuntud kasutaja täiendav AL või</w:t>
      </w:r>
    </w:p>
    <w:p w14:paraId="42E046A9" w14:textId="77777777" w:rsidR="002F2C18" w:rsidRDefault="002F2C18" w:rsidP="002F2C18">
      <w:pPr>
        <w:pStyle w:val="ProductList-Body"/>
        <w:numPr>
          <w:ilvl w:val="0"/>
          <w:numId w:val="41"/>
        </w:numPr>
        <w:spacing w:before="40"/>
        <w:ind w:left="810" w:hanging="270"/>
      </w:pPr>
      <w:r>
        <w:t>Bing Maps Lighti tuntud kasutaja täiendav AL.</w:t>
      </w:r>
    </w:p>
    <w:p w14:paraId="31038BE0" w14:textId="77777777" w:rsidR="002F2C18" w:rsidRDefault="002F2C18" w:rsidP="002F2C18">
      <w:pPr>
        <w:pStyle w:val="ProductList-Body"/>
        <w:numPr>
          <w:ilvl w:val="0"/>
          <w:numId w:val="20"/>
        </w:numPr>
        <w:spacing w:before="40"/>
        <w:ind w:left="450" w:hanging="270"/>
      </w:pPr>
      <w:r>
        <w:t>Mobile Asset Management Platformi teenuse AL-i puhul; iga vara puhul kas:</w:t>
      </w:r>
    </w:p>
    <w:p w14:paraId="7019D8FA" w14:textId="77777777" w:rsidR="002F2C18" w:rsidRDefault="002F2C18" w:rsidP="002F2C18">
      <w:pPr>
        <w:pStyle w:val="ProductList-Body"/>
        <w:numPr>
          <w:ilvl w:val="1"/>
          <w:numId w:val="20"/>
        </w:numPr>
        <w:spacing w:before="40"/>
        <w:ind w:left="810" w:hanging="270"/>
      </w:pPr>
      <w:r>
        <w:t>Mobile Asset Managementi Põhja-Ameerika versiooni täiendav AL (marsruutimisega või ilma);</w:t>
      </w:r>
    </w:p>
    <w:p w14:paraId="2AA5EF66" w14:textId="77777777" w:rsidR="002F2C18" w:rsidRDefault="002F2C18" w:rsidP="002F2C18">
      <w:pPr>
        <w:pStyle w:val="ProductList-Body"/>
        <w:numPr>
          <w:ilvl w:val="1"/>
          <w:numId w:val="20"/>
        </w:numPr>
        <w:spacing w:before="40"/>
        <w:ind w:left="810" w:hanging="270"/>
      </w:pPr>
      <w:r>
        <w:t>Mobile Asset Managementi Euroopa versiooni täiendav AL (marsruutimisega või ilma);</w:t>
      </w:r>
    </w:p>
    <w:p w14:paraId="3ADDEA35" w14:textId="77777777" w:rsidR="002F2C18" w:rsidRDefault="002F2C18" w:rsidP="002F2C18">
      <w:pPr>
        <w:pStyle w:val="ProductList-Body"/>
        <w:numPr>
          <w:ilvl w:val="1"/>
          <w:numId w:val="20"/>
        </w:numPr>
        <w:spacing w:before="40"/>
        <w:ind w:left="810" w:hanging="270"/>
      </w:pPr>
      <w:r>
        <w:t>või Mobile Asset Managementi ülejäänud maailma versiooni täiendav AL (marsruutimisega või ilma).</w:t>
      </w:r>
    </w:p>
    <w:p w14:paraId="6E6EB809" w14:textId="77777777" w:rsidR="002F2C18" w:rsidRDefault="002F2C18" w:rsidP="002F2C18">
      <w:pPr>
        <w:pStyle w:val="ProductList-Body"/>
      </w:pPr>
    </w:p>
    <w:p w14:paraId="289727BC" w14:textId="77777777" w:rsidR="002F2C18" w:rsidRPr="00917344" w:rsidRDefault="002F2C18" w:rsidP="002F2C18">
      <w:pPr>
        <w:pStyle w:val="ProductList-Body"/>
        <w:rPr>
          <w:b/>
          <w:color w:val="00188F"/>
        </w:rPr>
      </w:pPr>
      <w:r>
        <w:rPr>
          <w:b/>
          <w:color w:val="00188F"/>
        </w:rPr>
        <w:t>Kvalifitseeruvad Mobile Asset Management Platformi teenuse AL-i täiendavad AL-id</w:t>
      </w:r>
    </w:p>
    <w:p w14:paraId="49DC1184" w14:textId="77777777" w:rsidR="002F2C18" w:rsidRDefault="002F2C18" w:rsidP="002F2C18">
      <w:pPr>
        <w:pStyle w:val="ProductList-Body"/>
      </w:pPr>
      <w:r>
        <w:t>Teenuse Mobile Asset Management Platform puhul on täiendav AL nõutav iga jälgitava vara kohta, mille GPS-il või muul anduril põhinevat asukohta saab jälgida, kuvada, pöörd-geokodeerida või kasutada arvutuste tegemiseks teenusega Mobile Asset Management Platform. „Vara“ tähendab mis tahes sõidukit, seadet või muud liikuvat objekti. Need täiendavad AL-id on mõeldud kindlale arvule jälgitavatele varadele.</w:t>
      </w:r>
    </w:p>
    <w:p w14:paraId="1A98D3F7" w14:textId="77777777" w:rsidR="002F2C18" w:rsidRDefault="002F2C18" w:rsidP="002F2C18">
      <w:pPr>
        <w:pStyle w:val="ProductList-Body"/>
      </w:pPr>
    </w:p>
    <w:p w14:paraId="74086A7E" w14:textId="77777777" w:rsidR="002F2C18" w:rsidRPr="00917344" w:rsidRDefault="002F2C18" w:rsidP="002F2C18">
      <w:pPr>
        <w:pStyle w:val="ProductList-Body"/>
        <w:rPr>
          <w:b/>
          <w:color w:val="00188F"/>
        </w:rPr>
      </w:pPr>
      <w:r>
        <w:rPr>
          <w:b/>
          <w:color w:val="00188F"/>
        </w:rPr>
        <w:t>Autenditud kasutajad</w:t>
      </w:r>
    </w:p>
    <w:p w14:paraId="01EA53B8" w14:textId="77777777" w:rsidR="002F2C18" w:rsidRDefault="002F2C18" w:rsidP="002F2C18">
      <w:pPr>
        <w:pStyle w:val="ProductList-Body"/>
      </w:pPr>
      <w:r>
        <w:t>Kasutajatel, kes autenditakse kliendi programmidega, mis pääsevad juurde teenustele Bing Maps Enterprise Platform ja Mobile Asset Management Platform, peab olema AL.</w:t>
      </w:r>
    </w:p>
    <w:p w14:paraId="613BF834" w14:textId="77777777" w:rsidR="00FD003C" w:rsidRPr="00F55075" w:rsidRDefault="00FD003C" w:rsidP="00FD003C">
      <w:pPr>
        <w:pStyle w:val="ProductList-Body"/>
      </w:pPr>
    </w:p>
    <w:p w14:paraId="54ADD4DB" w14:textId="77777777" w:rsidR="00FD003C" w:rsidRPr="00F55075" w:rsidRDefault="00FD003C" w:rsidP="00FD003C">
      <w:pPr>
        <w:pStyle w:val="ProductList-Body"/>
      </w:pPr>
      <w:r>
        <w:rPr>
          <w:b/>
          <w:color w:val="00188F"/>
        </w:rPr>
        <w:t>Bing Mapsi API-d</w:t>
      </w:r>
    </w:p>
    <w:p w14:paraId="2BCBB9F7" w14:textId="788DDFD8" w:rsidR="00FD003C" w:rsidRPr="00F55075" w:rsidRDefault="00FD003C" w:rsidP="00FD003C">
      <w:pPr>
        <w:pStyle w:val="ProductList-Body"/>
      </w:pPr>
      <w:r>
        <w:t xml:space="preserve">Klient võib kasutada kõiki Bing Mapsi API-sid vastavalt Microsofti Bing Maps Platformi API kasutustingimustele ja Bing Maps Platformi SDK-dele, sh nende järglased, mis asuvad aadressil </w:t>
      </w:r>
      <w:hyperlink r:id="rId44" w:history="1">
        <w:r>
          <w:rPr>
            <w:rStyle w:val="Hyperlink"/>
          </w:rPr>
          <w:t>https://aka.ms/bingmapsplatformapistou</w:t>
        </w:r>
      </w:hyperlink>
      <w:r>
        <w:t xml:space="preserve"> ja </w:t>
      </w:r>
      <w:hyperlink r:id="rId45" w:history="1">
        <w:r w:rsidR="00C0448E">
          <w:rPr>
            <w:rStyle w:val="Hyperlink"/>
          </w:rPr>
          <w:t>https://aka.ms/bingmapsplatformsdks/</w:t>
        </w:r>
      </w:hyperlink>
      <w:r>
        <w:t>.</w:t>
      </w:r>
    </w:p>
    <w:p w14:paraId="41A9FB7E" w14:textId="77777777" w:rsidR="00FD003C" w:rsidRPr="00F55075" w:rsidRDefault="00FD003C" w:rsidP="00FD003C">
      <w:pPr>
        <w:pStyle w:val="ProductList-Body"/>
      </w:pPr>
    </w:p>
    <w:p w14:paraId="3121E48B" w14:textId="77777777" w:rsidR="00FD003C" w:rsidRPr="00F55075" w:rsidRDefault="00FD003C" w:rsidP="00FD003C">
      <w:pPr>
        <w:pStyle w:val="ProductList-Body"/>
      </w:pPr>
      <w:r>
        <w:rPr>
          <w:b/>
          <w:color w:val="00188F"/>
        </w:rPr>
        <w:t>Bing Mapsi privaatsus</w:t>
      </w:r>
    </w:p>
    <w:p w14:paraId="7C49852E" w14:textId="77777777" w:rsidR="00FD003C" w:rsidRPr="00F55075" w:rsidRDefault="00FD003C" w:rsidP="00FD003C">
      <w:pPr>
        <w:pStyle w:val="ProductList-Body"/>
      </w:pPr>
      <w:r>
        <w:t xml:space="preserve">Bingi privaatsusavaldus ja privaatsustingimused Microsofti Bing Maps Platformi API kasutustingimustes aadressil </w:t>
      </w:r>
      <w:hyperlink r:id="rId46" w:history="1">
        <w:r>
          <w:rPr>
            <w:rStyle w:val="Hyperlink"/>
          </w:rPr>
          <w:t>https://go.microsoft.com/fwlink/?LinkId=521839</w:t>
        </w:r>
      </w:hyperlink>
      <w:r>
        <w:t xml:space="preserve"> kehtivad kliendi Bing Mapsi teenuste kasutamisele.</w:t>
      </w:r>
    </w:p>
    <w:p w14:paraId="2B872A00" w14:textId="77777777" w:rsidR="00FD003C" w:rsidRPr="008469FE" w:rsidRDefault="00D11B9B" w:rsidP="00C41DF6">
      <w:pPr>
        <w:pStyle w:val="ProductList-Body"/>
        <w:shd w:val="clear" w:color="auto" w:fill="A6A6A6" w:themeFill="background1" w:themeFillShade="A6"/>
        <w:spacing w:before="120" w:after="240"/>
        <w:jc w:val="right"/>
        <w:rPr>
          <w:sz w:val="16"/>
          <w:szCs w:val="16"/>
        </w:rPr>
      </w:pPr>
      <w:hyperlink w:anchor="TableofContents" w:history="1">
        <w:r w:rsidR="00FD003C" w:rsidRPr="008469FE">
          <w:rPr>
            <w:rStyle w:val="Hyperlink"/>
            <w:sz w:val="16"/>
            <w:szCs w:val="16"/>
          </w:rPr>
          <w:t>Sisukord</w:t>
        </w:r>
      </w:hyperlink>
      <w:r w:rsidR="00FD003C" w:rsidRPr="008469FE">
        <w:rPr>
          <w:sz w:val="16"/>
          <w:szCs w:val="16"/>
        </w:rPr>
        <w:t xml:space="preserve"> / </w:t>
      </w:r>
      <w:hyperlink w:anchor="GeneralTerms" w:history="1">
        <w:r w:rsidR="00FD003C" w:rsidRPr="008469FE">
          <w:rPr>
            <w:rStyle w:val="Hyperlink"/>
            <w:sz w:val="16"/>
            <w:szCs w:val="16"/>
          </w:rPr>
          <w:t>Üldised tingimused</w:t>
        </w:r>
      </w:hyperlink>
    </w:p>
    <w:p w14:paraId="33CE9A1C" w14:textId="505FDCA5" w:rsidR="00953F43" w:rsidRPr="004E78BB" w:rsidRDefault="00953F43" w:rsidP="00953F43">
      <w:pPr>
        <w:pStyle w:val="ProductList-Offering2Heading"/>
        <w:outlineLvl w:val="2"/>
      </w:pPr>
      <w:r>
        <w:tab/>
      </w:r>
      <w:bookmarkStart w:id="175" w:name="_Toc476230942"/>
      <w:bookmarkStart w:id="176" w:name="_Toc491321465"/>
      <w:bookmarkStart w:id="177" w:name="BusinessApplicationPlatform"/>
      <w:r>
        <w:t>Ärirakenduse platvorm</w:t>
      </w:r>
      <w:bookmarkEnd w:id="175"/>
      <w:bookmarkEnd w:id="176"/>
    </w:p>
    <w:bookmarkEnd w:id="177"/>
    <w:p w14:paraId="17FAE74F" w14:textId="77777777" w:rsidR="00953F43" w:rsidRPr="00A8327A" w:rsidRDefault="00953F43" w:rsidP="00953F43">
      <w:pPr>
        <w:pStyle w:val="ProductList-Body"/>
        <w:rPr>
          <w:rFonts w:asciiTheme="majorHAnsi" w:hAnsiTheme="majorHAnsi"/>
          <w:sz w:val="16"/>
          <w:szCs w:val="16"/>
        </w:rPr>
        <w:sectPr w:rsidR="00953F43" w:rsidRPr="00A8327A" w:rsidSect="00A640E4">
          <w:footerReference w:type="first" r:id="rId47"/>
          <w:type w:val="continuous"/>
          <w:pgSz w:w="12240" w:h="15840"/>
          <w:pgMar w:top="1440" w:right="720" w:bottom="1440" w:left="720" w:header="720" w:footer="720" w:gutter="0"/>
          <w:cols w:space="720"/>
          <w:titlePg/>
          <w:docGrid w:linePitch="360"/>
        </w:sectPr>
      </w:pPr>
    </w:p>
    <w:p w14:paraId="0F8891F3" w14:textId="77777777" w:rsidR="00953F43" w:rsidRPr="004E78BB" w:rsidRDefault="00953F43" w:rsidP="00953F43">
      <w:pPr>
        <w:pStyle w:val="ProductList-Body"/>
      </w:pPr>
      <w:r>
        <w:rPr>
          <w:rFonts w:asciiTheme="majorHAnsi" w:hAnsiTheme="majorHAnsi"/>
          <w:sz w:val="16"/>
          <w:szCs w:val="16"/>
        </w:rPr>
        <w:t>Microsoft Flow</w:t>
      </w:r>
    </w:p>
    <w:p w14:paraId="0553DF5D" w14:textId="77777777" w:rsidR="00953F43" w:rsidRPr="004E78BB" w:rsidRDefault="00953F43" w:rsidP="00953F43">
      <w:pPr>
        <w:pStyle w:val="ProductList-Body"/>
      </w:pPr>
      <w:r>
        <w:rPr>
          <w:rFonts w:asciiTheme="majorHAnsi" w:hAnsiTheme="majorHAnsi"/>
          <w:sz w:val="16"/>
          <w:szCs w:val="16"/>
        </w:rPr>
        <w:t>Microsoft PowerApps</w:t>
      </w:r>
    </w:p>
    <w:p w14:paraId="7DAC9C38" w14:textId="77777777" w:rsidR="00953F43" w:rsidRPr="004E78BB" w:rsidRDefault="00953F43" w:rsidP="00953F43">
      <w:pPr>
        <w:pStyle w:val="ProductList-Body"/>
      </w:pPr>
      <w:r>
        <w:rPr>
          <w:rFonts w:asciiTheme="majorHAnsi" w:hAnsiTheme="majorHAnsi"/>
          <w:sz w:val="16"/>
          <w:szCs w:val="16"/>
        </w:rPr>
        <w:t>Microsoft Power BI Pro</w:t>
      </w:r>
    </w:p>
    <w:p w14:paraId="61F1FB57" w14:textId="77777777" w:rsidR="00953F43" w:rsidRPr="004E78BB" w:rsidRDefault="00953F43" w:rsidP="00953F43">
      <w:pPr>
        <w:pStyle w:val="ProductList-Body"/>
      </w:pPr>
      <w:r>
        <w:rPr>
          <w:rFonts w:asciiTheme="majorHAnsi" w:hAnsiTheme="majorHAnsi"/>
          <w:sz w:val="16"/>
          <w:szCs w:val="16"/>
        </w:rPr>
        <w:t>Microsoft Power BI Premium</w:t>
      </w:r>
    </w:p>
    <w:p w14:paraId="1B442122" w14:textId="77777777" w:rsidR="00953F43" w:rsidRDefault="00953F43" w:rsidP="00953F43">
      <w:pPr>
        <w:pStyle w:val="ProductList-Body"/>
        <w:rPr>
          <w:rFonts w:asciiTheme="majorHAnsi" w:hAnsiTheme="majorHAnsi"/>
          <w:sz w:val="16"/>
          <w:szCs w:val="16"/>
        </w:rPr>
        <w:sectPr w:rsidR="00953F43" w:rsidSect="00B5721D">
          <w:footerReference w:type="default" r:id="rId48"/>
          <w:footerReference w:type="first" r:id="rId4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FB7D7BE" w14:textId="77777777" w:rsidR="00953F43" w:rsidRPr="00151E86" w:rsidRDefault="00953F43" w:rsidP="00953F43">
      <w:pPr>
        <w:pStyle w:val="ProductList-Body"/>
        <w:pBdr>
          <w:top w:val="single" w:sz="4" w:space="1" w:color="BFBFBF" w:themeColor="background1" w:themeShade="BF"/>
        </w:pBdr>
        <w:rPr>
          <w:b/>
          <w:color w:val="000000" w:themeColor="text1"/>
          <w:sz w:val="8"/>
          <w:szCs w:val="8"/>
          <w:lang w:eastAsia="en-US" w:bidi="ar-SA"/>
        </w:rPr>
      </w:pPr>
    </w:p>
    <w:p w14:paraId="6ADC44F3" w14:textId="77777777" w:rsidR="00953F43" w:rsidRPr="004E78BB" w:rsidRDefault="00953F43" w:rsidP="00953F43">
      <w:pPr>
        <w:pStyle w:val="ProductList-Body"/>
        <w:keepNext/>
        <w:tabs>
          <w:tab w:val="clear" w:pos="158"/>
          <w:tab w:val="left" w:pos="360"/>
        </w:tabs>
      </w:pPr>
      <w:r>
        <w:rPr>
          <w:b/>
          <w:color w:val="00188F"/>
        </w:rPr>
        <w:t>Teatised</w:t>
      </w:r>
    </w:p>
    <w:p w14:paraId="573C31ED" w14:textId="77777777" w:rsidR="00130D0A" w:rsidRPr="00E52A5C" w:rsidRDefault="00130D0A" w:rsidP="00130D0A">
      <w:pPr>
        <w:pStyle w:val="ProductList-Body"/>
      </w:pPr>
      <w:r>
        <w:t xml:space="preserve">Kehtivad Bingi kaartide, </w:t>
      </w:r>
      <w:r>
        <w:rPr>
          <w:color w:val="000000" w:themeColor="text1"/>
        </w:rPr>
        <w:t xml:space="preserve">H.264/AVC visuaalstandardi, VC-1 videostandardi ja MPEG-4 2. osa visuaalstandardi ning MPEG-2 videostandardi </w:t>
      </w:r>
      <w:r>
        <w:t xml:space="preserve">teated </w:t>
      </w:r>
      <w:hyperlink w:anchor="Attachment1" w:history="1">
        <w:r>
          <w:rPr>
            <w:rStyle w:val="Hyperlink"/>
          </w:rPr>
          <w:t>manuses 1</w:t>
        </w:r>
      </w:hyperlink>
      <w:r>
        <w:t>.</w:t>
      </w:r>
    </w:p>
    <w:p w14:paraId="10B82018" w14:textId="77777777" w:rsidR="00953F43" w:rsidRPr="004E78BB" w:rsidRDefault="00953F43" w:rsidP="00953F43">
      <w:pPr>
        <w:pStyle w:val="ProductList-Body"/>
      </w:pPr>
    </w:p>
    <w:p w14:paraId="02B3FA36" w14:textId="77777777" w:rsidR="00953F43" w:rsidRPr="004E78BB" w:rsidRDefault="00953F43" w:rsidP="00953F43">
      <w:pPr>
        <w:pStyle w:val="ProductList-Body"/>
        <w:keepNext/>
        <w:tabs>
          <w:tab w:val="clear" w:pos="158"/>
          <w:tab w:val="left" w:pos="360"/>
        </w:tabs>
      </w:pPr>
      <w:r>
        <w:rPr>
          <w:b/>
          <w:color w:val="00188F"/>
          <w:szCs w:val="18"/>
        </w:rPr>
        <w:t>Microsoft Power BI</w:t>
      </w:r>
    </w:p>
    <w:p w14:paraId="4D9293A7" w14:textId="77777777" w:rsidR="00953F43" w:rsidRPr="004E78BB" w:rsidRDefault="00953F43" w:rsidP="00953F43">
      <w:pPr>
        <w:pStyle w:val="ProductList-Body"/>
        <w:ind w:left="180"/>
      </w:pPr>
      <w:r>
        <w:rPr>
          <w:b/>
          <w:color w:val="0072C6"/>
          <w:szCs w:val="18"/>
        </w:rPr>
        <w:t>Definitsioonid</w:t>
      </w:r>
    </w:p>
    <w:p w14:paraId="0B3743B1" w14:textId="77777777" w:rsidR="00953F43" w:rsidRPr="004E78BB" w:rsidRDefault="00953F43" w:rsidP="00953F43">
      <w:pPr>
        <w:pStyle w:val="ProductList-Body"/>
        <w:ind w:left="180"/>
      </w:pPr>
      <w:r>
        <w:rPr>
          <w:szCs w:val="18"/>
        </w:rPr>
        <w:t xml:space="preserve">„Kliendi rakendus“ tähendab rakendust või mis tahes rakenduste kogumit, mis lisab manustatud funktsioonidele põhilisi ja olulisi funktsioone ning mis pole mõeldud peamiselt Microsoft Power BI teenuste mis tahes osa asendamiseks. </w:t>
      </w:r>
    </w:p>
    <w:p w14:paraId="622C957F" w14:textId="77777777" w:rsidR="00953F43" w:rsidRPr="004E78BB" w:rsidRDefault="00953F43" w:rsidP="00953F43">
      <w:pPr>
        <w:pStyle w:val="ProductList-Body"/>
        <w:ind w:left="180"/>
      </w:pPr>
      <w:r>
        <w:rPr>
          <w:szCs w:val="18"/>
        </w:rPr>
        <w:t xml:space="preserve">„Manustatud funktsioonid“ viitavad rakendusele kasutamiseks mõeldud Power BI API-dele ja manustatud vaadetele. </w:t>
      </w:r>
    </w:p>
    <w:p w14:paraId="63700BD1" w14:textId="77777777" w:rsidR="00953F43" w:rsidRPr="004E78BB" w:rsidRDefault="00953F43" w:rsidP="00953F43">
      <w:pPr>
        <w:pStyle w:val="ProductList-Body"/>
        <w:ind w:left="180"/>
      </w:pPr>
    </w:p>
    <w:p w14:paraId="5C82333B" w14:textId="77777777" w:rsidR="00953F43" w:rsidRPr="004E78BB" w:rsidRDefault="00953F43" w:rsidP="00953F43">
      <w:pPr>
        <w:pStyle w:val="ProductList-Body"/>
        <w:ind w:left="180"/>
      </w:pPr>
      <w:r>
        <w:rPr>
          <w:b/>
          <w:color w:val="0072C6"/>
          <w:szCs w:val="18"/>
        </w:rPr>
        <w:t>Manustatud funktsioonide majutuse erand</w:t>
      </w:r>
    </w:p>
    <w:p w14:paraId="09F44444" w14:textId="77777777" w:rsidR="00953F43" w:rsidRPr="004E78BB" w:rsidRDefault="00953F43" w:rsidP="00953F43">
      <w:pPr>
        <w:pStyle w:val="ProductList-Body"/>
        <w:ind w:left="180"/>
      </w:pPr>
      <w:r>
        <w:rPr>
          <w:szCs w:val="18"/>
        </w:rPr>
        <w:t>Klient võib luua ja hallata kliendi rakendust ning vaatamata vastupidistele sätetele kliendi hulgilitsentsilepingus kombineerida manustatud funktsioone kliendile kuuluvate või kliendi või muu osapoole litsentsitavate kliendiandmetega kliendi rakenduse loomiseks, kasutades manustatud funktsioone ja kliendiandmeid koos. Power BI sisu, millele kliendi rakendus või selle lõppkasutajad juurde pääsevad, peab olema talletatud Microsoft Power BI Premium salvestusruumi. Klient võib lubada muudel osapooltel pääseda juurde manustatud funktsioonidele ja kasutada neid seoses kliendi rakendusega. Klient vastutab selle kasutamise eest ja tagamise eest, et sellise kasutamise korral järgitakse neid tingimusi ja kliendi hulgilitsentsilepingu tingimusi.</w:t>
      </w:r>
    </w:p>
    <w:p w14:paraId="7AEB9268" w14:textId="77777777" w:rsidR="00953F43" w:rsidRPr="004E78BB" w:rsidRDefault="00953F43" w:rsidP="00953F43">
      <w:pPr>
        <w:pStyle w:val="ProductList-Body"/>
        <w:ind w:left="180"/>
      </w:pPr>
    </w:p>
    <w:p w14:paraId="3A5C9857" w14:textId="77777777" w:rsidR="00953F43" w:rsidRPr="004E78BB" w:rsidRDefault="00953F43" w:rsidP="00953F43">
      <w:pPr>
        <w:pStyle w:val="ProductList-Body"/>
        <w:ind w:left="180"/>
      </w:pPr>
      <w:r>
        <w:rPr>
          <w:b/>
          <w:color w:val="0072C6"/>
          <w:szCs w:val="18"/>
        </w:rPr>
        <w:t>Piirangud</w:t>
      </w:r>
    </w:p>
    <w:p w14:paraId="0D4D257D" w14:textId="77777777" w:rsidR="00953F43" w:rsidRPr="004E78BB" w:rsidRDefault="00953F43" w:rsidP="00953F43">
      <w:pPr>
        <w:pStyle w:val="ProductList-Body"/>
        <w:ind w:left="180"/>
      </w:pPr>
      <w:r>
        <w:rPr>
          <w:szCs w:val="18"/>
        </w:rPr>
        <w:t>Klient ei tohi:</w:t>
      </w:r>
    </w:p>
    <w:p w14:paraId="63A3E4C1" w14:textId="77777777" w:rsidR="00953F43" w:rsidRPr="004E78BB" w:rsidRDefault="00953F43" w:rsidP="00953F43">
      <w:pPr>
        <w:pStyle w:val="ProductList-Body"/>
        <w:numPr>
          <w:ilvl w:val="0"/>
          <w:numId w:val="42"/>
        </w:numPr>
        <w:ind w:left="810" w:hanging="270"/>
      </w:pPr>
      <w:r>
        <w:rPr>
          <w:szCs w:val="18"/>
        </w:rPr>
        <w:t>Microsoft Power BI teenuseid edasi müüa või levitada ega</w:t>
      </w:r>
    </w:p>
    <w:p w14:paraId="218BB0BC" w14:textId="77777777" w:rsidR="00953F43" w:rsidRPr="004E78BB" w:rsidRDefault="00953F43" w:rsidP="00953F43">
      <w:pPr>
        <w:pStyle w:val="ProductList-Body"/>
        <w:numPr>
          <w:ilvl w:val="0"/>
          <w:numId w:val="42"/>
        </w:numPr>
        <w:ind w:left="810" w:hanging="270"/>
      </w:pPr>
      <w:r>
        <w:rPr>
          <w:szCs w:val="18"/>
        </w:rPr>
        <w:t xml:space="preserve">lubada mitmele kasutajale otsest või kaudset juurdepääsu ühelegi Microsoft Power BI funktsioonile, mis on saadaval ühele kasutajale korraga. </w:t>
      </w:r>
    </w:p>
    <w:p w14:paraId="0707D000" w14:textId="77777777" w:rsidR="00953F43" w:rsidRPr="004E78BB" w:rsidRDefault="00953F43" w:rsidP="00953F43">
      <w:pPr>
        <w:pStyle w:val="ProductList-Body"/>
        <w:ind w:left="180"/>
      </w:pPr>
    </w:p>
    <w:p w14:paraId="51C35036" w14:textId="77777777" w:rsidR="00953F43" w:rsidRPr="004E78BB" w:rsidRDefault="00953F43" w:rsidP="00953F43">
      <w:pPr>
        <w:pStyle w:val="ProductList-Body"/>
        <w:ind w:left="180"/>
      </w:pPr>
      <w:r>
        <w:rPr>
          <w:b/>
          <w:color w:val="0072C6"/>
          <w:szCs w:val="18"/>
        </w:rPr>
        <w:t xml:space="preserve">Juurdepääs kasutaja AL-ita </w:t>
      </w:r>
    </w:p>
    <w:p w14:paraId="4CE91B02" w14:textId="5AE474C4" w:rsidR="00953F43" w:rsidRDefault="00953F43" w:rsidP="00953F43">
      <w:pPr>
        <w:pStyle w:val="ProductList-Body"/>
        <w:ind w:left="180"/>
        <w:rPr>
          <w:szCs w:val="18"/>
        </w:rPr>
      </w:pPr>
      <w:r>
        <w:rPr>
          <w:szCs w:val="18"/>
        </w:rPr>
        <w:t>Manustamise API-de või manustatud vaadete funktsiooni kaudu ühiskasutusse antud Power BI Premiumi salvestusruumis oleva sisu jaoks ei ole kasutaja AL-i vaja. Ainult Power BI Premiumi P-seeria puhul ei ole kasutaja AL-i vaja ka selleks, et vaadata rakenduste või meilitellimuse funktsioonide või Power BI aruandlusserveri kaudu ühiskasutusse antud Power BI Premiumi salvestusruumis olevat sisu.</w:t>
      </w:r>
    </w:p>
    <w:p w14:paraId="0960789F" w14:textId="2E5FA3E4" w:rsidR="00C87DBA" w:rsidRDefault="00C87DBA" w:rsidP="00953F43">
      <w:pPr>
        <w:pStyle w:val="ProductList-Body"/>
        <w:ind w:left="180"/>
        <w:rPr>
          <w:szCs w:val="18"/>
        </w:rPr>
      </w:pPr>
    </w:p>
    <w:p w14:paraId="5D69F896" w14:textId="77777777" w:rsidR="00C87DBA" w:rsidRPr="0008458E" w:rsidRDefault="00C87DBA" w:rsidP="00C87DBA">
      <w:pPr>
        <w:pStyle w:val="ProductList-Body"/>
        <w:ind w:left="180"/>
      </w:pPr>
      <w:r>
        <w:rPr>
          <w:b/>
          <w:color w:val="0072C6"/>
          <w:szCs w:val="18"/>
        </w:rPr>
        <w:t>Veebis avaldamine</w:t>
      </w:r>
    </w:p>
    <w:p w14:paraId="45728CED" w14:textId="77777777" w:rsidR="00C87DBA" w:rsidRPr="0008458E" w:rsidRDefault="00C87DBA" w:rsidP="00C87DBA">
      <w:pPr>
        <w:pStyle w:val="ProductList-Body"/>
        <w:ind w:left="180"/>
      </w:pPr>
      <w:r>
        <w:t>Klient võib veebis avaldamise funktsiooni abil sisu jagada ainult avalikul veebisaidil. Klient ei tohi sisu selle funktsiooniga eraviisiliselt jagada. Microsoft võib kuvada veebis avaldamise funktsiooni kaudu avaldatud sisu avalikul veebisaidil või galeriis.</w:t>
      </w:r>
    </w:p>
    <w:p w14:paraId="2CD62995" w14:textId="77777777" w:rsidR="000878C2" w:rsidRPr="00585A48" w:rsidRDefault="00D11B9B" w:rsidP="000878C2">
      <w:pPr>
        <w:pStyle w:val="ProductList-Body"/>
        <w:shd w:val="clear" w:color="auto" w:fill="A6A6A6" w:themeFill="background1" w:themeFillShade="A6"/>
        <w:spacing w:before="120" w:after="240"/>
        <w:jc w:val="right"/>
        <w:rPr>
          <w:sz w:val="16"/>
          <w:szCs w:val="16"/>
        </w:rPr>
      </w:pPr>
      <w:hyperlink w:anchor="TableofContents" w:history="1">
        <w:r w:rsidR="000878C2">
          <w:rPr>
            <w:rStyle w:val="Hyperlink"/>
            <w:sz w:val="16"/>
            <w:szCs w:val="16"/>
          </w:rPr>
          <w:t>Sisukord</w:t>
        </w:r>
      </w:hyperlink>
      <w:r w:rsidR="000878C2">
        <w:rPr>
          <w:sz w:val="16"/>
          <w:szCs w:val="16"/>
        </w:rPr>
        <w:t xml:space="preserve"> / </w:t>
      </w:r>
      <w:hyperlink w:anchor="GeneralTerms" w:history="1">
        <w:r w:rsidR="000878C2">
          <w:rPr>
            <w:rStyle w:val="Hyperlink"/>
            <w:sz w:val="16"/>
            <w:szCs w:val="16"/>
          </w:rPr>
          <w:t>Üldised tingimused</w:t>
        </w:r>
      </w:hyperlink>
    </w:p>
    <w:p w14:paraId="5D1C59BD" w14:textId="484AAF38" w:rsidR="002F2C18" w:rsidRPr="002F2C18" w:rsidRDefault="002F2C18" w:rsidP="002F2C18">
      <w:pPr>
        <w:pStyle w:val="ProductList-Offering2Heading"/>
        <w:ind w:firstLine="158"/>
        <w:outlineLvl w:val="2"/>
        <w:rPr>
          <w:b w:val="0"/>
          <w:color w:val="000000" w:themeColor="text1"/>
          <w:sz w:val="8"/>
          <w:szCs w:val="8"/>
          <w:lang w:val="et-EE"/>
        </w:rPr>
      </w:pPr>
      <w:bookmarkStart w:id="178" w:name="_Toc491321466"/>
      <w:bookmarkStart w:id="179" w:name="_Toc476476628"/>
      <w:r w:rsidRPr="002F2C18">
        <w:rPr>
          <w:lang w:val="et-EE"/>
        </w:rPr>
        <w:t>Kaizala</w:t>
      </w:r>
      <w:bookmarkEnd w:id="178"/>
    </w:p>
    <w:p w14:paraId="23AB81A7" w14:textId="77777777" w:rsidR="002F2C18" w:rsidRDefault="002F2C18" w:rsidP="002F2C18">
      <w:pPr>
        <w:pStyle w:val="ProductList-Body"/>
        <w:keepNext/>
        <w:tabs>
          <w:tab w:val="clear" w:pos="158"/>
          <w:tab w:val="left" w:pos="360"/>
        </w:tabs>
        <w:rPr>
          <w:b/>
          <w:color w:val="00188F"/>
        </w:rPr>
      </w:pPr>
      <w:r>
        <w:rPr>
          <w:b/>
          <w:color w:val="00188F"/>
        </w:rPr>
        <w:t>Teenindustaseme leping</w:t>
      </w:r>
    </w:p>
    <w:p w14:paraId="05999CEB" w14:textId="77777777" w:rsidR="002F2C18" w:rsidRDefault="002F2C18" w:rsidP="002F2C18">
      <w:pPr>
        <w:pStyle w:val="ProductList-Body"/>
        <w:rPr>
          <w:b/>
          <w:color w:val="00188F"/>
        </w:rPr>
      </w:pPr>
      <w:r>
        <w:t>Kaizala puhul SLA puudub.</w:t>
      </w:r>
    </w:p>
    <w:p w14:paraId="71258E27" w14:textId="77777777" w:rsidR="002F2C18" w:rsidRPr="00585A48" w:rsidRDefault="00D11B9B" w:rsidP="002F2C18">
      <w:pPr>
        <w:pStyle w:val="ProductList-Body"/>
        <w:shd w:val="clear" w:color="auto" w:fill="A6A6A6" w:themeFill="background1" w:themeFillShade="A6"/>
        <w:spacing w:before="120" w:after="240"/>
        <w:jc w:val="right"/>
        <w:rPr>
          <w:sz w:val="16"/>
          <w:szCs w:val="16"/>
        </w:rPr>
      </w:pPr>
      <w:hyperlink w:anchor="TableofContents" w:history="1">
        <w:r w:rsidR="002F2C18">
          <w:rPr>
            <w:rStyle w:val="Hyperlink"/>
            <w:sz w:val="16"/>
            <w:szCs w:val="16"/>
          </w:rPr>
          <w:t>Sisukord</w:t>
        </w:r>
      </w:hyperlink>
      <w:r w:rsidR="002F2C18">
        <w:rPr>
          <w:sz w:val="16"/>
          <w:szCs w:val="16"/>
        </w:rPr>
        <w:t xml:space="preserve"> / </w:t>
      </w:r>
      <w:hyperlink w:anchor="GeneralTerms" w:history="1">
        <w:r w:rsidR="002F2C18">
          <w:rPr>
            <w:rStyle w:val="Hyperlink"/>
            <w:sz w:val="16"/>
            <w:szCs w:val="16"/>
          </w:rPr>
          <w:t>Üldised tingimused</w:t>
        </w:r>
      </w:hyperlink>
    </w:p>
    <w:p w14:paraId="2F05F73F" w14:textId="110864E4" w:rsidR="000878C2" w:rsidRPr="00A8327A" w:rsidRDefault="002F2C18" w:rsidP="000878C2">
      <w:pPr>
        <w:pStyle w:val="ProductList-Offering2Heading"/>
        <w:outlineLvl w:val="2"/>
        <w:rPr>
          <w:b w:val="0"/>
          <w:color w:val="000000" w:themeColor="text1"/>
          <w:sz w:val="8"/>
          <w:szCs w:val="8"/>
        </w:rPr>
      </w:pPr>
      <w:r>
        <w:tab/>
      </w:r>
      <w:bookmarkStart w:id="180" w:name="_Toc491321467"/>
      <w:r w:rsidR="000878C2">
        <w:t>Microsofti pilveteenuste rakenduse turve</w:t>
      </w:r>
      <w:bookmarkEnd w:id="179"/>
      <w:bookmarkEnd w:id="180"/>
    </w:p>
    <w:p w14:paraId="12EAF59F" w14:textId="77777777" w:rsidR="000878C2" w:rsidRDefault="000878C2" w:rsidP="000878C2">
      <w:pPr>
        <w:pStyle w:val="ProductList-Body"/>
        <w:keepNext/>
        <w:tabs>
          <w:tab w:val="clear" w:pos="158"/>
          <w:tab w:val="left" w:pos="360"/>
        </w:tabs>
        <w:rPr>
          <w:b/>
          <w:color w:val="00188F"/>
        </w:rPr>
      </w:pPr>
      <w:r>
        <w:rPr>
          <w:b/>
          <w:color w:val="00188F"/>
        </w:rPr>
        <w:t>Teatised</w:t>
      </w:r>
    </w:p>
    <w:p w14:paraId="5ADD7E0C" w14:textId="77777777" w:rsidR="000878C2" w:rsidRDefault="000878C2" w:rsidP="000878C2">
      <w:pPr>
        <w:pStyle w:val="ProductList-Body"/>
        <w:rPr>
          <w:b/>
          <w:color w:val="00188F"/>
        </w:rPr>
      </w:pPr>
      <w:r>
        <w:t xml:space="preserve">Kehtivad Bingi kaartide ja professionaalsete teenuste teated </w:t>
      </w:r>
      <w:hyperlink w:anchor="Attachment1" w:history="1">
        <w:r>
          <w:rPr>
            <w:rStyle w:val="Hyperlink"/>
          </w:rPr>
          <w:t>lisas 1</w:t>
        </w:r>
      </w:hyperlink>
      <w:r>
        <w:t>.</w:t>
      </w:r>
    </w:p>
    <w:p w14:paraId="7E396F6B" w14:textId="77777777" w:rsidR="000878C2" w:rsidRPr="00585A48" w:rsidRDefault="00D11B9B" w:rsidP="000878C2">
      <w:pPr>
        <w:pStyle w:val="ProductList-Body"/>
        <w:shd w:val="clear" w:color="auto" w:fill="A6A6A6" w:themeFill="background1" w:themeFillShade="A6"/>
        <w:spacing w:before="120" w:after="240"/>
        <w:jc w:val="right"/>
        <w:rPr>
          <w:sz w:val="16"/>
          <w:szCs w:val="16"/>
        </w:rPr>
      </w:pPr>
      <w:hyperlink w:anchor="TableofContents" w:history="1">
        <w:r w:rsidR="000878C2">
          <w:rPr>
            <w:rStyle w:val="Hyperlink"/>
            <w:sz w:val="16"/>
            <w:szCs w:val="16"/>
          </w:rPr>
          <w:t>Sisukord</w:t>
        </w:r>
      </w:hyperlink>
      <w:r w:rsidR="000878C2">
        <w:rPr>
          <w:sz w:val="16"/>
          <w:szCs w:val="16"/>
        </w:rPr>
        <w:t xml:space="preserve"> / </w:t>
      </w:r>
      <w:hyperlink w:anchor="GeneralTerms" w:history="1">
        <w:r w:rsidR="000878C2">
          <w:rPr>
            <w:rStyle w:val="Hyperlink"/>
            <w:sz w:val="16"/>
            <w:szCs w:val="16"/>
          </w:rPr>
          <w:t>Üldised tingimused</w:t>
        </w:r>
      </w:hyperlink>
    </w:p>
    <w:p w14:paraId="53EF90EF" w14:textId="77777777" w:rsidR="00953F43" w:rsidRPr="00953F43" w:rsidRDefault="00953F43" w:rsidP="00953F43">
      <w:pPr>
        <w:pStyle w:val="ProductList-Offering2Heading"/>
        <w:outlineLvl w:val="2"/>
        <w:rPr>
          <w:lang w:val="et-EE"/>
        </w:rPr>
      </w:pPr>
      <w:r w:rsidRPr="00953F43">
        <w:rPr>
          <w:lang w:val="et-EE"/>
        </w:rPr>
        <w:tab/>
      </w:r>
      <w:bookmarkStart w:id="181" w:name="_Toc476230944"/>
      <w:bookmarkStart w:id="182" w:name="_Toc491321468"/>
      <w:r w:rsidRPr="00953F43">
        <w:rPr>
          <w:lang w:val="et-EE"/>
        </w:rPr>
        <w:t>Microsoft Intune</w:t>
      </w:r>
      <w:bookmarkEnd w:id="181"/>
      <w:bookmarkEnd w:id="182"/>
    </w:p>
    <w:p w14:paraId="2897F9B1" w14:textId="77777777" w:rsidR="00953F43" w:rsidRPr="00A8327A" w:rsidRDefault="00953F43" w:rsidP="00953F43">
      <w:pPr>
        <w:pStyle w:val="ProductList-Body"/>
        <w:rPr>
          <w:rFonts w:asciiTheme="majorHAnsi" w:hAnsiTheme="majorHAnsi"/>
          <w:sz w:val="16"/>
          <w:szCs w:val="16"/>
        </w:rPr>
        <w:sectPr w:rsidR="00953F43" w:rsidRPr="00A8327A" w:rsidSect="00A640E4">
          <w:footerReference w:type="first" r:id="rId50"/>
          <w:type w:val="continuous"/>
          <w:pgSz w:w="12240" w:h="15840"/>
          <w:pgMar w:top="1440" w:right="720" w:bottom="1440" w:left="720" w:header="720" w:footer="720" w:gutter="0"/>
          <w:cols w:space="720"/>
          <w:titlePg/>
          <w:docGrid w:linePitch="360"/>
        </w:sectPr>
      </w:pPr>
    </w:p>
    <w:p w14:paraId="6952BF1C" w14:textId="77777777" w:rsidR="00953F43" w:rsidRPr="004E78BB" w:rsidRDefault="00953F43" w:rsidP="00953F43">
      <w:pPr>
        <w:pStyle w:val="ProductList-Body"/>
      </w:pPr>
      <w:r>
        <w:rPr>
          <w:rFonts w:asciiTheme="majorHAnsi" w:hAnsiTheme="majorHAnsi"/>
          <w:sz w:val="16"/>
          <w:szCs w:val="16"/>
        </w:rPr>
        <w:t>Microsoft Intune (kasutaja- ja seadmepõhine)</w:t>
      </w:r>
    </w:p>
    <w:p w14:paraId="267A7DC6" w14:textId="77777777" w:rsidR="00953F43" w:rsidRPr="004E78BB" w:rsidRDefault="00953F43" w:rsidP="00953F43">
      <w:pPr>
        <w:pStyle w:val="ProductList-Body"/>
      </w:pPr>
      <w:r>
        <w:rPr>
          <w:rFonts w:asciiTheme="majorHAnsi" w:hAnsiTheme="majorHAnsi"/>
          <w:sz w:val="16"/>
          <w:szCs w:val="16"/>
        </w:rPr>
        <w:t>Microsoft Intune for EDU (kasutaja- ja seadmepõhine)</w:t>
      </w:r>
    </w:p>
    <w:p w14:paraId="4437DE49" w14:textId="77777777" w:rsidR="00953F43" w:rsidRPr="004E78BB" w:rsidRDefault="00953F43" w:rsidP="00953F43">
      <w:pPr>
        <w:pStyle w:val="ProductList-Body"/>
      </w:pPr>
      <w:r>
        <w:rPr>
          <w:rFonts w:asciiTheme="majorHAnsi" w:hAnsiTheme="majorHAnsi"/>
          <w:sz w:val="16"/>
          <w:szCs w:val="16"/>
        </w:rPr>
        <w:t>Microsoft Intune’i lisandmoodul System Center Configurationile</w:t>
      </w:r>
    </w:p>
    <w:p w14:paraId="2E5769B1" w14:textId="77777777" w:rsidR="00953F43" w:rsidRPr="00A8327A" w:rsidRDefault="00953F43" w:rsidP="00953F43">
      <w:pPr>
        <w:pStyle w:val="ProductList-Body"/>
        <w:rPr>
          <w:rFonts w:asciiTheme="majorHAnsi" w:hAnsiTheme="majorHAnsi"/>
          <w:sz w:val="16"/>
          <w:szCs w:val="16"/>
        </w:rPr>
        <w:sectPr w:rsidR="00953F4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Intune’i lisandmoodul rakendustega System Center Configuration Manager ja System Center Endpoint Protection (kasutaja- ja seadmepõhine)</w:t>
      </w:r>
      <w:r>
        <w:rPr>
          <w:rFonts w:asciiTheme="majorHAnsi" w:hAnsiTheme="majorHAnsi"/>
          <w:sz w:val="16"/>
          <w:szCs w:val="16"/>
        </w:rPr>
        <w:br/>
        <w:t>(Microsoft Intune’i lisandmoodul)</w:t>
      </w:r>
    </w:p>
    <w:p w14:paraId="6A7E769A" w14:textId="77777777" w:rsidR="00953F43" w:rsidRPr="00151E86" w:rsidRDefault="00953F43" w:rsidP="00953F43">
      <w:pPr>
        <w:pStyle w:val="ProductList-Body"/>
        <w:pBdr>
          <w:top w:val="single" w:sz="4" w:space="1" w:color="BFBFBF" w:themeColor="background1" w:themeShade="BF"/>
        </w:pBdr>
        <w:rPr>
          <w:b/>
          <w:color w:val="000000" w:themeColor="text1"/>
          <w:sz w:val="8"/>
          <w:szCs w:val="8"/>
          <w:lang w:eastAsia="en-US" w:bidi="ar-SA"/>
        </w:rPr>
      </w:pPr>
    </w:p>
    <w:p w14:paraId="1098E0D8" w14:textId="77777777" w:rsidR="00953F43" w:rsidRPr="004E78BB" w:rsidRDefault="00953F43" w:rsidP="00953F43">
      <w:pPr>
        <w:pStyle w:val="ProductList-Body"/>
        <w:tabs>
          <w:tab w:val="clear" w:pos="158"/>
          <w:tab w:val="left" w:pos="360"/>
        </w:tabs>
      </w:pPr>
      <w:r>
        <w:rPr>
          <w:b/>
          <w:color w:val="00188F"/>
        </w:rPr>
        <w:t>Teatised</w:t>
      </w:r>
    </w:p>
    <w:p w14:paraId="53F66B5A" w14:textId="77777777" w:rsidR="00953F43" w:rsidRPr="004E78BB" w:rsidRDefault="00953F43" w:rsidP="00953F43">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2F812DF8" w14:textId="77777777" w:rsidR="00953F43" w:rsidRPr="004E78BB" w:rsidRDefault="00953F43" w:rsidP="00953F43">
      <w:pPr>
        <w:pStyle w:val="ProductList-Body"/>
      </w:pPr>
    </w:p>
    <w:p w14:paraId="09CD4782" w14:textId="77777777" w:rsidR="00953F43" w:rsidRPr="004E78BB" w:rsidRDefault="00953F43" w:rsidP="00953F43">
      <w:pPr>
        <w:pStyle w:val="ProductList-Body"/>
        <w:keepNext/>
        <w:tabs>
          <w:tab w:val="clear" w:pos="158"/>
          <w:tab w:val="left" w:pos="180"/>
        </w:tabs>
      </w:pPr>
      <w:r>
        <w:rPr>
          <w:b/>
          <w:color w:val="00188F"/>
        </w:rPr>
        <w:t>Seadmete ja rakenduste haldamine</w:t>
      </w:r>
    </w:p>
    <w:p w14:paraId="233CF37C" w14:textId="77777777" w:rsidR="00953F43" w:rsidRPr="004E78BB" w:rsidRDefault="00953F43" w:rsidP="00953F43">
      <w:pPr>
        <w:pStyle w:val="ProductList-Body"/>
        <w:tabs>
          <w:tab w:val="clear" w:pos="158"/>
          <w:tab w:val="left" w:pos="180"/>
        </w:tabs>
      </w:pPr>
      <w:r>
        <w:t>Iga kasutaja, kellele klient kasutaja AL-i määrab, pääseb juurde võrguteenustele ja seotud tarkvarale (sh System Centeri tarkvara) rakenduste ja kuni viieteistkümne seadme haldamiseks. Iga seade, millele klient AL-i määrab, pääseb juurde võrguteenustele ja seotud tarkvarale (sh System Centeri tarkvara) ning need on saadaval mis tahes arvule kasutajatele. Mitme kasutajaga seadme haldamiseks peab igal kasutajal olema seadme AL või kasutaja AL.</w:t>
      </w:r>
    </w:p>
    <w:p w14:paraId="335A21C0" w14:textId="77777777" w:rsidR="009E53C2" w:rsidRPr="003C2FBE" w:rsidRDefault="009E53C2" w:rsidP="009E53C2">
      <w:pPr>
        <w:pStyle w:val="ProductList-Body"/>
        <w:tabs>
          <w:tab w:val="clear" w:pos="158"/>
          <w:tab w:val="left" w:pos="180"/>
        </w:tabs>
      </w:pPr>
    </w:p>
    <w:p w14:paraId="23CDA4C2" w14:textId="77777777" w:rsidR="009E53C2" w:rsidRPr="003C2FBE" w:rsidRDefault="009E53C2" w:rsidP="009E53C2">
      <w:pPr>
        <w:pStyle w:val="ProductList-Body"/>
        <w:tabs>
          <w:tab w:val="clear" w:pos="158"/>
          <w:tab w:val="left" w:pos="180"/>
        </w:tabs>
      </w:pPr>
      <w:r>
        <w:rPr>
          <w:b/>
          <w:color w:val="00188F"/>
        </w:rPr>
        <w:t>Täiendava salvestusruumi AL</w:t>
      </w:r>
    </w:p>
    <w:p w14:paraId="2336706F" w14:textId="77777777" w:rsidR="009E53C2" w:rsidRPr="003C2FBE" w:rsidRDefault="009E53C2" w:rsidP="009E53C2">
      <w:pPr>
        <w:pStyle w:val="ProductList-Body"/>
        <w:tabs>
          <w:tab w:val="clear" w:pos="158"/>
          <w:tab w:val="left" w:pos="180"/>
        </w:tabs>
      </w:pPr>
      <w:r>
        <w:t>Täiendava salvestusruumi AL on nõutav iga gigabaidi põhitellimusega antud salvestusruumi ületava salvestusmahu eest.</w:t>
      </w:r>
    </w:p>
    <w:p w14:paraId="7A841083" w14:textId="77777777" w:rsidR="009E53C2" w:rsidRPr="003C2FBE" w:rsidRDefault="009E53C2" w:rsidP="009E53C2">
      <w:pPr>
        <w:pStyle w:val="ProductList-Body"/>
        <w:tabs>
          <w:tab w:val="clear" w:pos="158"/>
          <w:tab w:val="left" w:pos="180"/>
        </w:tabs>
      </w:pPr>
    </w:p>
    <w:p w14:paraId="377A68A7" w14:textId="77777777" w:rsidR="009E53C2" w:rsidRPr="003C2FBE" w:rsidRDefault="009E53C2" w:rsidP="009E53C2">
      <w:pPr>
        <w:pStyle w:val="ProductList-Body"/>
        <w:tabs>
          <w:tab w:val="clear" w:pos="158"/>
          <w:tab w:val="left" w:pos="180"/>
        </w:tabs>
      </w:pPr>
      <w:r>
        <w:rPr>
          <w:b/>
          <w:color w:val="00188F"/>
        </w:rPr>
        <w:t>Windowsi tarkvarakomponendid System Centeri tarkvaras</w:t>
      </w:r>
    </w:p>
    <w:p w14:paraId="6E0D9A45" w14:textId="645D1BB2" w:rsidR="009E53C2" w:rsidRPr="003C2FBE" w:rsidRDefault="009E53C2" w:rsidP="009E53C2">
      <w:pPr>
        <w:pStyle w:val="ProductList-Body"/>
        <w:tabs>
          <w:tab w:val="clear" w:pos="158"/>
          <w:tab w:val="left" w:pos="180"/>
        </w:tabs>
      </w:pPr>
      <w:r>
        <w:t>System Centeri tarkvara sisaldab ühte või mitut järgmistest Windowsi tarkvarakomponentidest. Microsoft .NET Framework, Microsoft Data Accessi komponendid, Power</w:t>
      </w:r>
      <w:r w:rsidR="00953F43">
        <w:t>S</w:t>
      </w:r>
      <w:r>
        <w:t>helli tarkvara ja teatud dll-id, mis on seotud tehnoloogiatega Microsoft Build, Windows Identity Foundation, Windowsi teek J</w:t>
      </w:r>
      <w:r w:rsidR="00953F43">
        <w:t>ava</w:t>
      </w:r>
      <w:r>
        <w:t xml:space="preserve">Scriptile, Debghelp.dll ja Web Deploy. Litsentsitingimused, mis kehtivad Windowsi tarkvarakomponentide kasutamisele, on toodud tootetingimuste Windows 8.1 ja Enterpriseʼi jaotises. Tootetingimused leiate aadressilt </w:t>
      </w:r>
      <w:hyperlink r:id="rId51" w:history="1">
        <w:r>
          <w:rPr>
            <w:rStyle w:val="Hyperlink"/>
          </w:rPr>
          <w:t>http://go.microsoft.com/?linkid=9839206</w:t>
        </w:r>
      </w:hyperlink>
      <w:hyperlink w:history="1"/>
      <w:r>
        <w:t>.</w:t>
      </w:r>
    </w:p>
    <w:p w14:paraId="1AE42D79" w14:textId="77777777" w:rsidR="009E53C2" w:rsidRPr="003C2FBE" w:rsidRDefault="009E53C2" w:rsidP="009E53C2">
      <w:pPr>
        <w:pStyle w:val="ProductList-Body"/>
        <w:tabs>
          <w:tab w:val="clear" w:pos="158"/>
          <w:tab w:val="left" w:pos="180"/>
        </w:tabs>
      </w:pPr>
    </w:p>
    <w:p w14:paraId="3EB13DB8" w14:textId="77777777" w:rsidR="009E53C2" w:rsidRPr="003C2FBE" w:rsidRDefault="009E53C2" w:rsidP="009E53C2">
      <w:pPr>
        <w:pStyle w:val="ProductList-Body"/>
        <w:tabs>
          <w:tab w:val="clear" w:pos="158"/>
          <w:tab w:val="left" w:pos="180"/>
        </w:tabs>
      </w:pPr>
      <w:r>
        <w:rPr>
          <w:b/>
          <w:color w:val="00188F"/>
        </w:rPr>
        <w:t>SQL Server Technology ja võrdlemine</w:t>
      </w:r>
    </w:p>
    <w:p w14:paraId="30998F9D" w14:textId="77777777" w:rsidR="009E53C2" w:rsidRPr="003C2FBE" w:rsidRDefault="009E53C2" w:rsidP="009E53C2">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p w14:paraId="0E2756BA" w14:textId="77777777" w:rsidR="009E53C2" w:rsidRPr="003C2FBE" w:rsidRDefault="00D11B9B"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564CADFF" w14:textId="128F43AB" w:rsidR="00E64F1F" w:rsidRPr="00903BB7" w:rsidRDefault="00E64F1F" w:rsidP="00E64F1F">
      <w:pPr>
        <w:pStyle w:val="ProductList-Offering2Heading"/>
        <w:outlineLvl w:val="2"/>
      </w:pPr>
      <w:r>
        <w:tab/>
      </w:r>
      <w:bookmarkStart w:id="183" w:name="_Toc453946633"/>
      <w:bookmarkStart w:id="184" w:name="_Toc451949071"/>
      <w:bookmarkStart w:id="185" w:name="_Toc491321469"/>
      <w:r>
        <w:t>Microsoft Learning</w:t>
      </w:r>
      <w:bookmarkEnd w:id="183"/>
      <w:bookmarkEnd w:id="184"/>
      <w:bookmarkEnd w:id="185"/>
    </w:p>
    <w:bookmarkEnd w:id="169"/>
    <w:p w14:paraId="56BC050C" w14:textId="77777777" w:rsidR="00E64F1F" w:rsidRPr="00903BB7" w:rsidRDefault="00E64F1F" w:rsidP="00E64F1F">
      <w:pPr>
        <w:pStyle w:val="ProductList-ClauseHeading"/>
      </w:pPr>
      <w:r>
        <w:t>Microsoft Learning E-Reference Library</w:t>
      </w:r>
    </w:p>
    <w:p w14:paraId="061A8F67" w14:textId="77777777" w:rsidR="00E64F1F" w:rsidRPr="00903BB7" w:rsidRDefault="00E64F1F" w:rsidP="00E64F1F">
      <w:pPr>
        <w:pStyle w:val="ProductList-Body"/>
      </w:pPr>
      <w:r>
        <w:t>Dokumentatsiooni tohib kliendi ettevõttesiseseks kasutuseks kopeerida ja kasutada igaüks, kellel on õigus pääseda juurde kliendi arvutile või sisevõrgule. Dokumentatsioon ei hõlma elektroonilisi tööriistu.</w:t>
      </w:r>
    </w:p>
    <w:p w14:paraId="43FC276D" w14:textId="77777777" w:rsidR="00E64F1F" w:rsidRPr="00903BB7" w:rsidRDefault="00E64F1F" w:rsidP="00E64F1F">
      <w:pPr>
        <w:pStyle w:val="ProductList-Body"/>
      </w:pPr>
    </w:p>
    <w:p w14:paraId="3B81659A" w14:textId="77777777" w:rsidR="00E64F1F" w:rsidRPr="00903BB7" w:rsidRDefault="00E64F1F" w:rsidP="00E64F1F">
      <w:pPr>
        <w:pStyle w:val="ProductList-ClauseHeading"/>
      </w:pPr>
      <w:bookmarkStart w:id="186" w:name="_Toc451949072"/>
      <w:r>
        <w:t>Microsoft Learning Imagine Academy</w:t>
      </w:r>
      <w:bookmarkEnd w:id="186"/>
      <w:r>
        <w:t xml:space="preserve"> teenuse AL</w:t>
      </w:r>
    </w:p>
    <w:p w14:paraId="6E239916" w14:textId="77777777" w:rsidR="00E64F1F" w:rsidRPr="00903BB7" w:rsidRDefault="00E64F1F" w:rsidP="00E64F1F">
      <w:pPr>
        <w:pStyle w:val="ProductList-Body"/>
      </w:pPr>
      <w:r>
        <w:t>Teenuse AL on nõutav iga asukoha puhul, millest mis tahes Microsoft Imagine Academy teenusele või funktsioonile juurde pääsetakse või seda kasutatakse. Asukoht on määratletud kui füüsiline töötajatega asukoht, mis allub samale juhatajale (nt direktorile), ühes hoones või samas õppelinnakus paiknevates hoonete grupis.</w:t>
      </w:r>
    </w:p>
    <w:p w14:paraId="66B4E085" w14:textId="77777777" w:rsidR="00E64F1F" w:rsidRPr="00903BB7" w:rsidRDefault="00E64F1F" w:rsidP="00E64F1F">
      <w:pPr>
        <w:pStyle w:val="ProductList-Body"/>
      </w:pPr>
    </w:p>
    <w:p w14:paraId="44162E26" w14:textId="77777777" w:rsidR="00E64F1F" w:rsidRPr="00903BB7" w:rsidRDefault="00E64F1F" w:rsidP="00E64F1F">
      <w:pPr>
        <w:pStyle w:val="ProductList-ClauseHeading"/>
      </w:pPr>
      <w:r>
        <w:t>Programmi Microsoft Learning Imagine Academy põhimõtted</w:t>
      </w:r>
    </w:p>
    <w:p w14:paraId="21F54DDC" w14:textId="77777777" w:rsidR="00E64F1F" w:rsidRPr="00903BB7" w:rsidRDefault="00E64F1F" w:rsidP="00E64F1F">
      <w:pPr>
        <w:pStyle w:val="ProductList-Body"/>
      </w:pPr>
      <w:r>
        <w:t xml:space="preserve">Programmi Imagine Academy põhimõtted aadressil </w:t>
      </w:r>
      <w:hyperlink r:id="rId52" w:history="1">
        <w:r>
          <w:rPr>
            <w:rStyle w:val="Hyperlink"/>
          </w:rPr>
          <w:t>http://www.microsoft.com/itacademy</w:t>
        </w:r>
      </w:hyperlink>
      <w:r>
        <w:t xml:space="preserve"> kehtivad kliendipoolsel teenuse Microsoft Learning Imagine Academy ja selle eeliste kasutamisel.</w:t>
      </w:r>
    </w:p>
    <w:p w14:paraId="5AB8B388" w14:textId="77777777" w:rsidR="00E64F1F" w:rsidRPr="00903BB7" w:rsidRDefault="00E64F1F" w:rsidP="00E64F1F">
      <w:pPr>
        <w:pStyle w:val="ProductList-Body"/>
      </w:pPr>
    </w:p>
    <w:p w14:paraId="7ACC5499" w14:textId="77777777" w:rsidR="00E64F1F" w:rsidRPr="00903BB7" w:rsidRDefault="00E64F1F" w:rsidP="00E64F1F">
      <w:pPr>
        <w:pStyle w:val="ProductList-ClauseHeading"/>
      </w:pPr>
      <w:r>
        <w:t>Programmi Microsoft Learning Imagine Academy muu osapoole pakutavad eelised</w:t>
      </w:r>
    </w:p>
    <w:p w14:paraId="0BD67CE1" w14:textId="77777777" w:rsidR="00E64F1F" w:rsidRPr="00903BB7" w:rsidRDefault="00E64F1F" w:rsidP="00E64F1F">
      <w:pPr>
        <w:pStyle w:val="ProductList-Body"/>
      </w:pPr>
      <w:r>
        <w:t>Programmi eeliseid võivad kasutada ainult litsentsitud asutuse teaduskond, personal ja õpilased, kes on litsentsitud asutuses liitunud.</w:t>
      </w:r>
    </w:p>
    <w:p w14:paraId="3E816AA0" w14:textId="77777777" w:rsidR="00E64F1F" w:rsidRPr="00903BB7" w:rsidRDefault="00D11B9B"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bookmarkEnd w:id="170"/>
    <w:p w14:paraId="096A176A" w14:textId="77777777" w:rsidR="00C03907" w:rsidRPr="009C1170" w:rsidRDefault="00C03907" w:rsidP="00C03907">
      <w:pPr>
        <w:pStyle w:val="ProductList-Offering2Heading"/>
        <w:keepNext/>
        <w:outlineLvl w:val="2"/>
      </w:pPr>
      <w:r>
        <w:tab/>
      </w:r>
      <w:bookmarkStart w:id="187" w:name="_Toc457466455"/>
      <w:bookmarkStart w:id="188" w:name="_Toc491321470"/>
      <w:r>
        <w:t>Minecraft: Education Edition</w:t>
      </w:r>
      <w:bookmarkEnd w:id="187"/>
      <w:bookmarkEnd w:id="188"/>
    </w:p>
    <w:p w14:paraId="4610E3A5" w14:textId="77777777" w:rsidR="00C03907" w:rsidRDefault="00C03907" w:rsidP="00C03907">
      <w:pPr>
        <w:pStyle w:val="ProductList-Body"/>
        <w:keepNext/>
        <w:tabs>
          <w:tab w:val="clear" w:pos="158"/>
          <w:tab w:val="left" w:pos="360"/>
        </w:tabs>
        <w:rPr>
          <w:b/>
          <w:color w:val="00188F"/>
        </w:rPr>
      </w:pPr>
      <w:r>
        <w:rPr>
          <w:b/>
          <w:color w:val="00188F"/>
        </w:rPr>
        <w:t>Teatised</w:t>
      </w:r>
    </w:p>
    <w:p w14:paraId="10FA1C3E" w14:textId="77777777" w:rsidR="00C03907" w:rsidRPr="00AB267B" w:rsidRDefault="00C03907" w:rsidP="00C03907">
      <w:pPr>
        <w:pStyle w:val="ProductList-Body"/>
      </w:pPr>
      <w:r>
        <w:t xml:space="preserve">Kehtivad Bingi kaartide teatised </w:t>
      </w:r>
      <w:hyperlink w:anchor="Attachment1" w:history="1">
        <w:r>
          <w:rPr>
            <w:rStyle w:val="Hyperlink"/>
          </w:rPr>
          <w:t>manuses 1</w:t>
        </w:r>
      </w:hyperlink>
      <w:r>
        <w:t>.</w:t>
      </w:r>
    </w:p>
    <w:p w14:paraId="661A2E31" w14:textId="77777777" w:rsidR="00C03907" w:rsidRPr="009C1170" w:rsidRDefault="00D11B9B" w:rsidP="00C41DF6">
      <w:pPr>
        <w:pStyle w:val="ProductList-Body"/>
        <w:shd w:val="clear" w:color="auto" w:fill="A6A6A6" w:themeFill="background1" w:themeFillShade="A6"/>
        <w:spacing w:before="120" w:after="240"/>
        <w:jc w:val="right"/>
        <w:rPr>
          <w:sz w:val="16"/>
          <w:szCs w:val="16"/>
        </w:rPr>
      </w:pPr>
      <w:hyperlink w:anchor="TableofContents" w:history="1">
        <w:r w:rsidR="00C03907">
          <w:rPr>
            <w:rStyle w:val="Hyperlink"/>
            <w:sz w:val="16"/>
            <w:szCs w:val="16"/>
          </w:rPr>
          <w:t>Sisukord</w:t>
        </w:r>
      </w:hyperlink>
      <w:r w:rsidR="00C03907">
        <w:rPr>
          <w:sz w:val="16"/>
          <w:szCs w:val="16"/>
        </w:rPr>
        <w:t xml:space="preserve"> / </w:t>
      </w:r>
      <w:hyperlink w:anchor="GeneralTerms" w:history="1">
        <w:r w:rsidR="00C03907">
          <w:rPr>
            <w:rStyle w:val="Hyperlink"/>
            <w:sz w:val="16"/>
            <w:szCs w:val="16"/>
          </w:rPr>
          <w:t>Üldised tingimused</w:t>
        </w:r>
      </w:hyperlink>
    </w:p>
    <w:p w14:paraId="5EEA3C10" w14:textId="2BDE4592" w:rsidR="00581CDB" w:rsidRPr="00DD5F2F" w:rsidRDefault="00C03907" w:rsidP="009261C8">
      <w:pPr>
        <w:pStyle w:val="ProductList-Offering2Heading"/>
        <w:rPr>
          <w:lang w:val="et-EE"/>
        </w:rPr>
      </w:pPr>
      <w:r>
        <w:rPr>
          <w:lang w:val="et-EE"/>
        </w:rPr>
        <w:tab/>
      </w:r>
      <w:bookmarkStart w:id="189" w:name="_Toc491321471"/>
      <w:r w:rsidR="00581CDB" w:rsidRPr="00DD5F2F">
        <w:rPr>
          <w:lang w:val="et-EE"/>
        </w:rPr>
        <w:t>Office 365 Developer</w:t>
      </w:r>
      <w:bookmarkEnd w:id="189"/>
    </w:p>
    <w:p w14:paraId="5B0F2979" w14:textId="77777777" w:rsidR="00581CDB" w:rsidRPr="00690C65" w:rsidRDefault="00581CDB" w:rsidP="00581CDB">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581CDB">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Developeri lõppkasutajad</w:t>
      </w:r>
    </w:p>
    <w:p w14:paraId="43BEB7C5" w14:textId="77777777" w:rsidR="00581CDB" w:rsidRPr="00690C65" w:rsidRDefault="00581CDB" w:rsidP="00581CDB">
      <w:pPr>
        <w:pStyle w:val="ProductList-Body"/>
        <w:tabs>
          <w:tab w:val="clear" w:pos="158"/>
          <w:tab w:val="left" w:pos="180"/>
        </w:tabs>
      </w:pPr>
      <w:r>
        <w:t>Kliendi lõppkasutajad ei vaja AL-i Office 365 Developerile juurdepääsemiseks, et viia läbi kinnitusteste või anda kliendi programmide kohta tagasisidet.</w:t>
      </w:r>
    </w:p>
    <w:p w14:paraId="491AA8F9" w14:textId="77777777" w:rsidR="00581CDB" w:rsidRPr="00690C65" w:rsidRDefault="00D11B9B"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3180C3" w14:textId="0708AACA" w:rsidR="00E64F1F" w:rsidRPr="00C41DF6" w:rsidRDefault="00DE6B05" w:rsidP="00C03907">
      <w:pPr>
        <w:pStyle w:val="ProductList-Offering2Heading"/>
        <w:keepNext/>
        <w:outlineLvl w:val="2"/>
        <w:rPr>
          <w:lang w:val="et-EE"/>
        </w:rPr>
      </w:pPr>
      <w:r>
        <w:rPr>
          <w:lang w:val="et-EE"/>
        </w:rPr>
        <w:tab/>
      </w:r>
      <w:bookmarkStart w:id="190" w:name="_Toc453946637"/>
      <w:bookmarkStart w:id="191" w:name="_Toc491321472"/>
      <w:r w:rsidR="00E64F1F" w:rsidRPr="00C41DF6">
        <w:rPr>
          <w:lang w:val="et-EE"/>
        </w:rPr>
        <w:t>Windowsi lauaarvuti operatsioonisüsteem</w:t>
      </w:r>
      <w:bookmarkEnd w:id="190"/>
      <w:bookmarkEnd w:id="191"/>
    </w:p>
    <w:p w14:paraId="5D258065" w14:textId="77777777" w:rsidR="00E64F1F" w:rsidRPr="00903BB7" w:rsidRDefault="00E64F1F" w:rsidP="00E64F1F">
      <w:pPr>
        <w:pStyle w:val="ProductList-Body"/>
      </w:pPr>
      <w:r>
        <w:rPr>
          <w:b/>
          <w:color w:val="00188F"/>
        </w:rPr>
        <w:t>Andmete säilitamine</w:t>
      </w:r>
    </w:p>
    <w:p w14:paraId="02BB8E71" w14:textId="77777777" w:rsidR="00E64F1F" w:rsidRPr="00903BB7" w:rsidRDefault="00E64F1F" w:rsidP="00E64F1F">
      <w:pPr>
        <w:pStyle w:val="ProductList-Body"/>
      </w:pPr>
      <w:r>
        <w:t>Toote Windows Defenderi täiustatud ohutõrje osa ei sisalda ekstraktitavaid kliendiandmeid, seetõttu ei rakendu OST-s olevad kliendiandmete ekstraktimise tingimused.</w:t>
      </w:r>
    </w:p>
    <w:p w14:paraId="7054402B" w14:textId="77777777" w:rsidR="00E64F1F" w:rsidRPr="00903BB7" w:rsidRDefault="00D11B9B"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01377775" w14:textId="77777777" w:rsidR="000E6ED8" w:rsidRPr="001B58E4" w:rsidRDefault="000E6ED8" w:rsidP="00A914BF">
      <w:pPr>
        <w:pStyle w:val="ProductList-Body"/>
        <w:rPr>
          <w:sz w:val="12"/>
        </w:rPr>
      </w:pPr>
    </w:p>
    <w:p w14:paraId="10EF88D6" w14:textId="7358BFC6" w:rsidR="000E6ED8" w:rsidRDefault="000E6ED8" w:rsidP="00A914BF">
      <w:pPr>
        <w:pStyle w:val="ProductList-Body"/>
        <w:rPr>
          <w:sz w:val="12"/>
        </w:rPr>
      </w:pPr>
    </w:p>
    <w:p w14:paraId="2EC205B1" w14:textId="77777777" w:rsidR="00C41DF6" w:rsidRPr="001B58E4" w:rsidRDefault="00C41DF6" w:rsidP="00A914BF">
      <w:pPr>
        <w:pStyle w:val="ProductList-Body"/>
        <w:rPr>
          <w:sz w:val="12"/>
        </w:rPr>
        <w:sectPr w:rsidR="00C41DF6" w:rsidRPr="001B58E4" w:rsidSect="00E275D6">
          <w:footerReference w:type="first" r:id="rId5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2" w:name="Attachment1"/>
      <w:bookmarkStart w:id="193" w:name="_Toc491321473"/>
      <w:r>
        <w:t>Manus 1 – teated</w:t>
      </w:r>
      <w:bookmarkEnd w:id="192"/>
      <w:bookmarkEnd w:id="193"/>
    </w:p>
    <w:p w14:paraId="2F4609B8" w14:textId="0A35F4A9" w:rsidR="004D27A6" w:rsidRPr="00690C65" w:rsidRDefault="00D67A4B" w:rsidP="009261C8">
      <w:pPr>
        <w:pStyle w:val="ProductList-Offering1Heading"/>
      </w:pPr>
      <w:bookmarkStart w:id="194" w:name="_Toc491321474"/>
      <w:r>
        <w:t>Bing Maps</w:t>
      </w:r>
      <w:bookmarkEnd w:id="194"/>
    </w:p>
    <w:p w14:paraId="3B307CBC" w14:textId="507CA5F4" w:rsidR="00D67A4B" w:rsidRPr="00690C65" w:rsidRDefault="00D67A4B" w:rsidP="00A914BF">
      <w:pPr>
        <w:pStyle w:val="ProductList-Body"/>
      </w:pPr>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54" w:history="1">
        <w:r>
          <w:rPr>
            <w:rStyle w:val="Hyperlink"/>
          </w:rPr>
          <w:t>go.microsoft.com/?linkid=9710837</w:t>
        </w:r>
      </w:hyperlink>
      <w:r>
        <w:t xml:space="preserve"> ja Bing Mapsi privaatsusavaldus aadressil </w:t>
      </w:r>
      <w:hyperlink r:id="rId55" w:history="1">
        <w:r>
          <w:rPr>
            <w:rStyle w:val="Hyperlink"/>
          </w:rPr>
          <w:t>go.microsoft.com/fwlink/?LinkID=248686</w:t>
        </w:r>
      </w:hyperlink>
      <w:r>
        <w:t>.</w:t>
      </w:r>
    </w:p>
    <w:bookmarkStart w:id="195" w:name="_Toc431459551"/>
    <w:p w14:paraId="05154E8F" w14:textId="77777777" w:rsidR="009D7C02" w:rsidRPr="000772BE" w:rsidRDefault="009D7C02" w:rsidP="00C41D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history="1">
        <w:r>
          <w:rPr>
            <w:rStyle w:val="Hyperlink"/>
            <w:sz w:val="16"/>
            <w:szCs w:val="16"/>
          </w:rPr>
          <w:t>Üldised tingimused</w:t>
        </w:r>
      </w:hyperlink>
    </w:p>
    <w:p w14:paraId="1D736867" w14:textId="77777777" w:rsidR="009D7C02" w:rsidRPr="00DD5F2F" w:rsidRDefault="009D7C02" w:rsidP="009D7C02">
      <w:pPr>
        <w:pStyle w:val="ProductList-Offering1Heading"/>
        <w:rPr>
          <w:lang w:val="et-EE"/>
        </w:rPr>
      </w:pPr>
      <w:bookmarkStart w:id="196" w:name="_Toc491321475"/>
      <w:bookmarkStart w:id="197" w:name="ProfessionalServices"/>
      <w:r w:rsidRPr="00DD5F2F">
        <w:rPr>
          <w:lang w:val="et-EE"/>
        </w:rPr>
        <w:t>Professionaalsed teenused</w:t>
      </w:r>
      <w:bookmarkEnd w:id="195"/>
      <w:bookmarkEnd w:id="196"/>
    </w:p>
    <w:bookmarkEnd w:id="197"/>
    <w:p w14:paraId="3FA12920" w14:textId="77777777" w:rsidR="00C87DBA" w:rsidRPr="0008458E" w:rsidRDefault="00C87DBA" w:rsidP="00C87DBA">
      <w:pPr>
        <w:pStyle w:val="ProductList-Body"/>
      </w:pPr>
      <w:r>
        <w:t xml:space="preserve">Klient võib olla sobilik Microsofti klienditoe ja selle võrguteenusega seotud konsultatsiooniteenuste saamiseks. Need teenused on kliendi hulgilitsentsilepingu alusel pakutavad professionaalsed teenused. Kui kliendi hulgilitsentsileping hõlmab üksnes võrguteenuseid (ega määratle professionaalseid teenuseid), pakutakse neid teenuseid alltoodud professionaalsete teenuste tingimuste alusel. Kui aga eraldiseisev leping hõlmab professionaalseid teenuseid, kehtivad selle eraldiseisva lepingu tingimused. </w:t>
      </w:r>
    </w:p>
    <w:p w14:paraId="3A6780B3" w14:textId="77777777" w:rsidR="00414872" w:rsidRDefault="00414872" w:rsidP="00414872">
      <w:pPr>
        <w:pStyle w:val="ProductList-Body"/>
      </w:pPr>
    </w:p>
    <w:p w14:paraId="2FC11950" w14:textId="77777777" w:rsidR="00414872" w:rsidRDefault="00414872" w:rsidP="00414872">
      <w:pPr>
        <w:pStyle w:val="ProductList-Body"/>
      </w:pPr>
      <w:r>
        <w:t>Professionaalsed teenused, millele selle teate tingimused kehtivad, ei ole võrguteenused ning ülejäänud võrguteenuste tingimused, ükski andmete töötlemist käsitlev lisa ega osapoolte allkirjastatud HIPAA äripartneri leping ei kehti. Microsoftile nende professionaalsete teenustega seoses edastatavat mis tahes teavet kaitstakse kliendi hulgilitsentsilepingu konfidentsiaalsustingimuste alusel</w:t>
      </w:r>
      <w:r>
        <w:rPr>
          <w:szCs w:val="18"/>
        </w:rPr>
        <w:t xml:space="preserve">. </w:t>
      </w:r>
    </w:p>
    <w:p w14:paraId="1DF4D414" w14:textId="77777777" w:rsidR="00414872" w:rsidRDefault="00414872" w:rsidP="00414872">
      <w:pPr>
        <w:pStyle w:val="ProductList-Body"/>
      </w:pPr>
    </w:p>
    <w:p w14:paraId="78B573B3" w14:textId="77777777" w:rsidR="00C87DBA" w:rsidRPr="0008458E" w:rsidRDefault="00C87DBA" w:rsidP="00C87DBA">
      <w:pPr>
        <w:pStyle w:val="ProductList-Body"/>
      </w:pPr>
      <w:r>
        <w:t xml:space="preserve">Neile professionaalsetele teenustele võivad rakenduda võrguteenuste tingimustes sätestatud lisatingimused, kuid ainult määral, mille juures need tingimused ei lähe selle teatega vastuollu. </w:t>
      </w:r>
    </w:p>
    <w:p w14:paraId="23F53B3A" w14:textId="77777777" w:rsidR="009D7C02" w:rsidRPr="000772BE" w:rsidRDefault="009D7C02" w:rsidP="009D7C02">
      <w:pPr>
        <w:pStyle w:val="ProductList-Body"/>
      </w:pPr>
    </w:p>
    <w:p w14:paraId="11EDF052" w14:textId="77777777" w:rsidR="009D7C02" w:rsidRPr="000772BE" w:rsidRDefault="009D7C02" w:rsidP="009D7C02">
      <w:pPr>
        <w:pStyle w:val="ProductList-Body"/>
      </w:pPr>
      <w:r>
        <w:rPr>
          <w:b/>
          <w:color w:val="00188F"/>
        </w:rPr>
        <w:t>Professionaalsete teenuste tingimused</w:t>
      </w:r>
    </w:p>
    <w:p w14:paraId="79D0D7CF"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Määratlus</w:t>
      </w:r>
    </w:p>
    <w:p w14:paraId="5BF40B45" w14:textId="68020FDE" w:rsidR="009D7C02" w:rsidRDefault="009D7C02" w:rsidP="00C87DBA">
      <w:pPr>
        <w:pStyle w:val="ProductList-Body"/>
        <w:ind w:left="180"/>
      </w:pPr>
      <w:r>
        <w:t>Kõiki teenuseid, millele see teade kehtib, nimetatakse ühiselt professionaalseteks teenusteks.</w:t>
      </w:r>
    </w:p>
    <w:p w14:paraId="3227A69E" w14:textId="3B712558" w:rsidR="00C87DBA" w:rsidRDefault="00C87DBA" w:rsidP="00C87DBA">
      <w:pPr>
        <w:pStyle w:val="ProductList-Body"/>
        <w:ind w:left="180"/>
      </w:pPr>
    </w:p>
    <w:p w14:paraId="684E711E" w14:textId="77777777" w:rsidR="00C87DBA" w:rsidRPr="0008458E" w:rsidRDefault="00C87DBA" w:rsidP="00C87DBA">
      <w:pPr>
        <w:pStyle w:val="ProductList-Body"/>
        <w:tabs>
          <w:tab w:val="clear" w:pos="158"/>
          <w:tab w:val="left" w:pos="360"/>
        </w:tabs>
        <w:ind w:left="180"/>
        <w:outlineLvl w:val="3"/>
      </w:pPr>
      <w:r>
        <w:rPr>
          <w:b/>
          <w:color w:val="0072C6"/>
        </w:rPr>
        <w:t>Isikuandmete töötlemine</w:t>
      </w:r>
    </w:p>
    <w:p w14:paraId="24567DA4" w14:textId="77777777" w:rsidR="00C87DBA" w:rsidRPr="0008458E" w:rsidRDefault="00C87DBA" w:rsidP="00C87DBA">
      <w:pPr>
        <w:pStyle w:val="CommentText"/>
        <w:spacing w:after="0"/>
        <w:ind w:left="180"/>
      </w:pPr>
      <w:r>
        <w:rPr>
          <w:sz w:val="18"/>
          <w:szCs w:val="22"/>
        </w:rPr>
        <w:t xml:space="preserve">Microsoft kui professionaalsete teenuste pakkumisega seotud isikuandmete töötleja või alamtöötleja kohustub järgima lisas 4 sätestatud GDPR-i tingimusi, mis hakkavad kõigi klientide puhul kehtima 2018. aasta 25. mail. </w:t>
      </w:r>
    </w:p>
    <w:p w14:paraId="3C6145A3" w14:textId="77777777" w:rsidR="009D7C02" w:rsidRPr="000772BE" w:rsidRDefault="009D7C02" w:rsidP="00C87DBA">
      <w:pPr>
        <w:pStyle w:val="ProductList-Body"/>
        <w:ind w:left="180"/>
      </w:pPr>
    </w:p>
    <w:p w14:paraId="7AB94372"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Osapoolte kohustused</w:t>
      </w:r>
    </w:p>
    <w:p w14:paraId="305D6653" w14:textId="77777777" w:rsidR="009D7C02" w:rsidRPr="000772BE" w:rsidRDefault="009D7C02" w:rsidP="00C87DBA">
      <w:pPr>
        <w:pStyle w:val="ProductList-Body"/>
        <w:ind w:left="180"/>
      </w:pPr>
      <w:r>
        <w:t>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w:t>
      </w:r>
    </w:p>
    <w:p w14:paraId="0A2B4603" w14:textId="77777777" w:rsidR="009D7C02" w:rsidRPr="000772BE" w:rsidRDefault="009D7C02" w:rsidP="00C87DBA">
      <w:pPr>
        <w:pStyle w:val="ProductList-Body"/>
        <w:ind w:left="180"/>
      </w:pPr>
    </w:p>
    <w:p w14:paraId="39299BFC" w14:textId="77777777" w:rsidR="009D7C02" w:rsidRPr="000772BE" w:rsidRDefault="009D7C02" w:rsidP="00C87DBA">
      <w:pPr>
        <w:pStyle w:val="ProductList-Body"/>
        <w:ind w:left="180"/>
      </w:pPr>
      <w:r>
        <w:t xml:space="preserve">Klient </w:t>
      </w:r>
      <w:r>
        <w:rPr>
          <w:szCs w:val="18"/>
        </w:rPr>
        <w:t xml:space="preserve">täidab oma kohustusi, et toetada Microsofti professionaalsete teenuste osutamises, nagu on määratud iga professionaalse teenuse kirjelduses. </w:t>
      </w:r>
    </w:p>
    <w:p w14:paraId="0C51E38C" w14:textId="77777777" w:rsidR="009D7C02" w:rsidRPr="000772BE" w:rsidRDefault="009D7C02" w:rsidP="00C87DBA">
      <w:pPr>
        <w:pStyle w:val="ProductList-Body"/>
        <w:ind w:left="180"/>
      </w:pPr>
    </w:p>
    <w:p w14:paraId="3C9332E6"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Vastutuse piiramine</w:t>
      </w:r>
    </w:p>
    <w:p w14:paraId="76146E81" w14:textId="77777777" w:rsidR="009D7C02" w:rsidRPr="000772BE" w:rsidRDefault="009D7C02" w:rsidP="00C87DBA">
      <w:pPr>
        <w:pStyle w:val="ProductList-Body"/>
        <w:ind w:left="180"/>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08E0399C" w14:textId="77777777" w:rsidR="009D7C02" w:rsidRPr="000772BE" w:rsidRDefault="009D7C02" w:rsidP="00C87DBA">
      <w:pPr>
        <w:pStyle w:val="ProductList-Body"/>
        <w:ind w:left="180"/>
      </w:pPr>
    </w:p>
    <w:p w14:paraId="3283391A"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Parandused</w:t>
      </w:r>
    </w:p>
    <w:p w14:paraId="6F3273D5" w14:textId="77777777" w:rsidR="001A6A20" w:rsidRPr="003C69A1" w:rsidRDefault="001A6A20" w:rsidP="00C87DBA">
      <w:pPr>
        <w:pStyle w:val="ProductList-Body"/>
        <w:ind w:left="180"/>
      </w:pPr>
      <w:r>
        <w:t>„Parandused“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w:t>
      </w:r>
    </w:p>
    <w:p w14:paraId="7D92A6F7" w14:textId="77777777" w:rsidR="001A6A20" w:rsidRPr="003C69A1" w:rsidRDefault="001A6A20" w:rsidP="00C87DBA">
      <w:pPr>
        <w:pStyle w:val="ProductList-Body"/>
        <w:ind w:left="180"/>
      </w:pPr>
    </w:p>
    <w:p w14:paraId="7E1C43D8"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Varem olemasolev töö/teos</w:t>
      </w:r>
    </w:p>
    <w:p w14:paraId="1D63A7E3" w14:textId="77777777" w:rsidR="001A6A20" w:rsidRPr="003C69A1" w:rsidRDefault="001A6A20" w:rsidP="00C87DBA">
      <w:pPr>
        <w:pStyle w:val="ProductList-Body"/>
        <w:ind w:left="180"/>
      </w:pPr>
      <w:r>
        <w:t>„Varem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lepingupoole ainuomandiks. Iga lepingupool võib kasutada, reprodutseerida ja muuta teise lepingupoole varem olemasolevat tööd ainult professionaalsete teenustega seotud kohustuste täitmiseks.</w:t>
      </w:r>
    </w:p>
    <w:p w14:paraId="132C7108" w14:textId="77777777" w:rsidR="001A6A20" w:rsidRPr="003C69A1" w:rsidRDefault="001A6A20" w:rsidP="00C87DBA">
      <w:pPr>
        <w:pStyle w:val="ProductList-Body"/>
        <w:ind w:left="180"/>
      </w:pPr>
    </w:p>
    <w:p w14:paraId="2AF8F0E9"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Teenuste projektitulemid</w:t>
      </w:r>
    </w:p>
    <w:p w14:paraId="2B3EEC8B" w14:textId="77777777" w:rsidR="001A6A20" w:rsidRPr="003C69A1" w:rsidRDefault="001A6A20" w:rsidP="00C87DBA">
      <w:pPr>
        <w:pStyle w:val="ProductList-Body"/>
        <w:ind w:left="180"/>
      </w:pPr>
      <w:r>
        <w:t>„Teenuste projektitulemid” on mis tahes arvutiprogrammid või materjalid peale toodete või paranduste, mille Microsoft jätab kliendile pärast Microsofti professionaalsete teenuste pakkumise lõppemist. Microsoft annab kliendile mittevälistava, mittevõõrandatava püsilitsentsi teenuste projektitulemeid reprodutseerida, kasutada ja muuta vaid kliendi ärisisesel eesmärgil, mille puhul kehtivad kliendi hulgilitsentsilepingu tingimused.</w:t>
      </w:r>
    </w:p>
    <w:p w14:paraId="2805586E" w14:textId="77777777" w:rsidR="001A6A20" w:rsidRPr="003C69A1" w:rsidRDefault="001A6A20" w:rsidP="00C87DBA">
      <w:pPr>
        <w:pStyle w:val="ProductList-Body"/>
        <w:ind w:left="180"/>
      </w:pPr>
    </w:p>
    <w:p w14:paraId="701E35D2"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Mitte-Microsofti tehnoloogia</w:t>
      </w:r>
    </w:p>
    <w:p w14:paraId="5203AC87" w14:textId="77777777" w:rsidR="001A6A20" w:rsidRPr="003C69A1" w:rsidRDefault="001A6A20" w:rsidP="00C87DBA">
      <w:pPr>
        <w:pStyle w:val="ProductList-Body"/>
        <w:ind w:left="180"/>
      </w:pPr>
      <w:r>
        <w:t>Klient vastutab ainuisikuliselt mis tahes mitte-Microsofti tarkvara või tehnoloogia eest, mille installib või mida kasutab koos võrguteenuste, paranduste või teenuste projektitulemitega.</w:t>
      </w:r>
    </w:p>
    <w:p w14:paraId="0A9523EE" w14:textId="77777777" w:rsidR="009D7C02" w:rsidRPr="000772BE" w:rsidRDefault="009D7C02" w:rsidP="00C87DBA">
      <w:pPr>
        <w:pStyle w:val="ProductList-Body"/>
        <w:ind w:left="180"/>
      </w:pPr>
    </w:p>
    <w:p w14:paraId="1690207A"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Sidusettevõtete õigused</w:t>
      </w:r>
    </w:p>
    <w:p w14:paraId="323AB8F2" w14:textId="77777777" w:rsidR="009D7C02" w:rsidRPr="000772BE" w:rsidRDefault="009D7C02" w:rsidP="00C87DBA">
      <w:pPr>
        <w:pStyle w:val="ProductList-Body"/>
        <w:ind w:left="180"/>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11D5E07A" w14:textId="77777777" w:rsidR="009D7C02" w:rsidRPr="000772BE" w:rsidRDefault="009D7C02" w:rsidP="00C87DBA">
      <w:pPr>
        <w:pStyle w:val="ProductList-Body"/>
        <w:ind w:left="180"/>
      </w:pPr>
    </w:p>
    <w:p w14:paraId="55116383"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Kliendid valitsusest</w:t>
      </w:r>
    </w:p>
    <w:p w14:paraId="17238577" w14:textId="77777777" w:rsidR="009D7C02" w:rsidRPr="000772BE" w:rsidRDefault="009D7C02" w:rsidP="00C87DBA">
      <w:pPr>
        <w:pStyle w:val="ProductList-Body"/>
        <w:ind w:left="180"/>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p>
    <w:p w14:paraId="48C3D6C9" w14:textId="77777777" w:rsidR="009D7C02" w:rsidRPr="000772BE" w:rsidRDefault="00D11B9B" w:rsidP="00C41DF6">
      <w:pPr>
        <w:pStyle w:val="ProductList-Body"/>
        <w:shd w:val="clear" w:color="auto" w:fill="A6A6A6" w:themeFill="background1" w:themeFillShade="A6"/>
        <w:spacing w:before="120" w:after="240"/>
        <w:jc w:val="right"/>
      </w:pPr>
      <w:hyperlink w:anchor="TableofContents" w:history="1">
        <w:r w:rsidR="009D7C02">
          <w:rPr>
            <w:rStyle w:val="Hyperlink"/>
            <w:sz w:val="16"/>
            <w:szCs w:val="16"/>
          </w:rPr>
          <w:t>Sisukord</w:t>
        </w:r>
      </w:hyperlink>
      <w:r w:rsidR="009D7C02">
        <w:rPr>
          <w:sz w:val="16"/>
          <w:szCs w:val="16"/>
        </w:rPr>
        <w:t xml:space="preserve"> / </w:t>
      </w:r>
      <w:hyperlink w:anchor="GeneralTerms" w:history="1">
        <w:r w:rsidR="009D7C02">
          <w:rPr>
            <w:rStyle w:val="Hyperlink"/>
            <w:sz w:val="16"/>
            <w:szCs w:val="16"/>
          </w:rPr>
          <w:t>Üldised tingimused</w:t>
        </w:r>
      </w:hyperlink>
    </w:p>
    <w:p w14:paraId="1158A171" w14:textId="77777777" w:rsidR="004857D0" w:rsidRPr="004857D0" w:rsidRDefault="004857D0" w:rsidP="004857D0">
      <w:pPr>
        <w:pStyle w:val="ProductList-Offering1Heading"/>
        <w:rPr>
          <w:lang w:val="et-EE"/>
        </w:rPr>
      </w:pPr>
      <w:bookmarkStart w:id="198" w:name="_Toc451949080"/>
      <w:bookmarkStart w:id="199" w:name="_Toc491321476"/>
      <w:r w:rsidRPr="004857D0">
        <w:rPr>
          <w:lang w:val="et-EE"/>
        </w:rPr>
        <w:t>Teade Azure Media Services H.265/HEVC kodeerimise kohta</w:t>
      </w:r>
      <w:bookmarkEnd w:id="198"/>
      <w:bookmarkEnd w:id="199"/>
    </w:p>
    <w:p w14:paraId="1036217A" w14:textId="77777777" w:rsidR="004857D0" w:rsidRDefault="004857D0" w:rsidP="004857D0">
      <w:pPr>
        <w:pStyle w:val="ProductList-Body"/>
      </w:pPr>
      <w:r>
        <w:t>Enne teenuse Azure Media Services kasutamist H.265/HEVC andmekandja kodeerimiseks või dekodeerimiseks peab klient omandama mis tahes kolmanda osapoole H.265/HEVC patendigrupist või õiguste omanikelt endale patendilitsentsi(d).</w:t>
      </w:r>
    </w:p>
    <w:p w14:paraId="07AF0C5B" w14:textId="77777777" w:rsidR="004857D0" w:rsidRPr="00025E89" w:rsidRDefault="00D11B9B" w:rsidP="00C41DF6">
      <w:pPr>
        <w:pStyle w:val="ProductList-Body"/>
        <w:shd w:val="clear" w:color="auto" w:fill="A6A6A6" w:themeFill="background1" w:themeFillShade="A6"/>
        <w:spacing w:before="120" w:after="240"/>
        <w:jc w:val="right"/>
        <w:rPr>
          <w:sz w:val="16"/>
          <w:szCs w:val="16"/>
        </w:rPr>
      </w:pPr>
      <w:hyperlink w:anchor="TableofContents" w:history="1">
        <w:r w:rsidR="004857D0" w:rsidRPr="00025E89">
          <w:rPr>
            <w:rStyle w:val="Hyperlink"/>
            <w:sz w:val="16"/>
            <w:szCs w:val="16"/>
          </w:rPr>
          <w:t>Sisukord</w:t>
        </w:r>
      </w:hyperlink>
      <w:r w:rsidR="004857D0" w:rsidRPr="00025E89">
        <w:rPr>
          <w:sz w:val="16"/>
          <w:szCs w:val="16"/>
        </w:rPr>
        <w:t xml:space="preserve"> / </w:t>
      </w:r>
      <w:hyperlink w:anchor="GeneralTerms" w:history="1">
        <w:r w:rsidR="004857D0" w:rsidRPr="00025E89">
          <w:rPr>
            <w:rStyle w:val="Hyperlink"/>
            <w:sz w:val="16"/>
            <w:szCs w:val="16"/>
          </w:rPr>
          <w:t>Üldised tingimused</w:t>
        </w:r>
      </w:hyperlink>
    </w:p>
    <w:p w14:paraId="5D4D7C80" w14:textId="77777777" w:rsidR="003B4405" w:rsidRPr="003B4405" w:rsidDel="007C0F64" w:rsidRDefault="003B4405" w:rsidP="003B4405">
      <w:pPr>
        <w:pStyle w:val="ProductList-Offering1Heading"/>
        <w:rPr>
          <w:lang w:val="et-EE"/>
        </w:rPr>
      </w:pPr>
      <w:bookmarkStart w:id="200" w:name="_Toc484158323"/>
      <w:bookmarkStart w:id="201" w:name="_Toc491321477"/>
      <w:r w:rsidRPr="003B4405">
        <w:rPr>
          <w:lang w:val="et-EE"/>
        </w:rPr>
        <w:t>Teatis Adobe Flash Playeri kohta</w:t>
      </w:r>
      <w:bookmarkEnd w:id="200"/>
      <w:bookmarkEnd w:id="201"/>
    </w:p>
    <w:p w14:paraId="00AE1E62" w14:textId="77777777" w:rsidR="003B4405" w:rsidRPr="00747204" w:rsidDel="007C0F64" w:rsidRDefault="003B4405" w:rsidP="003B4405">
      <w:pPr>
        <w:pStyle w:val="ProductList-Body"/>
      </w:pPr>
      <w:r>
        <w:t xml:space="preserve">Tarkvara võib sisaldada Adobe Flash Playeri versiooni. Klient nõustub, et Adobe Flash Playeri kasutamisel kehtivad ettevõtte Adobe Systems Incorporated litsentsitingimused aadressil </w:t>
      </w:r>
      <w:hyperlink r:id="rId56" w:history="1">
        <w:r>
          <w:rPr>
            <w:rStyle w:val="Hyperlink"/>
          </w:rPr>
          <w:t>http://go.microsoft.com/fwlink/?linkid=248532</w:t>
        </w:r>
      </w:hyperlink>
      <w:r>
        <w:t>. Adobe ja Flash on registreeritud kaubamärgid või ettevõtte Adobe Systems Incorporated kaubamärgid Ameerika Ühendriikides ja/või teistes riikides.</w:t>
      </w:r>
    </w:p>
    <w:p w14:paraId="32D04DF3" w14:textId="77777777" w:rsidR="003B4405" w:rsidRPr="00747204" w:rsidDel="007C0F64" w:rsidRDefault="00D11B9B" w:rsidP="003B4405">
      <w:pPr>
        <w:pStyle w:val="ProductList-Body"/>
        <w:shd w:val="clear" w:color="auto" w:fill="A6A6A6" w:themeFill="background1" w:themeFillShade="A6"/>
        <w:spacing w:before="120" w:after="240"/>
        <w:jc w:val="right"/>
      </w:pPr>
      <w:hyperlink w:anchor="TableofContents" w:history="1">
        <w:r w:rsidR="003B4405">
          <w:rPr>
            <w:rStyle w:val="Hyperlink"/>
            <w:sz w:val="16"/>
            <w:szCs w:val="16"/>
          </w:rPr>
          <w:t>Sisukord</w:t>
        </w:r>
      </w:hyperlink>
      <w:r w:rsidR="003B4405">
        <w:rPr>
          <w:sz w:val="16"/>
          <w:szCs w:val="16"/>
        </w:rPr>
        <w:t xml:space="preserve"> / </w:t>
      </w:r>
      <w:hyperlink w:anchor="_top" w:history="1">
        <w:r w:rsidR="003B4405">
          <w:rPr>
            <w:rStyle w:val="Hyperlink"/>
            <w:sz w:val="16"/>
            <w:szCs w:val="16"/>
          </w:rPr>
          <w:t>Üldised tingimused</w:t>
        </w:r>
      </w:hyperlink>
    </w:p>
    <w:p w14:paraId="784D0804" w14:textId="77777777" w:rsidR="003B4405" w:rsidRPr="003B4405" w:rsidRDefault="003B4405" w:rsidP="003B4405">
      <w:pPr>
        <w:pStyle w:val="ProductList-Offering1Heading"/>
        <w:rPr>
          <w:lang w:val="et-EE"/>
        </w:rPr>
      </w:pPr>
      <w:bookmarkStart w:id="202" w:name="_Toc484158324"/>
      <w:bookmarkStart w:id="203" w:name="_Toc476230953"/>
      <w:bookmarkStart w:id="204" w:name="_Toc491321478"/>
      <w:r w:rsidRPr="003B4405">
        <w:rPr>
          <w:lang w:val="et-EE"/>
        </w:rPr>
        <w:t>Teatis visuaalstandardi H.264/AVC, videostandardi VC-1, MPEG-4 2. osa visuaalstandardi ning MPEG-2 videostandardi kohta</w:t>
      </w:r>
      <w:bookmarkEnd w:id="202"/>
      <w:bookmarkEnd w:id="203"/>
      <w:bookmarkEnd w:id="204"/>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57"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2276BA5D" w14:textId="77777777" w:rsidR="009316C9" w:rsidRPr="00690C65" w:rsidRDefault="00D11B9B"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first" r:id="rId58"/>
          <w:pgSz w:w="12240" w:h="15840"/>
          <w:pgMar w:top="1440" w:right="720" w:bottom="1440" w:left="720" w:header="720" w:footer="720" w:gutter="0"/>
          <w:cols w:space="720"/>
          <w:titlePg/>
          <w:docGrid w:linePitch="360"/>
        </w:sectPr>
      </w:pPr>
    </w:p>
    <w:p w14:paraId="676F480B" w14:textId="77777777" w:rsidR="00414872" w:rsidRDefault="00414872" w:rsidP="00414872">
      <w:pPr>
        <w:pStyle w:val="ProductList-SectionHeading"/>
        <w:outlineLvl w:val="0"/>
      </w:pPr>
      <w:bookmarkStart w:id="205" w:name="_Toc491321479"/>
      <w:bookmarkStart w:id="206" w:name="Attachment2"/>
      <w:r>
        <w:t>Manus 2 – abonemendilitsentside komplektid</w:t>
      </w:r>
      <w:bookmarkEnd w:id="205"/>
    </w:p>
    <w:bookmarkEnd w:id="206"/>
    <w:p w14:paraId="332BC0A3" w14:textId="5E1DAD83" w:rsidR="00414872" w:rsidRDefault="00414872" w:rsidP="00414872">
      <w:pPr>
        <w:pStyle w:val="ProductList-Body"/>
        <w:spacing w:after="120"/>
        <w:jc w:val="both"/>
      </w:pPr>
      <w:r>
        <w:t xml:space="preserve">Võrguteenused võivad olla ostmiseks saadaval võrguteenuste komplektidena. Kui allolevas tabelis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w:t>
      </w:r>
    </w:p>
    <w:tbl>
      <w:tblPr>
        <w:tblW w:w="10681" w:type="dxa"/>
        <w:tblLayout w:type="fixed"/>
        <w:tblLook w:val="04A0" w:firstRow="1" w:lastRow="0" w:firstColumn="1" w:lastColumn="0" w:noHBand="0" w:noVBand="1"/>
      </w:tblPr>
      <w:tblGrid>
        <w:gridCol w:w="2788"/>
        <w:gridCol w:w="245"/>
        <w:gridCol w:w="245"/>
        <w:gridCol w:w="245"/>
        <w:gridCol w:w="245"/>
        <w:gridCol w:w="245"/>
        <w:gridCol w:w="245"/>
        <w:gridCol w:w="245"/>
        <w:gridCol w:w="245"/>
        <w:gridCol w:w="245"/>
        <w:gridCol w:w="450"/>
        <w:gridCol w:w="450"/>
        <w:gridCol w:w="720"/>
        <w:gridCol w:w="720"/>
        <w:gridCol w:w="360"/>
        <w:gridCol w:w="450"/>
        <w:gridCol w:w="432"/>
        <w:gridCol w:w="396"/>
        <w:gridCol w:w="460"/>
        <w:gridCol w:w="476"/>
        <w:gridCol w:w="774"/>
      </w:tblGrid>
      <w:tr w:rsidR="003B4405" w14:paraId="4753C4DA" w14:textId="77777777" w:rsidTr="003B4405">
        <w:trPr>
          <w:cantSplit/>
          <w:trHeight w:val="501"/>
        </w:trPr>
        <w:tc>
          <w:tcPr>
            <w:tcW w:w="2788" w:type="dxa"/>
            <w:vMerge w:val="restart"/>
            <w:tcBorders>
              <w:top w:val="nil"/>
              <w:left w:val="nil"/>
              <w:bottom w:val="dashSmallGap" w:sz="4" w:space="0" w:color="808080" w:themeColor="background1" w:themeShade="80"/>
              <w:right w:val="nil"/>
            </w:tcBorders>
            <w:vAlign w:val="bottom"/>
            <w:hideMark/>
          </w:tcPr>
          <w:p w14:paraId="6AA7CDC2" w14:textId="77777777" w:rsidR="003B4405" w:rsidRDefault="003B4405" w:rsidP="00F042F3">
            <w:pPr>
              <w:pStyle w:val="ProductList-Body"/>
              <w:tabs>
                <w:tab w:val="clear" w:pos="158"/>
                <w:tab w:val="left" w:pos="720"/>
              </w:tabs>
              <w:spacing w:line="256" w:lineRule="auto"/>
              <w:ind w:left="-108"/>
              <w:rPr>
                <w:sz w:val="22"/>
              </w:rPr>
            </w:pPr>
            <w:r>
              <w:rPr>
                <w:sz w:val="22"/>
              </w:rPr>
              <w:t>Võrguteenus</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28D7414" w14:textId="77777777" w:rsidR="003B4405" w:rsidRPr="00747204" w:rsidRDefault="003B4405"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7AAEC9F" w14:textId="77777777" w:rsidR="003B4405" w:rsidRDefault="003B4405" w:rsidP="00F042F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224" w:type="dxa"/>
            <w:gridSpan w:val="5"/>
            <w:tcBorders>
              <w:top w:val="single" w:sz="12" w:space="0" w:color="FFFFFF" w:themeColor="background1"/>
              <w:left w:val="nil"/>
              <w:bottom w:val="nil"/>
              <w:right w:val="single" w:sz="12" w:space="0" w:color="FFFFFF" w:themeColor="background1"/>
            </w:tcBorders>
            <w:shd w:val="clear" w:color="auto" w:fill="0072C6"/>
            <w:hideMark/>
          </w:tcPr>
          <w:p w14:paraId="034462F0" w14:textId="77777777" w:rsidR="003B4405" w:rsidRPr="00747204" w:rsidRDefault="003B4405"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1943620" w14:textId="77777777" w:rsidR="003B4405" w:rsidRPr="00747204" w:rsidRDefault="003B4405"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Riigiasutus</w:t>
            </w:r>
          </w:p>
          <w:p w14:paraId="5DED5885" w14:textId="77777777" w:rsidR="003B4405" w:rsidRDefault="003B4405" w:rsidP="00F042F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7569D0A3" w14:textId="77777777" w:rsidR="003B4405" w:rsidRPr="00747204" w:rsidRDefault="003B4405" w:rsidP="00F042F3">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7775F3C0" w14:textId="77777777" w:rsidR="003B4405" w:rsidRDefault="003B4405" w:rsidP="00F042F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314F461" w14:textId="77777777" w:rsidR="003B4405" w:rsidRPr="00747204" w:rsidRDefault="003B4405"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5EFE8CE" w14:textId="77777777" w:rsidR="003B4405" w:rsidRPr="00747204" w:rsidRDefault="003B4405"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6FC3102F" w14:textId="77777777" w:rsidR="003B4405" w:rsidRDefault="003B4405" w:rsidP="00F042F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950DAC1" w14:textId="77777777" w:rsidR="003B4405" w:rsidRPr="00747204" w:rsidRDefault="003B4405"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DE4E55F" w14:textId="77777777" w:rsidR="003B4405" w:rsidRPr="00747204" w:rsidRDefault="003B4405"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71403D62" w14:textId="77777777" w:rsidR="003B4405" w:rsidRDefault="003B4405" w:rsidP="00F042F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487FCA91" w14:textId="77777777" w:rsidR="003B4405" w:rsidRPr="00747204" w:rsidRDefault="003B4405"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698B0127" w14:textId="77777777" w:rsidR="003B4405" w:rsidRPr="00747204" w:rsidRDefault="003B4405"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14B82543" w14:textId="77777777" w:rsidR="003B4405" w:rsidRDefault="003B4405" w:rsidP="00F042F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2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77A4AFC" w14:textId="56111692" w:rsidR="003B4405" w:rsidRDefault="00130D0A" w:rsidP="00F042F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Microsoft 365 </w:t>
            </w:r>
            <w:r w:rsidR="003B4405">
              <w:rPr>
                <w:rFonts w:asciiTheme="majorHAnsi" w:hAnsiTheme="majorHAnsi"/>
                <w:color w:val="FFFFFF" w:themeColor="background1"/>
                <w:sz w:val="16"/>
                <w:szCs w:val="16"/>
                <w:vertAlign w:val="superscript"/>
              </w:rPr>
              <w:t>2</w:t>
            </w:r>
          </w:p>
        </w:tc>
        <w:tc>
          <w:tcPr>
            <w:tcW w:w="1710" w:type="dxa"/>
            <w:gridSpan w:val="3"/>
            <w:tcBorders>
              <w:top w:val="single" w:sz="12" w:space="0" w:color="FFFFFF" w:themeColor="background1"/>
              <w:left w:val="single" w:sz="12" w:space="0" w:color="FFFFFF" w:themeColor="background1"/>
              <w:bottom w:val="nil"/>
              <w:right w:val="nil"/>
            </w:tcBorders>
            <w:shd w:val="clear" w:color="auto" w:fill="0072C6"/>
          </w:tcPr>
          <w:p w14:paraId="299BA8F9" w14:textId="77777777" w:rsidR="003B4405" w:rsidRPr="00747204" w:rsidRDefault="003B4405" w:rsidP="00F042F3">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53AE2303" w14:textId="77777777" w:rsidR="003B4405" w:rsidRPr="00747204" w:rsidRDefault="003B4405" w:rsidP="00F042F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5A81F9AA" w14:textId="77777777" w:rsidR="003B4405" w:rsidRDefault="003B4405" w:rsidP="00F042F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3B4405" w14:paraId="2835191F" w14:textId="77777777" w:rsidTr="003B4405">
        <w:trPr>
          <w:cantSplit/>
          <w:trHeight w:val="288"/>
        </w:trPr>
        <w:tc>
          <w:tcPr>
            <w:tcW w:w="2788" w:type="dxa"/>
            <w:vMerge/>
            <w:tcBorders>
              <w:top w:val="nil"/>
              <w:left w:val="nil"/>
              <w:bottom w:val="dashSmallGap" w:sz="4" w:space="0" w:color="808080" w:themeColor="background1" w:themeShade="80"/>
              <w:right w:val="nil"/>
            </w:tcBorders>
            <w:vAlign w:val="center"/>
            <w:hideMark/>
          </w:tcPr>
          <w:p w14:paraId="73B3ADB8" w14:textId="77777777" w:rsidR="003B4405" w:rsidRDefault="003B4405" w:rsidP="00F042F3">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F1C5378" w14:textId="39D1F408" w:rsidR="003B4405" w:rsidRDefault="00130D0A"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3B4405">
              <w:rPr>
                <w:rFonts w:asciiTheme="majorHAnsi" w:hAnsiTheme="majorHAnsi"/>
                <w:color w:val="FFFFFF" w:themeColor="background1"/>
                <w:sz w:val="16"/>
                <w:szCs w:val="16"/>
              </w:rPr>
              <w:t>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BB0487" w14:textId="77777777" w:rsidR="003B4405"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A97207" w14:textId="77777777" w:rsidR="003B4405"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885F37" w14:textId="77777777" w:rsidR="003B4405"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B9B7BE" w14:textId="6C37C0A3" w:rsidR="003B4405" w:rsidRDefault="00130D0A"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3B4405">
              <w:rPr>
                <w:rFonts w:asciiTheme="majorHAnsi" w:hAnsiTheme="majorHAnsi"/>
                <w:color w:val="FFFFFF" w:themeColor="background1"/>
                <w:sz w:val="16"/>
                <w:szCs w:val="16"/>
              </w:rPr>
              <w:t>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CACA0B" w14:textId="77777777" w:rsidR="003B4405"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B5CF8E" w14:textId="77777777" w:rsidR="003B4405"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E83FF8" w14:textId="77777777" w:rsidR="003B4405"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EAEE93" w14:textId="77777777" w:rsidR="003B4405"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CF634D" w14:textId="77777777" w:rsidR="003B4405"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A21825F" w14:textId="77777777" w:rsidR="003B4405"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2936B07" w14:textId="77777777" w:rsidR="003B4405"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C7DB055" w14:textId="77777777" w:rsidR="003B4405"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4CE2569D" w14:textId="77777777" w:rsidR="003B4405"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221A58C" w14:textId="77777777" w:rsidR="003B4405"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D89D89" w14:textId="77777777" w:rsidR="003B4405"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207B05" w14:textId="77777777" w:rsidR="003B4405"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60" w:type="dxa"/>
            <w:tcBorders>
              <w:top w:val="nil"/>
              <w:left w:val="single" w:sz="12" w:space="0" w:color="FFFFFF" w:themeColor="background1"/>
              <w:bottom w:val="single" w:sz="12" w:space="0" w:color="FFFFFF" w:themeColor="background1"/>
              <w:right w:val="nil"/>
            </w:tcBorders>
            <w:shd w:val="clear" w:color="auto" w:fill="0072C6"/>
            <w:vAlign w:val="center"/>
          </w:tcPr>
          <w:p w14:paraId="5D1C382B" w14:textId="77777777" w:rsidR="003B4405" w:rsidRPr="00747204" w:rsidRDefault="003B4405" w:rsidP="00F042F3">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1EA3C328" w14:textId="77777777" w:rsidR="003B4405" w:rsidRPr="00740A88"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476" w:type="dxa"/>
            <w:tcBorders>
              <w:top w:val="nil"/>
              <w:left w:val="single" w:sz="12" w:space="0" w:color="FFFFFF" w:themeColor="background1"/>
              <w:bottom w:val="single" w:sz="12" w:space="0" w:color="FFFFFF" w:themeColor="background1"/>
              <w:right w:val="nil"/>
            </w:tcBorders>
            <w:shd w:val="clear" w:color="auto" w:fill="0072C6"/>
            <w:vAlign w:val="center"/>
          </w:tcPr>
          <w:p w14:paraId="0B82A0D6" w14:textId="77777777" w:rsidR="003B4405" w:rsidRPr="00747204" w:rsidRDefault="003B4405" w:rsidP="00F042F3">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2D60FA46" w14:textId="77777777" w:rsidR="003B4405" w:rsidRPr="00740A88"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774" w:type="dxa"/>
            <w:tcBorders>
              <w:top w:val="nil"/>
              <w:left w:val="single" w:sz="12" w:space="0" w:color="FFFFFF" w:themeColor="background1"/>
              <w:bottom w:val="single" w:sz="12" w:space="0" w:color="FFFFFF" w:themeColor="background1"/>
              <w:right w:val="nil"/>
            </w:tcBorders>
            <w:shd w:val="clear" w:color="auto" w:fill="0072C6"/>
            <w:vAlign w:val="center"/>
          </w:tcPr>
          <w:p w14:paraId="7C6E22AC" w14:textId="77777777" w:rsidR="003B4405" w:rsidRPr="00442FAA" w:rsidRDefault="003B4405" w:rsidP="00F042F3">
            <w:pPr>
              <w:pStyle w:val="ProductList-Body"/>
              <w:tabs>
                <w:tab w:val="clear" w:pos="158"/>
                <w:tab w:val="left" w:pos="720"/>
              </w:tabs>
              <w:spacing w:line="256" w:lineRule="auto"/>
              <w:ind w:left="-108" w:right="-108"/>
              <w:jc w:val="center"/>
              <w:rPr>
                <w:rFonts w:asciiTheme="majorHAnsi" w:hAnsiTheme="majorHAnsi"/>
                <w:color w:val="FFFFFF" w:themeColor="background1"/>
                <w:spacing w:val="-2"/>
                <w:sz w:val="16"/>
                <w:szCs w:val="16"/>
              </w:rPr>
            </w:pPr>
            <w:r w:rsidRPr="00442FAA">
              <w:rPr>
                <w:rFonts w:asciiTheme="majorHAnsi" w:hAnsiTheme="majorHAnsi"/>
                <w:color w:val="FFFFFF" w:themeColor="background1"/>
                <w:spacing w:val="-2"/>
                <w:sz w:val="16"/>
                <w:szCs w:val="16"/>
              </w:rPr>
              <w:t>Plaanimine</w:t>
            </w:r>
          </w:p>
        </w:tc>
      </w:tr>
      <w:tr w:rsidR="003B4405" w14:paraId="65130843" w14:textId="77777777" w:rsidTr="003B4405">
        <w:trPr>
          <w:trHeight w:val="144"/>
        </w:trPr>
        <w:tc>
          <w:tcPr>
            <w:tcW w:w="278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8117ED3"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3B1FD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18E5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E769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8A0F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5598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8C33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53AB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976F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4987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A382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8A34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5CD1B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E5CA5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077C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0A12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433E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82F1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336B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798A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08E3A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4704F1A4" w14:textId="77777777" w:rsidTr="003B4405">
        <w:trPr>
          <w:trHeight w:val="144"/>
        </w:trPr>
        <w:tc>
          <w:tcPr>
            <w:tcW w:w="2788" w:type="dxa"/>
            <w:tcBorders>
              <w:top w:val="nil"/>
              <w:left w:val="nil"/>
              <w:bottom w:val="dashSmallGap" w:sz="4" w:space="0" w:color="BFBFBF" w:themeColor="background1" w:themeShade="BF"/>
              <w:right w:val="nil"/>
            </w:tcBorders>
            <w:noWrap/>
            <w:vAlign w:val="center"/>
            <w:hideMark/>
          </w:tcPr>
          <w:p w14:paraId="2630D6F8" w14:textId="05673773"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Exchange Online </w:t>
            </w:r>
            <w:r w:rsidR="00C87DBA">
              <w:rPr>
                <w:rFonts w:asciiTheme="majorHAnsi" w:hAnsiTheme="majorHAnsi"/>
                <w:sz w:val="15"/>
                <w:szCs w:val="15"/>
              </w:rPr>
              <w:t>F</w:t>
            </w:r>
            <w:r>
              <w:rPr>
                <w:rFonts w:asciiTheme="majorHAnsi" w:hAnsiTheme="majorHAnsi"/>
                <w:sz w:val="15"/>
                <w:szCs w:val="15"/>
              </w:rPr>
              <w:t>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B3BFC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0634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C45B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AA76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4661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E7A7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DA04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B2E6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AFA7A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00FD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C330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DC6F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6D98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C319A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C1C2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18B2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4B98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E3FC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1263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24921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54F69954"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B6FB65"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D70AD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C88A7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4CA5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2BCE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6A3B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3989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1D56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40C7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8EC81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EB6D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8BDC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46DA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07AA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E860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986B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1630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11A3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07E14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9980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2A832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0F219BB1"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6518C4"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73C43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C120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8B92E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F2FA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34EE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6500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88F62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584E0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B7035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7161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6434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F97A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945C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7671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9EDC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44267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4732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37E4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0707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F6623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7B69C476"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5E8568"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30B1C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13F0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C465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42E8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AF67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D4CB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5693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14CA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A7547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FAFA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22E0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0D6BC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ECC74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6A12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20AC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4161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020C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5995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8FA9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727E7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320AB162"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A2D609" w14:textId="1750D4DF"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SharePoint Online </w:t>
            </w:r>
            <w:r w:rsidR="00C87DBA">
              <w:rPr>
                <w:rFonts w:asciiTheme="majorHAnsi" w:hAnsiTheme="majorHAnsi"/>
                <w:sz w:val="15"/>
                <w:szCs w:val="15"/>
              </w:rPr>
              <w:t>F</w:t>
            </w:r>
            <w:r>
              <w:rPr>
                <w:rFonts w:asciiTheme="majorHAnsi" w:hAnsiTheme="majorHAnsi"/>
                <w:sz w:val="15"/>
                <w:szCs w:val="15"/>
              </w:rPr>
              <w:t>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F9D1C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206E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FA18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5DC6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44C27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53CC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9673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8DF5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FC5E2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4C05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33F4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EEAF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A039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979DB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AD06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A8FA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50FD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EA59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2976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A7EBB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72B4906B"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43D7A3"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B47CA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1EF6D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0B70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B4DD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6A63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B2ABA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EDC5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7A67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89C0D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B7553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BFA0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519A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697A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4B61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B453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AF7F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7A64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2F30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2D37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389B9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5F3B27FF"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15400D"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46EAD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C3C2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8D972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BFF2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8EC3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ABA7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515CA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5D17B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38A2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8606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57F00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0A38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F0BB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0A3B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4E36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54E1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D1E0D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AB3DB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B9CB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68601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6016B007"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A5313"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D2004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09D4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F44B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C5E6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F40A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13F2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1BE2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97E7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67FD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238C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A4CC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FE6C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761A0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0F99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43D0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5CBD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B08C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D4B5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FD1D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414C3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72E3C166"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6BDDA6"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312B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92593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755F3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D1748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F37F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C2633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65B53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E6A0B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0E8E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4680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7864B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B73B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289F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3D72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271E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95AC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B66C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35AE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44267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8574E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119833BE"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7F5852"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veebiväljaande PBX-pilv</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6C1BC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280E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7EF1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B2E2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652E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64AD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30B4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47A7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AC86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7C2F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FF8D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9376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F3D5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1F58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5D0C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64E3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3430A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A92C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E245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6569C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7B888867"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05ACD5"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Skype’i ärirakenduse veebiväljaande PSTN-i konfiguratsioon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C432A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92C1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DDB0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497A5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7DFD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2C20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948C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8C3E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90E3D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278C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0BF9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3C8E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ED16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36E6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00C9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EB64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D44E1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5737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BA0A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7E18C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203D57F9"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E5C94F"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D68B92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933A9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3BD32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F60C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03FD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2E89C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6778B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9003B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C470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6D711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987D4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C268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2DDE6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B0B6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09E3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3A31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8478C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A58C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DFA5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094F8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30A2A603"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64A214"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AAC31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A28F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136D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26E2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A003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7945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30E0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DC10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373B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A766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D990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35C5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09FFB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423B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9FBB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A811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6E82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B5251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CC63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2BE95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3B7E8CC0"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C795FB"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D1B6A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99AF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9A84D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806A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3EB8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EFF4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4C00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6C57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1939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7ADE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7F4B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3592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137F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CDB0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C067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007F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EBD0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608F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29C4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726AF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4EF1B9EC"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EA87BB"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65CC9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613B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F69D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D0BF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0E3E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4520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C0EC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04E5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39920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4FD0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8AC1A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385D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2A46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AFE8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46B5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60B8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5BCC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7B34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558E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4F580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42B77A1B"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766C5A"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täpsem vastavus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27757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2159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441D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F919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1A45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BD22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9772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D2FB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B844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F402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C411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A59B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172A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8B6C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8D40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ABAF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2F52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3190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40F2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F68E2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778BB2F4"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D429CA"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täpsem turbehaldus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53E4E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1467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80C5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7DE3F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F07F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27AE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1014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9C33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34CC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55DC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1BCCA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6D3F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EBED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D021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63C7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9A03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03CCF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B3D6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CE92A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DDA18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511AFA6F"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5D29D6"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ohuanalüüs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1ABF8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1534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503C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F485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79B1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54E2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4A3C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C198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5C432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8493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CAE7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E315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7F18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AC6B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5B35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EFE0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344D6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B243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A299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1AD2E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18F26797"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06457A"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A401E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AF28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73AF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4E4E0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542A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A08B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CE90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3E93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7982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43B6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88DB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1FD3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B739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DDDB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087D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8C17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13A59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448C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8D99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30C49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7150322E"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7CCF38"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26562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3386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8CB3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A105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0EAF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1C82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8B7F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B66E3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AF655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F6BE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B910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87D8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4B42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F3B3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F960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B7DB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F2698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886D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AA60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F10B6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28472BDE"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A209E5"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62615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D4DE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3589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A440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018E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852C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B5AC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5712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2091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33B6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AB0E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1DA5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1696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45B11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A7B84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55CF2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967C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E4DB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8A0A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C7F67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5B013FE2"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6AA80F"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BE1B1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1504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1FD0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5B13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C6E7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76D4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81BA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9ADD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FB9B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556B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C4FC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E0A1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705F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0D230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04DFB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08319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38F8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6ED5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AEEC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B7248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665737AE"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FCB012"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FB7CC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DC64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BE37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3028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415B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2A55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DBE9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490D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5BC7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BB65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FC9C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DAA4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9E90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D111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05D35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9494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C399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A8D8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36F6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F648E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14219779"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FFFAC8"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44AC1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9C0C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43E8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04E8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2ABA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FFF3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E706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B7C8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5481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AAC2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A8D2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54A0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7133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E80E4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96F1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7E4B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E9AD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64FA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B23B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871AF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1FAFCA54"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BCC377"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A39A2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D8F8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8F5B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6E04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7784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E56A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FC94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92C2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D027C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2623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FCEC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C4B2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B42F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437D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3E617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CB99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9912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26C3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D8AA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5C6C3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5D5E1B1A"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F1BE46"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1D616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E0AA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A790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2311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28AB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FC26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2C1C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1355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7B44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BDCB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E1E0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4024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8866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82B9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2D902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03DE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2911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4191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327A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64F02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6C35B8DD"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4295D9"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klienditeeninduse jaoks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7BAB2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0F03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C8F6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5397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A005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BE45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3DC9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321F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9E94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8052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A0B9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AC38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C8DB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5F76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20F2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C1CF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0FD3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4FD32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3FEF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5384ED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03FCBAD0"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01F4E9"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väliteeninduse jaoks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1D8DF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B6E0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9F39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1CB6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5246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36D0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A499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5C12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EED5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356E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AB0C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C33E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029E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4DFA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50E5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4F9E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4C18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5230D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964D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F0DEAF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158ABE0D"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977B62"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projektiteenuse automatiseerimise jaoks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650C7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BC4A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37CD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996B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84E1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981A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EE83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E461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3B33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F8DD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2304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3CBB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B323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1BEF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7908D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4EF8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5FC9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66F71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1A12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52FCAF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3BB7F52E"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A9BB6A" w14:textId="77777777" w:rsidR="003B440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8777F2"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15FB9"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209C1"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D313D"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6E261"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76865"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CDDA1"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F5BC2"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FD508"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C4630"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D4E57"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35492"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02D45"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58DCE"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DD43B"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39E58"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E77AD"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1FC4A"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4897EC"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BF90816"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578AB87A"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45C09A"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müügi jaoks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FA941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FD60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3843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3332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D3EF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5A2F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97C4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2740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948F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2113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B35C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A37F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17BB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4AAF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EE2F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65B3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681B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1ADB16"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3CF2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B3E13CF"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5C2CD2BD"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D3F6B6" w14:textId="77777777" w:rsidR="003B440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AC8E85"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43518"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5BD13"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36D33"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11B90"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B3B94"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9758E"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FABCB"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E511A"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A41C9"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AB914"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AEDCF"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20B38"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54832"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F92BD"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D17B5"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33353"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4D64F"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AE88EA"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C74848" w14:textId="77777777" w:rsidR="003B440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297EAC12"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9D7BAB"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9E354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DA1D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62A1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999A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8B20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3657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8E17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EA50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6D5DEC"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90DE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7820E"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527D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5DA9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EAB6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1F67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82219"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0D2C7"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92F0E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30111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40BF33A"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r w:rsidR="003B4405" w14:paraId="3BD6E5E5" w14:textId="77777777" w:rsidTr="003B4405">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9C0A9F" w14:textId="77777777" w:rsidR="003B4405" w:rsidRPr="009B68F5" w:rsidRDefault="003B4405" w:rsidP="00F042F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507F08"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626C1"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A9939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F69F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1E0CA1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B50E4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F259D2"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6C897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221E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3A561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536F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319E18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2ED6B9B"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945ED74"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AB3544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61405"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2ADC03"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7470A8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6C8430"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1D17F9CD" w14:textId="77777777" w:rsidR="003B4405" w:rsidRPr="009B68F5" w:rsidRDefault="003B4405" w:rsidP="00F042F3">
            <w:pPr>
              <w:pStyle w:val="ProductList-Body"/>
              <w:tabs>
                <w:tab w:val="clear" w:pos="158"/>
                <w:tab w:val="left" w:pos="720"/>
              </w:tabs>
              <w:spacing w:line="256" w:lineRule="auto"/>
              <w:jc w:val="center"/>
              <w:rPr>
                <w:rFonts w:asciiTheme="majorHAnsi" w:hAnsiTheme="majorHAnsi"/>
                <w:sz w:val="15"/>
                <w:szCs w:val="15"/>
              </w:rPr>
            </w:pPr>
          </w:p>
        </w:tc>
      </w:tr>
    </w:tbl>
    <w:p w14:paraId="2BC3CBB5" w14:textId="77777777" w:rsidR="002F2C18" w:rsidRPr="00B97C59" w:rsidRDefault="002F2C18" w:rsidP="002F2C18">
      <w:pPr>
        <w:pStyle w:val="ProductList-Body"/>
        <w:spacing w:before="60"/>
        <w:rPr>
          <w:i/>
          <w:sz w:val="16"/>
          <w:szCs w:val="16"/>
        </w:rPr>
      </w:pPr>
      <w:r>
        <w:rPr>
          <w:i/>
          <w:sz w:val="16"/>
          <w:szCs w:val="16"/>
          <w:vertAlign w:val="superscript"/>
        </w:rPr>
        <w:t>1</w:t>
      </w:r>
      <w:r>
        <w:rPr>
          <w:i/>
          <w:sz w:val="16"/>
          <w:szCs w:val="16"/>
        </w:rPr>
        <w:t xml:space="preserve"> Täiendavad paketi AL-id, mille pealkirjas on tekst „ilma ProPlusita“, ei sisalda Office 365 ProPlusi õigusi.</w:t>
      </w:r>
    </w:p>
    <w:p w14:paraId="41F39FAD" w14:textId="46971311" w:rsidR="003B4405" w:rsidRPr="00747204" w:rsidRDefault="003B4405" w:rsidP="003B4405">
      <w:pPr>
        <w:pStyle w:val="ProductList-Body"/>
        <w:keepNext/>
      </w:pPr>
      <w:r>
        <w:rPr>
          <w:i/>
          <w:sz w:val="16"/>
          <w:szCs w:val="16"/>
          <w:vertAlign w:val="superscript"/>
        </w:rPr>
        <w:t>2</w:t>
      </w:r>
      <w:r>
        <w:rPr>
          <w:i/>
          <w:sz w:val="16"/>
          <w:szCs w:val="16"/>
        </w:rPr>
        <w:t xml:space="preserve"> </w:t>
      </w:r>
      <w:r w:rsidR="00130D0A">
        <w:rPr>
          <w:i/>
          <w:sz w:val="16"/>
          <w:szCs w:val="16"/>
        </w:rPr>
        <w:t>Peale ülalnimetatud võrguteenuste täidab Microsoft 365 tootetingimustes kirjeldatud Windowsi kasutajapõhise tarkvarakindlustuse AL-i nõude</w:t>
      </w:r>
      <w:r>
        <w:rPr>
          <w:i/>
          <w:sz w:val="16"/>
          <w:szCs w:val="16"/>
        </w:rPr>
        <w:t>.</w:t>
      </w:r>
    </w:p>
    <w:p w14:paraId="3A418F75" w14:textId="77777777" w:rsidR="003B4405" w:rsidRPr="00747204" w:rsidRDefault="003B4405" w:rsidP="003B4405">
      <w:pPr>
        <w:pStyle w:val="ProductList-Body"/>
      </w:pPr>
      <w:r>
        <w:rPr>
          <w:i/>
          <w:sz w:val="16"/>
          <w:szCs w:val="16"/>
          <w:vertAlign w:val="superscript"/>
        </w:rPr>
        <w:t>3</w:t>
      </w:r>
      <w:r>
        <w:rPr>
          <w:i/>
          <w:sz w:val="16"/>
          <w:szCs w:val="16"/>
        </w:rPr>
        <w:t xml:space="preserve"> Skype’i ärirakenduse veebiväljaande PSTN-konverentside teenuse võimalus Office 365 Enterprise E5-ga sõltub piirkondlikust kättesaadavusest. </w:t>
      </w:r>
    </w:p>
    <w:p w14:paraId="00294CA8" w14:textId="77777777" w:rsidR="003B4405" w:rsidRPr="00747204" w:rsidRDefault="003B4405" w:rsidP="003B4405">
      <w:pPr>
        <w:pStyle w:val="ProductList-Body"/>
      </w:pPr>
      <w:r>
        <w:rPr>
          <w:i/>
          <w:sz w:val="16"/>
          <w:szCs w:val="16"/>
          <w:vertAlign w:val="superscript"/>
        </w:rPr>
        <w:t>4</w:t>
      </w:r>
      <w:r>
        <w:rPr>
          <w:i/>
          <w:sz w:val="16"/>
          <w:szCs w:val="16"/>
        </w:rPr>
        <w:t xml:space="preserve"> Peale eespool nimetatud võrguteenuste hõlmab Dynamics 365 Unified Operations Plan funktsionaalsust Finance and Operations, mida on kirjeldatud Dynamics 365 Enterprise Editioni litsentsimisjuhendi lisas C </w:t>
      </w:r>
      <w:hyperlink r:id="rId59" w:history="1">
        <w:r>
          <w:rPr>
            <w:rStyle w:val="Hyperlink"/>
            <w:i/>
            <w:sz w:val="16"/>
            <w:szCs w:val="16"/>
          </w:rPr>
          <w:t>https://www.microsoft.com/en-us/dynamics365/pricing</w:t>
        </w:r>
      </w:hyperlink>
      <w:r>
        <w:rPr>
          <w:i/>
          <w:sz w:val="16"/>
          <w:szCs w:val="16"/>
        </w:rPr>
        <w:t>.</w:t>
      </w:r>
    </w:p>
    <w:p w14:paraId="374EA8ED" w14:textId="2F2F809F" w:rsidR="00D67A4B" w:rsidRPr="00690C65" w:rsidRDefault="00D11B9B"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07" w:name="Attachment3"/>
      <w:bookmarkStart w:id="208" w:name="_Toc491321480"/>
      <w:r>
        <w:t>Manus 3 – standardsed lepingutingimused (töötlejad)</w:t>
      </w:r>
      <w:bookmarkEnd w:id="207"/>
      <w:bookmarkEnd w:id="208"/>
    </w:p>
    <w:p w14:paraId="4E06F8C8" w14:textId="77513716" w:rsidR="00232755" w:rsidRPr="00690C65" w:rsidRDefault="00232755" w:rsidP="00232755">
      <w:pPr>
        <w:pStyle w:val="ProductList-Body"/>
      </w:pPr>
      <w:r>
        <w:t>Direktiivi 95/46/EÜ artikli 26 lõike 2 kohaldamine isikuandmete edastamiseks töötlejatele, kes asuvad kolmandates riikides, mis ei taga piisavat andmekaitsetaset, on klient (andmete eksportijana) ja Microsoft Corporation (andmete importijana, kelle allkiri on antud allpool), eraldi „pool</w:t>
      </w:r>
      <w:r w:rsidR="00202156">
        <w:t>“</w:t>
      </w:r>
      <w:r>
        <w:t xml:space="preserve"> ja üheskoos „pooled</w:t>
      </w:r>
      <w:r w:rsidR="00202156">
        <w:t>“</w:t>
      </w:r>
      <w:r>
        <w:t>), leppinud kokku järgmised lepingupunktid („punktid</w:t>
      </w:r>
      <w:r w:rsidR="00202156">
        <w:t>“</w:t>
      </w:r>
      <w:r>
        <w:t xml:space="preserve"> või „standardsed lepingupunktid</w:t>
      </w:r>
      <w:r w:rsidR="00202156">
        <w:t>“</w:t>
      </w:r>
      <w:r>
        <w:t>), et rakendada piisavaid kaitsemeetmeid inimeste privaatsuse ning põhiõiguste ja -vabaduste kaitseks lisas 1 nimetatud isikuandmete edastamisel andmete eksportijalt andmete importijale.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tingimus Definitsioonid</w:t>
      </w:r>
    </w:p>
    <w:p w14:paraId="71FC6C70" w14:textId="77777777" w:rsidR="00232755" w:rsidRPr="00690C65" w:rsidRDefault="00232755" w:rsidP="00232755">
      <w:pPr>
        <w:pStyle w:val="ProductList-Body"/>
      </w:pPr>
    </w:p>
    <w:p w14:paraId="7BD8EA70" w14:textId="4FF1BE1A" w:rsidR="00232755" w:rsidRPr="00690C65" w:rsidRDefault="00232755" w:rsidP="00232755">
      <w:pPr>
        <w:pStyle w:val="ProductList-Body"/>
        <w:spacing w:after="120"/>
      </w:pPr>
      <w:r>
        <w:t>(a) mõisteid „isikuandmed</w:t>
      </w:r>
      <w:r w:rsidR="00202156">
        <w:t>“</w:t>
      </w:r>
      <w:r>
        <w:t>, „andmete eriliigid</w:t>
      </w:r>
      <w:r w:rsidR="00202156">
        <w:t>“</w:t>
      </w:r>
      <w:r>
        <w:t>, „töötlema/töötlemine</w:t>
      </w:r>
      <w:r w:rsidR="00202156">
        <w:t>“</w:t>
      </w:r>
      <w:r>
        <w:t>, „vastutav töötleja</w:t>
      </w:r>
      <w:r w:rsidR="00202156">
        <w:t>“</w:t>
      </w:r>
      <w:r>
        <w:t>, „volitatud töötleja</w:t>
      </w:r>
      <w:r w:rsidR="00202156">
        <w:t>“</w:t>
      </w:r>
      <w:r>
        <w:t>, „andmesubjekt</w:t>
      </w:r>
      <w:r w:rsidR="00202156">
        <w:t>“</w:t>
      </w:r>
      <w:r>
        <w:t xml:space="preserve"> ja „järelevalveasutus</w:t>
      </w:r>
      <w:r w:rsidR="00202156">
        <w:t>“</w:t>
      </w:r>
      <w:r>
        <w:t xml:space="preserve"> kasutatakse samas tähenduses kui Euroopa Parlamendi ja nõukogu 24. oktoobri 1995. aasta direktiivis 95/46/EÜ üksikisikute kaitse kohta isikuandmete töötlemisel ja selliste andmete vaba liikumise kohta; </w:t>
      </w:r>
    </w:p>
    <w:p w14:paraId="56DF744D" w14:textId="6C30F7F9" w:rsidR="00232755" w:rsidRPr="00690C65" w:rsidRDefault="00232755" w:rsidP="00232755">
      <w:pPr>
        <w:pStyle w:val="ProductList-Body"/>
        <w:spacing w:after="120"/>
      </w:pPr>
      <w:r>
        <w:t>(b) „andmeeksportija</w:t>
      </w:r>
      <w:r w:rsidR="00202156">
        <w:t>“</w:t>
      </w:r>
      <w:r>
        <w:t xml:space="preserve"> – vastutav töötleja, kes edastab isikuandmeid; </w:t>
      </w:r>
    </w:p>
    <w:p w14:paraId="4D0F19E1" w14:textId="55E38686" w:rsidR="00232755" w:rsidRPr="00690C65" w:rsidRDefault="00232755" w:rsidP="00232755">
      <w:pPr>
        <w:pStyle w:val="ProductList-Body"/>
        <w:spacing w:after="120"/>
      </w:pPr>
      <w:r>
        <w:t>(c) „andmeimportija</w:t>
      </w:r>
      <w:r w:rsidR="00202156">
        <w:t>“</w:t>
      </w:r>
      <w:r>
        <w:t xml:space="preserve"> – volitatud töötleja, kes nõustub võtma andmeeksportijalt vastu isikuandmeid, mis on mõeldud töötlemiseks pärast edastamist andmeeksportija nimel ja kooskõlas tema juhiste ja käesolevate tingimustega ja kelle kohta ei kehti piisavat kaitset tagav kolmanda riigi süsteem direktiivi 95/46/EÜ artikli 25 lõike 1 tähenduses; </w:t>
      </w:r>
    </w:p>
    <w:p w14:paraId="3242292C" w14:textId="3D288A0D" w:rsidR="00232755" w:rsidRPr="00690C65" w:rsidRDefault="00232755" w:rsidP="00232755">
      <w:pPr>
        <w:pStyle w:val="ProductList-Body"/>
        <w:spacing w:after="120"/>
      </w:pPr>
      <w:r>
        <w:t>(d) „alamtöötleja</w:t>
      </w:r>
      <w:r w:rsidR="00202156">
        <w:t>“</w:t>
      </w:r>
      <w:r>
        <w:t xml:space="preserve"> – andmeimportija või andmeimportija alamtöötleja värvatud töötleja, kes nõustub andmeimportijalt või andmeimportija alamtöötlejalt saama isikuandmeid, mis on ette nähtud üksnes edastamisjärgseteks töötlustoiminguteks, mis teostatakse andmeeksportija nimel vastavalt tema antud suunistele, käesolevatele ja kirjaliku alamtöötluslepingu tingimustele; </w:t>
      </w:r>
    </w:p>
    <w:p w14:paraId="3606732F" w14:textId="06EBE53E" w:rsidR="00232755" w:rsidRPr="00690C65" w:rsidRDefault="00232755" w:rsidP="00232755">
      <w:pPr>
        <w:pStyle w:val="ProductList-Body"/>
        <w:spacing w:after="120"/>
      </w:pPr>
      <w:r>
        <w:t>(e) „kohaldatav andmekaitseseadus</w:t>
      </w:r>
      <w:r w:rsidR="00202156">
        <w:t>“</w:t>
      </w:r>
      <w:r>
        <w:t xml:space="preserve"> – õigusakt, mis kaitseb üksikisikute põhiõigusi ja -vabadusi ning eriti nende eraelu puutumatuse õigust seoses isikuandmete töötlemisega ning mis on kohaldatav vastutava andmetöötleja suhtes liikmesriigis, kus andmeeksportija asub; </w:t>
      </w:r>
    </w:p>
    <w:p w14:paraId="5DF17BEE" w14:textId="5980C24F" w:rsidR="00232755" w:rsidRPr="00690C65" w:rsidRDefault="00232755" w:rsidP="00232755">
      <w:pPr>
        <w:pStyle w:val="ProductList-Body"/>
      </w:pPr>
      <w:r>
        <w:t>(f) „tehnilised ja organisatsioonilised turvameetmed</w:t>
      </w:r>
      <w:r w:rsidR="00202156">
        <w:t>“</w:t>
      </w:r>
      <w:r>
        <w:t xml:space="preserve"> – meetmed isikuandmete kaitsmiseks juhusliku või ebaseadusliku hävitamise või juhusliku kaotsimineku, muutmise, volitamata avalikustamise või juurdepääsu eest eelkõige juhul, kui töötlemine hõlmab andmete edastamist võrgu kaudu, ning igasuguse muu võimaliku ebaseadusliku töötlemise eest.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tingimus Edastamise üksikasjad</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Edastamise üksikasjad ja isikuandmetele kohaldatavad erikategooriad on esitatud 1. lisas, mis on lepingupunktide lahutamatu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tingimus Soodustatud kolmandat isikut käsitlev tingimus</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Andmesubjekt saab soodustatud kolmanda isikuna andmeeksportija vastu jõustada käesolevat tingimust, 4. tingimuse punkte b–i, 5. tingimuse punkte a–e ja g–j, 6. tingimuse lõikeid 1 ja 2, 7. tingimust, 8. tingimuse lõiget 2 ning 9.–12. tingimust. </w:t>
      </w:r>
    </w:p>
    <w:p w14:paraId="2380EFCA" w14:textId="77777777" w:rsidR="00232755" w:rsidRPr="00690C65" w:rsidRDefault="00232755" w:rsidP="00232755">
      <w:pPr>
        <w:pStyle w:val="ProductList-Body"/>
        <w:spacing w:after="120"/>
      </w:pPr>
      <w:r>
        <w:t xml:space="preserve">2. Andmesubjekt saab andmeeksportija vastu jõustada käesolevat tingimust, 5. tingimuse punkte a–e ja g, 6. tingimust, 7. tingimust, 8. tingimuse lõiget 2 ning 9.–12. tingimust juhul, kui andmeeksportija on teadaolevalt kadunud või on oma seadusejärgse tegevuse lõpetanud, ning välja arvatud juhul, kui õigusjärglane on andmeeksportija kõik juriidilised kohustused üle võtnud lepingu või õigustoimingu alusel, mille tulemusel ta hakkab täitma andmeeksportija õigusi ja kohustusi, mistõttu võib andmesubjekt eespool loetletud tingimusi jõustada nimetatud õigusjärglase vastu. </w:t>
      </w:r>
    </w:p>
    <w:p w14:paraId="3F00294C" w14:textId="77777777" w:rsidR="00232755" w:rsidRPr="00690C65" w:rsidRDefault="00232755" w:rsidP="00232755">
      <w:pPr>
        <w:pStyle w:val="ProductList-Body"/>
        <w:spacing w:after="120"/>
      </w:pPr>
      <w:r>
        <w:t xml:space="preserve">3. Andmesubjekt saab alamtöötleja vastu jõustada käesolevat tingimust, 5. tingimuse punkte a–e ja g, 6. tingimust, 7. tingimust, 8. tingimuse lõiget 2 ning 9.–12. tingimust juhul, kui nii andmeeksportija kui ka andmeimportija on teadaolevalt kadunud või on oma seadusejärgse tegevuse lõpetanud või on maksejõuetuks muutunud, ning välja arvatud juhul, kui õigusjärglane on andmeeksportija kõik juriidilised kohustused üle võtnud lepingu või õigustoimingu alusel ja hakkab selle tulemusena täitma andmeeksportija õigusi ja kohustusi, mistõttu võib andmesubjekt eespool loetletud tingimusi jõustada nimetatud õigusjärglase vastu. Alamtöötleja vastutus kolmanda isiku ees on piiratud käesolevates tingimustes sätestatud töötlustoimingutega. </w:t>
      </w:r>
    </w:p>
    <w:p w14:paraId="3853E7F8" w14:textId="77777777" w:rsidR="00232755" w:rsidRPr="00690C65" w:rsidRDefault="00232755" w:rsidP="00232755">
      <w:pPr>
        <w:pStyle w:val="ProductList-Body"/>
      </w:pPr>
      <w:r>
        <w:t xml:space="preserve">4. Pooled nõustuvad sellega, et andmesubjekti esindab mõni ühing või muu institutsioon, kui andmesubjekt seda soovib ja see on riiklike õigusaktidega lubatud. </w:t>
      </w:r>
    </w:p>
    <w:p w14:paraId="5FB36197" w14:textId="57C64E00" w:rsidR="00D67A4B" w:rsidRDefault="00D67A4B" w:rsidP="00A914BF">
      <w:pPr>
        <w:pStyle w:val="ProductList-Body"/>
      </w:pPr>
    </w:p>
    <w:p w14:paraId="6DAB4D82" w14:textId="1F8C06B1" w:rsidR="00C0448E" w:rsidRDefault="00C0448E" w:rsidP="00A914BF">
      <w:pPr>
        <w:pStyle w:val="ProductList-Body"/>
      </w:pPr>
    </w:p>
    <w:p w14:paraId="59E96C45" w14:textId="76A19D9A" w:rsidR="00C0448E" w:rsidRDefault="00C0448E" w:rsidP="00A914BF">
      <w:pPr>
        <w:pStyle w:val="ProductList-Body"/>
      </w:pPr>
    </w:p>
    <w:p w14:paraId="31280F5D" w14:textId="6B400E08" w:rsidR="00C0448E" w:rsidRDefault="00C0448E" w:rsidP="00A914BF">
      <w:pPr>
        <w:pStyle w:val="ProductList-Body"/>
      </w:pPr>
    </w:p>
    <w:p w14:paraId="13674C69" w14:textId="45DFD9E0" w:rsidR="00C0448E" w:rsidRDefault="00C0448E" w:rsidP="00A914BF">
      <w:pPr>
        <w:pStyle w:val="ProductList-Body"/>
      </w:pPr>
    </w:p>
    <w:p w14:paraId="37B6465C" w14:textId="76A6F719" w:rsidR="00C0448E" w:rsidRDefault="00C0448E" w:rsidP="00A914BF">
      <w:pPr>
        <w:pStyle w:val="ProductList-Body"/>
      </w:pPr>
    </w:p>
    <w:p w14:paraId="7E626E24" w14:textId="77777777" w:rsidR="00C0448E" w:rsidRPr="00690C65" w:rsidRDefault="00C0448E" w:rsidP="00A914BF">
      <w:pPr>
        <w:pStyle w:val="ProductList-Body"/>
      </w:pPr>
    </w:p>
    <w:p w14:paraId="7ACF0438" w14:textId="328506FE" w:rsidR="00232755" w:rsidRPr="00690C65" w:rsidRDefault="00232755" w:rsidP="00233C87">
      <w:pPr>
        <w:pStyle w:val="ProductList-Body"/>
        <w:jc w:val="center"/>
        <w:outlineLvl w:val="1"/>
      </w:pPr>
      <w:r>
        <w:rPr>
          <w:b/>
        </w:rPr>
        <w:t>4. tingimus Andmeeksportija kohustused</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Andmeeksportija nõustub järgnevaga ja kinnitab, et: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isikuandmete töötlemine, sealhulgas edastamine, on toimunud ja toimub ka tulevikus kooskõlas kohaldatava andmekaitseseaduse asjaomaste sätetega (ja et vajaduse korral on sellest teavitatud asjaomaseid asutusi liikmesriigis, kus andmeeksportija asub) ega riku asjaomase riigi vastavaid sätteid; </w:t>
      </w:r>
    </w:p>
    <w:p w14:paraId="1BBA23CC" w14:textId="77777777" w:rsidR="00232755" w:rsidRPr="00690C65" w:rsidRDefault="00232755" w:rsidP="00232755">
      <w:pPr>
        <w:pStyle w:val="ProductList-Body"/>
        <w:spacing w:after="120"/>
      </w:pPr>
      <w:r>
        <w:t xml:space="preserve">(b) ta on juhtinud ja juhib kogu isikuandmete töötlemise teenuse osutamise kestel andmeimportija tähelepanu sellele, et viimati nimetatud töötleks edastatud isikuandmeid üksnes andmeeksportija nimel ja kooskõlas kohaldatava andmekaitseseaduse ja käesolevate tingimustega; </w:t>
      </w:r>
    </w:p>
    <w:p w14:paraId="38B34303" w14:textId="77777777" w:rsidR="00232755" w:rsidRPr="00690C65" w:rsidRDefault="00232755" w:rsidP="00232755">
      <w:pPr>
        <w:pStyle w:val="ProductList-Body"/>
        <w:spacing w:after="120"/>
      </w:pPr>
      <w:r>
        <w:t xml:space="preserve">(c) andmeimportija annab piisavad tagatised seoses käesoleva lepingu 2. liites sätestatud tehniliste ja organisatsiooniliste turvameetmetega; </w:t>
      </w:r>
    </w:p>
    <w:p w14:paraId="41951DDE" w14:textId="77777777" w:rsidR="00232755" w:rsidRPr="00690C65" w:rsidRDefault="00232755" w:rsidP="00232755">
      <w:pPr>
        <w:pStyle w:val="ProductList-Body"/>
        <w:spacing w:after="120"/>
      </w:pPr>
      <w:r>
        <w:t xml:space="preserve">(d) pärast kohaldatava andmekaitseseaduse nõuete hindamist võetakse asjakohased turvameetmed, et kaitsta isikuandmeid juhusliku või ebaseadusliku hävitamise või juhusliku kaotsimineku, muutmise, volitamata avalikustamise või juurdepääsu eest, eelkõige juhul, kui töötlemine hõlmab andmete edastamist võrgu kaudu, ning igasuguse muu võimaliku ebaseadusliku töötlemise eest, ja et need meetmed tagavad turvataseme, mis vastab töötlemisel tekkivatele riskidele ja kaitsealuste andmete olemusele, võttes arvesse tehnika taset ning meetmete rakendamise maksumust; </w:t>
      </w:r>
    </w:p>
    <w:p w14:paraId="0A445E6C" w14:textId="77777777" w:rsidR="00232755" w:rsidRPr="00690C65" w:rsidRDefault="00232755" w:rsidP="00232755">
      <w:pPr>
        <w:pStyle w:val="ProductList-Body"/>
        <w:spacing w:after="120"/>
      </w:pPr>
      <w:r>
        <w:t xml:space="preserve">(e) ta tagab turvameetmete järgimise; </w:t>
      </w:r>
    </w:p>
    <w:p w14:paraId="6AB8CF1B" w14:textId="77777777" w:rsidR="00232755" w:rsidRPr="00690C65" w:rsidRDefault="00232755" w:rsidP="00232755">
      <w:pPr>
        <w:pStyle w:val="ProductList-Body"/>
        <w:spacing w:after="120"/>
      </w:pPr>
      <w:r>
        <w:t xml:space="preserve">(f) kui edastatakse eriliiki kuuluvaid andmeid, on andmesubjekti teavitatud või seda tehakse kas enne või võimalikult kiiresti pärast edastamist asjaolust, et tema andmed võidakse edastada kolmandasse riiki, milles ei kehti piisavat kaitset tagav süsteem direktiivi 95/46/EÜ tähenduses; </w:t>
      </w:r>
    </w:p>
    <w:p w14:paraId="1FF7E12F" w14:textId="77777777" w:rsidR="00232755" w:rsidRPr="00690C65" w:rsidRDefault="00232755" w:rsidP="00232755">
      <w:pPr>
        <w:pStyle w:val="ProductList-Body"/>
        <w:spacing w:after="120"/>
      </w:pPr>
      <w:r>
        <w:t xml:space="preserve">(g) et ta edastab vastavalt 5. tingimuse punktile b ja 8. tingimuse lõikele 3 kõik andmeimportijalt ja kõigilt alamtöötlejatelt saadud teated andmekaitseasutusele, kui andmeeksportija otsustab edastamist jätkata või tühistada andmete edastamise peatamise; </w:t>
      </w:r>
    </w:p>
    <w:p w14:paraId="5D2CB4A1" w14:textId="77777777" w:rsidR="00232755" w:rsidRPr="00690C65" w:rsidRDefault="00232755" w:rsidP="00232755">
      <w:pPr>
        <w:pStyle w:val="ProductList-Body"/>
        <w:spacing w:after="120"/>
      </w:pPr>
      <w:r>
        <w:t xml:space="preserve">(h) ta annab andmesubjektidele nende taotlusel koopia tingimustest, välja arvatud 2. liide. Samuti on andmesubjektil õigus saada koopia kõigist alamtöötluslepingutest, mis tuleb sõlmida vastavalt käesolevatele tingimustele. Juhul, kui tingimused või leping sisaldab äriteavet, võib andmeeksportija sellise teabe eemaldada; </w:t>
      </w:r>
    </w:p>
    <w:p w14:paraId="6BE07452" w14:textId="77777777" w:rsidR="00232755" w:rsidRPr="00690C65" w:rsidRDefault="00232755" w:rsidP="00232755">
      <w:pPr>
        <w:pStyle w:val="ProductList-Body"/>
        <w:spacing w:after="120"/>
      </w:pPr>
      <w:r>
        <w:t xml:space="preserve">(i) alamtöötlus toimub vastavalt 11. tingimusele ning seda teeb alamtöötleja, kes tagab isikuandmete ja andmesubjekti õiguste kaitse vähemalt samal tasemel kui käesolevate tingimuste kohaselt peab tagama andmeimportija ning </w:t>
      </w:r>
    </w:p>
    <w:p w14:paraId="7FB3CCD2" w14:textId="263D5BDF" w:rsidR="00D67A4B" w:rsidRPr="00690C65" w:rsidRDefault="00232755" w:rsidP="00232755">
      <w:pPr>
        <w:pStyle w:val="ProductList-Body"/>
      </w:pPr>
      <w:r>
        <w:t>(j) ta tagab 4. tingimuse punktide a–i täitmise.</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tingimus Andmeimportija kohustused</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Andmeimportija nõustub järgnevaga ja kinnitab, et: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ta töötleb isikuandmeid üksnes andmeeksportija nimel ning kooskõlas tema juhiste ja tingimustega. Kui ta ei suuda sellist kooskõla ükskõik millistel põhjustel tagada, nõustub ta sellest viivitamata teatama andmeeksportijale, kellel on sellisel juhul õigus andmete edastamine peatada ja/või leping lõpetada; </w:t>
      </w:r>
    </w:p>
    <w:p w14:paraId="5E81B701" w14:textId="77777777" w:rsidR="00E83159" w:rsidRPr="00690C65" w:rsidRDefault="00E83159" w:rsidP="00E83159">
      <w:pPr>
        <w:pStyle w:val="ProductList-Body"/>
        <w:spacing w:after="120"/>
      </w:pPr>
      <w:r>
        <w:t xml:space="preserve">(b) tal ei ole põhjust uskuda, et tema suhtes kohaldatav õigus takistaks tal täita andmeeksportijalt saadud suuniseid ja importijale lepingust tulenevaid kohustusi ning et asjaomastes õigusaktides tehtavate selliste muudatuste korral, mis tõenäoliselt mõjutavad tingimustest tulenevaid tagatisi ja kohustusi negatiivselt, teatab ta muudatustest teada saades neist viivitamata andmeeksportijale, kellel on sellisel juhul õigus andmete edastamine peatada ja/või leping lõpetada; </w:t>
      </w:r>
    </w:p>
    <w:p w14:paraId="61FCFACE" w14:textId="77777777" w:rsidR="00E83159" w:rsidRPr="00690C65" w:rsidRDefault="00E83159" w:rsidP="00E83159">
      <w:pPr>
        <w:pStyle w:val="ProductList-Body"/>
        <w:spacing w:after="120"/>
      </w:pPr>
      <w:r>
        <w:t xml:space="preserve">(c) ta on enne edastatud isikuandmete töötlemist rakendanud 2. liites sätestatud tehnilised ja organisatsioonilised turvameetmed; </w:t>
      </w:r>
    </w:p>
    <w:p w14:paraId="345C600F" w14:textId="77777777" w:rsidR="00E83159" w:rsidRPr="00690C65" w:rsidRDefault="00E83159" w:rsidP="00E83159">
      <w:pPr>
        <w:pStyle w:val="ProductList-Body"/>
      </w:pPr>
      <w:r>
        <w:t xml:space="preserve">(d) ta teatab andmeeksportijale viivitamata järgmistest asjaoludest: </w:t>
      </w:r>
    </w:p>
    <w:p w14:paraId="1CD6BBE0" w14:textId="77777777" w:rsidR="00E83159" w:rsidRPr="00690C65" w:rsidRDefault="00E83159" w:rsidP="00E83159">
      <w:pPr>
        <w:pStyle w:val="ProductList-Body"/>
        <w:spacing w:after="60"/>
        <w:ind w:left="360"/>
      </w:pPr>
      <w:r>
        <w:t xml:space="preserve">(i) õiguskaitseorganite õiguslikult siduvad taotlused isikuandmete avaldamiseks, välja arvatud taotluste avaldamise keelu korral, mis tuleneb näiteks kriminaalõigusest ja mille eesmärk on kaitsta õiguskaitsealase uurimistoimingu konfidentsiaalsust; </w:t>
      </w:r>
    </w:p>
    <w:p w14:paraId="0E22FCAF" w14:textId="77777777" w:rsidR="00E83159" w:rsidRPr="00690C65" w:rsidRDefault="00E83159" w:rsidP="00E83159">
      <w:pPr>
        <w:pStyle w:val="ProductList-Body"/>
        <w:spacing w:after="60"/>
        <w:ind w:left="360"/>
      </w:pPr>
      <w:r>
        <w:t xml:space="preserve">(ii) juhusliku ja volitamata juurdepääsu juhtumid ning </w:t>
      </w:r>
    </w:p>
    <w:p w14:paraId="336E5C2B" w14:textId="77777777" w:rsidR="00E83159" w:rsidRPr="00690C65" w:rsidRDefault="00E83159" w:rsidP="00E83159">
      <w:pPr>
        <w:pStyle w:val="ProductList-Body"/>
        <w:spacing w:after="120"/>
        <w:ind w:left="360"/>
      </w:pPr>
      <w:r>
        <w:t xml:space="preserve">(iii) otse andmesubjektidelt saadud taotlused, millele ta ei vasta, välja arvatud juhul, kui talle on antud õigus sellistele taotlustele vastata; </w:t>
      </w:r>
    </w:p>
    <w:p w14:paraId="4C2B8EAE" w14:textId="77777777" w:rsidR="00E83159" w:rsidRPr="00690C65" w:rsidRDefault="00E83159" w:rsidP="00E83159">
      <w:pPr>
        <w:pStyle w:val="ProductList-Body"/>
        <w:spacing w:after="120"/>
      </w:pPr>
      <w:r>
        <w:t xml:space="preserve">(e) ta tegeleb kiiresti ja korrektselt andmeeksportija kõigi päringutega, mis seonduvad viimati nimetatu edastatavate isikuandmete töötlemisega ja peab kinni järelevalveasutuse nõuannetest edastatavate andmete töötlemise kohta; </w:t>
      </w:r>
    </w:p>
    <w:p w14:paraId="26C2A2E6" w14:textId="77777777" w:rsidR="00E83159" w:rsidRPr="00690C65" w:rsidRDefault="00E83159" w:rsidP="00E83159">
      <w:pPr>
        <w:pStyle w:val="ProductList-Body"/>
        <w:spacing w:after="120"/>
      </w:pPr>
      <w:r>
        <w:t xml:space="preserve">(f) ta esitab andmeeksportija taotlusel oma andmetöötlusvahendid tingimustega reguleeritud töötlustoimingute auditeerimiseks, mille korraldab andmeeksportija või andmeeksportija poolt ja vajaduse korral kokkuleppel järelevalveasutusega valitud kontrolliasutus, mis koosneb sõltumatutest liikmetest, kellel on nõutavad ametioskused ja kellel lasub vaikimiskohustus; </w:t>
      </w:r>
    </w:p>
    <w:p w14:paraId="7B3FC717" w14:textId="77777777" w:rsidR="00E83159" w:rsidRPr="00690C65" w:rsidRDefault="00E83159" w:rsidP="00E83159">
      <w:pPr>
        <w:pStyle w:val="ProductList-Body"/>
        <w:spacing w:after="120"/>
      </w:pPr>
      <w:r>
        <w:t xml:space="preserve">(g) ta annab andmesubjektile viimati nimetatu taotlusel tingimuste ja kõigi olemasolevate alamtöötluslepingute koopia, välja arvatud juhul, kui tingimused või lepingud sisaldavad äriteavet. Sellisel juhul võib andmeimportija äriteabe eemaldada. See ei kehti 2. liite kohta, mida asendab turvameetmete kokkuvõtlik kirjeldus, kui andmesubjektil ei ole võimalik saada koopiat andmeeksportijalt; </w:t>
      </w:r>
    </w:p>
    <w:p w14:paraId="34C6AB8B" w14:textId="77777777" w:rsidR="00E83159" w:rsidRPr="00690C65" w:rsidRDefault="00E83159" w:rsidP="00E83159">
      <w:pPr>
        <w:pStyle w:val="ProductList-Body"/>
        <w:spacing w:after="120"/>
      </w:pPr>
      <w:r>
        <w:t xml:space="preserve">(h) alamtöötlemise puhul on ta eelnevalt teavitanud andmeeksportijat ja saanud viimati nimetatult eelneva kirjaliku nõusoleku; </w:t>
      </w:r>
    </w:p>
    <w:p w14:paraId="24B62CD3" w14:textId="77777777" w:rsidR="00E83159" w:rsidRPr="00690C65" w:rsidRDefault="00E83159" w:rsidP="00E83159">
      <w:pPr>
        <w:pStyle w:val="ProductList-Body"/>
        <w:spacing w:after="120"/>
      </w:pPr>
      <w:r>
        <w:t>(i) alamtöötleja osutab andmete töötlemise teenust vastavalt 11. tingimusele;</w:t>
      </w:r>
    </w:p>
    <w:p w14:paraId="49ECD6CC" w14:textId="37AA8DD2" w:rsidR="00D67A4B" w:rsidRPr="00690C65" w:rsidRDefault="00E83159" w:rsidP="00E83159">
      <w:pPr>
        <w:pStyle w:val="ProductList-Body"/>
      </w:pPr>
      <w:r>
        <w:t>(j) ta saadab andmeeksportijale viivitamata kõigi käesoleva tingimuste alusel sõlmitud alamtöötluslepingute koopia.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tingimus Vastutus</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Pooled lepivad kokku, et kõigil andmesubjektidel, kes on kandnud kahju ükskõik millise poole või alamtöötleja poolt toimepandud 3. või 11. tingimuse mis tahes rikkumise tulemusena, on õigus saada kantud kahju eest hüvitist andmeeksportijalt. </w:t>
      </w:r>
    </w:p>
    <w:p w14:paraId="1D8EBF41" w14:textId="77777777" w:rsidR="00E83159" w:rsidRPr="00690C65" w:rsidRDefault="00E83159" w:rsidP="00E83159">
      <w:pPr>
        <w:pStyle w:val="ProductList-Body"/>
        <w:spacing w:after="120"/>
      </w:pPr>
      <w:r>
        <w:t xml:space="preserve">2. Kui andmesubjektil ei ole võimalik nõuda andmeimportija või tema alamtöötleja poolt toimepandud 3. või 11. tingimuses viidatud kohustuste mis tahes rikkumisega seotud ja käesoleva tingimuse lõikes 1 nimetatud hüvitist andmeeksportijalt, kuna andmeeksportija on teadaolevalt kadunud või on oma seadusejärgse tegevuse lõpetanud või on maksejõuetuks muutunud, nõustub andmeimportija, et andmesubjekt võib nõuda hüvitist temalt kui andmeeksportija asendajalt, välja arvatud juhul, kui õigusjärglane on andmeeksportija kõik juriidilised kohustused üle võtnud lepingu või õigustoimingu alusel, mistõttu võib andmesubjekt oma õigusi jõustada nimetatud õigusjärglase vastu. </w:t>
      </w:r>
    </w:p>
    <w:p w14:paraId="6008C88B" w14:textId="77777777" w:rsidR="00E83159" w:rsidRPr="00690C65" w:rsidRDefault="00E83159" w:rsidP="00E83159">
      <w:pPr>
        <w:pStyle w:val="ProductList-Body"/>
        <w:spacing w:after="120"/>
      </w:pPr>
      <w:r>
        <w:t xml:space="preserve">Andmeimportija ei või vastutusest hoidumiseks tugineda alamtöötleja poolt toime pandud kohustuste rikkumisele. </w:t>
      </w:r>
    </w:p>
    <w:p w14:paraId="131E173E" w14:textId="77777777" w:rsidR="00E83159" w:rsidRPr="00690C65" w:rsidRDefault="00E83159" w:rsidP="00E83159">
      <w:pPr>
        <w:pStyle w:val="ProductList-Body"/>
      </w:pPr>
      <w:r>
        <w:t xml:space="preserve">3. Kui andmesubjektil ei ole võimalik nõuda alamtöötleja poolt toimepandud 3. või 11. tingimuses viidatud kohustuste mis tahes rikkumisega seotud ja käesoleva tingimuse lõigetes 1 ja 2 nimetatud hüvitist andmeeksportijalt või andmeimportijalt, kuna nii andmeeksportija kui ka andmeimportija on teadaolevalt kadunud või on oma seadusejärgse tegevuse lõpetanud või on maksejõuetuks muutunud, nõustub alamtöötleja, et andmesubjekt võib käesolevatele tingimustele vastavate alamtöötleja töötlustoimingute küsimuses nõuda hüvitist alamtöötlejalt kui andmeeksportija või andmeimportija asendajalt, välja arvatud juhul, kui õigusjärglane on andmeeksportija või andmeimportija kõik juriidilised kohustused üle võtnud lepingu või õigustoimingu alusel, mistõttu võib andmesubjekt oma õigusi jõustada nimetatud õigusjärglase vastu. Alamtöötleja vastutus on piiratud käesolevates tingimustes sätestatud töötlustoimingutega.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tingimus Lepitamine ja jurisdiktsioon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Andmeimportija nõustub, et kui andmesubjekt kohaldab tema suhtes soodustatud kolmanda isiku õigusi ja/või nõuab käesolevate tingimuste alusel hüvitist tekitatud kahju eest, austab andmeimportija andmesubjekti otsust: </w:t>
      </w:r>
    </w:p>
    <w:p w14:paraId="7EE05A13" w14:textId="77777777" w:rsidR="00E83159" w:rsidRPr="00690C65" w:rsidRDefault="00E83159" w:rsidP="00E83159">
      <w:pPr>
        <w:pStyle w:val="ProductList-Body"/>
        <w:spacing w:after="60"/>
        <w:ind w:left="360"/>
      </w:pPr>
      <w:r>
        <w:t xml:space="preserve">(a) lahendada vaidlus lepitamise teel, mida vahendab sõltumatu isik või vajaduse korral järelevalveasutus; </w:t>
      </w:r>
    </w:p>
    <w:p w14:paraId="32BAE473" w14:textId="77777777" w:rsidR="00E83159" w:rsidRPr="00690C65" w:rsidRDefault="00E83159" w:rsidP="00E83159">
      <w:pPr>
        <w:pStyle w:val="ProductList-Body"/>
        <w:spacing w:after="120"/>
        <w:ind w:left="360"/>
      </w:pPr>
      <w:r>
        <w:t xml:space="preserve">(b) esitada hagi andmeeksportija asukohaks oleva liikmesriigi kohtule. </w:t>
      </w:r>
    </w:p>
    <w:p w14:paraId="530854B2" w14:textId="77777777" w:rsidR="00E83159" w:rsidRPr="00690C65" w:rsidRDefault="00E83159" w:rsidP="00E83159">
      <w:pPr>
        <w:pStyle w:val="ProductList-Body"/>
      </w:pPr>
      <w:r>
        <w:t xml:space="preserve">2. Pooled lepivad kokku, et andmesubjekti valik ei piira tema materiaal- või menetlusõigusi, mis lubavad tal otsida lahendusi kooskõlas riikliku ja rahvusvahelise õiguse muude sätetega.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tingimus Koostöö järelevalveasutustega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Andmeeksportija nõustub andma käesoleva lepingu koopia hoiule järelevalveasutusele, kui viimati nimetatu seda taotleb või kui koopia hoiuleandmise kohustus tuleneb kohaldatavast andmekaitseseadusest. </w:t>
      </w:r>
    </w:p>
    <w:p w14:paraId="7E0C678C" w14:textId="77777777" w:rsidR="00E83159" w:rsidRPr="00690C65" w:rsidRDefault="00E83159" w:rsidP="00E83159">
      <w:pPr>
        <w:pStyle w:val="ProductList-Body"/>
        <w:spacing w:after="120"/>
      </w:pPr>
      <w:r>
        <w:t xml:space="preserve">2. Pooled lepivad kokku, et järelevalveasutusel on õigus andmeimportijat ja kõiki alamtöötlejaid auditeerida samas ulatuses ja samadel tingimustel, kui tal on kohaldatava andmekaitseseaduse alusel õigus auditeerida andmeeksportijat. </w:t>
      </w:r>
    </w:p>
    <w:p w14:paraId="7B517B78" w14:textId="77777777" w:rsidR="00E83159" w:rsidRPr="00690C65" w:rsidRDefault="00E83159" w:rsidP="00E83159">
      <w:pPr>
        <w:pStyle w:val="ProductList-Body"/>
      </w:pPr>
      <w:r>
        <w:t xml:space="preserve">3. Andmeimportija teatab andmeeksportijale viivitamata tema või ükskõik millise alamtöötleja suhtes kohaldatavate selliste õigusaktide olemasolust, mis takistavad andmeimportija või ükskõik millise alamtöötleja auditeerimist vastavalt lõikele 2. Sellisel juhul on andmeeksportijal õigus võtta 5. tingimuse punktis b sätestatud meetmeid. </w:t>
      </w:r>
    </w:p>
    <w:p w14:paraId="7FFAA2C6" w14:textId="77777777" w:rsidR="00E83159" w:rsidRPr="00690C65" w:rsidRDefault="00E83159" w:rsidP="00E83159">
      <w:pPr>
        <w:pStyle w:val="ProductList-Body"/>
      </w:pPr>
    </w:p>
    <w:p w14:paraId="3A1B0C09" w14:textId="7CC8A6F3" w:rsidR="00E83159" w:rsidRPr="00690C65" w:rsidRDefault="00E83159" w:rsidP="00375336">
      <w:pPr>
        <w:pStyle w:val="ProductList-Body"/>
        <w:jc w:val="center"/>
        <w:outlineLvl w:val="1"/>
      </w:pPr>
      <w:r>
        <w:rPr>
          <w:b/>
        </w:rPr>
        <w:t>9. tingimus Kohaldatav õigus</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Tingimusi reguleeritakse selle liikmesriigi õigusega, kus andmeeksportija asub.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tingimus Lepingu muutmine</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Pooled ei muuda tingimusi. See ei takista pooltel vajaduse korral lisada äritegevust käsitlevaid tingimusi, eeldusel et need ei ole vastuolus tingimustega.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tingimus Alamtöötlemine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Andmeimportija ei anna andmeeksportija nimel vastavalt käesolevatele tingimustele teostatavaid töötlustoiminguid edasi andmeeksportija eelneva kirjaliku nõusolekuta. Kui andmeimportija annab andmeeksportija nõusolekul oma käesolevatest tingimustest tulenevad kohustused edasi, teeb ta seda ainult alamtöötlejaga sõlmitava kirjaliku lepinguga, millega pannakse alamtöötlejale samad kohustused, mis on käesolevate tingimustega pandud andmeimportijale. Kui alamtöötleja ei täida sellisest kirjalikust lepingust talle tulenevaid andmekaitsega seotud kohustusi, vastutab andmeimportija andmeeksportija ees täielikult alamtöötlejale sellisest lepingust tulenevate kohustuste täitmise eest. </w:t>
      </w:r>
    </w:p>
    <w:p w14:paraId="2AE21057" w14:textId="77777777" w:rsidR="00E83159" w:rsidRPr="00690C65" w:rsidRDefault="00E83159" w:rsidP="00E83159">
      <w:pPr>
        <w:pStyle w:val="ProductList-Body"/>
        <w:spacing w:after="120"/>
      </w:pPr>
      <w:r>
        <w:t xml:space="preserve">2. Eelnevasse andmeimportija ja alamtöötleja kirjalikku lepingusse lisatakse ka 3. tingimuses käsitletud soodustatud kolmanda isiku säte juhuks, kui andmesubjektil ei ole võimalik 6. tingimuse lõikes 1 nimetatud hüvitist nõuda andmeeksportijalt või andmeimportijalt, kuna nad on teadaolevalt kadunud või on oma seadusejärgse tegevuse lõpetanud või on maksejõuetuks muutunud ja kui ükski õigusjärglane ei ole andmeeksportija ega andmeimportija kõiki juriidilisi kohustusi üle võtnud lepingu või õigustoimingu alusel. Alamtöötleja vastutus kolmanda isiku ees on piiratud käesolevates tingimustes sätestatud töötlustoimingutega. </w:t>
      </w:r>
    </w:p>
    <w:p w14:paraId="4BCDF65D" w14:textId="77777777" w:rsidR="00E83159" w:rsidRPr="00690C65" w:rsidRDefault="00E83159" w:rsidP="00E83159">
      <w:pPr>
        <w:pStyle w:val="ProductList-Body"/>
        <w:spacing w:after="120"/>
      </w:pPr>
      <w:r>
        <w:t xml:space="preserve">3. Lõikes 1 osutatud lepingu alusel toimuva alamtöötlemise andmekaitseaspekte käsitlevaid sätteid reguleeritakse selle liikmesriigi õigusega, kus andmeeksportija asub. </w:t>
      </w:r>
    </w:p>
    <w:p w14:paraId="0A40BFDA" w14:textId="77777777" w:rsidR="00E83159" w:rsidRPr="00690C65" w:rsidRDefault="00E83159" w:rsidP="00E83159">
      <w:pPr>
        <w:pStyle w:val="ProductList-Body"/>
      </w:pPr>
      <w:r>
        <w:t xml:space="preserve">4. Andmeeksportija peab käesolevate tingimuste alusel sõlmitud ja andmeimportija poolt vastavalt 5. tingimuse punktile j teavitatud alamtöötluslepingute registrit, mida uuendatakse vähemalt üks kord aastas. Nimekiri tehakse kättesaadavaks andmeeksportija liikmesriigis andmekaitse üle järelevalvet teostavale asutusele.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tingimus Isikuandmete töötlusteenuste lõpetamise järgsed kohustused</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Pooled lepivad kokku, et andmetöötlusteenuste pakkumise lõpetamisel tagastavad andmeimportija ja alamtöötleja andmeeksportija soovil viimati nimetatule kõik edastatud isikuandmed ja nendest tehtud koopiad või hävitavad kõik isikuandmed ja kinnitavad andmeeksportijale kirjalikult, et nad on seda teinud, välja arvatud juhul, kui andmeimportija suhtes kohaldatavad õigusaktid takistavad tal kõiki edastatud isikuandmeid või osa neist tagastada või hävitada. Sellisel juhul kinnitab andmeimportija, et ta tagab edastatud isikuandmete konfidentsiaalsuse ning lõpetab edastatud isikuandmete töötlemise. </w:t>
      </w:r>
    </w:p>
    <w:p w14:paraId="2589DB68" w14:textId="41C22552" w:rsidR="00E83159" w:rsidRPr="00690C65" w:rsidRDefault="00E83159" w:rsidP="00E83159">
      <w:pPr>
        <w:pStyle w:val="ProductList-Body"/>
      </w:pPr>
      <w:r>
        <w:t>2. Andmeimportija ja alamtöötleja kinnitavad, et andmeeksportija ja/või järelevalveasutuse taotlusel esitavad nad oma andmetöötlusvahendid lõikes 1 nimetatud meetmete auditeerimiseks.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liide lepingu tüüptingimuste juurde</w:t>
      </w:r>
    </w:p>
    <w:p w14:paraId="1286C765" w14:textId="77777777" w:rsidR="00E83159" w:rsidRPr="00690C65" w:rsidRDefault="00E83159" w:rsidP="00E83159">
      <w:pPr>
        <w:pStyle w:val="ProductList-Body"/>
      </w:pPr>
    </w:p>
    <w:p w14:paraId="182195CB" w14:textId="77777777" w:rsidR="00D77AF2" w:rsidRDefault="00D77AF2" w:rsidP="00D77AF2">
      <w:pPr>
        <w:pStyle w:val="ProductList-Body"/>
        <w:spacing w:after="120"/>
      </w:pPr>
      <w:r>
        <w:rPr>
          <w:b/>
        </w:rPr>
        <w:t>Andmete eksportija</w:t>
      </w:r>
      <w:r w:rsidRPr="0015568D">
        <w:rPr>
          <w:b/>
          <w:bCs/>
        </w:rPr>
        <w:t>.</w:t>
      </w:r>
      <w:r>
        <w:t xml:space="preserve"> Klient on andmete eksportija. OST jaotises „Andmetöötluse tingimused“ olevate määratluste kohaselt on andmete eksportija on võrguteenuste kasutaja. </w:t>
      </w:r>
    </w:p>
    <w:p w14:paraId="3B378EFB" w14:textId="6FC1BB19" w:rsidR="00E83159" w:rsidRPr="00690C65" w:rsidRDefault="00E83159" w:rsidP="00E83159">
      <w:pPr>
        <w:pStyle w:val="ProductList-Body"/>
        <w:spacing w:after="120"/>
      </w:pPr>
      <w:r w:rsidRPr="00D77AF2">
        <w:rPr>
          <w:b/>
          <w:bCs/>
        </w:rPr>
        <w:t>Andmete importija.</w:t>
      </w:r>
      <w:r>
        <w:t xml:space="preserve"> Andmete importija on MICROSOFT CORPORATION, ülemaailmne tarkvara tootja ja teenuste osutaja. </w:t>
      </w:r>
    </w:p>
    <w:p w14:paraId="6D761CE0" w14:textId="1D22E8D8" w:rsidR="00E83159" w:rsidRPr="00690C65" w:rsidRDefault="001A6A20" w:rsidP="00E83159">
      <w:pPr>
        <w:pStyle w:val="ProductList-Body"/>
        <w:spacing w:after="120"/>
      </w:pPr>
      <w:r>
        <w:rPr>
          <w:b/>
        </w:rPr>
        <w:t>Andmesubjektid</w:t>
      </w:r>
      <w:r w:rsidRPr="000572C5">
        <w:rPr>
          <w:b/>
        </w:rPr>
        <w:t>.</w:t>
      </w:r>
      <w:r>
        <w:t xml:space="preserve"> Andmesubjektide hulka kuuluvad andmete eksportija esindajad ja lõppkasutajad, sh andmete eksportija töötajad, alltöövõtjad, partnerid ja kliendid. Andmesubjektide hulka võivad kuuluda ka isikud, kes püüavad edastada isikuandmeid andmete importija osutatavate teenuste kasutajatele</w:t>
      </w:r>
      <w:r w:rsidR="00E83159">
        <w:t xml:space="preserve">. </w:t>
      </w:r>
    </w:p>
    <w:p w14:paraId="6CDC09DC" w14:textId="3322ECC6" w:rsidR="00E83159" w:rsidRPr="00690C65" w:rsidRDefault="00E83159" w:rsidP="00E83159">
      <w:pPr>
        <w:pStyle w:val="ProductList-Body"/>
        <w:spacing w:after="120"/>
      </w:pPr>
      <w:r>
        <w:rPr>
          <w:b/>
        </w:rPr>
        <w:t>Andmekategooriad</w:t>
      </w:r>
      <w:r w:rsidRPr="00617EE4">
        <w:rPr>
          <w:b/>
          <w:bCs/>
        </w:rPr>
        <w:t xml:space="preserve">. </w:t>
      </w:r>
      <w:r>
        <w:t xml:space="preserve">Edastatavad isikuandmed hõlmavad meile, dokumente ja muid elektroonilisi andmeid võrguteenuste kontekstis. </w:t>
      </w:r>
    </w:p>
    <w:p w14:paraId="6B371D68" w14:textId="4AC5C277" w:rsidR="00E83159" w:rsidRPr="00690C65" w:rsidRDefault="00E83159" w:rsidP="00E83159">
      <w:pPr>
        <w:pStyle w:val="ProductList-Body"/>
      </w:pPr>
      <w:r>
        <w:rPr>
          <w:b/>
        </w:rPr>
        <w:t>Töötlustoimingud</w:t>
      </w:r>
      <w:r>
        <w:t xml:space="preserve">. Edastatavatele isikuandmetele rakendatakse järgmisi peamisi töötlemistoiminguid. </w:t>
      </w:r>
    </w:p>
    <w:p w14:paraId="346A1AFB" w14:textId="77777777" w:rsidR="00E83159" w:rsidRPr="00690C65" w:rsidRDefault="00E83159" w:rsidP="00E83159">
      <w:pPr>
        <w:pStyle w:val="ProductList-Body"/>
        <w:spacing w:after="60"/>
        <w:ind w:left="547"/>
      </w:pPr>
      <w:r>
        <w:rPr>
          <w:b/>
        </w:rPr>
        <w:t>a. Andmetöötluse kestus ja objekt</w:t>
      </w:r>
      <w:r w:rsidRPr="00617EE4">
        <w:rPr>
          <w:b/>
          <w:bCs/>
        </w:rPr>
        <w:t>.</w:t>
      </w:r>
      <w:r>
        <w:t xml:space="preserve"> Andmetöötlus kestab ajavahemikul, mis on näidatud kehtivas hulgilitsentsilepingus, mille on sõlminud andmete eksportija ja Microsofti üksus, mille juurde need standardsed lepingutingimused kuuluvad (Microsoft). Andmetöötluse objekt on võrguteenuste osutamine. </w:t>
      </w:r>
    </w:p>
    <w:p w14:paraId="5CB87AE9" w14:textId="77777777" w:rsidR="00E83159" w:rsidRPr="00690C65" w:rsidRDefault="00E83159" w:rsidP="00E83159">
      <w:pPr>
        <w:pStyle w:val="ProductList-Body"/>
        <w:spacing w:after="60"/>
        <w:ind w:left="547"/>
      </w:pPr>
      <w:r>
        <w:rPr>
          <w:b/>
        </w:rPr>
        <w:t>b. Andmetöötluse ulatus ja eesmärk</w:t>
      </w:r>
      <w:r w:rsidRPr="00617EE4">
        <w:rPr>
          <w:b/>
          <w:bCs/>
        </w:rPr>
        <w:t xml:space="preserve">. </w:t>
      </w:r>
      <w:r w:rsidRPr="00A6043B">
        <w:t>Is</w:t>
      </w:r>
      <w:r>
        <w:t xml:space="preserve">ikuandmete töötlemise ulatust ja eesmärki on kirjeldatud DPT-s. Andmete importijal on ülemaailmne andmekeskuste ja haldus-/tugisüsteemide võrk ning töötlemine võib toimuda mis tahes kohtualluvuses, kus andmete importija või tema alamtöötlejad tegutsevad. </w:t>
      </w:r>
    </w:p>
    <w:p w14:paraId="19A62BC3" w14:textId="77777777" w:rsidR="00E83159" w:rsidRPr="00690C65" w:rsidRDefault="00E83159" w:rsidP="00E83159">
      <w:pPr>
        <w:pStyle w:val="ProductList-Body"/>
        <w:spacing w:after="60"/>
        <w:ind w:left="547"/>
      </w:pPr>
      <w:r>
        <w:rPr>
          <w:b/>
        </w:rPr>
        <w:t>c. Juurdepääs kliendiandmetele</w:t>
      </w:r>
      <w:r w:rsidRPr="00617EE4">
        <w:rPr>
          <w:b/>
          <w:bCs/>
        </w:rPr>
        <w:t>.</w:t>
      </w:r>
      <w:r>
        <w:t xml:space="preserve"> Kehtivas hulgilitsentsilepingus määratud perioodil teeb andmete importija omal valikul ja kehtivate seaduste alusel vastavalt vajadusele, rakendades EL-i andmekaitse direktiivi punkti 12(b), järgmist: (1) annab andmete eksportijale võimaluse parandada, kustutada või blokeerida kliendiandmeid või (2) teha vastavaid parandusi, kustutada ja blokeerida tema nimel. </w:t>
      </w:r>
    </w:p>
    <w:p w14:paraId="1A0B0329" w14:textId="77777777" w:rsidR="00E83159" w:rsidRPr="00690C65" w:rsidRDefault="00E83159" w:rsidP="00E83159">
      <w:pPr>
        <w:pStyle w:val="ProductList-Body"/>
        <w:spacing w:after="60"/>
        <w:ind w:left="547"/>
      </w:pPr>
      <w:r>
        <w:rPr>
          <w:b/>
        </w:rPr>
        <w:t>d. Andmete eksportija juhised</w:t>
      </w:r>
      <w:r>
        <w:t xml:space="preserve">. Võrguteenuste puhul tegutseb andmete importija ainult andmete eksportija juhiste kohaselt, mille edastab Microsoft. </w:t>
      </w:r>
    </w:p>
    <w:p w14:paraId="0D6446BF" w14:textId="77777777" w:rsidR="00E83159" w:rsidRPr="00690C65" w:rsidRDefault="00E83159" w:rsidP="00E83159">
      <w:pPr>
        <w:pStyle w:val="ProductList-Body"/>
        <w:spacing w:after="120"/>
        <w:ind w:left="547"/>
      </w:pPr>
      <w:r>
        <w:rPr>
          <w:b/>
        </w:rPr>
        <w:t>e. Kliendi andmete kustutamine või tagastamine</w:t>
      </w:r>
      <w:r w:rsidRPr="000152AE">
        <w:rPr>
          <w:b/>
          <w:bCs/>
        </w:rPr>
        <w:t>.</w:t>
      </w:r>
      <w:r>
        <w:t xml:space="preserve"> Kui andmete eksportija võrguteenuste kasutamine aegub või lõpetatakse, võib ta kliendiandmed eemaldada ja andmete importija kustutab kliendiandmed vastavalt lepingu puhul kehtivale OST-le. </w:t>
      </w:r>
    </w:p>
    <w:p w14:paraId="1DF93B42" w14:textId="6443A7BC" w:rsidR="00D67A4B" w:rsidRPr="00690C65" w:rsidRDefault="00E83159" w:rsidP="00E83159">
      <w:pPr>
        <w:pStyle w:val="ProductList-Body"/>
      </w:pPr>
      <w:r>
        <w:rPr>
          <w:b/>
        </w:rPr>
        <w:t>Alltöövõtjad</w:t>
      </w:r>
      <w:r w:rsidRPr="00447E50">
        <w:rPr>
          <w:b/>
          <w:bCs/>
        </w:rPr>
        <w:t>.</w:t>
      </w:r>
      <w:r>
        <w:t xml:space="preserve"> Andmete importija võib palgata teisi ettevõtteid osutama andmete importija nimel piiratud teenuseid, nt klienditoe teenust. Sellistel alltöövõtjatel on lubatud hankida kliendiandmeid ainult teenuste osutamiseks, mille andmete importija on neile ülesandeks teinud, ja neil on keelatud kasutada kliendiandmeid ühelgi muul eesmärgil.</w:t>
      </w:r>
    </w:p>
    <w:p w14:paraId="7D632312" w14:textId="77777777" w:rsidR="00D67A4B" w:rsidRPr="00690C65" w:rsidRDefault="00D67A4B" w:rsidP="00A914BF">
      <w:pPr>
        <w:pStyle w:val="ProductList-Body"/>
      </w:pPr>
    </w:p>
    <w:p w14:paraId="38F007EC" w14:textId="77777777" w:rsidR="00463CC3" w:rsidRPr="00690C65" w:rsidRDefault="00463CC3" w:rsidP="005F6AB4">
      <w:pPr>
        <w:pStyle w:val="ProductList-Body"/>
        <w:keepNext/>
        <w:jc w:val="center"/>
        <w:outlineLvl w:val="1"/>
      </w:pPr>
      <w:r>
        <w:rPr>
          <w:b/>
        </w:rPr>
        <w:t>Lisa 2 standardsetele lepingupunktidele</w:t>
      </w:r>
    </w:p>
    <w:p w14:paraId="6B6CB89B" w14:textId="77777777" w:rsidR="00463CC3" w:rsidRPr="00690C65" w:rsidRDefault="00463CC3" w:rsidP="005F6AB4">
      <w:pPr>
        <w:pStyle w:val="ProductList-Body"/>
        <w:keepNext/>
      </w:pPr>
    </w:p>
    <w:p w14:paraId="44F30446" w14:textId="77777777" w:rsidR="00463CC3" w:rsidRPr="00690C65" w:rsidRDefault="00463CC3" w:rsidP="005F6AB4">
      <w:pPr>
        <w:pStyle w:val="ProductList-Body"/>
        <w:spacing w:after="120"/>
      </w:pPr>
      <w:r>
        <w:t>Tehniliste ja organisatsiooniliste turbemeetmete kirjeldus, mille andmete importija on juurutanud vastavalt punktidele 4(d) ja 5(c).</w:t>
      </w:r>
    </w:p>
    <w:p w14:paraId="73D6155F" w14:textId="08E7215C" w:rsidR="00463CC3" w:rsidRPr="00690C65" w:rsidRDefault="00463CC3" w:rsidP="00463CC3">
      <w:pPr>
        <w:pStyle w:val="ProductList-Body"/>
        <w:spacing w:after="120"/>
      </w:pPr>
      <w:r>
        <w:t xml:space="preserve">1. </w:t>
      </w:r>
      <w:r>
        <w:rPr>
          <w:b/>
        </w:rPr>
        <w:t>Töötajad</w:t>
      </w:r>
      <w:r w:rsidRPr="00B0727A">
        <w:rPr>
          <w:b/>
          <w:bCs/>
        </w:rPr>
        <w:t>.</w:t>
      </w:r>
      <w:r>
        <w:t xml:space="preserve"> Andmete importija töötajad ei töötle kliendiandmeid asjakohase volituseta. Töötajad on kohustatud säilitama mis tahes kliendiandmete konfidentsiaalsuse ja see kohustus püsib neil ka pärast töösuhte lõppu. </w:t>
      </w:r>
    </w:p>
    <w:p w14:paraId="290598D1" w14:textId="758EF624" w:rsidR="00463CC3" w:rsidRPr="00690C65" w:rsidRDefault="00463CC3" w:rsidP="00463CC3">
      <w:pPr>
        <w:pStyle w:val="ProductList-Body"/>
      </w:pPr>
      <w:r>
        <w:t xml:space="preserve">2. </w:t>
      </w:r>
      <w:r>
        <w:rPr>
          <w:b/>
        </w:rPr>
        <w:t>Andmeprivaatsuse kontaktisik</w:t>
      </w:r>
      <w:r w:rsidRPr="00B0727A">
        <w:rPr>
          <w:b/>
          <w:bCs/>
        </w:rPr>
        <w:t>.</w:t>
      </w:r>
      <w:r>
        <w:t xml:space="preserve"> Andmete importija andmete privaatsuse eest vastutava töötajaga saab ühendust järgmisel aadressil: </w:t>
      </w:r>
    </w:p>
    <w:p w14:paraId="45F2365C" w14:textId="77777777" w:rsidR="00463CC3" w:rsidRPr="00690C65" w:rsidRDefault="00463CC3" w:rsidP="00463CC3">
      <w:pPr>
        <w:pStyle w:val="ProductList-Body"/>
      </w:pPr>
      <w:r>
        <w:t xml:space="preserve">Microsoft Corporation </w:t>
      </w:r>
    </w:p>
    <w:p w14:paraId="781C4202" w14:textId="37BBD015" w:rsidR="00463CC3" w:rsidRPr="00690C65" w:rsidRDefault="00463CC3" w:rsidP="00463CC3">
      <w:pPr>
        <w:pStyle w:val="ProductList-Body"/>
        <w:ind w:left="360"/>
      </w:pPr>
      <w:r>
        <w:t>Attn: Chief Privacy Officer</w:t>
      </w:r>
      <w:r w:rsidR="0032295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Tehnilised ja organisatoorsed meetmed</w:t>
      </w:r>
      <w:r w:rsidRPr="00B0727A">
        <w:rPr>
          <w:b/>
          <w:bCs/>
        </w:rPr>
        <w:t xml:space="preserve">. </w:t>
      </w:r>
      <w:r>
        <w:t>Andmete importija on võtnud kasutusele ja säilitab sobivad tehnilised ja organisatoorsed meetmed, sisekontrolli vahendid ja infoturbe protseduurid, mis on mõeldud kliendiandmete kaitsmiseks DPT-s kirjeldatud viisil juhusliku kaotsimineku, hävimise või muutmise, lubamatu avaldamise või juurdepääsu või ebaseadusliku hävitamise eest järgmiselt. DPT-s nimetatud tehnilised ja organisatoorsed meetmed, sisekontrolli vahendid ja infoturbe protseduurid on kaasatud selle viite kaudu lisasse 2 ja on andmete importijale siduvad, nagu need oleksid terviklikult selles lisas 2 ära toodud.</w:t>
      </w:r>
    </w:p>
    <w:p w14:paraId="56307797" w14:textId="7986A988" w:rsidR="00463CC3" w:rsidRPr="00690C65" w:rsidRDefault="00463CC3" w:rsidP="00463CC3">
      <w:pPr>
        <w:pStyle w:val="ProductList-Body"/>
      </w:pPr>
      <w:r>
        <w:t>Microsoft Corporationi allkiri on järgmisel lehel.</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Standardsete lepingutingimuste, lisa 1 ja lisa 2 allkirjastamine andmete importija nimel:</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59BEC50" w:rsidR="00C87DBA" w:rsidRDefault="00C87DBA" w:rsidP="00A914BF">
      <w:pPr>
        <w:pStyle w:val="ProductList-Body"/>
      </w:pPr>
      <w:r>
        <w:br w:type="page"/>
      </w:r>
    </w:p>
    <w:p w14:paraId="6B5075E4" w14:textId="77777777" w:rsidR="00C87DBA" w:rsidRPr="0008458E" w:rsidRDefault="00C87DBA" w:rsidP="00C87DBA">
      <w:pPr>
        <w:pStyle w:val="ProductList-SectionHeading"/>
        <w:outlineLvl w:val="0"/>
      </w:pPr>
      <w:bookmarkStart w:id="209" w:name="Attachment4"/>
      <w:bookmarkStart w:id="210" w:name="_Toc489605629"/>
      <w:bookmarkStart w:id="211" w:name="_Toc491321481"/>
      <w:r>
        <w:t>Lisa 4 – Euroopa Liidu isikuandmete kaitse üldmääruse tingimused</w:t>
      </w:r>
      <w:bookmarkEnd w:id="209"/>
      <w:bookmarkEnd w:id="210"/>
      <w:bookmarkEnd w:id="211"/>
    </w:p>
    <w:p w14:paraId="08C7A25E" w14:textId="77777777" w:rsidR="00C87DBA" w:rsidRPr="0008458E" w:rsidRDefault="00C87DBA" w:rsidP="00C87DBA">
      <w:pPr>
        <w:pStyle w:val="ProductList-Body"/>
        <w:outlineLvl w:val="1"/>
      </w:pPr>
      <w:bookmarkStart w:id="212" w:name="_Hlk489289993"/>
      <w:r>
        <w:rPr>
          <w:rFonts w:cstheme="minorHAnsi"/>
          <w:b/>
          <w:szCs w:val="18"/>
        </w:rPr>
        <w:t xml:space="preserve">A. </w:t>
      </w:r>
      <w:r>
        <w:rPr>
          <w:b/>
        </w:rPr>
        <w:t>Mõisted</w:t>
      </w:r>
      <w:bookmarkEnd w:id="212"/>
    </w:p>
    <w:p w14:paraId="6DACB169" w14:textId="77777777" w:rsidR="00C87DBA" w:rsidRPr="0008458E" w:rsidRDefault="00C87DBA" w:rsidP="00C87DBA">
      <w:pPr>
        <w:pStyle w:val="ProductList-Body"/>
      </w:pPr>
    </w:p>
    <w:p w14:paraId="151EEB01" w14:textId="77777777" w:rsidR="00C87DBA" w:rsidRPr="0008458E" w:rsidRDefault="00C87DBA" w:rsidP="00C87DBA">
      <w:pPr>
        <w:pStyle w:val="ProductList-Body"/>
      </w:pPr>
      <w:r>
        <w:t>GDPR-i tingimustes kasutatavate, ent defineerimata mõistete, nagu „isikuandmete rikkumine”, „töötlemine”, „kontrollija”, „töötleja” ja „andmesubjekt”, on sama tähendus kattub GDPR-i paragrahvis 4 märgituga.</w:t>
      </w:r>
    </w:p>
    <w:p w14:paraId="5E2A4187" w14:textId="77777777" w:rsidR="00C87DBA" w:rsidRPr="0008458E" w:rsidRDefault="00C87DBA" w:rsidP="00C87DBA">
      <w:pPr>
        <w:pStyle w:val="ProductList-Body"/>
      </w:pPr>
    </w:p>
    <w:p w14:paraId="1620D2C7" w14:textId="77777777" w:rsidR="00C87DBA" w:rsidRPr="0008458E" w:rsidRDefault="00C87DBA" w:rsidP="00C87DBA">
      <w:pPr>
        <w:pStyle w:val="ProductList-Body"/>
      </w:pPr>
      <w:r>
        <w:rPr>
          <w:rFonts w:cstheme="minorHAnsi"/>
          <w:szCs w:val="18"/>
        </w:rPr>
        <w:t>Nendes GDPR-i tingimustes kasutatakse ka järgmisi mõisteid.</w:t>
      </w:r>
    </w:p>
    <w:p w14:paraId="0442E401" w14:textId="77777777" w:rsidR="00C87DBA" w:rsidRPr="0008458E" w:rsidRDefault="00C87DBA" w:rsidP="00C87DBA">
      <w:pPr>
        <w:pStyle w:val="ProductList-Body"/>
      </w:pPr>
    </w:p>
    <w:p w14:paraId="1531A753" w14:textId="77777777" w:rsidR="00C87DBA" w:rsidRPr="0008458E" w:rsidRDefault="00C87DBA" w:rsidP="00C87DBA">
      <w:pPr>
        <w:pStyle w:val="ProductList-Body"/>
      </w:pPr>
      <w:r>
        <w:rPr>
          <w:rFonts w:cstheme="minorHAnsi"/>
          <w:b/>
          <w:szCs w:val="18"/>
        </w:rPr>
        <w:t>„Alamtöötlejad”</w:t>
      </w:r>
      <w:r>
        <w:rPr>
          <w:rFonts w:cstheme="minorHAnsi"/>
          <w:szCs w:val="18"/>
        </w:rPr>
        <w:t xml:space="preserve"> on muud töötlejad, keda Microsoft kasutab isikuandmete töötlemiseks.</w:t>
      </w:r>
    </w:p>
    <w:p w14:paraId="2CECCE08" w14:textId="77777777" w:rsidR="00C87DBA" w:rsidRPr="0008458E" w:rsidRDefault="00C87DBA" w:rsidP="00C87DBA">
      <w:pPr>
        <w:pStyle w:val="ProductList-Body"/>
      </w:pPr>
    </w:p>
    <w:p w14:paraId="13A8C933" w14:textId="77777777" w:rsidR="00C87DBA" w:rsidRPr="0008458E" w:rsidRDefault="00C87DBA" w:rsidP="00C87DBA">
      <w:pPr>
        <w:pStyle w:val="ProductList-Body"/>
        <w:outlineLvl w:val="1"/>
      </w:pPr>
      <w:r>
        <w:rPr>
          <w:b/>
        </w:rPr>
        <w:t xml:space="preserve">B. Rollid ja ulatus </w:t>
      </w:r>
    </w:p>
    <w:p w14:paraId="4D3B5728" w14:textId="77777777" w:rsidR="00C87DBA" w:rsidRPr="0008458E" w:rsidRDefault="00C87DBA" w:rsidP="00C87DBA">
      <w:pPr>
        <w:pStyle w:val="ProductList-Body"/>
      </w:pPr>
    </w:p>
    <w:p w14:paraId="788B8B1F" w14:textId="77777777" w:rsidR="00C87DBA" w:rsidRPr="0008458E" w:rsidRDefault="00C87DBA" w:rsidP="00C87DBA">
      <w:pPr>
        <w:pStyle w:val="ProductList-Body"/>
        <w:spacing w:after="120"/>
        <w:ind w:left="158"/>
      </w:pPr>
      <w:r>
        <w:rPr>
          <w:b/>
        </w:rPr>
        <w:t>1.</w:t>
      </w:r>
      <w:r>
        <w:t xml:space="preserve"> Need GDPR-i tingimused kehtivad juhul, kui Microsoft töötleb kliendi nimel isikuandmeid GDPR-i raames. </w:t>
      </w:r>
    </w:p>
    <w:p w14:paraId="1C650C31" w14:textId="77777777" w:rsidR="00C87DBA" w:rsidRPr="0008458E" w:rsidRDefault="00C87DBA" w:rsidP="00C87DBA">
      <w:pPr>
        <w:pStyle w:val="ProductList-Body"/>
        <w:spacing w:after="120"/>
        <w:ind w:left="158"/>
      </w:pPr>
      <w:r>
        <w:rPr>
          <w:b/>
        </w:rPr>
        <w:t>2.</w:t>
      </w:r>
      <w:r>
        <w:t xml:space="preserve"> Nende GDPR-i tingimuse järgimiseks lepivad klient ja Microsoft kokku, et klient on isikuandmete kontrollija ja Microsoft on andmete töötleja, v.a olukorras, kui klient tegutseb isikuandmete töötlejana, misjuhul on Microsoft alamtöötleja. </w:t>
      </w:r>
    </w:p>
    <w:p w14:paraId="6B9164E0" w14:textId="77777777" w:rsidR="00C87DBA" w:rsidRPr="0008458E" w:rsidRDefault="00C87DBA" w:rsidP="00C87DBA">
      <w:pPr>
        <w:pStyle w:val="ProductList-Body"/>
        <w:spacing w:after="120"/>
        <w:ind w:left="158"/>
      </w:pPr>
      <w:r>
        <w:rPr>
          <w:b/>
        </w:rPr>
        <w:t>3.</w:t>
      </w:r>
      <w:r>
        <w:t xml:space="preserve"> Need GDPR-i tingimused ei piira ega vähenda Microsofti andmekaitsega seotud kohustusi kliendi ees, mis on sätestatud OST-s või muus Microsofti ja kliendi vahel sõlmitud lepingus. </w:t>
      </w:r>
    </w:p>
    <w:p w14:paraId="43D7E49A" w14:textId="77777777" w:rsidR="00C87DBA" w:rsidRPr="0008458E" w:rsidRDefault="00C87DBA" w:rsidP="00C87DBA">
      <w:pPr>
        <w:pStyle w:val="ProductList-Body"/>
        <w:spacing w:after="120"/>
        <w:ind w:left="158"/>
      </w:pPr>
      <w:r>
        <w:rPr>
          <w:b/>
        </w:rPr>
        <w:t>4.</w:t>
      </w:r>
      <w:r>
        <w:t xml:space="preserve"> Need GDPR-i tingimused ei kehti juhul, kui Microsoft on isikuandmete kontrollija. </w:t>
      </w:r>
    </w:p>
    <w:p w14:paraId="4C69D245" w14:textId="77777777" w:rsidR="00C87DBA" w:rsidRPr="0008458E" w:rsidRDefault="00C87DBA" w:rsidP="00C87DBA">
      <w:pPr>
        <w:pStyle w:val="ProductList-Body"/>
      </w:pPr>
    </w:p>
    <w:p w14:paraId="12B4713E" w14:textId="77777777" w:rsidR="00C87DBA" w:rsidRPr="0008458E" w:rsidRDefault="00C87DBA" w:rsidP="00C87DBA">
      <w:pPr>
        <w:pStyle w:val="ProductList-Body"/>
        <w:outlineLvl w:val="1"/>
      </w:pPr>
      <w:r>
        <w:rPr>
          <w:b/>
        </w:rPr>
        <w:t>C. GDPR-i asjakohased kohustused: paragrahvid 28, 32 ja 33</w:t>
      </w:r>
    </w:p>
    <w:p w14:paraId="2F6918A3" w14:textId="77777777" w:rsidR="00C87DBA" w:rsidRPr="0008458E" w:rsidRDefault="00C87DBA" w:rsidP="00C87DBA">
      <w:pPr>
        <w:pStyle w:val="ProductList-Body"/>
      </w:pPr>
    </w:p>
    <w:p w14:paraId="6DE2F922" w14:textId="77777777" w:rsidR="00C87DBA" w:rsidRPr="0008458E" w:rsidRDefault="00C87DBA" w:rsidP="00C87DBA">
      <w:pPr>
        <w:pStyle w:val="ProductList-Body"/>
        <w:spacing w:after="120"/>
        <w:ind w:left="158"/>
      </w:pPr>
      <w:r>
        <w:rPr>
          <w:b/>
        </w:rPr>
        <w:t xml:space="preserve">1. </w:t>
      </w:r>
      <w:r>
        <w:t>Microsoft ei värba muud töötlejat ilma kliendi eelneva konkreetse või üldise kirjaliku loata. Üldise kirjaliku loa puhul teavitab Microsoft klienti kõigist kavandatavatest muudatustest, mis on seotud muude töötlejate lisamise või asendamisega, andes seega kliendile võimaluse muudatustest keelduda. (Paragrahvi 28 punkt 2)</w:t>
      </w:r>
    </w:p>
    <w:p w14:paraId="377C77FA" w14:textId="77777777" w:rsidR="00C87DBA" w:rsidRPr="0008458E" w:rsidRDefault="00C87DBA" w:rsidP="00C87DBA">
      <w:pPr>
        <w:pStyle w:val="ProductList-Body"/>
        <w:spacing w:after="120"/>
        <w:ind w:left="158"/>
      </w:pPr>
      <w:r>
        <w:rPr>
          <w:b/>
        </w:rPr>
        <w:t>2.</w:t>
      </w:r>
      <w:r>
        <w:t xml:space="preserve"> Microsoft järgib töötlemisel neid GDPR-i tingimusi Euroopa Liidu (edaspidi „liit”) või liikmesriigi seaduse kohaselt ning tingimused on Microsofti jaoks kliendi suhtes siduvad. Töötlemise objekt ja kestus ning selle olemus ja eesmärk, isikuandmete tüüp, andmesubjektide kategooriad ning kliendi kohustused ja õigused on sätestatud kliendi hulgilitsentsimise lepingus, mis hõlmab neid GDPR-i tingimusi. Täpsemalt teeb Microsoft järgmist: </w:t>
      </w:r>
    </w:p>
    <w:p w14:paraId="3D137794" w14:textId="77777777" w:rsidR="00C87DBA" w:rsidRPr="0008458E" w:rsidRDefault="00C87DBA" w:rsidP="00C87DBA">
      <w:pPr>
        <w:pStyle w:val="ProductList-Body"/>
        <w:spacing w:after="120"/>
        <w:ind w:left="1440" w:hanging="720"/>
      </w:pPr>
      <w:r>
        <w:rPr>
          <w:rFonts w:cstheme="minorHAnsi"/>
          <w:b/>
          <w:szCs w:val="18"/>
        </w:rPr>
        <w:t>(</w:t>
      </w:r>
      <w:r w:rsidRPr="00F46C19">
        <w:rPr>
          <w:b/>
          <w:lang w:eastAsia="en-US" w:bidi="ar-SA"/>
        </w:rPr>
        <w:t>a)</w:t>
      </w:r>
      <w:r>
        <w:tab/>
        <w:t xml:space="preserve">töötleb isikuandmeid ainult kliendilt saadud dokumenteeritud juhiste alusel, mis hõlmab ka isikuandmete edastamist kolmandasse riiki või rahvusvahelisele organisatsioonile, välja arvatud siis, kui Microsoft on kohustatud andmeid töötlema liidu või liikmesriigi asjakohase seaduse alusel, misjuhul teavitab Microsoft klienti juriidilisest nõudest enne andmete töötlemist, kui teabe edastamine ei ole avaliku huviga seotud kaalutlustel seadusega keelatud; </w:t>
      </w:r>
    </w:p>
    <w:p w14:paraId="2EDF46BA" w14:textId="77777777" w:rsidR="00C87DBA" w:rsidRPr="0008458E" w:rsidRDefault="00C87DBA" w:rsidP="00C87DBA">
      <w:pPr>
        <w:pStyle w:val="ProductList-Body"/>
        <w:spacing w:after="120"/>
        <w:ind w:left="1440" w:hanging="720"/>
      </w:pPr>
      <w:r>
        <w:rPr>
          <w:rFonts w:cstheme="minorHAnsi"/>
          <w:b/>
          <w:szCs w:val="18"/>
        </w:rPr>
        <w:t>(</w:t>
      </w:r>
      <w:r>
        <w:rPr>
          <w:b/>
        </w:rPr>
        <w:t>b)</w:t>
      </w:r>
      <w:r>
        <w:tab/>
        <w:t xml:space="preserve">tagab, et isikuandmete töötlemiseks volitatud isikutel on ise võetud või seadusejärgne konfidentsiaalsuskohustus; </w:t>
      </w:r>
    </w:p>
    <w:p w14:paraId="46A91EDE" w14:textId="77777777" w:rsidR="00C87DBA" w:rsidRPr="0008458E" w:rsidRDefault="00C87DBA" w:rsidP="00C87DBA">
      <w:pPr>
        <w:pStyle w:val="ProductList-Body"/>
        <w:spacing w:after="120"/>
        <w:ind w:left="720"/>
      </w:pPr>
      <w:r>
        <w:rPr>
          <w:rFonts w:cstheme="minorHAnsi"/>
          <w:b/>
          <w:szCs w:val="18"/>
        </w:rPr>
        <w:t>(</w:t>
      </w:r>
      <w:r>
        <w:rPr>
          <w:b/>
        </w:rPr>
        <w:t>c)</w:t>
      </w:r>
      <w:r>
        <w:tab/>
        <w:t xml:space="preserve">Rakendab kõiki GDPR-i paragrahvis 32 sätestatud meetmeid. </w:t>
      </w:r>
    </w:p>
    <w:p w14:paraId="6112078F" w14:textId="77777777" w:rsidR="00C87DBA" w:rsidRPr="0008458E" w:rsidRDefault="00C87DBA" w:rsidP="00C87DBA">
      <w:pPr>
        <w:pStyle w:val="ProductList-Body"/>
        <w:spacing w:after="120"/>
        <w:ind w:left="720"/>
      </w:pPr>
      <w:r>
        <w:rPr>
          <w:rFonts w:cstheme="minorHAnsi"/>
          <w:b/>
          <w:szCs w:val="18"/>
        </w:rPr>
        <w:t>(</w:t>
      </w:r>
      <w:r>
        <w:rPr>
          <w:b/>
        </w:rPr>
        <w:t>d)</w:t>
      </w:r>
      <w:r>
        <w:tab/>
        <w:t xml:space="preserve">järgib muu töötleja värbamisel lõikudes 2 ja 3 viidatud tingimusi; </w:t>
      </w:r>
    </w:p>
    <w:p w14:paraId="0BB8DBC8" w14:textId="77777777" w:rsidR="00C87DBA" w:rsidRPr="0008458E" w:rsidRDefault="00C87DBA" w:rsidP="00C87DBA">
      <w:pPr>
        <w:pStyle w:val="ProductList-Body"/>
        <w:spacing w:after="120"/>
        <w:ind w:left="1440" w:hanging="720"/>
      </w:pPr>
      <w:r>
        <w:rPr>
          <w:rFonts w:cstheme="minorHAnsi"/>
          <w:b/>
          <w:szCs w:val="18"/>
        </w:rPr>
        <w:t>(</w:t>
      </w:r>
      <w:r>
        <w:rPr>
          <w:b/>
        </w:rPr>
        <w:t>e)</w:t>
      </w:r>
      <w:r>
        <w:tab/>
        <w:t xml:space="preserve">abistab töötlemise olemust arvesse võttes klienti võimaluste piires sobivate tehniliste ja organisatoorsete meetmetega, mis võimaldavad kliendil täita kohustust vastata GDPR-i 3. peatükis sätestatud andmesubjekti õiguste rakendamise päringutele; </w:t>
      </w:r>
    </w:p>
    <w:p w14:paraId="4DD45189" w14:textId="77777777" w:rsidR="00C87DBA" w:rsidRPr="0008458E" w:rsidRDefault="00C87DBA" w:rsidP="00C87DBA">
      <w:pPr>
        <w:pStyle w:val="ProductList-Body"/>
        <w:spacing w:after="120"/>
        <w:ind w:left="1440" w:hanging="720"/>
      </w:pPr>
      <w:r>
        <w:rPr>
          <w:rFonts w:cstheme="minorHAnsi"/>
          <w:b/>
          <w:szCs w:val="18"/>
        </w:rPr>
        <w:t>(</w:t>
      </w:r>
      <w:r>
        <w:rPr>
          <w:b/>
        </w:rPr>
        <w:t>f)</w:t>
      </w:r>
      <w:r>
        <w:tab/>
        <w:t>abistab klienti GDPR-i paragrahvides 32–36 sätestatud kohustuste järgimisel, võttes arvesse töötlemise olemust ja Microsofti jaoks saadaolevat teavet;</w:t>
      </w:r>
    </w:p>
    <w:p w14:paraId="6548D25A" w14:textId="77777777" w:rsidR="00C87DBA" w:rsidRPr="0008458E" w:rsidRDefault="00C87DBA" w:rsidP="00C87DBA">
      <w:pPr>
        <w:pStyle w:val="ProductList-Body"/>
        <w:spacing w:after="120"/>
        <w:ind w:left="1440" w:hanging="720"/>
      </w:pPr>
      <w:r>
        <w:rPr>
          <w:rFonts w:cstheme="minorHAnsi"/>
          <w:b/>
          <w:szCs w:val="18"/>
        </w:rPr>
        <w:t>(</w:t>
      </w:r>
      <w:r>
        <w:rPr>
          <w:b/>
        </w:rPr>
        <w:t>g)</w:t>
      </w:r>
      <w:r>
        <w:tab/>
        <w:t xml:space="preserve">kliendi valikul kustutab kõik isikuandmed või tagastab need kliendile pärast töötlemisega seotud teenuste pakkumise lõppu ja kustutab olemasolevad koopiad, kui liidu või liikmesriigi seaduse kohaselt tuleb isikuandmeid säilitada; </w:t>
      </w:r>
    </w:p>
    <w:p w14:paraId="35BAC1E1" w14:textId="77777777" w:rsidR="00C87DBA" w:rsidRPr="0008458E" w:rsidRDefault="00C87DBA" w:rsidP="00C87DBA">
      <w:pPr>
        <w:pStyle w:val="ProductList-Body"/>
        <w:spacing w:after="120"/>
        <w:ind w:left="1440" w:hanging="720"/>
      </w:pPr>
      <w:r>
        <w:rPr>
          <w:rFonts w:cstheme="minorHAnsi"/>
          <w:b/>
          <w:szCs w:val="18"/>
        </w:rPr>
        <w:t>(</w:t>
      </w:r>
      <w:r>
        <w:rPr>
          <w:b/>
        </w:rPr>
        <w:t>h)</w:t>
      </w:r>
      <w:r>
        <w:tab/>
        <w:t xml:space="preserve">annab kliendile juurdepääsu kogu teabele, mida on vaja GDPR-i paragrahvis 28 kehtestatud kohustuste järgimiseks ning mis võimaldavad kliendil või kliendi volitatud audiitoril teha auditeid, sealhulgas kontrollimisi, ja neisse panustada; </w:t>
      </w:r>
    </w:p>
    <w:p w14:paraId="58AC9FE4" w14:textId="77777777" w:rsidR="00C87DBA" w:rsidRPr="0008458E" w:rsidRDefault="00C87DBA" w:rsidP="00C87DBA">
      <w:pPr>
        <w:pStyle w:val="ProductList-Body"/>
        <w:spacing w:after="120"/>
        <w:ind w:left="158"/>
      </w:pPr>
      <w:r>
        <w:t>Microsoft teavitab klienti kohe, kui ettevõtte arvates on teatud juhis vastuolus GDRP-i või muude liidu või liikmesriigi andmekaitse-eeskirjadega. (Paragrahvi 28 punkt 3)</w:t>
      </w:r>
    </w:p>
    <w:p w14:paraId="717ECEC8" w14:textId="77777777" w:rsidR="00C87DBA" w:rsidRPr="0008458E" w:rsidRDefault="00C87DBA" w:rsidP="00C87DBA">
      <w:pPr>
        <w:pStyle w:val="ProductList-Body"/>
        <w:spacing w:after="120"/>
        <w:ind w:left="158"/>
      </w:pPr>
      <w:r>
        <w:rPr>
          <w:b/>
        </w:rPr>
        <w:t>3.</w:t>
      </w:r>
      <w:r>
        <w:t xml:space="preserve"> Kui Microsoft värbab muu töötleja kliendi nimel teatud töötlemistoiminguid tegema, peab töötlejat lepingu või muu liidu või liikmesriigi seadusel põhineva juriidilise toimingu alusel järgima nendes GDPR-i tingimustes sätestatud andmekaitsekohustusi, täpsemalt piisaval määral garanteerima sobivate tehniliste ja organisatoorsete meetmete rakendamise sellisel moel, et töötlus järgiks GDPR-i nõudeid. Kui muu töötleja ei täida andmekaitsega seotud kohustusi, vastutab Microsoft täiel määral kliendi ees muu töötleja kohustuste täitmise eest. (Paragrahvi 28 punkt 4)</w:t>
      </w:r>
    </w:p>
    <w:p w14:paraId="28CFD082" w14:textId="77777777" w:rsidR="00C87DBA" w:rsidRPr="0008458E" w:rsidRDefault="00C87DBA" w:rsidP="00C87DBA">
      <w:pPr>
        <w:pStyle w:val="ProductList-Body"/>
        <w:spacing w:after="120"/>
        <w:ind w:left="158"/>
      </w:pPr>
      <w:r>
        <w:rPr>
          <w:b/>
        </w:rPr>
        <w:t>4.</w:t>
      </w:r>
      <w:r>
        <w:t xml:space="preserve"> Võttes arvesse töötlemise varjatud vigu, juurutamise kulu, olemust, ulatust, konteksti ja eesmärki ning varieeruva tõenäosuse riski ja mõju füüsiliste isikute õigustele ja isikuvabadustele, rakendavad klient ja Microsoft riski suhtes asjakohase turbetaseme tagamiseks sobivaid tehnilisi ja organisatoorseid meetmeid, mis võivad muuhulgas hõlmata järgmist: </w:t>
      </w:r>
    </w:p>
    <w:p w14:paraId="477EDCD3" w14:textId="77777777" w:rsidR="00C87DBA" w:rsidRPr="0008458E" w:rsidRDefault="00C87DBA" w:rsidP="00C87DBA">
      <w:pPr>
        <w:pStyle w:val="ProductList-Body"/>
        <w:spacing w:after="120"/>
        <w:ind w:left="720"/>
      </w:pPr>
      <w:r>
        <w:rPr>
          <w:rFonts w:cstheme="minorHAnsi"/>
          <w:b/>
          <w:szCs w:val="18"/>
        </w:rPr>
        <w:t>(a)</w:t>
      </w:r>
      <w:r>
        <w:rPr>
          <w:rFonts w:cstheme="minorHAnsi"/>
          <w:szCs w:val="18"/>
        </w:rPr>
        <w:tab/>
        <w:t xml:space="preserve">isikuandmete pseudonüümistamine ja krüptimine; </w:t>
      </w:r>
    </w:p>
    <w:p w14:paraId="68EA5D12" w14:textId="77777777" w:rsidR="00C87DBA" w:rsidRPr="0008458E" w:rsidRDefault="00C87DBA" w:rsidP="00C87DBA">
      <w:pPr>
        <w:pStyle w:val="ProductList-Body"/>
        <w:spacing w:after="120"/>
        <w:ind w:left="720"/>
      </w:pPr>
      <w:r>
        <w:rPr>
          <w:rFonts w:cstheme="minorHAnsi"/>
          <w:b/>
          <w:szCs w:val="18"/>
        </w:rPr>
        <w:t>(b)</w:t>
      </w:r>
      <w:r>
        <w:rPr>
          <w:rFonts w:cstheme="minorHAnsi"/>
          <w:szCs w:val="18"/>
        </w:rPr>
        <w:tab/>
        <w:t xml:space="preserve">võimalus tagada töötlemissüsteemide ja -teenuste katkematu konfidentsiaalsus, terviklikkus, saadavalolek ja töökindlus; </w:t>
      </w:r>
    </w:p>
    <w:p w14:paraId="02017441" w14:textId="77777777" w:rsidR="00C87DBA" w:rsidRPr="0008458E" w:rsidRDefault="00C87DBA" w:rsidP="00C87DBA">
      <w:pPr>
        <w:pStyle w:val="ProductList-Body"/>
        <w:spacing w:after="120"/>
        <w:ind w:left="1440" w:hanging="720"/>
      </w:pPr>
      <w:r>
        <w:rPr>
          <w:rFonts w:cstheme="minorHAnsi"/>
          <w:b/>
          <w:szCs w:val="18"/>
        </w:rPr>
        <w:t>(c)</w:t>
      </w:r>
      <w:r>
        <w:rPr>
          <w:rFonts w:cstheme="minorHAnsi"/>
          <w:szCs w:val="18"/>
        </w:rPr>
        <w:tab/>
        <w:t>võimalus taastada füüsilise või tehnilise intsidendi korral isikuandmete saadavalolek ning neile õigeaegselt juurde pääseda;</w:t>
      </w:r>
    </w:p>
    <w:p w14:paraId="0CD586A2" w14:textId="77777777" w:rsidR="00C87DBA" w:rsidRPr="0008458E" w:rsidRDefault="00C87DBA" w:rsidP="00C87DBA">
      <w:pPr>
        <w:pStyle w:val="ProductList-Body"/>
        <w:spacing w:after="120"/>
        <w:ind w:left="1440" w:hanging="720"/>
      </w:pPr>
      <w:r>
        <w:rPr>
          <w:rFonts w:cstheme="minorHAnsi"/>
          <w:b/>
          <w:szCs w:val="18"/>
        </w:rPr>
        <w:t>(d)</w:t>
      </w:r>
      <w:r>
        <w:rPr>
          <w:rFonts w:cstheme="minorHAnsi"/>
          <w:szCs w:val="18"/>
        </w:rPr>
        <w:tab/>
        <w:t>protsess tehniliste ja organisatoorsete meetmete tõhususe regulaarseks testimiseks, analüüsimiseks ja hindamiseks, et tagada töötlemise turvalisus. (Paragrahvi 32 punkt 1)</w:t>
      </w:r>
    </w:p>
    <w:p w14:paraId="769A9DFD" w14:textId="77777777" w:rsidR="00C87DBA" w:rsidRPr="0008458E" w:rsidRDefault="00C87DBA" w:rsidP="00C87DBA">
      <w:pPr>
        <w:pStyle w:val="ProductList-Body"/>
        <w:spacing w:after="120"/>
        <w:ind w:left="158"/>
      </w:pPr>
      <w:r>
        <w:rPr>
          <w:b/>
        </w:rPr>
        <w:t>5.</w:t>
      </w:r>
      <w:r>
        <w:t xml:space="preserve"> Turbetaseme asjakohasuse analüüsimisel võetakse arvesse töötlemisega seotud riske, täpsemalt edastavate, talletatavate või muul moel töödeldavate isikuandmete tahtmatu või ebaseaduslik hävitamine, kaotsiminek, muutmine, volitamata avaldamine või neile juurdepääsemine. (Paragrahvi 32 punkt 2)</w:t>
      </w:r>
    </w:p>
    <w:p w14:paraId="24ABD908" w14:textId="77777777" w:rsidR="00C87DBA" w:rsidRPr="0008458E" w:rsidRDefault="00C87DBA" w:rsidP="00C87DBA">
      <w:pPr>
        <w:pStyle w:val="ProductList-Body"/>
        <w:spacing w:after="120"/>
        <w:ind w:left="158"/>
      </w:pPr>
      <w:r>
        <w:rPr>
          <w:b/>
        </w:rPr>
        <w:t>6.</w:t>
      </w:r>
      <w:r>
        <w:t xml:space="preserve"> Klient ja Microsoft rakendavad meetmeid tagamaks, et ükski kliendi või Microsofti volitatud füüsiline isik, kellel on juurdepääs isikuandmetele, töötleb neid ainult kliendilt saadud juhiste kohaselt, välja arvatud juhul, kui ta on liidu või liikmesriigi seadusest tulenevalt kohustatud seda tegema. (Paragrahvi 32 punkt 4)</w:t>
      </w:r>
    </w:p>
    <w:p w14:paraId="6FB1C246" w14:textId="77777777" w:rsidR="00C87DBA" w:rsidRPr="0008458E" w:rsidRDefault="00C87DBA" w:rsidP="00C87DBA">
      <w:pPr>
        <w:pStyle w:val="ProductList-Body"/>
        <w:spacing w:after="120"/>
        <w:ind w:left="158"/>
      </w:pPr>
      <w:r>
        <w:rPr>
          <w:b/>
        </w:rPr>
        <w:t>7.</w:t>
      </w:r>
      <w:r>
        <w:t xml:space="preserve"> Microsoft teavitab klienti kohe pärast isikuandmete rikkumisest teada saamist. (Paragrahvi 33 punkt 2). Teatis peab vähemalt: </w:t>
      </w:r>
    </w:p>
    <w:p w14:paraId="1176E461" w14:textId="77777777" w:rsidR="00C87DBA" w:rsidRPr="0008458E" w:rsidRDefault="00C87DBA" w:rsidP="00C87DBA">
      <w:pPr>
        <w:pStyle w:val="ProductList-Body"/>
        <w:spacing w:after="120"/>
        <w:ind w:left="1440" w:hanging="720"/>
      </w:pPr>
      <w:r>
        <w:rPr>
          <w:rFonts w:cstheme="minorHAnsi"/>
          <w:b/>
          <w:szCs w:val="18"/>
        </w:rPr>
        <w:t>(</w:t>
      </w:r>
      <w:r>
        <w:rPr>
          <w:b/>
        </w:rPr>
        <w:t>a)</w:t>
      </w:r>
      <w:r>
        <w:tab/>
        <w:t>kirjeldama isikuandmete rikkumise olemust, sealhulgas võimaluse korral asjakohaste andmesubjektide ning isikuandmete kirjete kategooriaid ja ligikaudset arvu;</w:t>
      </w:r>
    </w:p>
    <w:p w14:paraId="192414EA" w14:textId="77777777" w:rsidR="00C87DBA" w:rsidRPr="0008458E" w:rsidRDefault="00C87DBA" w:rsidP="00C87DBA">
      <w:pPr>
        <w:pStyle w:val="ProductList-Body"/>
        <w:spacing w:after="120"/>
        <w:ind w:left="1440" w:hanging="720"/>
      </w:pPr>
      <w:r>
        <w:rPr>
          <w:rFonts w:cstheme="minorHAnsi"/>
          <w:b/>
          <w:szCs w:val="18"/>
        </w:rPr>
        <w:t>(</w:t>
      </w:r>
      <w:r>
        <w:rPr>
          <w:b/>
        </w:rPr>
        <w:t>b)</w:t>
      </w:r>
      <w:r>
        <w:tab/>
        <w:t>hõlmama andmekaitseametniku või muu kontaktisiku nime ja kontaktandmeid, kelle käest saab lisateavet;</w:t>
      </w:r>
    </w:p>
    <w:p w14:paraId="184306EA" w14:textId="77777777" w:rsidR="00C87DBA" w:rsidRPr="0008458E" w:rsidRDefault="00C87DBA" w:rsidP="00C87DBA">
      <w:pPr>
        <w:pStyle w:val="ProductList-Body"/>
        <w:spacing w:after="120"/>
        <w:ind w:left="720"/>
      </w:pPr>
      <w:r>
        <w:rPr>
          <w:rFonts w:cstheme="minorHAnsi"/>
          <w:b/>
          <w:szCs w:val="18"/>
        </w:rPr>
        <w:t>(</w:t>
      </w:r>
      <w:r>
        <w:rPr>
          <w:b/>
        </w:rPr>
        <w:t>c)</w:t>
      </w:r>
      <w:r>
        <w:rPr>
          <w:b/>
        </w:rPr>
        <w:tab/>
      </w:r>
      <w:r>
        <w:t>kirjeldama isikuandmete rikkumise tõenäolisi tagajärgi;</w:t>
      </w:r>
    </w:p>
    <w:p w14:paraId="5E6CF16F" w14:textId="77777777" w:rsidR="00C87DBA" w:rsidRPr="0008458E" w:rsidRDefault="00C87DBA" w:rsidP="00C87DBA">
      <w:pPr>
        <w:pStyle w:val="ProductList-Body"/>
        <w:spacing w:after="120"/>
        <w:ind w:left="1440" w:hanging="720"/>
      </w:pPr>
      <w:r>
        <w:rPr>
          <w:rFonts w:cstheme="minorHAnsi"/>
          <w:b/>
          <w:szCs w:val="18"/>
        </w:rPr>
        <w:t>(</w:t>
      </w:r>
      <w:r>
        <w:rPr>
          <w:b/>
        </w:rPr>
        <w:t>d)</w:t>
      </w:r>
      <w:r>
        <w:tab/>
        <w:t>kirjeldama kontrollija rakendatavaid või soovitatavaid meetmeid isikuandmete rikkumise kõrvaldamiseks, sealhulgas vajaduse korral võimalike negatiivsete mõjude leevendamise meetmeid. (Paragrahvi 33 punkt 3)</w:t>
      </w:r>
    </w:p>
    <w:p w14:paraId="14771288" w14:textId="77777777" w:rsidR="00C87DBA" w:rsidRPr="0008458E" w:rsidRDefault="00C87DBA" w:rsidP="00C87DBA">
      <w:pPr>
        <w:pStyle w:val="ProductList-Body"/>
      </w:pPr>
      <w:r>
        <w:br w:type="page"/>
      </w:r>
    </w:p>
    <w:p w14:paraId="370EB1C4" w14:textId="77777777" w:rsidR="00C87DBA" w:rsidRPr="0008458E" w:rsidRDefault="00C87DBA" w:rsidP="00C87DBA">
      <w:pPr>
        <w:pStyle w:val="ProductList-SectionHeading"/>
        <w:outlineLvl w:val="0"/>
      </w:pPr>
      <w:bookmarkStart w:id="213" w:name="_Toc489605630"/>
      <w:bookmarkStart w:id="214" w:name="_Toc491321482"/>
      <w:bookmarkStart w:id="215" w:name="Appendix1_AdditionalGDPR"/>
      <w:r>
        <w:t>Lisa 1 – GDPR-i täiendavad tingimused</w:t>
      </w:r>
      <w:bookmarkEnd w:id="213"/>
      <w:bookmarkEnd w:id="214"/>
    </w:p>
    <w:bookmarkEnd w:id="215"/>
    <w:p w14:paraId="49C6752F" w14:textId="77777777" w:rsidR="00C87DBA" w:rsidRPr="0008458E" w:rsidRDefault="00C87DBA" w:rsidP="00C87DBA">
      <w:pPr>
        <w:pStyle w:val="ProductList-Body"/>
        <w:numPr>
          <w:ilvl w:val="0"/>
          <w:numId w:val="45"/>
        </w:numPr>
        <w:outlineLvl w:val="1"/>
      </w:pPr>
      <w:r>
        <w:rPr>
          <w:b/>
        </w:rPr>
        <w:t xml:space="preserve">Alamtöötlejad </w:t>
      </w:r>
    </w:p>
    <w:p w14:paraId="5D8A62C4" w14:textId="77777777" w:rsidR="00C87DBA" w:rsidRPr="0008458E" w:rsidRDefault="00C87DBA" w:rsidP="00C87DBA">
      <w:pPr>
        <w:pStyle w:val="ProductList-Body"/>
      </w:pPr>
    </w:p>
    <w:p w14:paraId="20FBD91D" w14:textId="77777777" w:rsidR="00C87DBA" w:rsidRPr="0008458E" w:rsidRDefault="00C87DBA" w:rsidP="00C87DBA">
      <w:pPr>
        <w:pStyle w:val="ProductList-Body"/>
        <w:spacing w:after="120"/>
        <w:ind w:left="158"/>
      </w:pPr>
      <w:r>
        <w:rPr>
          <w:b/>
        </w:rPr>
        <w:t>1.</w:t>
      </w:r>
      <w:r>
        <w:t xml:space="preserve"> Klient nõustub sellega, et Microsoft värbab alamtöötlejaid nende GDPR-i tingimuste alusel isikuandmete töötlemiseks. </w:t>
      </w:r>
    </w:p>
    <w:p w14:paraId="78C4F430" w14:textId="77777777" w:rsidR="00C87DBA" w:rsidRPr="0008458E" w:rsidRDefault="00C87DBA" w:rsidP="00C87DBA">
      <w:pPr>
        <w:pStyle w:val="ProductList-Body"/>
        <w:spacing w:after="120"/>
        <w:ind w:left="158"/>
      </w:pPr>
      <w:r>
        <w:rPr>
          <w:b/>
        </w:rPr>
        <w:t>2.</w:t>
      </w:r>
      <w:r>
        <w:t xml:space="preserve"> Microsoft tagab, et alamtöötlejad sõlmiksid siduvad kirjalikud lepingud, mille kohaselt tuleb neil pakkuda vähemalt sama andmekaitsetaset, mida Microsoft on kohustatud pakkuma nende GDPR-i tingimuste alusel. </w:t>
      </w:r>
    </w:p>
    <w:p w14:paraId="36D8E0A8" w14:textId="77777777" w:rsidR="00C87DBA" w:rsidRPr="0008458E" w:rsidRDefault="00C87DBA" w:rsidP="00C87DBA">
      <w:pPr>
        <w:pStyle w:val="ProductList-Body"/>
        <w:spacing w:after="120"/>
        <w:ind w:left="158"/>
      </w:pPr>
      <w:r>
        <w:rPr>
          <w:b/>
        </w:rPr>
        <w:t>3.</w:t>
      </w:r>
      <w:r>
        <w:t xml:space="preserve"> Microsofti praeguste alamtöötlejate loend on saadaval aadressil https://aka.ms/Online_Serv_Subcontractor_List (Microsoft võib URL-i aeg-ajalt värskendada). Vähemalt 14 päeva enne uuele alamtöötlejale isikuandmetele juurdepääsemise õiguste andmist kohustub Microsoft veebisaiti värskendama ja andma kliendile vahendid selle värskenduse kohta teabe saamiseks. Kui Microsoft on töötleja (mitte alamtöötleja), kehtivad järgmised tingimused.</w:t>
      </w:r>
    </w:p>
    <w:p w14:paraId="392F5364" w14:textId="77777777" w:rsidR="00C87DBA" w:rsidRPr="0008458E" w:rsidRDefault="00C87DBA" w:rsidP="00C87DBA">
      <w:pPr>
        <w:pStyle w:val="ProductList-Body"/>
        <w:spacing w:after="120"/>
        <w:ind w:left="1440" w:hanging="720"/>
      </w:pPr>
      <w:r>
        <w:rPr>
          <w:b/>
        </w:rPr>
        <w:t>a)</w:t>
      </w:r>
      <w:r>
        <w:rPr>
          <w:b/>
        </w:rPr>
        <w:tab/>
      </w:r>
      <w:r>
        <w:t xml:space="preserve">Kui klient ei kiida uut alamtöötlejat heaks, võib klient asjakohase võrguteenuse tellimuse tagajärgedeta lõpetada, edastades enne etteteatamise aja lõppu vastava kirjaliku teate lõpetamise kohta, kus on selgitatud heakskiidust loobumise põhjuseid. </w:t>
      </w:r>
    </w:p>
    <w:p w14:paraId="679EEC4E" w14:textId="77777777" w:rsidR="00C87DBA" w:rsidRPr="0008458E" w:rsidRDefault="00C87DBA" w:rsidP="00C87DBA">
      <w:pPr>
        <w:pStyle w:val="ProductList-Body"/>
        <w:spacing w:after="120"/>
        <w:ind w:left="1440" w:hanging="720"/>
      </w:pPr>
      <w:r>
        <w:rPr>
          <w:b/>
        </w:rPr>
        <w:t>b)</w:t>
      </w:r>
      <w:r>
        <w:rPr>
          <w:b/>
        </w:rPr>
        <w:tab/>
      </w:r>
      <w:r>
        <w:t xml:space="preserve">Kui vastav võrguteenus on osa komplektist (või sarnasest ühekordsest teenuste ostust), kehtib lõpetamine kogu komplektile. </w:t>
      </w:r>
    </w:p>
    <w:p w14:paraId="56DC6964" w14:textId="77777777" w:rsidR="00C87DBA" w:rsidRPr="0008458E" w:rsidRDefault="00C87DBA" w:rsidP="00C87DBA">
      <w:pPr>
        <w:pStyle w:val="ProductList-Body"/>
        <w:spacing w:after="120"/>
        <w:ind w:left="1440" w:hanging="720"/>
      </w:pPr>
      <w:r>
        <w:rPr>
          <w:b/>
        </w:rPr>
        <w:t>c)</w:t>
      </w:r>
      <w:r>
        <w:tab/>
        <w:t>Pärast tellimuse lõpetamist eemaldab Microsoft kliendi või tema edasimüüja järgmistelt arvetelt maksekohustused lõpetatud võrguteenuste tellimuste eest.</w:t>
      </w:r>
    </w:p>
    <w:p w14:paraId="60C4013C" w14:textId="77777777" w:rsidR="00C87DBA" w:rsidRPr="0008458E" w:rsidRDefault="00C87DBA" w:rsidP="00C87DBA">
      <w:pPr>
        <w:pStyle w:val="ProductList-Body"/>
      </w:pPr>
    </w:p>
    <w:p w14:paraId="5A7047D1" w14:textId="77777777" w:rsidR="00C87DBA" w:rsidRPr="0008458E" w:rsidRDefault="00C87DBA" w:rsidP="00C87DBA">
      <w:pPr>
        <w:pStyle w:val="ProductList-Body"/>
        <w:numPr>
          <w:ilvl w:val="0"/>
          <w:numId w:val="45"/>
        </w:numPr>
        <w:outlineLvl w:val="1"/>
      </w:pPr>
      <w:r>
        <w:rPr>
          <w:b/>
        </w:rPr>
        <w:t>Andmesubjektidelt saadud taotluste korral kliendi vastuse toetamine</w:t>
      </w:r>
    </w:p>
    <w:p w14:paraId="208001C8" w14:textId="77777777" w:rsidR="00C87DBA" w:rsidRPr="0008458E" w:rsidRDefault="00C87DBA" w:rsidP="00C87DBA">
      <w:pPr>
        <w:pStyle w:val="ProductList-Body"/>
      </w:pPr>
      <w:r>
        <w:t xml:space="preserve"> </w:t>
      </w:r>
    </w:p>
    <w:p w14:paraId="69D11BDD" w14:textId="77777777" w:rsidR="00C87DBA" w:rsidRPr="0008458E" w:rsidRDefault="00C87DBA" w:rsidP="00C87DBA">
      <w:pPr>
        <w:pStyle w:val="ProductList-Body"/>
        <w:spacing w:after="120"/>
        <w:ind w:left="158"/>
      </w:pPr>
      <w:r>
        <w:rPr>
          <w:b/>
        </w:rPr>
        <w:t>1.</w:t>
      </w:r>
      <w:r>
        <w:t xml:space="preserve"> Microsoft muudab andmesubjektide isikuandmed kliendi jaoks kättesaadavaks ning võimaldab kliendil täita andmesubjektide taotlusi GDRP-il põhineva(te) õigus(t)e rakendamiseks viisil, mis sobib toote funktsioonide ja Microsofti andmete töötleja rolliga. Microsoft järgib kliendi põhjendatavaid taotlusi, et aidata kliendil vastata andmesubjekti taotlusele. </w:t>
      </w:r>
    </w:p>
    <w:p w14:paraId="1626CEB2" w14:textId="77777777" w:rsidR="00C87DBA" w:rsidRPr="0008458E" w:rsidRDefault="00C87DBA" w:rsidP="00C87DBA">
      <w:pPr>
        <w:pStyle w:val="ProductList-Body"/>
        <w:spacing w:after="120"/>
        <w:ind w:left="158"/>
      </w:pPr>
      <w:r>
        <w:rPr>
          <w:b/>
        </w:rPr>
        <w:t>2.</w:t>
      </w:r>
      <w:r>
        <w:t xml:space="preserve"> Kui Microsoft saab kliendi andmesubjektilt taotluse GDPR-ist tuleneva(te) õigus(t)e rakendamiseks, palub Microsoft andmesubjektil edastada taotlus otse kliendile.</w:t>
      </w:r>
    </w:p>
    <w:p w14:paraId="69D43B3C" w14:textId="77777777" w:rsidR="00C87DBA" w:rsidRPr="0008458E" w:rsidRDefault="00C87DBA" w:rsidP="00C87DBA">
      <w:pPr>
        <w:pStyle w:val="ProductList-Body"/>
        <w:ind w:left="158"/>
      </w:pPr>
    </w:p>
    <w:p w14:paraId="0DF14BF6" w14:textId="77777777" w:rsidR="00C87DBA" w:rsidRPr="0008458E" w:rsidRDefault="00C87DBA" w:rsidP="00C87DBA">
      <w:pPr>
        <w:pStyle w:val="ProductList-Body"/>
        <w:numPr>
          <w:ilvl w:val="0"/>
          <w:numId w:val="45"/>
        </w:numPr>
        <w:outlineLvl w:val="1"/>
      </w:pPr>
      <w:r>
        <w:rPr>
          <w:b/>
        </w:rPr>
        <w:t>Isikuandmete töötlemine</w:t>
      </w:r>
    </w:p>
    <w:p w14:paraId="7CFBC3B3" w14:textId="77777777" w:rsidR="00C87DBA" w:rsidRPr="0008458E" w:rsidRDefault="00C87DBA" w:rsidP="00C87DBA">
      <w:pPr>
        <w:pStyle w:val="ProductList-Body"/>
      </w:pPr>
    </w:p>
    <w:p w14:paraId="618FB817" w14:textId="77777777" w:rsidR="00C87DBA" w:rsidRPr="0008458E" w:rsidRDefault="00C87DBA" w:rsidP="00C87DBA">
      <w:pPr>
        <w:pStyle w:val="ProductList-Body"/>
        <w:spacing w:after="120"/>
        <w:ind w:left="158"/>
      </w:pPr>
      <w:r>
        <w:rPr>
          <w:b/>
        </w:rPr>
        <w:t xml:space="preserve">1. </w:t>
      </w:r>
      <w:r>
        <w:t xml:space="preserve">Kliendi hulgilitsentsileping (sh need GDPR-i tingimused) ning toote funktsioonide kliendipoolne kasutamine ja konfigureerimine on kliendi täielikud ja lõplikud juhised Microsoftile isikuandmete töötlemiseks. </w:t>
      </w:r>
    </w:p>
    <w:p w14:paraId="6196332E" w14:textId="77777777" w:rsidR="00C87DBA" w:rsidRPr="0008458E" w:rsidRDefault="00C87DBA" w:rsidP="00C87DBA">
      <w:pPr>
        <w:pStyle w:val="ProductList-Body"/>
        <w:spacing w:after="120"/>
        <w:ind w:left="158"/>
      </w:pPr>
      <w:r>
        <w:rPr>
          <w:b/>
        </w:rPr>
        <w:t xml:space="preserve">2. </w:t>
      </w:r>
      <w:r>
        <w:t>Microsoft võib edastada isikuandmeid ka juhul, kui see on kehtiva seadusega nõutav.</w:t>
      </w:r>
    </w:p>
    <w:p w14:paraId="5A3649F8" w14:textId="77777777" w:rsidR="00C87DBA" w:rsidRPr="0008458E" w:rsidRDefault="00C87DBA" w:rsidP="00C87DBA">
      <w:pPr>
        <w:pStyle w:val="ProductList-Body"/>
        <w:spacing w:after="120"/>
        <w:ind w:left="158"/>
      </w:pPr>
      <w:r>
        <w:rPr>
          <w:b/>
        </w:rPr>
        <w:t xml:space="preserve">3. </w:t>
      </w:r>
      <w:r>
        <w:t xml:space="preserve">Microsoft tagab, et isikuandmete töötlemise eest vastutavad töötajad (i) töötlevad isikuandmeid ainult kliendi juhiste alusel, välja arvatud juhul, kui see on liidu, liikmesriigi või muu kehtiva seaduse alusel nõutav; (ii) kohustuvad säilitama mis tahes isikuandmete konfidentsiaalsust ka pärast ärisuhte lõppu. </w:t>
      </w:r>
    </w:p>
    <w:p w14:paraId="6FC09C43" w14:textId="77777777" w:rsidR="00C87DBA" w:rsidRPr="0008458E" w:rsidRDefault="00C87DBA" w:rsidP="00C87DBA">
      <w:pPr>
        <w:pStyle w:val="ProductList-Body"/>
        <w:spacing w:after="120"/>
        <w:ind w:left="158"/>
      </w:pPr>
      <w:bookmarkStart w:id="216" w:name="_Hlk487172389"/>
      <w:r>
        <w:rPr>
          <w:b/>
        </w:rPr>
        <w:t xml:space="preserve">4. </w:t>
      </w:r>
      <w:r>
        <w:t xml:space="preserve">Töötlemise objekt piirdub isikuandmetega GDPR-i raames ja töötlemise kestus on kliendi professionaalsete teenuste leppe kehtivuse periood või ajavahemik, mil kliendil on toote kasutamise õigus. Töötlemise olemus ja eesmärk peab seostuma kliendi hulgilitsentsimise lepingu alusel toote või professionaalsete teenuste pakkumisega. Toote või professionaalsete teenuste töödeldavate isikuandmete tüübid hõlmavad GDPR-i paragrahvis 4 selgesõnaliselt märgitud isikuandmeid ning ka muid isikuandmeid, mille klient tootesse või professionaalsete teenuste leppe alusel edastas. Andmesubjektide kategooriad on kliendi esindajad ja lõppkasutajad, näiteks töötajad, alltöövõtjad, partnerid ja kliendid. </w:t>
      </w:r>
    </w:p>
    <w:p w14:paraId="4B37A921" w14:textId="77777777" w:rsidR="00C87DBA" w:rsidRPr="0008458E" w:rsidRDefault="00C87DBA" w:rsidP="00C87DBA">
      <w:pPr>
        <w:pStyle w:val="ProductList-Body"/>
        <w:spacing w:after="120"/>
        <w:ind w:left="158"/>
      </w:pPr>
      <w:bookmarkStart w:id="217" w:name="_Hlk487172101"/>
      <w:bookmarkEnd w:id="216"/>
      <w:r>
        <w:rPr>
          <w:b/>
        </w:rPr>
        <w:t xml:space="preserve">5. </w:t>
      </w:r>
      <w:r>
        <w:t xml:space="preserve">Kui kliendi toote kasutamise õigus aegub või lõpetatakse või kliendi professionaalsete teenuste lepe lõpeb, kustutab Microsoft isikuandmed või tagastab need iga veebiteenuse asjakohases OST-s, iga toote dokumentatsioonis või professionaalsete teenuste leppe asjakohastes tingimustes määratud nõuete kohaselt ja ajaskaala alusel, kui liidu, liikmesriigi või muu kehtiva seaduse kohaselt ei ole isikuandmete säilitamine nõutav. </w:t>
      </w:r>
    </w:p>
    <w:p w14:paraId="31603B52" w14:textId="77777777" w:rsidR="00C87DBA" w:rsidRPr="0008458E" w:rsidRDefault="00C87DBA" w:rsidP="00C87DBA">
      <w:pPr>
        <w:pStyle w:val="ProductList-Body"/>
        <w:ind w:left="158"/>
      </w:pPr>
    </w:p>
    <w:bookmarkEnd w:id="217"/>
    <w:p w14:paraId="53D07495" w14:textId="77777777" w:rsidR="00C87DBA" w:rsidRPr="00625D54" w:rsidRDefault="00C87DBA" w:rsidP="00C87DBA">
      <w:pPr>
        <w:pStyle w:val="ProductList-Body"/>
        <w:numPr>
          <w:ilvl w:val="0"/>
          <w:numId w:val="45"/>
        </w:numPr>
        <w:tabs>
          <w:tab w:val="clear" w:pos="158"/>
        </w:tabs>
        <w:ind w:left="171" w:hanging="180"/>
        <w:outlineLvl w:val="1"/>
        <w:rPr>
          <w:b/>
        </w:rPr>
      </w:pPr>
      <w:r>
        <w:rPr>
          <w:b/>
        </w:rPr>
        <w:t>Turve</w:t>
      </w:r>
    </w:p>
    <w:p w14:paraId="7F155004" w14:textId="77777777" w:rsidR="00C87DBA" w:rsidRPr="0008458E" w:rsidRDefault="00C87DBA" w:rsidP="00C87DBA">
      <w:pPr>
        <w:pStyle w:val="ProductList-Body"/>
      </w:pPr>
    </w:p>
    <w:p w14:paraId="6FABAC20" w14:textId="77777777" w:rsidR="00C87DBA" w:rsidRPr="0008458E" w:rsidRDefault="00C87DBA" w:rsidP="00C87DBA">
      <w:pPr>
        <w:pStyle w:val="ProductList-Body"/>
      </w:pPr>
      <w:r>
        <w:t xml:space="preserve">Microsoft (i) järgib jätkuvalt turbetavasid ja -poliitikaid isikuandmete kaitsmiseks iga toote ja professionaalsete teenuste kirjaliku andmeturbepoliitika (see poliitika ja infoturbepoliitika) alusel; (ii) muudab teabe mitteavaldamiskohustuste kohaselt kliendile kättesaadavaks koos toote või professionaalsete teenuste kaitsmiseks kasutatavate turbemeetmete kirjelduste ja muu teabega, mida klient Microsoftilt turbetavade ja -eeskirjadega seoses põhjendatud viisil taotleb. </w:t>
      </w:r>
    </w:p>
    <w:p w14:paraId="27F73F70" w14:textId="77777777" w:rsidR="00C87DBA" w:rsidRPr="0008458E" w:rsidRDefault="00C87DBA" w:rsidP="00C87DBA">
      <w:pPr>
        <w:pStyle w:val="ProductList-Body"/>
      </w:pPr>
    </w:p>
    <w:p w14:paraId="5349703F" w14:textId="77777777" w:rsidR="00C87DBA" w:rsidRPr="0008458E" w:rsidRDefault="00C87DBA" w:rsidP="00C87DBA">
      <w:pPr>
        <w:pStyle w:val="ProductList-Body"/>
        <w:keepNext/>
        <w:numPr>
          <w:ilvl w:val="0"/>
          <w:numId w:val="45"/>
        </w:numPr>
        <w:outlineLvl w:val="1"/>
      </w:pPr>
      <w:r>
        <w:rPr>
          <w:b/>
        </w:rPr>
        <w:t>Isikuandmete rikkumine</w:t>
      </w:r>
    </w:p>
    <w:p w14:paraId="43640272" w14:textId="77777777" w:rsidR="00C87DBA" w:rsidRPr="0008458E" w:rsidRDefault="00C87DBA" w:rsidP="00C87DBA">
      <w:pPr>
        <w:pStyle w:val="ProductList-Body"/>
      </w:pPr>
    </w:p>
    <w:p w14:paraId="6EBE95EB" w14:textId="77777777" w:rsidR="00C87DBA" w:rsidRPr="0008458E" w:rsidRDefault="00C87DBA" w:rsidP="00C87DBA">
      <w:pPr>
        <w:pStyle w:val="ProductList-Body"/>
      </w:pPr>
      <w:r>
        <w:t>Microsoft aitab mõistlikul määral klienti, et võimaldada tal täita kohustust teavitada asjakohaseid järelevalveorganeid ja andmesubjekte isikuandmete rikkumisest GDPR-i paragrahvide 33 ja 34 alusel.</w:t>
      </w:r>
    </w:p>
    <w:p w14:paraId="208A55A7" w14:textId="77777777" w:rsidR="00C87DBA" w:rsidRPr="0008458E" w:rsidRDefault="00C87DBA" w:rsidP="00C87DBA">
      <w:pPr>
        <w:pStyle w:val="ProductList-Body"/>
        <w:numPr>
          <w:ilvl w:val="0"/>
          <w:numId w:val="45"/>
        </w:numPr>
        <w:outlineLvl w:val="1"/>
      </w:pPr>
      <w:r>
        <w:rPr>
          <w:b/>
        </w:rPr>
        <w:t>Töötlemistoimingute kirjed</w:t>
      </w:r>
    </w:p>
    <w:p w14:paraId="7604B61D" w14:textId="77777777" w:rsidR="00C87DBA" w:rsidRPr="0008458E" w:rsidRDefault="00C87DBA" w:rsidP="00C87DBA">
      <w:pPr>
        <w:pStyle w:val="ProductList-Body"/>
      </w:pPr>
    </w:p>
    <w:p w14:paraId="2DCB7D8F" w14:textId="77777777" w:rsidR="00C87DBA" w:rsidRPr="0008458E" w:rsidRDefault="00C87DBA" w:rsidP="00C87DBA">
      <w:pPr>
        <w:pStyle w:val="ProductList-Body"/>
      </w:pPr>
      <w:r>
        <w:t>Microsoft säilitab kõik GDPR-i paragrahvi 30 punkti 2 alusel nõutavad kirjed, mis on kliendi nimel isikuandmete töötlemise suhtes asjakohased, ning muudab need kliendile taotluse alusel kättesaadavaks.</w:t>
      </w:r>
    </w:p>
    <w:p w14:paraId="729C96B6" w14:textId="77777777" w:rsidR="00C87DBA" w:rsidRPr="0008458E" w:rsidRDefault="00C87DBA" w:rsidP="00C87DBA">
      <w:pPr>
        <w:pStyle w:val="ProductList-Body"/>
      </w:pPr>
    </w:p>
    <w:p w14:paraId="7C4EB40F" w14:textId="77777777" w:rsidR="00C87DBA" w:rsidRPr="00625D54" w:rsidRDefault="00C87DBA" w:rsidP="00C87DBA">
      <w:pPr>
        <w:pStyle w:val="ProductList-Body"/>
        <w:numPr>
          <w:ilvl w:val="0"/>
          <w:numId w:val="45"/>
        </w:numPr>
        <w:tabs>
          <w:tab w:val="clear" w:pos="158"/>
          <w:tab w:val="left" w:pos="81"/>
        </w:tabs>
        <w:ind w:left="180" w:hanging="180"/>
        <w:outlineLvl w:val="1"/>
        <w:rPr>
          <w:b/>
        </w:rPr>
      </w:pPr>
      <w:r>
        <w:rPr>
          <w:b/>
        </w:rPr>
        <w:t>Muutmine, täiendamine ja kehtivusaeg</w:t>
      </w:r>
    </w:p>
    <w:p w14:paraId="725E8BAC" w14:textId="77777777" w:rsidR="00C87DBA" w:rsidRPr="0008458E" w:rsidRDefault="00C87DBA" w:rsidP="00C87DBA">
      <w:pPr>
        <w:pStyle w:val="ProductList-Body"/>
      </w:pPr>
    </w:p>
    <w:p w14:paraId="302138CD" w14:textId="77777777" w:rsidR="00C87DBA" w:rsidRPr="0008458E" w:rsidRDefault="00C87DBA" w:rsidP="00C87DBA">
      <w:pPr>
        <w:pStyle w:val="ProductList-Body"/>
        <w:spacing w:after="120"/>
        <w:ind w:left="158"/>
      </w:pPr>
      <w:r>
        <w:rPr>
          <w:b/>
        </w:rPr>
        <w:t>1.</w:t>
      </w:r>
      <w:r>
        <w:t xml:space="preserve"> Microsoft võib neid GDPR-i tingimusi muuta või täiendada, teavitades sellest klienti: (i) kui järelevalveasutus või muu juht- või valitsusorgan seda nõuab; (ii) kui see on kehtiva seaduse järgimiseks vajalik; (iii) Euroopa Komisjoni kehtestatud standardsete lepingutingimuste juurutamiseks; (iv) GDPR-i paragrahvide 40, 42 ja 43 alusel kinnitatud või sertifitseeritud käitumiskoodeksi või sertifitseerimismehhanismi järgimiseks. </w:t>
      </w:r>
    </w:p>
    <w:p w14:paraId="058CD8EF" w14:textId="77777777" w:rsidR="00C87DBA" w:rsidRPr="0008458E" w:rsidRDefault="00C87DBA" w:rsidP="00C87DBA">
      <w:pPr>
        <w:pStyle w:val="ProductList-Body"/>
        <w:spacing w:after="120"/>
        <w:ind w:left="158"/>
      </w:pPr>
      <w:r>
        <w:rPr>
          <w:b/>
        </w:rPr>
        <w:t>2.</w:t>
      </w:r>
      <w:r>
        <w:t xml:space="preserve"> Microsoft võib aeg-ajalt esitada lisateavet ja täiendavaid üksikasju nende GDPR-i tingimuste rakendamise kohta tootepõhistes tehnilistes, privaatsusega või poliitikatega seotud dokumentides, ilma et see piiraks neid GDPR-i tingimusi. </w:t>
      </w:r>
    </w:p>
    <w:p w14:paraId="076AEEBE" w14:textId="77777777" w:rsidR="00C87DBA" w:rsidRPr="0008458E" w:rsidRDefault="00C87DBA" w:rsidP="00C87DBA">
      <w:pPr>
        <w:pStyle w:val="ProductList-Body"/>
        <w:spacing w:after="120"/>
        <w:ind w:left="158"/>
      </w:pPr>
      <w:r>
        <w:rPr>
          <w:b/>
        </w:rPr>
        <w:t>3.</w:t>
      </w:r>
      <w:r>
        <w:t xml:space="preserve"> Need GDPR-i tingimused hakkavad kehtima (a) alates GDPR-i jõustamise algusest või (b) alates sellest, kui klient kasutab toodet või Microsoft hakkab pakkuma professionaalseid teenuseid, mille puhul Microsoft on töötleja või alamtöötleja, olenevalt sellest, kumb on hilisem. </w:t>
      </w:r>
    </w:p>
    <w:p w14:paraId="2C559F0E" w14:textId="77777777" w:rsidR="00C87DBA" w:rsidRPr="0008458E" w:rsidRDefault="00C87DBA" w:rsidP="00C87DBA">
      <w:pPr>
        <w:pStyle w:val="ProductList-Body"/>
      </w:pPr>
    </w:p>
    <w:p w14:paraId="6BC3A01E" w14:textId="77777777" w:rsidR="00C87DBA" w:rsidRPr="0008458E" w:rsidRDefault="00C87DBA" w:rsidP="00C87DBA"/>
    <w:p w14:paraId="59C5AA21"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BA296D" w14:textId="77777777" w:rsidR="00AF1DC7" w:rsidRDefault="00AF1DC7" w:rsidP="009A573F">
      <w:pPr>
        <w:spacing w:after="0" w:line="240" w:lineRule="auto"/>
      </w:pPr>
      <w:r>
        <w:separator/>
      </w:r>
    </w:p>
    <w:p w14:paraId="34D40766" w14:textId="77777777" w:rsidR="00AF1DC7" w:rsidRDefault="00AF1DC7"/>
  </w:endnote>
  <w:endnote w:type="continuationSeparator" w:id="0">
    <w:p w14:paraId="5F234FD6" w14:textId="77777777" w:rsidR="00AF1DC7" w:rsidRDefault="00AF1DC7" w:rsidP="009A573F">
      <w:pPr>
        <w:spacing w:after="0" w:line="240" w:lineRule="auto"/>
      </w:pPr>
      <w:r>
        <w:continuationSeparator/>
      </w:r>
    </w:p>
    <w:p w14:paraId="68BA9E81" w14:textId="77777777" w:rsidR="00AF1DC7" w:rsidRDefault="00AF1DC7"/>
  </w:endnote>
  <w:endnote w:type="continuationNotice" w:id="1">
    <w:p w14:paraId="2353A6F9" w14:textId="77777777" w:rsidR="00AF1DC7" w:rsidRDefault="00AF1DC7">
      <w:pPr>
        <w:spacing w:after="0" w:line="240" w:lineRule="auto"/>
      </w:pPr>
    </w:p>
    <w:p w14:paraId="5B396C4E" w14:textId="77777777" w:rsidR="00AF1DC7" w:rsidRDefault="00AF1DC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084A8F" w14:textId="77777777" w:rsidR="00422C93" w:rsidRDefault="00422C9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FD003C" w:rsidRDefault="00FD003C"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FD003C" w:rsidRPr="00591643" w:rsidRDefault="00FD003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D003C" w:rsidRPr="00C76DF3" w14:paraId="2D750BD3"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D003C" w:rsidRPr="00C76DF3" w:rsidRDefault="00D11B9B" w:rsidP="005C51AC">
          <w:pPr>
            <w:pStyle w:val="ProductList-OfferingBody"/>
            <w:ind w:left="-77" w:right="-73"/>
            <w:jc w:val="center"/>
            <w:rPr>
              <w:color w:val="808080" w:themeColor="background1" w:themeShade="80"/>
              <w:sz w:val="14"/>
              <w:szCs w:val="14"/>
            </w:rPr>
          </w:pPr>
          <w:hyperlink w:anchor="TableofContents" w:history="1">
            <w:r w:rsidR="00FD003C">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D003C" w:rsidRPr="00C76DF3" w:rsidRDefault="00FD003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D003C" w:rsidRPr="00C76DF3" w:rsidRDefault="00D11B9B" w:rsidP="005C51AC">
          <w:pPr>
            <w:pStyle w:val="ProductList-OfferingBody"/>
            <w:ind w:left="-72" w:right="-74"/>
            <w:jc w:val="center"/>
            <w:rPr>
              <w:color w:val="808080" w:themeColor="background1" w:themeShade="80"/>
              <w:sz w:val="14"/>
              <w:szCs w:val="14"/>
            </w:rPr>
          </w:pPr>
          <w:hyperlink w:anchor="Introduction" w:history="1">
            <w:r w:rsidR="00FD003C">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D003C" w:rsidRPr="00C76DF3" w:rsidRDefault="00FD003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D003C" w:rsidRPr="00C76DF3" w:rsidRDefault="00D11B9B" w:rsidP="005C51AC">
          <w:pPr>
            <w:pStyle w:val="ProductList-OfferingBody"/>
            <w:ind w:left="-72" w:right="-75"/>
            <w:jc w:val="center"/>
            <w:rPr>
              <w:color w:val="808080" w:themeColor="background1" w:themeShade="80"/>
              <w:sz w:val="14"/>
              <w:szCs w:val="14"/>
            </w:rPr>
          </w:pPr>
          <w:hyperlink w:anchor="GeneralTerms" w:history="1">
            <w:r w:rsidR="00FD003C">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D003C" w:rsidRPr="00C76DF3" w:rsidRDefault="00FD003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D003C" w:rsidRPr="00C76DF3" w:rsidRDefault="00D11B9B" w:rsidP="005C51AC">
          <w:pPr>
            <w:pStyle w:val="ProductList-OfferingBody"/>
            <w:ind w:left="-72" w:right="-77"/>
            <w:jc w:val="center"/>
            <w:rPr>
              <w:color w:val="808080" w:themeColor="background1" w:themeShade="80"/>
              <w:sz w:val="14"/>
              <w:szCs w:val="14"/>
            </w:rPr>
          </w:pPr>
          <w:hyperlink w:anchor="PrivacyandSecurityTerms" w:history="1">
            <w:r w:rsidR="00FD003C">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D003C" w:rsidRPr="00C76DF3" w:rsidRDefault="00FD003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D003C" w:rsidRPr="00C76DF3" w:rsidRDefault="00D11B9B" w:rsidP="005C51AC">
          <w:pPr>
            <w:pStyle w:val="ProductList-OfferingBody"/>
            <w:ind w:left="-72" w:right="-77"/>
            <w:jc w:val="center"/>
            <w:rPr>
              <w:color w:val="808080" w:themeColor="background1" w:themeShade="80"/>
              <w:sz w:val="14"/>
              <w:szCs w:val="14"/>
            </w:rPr>
          </w:pPr>
          <w:hyperlink w:anchor="OnlineServiceSpecificTerms" w:history="1">
            <w:r w:rsidR="00FD003C">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D003C" w:rsidRPr="00C76DF3" w:rsidRDefault="00FD003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D003C" w:rsidRPr="00C76DF3" w:rsidRDefault="00D11B9B" w:rsidP="005C51AC">
          <w:pPr>
            <w:pStyle w:val="ProductList-OfferingBody"/>
            <w:ind w:left="-72" w:right="-76"/>
            <w:jc w:val="center"/>
            <w:rPr>
              <w:color w:val="808080" w:themeColor="background1" w:themeShade="80"/>
              <w:sz w:val="14"/>
              <w:szCs w:val="14"/>
            </w:rPr>
          </w:pPr>
          <w:hyperlink w:anchor="Attachment1" w:history="1">
            <w:r w:rsidR="00FD003C">
              <w:rPr>
                <w:rStyle w:val="Hyperlink"/>
                <w:sz w:val="14"/>
                <w:szCs w:val="14"/>
              </w:rPr>
              <w:t>Manused</w:t>
            </w:r>
          </w:hyperlink>
        </w:p>
      </w:tc>
    </w:tr>
  </w:tbl>
  <w:p w14:paraId="7E537610" w14:textId="77777777" w:rsidR="00FD003C" w:rsidRPr="00591643" w:rsidRDefault="00FD003C"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35B813B4" w14:textId="77777777" w:rsidTr="00475F0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FD003C" w:rsidRPr="00322959" w:rsidRDefault="00D11B9B" w:rsidP="00591643">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D003C" w:rsidRPr="00990DE4" w:rsidRDefault="00FD003C"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FD003C" w:rsidRPr="00322959" w:rsidRDefault="00D11B9B" w:rsidP="00591643">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D003C" w:rsidRPr="00322959" w:rsidRDefault="00FD003C"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FD003C" w:rsidRPr="00322959" w:rsidRDefault="00D11B9B" w:rsidP="003812FE">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FD003C" w:rsidRPr="00990DE4" w:rsidRDefault="00FD003C"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578EBDCB" w:rsidR="00FD003C" w:rsidRPr="00322959" w:rsidRDefault="00D11B9B" w:rsidP="00591643">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D003C" w:rsidRPr="00990DE4" w:rsidRDefault="00FD003C"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FD003C" w:rsidRPr="00322959" w:rsidRDefault="00D11B9B" w:rsidP="003812FE">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D003C" w:rsidRPr="00990DE4" w:rsidRDefault="00FD003C"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FD003C" w:rsidRPr="00322959" w:rsidRDefault="00D11B9B" w:rsidP="003812FE">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71D89FB4" w14:textId="77777777" w:rsidR="00FD003C" w:rsidRPr="00322959" w:rsidRDefault="00FD003C">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4C55B5" w14:paraId="723A7AB3" w14:textId="77777777" w:rsidTr="00DB11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FD003C" w:rsidRPr="004C55B5" w:rsidRDefault="00D11B9B" w:rsidP="00591643">
          <w:pPr>
            <w:pStyle w:val="ProductList-OfferingBody"/>
            <w:ind w:left="-77" w:right="-73"/>
            <w:jc w:val="center"/>
            <w:rPr>
              <w:rStyle w:val="LogoportDoNotTranslate"/>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FD003C" w:rsidRPr="004C55B5" w:rsidRDefault="00FD003C"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FD003C" w:rsidRPr="004C55B5" w:rsidRDefault="00D11B9B" w:rsidP="00591643">
          <w:pPr>
            <w:pStyle w:val="ProductList-OfferingBody"/>
            <w:ind w:left="-72" w:right="-74"/>
            <w:jc w:val="center"/>
            <w:rPr>
              <w:rStyle w:val="LogoportDoNotTranslate"/>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FD003C" w:rsidRPr="004C55B5" w:rsidRDefault="00FD003C"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FD003C" w:rsidRPr="004C55B5" w:rsidRDefault="00D11B9B" w:rsidP="003812FE">
          <w:pPr>
            <w:pStyle w:val="ProductList-OfferingBody"/>
            <w:ind w:left="-72" w:right="-75"/>
            <w:jc w:val="center"/>
            <w:rPr>
              <w:rStyle w:val="LogoportDoNotTranslate"/>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3636D76" w:rsidR="00FD003C" w:rsidRPr="004C55B5" w:rsidRDefault="00FD003C"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2140CB32" w:rsidR="00FD003C" w:rsidRPr="004C55B5" w:rsidRDefault="00D11B9B" w:rsidP="00591643">
          <w:pPr>
            <w:pStyle w:val="ProductList-OfferingBody"/>
            <w:ind w:left="-72" w:right="-77"/>
            <w:jc w:val="center"/>
            <w:rPr>
              <w:rStyle w:val="LogoportDoNotTranslate"/>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FD003C" w:rsidRPr="004C55B5" w:rsidRDefault="00FD003C"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FD003C" w:rsidRPr="004C55B5" w:rsidRDefault="00D11B9B" w:rsidP="003812FE">
          <w:pPr>
            <w:pStyle w:val="ProductList-OfferingBody"/>
            <w:ind w:left="-72" w:right="-77"/>
            <w:jc w:val="center"/>
            <w:rPr>
              <w:rStyle w:val="LogoportDoNotTranslate"/>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FD003C" w:rsidRPr="004C55B5" w:rsidRDefault="00FD003C"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FD003C" w:rsidRPr="004C55B5" w:rsidRDefault="00D11B9B" w:rsidP="003812FE">
          <w:pPr>
            <w:pStyle w:val="ProductList-OfferingBody"/>
            <w:ind w:left="-72" w:right="-76"/>
            <w:jc w:val="center"/>
            <w:rPr>
              <w:rStyle w:val="LogoportDoNotTranslate"/>
            </w:rPr>
          </w:pPr>
          <w:hyperlink w:anchor="Attachment1" w:history="1">
            <w:r w:rsidR="00FD003C">
              <w:rPr>
                <w:rStyle w:val="Hyperlink"/>
                <w:sz w:val="14"/>
                <w:szCs w:val="14"/>
                <w:lang w:val="en-US" w:eastAsia="en-US" w:bidi="ar-SA"/>
              </w:rPr>
              <w:t>Manus</w:t>
            </w:r>
          </w:hyperlink>
        </w:p>
      </w:tc>
    </w:tr>
  </w:tbl>
  <w:p w14:paraId="48820ED3" w14:textId="77777777" w:rsidR="00FD003C" w:rsidRPr="00322959" w:rsidRDefault="00FD003C">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2A22E796"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6A9EE" w14:textId="77777777" w:rsidR="00FD003C" w:rsidRPr="00322959" w:rsidRDefault="00D11B9B"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1DB5D"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958B3" w14:textId="77777777" w:rsidR="00FD003C" w:rsidRPr="00322959" w:rsidRDefault="00D11B9B"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8CA3AA"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6FAC64" w14:textId="77777777" w:rsidR="00FD003C" w:rsidRPr="00322959" w:rsidRDefault="00D11B9B"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354713"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F4A070" w14:textId="77777777" w:rsidR="00FD003C" w:rsidRPr="00322959" w:rsidRDefault="00D11B9B"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B97D0"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C106E" w14:textId="77777777" w:rsidR="00FD003C" w:rsidRPr="00322959" w:rsidRDefault="00D11B9B"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F2E31"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ECA9" w14:textId="77777777" w:rsidR="00FD003C" w:rsidRPr="00322959" w:rsidRDefault="00D11B9B"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0CFE91C7" w14:textId="77777777" w:rsidR="00FD003C" w:rsidRPr="00322959" w:rsidRDefault="00FD003C">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54C17415"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A9A23" w14:textId="77777777" w:rsidR="00FD003C" w:rsidRPr="00322959" w:rsidRDefault="00D11B9B"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80311"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4831" w14:textId="77777777" w:rsidR="00FD003C" w:rsidRPr="00322959" w:rsidRDefault="00D11B9B"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04F4D"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1799" w14:textId="77777777" w:rsidR="00FD003C" w:rsidRPr="00322959" w:rsidRDefault="00D11B9B"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7929D8"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46EE1A" w14:textId="77777777" w:rsidR="00FD003C" w:rsidRPr="00322959" w:rsidRDefault="00D11B9B"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942D8"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64BC9" w14:textId="77777777" w:rsidR="00FD003C" w:rsidRPr="00322959" w:rsidRDefault="00D11B9B"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62666"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C02B9" w14:textId="77777777" w:rsidR="00FD003C" w:rsidRPr="00322959" w:rsidRDefault="00D11B9B"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6698FA1D" w14:textId="77777777" w:rsidR="00FD003C" w:rsidRPr="00322959" w:rsidRDefault="00FD003C">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7DBA" w:rsidRPr="00C76DF3" w14:paraId="39C90D7A"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2DB759" w14:textId="77777777" w:rsidR="00C87DBA" w:rsidRPr="00C76DF3" w:rsidRDefault="00D11B9B" w:rsidP="00C87DBA">
          <w:pPr>
            <w:pStyle w:val="ProductList-OfferingBody"/>
            <w:ind w:left="-77" w:right="-73"/>
            <w:jc w:val="center"/>
            <w:rPr>
              <w:color w:val="808080" w:themeColor="background1" w:themeShade="80"/>
              <w:sz w:val="14"/>
              <w:szCs w:val="14"/>
            </w:rPr>
          </w:pPr>
          <w:hyperlink w:anchor="TableofContents" w:history="1">
            <w:r w:rsidR="00C87DBA">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DFCD7E" w14:textId="77777777" w:rsidR="00C87DBA" w:rsidRPr="00C76DF3" w:rsidRDefault="00C87DBA" w:rsidP="00C87DB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B0D80" w14:textId="77777777" w:rsidR="00C87DBA" w:rsidRPr="00C76DF3" w:rsidRDefault="00D11B9B" w:rsidP="00C87DBA">
          <w:pPr>
            <w:pStyle w:val="ProductList-OfferingBody"/>
            <w:ind w:left="-72" w:right="-74"/>
            <w:jc w:val="center"/>
            <w:rPr>
              <w:color w:val="808080" w:themeColor="background1" w:themeShade="80"/>
              <w:sz w:val="14"/>
              <w:szCs w:val="14"/>
            </w:rPr>
          </w:pPr>
          <w:hyperlink w:anchor="Introduction" w:history="1">
            <w:r w:rsidR="00C87DBA">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A1C036" w14:textId="77777777" w:rsidR="00C87DBA" w:rsidRPr="00C76DF3" w:rsidRDefault="00C87DBA" w:rsidP="00C87DB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7DA38" w14:textId="77777777" w:rsidR="00C87DBA" w:rsidRPr="00C76DF3" w:rsidRDefault="00D11B9B" w:rsidP="00C87DBA">
          <w:pPr>
            <w:pStyle w:val="ProductList-OfferingBody"/>
            <w:ind w:left="-72" w:right="-75"/>
            <w:jc w:val="center"/>
            <w:rPr>
              <w:color w:val="808080" w:themeColor="background1" w:themeShade="80"/>
              <w:sz w:val="14"/>
              <w:szCs w:val="14"/>
            </w:rPr>
          </w:pPr>
          <w:hyperlink w:anchor="GeneralTerms" w:history="1">
            <w:r w:rsidR="00C87DBA">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5B60E5" w14:textId="77777777" w:rsidR="00C87DBA" w:rsidRPr="00C76DF3" w:rsidRDefault="00C87DBA" w:rsidP="00C87DB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12720" w14:textId="77777777" w:rsidR="00C87DBA" w:rsidRPr="00C76DF3" w:rsidRDefault="00D11B9B" w:rsidP="00C87DBA">
          <w:pPr>
            <w:pStyle w:val="ProductList-OfferingBody"/>
            <w:ind w:left="-72" w:right="-77"/>
            <w:jc w:val="center"/>
            <w:rPr>
              <w:color w:val="808080" w:themeColor="background1" w:themeShade="80"/>
              <w:sz w:val="14"/>
              <w:szCs w:val="14"/>
            </w:rPr>
          </w:pPr>
          <w:hyperlink w:anchor="PrivacyandSecurityTerms" w:history="1">
            <w:r w:rsidR="00C87DBA">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66F315" w14:textId="77777777" w:rsidR="00C87DBA" w:rsidRPr="00C76DF3" w:rsidRDefault="00C87DBA" w:rsidP="00C87DB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883B28" w14:textId="77777777" w:rsidR="00C87DBA" w:rsidRPr="00C76DF3" w:rsidRDefault="00D11B9B" w:rsidP="00C87DBA">
          <w:pPr>
            <w:pStyle w:val="ProductList-OfferingBody"/>
            <w:ind w:left="-72" w:right="-77"/>
            <w:jc w:val="center"/>
            <w:rPr>
              <w:color w:val="808080" w:themeColor="background1" w:themeShade="80"/>
              <w:sz w:val="14"/>
              <w:szCs w:val="14"/>
            </w:rPr>
          </w:pPr>
          <w:hyperlink w:anchor="OnlineServiceSpecificTerms" w:history="1">
            <w:r w:rsidR="00C87DBA">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522ECA" w14:textId="77777777" w:rsidR="00C87DBA" w:rsidRPr="00C76DF3" w:rsidRDefault="00C87DBA" w:rsidP="00C87DB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A039B" w14:textId="77777777" w:rsidR="00C87DBA" w:rsidRPr="00C76DF3" w:rsidRDefault="00D11B9B" w:rsidP="00C87DBA">
          <w:pPr>
            <w:pStyle w:val="ProductList-OfferingBody"/>
            <w:ind w:left="-72" w:right="-76"/>
            <w:jc w:val="center"/>
            <w:rPr>
              <w:color w:val="808080" w:themeColor="background1" w:themeShade="80"/>
              <w:sz w:val="14"/>
              <w:szCs w:val="14"/>
            </w:rPr>
          </w:pPr>
          <w:hyperlink w:anchor="Attachment1" w:history="1">
            <w:r w:rsidR="00C87DBA">
              <w:rPr>
                <w:rStyle w:val="Hyperlink"/>
                <w:sz w:val="14"/>
                <w:szCs w:val="14"/>
              </w:rPr>
              <w:t>Manused</w:t>
            </w:r>
          </w:hyperlink>
        </w:p>
      </w:tc>
    </w:tr>
  </w:tbl>
  <w:p w14:paraId="7294FD45" w14:textId="77777777" w:rsidR="00C87DBA" w:rsidRPr="00322959" w:rsidRDefault="00C87DBA">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132D95" w14:paraId="4CBEEFED"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DBDBF1E" w:rsidR="00FD003C" w:rsidRPr="00132D95" w:rsidRDefault="00D11B9B" w:rsidP="00591643">
          <w:pPr>
            <w:pStyle w:val="ProductList-OfferingBody"/>
            <w:ind w:left="-77" w:right="-73"/>
            <w:jc w:val="center"/>
            <w:rPr>
              <w:rStyle w:val="LogoportDoNotTranslate"/>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0EC3CB7" w:rsidR="00FD003C" w:rsidRPr="00132D95" w:rsidRDefault="00FD003C"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AFC4D7B" w:rsidR="00FD003C" w:rsidRPr="00132D95" w:rsidRDefault="00D11B9B" w:rsidP="00591643">
          <w:pPr>
            <w:pStyle w:val="ProductList-OfferingBody"/>
            <w:ind w:left="-72" w:right="-74"/>
            <w:jc w:val="center"/>
            <w:rPr>
              <w:rStyle w:val="LogoportDoNotTranslate"/>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333656CF" w:rsidR="00FD003C" w:rsidRPr="00132D95" w:rsidRDefault="00FD003C"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C496E2" w:rsidR="00FD003C" w:rsidRPr="00132D95" w:rsidRDefault="00D11B9B" w:rsidP="003812FE">
          <w:pPr>
            <w:pStyle w:val="ProductList-OfferingBody"/>
            <w:ind w:left="-72" w:right="-75"/>
            <w:jc w:val="center"/>
            <w:rPr>
              <w:rStyle w:val="LogoportDoNotTranslate"/>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049B5FFD" w:rsidR="00FD003C" w:rsidRPr="00132D95" w:rsidRDefault="00FD003C"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33776CF1" w:rsidR="00FD003C" w:rsidRPr="00132D95" w:rsidRDefault="00D11B9B" w:rsidP="00591643">
          <w:pPr>
            <w:pStyle w:val="ProductList-OfferingBody"/>
            <w:ind w:left="-72" w:right="-77"/>
            <w:jc w:val="center"/>
            <w:rPr>
              <w:rStyle w:val="LogoportDoNotTranslate"/>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64915D38" w:rsidR="00FD003C" w:rsidRPr="00132D95" w:rsidRDefault="00FD003C"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4611ED7E" w:rsidR="00FD003C" w:rsidRPr="00132D95" w:rsidRDefault="00D11B9B" w:rsidP="003812FE">
          <w:pPr>
            <w:pStyle w:val="ProductList-OfferingBody"/>
            <w:ind w:left="-72" w:right="-77"/>
            <w:jc w:val="center"/>
            <w:rPr>
              <w:rStyle w:val="LogoportDoNotTranslate"/>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3F84B0AE" w:rsidR="00FD003C" w:rsidRPr="00132D95" w:rsidRDefault="00FD003C"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647C2D86" w:rsidR="00FD003C" w:rsidRPr="00132D95" w:rsidRDefault="00D11B9B" w:rsidP="003812FE">
          <w:pPr>
            <w:pStyle w:val="ProductList-OfferingBody"/>
            <w:ind w:left="-72" w:right="-76"/>
            <w:jc w:val="center"/>
            <w:rPr>
              <w:rStyle w:val="LogoportDoNotTranslate"/>
            </w:rPr>
          </w:pPr>
          <w:hyperlink w:anchor="Attachment1" w:history="1">
            <w:r w:rsidR="00FD003C">
              <w:rPr>
                <w:rStyle w:val="Hyperlink"/>
                <w:sz w:val="14"/>
                <w:szCs w:val="14"/>
                <w:lang w:val="en-US" w:eastAsia="en-US" w:bidi="ar-SA"/>
              </w:rPr>
              <w:t>Manus</w:t>
            </w:r>
          </w:hyperlink>
        </w:p>
      </w:tc>
    </w:tr>
  </w:tbl>
  <w:p w14:paraId="540726BF" w14:textId="77777777" w:rsidR="00FD003C" w:rsidRPr="00322959" w:rsidRDefault="00FD003C">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3F43" w:rsidRPr="00C76DF3" w14:paraId="1445429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B76F2" w14:textId="77777777" w:rsidR="00953F43" w:rsidRPr="00C76DF3" w:rsidRDefault="00D11B9B" w:rsidP="00591643">
          <w:pPr>
            <w:pStyle w:val="ProductList-OfferingBody"/>
            <w:ind w:left="-77" w:right="-73"/>
            <w:jc w:val="center"/>
            <w:rPr>
              <w:color w:val="808080" w:themeColor="background1" w:themeShade="80"/>
              <w:sz w:val="14"/>
              <w:szCs w:val="14"/>
            </w:rPr>
          </w:pPr>
          <w:hyperlink w:anchor="TableofContents" w:history="1">
            <w:r w:rsidR="00953F43">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3F147B" w14:textId="77777777" w:rsidR="00953F43" w:rsidRPr="00C76DF3" w:rsidRDefault="00953F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1821B" w14:textId="77777777" w:rsidR="00953F43" w:rsidRPr="00C76DF3" w:rsidRDefault="00D11B9B" w:rsidP="00591643">
          <w:pPr>
            <w:pStyle w:val="ProductList-OfferingBody"/>
            <w:ind w:left="-72" w:right="-74"/>
            <w:jc w:val="center"/>
            <w:rPr>
              <w:color w:val="808080" w:themeColor="background1" w:themeShade="80"/>
              <w:sz w:val="14"/>
              <w:szCs w:val="14"/>
            </w:rPr>
          </w:pPr>
          <w:hyperlink w:anchor="Introduction" w:history="1">
            <w:r w:rsidR="00953F43">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E93453" w14:textId="77777777" w:rsidR="00953F43" w:rsidRPr="00C76DF3" w:rsidRDefault="00953F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95149" w14:textId="77777777" w:rsidR="00953F43" w:rsidRPr="00C76DF3" w:rsidRDefault="00D11B9B" w:rsidP="003812FE">
          <w:pPr>
            <w:pStyle w:val="ProductList-OfferingBody"/>
            <w:ind w:left="-72" w:right="-75"/>
            <w:jc w:val="center"/>
            <w:rPr>
              <w:color w:val="808080" w:themeColor="background1" w:themeShade="80"/>
              <w:sz w:val="14"/>
              <w:szCs w:val="14"/>
            </w:rPr>
          </w:pPr>
          <w:hyperlink w:anchor="GeneralTerms" w:history="1">
            <w:r w:rsidR="00953F43">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001E2E" w14:textId="77777777" w:rsidR="00953F43" w:rsidRPr="00C76DF3" w:rsidRDefault="00953F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2C18D" w14:textId="77777777" w:rsidR="00953F43" w:rsidRPr="00C76DF3" w:rsidRDefault="00D11B9B" w:rsidP="00591643">
          <w:pPr>
            <w:pStyle w:val="ProductList-OfferingBody"/>
            <w:ind w:left="-72" w:right="-77"/>
            <w:jc w:val="center"/>
            <w:rPr>
              <w:color w:val="808080" w:themeColor="background1" w:themeShade="80"/>
              <w:sz w:val="14"/>
              <w:szCs w:val="14"/>
            </w:rPr>
          </w:pPr>
          <w:hyperlink w:anchor="PrivacyandSecurityTerms" w:history="1">
            <w:r w:rsidR="00953F43">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80BD9" w14:textId="77777777" w:rsidR="00953F43" w:rsidRPr="00C76DF3" w:rsidRDefault="00953F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8B6491" w14:textId="77777777" w:rsidR="00953F43" w:rsidRPr="00C76DF3" w:rsidRDefault="00D11B9B" w:rsidP="003812FE">
          <w:pPr>
            <w:pStyle w:val="ProductList-OfferingBody"/>
            <w:ind w:left="-72" w:right="-77"/>
            <w:jc w:val="center"/>
            <w:rPr>
              <w:color w:val="808080" w:themeColor="background1" w:themeShade="80"/>
              <w:sz w:val="14"/>
              <w:szCs w:val="14"/>
            </w:rPr>
          </w:pPr>
          <w:hyperlink w:anchor="OnlineServiceSpecificTerms" w:history="1">
            <w:r w:rsidR="00953F43">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DD542" w14:textId="77777777" w:rsidR="00953F43" w:rsidRPr="00C76DF3" w:rsidRDefault="00953F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B22DD" w14:textId="77777777" w:rsidR="00953F43" w:rsidRPr="00C76DF3" w:rsidRDefault="00D11B9B" w:rsidP="003812FE">
          <w:pPr>
            <w:pStyle w:val="ProductList-OfferingBody"/>
            <w:ind w:left="-72" w:right="-76"/>
            <w:jc w:val="center"/>
            <w:rPr>
              <w:color w:val="808080" w:themeColor="background1" w:themeShade="80"/>
              <w:sz w:val="14"/>
              <w:szCs w:val="14"/>
            </w:rPr>
          </w:pPr>
          <w:hyperlink w:anchor="Attachment1" w:history="1">
            <w:r w:rsidR="00953F43">
              <w:rPr>
                <w:rStyle w:val="Hyperlink"/>
                <w:sz w:val="14"/>
                <w:szCs w:val="14"/>
              </w:rPr>
              <w:t>Manused</w:t>
            </w:r>
          </w:hyperlink>
        </w:p>
      </w:tc>
    </w:tr>
  </w:tbl>
  <w:p w14:paraId="40196211" w14:textId="77777777" w:rsidR="00953F43" w:rsidRPr="00591643" w:rsidRDefault="00953F43">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3F43" w:rsidRPr="00C76DF3" w14:paraId="2BADB101"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BFC40" w14:textId="77777777" w:rsidR="00953F43" w:rsidRPr="00C76DF3" w:rsidRDefault="00D11B9B" w:rsidP="005C51AC">
          <w:pPr>
            <w:pStyle w:val="ProductList-OfferingBody"/>
            <w:ind w:left="-77" w:right="-73"/>
            <w:jc w:val="center"/>
            <w:rPr>
              <w:color w:val="808080" w:themeColor="background1" w:themeShade="80"/>
              <w:sz w:val="14"/>
              <w:szCs w:val="14"/>
            </w:rPr>
          </w:pPr>
          <w:hyperlink w:anchor="TableofContents" w:history="1">
            <w:r w:rsidR="00953F43">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E91572" w14:textId="77777777" w:rsidR="00953F43" w:rsidRPr="00C76DF3" w:rsidRDefault="00953F4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862FE" w14:textId="77777777" w:rsidR="00953F43" w:rsidRPr="00C76DF3" w:rsidRDefault="00D11B9B" w:rsidP="005C51AC">
          <w:pPr>
            <w:pStyle w:val="ProductList-OfferingBody"/>
            <w:ind w:left="-72" w:right="-74"/>
            <w:jc w:val="center"/>
            <w:rPr>
              <w:color w:val="808080" w:themeColor="background1" w:themeShade="80"/>
              <w:sz w:val="14"/>
              <w:szCs w:val="14"/>
            </w:rPr>
          </w:pPr>
          <w:hyperlink w:anchor="Introduction" w:history="1">
            <w:r w:rsidR="00953F43">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2AAD66" w14:textId="77777777" w:rsidR="00953F43" w:rsidRPr="00C76DF3" w:rsidRDefault="00953F4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AF719" w14:textId="77777777" w:rsidR="00953F43" w:rsidRPr="00C76DF3" w:rsidRDefault="00D11B9B" w:rsidP="005C51AC">
          <w:pPr>
            <w:pStyle w:val="ProductList-OfferingBody"/>
            <w:ind w:left="-72" w:right="-75"/>
            <w:jc w:val="center"/>
            <w:rPr>
              <w:color w:val="808080" w:themeColor="background1" w:themeShade="80"/>
              <w:sz w:val="14"/>
              <w:szCs w:val="14"/>
            </w:rPr>
          </w:pPr>
          <w:hyperlink w:anchor="GeneralTerms" w:history="1">
            <w:r w:rsidR="00953F43">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F65A23" w14:textId="77777777" w:rsidR="00953F43" w:rsidRPr="00C76DF3" w:rsidRDefault="00953F4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CEBAC" w14:textId="77777777" w:rsidR="00953F43" w:rsidRPr="00C76DF3" w:rsidRDefault="00D11B9B" w:rsidP="005C51AC">
          <w:pPr>
            <w:pStyle w:val="ProductList-OfferingBody"/>
            <w:ind w:left="-72" w:right="-77"/>
            <w:jc w:val="center"/>
            <w:rPr>
              <w:color w:val="808080" w:themeColor="background1" w:themeShade="80"/>
              <w:sz w:val="14"/>
              <w:szCs w:val="14"/>
            </w:rPr>
          </w:pPr>
          <w:hyperlink w:anchor="PrivacyandSecurityTerms" w:history="1">
            <w:r w:rsidR="00953F43">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A0218" w14:textId="77777777" w:rsidR="00953F43" w:rsidRPr="00C76DF3" w:rsidRDefault="00953F4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CF400B" w14:textId="77777777" w:rsidR="00953F43" w:rsidRPr="00C76DF3" w:rsidRDefault="00D11B9B" w:rsidP="005C51AC">
          <w:pPr>
            <w:pStyle w:val="ProductList-OfferingBody"/>
            <w:ind w:left="-72" w:right="-77"/>
            <w:jc w:val="center"/>
            <w:rPr>
              <w:color w:val="808080" w:themeColor="background1" w:themeShade="80"/>
              <w:sz w:val="14"/>
              <w:szCs w:val="14"/>
            </w:rPr>
          </w:pPr>
          <w:hyperlink w:anchor="OnlineServiceSpecificTerms" w:history="1">
            <w:r w:rsidR="00953F43">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D89A12" w14:textId="77777777" w:rsidR="00953F43" w:rsidRPr="00C76DF3" w:rsidRDefault="00953F4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9B8799" w14:textId="77777777" w:rsidR="00953F43" w:rsidRPr="00C76DF3" w:rsidRDefault="00D11B9B" w:rsidP="005C51AC">
          <w:pPr>
            <w:pStyle w:val="ProductList-OfferingBody"/>
            <w:ind w:left="-72" w:right="-76"/>
            <w:jc w:val="center"/>
            <w:rPr>
              <w:color w:val="808080" w:themeColor="background1" w:themeShade="80"/>
              <w:sz w:val="14"/>
              <w:szCs w:val="14"/>
            </w:rPr>
          </w:pPr>
          <w:hyperlink w:anchor="Attachment1" w:history="1">
            <w:r w:rsidR="00953F43">
              <w:rPr>
                <w:rStyle w:val="Hyperlink"/>
                <w:sz w:val="14"/>
                <w:szCs w:val="14"/>
              </w:rPr>
              <w:t>Manused</w:t>
            </w:r>
          </w:hyperlink>
        </w:p>
      </w:tc>
    </w:tr>
  </w:tbl>
  <w:p w14:paraId="416C4496" w14:textId="77777777" w:rsidR="00953F43" w:rsidRPr="00591643" w:rsidRDefault="00953F43"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3F43" w:rsidRPr="00C76DF3" w14:paraId="695FEF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6FD47" w14:textId="77777777" w:rsidR="00953F43" w:rsidRPr="00C76DF3" w:rsidRDefault="00D11B9B" w:rsidP="00591643">
          <w:pPr>
            <w:pStyle w:val="ProductList-OfferingBody"/>
            <w:ind w:left="-77" w:right="-73"/>
            <w:jc w:val="center"/>
            <w:rPr>
              <w:color w:val="808080" w:themeColor="background1" w:themeShade="80"/>
              <w:sz w:val="14"/>
              <w:szCs w:val="14"/>
            </w:rPr>
          </w:pPr>
          <w:hyperlink w:anchor="TableofContents" w:history="1">
            <w:r w:rsidR="00953F43">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2F5672" w14:textId="77777777" w:rsidR="00953F43" w:rsidRPr="00C76DF3" w:rsidRDefault="00953F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44275" w14:textId="77777777" w:rsidR="00953F43" w:rsidRPr="00C76DF3" w:rsidRDefault="00D11B9B" w:rsidP="00591643">
          <w:pPr>
            <w:pStyle w:val="ProductList-OfferingBody"/>
            <w:ind w:left="-72" w:right="-74"/>
            <w:jc w:val="center"/>
            <w:rPr>
              <w:color w:val="808080" w:themeColor="background1" w:themeShade="80"/>
              <w:sz w:val="14"/>
              <w:szCs w:val="14"/>
            </w:rPr>
          </w:pPr>
          <w:hyperlink w:anchor="Introduction" w:history="1">
            <w:r w:rsidR="00953F43">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4663AF" w14:textId="77777777" w:rsidR="00953F43" w:rsidRPr="00C76DF3" w:rsidRDefault="00953F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B20F7" w14:textId="77777777" w:rsidR="00953F43" w:rsidRPr="00C76DF3" w:rsidRDefault="00D11B9B" w:rsidP="003812FE">
          <w:pPr>
            <w:pStyle w:val="ProductList-OfferingBody"/>
            <w:ind w:left="-72" w:right="-75"/>
            <w:jc w:val="center"/>
            <w:rPr>
              <w:color w:val="808080" w:themeColor="background1" w:themeShade="80"/>
              <w:sz w:val="14"/>
              <w:szCs w:val="14"/>
            </w:rPr>
          </w:pPr>
          <w:hyperlink w:anchor="GeneralTerms" w:history="1">
            <w:r w:rsidR="00953F43">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DC8F40" w14:textId="77777777" w:rsidR="00953F43" w:rsidRPr="00C76DF3" w:rsidRDefault="00953F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07D31" w14:textId="77777777" w:rsidR="00953F43" w:rsidRPr="00C76DF3" w:rsidRDefault="00D11B9B" w:rsidP="00591643">
          <w:pPr>
            <w:pStyle w:val="ProductList-OfferingBody"/>
            <w:ind w:left="-72" w:right="-77"/>
            <w:jc w:val="center"/>
            <w:rPr>
              <w:color w:val="808080" w:themeColor="background1" w:themeShade="80"/>
              <w:sz w:val="14"/>
              <w:szCs w:val="14"/>
            </w:rPr>
          </w:pPr>
          <w:hyperlink w:anchor="PrivacyandSecurityTerms" w:history="1">
            <w:r w:rsidR="00953F43">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F8CB5" w14:textId="77777777" w:rsidR="00953F43" w:rsidRPr="00C76DF3" w:rsidRDefault="00953F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45AF4D" w14:textId="77777777" w:rsidR="00953F43" w:rsidRPr="00C76DF3" w:rsidRDefault="00D11B9B" w:rsidP="003812FE">
          <w:pPr>
            <w:pStyle w:val="ProductList-OfferingBody"/>
            <w:ind w:left="-72" w:right="-77"/>
            <w:jc w:val="center"/>
            <w:rPr>
              <w:color w:val="808080" w:themeColor="background1" w:themeShade="80"/>
              <w:sz w:val="14"/>
              <w:szCs w:val="14"/>
            </w:rPr>
          </w:pPr>
          <w:hyperlink w:anchor="OnlineServiceSpecificTerms" w:history="1">
            <w:r w:rsidR="00953F43">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631BFB" w14:textId="77777777" w:rsidR="00953F43" w:rsidRPr="00C76DF3" w:rsidRDefault="00953F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51B2A" w14:textId="77777777" w:rsidR="00953F43" w:rsidRPr="00C76DF3" w:rsidRDefault="00D11B9B" w:rsidP="003812FE">
          <w:pPr>
            <w:pStyle w:val="ProductList-OfferingBody"/>
            <w:ind w:left="-72" w:right="-76"/>
            <w:jc w:val="center"/>
            <w:rPr>
              <w:color w:val="808080" w:themeColor="background1" w:themeShade="80"/>
              <w:sz w:val="14"/>
              <w:szCs w:val="14"/>
            </w:rPr>
          </w:pPr>
          <w:hyperlink w:anchor="Attachment1" w:history="1">
            <w:r w:rsidR="00953F43">
              <w:rPr>
                <w:rStyle w:val="Hyperlink"/>
                <w:sz w:val="14"/>
                <w:szCs w:val="14"/>
              </w:rPr>
              <w:t>Manused</w:t>
            </w:r>
          </w:hyperlink>
        </w:p>
      </w:tc>
    </w:tr>
  </w:tbl>
  <w:p w14:paraId="20805C21" w14:textId="77777777" w:rsidR="00953F43" w:rsidRPr="00591643" w:rsidRDefault="00953F4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3F43" w:rsidRPr="00C76DF3" w14:paraId="00C7AD4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938B0" w14:textId="77777777" w:rsidR="00953F43" w:rsidRPr="00C76DF3" w:rsidRDefault="00D11B9B" w:rsidP="00591643">
          <w:pPr>
            <w:pStyle w:val="ProductList-OfferingBody"/>
            <w:ind w:left="-77" w:right="-73"/>
            <w:jc w:val="center"/>
            <w:rPr>
              <w:color w:val="808080" w:themeColor="background1" w:themeShade="80"/>
              <w:sz w:val="14"/>
              <w:szCs w:val="14"/>
            </w:rPr>
          </w:pPr>
          <w:hyperlink w:anchor="TableofContents" w:history="1">
            <w:r w:rsidR="00953F43">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B09095" w14:textId="77777777" w:rsidR="00953F43" w:rsidRPr="00C76DF3" w:rsidRDefault="00953F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75309" w14:textId="77777777" w:rsidR="00953F43" w:rsidRPr="00C76DF3" w:rsidRDefault="00D11B9B" w:rsidP="00591643">
          <w:pPr>
            <w:pStyle w:val="ProductList-OfferingBody"/>
            <w:ind w:left="-72" w:right="-74"/>
            <w:jc w:val="center"/>
            <w:rPr>
              <w:color w:val="808080" w:themeColor="background1" w:themeShade="80"/>
              <w:sz w:val="14"/>
              <w:szCs w:val="14"/>
            </w:rPr>
          </w:pPr>
          <w:hyperlink w:anchor="Introduction" w:history="1">
            <w:r w:rsidR="00953F43">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294EDE" w14:textId="77777777" w:rsidR="00953F43" w:rsidRPr="00C76DF3" w:rsidRDefault="00953F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3893D" w14:textId="77777777" w:rsidR="00953F43" w:rsidRPr="00C76DF3" w:rsidRDefault="00D11B9B" w:rsidP="003812FE">
          <w:pPr>
            <w:pStyle w:val="ProductList-OfferingBody"/>
            <w:ind w:left="-72" w:right="-75"/>
            <w:jc w:val="center"/>
            <w:rPr>
              <w:color w:val="808080" w:themeColor="background1" w:themeShade="80"/>
              <w:sz w:val="14"/>
              <w:szCs w:val="14"/>
            </w:rPr>
          </w:pPr>
          <w:hyperlink w:anchor="GeneralTerms" w:history="1">
            <w:r w:rsidR="00953F43">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74ED42" w14:textId="77777777" w:rsidR="00953F43" w:rsidRPr="00C76DF3" w:rsidRDefault="00953F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DFCF" w14:textId="77777777" w:rsidR="00953F43" w:rsidRPr="00C76DF3" w:rsidRDefault="00D11B9B" w:rsidP="00591643">
          <w:pPr>
            <w:pStyle w:val="ProductList-OfferingBody"/>
            <w:ind w:left="-72" w:right="-77"/>
            <w:jc w:val="center"/>
            <w:rPr>
              <w:color w:val="808080" w:themeColor="background1" w:themeShade="80"/>
              <w:sz w:val="14"/>
              <w:szCs w:val="14"/>
            </w:rPr>
          </w:pPr>
          <w:hyperlink w:anchor="PrivacyandSecurityTerms" w:history="1">
            <w:r w:rsidR="00953F43">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9CD214" w14:textId="77777777" w:rsidR="00953F43" w:rsidRPr="00C76DF3" w:rsidRDefault="00953F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426DA" w14:textId="77777777" w:rsidR="00953F43" w:rsidRPr="00C76DF3" w:rsidRDefault="00D11B9B" w:rsidP="003812FE">
          <w:pPr>
            <w:pStyle w:val="ProductList-OfferingBody"/>
            <w:ind w:left="-72" w:right="-77"/>
            <w:jc w:val="center"/>
            <w:rPr>
              <w:color w:val="808080" w:themeColor="background1" w:themeShade="80"/>
              <w:sz w:val="14"/>
              <w:szCs w:val="14"/>
            </w:rPr>
          </w:pPr>
          <w:hyperlink w:anchor="OnlineServiceSpecificTerms" w:history="1">
            <w:r w:rsidR="00953F43">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C34E03" w14:textId="77777777" w:rsidR="00953F43" w:rsidRPr="00C76DF3" w:rsidRDefault="00953F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4BA9B" w14:textId="77777777" w:rsidR="00953F43" w:rsidRPr="00C76DF3" w:rsidRDefault="00D11B9B" w:rsidP="003812FE">
          <w:pPr>
            <w:pStyle w:val="ProductList-OfferingBody"/>
            <w:ind w:left="-72" w:right="-76"/>
            <w:jc w:val="center"/>
            <w:rPr>
              <w:color w:val="808080" w:themeColor="background1" w:themeShade="80"/>
              <w:sz w:val="14"/>
              <w:szCs w:val="14"/>
            </w:rPr>
          </w:pPr>
          <w:hyperlink w:anchor="Attachment1" w:history="1">
            <w:r w:rsidR="00953F43">
              <w:rPr>
                <w:rStyle w:val="Hyperlink"/>
                <w:sz w:val="14"/>
                <w:szCs w:val="14"/>
              </w:rPr>
              <w:t>Manused</w:t>
            </w:r>
          </w:hyperlink>
        </w:p>
      </w:tc>
    </w:tr>
  </w:tbl>
  <w:p w14:paraId="074EE532" w14:textId="77777777" w:rsidR="00953F43" w:rsidRPr="00591643" w:rsidRDefault="00953F43">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D003C" w:rsidRPr="00C76DF3" w14:paraId="67B4D8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CC6AD" w14:textId="77777777" w:rsidR="00FD003C" w:rsidRPr="00C76DF3" w:rsidRDefault="00D11B9B" w:rsidP="00591643">
          <w:pPr>
            <w:pStyle w:val="ProductList-OfferingBody"/>
            <w:ind w:left="-77" w:right="-73"/>
            <w:jc w:val="center"/>
            <w:rPr>
              <w:color w:val="808080" w:themeColor="background1" w:themeShade="80"/>
              <w:sz w:val="14"/>
              <w:szCs w:val="14"/>
            </w:rPr>
          </w:pPr>
          <w:hyperlink w:anchor="TableofContents" w:history="1">
            <w:r w:rsidR="00FD003C">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EE098" w14:textId="77777777" w:rsidR="00FD003C" w:rsidRPr="00C76DF3" w:rsidRDefault="00FD003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09E5" w14:textId="77777777" w:rsidR="00FD003C" w:rsidRPr="00C76DF3" w:rsidRDefault="00D11B9B" w:rsidP="00591643">
          <w:pPr>
            <w:pStyle w:val="ProductList-OfferingBody"/>
            <w:ind w:left="-72" w:right="-74"/>
            <w:jc w:val="center"/>
            <w:rPr>
              <w:color w:val="808080" w:themeColor="background1" w:themeShade="80"/>
              <w:sz w:val="14"/>
              <w:szCs w:val="14"/>
            </w:rPr>
          </w:pPr>
          <w:hyperlink w:anchor="Introduction" w:history="1">
            <w:r w:rsidR="00FD003C">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479EDC" w14:textId="77777777" w:rsidR="00FD003C" w:rsidRPr="00C76DF3" w:rsidRDefault="00FD003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643C1" w14:textId="77777777" w:rsidR="00FD003C" w:rsidRPr="00C76DF3" w:rsidRDefault="00D11B9B" w:rsidP="003812FE">
          <w:pPr>
            <w:pStyle w:val="ProductList-OfferingBody"/>
            <w:ind w:left="-72" w:right="-75"/>
            <w:jc w:val="center"/>
            <w:rPr>
              <w:color w:val="808080" w:themeColor="background1" w:themeShade="80"/>
              <w:sz w:val="14"/>
              <w:szCs w:val="14"/>
            </w:rPr>
          </w:pPr>
          <w:hyperlink w:anchor="GeneralTerms" w:history="1">
            <w:r w:rsidR="00FD003C">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1F0D1" w14:textId="77777777" w:rsidR="00FD003C" w:rsidRPr="00C76DF3" w:rsidRDefault="00FD003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7A7D" w14:textId="77777777" w:rsidR="00FD003C" w:rsidRPr="00C76DF3" w:rsidRDefault="00D11B9B" w:rsidP="00591643">
          <w:pPr>
            <w:pStyle w:val="ProductList-OfferingBody"/>
            <w:ind w:left="-72" w:right="-77"/>
            <w:jc w:val="center"/>
            <w:rPr>
              <w:color w:val="808080" w:themeColor="background1" w:themeShade="80"/>
              <w:sz w:val="14"/>
              <w:szCs w:val="14"/>
            </w:rPr>
          </w:pPr>
          <w:hyperlink w:anchor="PrivacyandSecurityTerms" w:history="1">
            <w:r w:rsidR="00FD003C">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7CAEE" w14:textId="77777777" w:rsidR="00FD003C" w:rsidRPr="00C76DF3" w:rsidRDefault="00FD00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E0C4CE" w14:textId="77777777" w:rsidR="00FD003C" w:rsidRPr="00C76DF3" w:rsidRDefault="00D11B9B" w:rsidP="003812FE">
          <w:pPr>
            <w:pStyle w:val="ProductList-OfferingBody"/>
            <w:ind w:left="-72" w:right="-77"/>
            <w:jc w:val="center"/>
            <w:rPr>
              <w:color w:val="808080" w:themeColor="background1" w:themeShade="80"/>
              <w:sz w:val="14"/>
              <w:szCs w:val="14"/>
            </w:rPr>
          </w:pPr>
          <w:hyperlink w:anchor="OnlineServiceSpecificTerms" w:history="1">
            <w:r w:rsidR="00FD003C">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B0375" w14:textId="77777777" w:rsidR="00FD003C" w:rsidRPr="00C76DF3" w:rsidRDefault="00FD00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05334" w14:textId="77777777" w:rsidR="00FD003C" w:rsidRPr="00C76DF3" w:rsidRDefault="00D11B9B" w:rsidP="003812FE">
          <w:pPr>
            <w:pStyle w:val="ProductList-OfferingBody"/>
            <w:ind w:left="-72" w:right="-76"/>
            <w:jc w:val="center"/>
            <w:rPr>
              <w:color w:val="808080" w:themeColor="background1" w:themeShade="80"/>
              <w:sz w:val="14"/>
              <w:szCs w:val="14"/>
            </w:rPr>
          </w:pPr>
          <w:hyperlink w:anchor="Attachment1" w:history="1">
            <w:r w:rsidR="00FD003C">
              <w:rPr>
                <w:rStyle w:val="Hyperlink"/>
                <w:sz w:val="14"/>
                <w:szCs w:val="14"/>
              </w:rPr>
              <w:t>Manused</w:t>
            </w:r>
          </w:hyperlink>
        </w:p>
      </w:tc>
    </w:tr>
  </w:tbl>
  <w:p w14:paraId="1FE1409F" w14:textId="77777777" w:rsidR="00FD003C" w:rsidRPr="00591643" w:rsidRDefault="00FD003C">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7DBA" w:rsidRPr="00C76DF3" w14:paraId="251DEA6D"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62D59" w14:textId="77777777" w:rsidR="00C87DBA" w:rsidRPr="00C76DF3" w:rsidRDefault="00D11B9B" w:rsidP="00591643">
          <w:pPr>
            <w:pStyle w:val="ProductList-OfferingBody"/>
            <w:ind w:left="-77" w:right="-73"/>
            <w:jc w:val="center"/>
            <w:rPr>
              <w:color w:val="808080" w:themeColor="background1" w:themeShade="80"/>
              <w:sz w:val="14"/>
              <w:szCs w:val="14"/>
            </w:rPr>
          </w:pPr>
          <w:hyperlink w:anchor="TableofContents" w:history="1">
            <w:r w:rsidR="00C87DBA">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A684E6" w14:textId="77777777" w:rsidR="00C87DBA" w:rsidRPr="00C76DF3" w:rsidRDefault="00C87DB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55608" w14:textId="77777777" w:rsidR="00C87DBA" w:rsidRPr="00C76DF3" w:rsidRDefault="00D11B9B" w:rsidP="00591643">
          <w:pPr>
            <w:pStyle w:val="ProductList-OfferingBody"/>
            <w:ind w:left="-72" w:right="-74"/>
            <w:jc w:val="center"/>
            <w:rPr>
              <w:color w:val="808080" w:themeColor="background1" w:themeShade="80"/>
              <w:sz w:val="14"/>
              <w:szCs w:val="14"/>
            </w:rPr>
          </w:pPr>
          <w:hyperlink w:anchor="Introduction" w:history="1">
            <w:r w:rsidR="00C87DBA">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0228A8" w14:textId="77777777" w:rsidR="00C87DBA" w:rsidRPr="00C76DF3" w:rsidRDefault="00C87DB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DE6DE7" w14:textId="77777777" w:rsidR="00C87DBA" w:rsidRPr="00C76DF3" w:rsidRDefault="00D11B9B" w:rsidP="003812FE">
          <w:pPr>
            <w:pStyle w:val="ProductList-OfferingBody"/>
            <w:ind w:left="-72" w:right="-75"/>
            <w:jc w:val="center"/>
            <w:rPr>
              <w:color w:val="808080" w:themeColor="background1" w:themeShade="80"/>
              <w:sz w:val="14"/>
              <w:szCs w:val="14"/>
            </w:rPr>
          </w:pPr>
          <w:hyperlink w:anchor="GeneralTerms" w:history="1">
            <w:r w:rsidR="00C87DBA">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2B0B96" w14:textId="77777777" w:rsidR="00C87DBA" w:rsidRPr="00C76DF3" w:rsidRDefault="00C87DB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85D12" w14:textId="77777777" w:rsidR="00C87DBA" w:rsidRPr="00C76DF3" w:rsidRDefault="00D11B9B" w:rsidP="00591643">
          <w:pPr>
            <w:pStyle w:val="ProductList-OfferingBody"/>
            <w:ind w:left="-72" w:right="-77"/>
            <w:jc w:val="center"/>
            <w:rPr>
              <w:color w:val="808080" w:themeColor="background1" w:themeShade="80"/>
              <w:sz w:val="14"/>
              <w:szCs w:val="14"/>
            </w:rPr>
          </w:pPr>
          <w:hyperlink w:anchor="PrivacyandSecurityTerms" w:history="1">
            <w:r w:rsidR="00C87DBA">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C764BC" w14:textId="77777777" w:rsidR="00C87DBA" w:rsidRPr="00C76DF3" w:rsidRDefault="00C87DB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08167" w14:textId="77777777" w:rsidR="00C87DBA" w:rsidRPr="00C76DF3" w:rsidRDefault="00D11B9B" w:rsidP="003812FE">
          <w:pPr>
            <w:pStyle w:val="ProductList-OfferingBody"/>
            <w:ind w:left="-72" w:right="-77"/>
            <w:jc w:val="center"/>
            <w:rPr>
              <w:color w:val="808080" w:themeColor="background1" w:themeShade="80"/>
              <w:sz w:val="14"/>
              <w:szCs w:val="14"/>
            </w:rPr>
          </w:pPr>
          <w:hyperlink w:anchor="OnlineServiceSpecificTerms" w:history="1">
            <w:r w:rsidR="00C87DBA">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20FEB3" w14:textId="77777777" w:rsidR="00C87DBA" w:rsidRPr="00C76DF3" w:rsidRDefault="00C87DB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D7C7EF" w14:textId="77777777" w:rsidR="00C87DBA" w:rsidRPr="00C76DF3" w:rsidRDefault="00D11B9B" w:rsidP="003812FE">
          <w:pPr>
            <w:pStyle w:val="ProductList-OfferingBody"/>
            <w:ind w:left="-72" w:right="-76"/>
            <w:jc w:val="center"/>
            <w:rPr>
              <w:color w:val="808080" w:themeColor="background1" w:themeShade="80"/>
              <w:sz w:val="14"/>
              <w:szCs w:val="14"/>
            </w:rPr>
          </w:pPr>
          <w:hyperlink w:anchor="Attachment1" w:history="1">
            <w:r w:rsidR="00C87DBA">
              <w:rPr>
                <w:rStyle w:val="Hyperlink"/>
                <w:sz w:val="14"/>
                <w:szCs w:val="14"/>
              </w:rPr>
              <w:t>Manused</w:t>
            </w:r>
          </w:hyperlink>
        </w:p>
      </w:tc>
    </w:tr>
  </w:tbl>
  <w:p w14:paraId="07B71FD5" w14:textId="77777777" w:rsidR="00C87DBA" w:rsidRPr="00591643" w:rsidRDefault="00C87DBA">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B32C77" w14:textId="77777777" w:rsidR="00AF1DC7" w:rsidRDefault="00AF1DC7" w:rsidP="009A573F">
      <w:pPr>
        <w:spacing w:after="0" w:line="240" w:lineRule="auto"/>
      </w:pPr>
      <w:r>
        <w:separator/>
      </w:r>
    </w:p>
    <w:p w14:paraId="38BD9A83" w14:textId="77777777" w:rsidR="00AF1DC7" w:rsidRDefault="00AF1DC7"/>
  </w:footnote>
  <w:footnote w:type="continuationSeparator" w:id="0">
    <w:p w14:paraId="33B0BE2C" w14:textId="77777777" w:rsidR="00AF1DC7" w:rsidRDefault="00AF1DC7" w:rsidP="009A573F">
      <w:pPr>
        <w:spacing w:after="0" w:line="240" w:lineRule="auto"/>
      </w:pPr>
      <w:r>
        <w:continuationSeparator/>
      </w:r>
    </w:p>
    <w:p w14:paraId="1E7C6625" w14:textId="77777777" w:rsidR="00AF1DC7" w:rsidRDefault="00AF1DC7"/>
  </w:footnote>
  <w:footnote w:type="continuationNotice" w:id="1">
    <w:p w14:paraId="0688CA59" w14:textId="77777777" w:rsidR="00AF1DC7" w:rsidRDefault="00AF1DC7">
      <w:pPr>
        <w:spacing w:after="0" w:line="240" w:lineRule="auto"/>
      </w:pPr>
    </w:p>
    <w:p w14:paraId="48C77ADE" w14:textId="77777777" w:rsidR="00AF1DC7" w:rsidRDefault="00AF1DC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4A5581" w14:textId="77777777" w:rsidR="00422C93" w:rsidRDefault="00422C9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09D23C" w14:textId="77777777" w:rsidR="00422C93" w:rsidRDefault="00422C9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FD003C" w:rsidRPr="004D27A6" w:rsidRDefault="00FD003C"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65151743"/>
      <w:docPartObj>
        <w:docPartGallery w:val="Page Numbers (Top of Page)"/>
        <w:docPartUnique/>
      </w:docPartObj>
    </w:sdtPr>
    <w:sdtEndPr>
      <w:rPr>
        <w:noProof/>
        <w:color w:val="404040" w:themeColor="text1" w:themeTint="BF"/>
        <w:sz w:val="16"/>
        <w:szCs w:val="16"/>
      </w:rPr>
    </w:sdtEndPr>
    <w:sdtContent>
      <w:p w14:paraId="2CA2F500" w14:textId="01500C0D" w:rsidR="00FD003C" w:rsidRPr="00171B2E" w:rsidRDefault="00D11B9B" w:rsidP="008D6ECE">
        <w:pPr>
          <w:pStyle w:val="ProductList-Body"/>
          <w:tabs>
            <w:tab w:val="right" w:pos="10800"/>
          </w:tabs>
          <w:spacing w:before="20" w:after="20"/>
          <w:rPr>
            <w:noProof/>
            <w:color w:val="404040" w:themeColor="text1" w:themeTint="BF"/>
            <w:sz w:val="16"/>
            <w:szCs w:val="16"/>
          </w:rPr>
        </w:pPr>
        <w:sdt>
          <w:sdtPr>
            <w:id w:val="132679821"/>
            <w:docPartObj>
              <w:docPartGallery w:val="Page Numbers (Top of Page)"/>
              <w:docPartUnique/>
            </w:docPartObj>
          </w:sdtPr>
          <w:sdtEndPr>
            <w:rPr>
              <w:noProof/>
              <w:color w:val="404040" w:themeColor="text1" w:themeTint="BF"/>
              <w:sz w:val="16"/>
              <w:szCs w:val="16"/>
            </w:rPr>
          </w:sdtEndPr>
          <w:sdtContent>
            <w:r w:rsidR="00FD003C">
              <w:rPr>
                <w:color w:val="404040" w:themeColor="text1" w:themeTint="BF"/>
                <w:sz w:val="16"/>
                <w:szCs w:val="16"/>
              </w:rPr>
              <w:t xml:space="preserve">Microsofti hulgilitsentsimise võrguteenuste tingimused (Eesti (eesti keel), </w:t>
            </w:r>
            <w:r w:rsidR="00C87DBA">
              <w:rPr>
                <w:color w:val="404040" w:themeColor="text1" w:themeTint="BF"/>
                <w:sz w:val="16"/>
                <w:szCs w:val="16"/>
              </w:rPr>
              <w:t xml:space="preserve">september </w:t>
            </w:r>
            <w:r w:rsidR="00C41DF6">
              <w:rPr>
                <w:color w:val="404040" w:themeColor="text1" w:themeTint="BF"/>
                <w:sz w:val="16"/>
                <w:szCs w:val="16"/>
              </w:rPr>
              <w:t>2017</w:t>
            </w:r>
            <w:r w:rsidR="00FD003C">
              <w:rPr>
                <w:color w:val="404040" w:themeColor="text1" w:themeTint="BF"/>
                <w:sz w:val="16"/>
                <w:szCs w:val="16"/>
              </w:rPr>
              <w:t>)</w:t>
            </w:r>
          </w:sdtContent>
        </w:sdt>
        <w:r w:rsidR="00FD003C">
          <w:rPr>
            <w:color w:val="404040" w:themeColor="text1" w:themeTint="BF"/>
            <w:sz w:val="16"/>
            <w:szCs w:val="16"/>
          </w:rPr>
          <w:tab/>
        </w:r>
        <w:r w:rsidR="00FD003C">
          <w:rPr>
            <w:color w:val="404040" w:themeColor="text1" w:themeTint="BF"/>
            <w:sz w:val="16"/>
            <w:szCs w:val="16"/>
          </w:rPr>
          <w:fldChar w:fldCharType="begin"/>
        </w:r>
        <w:r w:rsidR="00FD003C" w:rsidRPr="004D27A6">
          <w:rPr>
            <w:color w:val="404040" w:themeColor="text1" w:themeTint="BF"/>
            <w:sz w:val="16"/>
            <w:szCs w:val="16"/>
          </w:rPr>
          <w:instrText xml:space="preserve"> PAGE   \* MERGEFORMAT </w:instrText>
        </w:r>
        <w:r w:rsidR="00FD003C">
          <w:rPr>
            <w:color w:val="404040" w:themeColor="text1" w:themeTint="BF"/>
            <w:sz w:val="16"/>
            <w:szCs w:val="16"/>
          </w:rPr>
          <w:fldChar w:fldCharType="separate"/>
        </w:r>
        <w:r w:rsidR="00422C93">
          <w:rPr>
            <w:noProof/>
            <w:color w:val="404040" w:themeColor="text1" w:themeTint="BF"/>
            <w:sz w:val="16"/>
            <w:szCs w:val="16"/>
          </w:rPr>
          <w:t>8</w:t>
        </w:r>
        <w:r w:rsidR="00FD003C">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08817281"/>
      <w:docPartObj>
        <w:docPartGallery w:val="Page Numbers (Top of Page)"/>
        <w:docPartUnique/>
      </w:docPartObj>
    </w:sdtPr>
    <w:sdtEndPr>
      <w:rPr>
        <w:noProof/>
        <w:color w:val="404040" w:themeColor="text1" w:themeTint="BF"/>
        <w:sz w:val="16"/>
        <w:szCs w:val="16"/>
      </w:rPr>
    </w:sdtEndPr>
    <w:sdtContent>
      <w:p w14:paraId="54DB6321" w14:textId="6168AA72" w:rsidR="00FD003C" w:rsidRPr="004D27A6" w:rsidRDefault="00D11B9B" w:rsidP="001A6A20">
        <w:pPr>
          <w:pStyle w:val="ProductList-Body"/>
          <w:tabs>
            <w:tab w:val="right" w:pos="10800"/>
          </w:tabs>
          <w:spacing w:before="20" w:after="20"/>
          <w:ind w:left="-14" w:right="-101"/>
          <w:rPr>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FD003C">
              <w:rPr>
                <w:color w:val="404040" w:themeColor="text1" w:themeTint="BF"/>
                <w:sz w:val="16"/>
                <w:szCs w:val="16"/>
              </w:rPr>
              <w:t xml:space="preserve">Microsofti hulgilitsentsimise võrguteenuste tingimused (Eesti (eesti keel), </w:t>
            </w:r>
            <w:r w:rsidR="00C87DBA">
              <w:rPr>
                <w:color w:val="404040" w:themeColor="text1" w:themeTint="BF"/>
                <w:sz w:val="16"/>
                <w:szCs w:val="16"/>
              </w:rPr>
              <w:t>september</w:t>
            </w:r>
            <w:r w:rsidR="00953F43">
              <w:rPr>
                <w:color w:val="404040" w:themeColor="text1" w:themeTint="BF"/>
                <w:sz w:val="16"/>
                <w:szCs w:val="16"/>
              </w:rPr>
              <w:t xml:space="preserve"> </w:t>
            </w:r>
            <w:r w:rsidR="00C41DF6">
              <w:rPr>
                <w:color w:val="404040" w:themeColor="text1" w:themeTint="BF"/>
                <w:sz w:val="16"/>
                <w:szCs w:val="16"/>
              </w:rPr>
              <w:t>2017</w:t>
            </w:r>
            <w:r w:rsidR="00FD003C">
              <w:rPr>
                <w:color w:val="404040" w:themeColor="text1" w:themeTint="BF"/>
                <w:sz w:val="16"/>
                <w:szCs w:val="16"/>
              </w:rPr>
              <w:t>)</w:t>
            </w:r>
          </w:sdtContent>
        </w:sdt>
        <w:r w:rsidR="00FD003C">
          <w:rPr>
            <w:color w:val="404040" w:themeColor="text1" w:themeTint="BF"/>
            <w:sz w:val="16"/>
            <w:szCs w:val="16"/>
          </w:rPr>
          <w:tab/>
        </w:r>
        <w:r w:rsidR="00FD003C">
          <w:rPr>
            <w:color w:val="404040" w:themeColor="text1" w:themeTint="BF"/>
            <w:sz w:val="16"/>
            <w:szCs w:val="16"/>
          </w:rPr>
          <w:fldChar w:fldCharType="begin"/>
        </w:r>
        <w:r w:rsidR="00FD003C" w:rsidRPr="004D27A6">
          <w:rPr>
            <w:color w:val="404040" w:themeColor="text1" w:themeTint="BF"/>
            <w:sz w:val="16"/>
            <w:szCs w:val="16"/>
          </w:rPr>
          <w:instrText xml:space="preserve"> PAGE   \* MERGEFORMAT </w:instrText>
        </w:r>
        <w:r w:rsidR="00FD003C">
          <w:rPr>
            <w:color w:val="404040" w:themeColor="text1" w:themeTint="BF"/>
            <w:sz w:val="16"/>
            <w:szCs w:val="16"/>
          </w:rPr>
          <w:fldChar w:fldCharType="separate"/>
        </w:r>
        <w:r w:rsidR="00422C93">
          <w:rPr>
            <w:noProof/>
            <w:color w:val="404040" w:themeColor="text1" w:themeTint="BF"/>
            <w:sz w:val="16"/>
            <w:szCs w:val="16"/>
          </w:rPr>
          <w:t>7</w:t>
        </w:r>
        <w:r w:rsidR="00FD003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D7740C0C"/>
    <w:lvl w:ilvl="0" w:tplc="AAC014C2">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documentProtection w:edit="readOnly" w:enforcement="1" w:cryptProviderType="rsaAES" w:cryptAlgorithmClass="hash" w:cryptAlgorithmType="typeAny" w:cryptAlgorithmSid="14" w:cryptSpinCount="100000" w:hash="04iTQKwR2NvOTWRaZhEgZ5hA8YA3j1pkchG6raCOuLurFwVIKHJBBkP/9EUiR1nSd9cFr1AK7oOSZ5KvIlfMLQ==" w:salt="BQ1W84J9SGnWluNAGavgr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2AE"/>
    <w:rsid w:val="00017369"/>
    <w:rsid w:val="00017A5A"/>
    <w:rsid w:val="00017A87"/>
    <w:rsid w:val="00020361"/>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5FD"/>
    <w:rsid w:val="000469DE"/>
    <w:rsid w:val="000476AA"/>
    <w:rsid w:val="00050BC6"/>
    <w:rsid w:val="00054861"/>
    <w:rsid w:val="00055772"/>
    <w:rsid w:val="00056138"/>
    <w:rsid w:val="00056522"/>
    <w:rsid w:val="00056FAF"/>
    <w:rsid w:val="00061F6E"/>
    <w:rsid w:val="000625F0"/>
    <w:rsid w:val="000641C2"/>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8C2"/>
    <w:rsid w:val="00087BC2"/>
    <w:rsid w:val="0009164C"/>
    <w:rsid w:val="000953A4"/>
    <w:rsid w:val="0009588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2160"/>
    <w:rsid w:val="000E3993"/>
    <w:rsid w:val="000E595B"/>
    <w:rsid w:val="000E6ED8"/>
    <w:rsid w:val="000E725C"/>
    <w:rsid w:val="000F0057"/>
    <w:rsid w:val="000F032B"/>
    <w:rsid w:val="000F30AA"/>
    <w:rsid w:val="000F30F7"/>
    <w:rsid w:val="000F56C8"/>
    <w:rsid w:val="001013C9"/>
    <w:rsid w:val="0010172F"/>
    <w:rsid w:val="00102E0A"/>
    <w:rsid w:val="00103924"/>
    <w:rsid w:val="00104DBC"/>
    <w:rsid w:val="0010587C"/>
    <w:rsid w:val="00105B4C"/>
    <w:rsid w:val="00107F31"/>
    <w:rsid w:val="00111B6A"/>
    <w:rsid w:val="00117EB2"/>
    <w:rsid w:val="00122096"/>
    <w:rsid w:val="00123E7D"/>
    <w:rsid w:val="001242BA"/>
    <w:rsid w:val="00125581"/>
    <w:rsid w:val="00125CBE"/>
    <w:rsid w:val="00127C5F"/>
    <w:rsid w:val="00130D0A"/>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6A2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2156"/>
    <w:rsid w:val="0020319C"/>
    <w:rsid w:val="00205A59"/>
    <w:rsid w:val="00206C82"/>
    <w:rsid w:val="00207B92"/>
    <w:rsid w:val="00210530"/>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A7E"/>
    <w:rsid w:val="002430D9"/>
    <w:rsid w:val="002446CA"/>
    <w:rsid w:val="002449E9"/>
    <w:rsid w:val="00245C71"/>
    <w:rsid w:val="002502BF"/>
    <w:rsid w:val="0025114A"/>
    <w:rsid w:val="00251F76"/>
    <w:rsid w:val="0025267B"/>
    <w:rsid w:val="00253EFA"/>
    <w:rsid w:val="00254CA5"/>
    <w:rsid w:val="00255964"/>
    <w:rsid w:val="00256427"/>
    <w:rsid w:val="00256F64"/>
    <w:rsid w:val="00261C82"/>
    <w:rsid w:val="002634DC"/>
    <w:rsid w:val="002647B9"/>
    <w:rsid w:val="00266EE8"/>
    <w:rsid w:val="00267734"/>
    <w:rsid w:val="0026799F"/>
    <w:rsid w:val="00270CD4"/>
    <w:rsid w:val="00271353"/>
    <w:rsid w:val="00272578"/>
    <w:rsid w:val="002731FA"/>
    <w:rsid w:val="00273364"/>
    <w:rsid w:val="002743C4"/>
    <w:rsid w:val="00274A9F"/>
    <w:rsid w:val="00276D7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169"/>
    <w:rsid w:val="002B686B"/>
    <w:rsid w:val="002B789A"/>
    <w:rsid w:val="002C0221"/>
    <w:rsid w:val="002C0AB4"/>
    <w:rsid w:val="002C2D16"/>
    <w:rsid w:val="002C3399"/>
    <w:rsid w:val="002D3658"/>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1643"/>
    <w:rsid w:val="002F275E"/>
    <w:rsid w:val="002F2C18"/>
    <w:rsid w:val="002F3019"/>
    <w:rsid w:val="002F3FF6"/>
    <w:rsid w:val="002F6407"/>
    <w:rsid w:val="00301068"/>
    <w:rsid w:val="003035AD"/>
    <w:rsid w:val="00303A6C"/>
    <w:rsid w:val="00305488"/>
    <w:rsid w:val="00306B0E"/>
    <w:rsid w:val="00307860"/>
    <w:rsid w:val="00307930"/>
    <w:rsid w:val="00307E17"/>
    <w:rsid w:val="003118A7"/>
    <w:rsid w:val="00312DB2"/>
    <w:rsid w:val="00312F3B"/>
    <w:rsid w:val="003134A1"/>
    <w:rsid w:val="0031516B"/>
    <w:rsid w:val="00316522"/>
    <w:rsid w:val="00316CEB"/>
    <w:rsid w:val="00320D2B"/>
    <w:rsid w:val="00320D8C"/>
    <w:rsid w:val="00321BDB"/>
    <w:rsid w:val="00321FEE"/>
    <w:rsid w:val="00322959"/>
    <w:rsid w:val="003239F5"/>
    <w:rsid w:val="00332075"/>
    <w:rsid w:val="00332DA2"/>
    <w:rsid w:val="00336842"/>
    <w:rsid w:val="00337870"/>
    <w:rsid w:val="00340AF6"/>
    <w:rsid w:val="00343417"/>
    <w:rsid w:val="00351B78"/>
    <w:rsid w:val="00353E4C"/>
    <w:rsid w:val="00354D09"/>
    <w:rsid w:val="00355E55"/>
    <w:rsid w:val="00356011"/>
    <w:rsid w:val="00360F1D"/>
    <w:rsid w:val="00362758"/>
    <w:rsid w:val="003632D9"/>
    <w:rsid w:val="00366C8E"/>
    <w:rsid w:val="0036780D"/>
    <w:rsid w:val="003702A6"/>
    <w:rsid w:val="003710AB"/>
    <w:rsid w:val="003713D0"/>
    <w:rsid w:val="00371CE9"/>
    <w:rsid w:val="0037484F"/>
    <w:rsid w:val="00375336"/>
    <w:rsid w:val="003812FE"/>
    <w:rsid w:val="00382F7F"/>
    <w:rsid w:val="0038794D"/>
    <w:rsid w:val="00390430"/>
    <w:rsid w:val="003904F0"/>
    <w:rsid w:val="00391123"/>
    <w:rsid w:val="00392282"/>
    <w:rsid w:val="00392539"/>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440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14872"/>
    <w:rsid w:val="00422587"/>
    <w:rsid w:val="00422C93"/>
    <w:rsid w:val="00430C94"/>
    <w:rsid w:val="00432379"/>
    <w:rsid w:val="00433625"/>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5F04"/>
    <w:rsid w:val="00476830"/>
    <w:rsid w:val="00477621"/>
    <w:rsid w:val="00481542"/>
    <w:rsid w:val="004857D0"/>
    <w:rsid w:val="00485BAA"/>
    <w:rsid w:val="00491BB3"/>
    <w:rsid w:val="00492502"/>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6818"/>
    <w:rsid w:val="004B6DAB"/>
    <w:rsid w:val="004B79A4"/>
    <w:rsid w:val="004C1D7D"/>
    <w:rsid w:val="004C3350"/>
    <w:rsid w:val="004C49FB"/>
    <w:rsid w:val="004C4ADE"/>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B39"/>
    <w:rsid w:val="00503C9D"/>
    <w:rsid w:val="00504547"/>
    <w:rsid w:val="00507D7B"/>
    <w:rsid w:val="00510119"/>
    <w:rsid w:val="0051055C"/>
    <w:rsid w:val="00511BD4"/>
    <w:rsid w:val="00512DFA"/>
    <w:rsid w:val="00514990"/>
    <w:rsid w:val="00514A8B"/>
    <w:rsid w:val="00516278"/>
    <w:rsid w:val="005164D8"/>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6E2"/>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AB4"/>
    <w:rsid w:val="005F71FE"/>
    <w:rsid w:val="005F7C66"/>
    <w:rsid w:val="00600926"/>
    <w:rsid w:val="00601776"/>
    <w:rsid w:val="00605D7F"/>
    <w:rsid w:val="00605E40"/>
    <w:rsid w:val="006065E6"/>
    <w:rsid w:val="00606601"/>
    <w:rsid w:val="00610C71"/>
    <w:rsid w:val="00611682"/>
    <w:rsid w:val="00611E56"/>
    <w:rsid w:val="006146A3"/>
    <w:rsid w:val="0061507D"/>
    <w:rsid w:val="00617EE4"/>
    <w:rsid w:val="0062068A"/>
    <w:rsid w:val="00624D19"/>
    <w:rsid w:val="00625CAE"/>
    <w:rsid w:val="0062630B"/>
    <w:rsid w:val="00626814"/>
    <w:rsid w:val="0062759F"/>
    <w:rsid w:val="00633463"/>
    <w:rsid w:val="0063373E"/>
    <w:rsid w:val="0063398B"/>
    <w:rsid w:val="00633CC2"/>
    <w:rsid w:val="006379B5"/>
    <w:rsid w:val="0064152F"/>
    <w:rsid w:val="00642513"/>
    <w:rsid w:val="006434A0"/>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C02DA"/>
    <w:rsid w:val="006C054D"/>
    <w:rsid w:val="006C0B5E"/>
    <w:rsid w:val="006C2505"/>
    <w:rsid w:val="006C2AC1"/>
    <w:rsid w:val="006C620E"/>
    <w:rsid w:val="006C6E4A"/>
    <w:rsid w:val="006D010B"/>
    <w:rsid w:val="006D0A95"/>
    <w:rsid w:val="006D1141"/>
    <w:rsid w:val="006D49E1"/>
    <w:rsid w:val="006D4A41"/>
    <w:rsid w:val="006E081F"/>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447C"/>
    <w:rsid w:val="007476EE"/>
    <w:rsid w:val="0075215C"/>
    <w:rsid w:val="00752424"/>
    <w:rsid w:val="00753527"/>
    <w:rsid w:val="0075623E"/>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1EAE"/>
    <w:rsid w:val="007F3FE6"/>
    <w:rsid w:val="007F41A2"/>
    <w:rsid w:val="007F49B0"/>
    <w:rsid w:val="007F4EE2"/>
    <w:rsid w:val="008006D3"/>
    <w:rsid w:val="0080114B"/>
    <w:rsid w:val="0080135B"/>
    <w:rsid w:val="0080181B"/>
    <w:rsid w:val="008041CD"/>
    <w:rsid w:val="008041F1"/>
    <w:rsid w:val="00804913"/>
    <w:rsid w:val="008070AF"/>
    <w:rsid w:val="00807286"/>
    <w:rsid w:val="00813FC9"/>
    <w:rsid w:val="0081549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6326"/>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C59"/>
    <w:rsid w:val="008C3E2C"/>
    <w:rsid w:val="008C6215"/>
    <w:rsid w:val="008C733D"/>
    <w:rsid w:val="008D10FE"/>
    <w:rsid w:val="008D1FF3"/>
    <w:rsid w:val="008D23E8"/>
    <w:rsid w:val="008D38E9"/>
    <w:rsid w:val="008D48C6"/>
    <w:rsid w:val="008D6DBF"/>
    <w:rsid w:val="008D6ECE"/>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802"/>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427A1"/>
    <w:rsid w:val="00943761"/>
    <w:rsid w:val="009446CB"/>
    <w:rsid w:val="00944F89"/>
    <w:rsid w:val="00953F43"/>
    <w:rsid w:val="00956AFC"/>
    <w:rsid w:val="009616E2"/>
    <w:rsid w:val="00965777"/>
    <w:rsid w:val="009708AE"/>
    <w:rsid w:val="00971CD1"/>
    <w:rsid w:val="00971DC1"/>
    <w:rsid w:val="00974D1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5449"/>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D7C02"/>
    <w:rsid w:val="009E1894"/>
    <w:rsid w:val="009E53C2"/>
    <w:rsid w:val="009E68C3"/>
    <w:rsid w:val="009E720B"/>
    <w:rsid w:val="009E770E"/>
    <w:rsid w:val="009E7F8C"/>
    <w:rsid w:val="009F2065"/>
    <w:rsid w:val="009F282C"/>
    <w:rsid w:val="009F6ACC"/>
    <w:rsid w:val="009F7D89"/>
    <w:rsid w:val="00A00443"/>
    <w:rsid w:val="00A0071A"/>
    <w:rsid w:val="00A01F41"/>
    <w:rsid w:val="00A0485E"/>
    <w:rsid w:val="00A049E4"/>
    <w:rsid w:val="00A05175"/>
    <w:rsid w:val="00A11413"/>
    <w:rsid w:val="00A1220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550E"/>
    <w:rsid w:val="00A47BC2"/>
    <w:rsid w:val="00A50201"/>
    <w:rsid w:val="00A50B0B"/>
    <w:rsid w:val="00A568DD"/>
    <w:rsid w:val="00A574B0"/>
    <w:rsid w:val="00A6043B"/>
    <w:rsid w:val="00A6072D"/>
    <w:rsid w:val="00A61912"/>
    <w:rsid w:val="00A61B2A"/>
    <w:rsid w:val="00A62183"/>
    <w:rsid w:val="00A62919"/>
    <w:rsid w:val="00A62D6C"/>
    <w:rsid w:val="00A646CD"/>
    <w:rsid w:val="00A6588D"/>
    <w:rsid w:val="00A71EC4"/>
    <w:rsid w:val="00A72314"/>
    <w:rsid w:val="00A723F7"/>
    <w:rsid w:val="00A72B12"/>
    <w:rsid w:val="00A765FA"/>
    <w:rsid w:val="00A769CE"/>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55C3"/>
    <w:rsid w:val="00AE64A9"/>
    <w:rsid w:val="00AE69BA"/>
    <w:rsid w:val="00AE709D"/>
    <w:rsid w:val="00AF1DC7"/>
    <w:rsid w:val="00AF6659"/>
    <w:rsid w:val="00AF67A7"/>
    <w:rsid w:val="00AF6B91"/>
    <w:rsid w:val="00B0042D"/>
    <w:rsid w:val="00B01933"/>
    <w:rsid w:val="00B03C1D"/>
    <w:rsid w:val="00B0727A"/>
    <w:rsid w:val="00B074D2"/>
    <w:rsid w:val="00B0782A"/>
    <w:rsid w:val="00B12C95"/>
    <w:rsid w:val="00B17611"/>
    <w:rsid w:val="00B20876"/>
    <w:rsid w:val="00B21DA3"/>
    <w:rsid w:val="00B26020"/>
    <w:rsid w:val="00B26BEF"/>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80DB3"/>
    <w:rsid w:val="00B8103D"/>
    <w:rsid w:val="00B92357"/>
    <w:rsid w:val="00B92496"/>
    <w:rsid w:val="00B9378B"/>
    <w:rsid w:val="00B93B26"/>
    <w:rsid w:val="00B942D8"/>
    <w:rsid w:val="00B94358"/>
    <w:rsid w:val="00B956A4"/>
    <w:rsid w:val="00B96540"/>
    <w:rsid w:val="00B96E63"/>
    <w:rsid w:val="00BA09A6"/>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AF7"/>
    <w:rsid w:val="00BC7C53"/>
    <w:rsid w:val="00BD1863"/>
    <w:rsid w:val="00BD3341"/>
    <w:rsid w:val="00BD3C4D"/>
    <w:rsid w:val="00BD4EF0"/>
    <w:rsid w:val="00BD50E5"/>
    <w:rsid w:val="00BD6F18"/>
    <w:rsid w:val="00BE27AD"/>
    <w:rsid w:val="00BE34E2"/>
    <w:rsid w:val="00BE396A"/>
    <w:rsid w:val="00BE646A"/>
    <w:rsid w:val="00BE6786"/>
    <w:rsid w:val="00BE719D"/>
    <w:rsid w:val="00BF408D"/>
    <w:rsid w:val="00BF6A60"/>
    <w:rsid w:val="00C0319E"/>
    <w:rsid w:val="00C03907"/>
    <w:rsid w:val="00C0448E"/>
    <w:rsid w:val="00C04B1E"/>
    <w:rsid w:val="00C05A53"/>
    <w:rsid w:val="00C12361"/>
    <w:rsid w:val="00C13DF8"/>
    <w:rsid w:val="00C15E68"/>
    <w:rsid w:val="00C16A3D"/>
    <w:rsid w:val="00C16CDA"/>
    <w:rsid w:val="00C21E41"/>
    <w:rsid w:val="00C22F1E"/>
    <w:rsid w:val="00C2472D"/>
    <w:rsid w:val="00C26E6F"/>
    <w:rsid w:val="00C26F25"/>
    <w:rsid w:val="00C300F6"/>
    <w:rsid w:val="00C3122A"/>
    <w:rsid w:val="00C33F0B"/>
    <w:rsid w:val="00C347FF"/>
    <w:rsid w:val="00C351CD"/>
    <w:rsid w:val="00C35601"/>
    <w:rsid w:val="00C36DBB"/>
    <w:rsid w:val="00C37C7A"/>
    <w:rsid w:val="00C41DF6"/>
    <w:rsid w:val="00C422FE"/>
    <w:rsid w:val="00C438E8"/>
    <w:rsid w:val="00C457FA"/>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87DBA"/>
    <w:rsid w:val="00C92DC7"/>
    <w:rsid w:val="00C9307D"/>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601A"/>
    <w:rsid w:val="00CD7001"/>
    <w:rsid w:val="00CD7782"/>
    <w:rsid w:val="00CD7F8D"/>
    <w:rsid w:val="00CE051D"/>
    <w:rsid w:val="00CE0C80"/>
    <w:rsid w:val="00CE1320"/>
    <w:rsid w:val="00CE189F"/>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B9B"/>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2EA0"/>
    <w:rsid w:val="00D8533F"/>
    <w:rsid w:val="00D86163"/>
    <w:rsid w:val="00D8708E"/>
    <w:rsid w:val="00D87575"/>
    <w:rsid w:val="00D8788C"/>
    <w:rsid w:val="00D87AF4"/>
    <w:rsid w:val="00D909A5"/>
    <w:rsid w:val="00D92296"/>
    <w:rsid w:val="00D94945"/>
    <w:rsid w:val="00DA224E"/>
    <w:rsid w:val="00DA2953"/>
    <w:rsid w:val="00DA5EB4"/>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6B05"/>
    <w:rsid w:val="00DE7535"/>
    <w:rsid w:val="00DF1449"/>
    <w:rsid w:val="00DF229E"/>
    <w:rsid w:val="00DF2A90"/>
    <w:rsid w:val="00DF2AE6"/>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1F7"/>
    <w:rsid w:val="00E553C4"/>
    <w:rsid w:val="00E57A29"/>
    <w:rsid w:val="00E6194F"/>
    <w:rsid w:val="00E61DFC"/>
    <w:rsid w:val="00E64F1F"/>
    <w:rsid w:val="00E652A8"/>
    <w:rsid w:val="00E66E5C"/>
    <w:rsid w:val="00E67F37"/>
    <w:rsid w:val="00E74A85"/>
    <w:rsid w:val="00E74CED"/>
    <w:rsid w:val="00E75532"/>
    <w:rsid w:val="00E76667"/>
    <w:rsid w:val="00E76C11"/>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032"/>
    <w:rsid w:val="00EF0970"/>
    <w:rsid w:val="00EF0CA0"/>
    <w:rsid w:val="00EF1136"/>
    <w:rsid w:val="00EF171D"/>
    <w:rsid w:val="00EF1E73"/>
    <w:rsid w:val="00EF2FC2"/>
    <w:rsid w:val="00EF37C3"/>
    <w:rsid w:val="00EF3BE5"/>
    <w:rsid w:val="00EF5521"/>
    <w:rsid w:val="00EF5E58"/>
    <w:rsid w:val="00EF6331"/>
    <w:rsid w:val="00EF6AA8"/>
    <w:rsid w:val="00EF78B8"/>
    <w:rsid w:val="00F056A9"/>
    <w:rsid w:val="00F06505"/>
    <w:rsid w:val="00F07542"/>
    <w:rsid w:val="00F07D4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239"/>
    <w:rsid w:val="00F51C82"/>
    <w:rsid w:val="00F5268E"/>
    <w:rsid w:val="00F56E2C"/>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492"/>
    <w:rsid w:val="00FA691A"/>
    <w:rsid w:val="00FA6E9B"/>
    <w:rsid w:val="00FA7049"/>
    <w:rsid w:val="00FA74B2"/>
    <w:rsid w:val="00FB1558"/>
    <w:rsid w:val="00FB1BF6"/>
    <w:rsid w:val="00FB1ECC"/>
    <w:rsid w:val="00FB2EDC"/>
    <w:rsid w:val="00FB5E33"/>
    <w:rsid w:val="00FB6373"/>
    <w:rsid w:val="00FB719E"/>
    <w:rsid w:val="00FB7B75"/>
    <w:rsid w:val="00FC298D"/>
    <w:rsid w:val="00FC2B19"/>
    <w:rsid w:val="00FC34A4"/>
    <w:rsid w:val="00FC3A1A"/>
    <w:rsid w:val="00FC3DF4"/>
    <w:rsid w:val="00FC3FF1"/>
    <w:rsid w:val="00FC409E"/>
    <w:rsid w:val="00FC5782"/>
    <w:rsid w:val="00FC7E60"/>
    <w:rsid w:val="00FD003C"/>
    <w:rsid w:val="00FD17DB"/>
    <w:rsid w:val="00FD3474"/>
    <w:rsid w:val="00FD384F"/>
    <w:rsid w:val="00FD463A"/>
    <w:rsid w:val="00FD4F22"/>
    <w:rsid w:val="00FD67D5"/>
    <w:rsid w:val="00FD711E"/>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9544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s://business.linkedin.com/c/15/10/eu-scc"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fwlink/?LinkID=829046" TargetMode="External"/><Relationship Id="rId42" Type="http://schemas.openxmlformats.org/officeDocument/2006/relationships/hyperlink" Target="http://www.office.com/sca" TargetMode="External"/><Relationship Id="rId47" Type="http://schemas.openxmlformats.org/officeDocument/2006/relationships/footer" Target="footer11.xml"/><Relationship Id="rId50" Type="http://schemas.openxmlformats.org/officeDocument/2006/relationships/footer" Target="footer14.xml"/><Relationship Id="rId55" Type="http://schemas.openxmlformats.org/officeDocument/2006/relationships/hyperlink" Target="http://go.microsoft.com/fwlink/?LinkID=248686"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54" Type="http://schemas.openxmlformats.org/officeDocument/2006/relationships/hyperlink" Target="http://go.microsoft.com/?linkid=9710837"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s://www.microsoft.com/en-us/privacystatement/EnterpriseDev/default.aspx" TargetMode="External"/><Relationship Id="rId37" Type="http://schemas.openxmlformats.org/officeDocument/2006/relationships/hyperlink" Target="https://www.linkedin.com/legal/preview/user-agreement" TargetMode="External"/><Relationship Id="rId40" Type="http://schemas.openxmlformats.org/officeDocument/2006/relationships/footer" Target="footer10.xml"/><Relationship Id="rId45" Type="http://schemas.openxmlformats.org/officeDocument/2006/relationships/hyperlink" Target="https://aka.ms/bingmapsplatformsdks/" TargetMode="External"/><Relationship Id="rId53" Type="http://schemas.openxmlformats.org/officeDocument/2006/relationships/footer" Target="footer15.xml"/><Relationship Id="rId58"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ervices/" TargetMode="External"/><Relationship Id="rId36" Type="http://schemas.openxmlformats.org/officeDocument/2006/relationships/footer" Target="footer9.xml"/><Relationship Id="rId49" Type="http://schemas.openxmlformats.org/officeDocument/2006/relationships/footer" Target="footer13.xml"/><Relationship Id="rId57" Type="http://schemas.openxmlformats.org/officeDocument/2006/relationships/hyperlink" Target="http://www.mpegla.com" TargetMode="External"/><Relationship Id="rId61"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s://aka.ms/bingmapsplatformapistou" TargetMode="External"/><Relationship Id="rId52" Type="http://schemas.openxmlformats.org/officeDocument/2006/relationships/hyperlink" Target="http://www.microsoft.com/itacademy" TargetMode="External"/><Relationship Id="rId6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hyperlink" Target="http://azure.microsoft.com/en-us/regions/%23service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aka.ms/r1j7jq" TargetMode="External"/><Relationship Id="rId43" Type="http://schemas.openxmlformats.org/officeDocument/2006/relationships/hyperlink" Target="http://go.microsoft.com/fwlink/?LinkId=690247" TargetMode="External"/><Relationship Id="rId48" Type="http://schemas.openxmlformats.org/officeDocument/2006/relationships/footer" Target="footer12.xml"/><Relationship Id="rId56" Type="http://schemas.openxmlformats.org/officeDocument/2006/relationships/hyperlink" Target="http://go.microsoft.com/fwlink/?linkid=248532" TargetMode="External"/><Relationship Id="rId8" Type="http://schemas.openxmlformats.org/officeDocument/2006/relationships/header" Target="header1.xml"/><Relationship Id="rId51" Type="http://schemas.openxmlformats.org/officeDocument/2006/relationships/hyperlink" Target="http://go.microsoft.com/?linkid=9839206"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s://go.microsoft.com/fwlink/?LinkId=521839" TargetMode="External"/><Relationship Id="rId38" Type="http://schemas.openxmlformats.org/officeDocument/2006/relationships/hyperlink" Target="https://www.linkedin.com/legal/privacy-policy" TargetMode="External"/><Relationship Id="rId46" Type="http://schemas.openxmlformats.org/officeDocument/2006/relationships/hyperlink" Target="https://go.microsoft.com/fwlink/?LinkId=521839" TargetMode="External"/><Relationship Id="rId59" Type="http://schemas.openxmlformats.org/officeDocument/2006/relationships/hyperlink" Target="https://www.microsoft.com/en-us/dynamics365/pricing"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34D849-F05C-402B-A5E4-7CB0F7E0DA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22359</Words>
  <Characters>127452</Characters>
  <Application>Microsoft Office Word</Application>
  <DocSecurity>8</DocSecurity>
  <Lines>1062</Lines>
  <Paragraphs>299</Paragraphs>
  <ScaleCrop>false</ScaleCrop>
  <LinksUpToDate>false</LinksUpToDate>
  <CharactersWithSpaces>149512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2017-08-30T17:42:00Z</dcterms:created>
  <dcterms:modified xsi:type="dcterms:W3CDTF">2017-08-30T17:42:00Z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2017-08-30T10:42:38.3986254-07:00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