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Conditions des Services en </w:t>
      </w:r>
      <w:r w:rsidR="00F945A5">
        <w:rPr>
          <w:rFonts w:asciiTheme="majorHAnsi" w:hAnsiTheme="majorHAnsi" w:hint="eastAsia"/>
          <w:color w:val="FFFFFF" w:themeColor="background1"/>
          <w:sz w:val="72"/>
          <w:szCs w:val="72"/>
          <w:lang w:eastAsia="zh-TW"/>
        </w:rPr>
        <w:tab/>
      </w:r>
      <w:r>
        <w:rPr>
          <w:rFonts w:asciiTheme="majorHAnsi" w:hAnsiTheme="majorHAnsi"/>
          <w:color w:val="FFFFFF" w:themeColor="background1"/>
          <w:sz w:val="72"/>
          <w:szCs w:val="72"/>
        </w:rPr>
        <w:t>Ligne</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avril 2015</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40319C9" w14:textId="77777777" w:rsidR="00053680" w:rsidRDefault="00A430D3">
      <w:pPr>
        <w:pStyle w:val="TOC1"/>
        <w:tabs>
          <w:tab w:val="right" w:leader="dot" w:pos="5030"/>
        </w:tabs>
        <w:rPr>
          <w:rFonts w:eastAsia="SimSun"/>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485443" w:history="1">
        <w:r w:rsidR="00053680" w:rsidRPr="004924B0">
          <w:rPr>
            <w:rStyle w:val="Hyperlink"/>
            <w:noProof/>
          </w:rPr>
          <w:t>Introduction</w:t>
        </w:r>
        <w:r w:rsidR="00053680">
          <w:rPr>
            <w:noProof/>
            <w:webHidden/>
          </w:rPr>
          <w:tab/>
        </w:r>
        <w:r w:rsidR="00053680">
          <w:rPr>
            <w:noProof/>
            <w:webHidden/>
          </w:rPr>
          <w:fldChar w:fldCharType="begin"/>
        </w:r>
        <w:r w:rsidR="00053680">
          <w:rPr>
            <w:noProof/>
            <w:webHidden/>
          </w:rPr>
          <w:instrText xml:space="preserve"> PAGEREF _Toc414485443 \h </w:instrText>
        </w:r>
        <w:r w:rsidR="00053680">
          <w:rPr>
            <w:noProof/>
            <w:webHidden/>
          </w:rPr>
        </w:r>
        <w:r w:rsidR="00053680">
          <w:rPr>
            <w:noProof/>
            <w:webHidden/>
          </w:rPr>
          <w:fldChar w:fldCharType="separate"/>
        </w:r>
        <w:r w:rsidR="00E612D9">
          <w:rPr>
            <w:noProof/>
            <w:webHidden/>
          </w:rPr>
          <w:t>3</w:t>
        </w:r>
        <w:r w:rsidR="00053680">
          <w:rPr>
            <w:noProof/>
            <w:webHidden/>
          </w:rPr>
          <w:fldChar w:fldCharType="end"/>
        </w:r>
      </w:hyperlink>
    </w:p>
    <w:p w14:paraId="660115F3" w14:textId="77777777" w:rsidR="00053680" w:rsidRDefault="00E2406B">
      <w:pPr>
        <w:pStyle w:val="TOC3"/>
        <w:tabs>
          <w:tab w:val="right" w:leader="dot" w:pos="5030"/>
        </w:tabs>
        <w:rPr>
          <w:rFonts w:eastAsia="SimSun"/>
          <w:smallCaps w:val="0"/>
          <w:noProof/>
          <w:sz w:val="22"/>
          <w:lang w:val="en-US" w:eastAsia="zh-CN" w:bidi="ar-SA"/>
        </w:rPr>
      </w:pPr>
      <w:hyperlink w:anchor="_Toc414485444" w:history="1">
        <w:r w:rsidR="00053680" w:rsidRPr="004924B0">
          <w:rPr>
            <w:rStyle w:val="Hyperlink"/>
            <w:noProof/>
          </w:rPr>
          <w:t>Versions antérieures</w:t>
        </w:r>
        <w:r w:rsidR="00053680">
          <w:rPr>
            <w:noProof/>
            <w:webHidden/>
          </w:rPr>
          <w:tab/>
        </w:r>
        <w:r w:rsidR="00053680">
          <w:rPr>
            <w:noProof/>
            <w:webHidden/>
          </w:rPr>
          <w:fldChar w:fldCharType="begin"/>
        </w:r>
        <w:r w:rsidR="00053680">
          <w:rPr>
            <w:noProof/>
            <w:webHidden/>
          </w:rPr>
          <w:instrText xml:space="preserve"> PAGEREF _Toc414485444 \h </w:instrText>
        </w:r>
        <w:r w:rsidR="00053680">
          <w:rPr>
            <w:noProof/>
            <w:webHidden/>
          </w:rPr>
        </w:r>
        <w:r w:rsidR="00053680">
          <w:rPr>
            <w:noProof/>
            <w:webHidden/>
          </w:rPr>
          <w:fldChar w:fldCharType="separate"/>
        </w:r>
        <w:r w:rsidR="00E612D9">
          <w:rPr>
            <w:noProof/>
            <w:webHidden/>
          </w:rPr>
          <w:t>3</w:t>
        </w:r>
        <w:r w:rsidR="00053680">
          <w:rPr>
            <w:noProof/>
            <w:webHidden/>
          </w:rPr>
          <w:fldChar w:fldCharType="end"/>
        </w:r>
      </w:hyperlink>
    </w:p>
    <w:p w14:paraId="52B3F4A0" w14:textId="77777777" w:rsidR="00053680" w:rsidRDefault="00E2406B">
      <w:pPr>
        <w:pStyle w:val="TOC3"/>
        <w:tabs>
          <w:tab w:val="right" w:leader="dot" w:pos="5030"/>
        </w:tabs>
        <w:rPr>
          <w:rFonts w:eastAsia="SimSun"/>
          <w:smallCaps w:val="0"/>
          <w:noProof/>
          <w:sz w:val="22"/>
          <w:lang w:val="en-US" w:eastAsia="zh-CN" w:bidi="ar-SA"/>
        </w:rPr>
      </w:pPr>
      <w:hyperlink w:anchor="_Toc414485445" w:history="1">
        <w:r w:rsidR="00053680" w:rsidRPr="004924B0">
          <w:rPr>
            <w:rStyle w:val="Hyperlink"/>
            <w:noProof/>
          </w:rPr>
          <w:t>Clarifications et synthèse des modifications apportées</w:t>
        </w:r>
        <w:r w:rsidR="00053680">
          <w:rPr>
            <w:noProof/>
            <w:webHidden/>
          </w:rPr>
          <w:tab/>
        </w:r>
        <w:r w:rsidR="00053680">
          <w:rPr>
            <w:noProof/>
            <w:webHidden/>
          </w:rPr>
          <w:fldChar w:fldCharType="begin"/>
        </w:r>
        <w:r w:rsidR="00053680">
          <w:rPr>
            <w:noProof/>
            <w:webHidden/>
          </w:rPr>
          <w:instrText xml:space="preserve"> PAGEREF _Toc414485445 \h </w:instrText>
        </w:r>
        <w:r w:rsidR="00053680">
          <w:rPr>
            <w:noProof/>
            <w:webHidden/>
          </w:rPr>
        </w:r>
        <w:r w:rsidR="00053680">
          <w:rPr>
            <w:noProof/>
            <w:webHidden/>
          </w:rPr>
          <w:fldChar w:fldCharType="separate"/>
        </w:r>
        <w:r w:rsidR="00E612D9">
          <w:rPr>
            <w:noProof/>
            <w:webHidden/>
          </w:rPr>
          <w:t>3</w:t>
        </w:r>
        <w:r w:rsidR="00053680">
          <w:rPr>
            <w:noProof/>
            <w:webHidden/>
          </w:rPr>
          <w:fldChar w:fldCharType="end"/>
        </w:r>
      </w:hyperlink>
    </w:p>
    <w:p w14:paraId="5CBC86CC" w14:textId="77777777" w:rsidR="00053680" w:rsidRDefault="00E2406B">
      <w:pPr>
        <w:pStyle w:val="TOC1"/>
        <w:tabs>
          <w:tab w:val="right" w:leader="dot" w:pos="5030"/>
        </w:tabs>
        <w:rPr>
          <w:rFonts w:eastAsia="SimSun"/>
          <w:b w:val="0"/>
          <w:caps w:val="0"/>
          <w:noProof/>
          <w:sz w:val="22"/>
          <w:lang w:val="en-US" w:eastAsia="zh-CN" w:bidi="ar-SA"/>
        </w:rPr>
      </w:pPr>
      <w:hyperlink w:anchor="_Toc414485446" w:history="1">
        <w:r w:rsidR="00053680" w:rsidRPr="004924B0">
          <w:rPr>
            <w:rStyle w:val="Hyperlink"/>
            <w:noProof/>
          </w:rPr>
          <w:t>Conditions générales</w:t>
        </w:r>
        <w:r w:rsidR="00053680">
          <w:rPr>
            <w:noProof/>
            <w:webHidden/>
          </w:rPr>
          <w:tab/>
        </w:r>
        <w:r w:rsidR="00053680">
          <w:rPr>
            <w:noProof/>
            <w:webHidden/>
          </w:rPr>
          <w:fldChar w:fldCharType="begin"/>
        </w:r>
        <w:r w:rsidR="00053680">
          <w:rPr>
            <w:noProof/>
            <w:webHidden/>
          </w:rPr>
          <w:instrText xml:space="preserve"> PAGEREF _Toc414485446 \h </w:instrText>
        </w:r>
        <w:r w:rsidR="00053680">
          <w:rPr>
            <w:noProof/>
            <w:webHidden/>
          </w:rPr>
        </w:r>
        <w:r w:rsidR="00053680">
          <w:rPr>
            <w:noProof/>
            <w:webHidden/>
          </w:rPr>
          <w:fldChar w:fldCharType="separate"/>
        </w:r>
        <w:r w:rsidR="00E612D9">
          <w:rPr>
            <w:noProof/>
            <w:webHidden/>
          </w:rPr>
          <w:t>4</w:t>
        </w:r>
        <w:r w:rsidR="00053680">
          <w:rPr>
            <w:noProof/>
            <w:webHidden/>
          </w:rPr>
          <w:fldChar w:fldCharType="end"/>
        </w:r>
      </w:hyperlink>
    </w:p>
    <w:p w14:paraId="478C36CC" w14:textId="77777777" w:rsidR="00053680" w:rsidRDefault="00E2406B">
      <w:pPr>
        <w:pStyle w:val="TOC5"/>
        <w:tabs>
          <w:tab w:val="right" w:leader="dot" w:pos="5030"/>
        </w:tabs>
        <w:rPr>
          <w:rFonts w:eastAsia="SimSun"/>
          <w:noProof/>
          <w:sz w:val="22"/>
          <w:lang w:val="en-US" w:eastAsia="zh-CN" w:bidi="ar-SA"/>
        </w:rPr>
      </w:pPr>
      <w:hyperlink w:anchor="_Toc414485447" w:history="1">
        <w:r w:rsidR="00053680" w:rsidRPr="004924B0">
          <w:rPr>
            <w:rStyle w:val="Hyperlink"/>
            <w:noProof/>
          </w:rPr>
          <w:t>Définitions</w:t>
        </w:r>
        <w:r w:rsidR="00053680">
          <w:rPr>
            <w:noProof/>
            <w:webHidden/>
          </w:rPr>
          <w:tab/>
        </w:r>
        <w:r w:rsidR="00053680">
          <w:rPr>
            <w:noProof/>
            <w:webHidden/>
          </w:rPr>
          <w:fldChar w:fldCharType="begin"/>
        </w:r>
        <w:r w:rsidR="00053680">
          <w:rPr>
            <w:noProof/>
            <w:webHidden/>
          </w:rPr>
          <w:instrText xml:space="preserve"> PAGEREF _Toc414485447 \h </w:instrText>
        </w:r>
        <w:r w:rsidR="00053680">
          <w:rPr>
            <w:noProof/>
            <w:webHidden/>
          </w:rPr>
        </w:r>
        <w:r w:rsidR="00053680">
          <w:rPr>
            <w:noProof/>
            <w:webHidden/>
          </w:rPr>
          <w:fldChar w:fldCharType="separate"/>
        </w:r>
        <w:r w:rsidR="00E612D9">
          <w:rPr>
            <w:noProof/>
            <w:webHidden/>
          </w:rPr>
          <w:t>4</w:t>
        </w:r>
        <w:r w:rsidR="00053680">
          <w:rPr>
            <w:noProof/>
            <w:webHidden/>
          </w:rPr>
          <w:fldChar w:fldCharType="end"/>
        </w:r>
      </w:hyperlink>
    </w:p>
    <w:p w14:paraId="691EFF28" w14:textId="77777777" w:rsidR="00053680" w:rsidRDefault="00E2406B">
      <w:pPr>
        <w:pStyle w:val="TOC5"/>
        <w:tabs>
          <w:tab w:val="right" w:leader="dot" w:pos="5030"/>
        </w:tabs>
        <w:rPr>
          <w:rFonts w:eastAsia="SimSun"/>
          <w:noProof/>
          <w:sz w:val="22"/>
          <w:lang w:val="en-US" w:eastAsia="zh-CN" w:bidi="ar-SA"/>
        </w:rPr>
      </w:pPr>
      <w:hyperlink w:anchor="_Toc414485448" w:history="1">
        <w:r w:rsidR="00053680" w:rsidRPr="004924B0">
          <w:rPr>
            <w:rStyle w:val="Hyperlink"/>
            <w:noProof/>
          </w:rPr>
          <w:t>Mises à jour des Conditions des Services en Ligne</w:t>
        </w:r>
        <w:r w:rsidR="00053680">
          <w:rPr>
            <w:noProof/>
            <w:webHidden/>
          </w:rPr>
          <w:tab/>
        </w:r>
        <w:r w:rsidR="00053680">
          <w:rPr>
            <w:noProof/>
            <w:webHidden/>
          </w:rPr>
          <w:fldChar w:fldCharType="begin"/>
        </w:r>
        <w:r w:rsidR="00053680">
          <w:rPr>
            <w:noProof/>
            <w:webHidden/>
          </w:rPr>
          <w:instrText xml:space="preserve"> PAGEREF _Toc414485448 \h </w:instrText>
        </w:r>
        <w:r w:rsidR="00053680">
          <w:rPr>
            <w:noProof/>
            <w:webHidden/>
          </w:rPr>
        </w:r>
        <w:r w:rsidR="00053680">
          <w:rPr>
            <w:noProof/>
            <w:webHidden/>
          </w:rPr>
          <w:fldChar w:fldCharType="separate"/>
        </w:r>
        <w:r w:rsidR="00E612D9">
          <w:rPr>
            <w:noProof/>
            <w:webHidden/>
          </w:rPr>
          <w:t>4</w:t>
        </w:r>
        <w:r w:rsidR="00053680">
          <w:rPr>
            <w:noProof/>
            <w:webHidden/>
          </w:rPr>
          <w:fldChar w:fldCharType="end"/>
        </w:r>
      </w:hyperlink>
    </w:p>
    <w:p w14:paraId="652F9392" w14:textId="77777777" w:rsidR="00053680" w:rsidRDefault="00E2406B">
      <w:pPr>
        <w:pStyle w:val="TOC5"/>
        <w:tabs>
          <w:tab w:val="right" w:leader="dot" w:pos="5030"/>
        </w:tabs>
        <w:rPr>
          <w:rFonts w:eastAsia="SimSun"/>
          <w:noProof/>
          <w:sz w:val="22"/>
          <w:lang w:val="en-US" w:eastAsia="zh-CN" w:bidi="ar-SA"/>
        </w:rPr>
      </w:pPr>
      <w:hyperlink w:anchor="_Toc414485449" w:history="1">
        <w:r w:rsidR="00053680" w:rsidRPr="004924B0">
          <w:rPr>
            <w:rStyle w:val="Hyperlink"/>
            <w:noProof/>
          </w:rPr>
          <w:t>Modifications règlementaires et disponibilité à l’international</w:t>
        </w:r>
        <w:r w:rsidR="00053680">
          <w:rPr>
            <w:noProof/>
            <w:webHidden/>
          </w:rPr>
          <w:tab/>
        </w:r>
        <w:r w:rsidR="00053680">
          <w:rPr>
            <w:noProof/>
            <w:webHidden/>
          </w:rPr>
          <w:fldChar w:fldCharType="begin"/>
        </w:r>
        <w:r w:rsidR="00053680">
          <w:rPr>
            <w:noProof/>
            <w:webHidden/>
          </w:rPr>
          <w:instrText xml:space="preserve"> PAGEREF _Toc414485449 \h </w:instrText>
        </w:r>
        <w:r w:rsidR="00053680">
          <w:rPr>
            <w:noProof/>
            <w:webHidden/>
          </w:rPr>
        </w:r>
        <w:r w:rsidR="00053680">
          <w:rPr>
            <w:noProof/>
            <w:webHidden/>
          </w:rPr>
          <w:fldChar w:fldCharType="separate"/>
        </w:r>
        <w:r w:rsidR="00E612D9">
          <w:rPr>
            <w:noProof/>
            <w:webHidden/>
          </w:rPr>
          <w:t>4</w:t>
        </w:r>
        <w:r w:rsidR="00053680">
          <w:rPr>
            <w:noProof/>
            <w:webHidden/>
          </w:rPr>
          <w:fldChar w:fldCharType="end"/>
        </w:r>
      </w:hyperlink>
    </w:p>
    <w:p w14:paraId="6D3D3369" w14:textId="77777777" w:rsidR="00053680" w:rsidRDefault="00E2406B">
      <w:pPr>
        <w:pStyle w:val="TOC5"/>
        <w:tabs>
          <w:tab w:val="right" w:leader="dot" w:pos="5030"/>
        </w:tabs>
        <w:rPr>
          <w:rFonts w:eastAsia="SimSun"/>
          <w:noProof/>
          <w:sz w:val="22"/>
          <w:lang w:val="en-US" w:eastAsia="zh-CN" w:bidi="ar-SA"/>
        </w:rPr>
      </w:pPr>
      <w:hyperlink w:anchor="_Toc414485450" w:history="1">
        <w:r w:rsidR="00053680" w:rsidRPr="004924B0">
          <w:rPr>
            <w:rStyle w:val="Hyperlink"/>
            <w:noProof/>
          </w:rPr>
          <w:t>Conservation des données</w:t>
        </w:r>
        <w:r w:rsidR="00053680">
          <w:rPr>
            <w:noProof/>
            <w:webHidden/>
          </w:rPr>
          <w:tab/>
        </w:r>
        <w:r w:rsidR="00053680">
          <w:rPr>
            <w:noProof/>
            <w:webHidden/>
          </w:rPr>
          <w:fldChar w:fldCharType="begin"/>
        </w:r>
        <w:r w:rsidR="00053680">
          <w:rPr>
            <w:noProof/>
            <w:webHidden/>
          </w:rPr>
          <w:instrText xml:space="preserve"> PAGEREF _Toc414485450 \h </w:instrText>
        </w:r>
        <w:r w:rsidR="00053680">
          <w:rPr>
            <w:noProof/>
            <w:webHidden/>
          </w:rPr>
        </w:r>
        <w:r w:rsidR="00053680">
          <w:rPr>
            <w:noProof/>
            <w:webHidden/>
          </w:rPr>
          <w:fldChar w:fldCharType="separate"/>
        </w:r>
        <w:r w:rsidR="00E612D9">
          <w:rPr>
            <w:noProof/>
            <w:webHidden/>
          </w:rPr>
          <w:t>4</w:t>
        </w:r>
        <w:r w:rsidR="00053680">
          <w:rPr>
            <w:noProof/>
            <w:webHidden/>
          </w:rPr>
          <w:fldChar w:fldCharType="end"/>
        </w:r>
      </w:hyperlink>
    </w:p>
    <w:p w14:paraId="5FEA2825" w14:textId="77777777" w:rsidR="00053680" w:rsidRDefault="00E2406B">
      <w:pPr>
        <w:pStyle w:val="TOC5"/>
        <w:tabs>
          <w:tab w:val="right" w:leader="dot" w:pos="5030"/>
        </w:tabs>
        <w:rPr>
          <w:rFonts w:eastAsia="SimSun"/>
          <w:noProof/>
          <w:sz w:val="22"/>
          <w:lang w:val="en-US" w:eastAsia="zh-CN" w:bidi="ar-SA"/>
        </w:rPr>
      </w:pPr>
      <w:hyperlink w:anchor="_Toc414485451" w:history="1">
        <w:r w:rsidR="00053680" w:rsidRPr="004924B0">
          <w:rPr>
            <w:rStyle w:val="Hyperlink"/>
            <w:noProof/>
          </w:rPr>
          <w:t>Utilisation des logiciels avec le Service en Ligne</w:t>
        </w:r>
        <w:r w:rsidR="00053680">
          <w:rPr>
            <w:noProof/>
            <w:webHidden/>
          </w:rPr>
          <w:tab/>
        </w:r>
        <w:r w:rsidR="00053680">
          <w:rPr>
            <w:noProof/>
            <w:webHidden/>
          </w:rPr>
          <w:fldChar w:fldCharType="begin"/>
        </w:r>
        <w:r w:rsidR="00053680">
          <w:rPr>
            <w:noProof/>
            <w:webHidden/>
          </w:rPr>
          <w:instrText xml:space="preserve"> PAGEREF _Toc414485451 \h </w:instrText>
        </w:r>
        <w:r w:rsidR="00053680">
          <w:rPr>
            <w:noProof/>
            <w:webHidden/>
          </w:rPr>
        </w:r>
        <w:r w:rsidR="00053680">
          <w:rPr>
            <w:noProof/>
            <w:webHidden/>
          </w:rPr>
          <w:fldChar w:fldCharType="separate"/>
        </w:r>
        <w:r w:rsidR="00E612D9">
          <w:rPr>
            <w:noProof/>
            <w:webHidden/>
          </w:rPr>
          <w:t>5</w:t>
        </w:r>
        <w:r w:rsidR="00053680">
          <w:rPr>
            <w:noProof/>
            <w:webHidden/>
          </w:rPr>
          <w:fldChar w:fldCharType="end"/>
        </w:r>
      </w:hyperlink>
    </w:p>
    <w:p w14:paraId="35130DF3" w14:textId="77777777" w:rsidR="00053680" w:rsidRDefault="00E2406B">
      <w:pPr>
        <w:pStyle w:val="TOC5"/>
        <w:tabs>
          <w:tab w:val="right" w:leader="dot" w:pos="5030"/>
        </w:tabs>
        <w:rPr>
          <w:rFonts w:eastAsia="SimSun"/>
          <w:noProof/>
          <w:sz w:val="22"/>
          <w:lang w:val="en-US" w:eastAsia="zh-CN" w:bidi="ar-SA"/>
        </w:rPr>
      </w:pPr>
      <w:hyperlink w:anchor="_Toc414485452" w:history="1">
        <w:r w:rsidR="00053680" w:rsidRPr="004924B0">
          <w:rPr>
            <w:rStyle w:val="Hyperlink"/>
            <w:noProof/>
          </w:rPr>
          <w:t>Produits Tiers</w:t>
        </w:r>
        <w:r w:rsidR="00053680">
          <w:rPr>
            <w:noProof/>
            <w:webHidden/>
          </w:rPr>
          <w:tab/>
        </w:r>
        <w:r w:rsidR="00053680">
          <w:rPr>
            <w:noProof/>
            <w:webHidden/>
          </w:rPr>
          <w:fldChar w:fldCharType="begin"/>
        </w:r>
        <w:r w:rsidR="00053680">
          <w:rPr>
            <w:noProof/>
            <w:webHidden/>
          </w:rPr>
          <w:instrText xml:space="preserve"> PAGEREF _Toc414485452 \h </w:instrText>
        </w:r>
        <w:r w:rsidR="00053680">
          <w:rPr>
            <w:noProof/>
            <w:webHidden/>
          </w:rPr>
        </w:r>
        <w:r w:rsidR="00053680">
          <w:rPr>
            <w:noProof/>
            <w:webHidden/>
          </w:rPr>
          <w:fldChar w:fldCharType="separate"/>
        </w:r>
        <w:r w:rsidR="00E612D9">
          <w:rPr>
            <w:noProof/>
            <w:webHidden/>
          </w:rPr>
          <w:t>5</w:t>
        </w:r>
        <w:r w:rsidR="00053680">
          <w:rPr>
            <w:noProof/>
            <w:webHidden/>
          </w:rPr>
          <w:fldChar w:fldCharType="end"/>
        </w:r>
      </w:hyperlink>
    </w:p>
    <w:p w14:paraId="370AFC71" w14:textId="77777777" w:rsidR="00053680" w:rsidRDefault="00E2406B">
      <w:pPr>
        <w:pStyle w:val="TOC5"/>
        <w:tabs>
          <w:tab w:val="right" w:leader="dot" w:pos="5030"/>
        </w:tabs>
        <w:rPr>
          <w:rFonts w:eastAsia="SimSun"/>
          <w:noProof/>
          <w:sz w:val="22"/>
          <w:lang w:val="en-US" w:eastAsia="zh-CN" w:bidi="ar-SA"/>
        </w:rPr>
      </w:pPr>
      <w:hyperlink w:anchor="_Toc414485453" w:history="1">
        <w:r w:rsidR="00053680" w:rsidRPr="004924B0">
          <w:rPr>
            <w:rStyle w:val="Hyperlink"/>
            <w:noProof/>
          </w:rPr>
          <w:t>Règles de bon usage</w:t>
        </w:r>
        <w:r w:rsidR="00053680">
          <w:rPr>
            <w:noProof/>
            <w:webHidden/>
          </w:rPr>
          <w:tab/>
        </w:r>
        <w:r w:rsidR="00053680">
          <w:rPr>
            <w:noProof/>
            <w:webHidden/>
          </w:rPr>
          <w:fldChar w:fldCharType="begin"/>
        </w:r>
        <w:r w:rsidR="00053680">
          <w:rPr>
            <w:noProof/>
            <w:webHidden/>
          </w:rPr>
          <w:instrText xml:space="preserve"> PAGEREF _Toc414485453 \h </w:instrText>
        </w:r>
        <w:r w:rsidR="00053680">
          <w:rPr>
            <w:noProof/>
            <w:webHidden/>
          </w:rPr>
        </w:r>
        <w:r w:rsidR="00053680">
          <w:rPr>
            <w:noProof/>
            <w:webHidden/>
          </w:rPr>
          <w:fldChar w:fldCharType="separate"/>
        </w:r>
        <w:r w:rsidR="00E612D9">
          <w:rPr>
            <w:noProof/>
            <w:webHidden/>
          </w:rPr>
          <w:t>5</w:t>
        </w:r>
        <w:r w:rsidR="00053680">
          <w:rPr>
            <w:noProof/>
            <w:webHidden/>
          </w:rPr>
          <w:fldChar w:fldCharType="end"/>
        </w:r>
      </w:hyperlink>
    </w:p>
    <w:p w14:paraId="3B835ABC" w14:textId="77777777" w:rsidR="00053680" w:rsidRDefault="00E2406B">
      <w:pPr>
        <w:pStyle w:val="TOC5"/>
        <w:tabs>
          <w:tab w:val="right" w:leader="dot" w:pos="5030"/>
        </w:tabs>
        <w:rPr>
          <w:rFonts w:eastAsia="SimSun"/>
          <w:noProof/>
          <w:sz w:val="22"/>
          <w:lang w:val="en-US" w:eastAsia="zh-CN" w:bidi="ar-SA"/>
        </w:rPr>
      </w:pPr>
      <w:hyperlink w:anchor="_Toc414485454" w:history="1">
        <w:r w:rsidR="00053680" w:rsidRPr="004924B0">
          <w:rPr>
            <w:rStyle w:val="Hyperlink"/>
            <w:noProof/>
          </w:rPr>
          <w:t>Restrictions techniques</w:t>
        </w:r>
        <w:r w:rsidR="00053680">
          <w:rPr>
            <w:noProof/>
            <w:webHidden/>
          </w:rPr>
          <w:tab/>
        </w:r>
        <w:r w:rsidR="00053680">
          <w:rPr>
            <w:noProof/>
            <w:webHidden/>
          </w:rPr>
          <w:fldChar w:fldCharType="begin"/>
        </w:r>
        <w:r w:rsidR="00053680">
          <w:rPr>
            <w:noProof/>
            <w:webHidden/>
          </w:rPr>
          <w:instrText xml:space="preserve"> PAGEREF _Toc414485454 \h </w:instrText>
        </w:r>
        <w:r w:rsidR="00053680">
          <w:rPr>
            <w:noProof/>
            <w:webHidden/>
          </w:rPr>
        </w:r>
        <w:r w:rsidR="00053680">
          <w:rPr>
            <w:noProof/>
            <w:webHidden/>
          </w:rPr>
          <w:fldChar w:fldCharType="separate"/>
        </w:r>
        <w:r w:rsidR="00E612D9">
          <w:rPr>
            <w:noProof/>
            <w:webHidden/>
          </w:rPr>
          <w:t>5</w:t>
        </w:r>
        <w:r w:rsidR="00053680">
          <w:rPr>
            <w:noProof/>
            <w:webHidden/>
          </w:rPr>
          <w:fldChar w:fldCharType="end"/>
        </w:r>
      </w:hyperlink>
    </w:p>
    <w:p w14:paraId="393CB66A" w14:textId="77777777" w:rsidR="00053680" w:rsidRDefault="00E2406B">
      <w:pPr>
        <w:pStyle w:val="TOC5"/>
        <w:tabs>
          <w:tab w:val="right" w:leader="dot" w:pos="5030"/>
        </w:tabs>
        <w:rPr>
          <w:rFonts w:eastAsia="SimSun"/>
          <w:noProof/>
          <w:sz w:val="22"/>
          <w:lang w:val="en-US" w:eastAsia="zh-CN" w:bidi="ar-SA"/>
        </w:rPr>
      </w:pPr>
      <w:hyperlink w:anchor="_Toc414485455" w:history="1">
        <w:r w:rsidR="00053680" w:rsidRPr="004924B0">
          <w:rPr>
            <w:rStyle w:val="Hyperlink"/>
            <w:noProof/>
          </w:rPr>
          <w:t>Respect de la réglementation applicable</w:t>
        </w:r>
        <w:r w:rsidR="00053680">
          <w:rPr>
            <w:noProof/>
            <w:webHidden/>
          </w:rPr>
          <w:tab/>
        </w:r>
        <w:r w:rsidR="00053680">
          <w:rPr>
            <w:noProof/>
            <w:webHidden/>
          </w:rPr>
          <w:fldChar w:fldCharType="begin"/>
        </w:r>
        <w:r w:rsidR="00053680">
          <w:rPr>
            <w:noProof/>
            <w:webHidden/>
          </w:rPr>
          <w:instrText xml:space="preserve"> PAGEREF _Toc414485455 \h </w:instrText>
        </w:r>
        <w:r w:rsidR="00053680">
          <w:rPr>
            <w:noProof/>
            <w:webHidden/>
          </w:rPr>
        </w:r>
        <w:r w:rsidR="00053680">
          <w:rPr>
            <w:noProof/>
            <w:webHidden/>
          </w:rPr>
          <w:fldChar w:fldCharType="separate"/>
        </w:r>
        <w:r w:rsidR="00E612D9">
          <w:rPr>
            <w:noProof/>
            <w:webHidden/>
          </w:rPr>
          <w:t>5</w:t>
        </w:r>
        <w:r w:rsidR="00053680">
          <w:rPr>
            <w:noProof/>
            <w:webHidden/>
          </w:rPr>
          <w:fldChar w:fldCharType="end"/>
        </w:r>
      </w:hyperlink>
    </w:p>
    <w:p w14:paraId="692ECB5C" w14:textId="77777777" w:rsidR="00053680" w:rsidRDefault="00E2406B">
      <w:pPr>
        <w:pStyle w:val="TOC5"/>
        <w:tabs>
          <w:tab w:val="right" w:leader="dot" w:pos="5030"/>
        </w:tabs>
        <w:rPr>
          <w:rFonts w:eastAsia="SimSun"/>
          <w:noProof/>
          <w:sz w:val="22"/>
          <w:lang w:val="en-US" w:eastAsia="zh-CN" w:bidi="ar-SA"/>
        </w:rPr>
      </w:pPr>
      <w:hyperlink w:anchor="_Toc414485456" w:history="1">
        <w:r w:rsidR="00053680" w:rsidRPr="004924B0">
          <w:rPr>
            <w:rStyle w:val="Hyperlink"/>
            <w:noProof/>
          </w:rPr>
          <w:t>Notifications électroniques</w:t>
        </w:r>
        <w:r w:rsidR="00053680">
          <w:rPr>
            <w:noProof/>
            <w:webHidden/>
          </w:rPr>
          <w:tab/>
        </w:r>
        <w:r w:rsidR="00053680">
          <w:rPr>
            <w:noProof/>
            <w:webHidden/>
          </w:rPr>
          <w:fldChar w:fldCharType="begin"/>
        </w:r>
        <w:r w:rsidR="00053680">
          <w:rPr>
            <w:noProof/>
            <w:webHidden/>
          </w:rPr>
          <w:instrText xml:space="preserve"> PAGEREF _Toc414485456 \h </w:instrText>
        </w:r>
        <w:r w:rsidR="00053680">
          <w:rPr>
            <w:noProof/>
            <w:webHidden/>
          </w:rPr>
        </w:r>
        <w:r w:rsidR="00053680">
          <w:rPr>
            <w:noProof/>
            <w:webHidden/>
          </w:rPr>
          <w:fldChar w:fldCharType="separate"/>
        </w:r>
        <w:r w:rsidR="00E612D9">
          <w:rPr>
            <w:noProof/>
            <w:webHidden/>
          </w:rPr>
          <w:t>6</w:t>
        </w:r>
        <w:r w:rsidR="00053680">
          <w:rPr>
            <w:noProof/>
            <w:webHidden/>
          </w:rPr>
          <w:fldChar w:fldCharType="end"/>
        </w:r>
      </w:hyperlink>
    </w:p>
    <w:p w14:paraId="433C73DF" w14:textId="77777777" w:rsidR="00053680" w:rsidRDefault="00E2406B">
      <w:pPr>
        <w:pStyle w:val="TOC5"/>
        <w:tabs>
          <w:tab w:val="right" w:leader="dot" w:pos="5030"/>
        </w:tabs>
        <w:rPr>
          <w:rFonts w:eastAsia="SimSun"/>
          <w:noProof/>
          <w:sz w:val="22"/>
          <w:lang w:val="en-US" w:eastAsia="zh-CN" w:bidi="ar-SA"/>
        </w:rPr>
      </w:pPr>
      <w:hyperlink w:anchor="_Toc414485457" w:history="1">
        <w:r w:rsidR="00053680" w:rsidRPr="004924B0">
          <w:rPr>
            <w:rStyle w:val="Hyperlink"/>
            <w:noProof/>
          </w:rPr>
          <w:t>Réattribution de licence</w:t>
        </w:r>
        <w:r w:rsidR="00053680">
          <w:rPr>
            <w:noProof/>
            <w:webHidden/>
          </w:rPr>
          <w:tab/>
        </w:r>
        <w:r w:rsidR="00053680">
          <w:rPr>
            <w:noProof/>
            <w:webHidden/>
          </w:rPr>
          <w:fldChar w:fldCharType="begin"/>
        </w:r>
        <w:r w:rsidR="00053680">
          <w:rPr>
            <w:noProof/>
            <w:webHidden/>
          </w:rPr>
          <w:instrText xml:space="preserve"> PAGEREF _Toc414485457 \h </w:instrText>
        </w:r>
        <w:r w:rsidR="00053680">
          <w:rPr>
            <w:noProof/>
            <w:webHidden/>
          </w:rPr>
        </w:r>
        <w:r w:rsidR="00053680">
          <w:rPr>
            <w:noProof/>
            <w:webHidden/>
          </w:rPr>
          <w:fldChar w:fldCharType="separate"/>
        </w:r>
        <w:r w:rsidR="00E612D9">
          <w:rPr>
            <w:noProof/>
            <w:webHidden/>
          </w:rPr>
          <w:t>6</w:t>
        </w:r>
        <w:r w:rsidR="00053680">
          <w:rPr>
            <w:noProof/>
            <w:webHidden/>
          </w:rPr>
          <w:fldChar w:fldCharType="end"/>
        </w:r>
      </w:hyperlink>
    </w:p>
    <w:p w14:paraId="0135F7A0" w14:textId="77777777" w:rsidR="00053680" w:rsidRDefault="00E2406B">
      <w:pPr>
        <w:pStyle w:val="TOC5"/>
        <w:tabs>
          <w:tab w:val="right" w:leader="dot" w:pos="5030"/>
        </w:tabs>
        <w:rPr>
          <w:rFonts w:eastAsia="SimSun"/>
          <w:noProof/>
          <w:sz w:val="22"/>
          <w:lang w:val="en-US" w:eastAsia="zh-CN" w:bidi="ar-SA"/>
        </w:rPr>
      </w:pPr>
      <w:hyperlink w:anchor="_Toc414485458" w:history="1">
        <w:r w:rsidR="00053680" w:rsidRPr="004924B0">
          <w:rPr>
            <w:rStyle w:val="Hyperlink"/>
            <w:noProof/>
          </w:rPr>
          <w:t>Polices</w:t>
        </w:r>
        <w:r w:rsidR="00053680">
          <w:rPr>
            <w:noProof/>
            <w:webHidden/>
          </w:rPr>
          <w:tab/>
        </w:r>
        <w:r w:rsidR="00053680">
          <w:rPr>
            <w:noProof/>
            <w:webHidden/>
          </w:rPr>
          <w:fldChar w:fldCharType="begin"/>
        </w:r>
        <w:r w:rsidR="00053680">
          <w:rPr>
            <w:noProof/>
            <w:webHidden/>
          </w:rPr>
          <w:instrText xml:space="preserve"> PAGEREF _Toc414485458 \h </w:instrText>
        </w:r>
        <w:r w:rsidR="00053680">
          <w:rPr>
            <w:noProof/>
            <w:webHidden/>
          </w:rPr>
        </w:r>
        <w:r w:rsidR="00053680">
          <w:rPr>
            <w:noProof/>
            <w:webHidden/>
          </w:rPr>
          <w:fldChar w:fldCharType="separate"/>
        </w:r>
        <w:r w:rsidR="00E612D9">
          <w:rPr>
            <w:noProof/>
            <w:webHidden/>
          </w:rPr>
          <w:t>6</w:t>
        </w:r>
        <w:r w:rsidR="00053680">
          <w:rPr>
            <w:noProof/>
            <w:webHidden/>
          </w:rPr>
          <w:fldChar w:fldCharType="end"/>
        </w:r>
      </w:hyperlink>
    </w:p>
    <w:p w14:paraId="0E695ECA" w14:textId="77777777" w:rsidR="00053680" w:rsidRDefault="00E2406B">
      <w:pPr>
        <w:pStyle w:val="TOC5"/>
        <w:tabs>
          <w:tab w:val="right" w:leader="dot" w:pos="5030"/>
        </w:tabs>
        <w:rPr>
          <w:rFonts w:eastAsia="SimSun"/>
          <w:noProof/>
          <w:sz w:val="22"/>
          <w:lang w:val="en-US" w:eastAsia="zh-CN" w:bidi="ar-SA"/>
        </w:rPr>
      </w:pPr>
      <w:hyperlink w:anchor="_Toc414485459" w:history="1">
        <w:r w:rsidR="00053680" w:rsidRPr="004924B0">
          <w:rPr>
            <w:rStyle w:val="Hyperlink"/>
            <w:noProof/>
          </w:rPr>
          <w:t>Multiplexage</w:t>
        </w:r>
        <w:r w:rsidR="00053680">
          <w:rPr>
            <w:noProof/>
            <w:webHidden/>
          </w:rPr>
          <w:tab/>
        </w:r>
        <w:r w:rsidR="00053680">
          <w:rPr>
            <w:noProof/>
            <w:webHidden/>
          </w:rPr>
          <w:fldChar w:fldCharType="begin"/>
        </w:r>
        <w:r w:rsidR="00053680">
          <w:rPr>
            <w:noProof/>
            <w:webHidden/>
          </w:rPr>
          <w:instrText xml:space="preserve"> PAGEREF _Toc414485459 \h </w:instrText>
        </w:r>
        <w:r w:rsidR="00053680">
          <w:rPr>
            <w:noProof/>
            <w:webHidden/>
          </w:rPr>
        </w:r>
        <w:r w:rsidR="00053680">
          <w:rPr>
            <w:noProof/>
            <w:webHidden/>
          </w:rPr>
          <w:fldChar w:fldCharType="separate"/>
        </w:r>
        <w:r w:rsidR="00E612D9">
          <w:rPr>
            <w:noProof/>
            <w:webHidden/>
          </w:rPr>
          <w:t>6</w:t>
        </w:r>
        <w:r w:rsidR="00053680">
          <w:rPr>
            <w:noProof/>
            <w:webHidden/>
          </w:rPr>
          <w:fldChar w:fldCharType="end"/>
        </w:r>
      </w:hyperlink>
    </w:p>
    <w:p w14:paraId="7B661E8F" w14:textId="77777777" w:rsidR="00053680" w:rsidRDefault="00E2406B">
      <w:pPr>
        <w:pStyle w:val="TOC1"/>
        <w:tabs>
          <w:tab w:val="right" w:leader="dot" w:pos="5030"/>
        </w:tabs>
        <w:rPr>
          <w:rFonts w:eastAsia="SimSun"/>
          <w:b w:val="0"/>
          <w:caps w:val="0"/>
          <w:noProof/>
          <w:sz w:val="22"/>
          <w:lang w:val="en-US" w:eastAsia="zh-CN" w:bidi="ar-SA"/>
        </w:rPr>
      </w:pPr>
      <w:hyperlink w:anchor="_Toc414485460" w:history="1">
        <w:r w:rsidR="00053680" w:rsidRPr="004924B0">
          <w:rPr>
            <w:rStyle w:val="Hyperlink"/>
            <w:noProof/>
          </w:rPr>
          <w:t>Conditions de confidentialité et de sécurité</w:t>
        </w:r>
        <w:r w:rsidR="00053680">
          <w:rPr>
            <w:noProof/>
            <w:webHidden/>
          </w:rPr>
          <w:tab/>
        </w:r>
        <w:r w:rsidR="00053680">
          <w:rPr>
            <w:noProof/>
            <w:webHidden/>
          </w:rPr>
          <w:fldChar w:fldCharType="begin"/>
        </w:r>
        <w:r w:rsidR="00053680">
          <w:rPr>
            <w:noProof/>
            <w:webHidden/>
          </w:rPr>
          <w:instrText xml:space="preserve"> PAGEREF _Toc414485460 \h </w:instrText>
        </w:r>
        <w:r w:rsidR="00053680">
          <w:rPr>
            <w:noProof/>
            <w:webHidden/>
          </w:rPr>
        </w:r>
        <w:r w:rsidR="00053680">
          <w:rPr>
            <w:noProof/>
            <w:webHidden/>
          </w:rPr>
          <w:fldChar w:fldCharType="separate"/>
        </w:r>
        <w:r w:rsidR="00E612D9">
          <w:rPr>
            <w:noProof/>
            <w:webHidden/>
          </w:rPr>
          <w:t>7</w:t>
        </w:r>
        <w:r w:rsidR="00053680">
          <w:rPr>
            <w:noProof/>
            <w:webHidden/>
          </w:rPr>
          <w:fldChar w:fldCharType="end"/>
        </w:r>
      </w:hyperlink>
    </w:p>
    <w:p w14:paraId="17AF3B9E" w14:textId="673A5065" w:rsidR="00053680" w:rsidRDefault="00E2406B">
      <w:pPr>
        <w:pStyle w:val="TOC4"/>
        <w:rPr>
          <w:rFonts w:eastAsia="SimSun"/>
          <w:smallCaps w:val="0"/>
          <w:noProof/>
          <w:sz w:val="22"/>
          <w:lang w:val="en-US" w:eastAsia="zh-CN" w:bidi="ar-SA"/>
        </w:rPr>
      </w:pPr>
      <w:hyperlink w:anchor="_Toc414485461" w:history="1">
        <w:r w:rsidR="00053680" w:rsidRPr="004924B0">
          <w:rPr>
            <w:rStyle w:val="Hyperlink"/>
            <w:noProof/>
          </w:rPr>
          <w:t xml:space="preserve">Conditions générales de protection des données </w:t>
        </w:r>
        <w:r w:rsidR="00053680">
          <w:rPr>
            <w:rStyle w:val="Hyperlink"/>
            <w:noProof/>
          </w:rPr>
          <w:br/>
        </w:r>
        <w:r w:rsidR="00053680" w:rsidRPr="004924B0">
          <w:rPr>
            <w:rStyle w:val="Hyperlink"/>
            <w:noProof/>
          </w:rPr>
          <w:t>personnelles et de sécurité</w:t>
        </w:r>
        <w:r w:rsidR="00053680">
          <w:rPr>
            <w:noProof/>
            <w:webHidden/>
          </w:rPr>
          <w:tab/>
        </w:r>
        <w:r w:rsidR="00053680">
          <w:rPr>
            <w:noProof/>
            <w:webHidden/>
          </w:rPr>
          <w:fldChar w:fldCharType="begin"/>
        </w:r>
        <w:r w:rsidR="00053680">
          <w:rPr>
            <w:noProof/>
            <w:webHidden/>
          </w:rPr>
          <w:instrText xml:space="preserve"> PAGEREF _Toc414485461 \h </w:instrText>
        </w:r>
        <w:r w:rsidR="00053680">
          <w:rPr>
            <w:noProof/>
            <w:webHidden/>
          </w:rPr>
        </w:r>
        <w:r w:rsidR="00053680">
          <w:rPr>
            <w:noProof/>
            <w:webHidden/>
          </w:rPr>
          <w:fldChar w:fldCharType="separate"/>
        </w:r>
        <w:r w:rsidR="00E612D9">
          <w:rPr>
            <w:noProof/>
            <w:webHidden/>
          </w:rPr>
          <w:t>7</w:t>
        </w:r>
        <w:r w:rsidR="00053680">
          <w:rPr>
            <w:noProof/>
            <w:webHidden/>
          </w:rPr>
          <w:fldChar w:fldCharType="end"/>
        </w:r>
      </w:hyperlink>
    </w:p>
    <w:p w14:paraId="388EC83B" w14:textId="77777777" w:rsidR="00053680" w:rsidRDefault="00E2406B">
      <w:pPr>
        <w:pStyle w:val="TOC5"/>
        <w:tabs>
          <w:tab w:val="right" w:leader="dot" w:pos="5030"/>
        </w:tabs>
        <w:rPr>
          <w:rFonts w:eastAsia="SimSun"/>
          <w:noProof/>
          <w:sz w:val="22"/>
          <w:lang w:val="en-US" w:eastAsia="zh-CN" w:bidi="ar-SA"/>
        </w:rPr>
      </w:pPr>
      <w:hyperlink w:anchor="_Toc414485462" w:history="1">
        <w:r w:rsidR="00053680" w:rsidRPr="004924B0">
          <w:rPr>
            <w:rStyle w:val="Hyperlink"/>
            <w:noProof/>
          </w:rPr>
          <w:t>Champ d’application</w:t>
        </w:r>
        <w:r w:rsidR="00053680">
          <w:rPr>
            <w:noProof/>
            <w:webHidden/>
          </w:rPr>
          <w:tab/>
        </w:r>
        <w:r w:rsidR="00053680">
          <w:rPr>
            <w:noProof/>
            <w:webHidden/>
          </w:rPr>
          <w:fldChar w:fldCharType="begin"/>
        </w:r>
        <w:r w:rsidR="00053680">
          <w:rPr>
            <w:noProof/>
            <w:webHidden/>
          </w:rPr>
          <w:instrText xml:space="preserve"> PAGEREF _Toc414485462 \h </w:instrText>
        </w:r>
        <w:r w:rsidR="00053680">
          <w:rPr>
            <w:noProof/>
            <w:webHidden/>
          </w:rPr>
        </w:r>
        <w:r w:rsidR="00053680">
          <w:rPr>
            <w:noProof/>
            <w:webHidden/>
          </w:rPr>
          <w:fldChar w:fldCharType="separate"/>
        </w:r>
        <w:r w:rsidR="00E612D9">
          <w:rPr>
            <w:noProof/>
            <w:webHidden/>
          </w:rPr>
          <w:t>7</w:t>
        </w:r>
        <w:r w:rsidR="00053680">
          <w:rPr>
            <w:noProof/>
            <w:webHidden/>
          </w:rPr>
          <w:fldChar w:fldCharType="end"/>
        </w:r>
      </w:hyperlink>
    </w:p>
    <w:p w14:paraId="58A4633D" w14:textId="77777777" w:rsidR="00053680" w:rsidRDefault="00E2406B">
      <w:pPr>
        <w:pStyle w:val="TOC5"/>
        <w:tabs>
          <w:tab w:val="right" w:leader="dot" w:pos="5030"/>
        </w:tabs>
        <w:rPr>
          <w:rFonts w:eastAsia="SimSun"/>
          <w:noProof/>
          <w:sz w:val="22"/>
          <w:lang w:val="en-US" w:eastAsia="zh-CN" w:bidi="ar-SA"/>
        </w:rPr>
      </w:pPr>
      <w:hyperlink w:anchor="_Toc414485463" w:history="1">
        <w:r w:rsidR="00053680" w:rsidRPr="004924B0">
          <w:rPr>
            <w:rStyle w:val="Hyperlink"/>
            <w:noProof/>
          </w:rPr>
          <w:t>Utilisation des Données Client</w:t>
        </w:r>
        <w:r w:rsidR="00053680">
          <w:rPr>
            <w:noProof/>
            <w:webHidden/>
          </w:rPr>
          <w:tab/>
        </w:r>
        <w:r w:rsidR="00053680">
          <w:rPr>
            <w:noProof/>
            <w:webHidden/>
          </w:rPr>
          <w:fldChar w:fldCharType="begin"/>
        </w:r>
        <w:r w:rsidR="00053680">
          <w:rPr>
            <w:noProof/>
            <w:webHidden/>
          </w:rPr>
          <w:instrText xml:space="preserve"> PAGEREF _Toc414485463 \h </w:instrText>
        </w:r>
        <w:r w:rsidR="00053680">
          <w:rPr>
            <w:noProof/>
            <w:webHidden/>
          </w:rPr>
        </w:r>
        <w:r w:rsidR="00053680">
          <w:rPr>
            <w:noProof/>
            <w:webHidden/>
          </w:rPr>
          <w:fldChar w:fldCharType="separate"/>
        </w:r>
        <w:r w:rsidR="00E612D9">
          <w:rPr>
            <w:noProof/>
            <w:webHidden/>
          </w:rPr>
          <w:t>7</w:t>
        </w:r>
        <w:r w:rsidR="00053680">
          <w:rPr>
            <w:noProof/>
            <w:webHidden/>
          </w:rPr>
          <w:fldChar w:fldCharType="end"/>
        </w:r>
      </w:hyperlink>
    </w:p>
    <w:p w14:paraId="357FF2E7" w14:textId="77777777" w:rsidR="00053680" w:rsidRDefault="00E2406B">
      <w:pPr>
        <w:pStyle w:val="TOC5"/>
        <w:tabs>
          <w:tab w:val="right" w:leader="dot" w:pos="5030"/>
        </w:tabs>
        <w:rPr>
          <w:rFonts w:eastAsia="SimSun"/>
          <w:noProof/>
          <w:sz w:val="22"/>
          <w:lang w:val="en-US" w:eastAsia="zh-CN" w:bidi="ar-SA"/>
        </w:rPr>
      </w:pPr>
      <w:hyperlink w:anchor="_Toc414485464" w:history="1">
        <w:r w:rsidR="00053680" w:rsidRPr="004924B0">
          <w:rPr>
            <w:rStyle w:val="Hyperlink"/>
            <w:noProof/>
          </w:rPr>
          <w:t>Divulgation des Données Client</w:t>
        </w:r>
        <w:r w:rsidR="00053680">
          <w:rPr>
            <w:noProof/>
            <w:webHidden/>
          </w:rPr>
          <w:tab/>
        </w:r>
        <w:r w:rsidR="00053680">
          <w:rPr>
            <w:noProof/>
            <w:webHidden/>
          </w:rPr>
          <w:fldChar w:fldCharType="begin"/>
        </w:r>
        <w:r w:rsidR="00053680">
          <w:rPr>
            <w:noProof/>
            <w:webHidden/>
          </w:rPr>
          <w:instrText xml:space="preserve"> PAGEREF _Toc414485464 \h </w:instrText>
        </w:r>
        <w:r w:rsidR="00053680">
          <w:rPr>
            <w:noProof/>
            <w:webHidden/>
          </w:rPr>
        </w:r>
        <w:r w:rsidR="00053680">
          <w:rPr>
            <w:noProof/>
            <w:webHidden/>
          </w:rPr>
          <w:fldChar w:fldCharType="separate"/>
        </w:r>
        <w:r w:rsidR="00E612D9">
          <w:rPr>
            <w:noProof/>
            <w:webHidden/>
          </w:rPr>
          <w:t>7</w:t>
        </w:r>
        <w:r w:rsidR="00053680">
          <w:rPr>
            <w:noProof/>
            <w:webHidden/>
          </w:rPr>
          <w:fldChar w:fldCharType="end"/>
        </w:r>
      </w:hyperlink>
    </w:p>
    <w:p w14:paraId="0896564C" w14:textId="77777777" w:rsidR="00053680" w:rsidRDefault="00E2406B">
      <w:pPr>
        <w:pStyle w:val="TOC5"/>
        <w:tabs>
          <w:tab w:val="right" w:leader="dot" w:pos="5030"/>
        </w:tabs>
        <w:rPr>
          <w:rFonts w:eastAsia="SimSun"/>
          <w:noProof/>
          <w:sz w:val="22"/>
          <w:lang w:val="en-US" w:eastAsia="zh-CN" w:bidi="ar-SA"/>
        </w:rPr>
      </w:pPr>
      <w:hyperlink w:anchor="_Toc414485465" w:history="1">
        <w:r w:rsidR="00053680" w:rsidRPr="004924B0">
          <w:rPr>
            <w:rStyle w:val="Hyperlink"/>
            <w:noProof/>
          </w:rPr>
          <w:t>Établissements scolaires</w:t>
        </w:r>
        <w:r w:rsidR="00053680">
          <w:rPr>
            <w:noProof/>
            <w:webHidden/>
          </w:rPr>
          <w:tab/>
        </w:r>
        <w:r w:rsidR="00053680">
          <w:rPr>
            <w:noProof/>
            <w:webHidden/>
          </w:rPr>
          <w:fldChar w:fldCharType="begin"/>
        </w:r>
        <w:r w:rsidR="00053680">
          <w:rPr>
            <w:noProof/>
            <w:webHidden/>
          </w:rPr>
          <w:instrText xml:space="preserve"> PAGEREF _Toc414485465 \h </w:instrText>
        </w:r>
        <w:r w:rsidR="00053680">
          <w:rPr>
            <w:noProof/>
            <w:webHidden/>
          </w:rPr>
        </w:r>
        <w:r w:rsidR="00053680">
          <w:rPr>
            <w:noProof/>
            <w:webHidden/>
          </w:rPr>
          <w:fldChar w:fldCharType="separate"/>
        </w:r>
        <w:r w:rsidR="00E612D9">
          <w:rPr>
            <w:noProof/>
            <w:webHidden/>
          </w:rPr>
          <w:t>7</w:t>
        </w:r>
        <w:r w:rsidR="00053680">
          <w:rPr>
            <w:noProof/>
            <w:webHidden/>
          </w:rPr>
          <w:fldChar w:fldCharType="end"/>
        </w:r>
      </w:hyperlink>
    </w:p>
    <w:p w14:paraId="0A7954F0" w14:textId="77777777" w:rsidR="00053680" w:rsidRDefault="00E2406B">
      <w:pPr>
        <w:pStyle w:val="TOC5"/>
        <w:tabs>
          <w:tab w:val="right" w:leader="dot" w:pos="5030"/>
        </w:tabs>
        <w:rPr>
          <w:rFonts w:eastAsia="SimSun"/>
          <w:noProof/>
          <w:sz w:val="22"/>
          <w:lang w:val="en-US" w:eastAsia="zh-CN" w:bidi="ar-SA"/>
        </w:rPr>
      </w:pPr>
      <w:hyperlink w:anchor="_Toc414485466" w:history="1">
        <w:r w:rsidR="00053680" w:rsidRPr="004924B0">
          <w:rPr>
            <w:rStyle w:val="Hyperlink"/>
            <w:noProof/>
          </w:rPr>
          <w:t>Sécurité</w:t>
        </w:r>
        <w:r w:rsidR="00053680">
          <w:rPr>
            <w:noProof/>
            <w:webHidden/>
          </w:rPr>
          <w:tab/>
        </w:r>
        <w:r w:rsidR="00053680">
          <w:rPr>
            <w:noProof/>
            <w:webHidden/>
          </w:rPr>
          <w:fldChar w:fldCharType="begin"/>
        </w:r>
        <w:r w:rsidR="00053680">
          <w:rPr>
            <w:noProof/>
            <w:webHidden/>
          </w:rPr>
          <w:instrText xml:space="preserve"> PAGEREF _Toc414485466 \h </w:instrText>
        </w:r>
        <w:r w:rsidR="00053680">
          <w:rPr>
            <w:noProof/>
            <w:webHidden/>
          </w:rPr>
        </w:r>
        <w:r w:rsidR="00053680">
          <w:rPr>
            <w:noProof/>
            <w:webHidden/>
          </w:rPr>
          <w:fldChar w:fldCharType="separate"/>
        </w:r>
        <w:r w:rsidR="00E612D9">
          <w:rPr>
            <w:noProof/>
            <w:webHidden/>
          </w:rPr>
          <w:t>7</w:t>
        </w:r>
        <w:r w:rsidR="00053680">
          <w:rPr>
            <w:noProof/>
            <w:webHidden/>
          </w:rPr>
          <w:fldChar w:fldCharType="end"/>
        </w:r>
      </w:hyperlink>
    </w:p>
    <w:p w14:paraId="6BBC3EEC" w14:textId="77777777" w:rsidR="00053680" w:rsidRDefault="00E2406B">
      <w:pPr>
        <w:pStyle w:val="TOC5"/>
        <w:tabs>
          <w:tab w:val="right" w:leader="dot" w:pos="5030"/>
        </w:tabs>
        <w:rPr>
          <w:rFonts w:eastAsia="SimSun"/>
          <w:noProof/>
          <w:sz w:val="22"/>
          <w:lang w:val="en-US" w:eastAsia="zh-CN" w:bidi="ar-SA"/>
        </w:rPr>
      </w:pPr>
      <w:hyperlink w:anchor="_Toc414485467" w:history="1">
        <w:r w:rsidR="00053680" w:rsidRPr="004924B0">
          <w:rPr>
            <w:rStyle w:val="Hyperlink"/>
            <w:noProof/>
          </w:rPr>
          <w:t>Notification des incidents de sécurité</w:t>
        </w:r>
        <w:r w:rsidR="00053680">
          <w:rPr>
            <w:noProof/>
            <w:webHidden/>
          </w:rPr>
          <w:tab/>
        </w:r>
        <w:r w:rsidR="00053680">
          <w:rPr>
            <w:noProof/>
            <w:webHidden/>
          </w:rPr>
          <w:fldChar w:fldCharType="begin"/>
        </w:r>
        <w:r w:rsidR="00053680">
          <w:rPr>
            <w:noProof/>
            <w:webHidden/>
          </w:rPr>
          <w:instrText xml:space="preserve"> PAGEREF _Toc414485467 \h </w:instrText>
        </w:r>
        <w:r w:rsidR="00053680">
          <w:rPr>
            <w:noProof/>
            <w:webHidden/>
          </w:rPr>
        </w:r>
        <w:r w:rsidR="00053680">
          <w:rPr>
            <w:noProof/>
            <w:webHidden/>
          </w:rPr>
          <w:fldChar w:fldCharType="separate"/>
        </w:r>
        <w:r w:rsidR="00E612D9">
          <w:rPr>
            <w:noProof/>
            <w:webHidden/>
          </w:rPr>
          <w:t>8</w:t>
        </w:r>
        <w:r w:rsidR="00053680">
          <w:rPr>
            <w:noProof/>
            <w:webHidden/>
          </w:rPr>
          <w:fldChar w:fldCharType="end"/>
        </w:r>
      </w:hyperlink>
    </w:p>
    <w:p w14:paraId="2FC6C55E" w14:textId="77777777" w:rsidR="00053680" w:rsidRDefault="00E2406B">
      <w:pPr>
        <w:pStyle w:val="TOC5"/>
        <w:tabs>
          <w:tab w:val="right" w:leader="dot" w:pos="5030"/>
        </w:tabs>
        <w:rPr>
          <w:rFonts w:eastAsia="SimSun"/>
          <w:noProof/>
          <w:sz w:val="22"/>
          <w:lang w:val="en-US" w:eastAsia="zh-CN" w:bidi="ar-SA"/>
        </w:rPr>
      </w:pPr>
      <w:hyperlink w:anchor="_Toc414485468" w:history="1">
        <w:r w:rsidR="00053680" w:rsidRPr="004924B0">
          <w:rPr>
            <w:rStyle w:val="Hyperlink"/>
            <w:noProof/>
          </w:rPr>
          <w:t>Emplacement de traitement des Données</w:t>
        </w:r>
        <w:r w:rsidR="00053680">
          <w:rPr>
            <w:noProof/>
            <w:webHidden/>
          </w:rPr>
          <w:tab/>
        </w:r>
        <w:r w:rsidR="00053680">
          <w:rPr>
            <w:noProof/>
            <w:webHidden/>
          </w:rPr>
          <w:fldChar w:fldCharType="begin"/>
        </w:r>
        <w:r w:rsidR="00053680">
          <w:rPr>
            <w:noProof/>
            <w:webHidden/>
          </w:rPr>
          <w:instrText xml:space="preserve"> PAGEREF _Toc414485468 \h </w:instrText>
        </w:r>
        <w:r w:rsidR="00053680">
          <w:rPr>
            <w:noProof/>
            <w:webHidden/>
          </w:rPr>
        </w:r>
        <w:r w:rsidR="00053680">
          <w:rPr>
            <w:noProof/>
            <w:webHidden/>
          </w:rPr>
          <w:fldChar w:fldCharType="separate"/>
        </w:r>
        <w:r w:rsidR="00E612D9">
          <w:rPr>
            <w:noProof/>
            <w:webHidden/>
          </w:rPr>
          <w:t>8</w:t>
        </w:r>
        <w:r w:rsidR="00053680">
          <w:rPr>
            <w:noProof/>
            <w:webHidden/>
          </w:rPr>
          <w:fldChar w:fldCharType="end"/>
        </w:r>
      </w:hyperlink>
    </w:p>
    <w:p w14:paraId="778E74B2" w14:textId="77777777" w:rsidR="00053680" w:rsidRDefault="00E2406B">
      <w:pPr>
        <w:pStyle w:val="TOC5"/>
        <w:tabs>
          <w:tab w:val="right" w:leader="dot" w:pos="5030"/>
        </w:tabs>
        <w:rPr>
          <w:rFonts w:eastAsia="SimSun"/>
          <w:noProof/>
          <w:sz w:val="22"/>
          <w:lang w:val="en-US" w:eastAsia="zh-CN" w:bidi="ar-SA"/>
        </w:rPr>
      </w:pPr>
      <w:hyperlink w:anchor="_Toc414485469" w:history="1">
        <w:r w:rsidR="00053680" w:rsidRPr="004924B0">
          <w:rPr>
            <w:rStyle w:val="Hyperlink"/>
            <w:noProof/>
          </w:rPr>
          <w:t>Évaluations</w:t>
        </w:r>
        <w:r w:rsidR="00053680">
          <w:rPr>
            <w:noProof/>
            <w:webHidden/>
          </w:rPr>
          <w:tab/>
        </w:r>
        <w:r w:rsidR="00053680">
          <w:rPr>
            <w:noProof/>
            <w:webHidden/>
          </w:rPr>
          <w:fldChar w:fldCharType="begin"/>
        </w:r>
        <w:r w:rsidR="00053680">
          <w:rPr>
            <w:noProof/>
            <w:webHidden/>
          </w:rPr>
          <w:instrText xml:space="preserve"> PAGEREF _Toc414485469 \h </w:instrText>
        </w:r>
        <w:r w:rsidR="00053680">
          <w:rPr>
            <w:noProof/>
            <w:webHidden/>
          </w:rPr>
        </w:r>
        <w:r w:rsidR="00053680">
          <w:rPr>
            <w:noProof/>
            <w:webHidden/>
          </w:rPr>
          <w:fldChar w:fldCharType="separate"/>
        </w:r>
        <w:r w:rsidR="00E612D9">
          <w:rPr>
            <w:noProof/>
            <w:webHidden/>
          </w:rPr>
          <w:t>8</w:t>
        </w:r>
        <w:r w:rsidR="00053680">
          <w:rPr>
            <w:noProof/>
            <w:webHidden/>
          </w:rPr>
          <w:fldChar w:fldCharType="end"/>
        </w:r>
      </w:hyperlink>
    </w:p>
    <w:p w14:paraId="2F1FD0CB" w14:textId="77777777" w:rsidR="00053680" w:rsidRDefault="00E2406B">
      <w:pPr>
        <w:pStyle w:val="TOC5"/>
        <w:tabs>
          <w:tab w:val="right" w:leader="dot" w:pos="5030"/>
        </w:tabs>
        <w:rPr>
          <w:rFonts w:eastAsia="SimSun"/>
          <w:noProof/>
          <w:sz w:val="22"/>
          <w:lang w:val="en-US" w:eastAsia="zh-CN" w:bidi="ar-SA"/>
        </w:rPr>
      </w:pPr>
      <w:hyperlink w:anchor="_Toc414485470" w:history="1">
        <w:r w:rsidR="00053680" w:rsidRPr="004924B0">
          <w:rPr>
            <w:rStyle w:val="Hyperlink"/>
            <w:noProof/>
          </w:rPr>
          <w:t>Utilisation de sous-traitants</w:t>
        </w:r>
        <w:r w:rsidR="00053680">
          <w:rPr>
            <w:noProof/>
            <w:webHidden/>
          </w:rPr>
          <w:tab/>
        </w:r>
        <w:r w:rsidR="00053680">
          <w:rPr>
            <w:noProof/>
            <w:webHidden/>
          </w:rPr>
          <w:fldChar w:fldCharType="begin"/>
        </w:r>
        <w:r w:rsidR="00053680">
          <w:rPr>
            <w:noProof/>
            <w:webHidden/>
          </w:rPr>
          <w:instrText xml:space="preserve"> PAGEREF _Toc414485470 \h </w:instrText>
        </w:r>
        <w:r w:rsidR="00053680">
          <w:rPr>
            <w:noProof/>
            <w:webHidden/>
          </w:rPr>
        </w:r>
        <w:r w:rsidR="00053680">
          <w:rPr>
            <w:noProof/>
            <w:webHidden/>
          </w:rPr>
          <w:fldChar w:fldCharType="separate"/>
        </w:r>
        <w:r w:rsidR="00E612D9">
          <w:rPr>
            <w:noProof/>
            <w:webHidden/>
          </w:rPr>
          <w:t>8</w:t>
        </w:r>
        <w:r w:rsidR="00053680">
          <w:rPr>
            <w:noProof/>
            <w:webHidden/>
          </w:rPr>
          <w:fldChar w:fldCharType="end"/>
        </w:r>
      </w:hyperlink>
    </w:p>
    <w:p w14:paraId="7299C672" w14:textId="77777777" w:rsidR="00053680" w:rsidRDefault="00E2406B">
      <w:pPr>
        <w:pStyle w:val="TOC5"/>
        <w:tabs>
          <w:tab w:val="right" w:leader="dot" w:pos="5030"/>
        </w:tabs>
        <w:rPr>
          <w:rFonts w:eastAsia="SimSun"/>
          <w:noProof/>
          <w:sz w:val="22"/>
          <w:lang w:val="en-US" w:eastAsia="zh-CN" w:bidi="ar-SA"/>
        </w:rPr>
      </w:pPr>
      <w:hyperlink w:anchor="_Toc414485471" w:history="1">
        <w:r w:rsidR="00053680" w:rsidRPr="004924B0">
          <w:rPr>
            <w:rStyle w:val="Hyperlink"/>
            <w:noProof/>
          </w:rPr>
          <w:t>Comment contacter Microsoft</w:t>
        </w:r>
        <w:r w:rsidR="00053680">
          <w:rPr>
            <w:noProof/>
            <w:webHidden/>
          </w:rPr>
          <w:tab/>
        </w:r>
        <w:r w:rsidR="00053680">
          <w:rPr>
            <w:noProof/>
            <w:webHidden/>
          </w:rPr>
          <w:fldChar w:fldCharType="begin"/>
        </w:r>
        <w:r w:rsidR="00053680">
          <w:rPr>
            <w:noProof/>
            <w:webHidden/>
          </w:rPr>
          <w:instrText xml:space="preserve"> PAGEREF _Toc414485471 \h </w:instrText>
        </w:r>
        <w:r w:rsidR="00053680">
          <w:rPr>
            <w:noProof/>
            <w:webHidden/>
          </w:rPr>
        </w:r>
        <w:r w:rsidR="00053680">
          <w:rPr>
            <w:noProof/>
            <w:webHidden/>
          </w:rPr>
          <w:fldChar w:fldCharType="separate"/>
        </w:r>
        <w:r w:rsidR="00E612D9">
          <w:rPr>
            <w:noProof/>
            <w:webHidden/>
          </w:rPr>
          <w:t>8</w:t>
        </w:r>
        <w:r w:rsidR="00053680">
          <w:rPr>
            <w:noProof/>
            <w:webHidden/>
          </w:rPr>
          <w:fldChar w:fldCharType="end"/>
        </w:r>
      </w:hyperlink>
    </w:p>
    <w:p w14:paraId="105F074B" w14:textId="77777777" w:rsidR="00053680" w:rsidRDefault="00E2406B">
      <w:pPr>
        <w:pStyle w:val="TOC4"/>
        <w:rPr>
          <w:rFonts w:eastAsia="SimSun"/>
          <w:smallCaps w:val="0"/>
          <w:noProof/>
          <w:sz w:val="22"/>
          <w:lang w:val="en-US" w:eastAsia="zh-CN" w:bidi="ar-SA"/>
        </w:rPr>
      </w:pPr>
      <w:hyperlink w:anchor="_Toc414485472" w:history="1">
        <w:r w:rsidR="00053680" w:rsidRPr="004924B0">
          <w:rPr>
            <w:rStyle w:val="Hyperlink"/>
            <w:noProof/>
          </w:rPr>
          <w:t>Conditions de Traitement de Données</w:t>
        </w:r>
        <w:r w:rsidR="00053680">
          <w:rPr>
            <w:noProof/>
            <w:webHidden/>
          </w:rPr>
          <w:tab/>
        </w:r>
        <w:r w:rsidR="00053680">
          <w:rPr>
            <w:noProof/>
            <w:webHidden/>
          </w:rPr>
          <w:fldChar w:fldCharType="begin"/>
        </w:r>
        <w:r w:rsidR="00053680">
          <w:rPr>
            <w:noProof/>
            <w:webHidden/>
          </w:rPr>
          <w:instrText xml:space="preserve"> PAGEREF _Toc414485472 \h </w:instrText>
        </w:r>
        <w:r w:rsidR="00053680">
          <w:rPr>
            <w:noProof/>
            <w:webHidden/>
          </w:rPr>
        </w:r>
        <w:r w:rsidR="00053680">
          <w:rPr>
            <w:noProof/>
            <w:webHidden/>
          </w:rPr>
          <w:fldChar w:fldCharType="separate"/>
        </w:r>
        <w:r w:rsidR="00E612D9">
          <w:rPr>
            <w:noProof/>
            <w:webHidden/>
          </w:rPr>
          <w:t>8</w:t>
        </w:r>
        <w:r w:rsidR="00053680">
          <w:rPr>
            <w:noProof/>
            <w:webHidden/>
          </w:rPr>
          <w:fldChar w:fldCharType="end"/>
        </w:r>
      </w:hyperlink>
    </w:p>
    <w:p w14:paraId="28A76FBC" w14:textId="77777777" w:rsidR="00053680" w:rsidRDefault="00E2406B">
      <w:pPr>
        <w:pStyle w:val="TOC5"/>
        <w:tabs>
          <w:tab w:val="right" w:leader="dot" w:pos="5030"/>
        </w:tabs>
        <w:rPr>
          <w:rFonts w:eastAsia="SimSun"/>
          <w:noProof/>
          <w:sz w:val="22"/>
          <w:lang w:val="en-US" w:eastAsia="zh-CN" w:bidi="ar-SA"/>
        </w:rPr>
      </w:pPr>
      <w:hyperlink w:anchor="_Toc414485473" w:history="1">
        <w:r w:rsidR="00053680" w:rsidRPr="004924B0">
          <w:rPr>
            <w:rStyle w:val="Hyperlink"/>
            <w:noProof/>
          </w:rPr>
          <w:t>Emplacement des Données Client entreposées</w:t>
        </w:r>
        <w:r w:rsidR="00053680">
          <w:rPr>
            <w:noProof/>
            <w:webHidden/>
          </w:rPr>
          <w:tab/>
        </w:r>
        <w:r w:rsidR="00053680">
          <w:rPr>
            <w:noProof/>
            <w:webHidden/>
          </w:rPr>
          <w:fldChar w:fldCharType="begin"/>
        </w:r>
        <w:r w:rsidR="00053680">
          <w:rPr>
            <w:noProof/>
            <w:webHidden/>
          </w:rPr>
          <w:instrText xml:space="preserve"> PAGEREF _Toc414485473 \h </w:instrText>
        </w:r>
        <w:r w:rsidR="00053680">
          <w:rPr>
            <w:noProof/>
            <w:webHidden/>
          </w:rPr>
        </w:r>
        <w:r w:rsidR="00053680">
          <w:rPr>
            <w:noProof/>
            <w:webHidden/>
          </w:rPr>
          <w:fldChar w:fldCharType="separate"/>
        </w:r>
        <w:r w:rsidR="00E612D9">
          <w:rPr>
            <w:noProof/>
            <w:webHidden/>
          </w:rPr>
          <w:t>9</w:t>
        </w:r>
        <w:r w:rsidR="00053680">
          <w:rPr>
            <w:noProof/>
            <w:webHidden/>
          </w:rPr>
          <w:fldChar w:fldCharType="end"/>
        </w:r>
      </w:hyperlink>
    </w:p>
    <w:p w14:paraId="3A764E92" w14:textId="77777777" w:rsidR="00053680" w:rsidRDefault="00E2406B">
      <w:pPr>
        <w:pStyle w:val="TOC5"/>
        <w:tabs>
          <w:tab w:val="right" w:leader="dot" w:pos="5030"/>
        </w:tabs>
        <w:rPr>
          <w:rFonts w:eastAsia="SimSun"/>
          <w:noProof/>
          <w:sz w:val="22"/>
          <w:lang w:val="en-US" w:eastAsia="zh-CN" w:bidi="ar-SA"/>
        </w:rPr>
      </w:pPr>
      <w:hyperlink w:anchor="_Toc414485474" w:history="1">
        <w:r w:rsidR="00053680" w:rsidRPr="004924B0">
          <w:rPr>
            <w:rStyle w:val="Hyperlink"/>
            <w:noProof/>
          </w:rPr>
          <w:t>Protection des données personnelles</w:t>
        </w:r>
        <w:r w:rsidR="00053680">
          <w:rPr>
            <w:noProof/>
            <w:webHidden/>
          </w:rPr>
          <w:tab/>
        </w:r>
        <w:r w:rsidR="00053680">
          <w:rPr>
            <w:noProof/>
            <w:webHidden/>
          </w:rPr>
          <w:fldChar w:fldCharType="begin"/>
        </w:r>
        <w:r w:rsidR="00053680">
          <w:rPr>
            <w:noProof/>
            <w:webHidden/>
          </w:rPr>
          <w:instrText xml:space="preserve"> PAGEREF _Toc414485474 \h </w:instrText>
        </w:r>
        <w:r w:rsidR="00053680">
          <w:rPr>
            <w:noProof/>
            <w:webHidden/>
          </w:rPr>
        </w:r>
        <w:r w:rsidR="00053680">
          <w:rPr>
            <w:noProof/>
            <w:webHidden/>
          </w:rPr>
          <w:fldChar w:fldCharType="separate"/>
        </w:r>
        <w:r w:rsidR="00E612D9">
          <w:rPr>
            <w:noProof/>
            <w:webHidden/>
          </w:rPr>
          <w:t>10</w:t>
        </w:r>
        <w:r w:rsidR="00053680">
          <w:rPr>
            <w:noProof/>
            <w:webHidden/>
          </w:rPr>
          <w:fldChar w:fldCharType="end"/>
        </w:r>
      </w:hyperlink>
    </w:p>
    <w:p w14:paraId="67B1179F" w14:textId="77777777" w:rsidR="00053680" w:rsidRDefault="00E2406B">
      <w:pPr>
        <w:pStyle w:val="TOC5"/>
        <w:tabs>
          <w:tab w:val="right" w:leader="dot" w:pos="5030"/>
        </w:tabs>
        <w:rPr>
          <w:rFonts w:eastAsia="SimSun"/>
          <w:noProof/>
          <w:sz w:val="22"/>
          <w:lang w:val="en-US" w:eastAsia="zh-CN" w:bidi="ar-SA"/>
        </w:rPr>
      </w:pPr>
      <w:hyperlink w:anchor="_Toc414485475" w:history="1">
        <w:r w:rsidR="00053680" w:rsidRPr="004924B0">
          <w:rPr>
            <w:rStyle w:val="Hyperlink"/>
            <w:noProof/>
          </w:rPr>
          <w:t>Conditions supplémentaires applicables en Europe.</w:t>
        </w:r>
        <w:r w:rsidR="00053680">
          <w:rPr>
            <w:noProof/>
            <w:webHidden/>
          </w:rPr>
          <w:tab/>
        </w:r>
        <w:r w:rsidR="00053680">
          <w:rPr>
            <w:noProof/>
            <w:webHidden/>
          </w:rPr>
          <w:fldChar w:fldCharType="begin"/>
        </w:r>
        <w:r w:rsidR="00053680">
          <w:rPr>
            <w:noProof/>
            <w:webHidden/>
          </w:rPr>
          <w:instrText xml:space="preserve"> PAGEREF _Toc414485475 \h </w:instrText>
        </w:r>
        <w:r w:rsidR="00053680">
          <w:rPr>
            <w:noProof/>
            <w:webHidden/>
          </w:rPr>
        </w:r>
        <w:r w:rsidR="00053680">
          <w:rPr>
            <w:noProof/>
            <w:webHidden/>
          </w:rPr>
          <w:fldChar w:fldCharType="separate"/>
        </w:r>
        <w:r w:rsidR="00E612D9">
          <w:rPr>
            <w:noProof/>
            <w:webHidden/>
          </w:rPr>
          <w:t>10</w:t>
        </w:r>
        <w:r w:rsidR="00053680">
          <w:rPr>
            <w:noProof/>
            <w:webHidden/>
          </w:rPr>
          <w:fldChar w:fldCharType="end"/>
        </w:r>
      </w:hyperlink>
    </w:p>
    <w:p w14:paraId="0FE40DC6" w14:textId="77777777" w:rsidR="00053680" w:rsidRDefault="00E2406B">
      <w:pPr>
        <w:pStyle w:val="TOC5"/>
        <w:tabs>
          <w:tab w:val="right" w:leader="dot" w:pos="5030"/>
        </w:tabs>
        <w:rPr>
          <w:rFonts w:eastAsia="SimSun"/>
          <w:noProof/>
          <w:sz w:val="22"/>
          <w:lang w:val="en-US" w:eastAsia="zh-CN" w:bidi="ar-SA"/>
        </w:rPr>
      </w:pPr>
      <w:hyperlink w:anchor="_Toc414485476" w:history="1">
        <w:r w:rsidR="00053680" w:rsidRPr="004924B0">
          <w:rPr>
            <w:rStyle w:val="Hyperlink"/>
            <w:noProof/>
          </w:rPr>
          <w:t>Sécurité</w:t>
        </w:r>
        <w:r w:rsidR="00053680">
          <w:rPr>
            <w:noProof/>
            <w:webHidden/>
          </w:rPr>
          <w:tab/>
        </w:r>
        <w:r w:rsidR="00053680">
          <w:rPr>
            <w:noProof/>
            <w:webHidden/>
          </w:rPr>
          <w:fldChar w:fldCharType="begin"/>
        </w:r>
        <w:r w:rsidR="00053680">
          <w:rPr>
            <w:noProof/>
            <w:webHidden/>
          </w:rPr>
          <w:instrText xml:space="preserve"> PAGEREF _Toc414485476 \h </w:instrText>
        </w:r>
        <w:r w:rsidR="00053680">
          <w:rPr>
            <w:noProof/>
            <w:webHidden/>
          </w:rPr>
        </w:r>
        <w:r w:rsidR="00053680">
          <w:rPr>
            <w:noProof/>
            <w:webHidden/>
          </w:rPr>
          <w:fldChar w:fldCharType="separate"/>
        </w:r>
        <w:r w:rsidR="00E612D9">
          <w:rPr>
            <w:noProof/>
            <w:webHidden/>
          </w:rPr>
          <w:t>11</w:t>
        </w:r>
        <w:r w:rsidR="00053680">
          <w:rPr>
            <w:noProof/>
            <w:webHidden/>
          </w:rPr>
          <w:fldChar w:fldCharType="end"/>
        </w:r>
      </w:hyperlink>
    </w:p>
    <w:p w14:paraId="3AF124B2" w14:textId="77777777" w:rsidR="00053680" w:rsidRDefault="00E2406B">
      <w:pPr>
        <w:pStyle w:val="TOC1"/>
        <w:tabs>
          <w:tab w:val="right" w:leader="dot" w:pos="5030"/>
        </w:tabs>
        <w:rPr>
          <w:rFonts w:eastAsia="SimSun"/>
          <w:b w:val="0"/>
          <w:caps w:val="0"/>
          <w:noProof/>
          <w:sz w:val="22"/>
          <w:lang w:val="en-US" w:eastAsia="zh-CN" w:bidi="ar-SA"/>
        </w:rPr>
      </w:pPr>
      <w:hyperlink w:anchor="_Toc414485477" w:history="1">
        <w:r w:rsidR="00053680" w:rsidRPr="004924B0">
          <w:rPr>
            <w:rStyle w:val="Hyperlink"/>
            <w:noProof/>
          </w:rPr>
          <w:t>Conditions spécifiques relatives au Service en Ligne</w:t>
        </w:r>
        <w:r w:rsidR="00053680">
          <w:rPr>
            <w:noProof/>
            <w:webHidden/>
          </w:rPr>
          <w:tab/>
        </w:r>
        <w:r w:rsidR="00053680">
          <w:rPr>
            <w:noProof/>
            <w:webHidden/>
          </w:rPr>
          <w:fldChar w:fldCharType="begin"/>
        </w:r>
        <w:r w:rsidR="00053680">
          <w:rPr>
            <w:noProof/>
            <w:webHidden/>
          </w:rPr>
          <w:instrText xml:space="preserve"> PAGEREF _Toc414485477 \h </w:instrText>
        </w:r>
        <w:r w:rsidR="00053680">
          <w:rPr>
            <w:noProof/>
            <w:webHidden/>
          </w:rPr>
        </w:r>
        <w:r w:rsidR="00053680">
          <w:rPr>
            <w:noProof/>
            <w:webHidden/>
          </w:rPr>
          <w:fldChar w:fldCharType="separate"/>
        </w:r>
        <w:r w:rsidR="00E612D9">
          <w:rPr>
            <w:noProof/>
            <w:webHidden/>
          </w:rPr>
          <w:t>14</w:t>
        </w:r>
        <w:r w:rsidR="00053680">
          <w:rPr>
            <w:noProof/>
            <w:webHidden/>
          </w:rPr>
          <w:fldChar w:fldCharType="end"/>
        </w:r>
      </w:hyperlink>
    </w:p>
    <w:p w14:paraId="50198A3E" w14:textId="77777777" w:rsidR="00053680" w:rsidRDefault="00E2406B">
      <w:pPr>
        <w:pStyle w:val="TOC3"/>
        <w:tabs>
          <w:tab w:val="right" w:leader="dot" w:pos="5030"/>
        </w:tabs>
        <w:rPr>
          <w:rFonts w:eastAsia="SimSun"/>
          <w:smallCaps w:val="0"/>
          <w:noProof/>
          <w:sz w:val="22"/>
          <w:lang w:val="en-US" w:eastAsia="zh-CN" w:bidi="ar-SA"/>
        </w:rPr>
      </w:pPr>
      <w:hyperlink w:anchor="_Toc414485478" w:history="1">
        <w:r w:rsidR="00053680" w:rsidRPr="004924B0">
          <w:rPr>
            <w:rStyle w:val="Hyperlink"/>
            <w:noProof/>
          </w:rPr>
          <w:t>Services Microsoft Azure</w:t>
        </w:r>
        <w:r w:rsidR="00053680">
          <w:rPr>
            <w:noProof/>
            <w:webHidden/>
          </w:rPr>
          <w:tab/>
        </w:r>
        <w:r w:rsidR="00053680">
          <w:rPr>
            <w:noProof/>
            <w:webHidden/>
          </w:rPr>
          <w:fldChar w:fldCharType="begin"/>
        </w:r>
        <w:r w:rsidR="00053680">
          <w:rPr>
            <w:noProof/>
            <w:webHidden/>
          </w:rPr>
          <w:instrText xml:space="preserve"> PAGEREF _Toc414485478 \h </w:instrText>
        </w:r>
        <w:r w:rsidR="00053680">
          <w:rPr>
            <w:noProof/>
            <w:webHidden/>
          </w:rPr>
        </w:r>
        <w:r w:rsidR="00053680">
          <w:rPr>
            <w:noProof/>
            <w:webHidden/>
          </w:rPr>
          <w:fldChar w:fldCharType="separate"/>
        </w:r>
        <w:r w:rsidR="00E612D9">
          <w:rPr>
            <w:noProof/>
            <w:webHidden/>
          </w:rPr>
          <w:t>14</w:t>
        </w:r>
        <w:r w:rsidR="00053680">
          <w:rPr>
            <w:noProof/>
            <w:webHidden/>
          </w:rPr>
          <w:fldChar w:fldCharType="end"/>
        </w:r>
      </w:hyperlink>
    </w:p>
    <w:p w14:paraId="7ED95498" w14:textId="77777777" w:rsidR="00053680" w:rsidRDefault="00E2406B">
      <w:pPr>
        <w:pStyle w:val="TOC2"/>
        <w:tabs>
          <w:tab w:val="right" w:leader="dot" w:pos="5030"/>
        </w:tabs>
        <w:rPr>
          <w:rFonts w:eastAsia="SimSun"/>
          <w:b w:val="0"/>
          <w:smallCaps w:val="0"/>
          <w:noProof/>
          <w:sz w:val="22"/>
          <w:lang w:val="en-US" w:eastAsia="zh-CN" w:bidi="ar-SA"/>
        </w:rPr>
      </w:pPr>
      <w:hyperlink w:anchor="_Toc414485479" w:history="1">
        <w:r w:rsidR="00053680" w:rsidRPr="004924B0">
          <w:rPr>
            <w:rStyle w:val="Hyperlink"/>
            <w:noProof/>
          </w:rPr>
          <w:t>Enterprise Mobility Services</w:t>
        </w:r>
        <w:r w:rsidR="00053680">
          <w:rPr>
            <w:noProof/>
            <w:webHidden/>
          </w:rPr>
          <w:tab/>
        </w:r>
        <w:r w:rsidR="00053680">
          <w:rPr>
            <w:noProof/>
            <w:webHidden/>
          </w:rPr>
          <w:fldChar w:fldCharType="begin"/>
        </w:r>
        <w:r w:rsidR="00053680">
          <w:rPr>
            <w:noProof/>
            <w:webHidden/>
          </w:rPr>
          <w:instrText xml:space="preserve"> PAGEREF _Toc414485479 \h </w:instrText>
        </w:r>
        <w:r w:rsidR="00053680">
          <w:rPr>
            <w:noProof/>
            <w:webHidden/>
          </w:rPr>
        </w:r>
        <w:r w:rsidR="00053680">
          <w:rPr>
            <w:noProof/>
            <w:webHidden/>
          </w:rPr>
          <w:fldChar w:fldCharType="separate"/>
        </w:r>
        <w:r w:rsidR="00E612D9">
          <w:rPr>
            <w:noProof/>
            <w:webHidden/>
          </w:rPr>
          <w:t>15</w:t>
        </w:r>
        <w:r w:rsidR="00053680">
          <w:rPr>
            <w:noProof/>
            <w:webHidden/>
          </w:rPr>
          <w:fldChar w:fldCharType="end"/>
        </w:r>
      </w:hyperlink>
    </w:p>
    <w:p w14:paraId="728F56E2" w14:textId="77777777" w:rsidR="00053680" w:rsidRDefault="00E2406B">
      <w:pPr>
        <w:pStyle w:val="TOC4"/>
        <w:rPr>
          <w:rFonts w:eastAsia="SimSun"/>
          <w:smallCaps w:val="0"/>
          <w:noProof/>
          <w:sz w:val="22"/>
          <w:lang w:val="en-US" w:eastAsia="zh-CN" w:bidi="ar-SA"/>
        </w:rPr>
      </w:pPr>
      <w:hyperlink w:anchor="_Toc414485480" w:history="1">
        <w:r w:rsidR="00053680" w:rsidRPr="004924B0">
          <w:rPr>
            <w:rStyle w:val="Hyperlink"/>
            <w:noProof/>
          </w:rPr>
          <w:t>Azure Active Directory Basic</w:t>
        </w:r>
        <w:r w:rsidR="00053680">
          <w:rPr>
            <w:noProof/>
            <w:webHidden/>
          </w:rPr>
          <w:tab/>
        </w:r>
        <w:r w:rsidR="00053680">
          <w:rPr>
            <w:noProof/>
            <w:webHidden/>
          </w:rPr>
          <w:fldChar w:fldCharType="begin"/>
        </w:r>
        <w:r w:rsidR="00053680">
          <w:rPr>
            <w:noProof/>
            <w:webHidden/>
          </w:rPr>
          <w:instrText xml:space="preserve"> PAGEREF _Toc414485480 \h </w:instrText>
        </w:r>
        <w:r w:rsidR="00053680">
          <w:rPr>
            <w:noProof/>
            <w:webHidden/>
          </w:rPr>
        </w:r>
        <w:r w:rsidR="00053680">
          <w:rPr>
            <w:noProof/>
            <w:webHidden/>
          </w:rPr>
          <w:fldChar w:fldCharType="separate"/>
        </w:r>
        <w:r w:rsidR="00E612D9">
          <w:rPr>
            <w:noProof/>
            <w:webHidden/>
          </w:rPr>
          <w:t>15</w:t>
        </w:r>
        <w:r w:rsidR="00053680">
          <w:rPr>
            <w:noProof/>
            <w:webHidden/>
          </w:rPr>
          <w:fldChar w:fldCharType="end"/>
        </w:r>
      </w:hyperlink>
    </w:p>
    <w:p w14:paraId="00050C20" w14:textId="77777777" w:rsidR="00053680" w:rsidRDefault="00E2406B">
      <w:pPr>
        <w:pStyle w:val="TOC4"/>
        <w:rPr>
          <w:rFonts w:eastAsia="SimSun"/>
          <w:smallCaps w:val="0"/>
          <w:noProof/>
          <w:sz w:val="22"/>
          <w:lang w:val="en-US" w:eastAsia="zh-CN" w:bidi="ar-SA"/>
        </w:rPr>
      </w:pPr>
      <w:hyperlink w:anchor="_Toc414485481" w:history="1">
        <w:r w:rsidR="00053680" w:rsidRPr="004924B0">
          <w:rPr>
            <w:rStyle w:val="Hyperlink"/>
            <w:noProof/>
          </w:rPr>
          <w:t>Azure Active Directory Premium</w:t>
        </w:r>
        <w:r w:rsidR="00053680">
          <w:rPr>
            <w:noProof/>
            <w:webHidden/>
          </w:rPr>
          <w:tab/>
        </w:r>
        <w:r w:rsidR="00053680">
          <w:rPr>
            <w:noProof/>
            <w:webHidden/>
          </w:rPr>
          <w:fldChar w:fldCharType="begin"/>
        </w:r>
        <w:r w:rsidR="00053680">
          <w:rPr>
            <w:noProof/>
            <w:webHidden/>
          </w:rPr>
          <w:instrText xml:space="preserve"> PAGEREF _Toc414485481 \h </w:instrText>
        </w:r>
        <w:r w:rsidR="00053680">
          <w:rPr>
            <w:noProof/>
            <w:webHidden/>
          </w:rPr>
        </w:r>
        <w:r w:rsidR="00053680">
          <w:rPr>
            <w:noProof/>
            <w:webHidden/>
          </w:rPr>
          <w:fldChar w:fldCharType="separate"/>
        </w:r>
        <w:r w:rsidR="00E612D9">
          <w:rPr>
            <w:noProof/>
            <w:webHidden/>
          </w:rPr>
          <w:t>15</w:t>
        </w:r>
        <w:r w:rsidR="00053680">
          <w:rPr>
            <w:noProof/>
            <w:webHidden/>
          </w:rPr>
          <w:fldChar w:fldCharType="end"/>
        </w:r>
      </w:hyperlink>
    </w:p>
    <w:p w14:paraId="5CAECA04" w14:textId="77777777" w:rsidR="00053680" w:rsidRDefault="00E2406B">
      <w:pPr>
        <w:pStyle w:val="TOC4"/>
        <w:rPr>
          <w:rFonts w:eastAsia="SimSun"/>
          <w:smallCaps w:val="0"/>
          <w:noProof/>
          <w:sz w:val="22"/>
          <w:lang w:val="en-US" w:eastAsia="zh-CN" w:bidi="ar-SA"/>
        </w:rPr>
      </w:pPr>
      <w:hyperlink w:anchor="_Toc414485482" w:history="1">
        <w:r w:rsidR="00053680" w:rsidRPr="004924B0">
          <w:rPr>
            <w:rStyle w:val="Hyperlink"/>
            <w:noProof/>
          </w:rPr>
          <w:t>Azure Rights Management Service</w:t>
        </w:r>
        <w:r w:rsidR="00053680">
          <w:rPr>
            <w:noProof/>
            <w:webHidden/>
          </w:rPr>
          <w:tab/>
        </w:r>
        <w:r w:rsidR="00053680">
          <w:rPr>
            <w:noProof/>
            <w:webHidden/>
          </w:rPr>
          <w:fldChar w:fldCharType="begin"/>
        </w:r>
        <w:r w:rsidR="00053680">
          <w:rPr>
            <w:noProof/>
            <w:webHidden/>
          </w:rPr>
          <w:instrText xml:space="preserve"> PAGEREF _Toc414485482 \h </w:instrText>
        </w:r>
        <w:r w:rsidR="00053680">
          <w:rPr>
            <w:noProof/>
            <w:webHidden/>
          </w:rPr>
        </w:r>
        <w:r w:rsidR="00053680">
          <w:rPr>
            <w:noProof/>
            <w:webHidden/>
          </w:rPr>
          <w:fldChar w:fldCharType="separate"/>
        </w:r>
        <w:r w:rsidR="00E612D9">
          <w:rPr>
            <w:noProof/>
            <w:webHidden/>
          </w:rPr>
          <w:t>16</w:t>
        </w:r>
        <w:r w:rsidR="00053680">
          <w:rPr>
            <w:noProof/>
            <w:webHidden/>
          </w:rPr>
          <w:fldChar w:fldCharType="end"/>
        </w:r>
      </w:hyperlink>
    </w:p>
    <w:p w14:paraId="3888E39B" w14:textId="77777777" w:rsidR="00053680" w:rsidRDefault="00E2406B">
      <w:pPr>
        <w:pStyle w:val="TOC4"/>
        <w:rPr>
          <w:rFonts w:eastAsia="SimSun"/>
          <w:smallCaps w:val="0"/>
          <w:noProof/>
          <w:sz w:val="22"/>
          <w:lang w:val="en-US" w:eastAsia="zh-CN" w:bidi="ar-SA"/>
        </w:rPr>
      </w:pPr>
      <w:hyperlink w:anchor="_Toc414485483" w:history="1">
        <w:r w:rsidR="00053680" w:rsidRPr="004924B0">
          <w:rPr>
            <w:rStyle w:val="Hyperlink"/>
            <w:noProof/>
          </w:rPr>
          <w:t>Azure RemoteApp</w:t>
        </w:r>
        <w:r w:rsidR="00053680">
          <w:rPr>
            <w:noProof/>
            <w:webHidden/>
          </w:rPr>
          <w:tab/>
        </w:r>
        <w:r w:rsidR="00053680">
          <w:rPr>
            <w:noProof/>
            <w:webHidden/>
          </w:rPr>
          <w:fldChar w:fldCharType="begin"/>
        </w:r>
        <w:r w:rsidR="00053680">
          <w:rPr>
            <w:noProof/>
            <w:webHidden/>
          </w:rPr>
          <w:instrText xml:space="preserve"> PAGEREF _Toc414485483 \h </w:instrText>
        </w:r>
        <w:r w:rsidR="00053680">
          <w:rPr>
            <w:noProof/>
            <w:webHidden/>
          </w:rPr>
        </w:r>
        <w:r w:rsidR="00053680">
          <w:rPr>
            <w:noProof/>
            <w:webHidden/>
          </w:rPr>
          <w:fldChar w:fldCharType="separate"/>
        </w:r>
        <w:r w:rsidR="00E612D9">
          <w:rPr>
            <w:noProof/>
            <w:webHidden/>
          </w:rPr>
          <w:t>16</w:t>
        </w:r>
        <w:r w:rsidR="00053680">
          <w:rPr>
            <w:noProof/>
            <w:webHidden/>
          </w:rPr>
          <w:fldChar w:fldCharType="end"/>
        </w:r>
      </w:hyperlink>
    </w:p>
    <w:p w14:paraId="76908513" w14:textId="77777777" w:rsidR="00053680" w:rsidRDefault="00E2406B">
      <w:pPr>
        <w:pStyle w:val="TOC3"/>
        <w:tabs>
          <w:tab w:val="right" w:leader="dot" w:pos="5030"/>
        </w:tabs>
        <w:rPr>
          <w:rFonts w:eastAsia="SimSun"/>
          <w:smallCaps w:val="0"/>
          <w:noProof/>
          <w:sz w:val="22"/>
          <w:lang w:val="en-US" w:eastAsia="zh-CN" w:bidi="ar-SA"/>
        </w:rPr>
      </w:pPr>
      <w:hyperlink w:anchor="_Toc414485484" w:history="1">
        <w:r w:rsidR="00053680" w:rsidRPr="004924B0">
          <w:rPr>
            <w:rStyle w:val="Hyperlink"/>
            <w:noProof/>
          </w:rPr>
          <w:t>Microsoft Intune</w:t>
        </w:r>
        <w:r w:rsidR="00053680">
          <w:rPr>
            <w:noProof/>
            <w:webHidden/>
          </w:rPr>
          <w:tab/>
        </w:r>
        <w:r w:rsidR="00053680">
          <w:rPr>
            <w:noProof/>
            <w:webHidden/>
          </w:rPr>
          <w:fldChar w:fldCharType="begin"/>
        </w:r>
        <w:r w:rsidR="00053680">
          <w:rPr>
            <w:noProof/>
            <w:webHidden/>
          </w:rPr>
          <w:instrText xml:space="preserve"> PAGEREF _Toc414485484 \h </w:instrText>
        </w:r>
        <w:r w:rsidR="00053680">
          <w:rPr>
            <w:noProof/>
            <w:webHidden/>
          </w:rPr>
        </w:r>
        <w:r w:rsidR="00053680">
          <w:rPr>
            <w:noProof/>
            <w:webHidden/>
          </w:rPr>
          <w:fldChar w:fldCharType="separate"/>
        </w:r>
        <w:r w:rsidR="00E612D9">
          <w:rPr>
            <w:noProof/>
            <w:webHidden/>
          </w:rPr>
          <w:t>16</w:t>
        </w:r>
        <w:r w:rsidR="00053680">
          <w:rPr>
            <w:noProof/>
            <w:webHidden/>
          </w:rPr>
          <w:fldChar w:fldCharType="end"/>
        </w:r>
      </w:hyperlink>
    </w:p>
    <w:p w14:paraId="214E2CF4" w14:textId="77777777" w:rsidR="00053680" w:rsidRDefault="00E2406B">
      <w:pPr>
        <w:pStyle w:val="TOC2"/>
        <w:tabs>
          <w:tab w:val="right" w:leader="dot" w:pos="5030"/>
        </w:tabs>
        <w:rPr>
          <w:rFonts w:eastAsia="SimSun"/>
          <w:b w:val="0"/>
          <w:smallCaps w:val="0"/>
          <w:noProof/>
          <w:sz w:val="22"/>
          <w:lang w:val="en-US" w:eastAsia="zh-CN" w:bidi="ar-SA"/>
        </w:rPr>
      </w:pPr>
      <w:hyperlink w:anchor="_Toc414485485" w:history="1">
        <w:r w:rsidR="00053680" w:rsidRPr="004924B0">
          <w:rPr>
            <w:rStyle w:val="Hyperlink"/>
            <w:noProof/>
          </w:rPr>
          <w:t>Services en Ligne Microsoft Dynamics</w:t>
        </w:r>
        <w:r w:rsidR="00053680">
          <w:rPr>
            <w:noProof/>
            <w:webHidden/>
          </w:rPr>
          <w:tab/>
        </w:r>
        <w:r w:rsidR="00053680">
          <w:rPr>
            <w:noProof/>
            <w:webHidden/>
          </w:rPr>
          <w:fldChar w:fldCharType="begin"/>
        </w:r>
        <w:r w:rsidR="00053680">
          <w:rPr>
            <w:noProof/>
            <w:webHidden/>
          </w:rPr>
          <w:instrText xml:space="preserve"> PAGEREF _Toc414485485 \h </w:instrText>
        </w:r>
        <w:r w:rsidR="00053680">
          <w:rPr>
            <w:noProof/>
            <w:webHidden/>
          </w:rPr>
        </w:r>
        <w:r w:rsidR="00053680">
          <w:rPr>
            <w:noProof/>
            <w:webHidden/>
          </w:rPr>
          <w:fldChar w:fldCharType="separate"/>
        </w:r>
        <w:r w:rsidR="00E612D9">
          <w:rPr>
            <w:noProof/>
            <w:webHidden/>
          </w:rPr>
          <w:t>16</w:t>
        </w:r>
        <w:r w:rsidR="00053680">
          <w:rPr>
            <w:noProof/>
            <w:webHidden/>
          </w:rPr>
          <w:fldChar w:fldCharType="end"/>
        </w:r>
      </w:hyperlink>
    </w:p>
    <w:p w14:paraId="4F1F5AA4" w14:textId="77777777" w:rsidR="00053680" w:rsidRDefault="00E2406B">
      <w:pPr>
        <w:pStyle w:val="TOC3"/>
        <w:tabs>
          <w:tab w:val="right" w:leader="dot" w:pos="5030"/>
        </w:tabs>
        <w:rPr>
          <w:rFonts w:eastAsia="SimSun"/>
          <w:smallCaps w:val="0"/>
          <w:noProof/>
          <w:sz w:val="22"/>
          <w:lang w:val="en-US" w:eastAsia="zh-CN" w:bidi="ar-SA"/>
        </w:rPr>
      </w:pPr>
      <w:hyperlink w:anchor="_Toc414485486" w:history="1">
        <w:r w:rsidR="00053680" w:rsidRPr="004924B0">
          <w:rPr>
            <w:rStyle w:val="Hyperlink"/>
            <w:noProof/>
          </w:rPr>
          <w:t>Microsoft Dynamics CRM Online</w:t>
        </w:r>
        <w:r w:rsidR="00053680">
          <w:rPr>
            <w:noProof/>
            <w:webHidden/>
          </w:rPr>
          <w:tab/>
        </w:r>
        <w:r w:rsidR="00053680">
          <w:rPr>
            <w:noProof/>
            <w:webHidden/>
          </w:rPr>
          <w:fldChar w:fldCharType="begin"/>
        </w:r>
        <w:r w:rsidR="00053680">
          <w:rPr>
            <w:noProof/>
            <w:webHidden/>
          </w:rPr>
          <w:instrText xml:space="preserve"> PAGEREF _Toc414485486 \h </w:instrText>
        </w:r>
        <w:r w:rsidR="00053680">
          <w:rPr>
            <w:noProof/>
            <w:webHidden/>
          </w:rPr>
        </w:r>
        <w:r w:rsidR="00053680">
          <w:rPr>
            <w:noProof/>
            <w:webHidden/>
          </w:rPr>
          <w:fldChar w:fldCharType="separate"/>
        </w:r>
        <w:r w:rsidR="00E612D9">
          <w:rPr>
            <w:noProof/>
            <w:webHidden/>
          </w:rPr>
          <w:t>16</w:t>
        </w:r>
        <w:r w:rsidR="00053680">
          <w:rPr>
            <w:noProof/>
            <w:webHidden/>
          </w:rPr>
          <w:fldChar w:fldCharType="end"/>
        </w:r>
      </w:hyperlink>
    </w:p>
    <w:p w14:paraId="00E522CB" w14:textId="77777777" w:rsidR="00053680" w:rsidRDefault="00E2406B">
      <w:pPr>
        <w:pStyle w:val="TOC4"/>
        <w:rPr>
          <w:rFonts w:eastAsia="SimSun"/>
          <w:smallCaps w:val="0"/>
          <w:noProof/>
          <w:sz w:val="22"/>
          <w:lang w:val="en-US" w:eastAsia="zh-CN" w:bidi="ar-SA"/>
        </w:rPr>
      </w:pPr>
      <w:hyperlink w:anchor="_Toc414485487" w:history="1">
        <w:r w:rsidR="00053680" w:rsidRPr="004924B0">
          <w:rPr>
            <w:rStyle w:val="Hyperlink"/>
            <w:noProof/>
          </w:rPr>
          <w:t>Microsoft Dynamics Marketing</w:t>
        </w:r>
        <w:r w:rsidR="00053680">
          <w:rPr>
            <w:noProof/>
            <w:webHidden/>
          </w:rPr>
          <w:tab/>
        </w:r>
        <w:r w:rsidR="00053680">
          <w:rPr>
            <w:noProof/>
            <w:webHidden/>
          </w:rPr>
          <w:fldChar w:fldCharType="begin"/>
        </w:r>
        <w:r w:rsidR="00053680">
          <w:rPr>
            <w:noProof/>
            <w:webHidden/>
          </w:rPr>
          <w:instrText xml:space="preserve"> PAGEREF _Toc414485487 \h </w:instrText>
        </w:r>
        <w:r w:rsidR="00053680">
          <w:rPr>
            <w:noProof/>
            <w:webHidden/>
          </w:rPr>
        </w:r>
        <w:r w:rsidR="00053680">
          <w:rPr>
            <w:noProof/>
            <w:webHidden/>
          </w:rPr>
          <w:fldChar w:fldCharType="separate"/>
        </w:r>
        <w:r w:rsidR="00E612D9">
          <w:rPr>
            <w:noProof/>
            <w:webHidden/>
          </w:rPr>
          <w:t>17</w:t>
        </w:r>
        <w:r w:rsidR="00053680">
          <w:rPr>
            <w:noProof/>
            <w:webHidden/>
          </w:rPr>
          <w:fldChar w:fldCharType="end"/>
        </w:r>
      </w:hyperlink>
    </w:p>
    <w:p w14:paraId="717477B8" w14:textId="77777777" w:rsidR="00053680" w:rsidRDefault="00E2406B">
      <w:pPr>
        <w:pStyle w:val="TOC4"/>
        <w:rPr>
          <w:rFonts w:eastAsia="SimSun"/>
          <w:smallCaps w:val="0"/>
          <w:noProof/>
          <w:sz w:val="22"/>
          <w:lang w:val="en-US" w:eastAsia="zh-CN" w:bidi="ar-SA"/>
        </w:rPr>
      </w:pPr>
      <w:hyperlink w:anchor="_Toc414485488" w:history="1">
        <w:r w:rsidR="00053680" w:rsidRPr="004924B0">
          <w:rPr>
            <w:rStyle w:val="Hyperlink"/>
            <w:noProof/>
          </w:rPr>
          <w:t>Microsoft Social Engagement</w:t>
        </w:r>
        <w:r w:rsidR="00053680">
          <w:rPr>
            <w:noProof/>
            <w:webHidden/>
          </w:rPr>
          <w:tab/>
        </w:r>
        <w:r w:rsidR="00053680">
          <w:rPr>
            <w:noProof/>
            <w:webHidden/>
          </w:rPr>
          <w:fldChar w:fldCharType="begin"/>
        </w:r>
        <w:r w:rsidR="00053680">
          <w:rPr>
            <w:noProof/>
            <w:webHidden/>
          </w:rPr>
          <w:instrText xml:space="preserve"> PAGEREF _Toc414485488 \h </w:instrText>
        </w:r>
        <w:r w:rsidR="00053680">
          <w:rPr>
            <w:noProof/>
            <w:webHidden/>
          </w:rPr>
        </w:r>
        <w:r w:rsidR="00053680">
          <w:rPr>
            <w:noProof/>
            <w:webHidden/>
          </w:rPr>
          <w:fldChar w:fldCharType="separate"/>
        </w:r>
        <w:r w:rsidR="00E612D9">
          <w:rPr>
            <w:noProof/>
            <w:webHidden/>
          </w:rPr>
          <w:t>17</w:t>
        </w:r>
        <w:r w:rsidR="00053680">
          <w:rPr>
            <w:noProof/>
            <w:webHidden/>
          </w:rPr>
          <w:fldChar w:fldCharType="end"/>
        </w:r>
      </w:hyperlink>
    </w:p>
    <w:p w14:paraId="1C21D3F8" w14:textId="77777777" w:rsidR="00053680" w:rsidRDefault="00E2406B">
      <w:pPr>
        <w:pStyle w:val="TOC4"/>
        <w:rPr>
          <w:rFonts w:eastAsia="SimSun"/>
          <w:smallCaps w:val="0"/>
          <w:noProof/>
          <w:sz w:val="22"/>
          <w:lang w:val="en-US" w:eastAsia="zh-CN" w:bidi="ar-SA"/>
        </w:rPr>
      </w:pPr>
      <w:hyperlink w:anchor="_Toc414485489" w:history="1">
        <w:r w:rsidR="00053680" w:rsidRPr="004924B0">
          <w:rPr>
            <w:rStyle w:val="Hyperlink"/>
            <w:noProof/>
          </w:rPr>
          <w:t>Parature, from Microsoft</w:t>
        </w:r>
        <w:r w:rsidR="00053680">
          <w:rPr>
            <w:noProof/>
            <w:webHidden/>
          </w:rPr>
          <w:tab/>
        </w:r>
        <w:r w:rsidR="00053680">
          <w:rPr>
            <w:noProof/>
            <w:webHidden/>
          </w:rPr>
          <w:fldChar w:fldCharType="begin"/>
        </w:r>
        <w:r w:rsidR="00053680">
          <w:rPr>
            <w:noProof/>
            <w:webHidden/>
          </w:rPr>
          <w:instrText xml:space="preserve"> PAGEREF _Toc414485489 \h </w:instrText>
        </w:r>
        <w:r w:rsidR="00053680">
          <w:rPr>
            <w:noProof/>
            <w:webHidden/>
          </w:rPr>
        </w:r>
        <w:r w:rsidR="00053680">
          <w:rPr>
            <w:noProof/>
            <w:webHidden/>
          </w:rPr>
          <w:fldChar w:fldCharType="separate"/>
        </w:r>
        <w:r w:rsidR="00E612D9">
          <w:rPr>
            <w:noProof/>
            <w:webHidden/>
          </w:rPr>
          <w:t>17</w:t>
        </w:r>
        <w:r w:rsidR="00053680">
          <w:rPr>
            <w:noProof/>
            <w:webHidden/>
          </w:rPr>
          <w:fldChar w:fldCharType="end"/>
        </w:r>
      </w:hyperlink>
    </w:p>
    <w:p w14:paraId="58CD955A" w14:textId="77777777" w:rsidR="00053680" w:rsidRDefault="00E2406B">
      <w:pPr>
        <w:pStyle w:val="TOC2"/>
        <w:tabs>
          <w:tab w:val="right" w:leader="dot" w:pos="5030"/>
        </w:tabs>
        <w:rPr>
          <w:rFonts w:eastAsia="SimSun"/>
          <w:b w:val="0"/>
          <w:smallCaps w:val="0"/>
          <w:noProof/>
          <w:sz w:val="22"/>
          <w:lang w:val="en-US" w:eastAsia="zh-CN" w:bidi="ar-SA"/>
        </w:rPr>
      </w:pPr>
      <w:hyperlink w:anchor="_Toc414485490" w:history="1">
        <w:r w:rsidR="00053680" w:rsidRPr="004924B0">
          <w:rPr>
            <w:rStyle w:val="Hyperlink"/>
            <w:noProof/>
          </w:rPr>
          <w:t>Services Office 365</w:t>
        </w:r>
        <w:r w:rsidR="00053680">
          <w:rPr>
            <w:noProof/>
            <w:webHidden/>
          </w:rPr>
          <w:tab/>
        </w:r>
        <w:r w:rsidR="00053680">
          <w:rPr>
            <w:noProof/>
            <w:webHidden/>
          </w:rPr>
          <w:fldChar w:fldCharType="begin"/>
        </w:r>
        <w:r w:rsidR="00053680">
          <w:rPr>
            <w:noProof/>
            <w:webHidden/>
          </w:rPr>
          <w:instrText xml:space="preserve"> PAGEREF _Toc414485490 \h </w:instrText>
        </w:r>
        <w:r w:rsidR="00053680">
          <w:rPr>
            <w:noProof/>
            <w:webHidden/>
          </w:rPr>
        </w:r>
        <w:r w:rsidR="00053680">
          <w:rPr>
            <w:noProof/>
            <w:webHidden/>
          </w:rPr>
          <w:fldChar w:fldCharType="separate"/>
        </w:r>
        <w:r w:rsidR="00E612D9">
          <w:rPr>
            <w:noProof/>
            <w:webHidden/>
          </w:rPr>
          <w:t>17</w:t>
        </w:r>
        <w:r w:rsidR="00053680">
          <w:rPr>
            <w:noProof/>
            <w:webHidden/>
          </w:rPr>
          <w:fldChar w:fldCharType="end"/>
        </w:r>
      </w:hyperlink>
    </w:p>
    <w:p w14:paraId="61E789BD" w14:textId="77777777" w:rsidR="00053680" w:rsidRDefault="00E2406B">
      <w:pPr>
        <w:pStyle w:val="TOC4"/>
        <w:rPr>
          <w:rFonts w:eastAsia="SimSun"/>
          <w:smallCaps w:val="0"/>
          <w:noProof/>
          <w:sz w:val="22"/>
          <w:lang w:val="en-US" w:eastAsia="zh-CN" w:bidi="ar-SA"/>
        </w:rPr>
      </w:pPr>
      <w:hyperlink w:anchor="_Toc414485491" w:history="1">
        <w:r w:rsidR="00053680" w:rsidRPr="004924B0">
          <w:rPr>
            <w:rStyle w:val="Hyperlink"/>
            <w:noProof/>
          </w:rPr>
          <w:t>Exchange Online</w:t>
        </w:r>
        <w:r w:rsidR="00053680">
          <w:rPr>
            <w:noProof/>
            <w:webHidden/>
          </w:rPr>
          <w:tab/>
        </w:r>
        <w:r w:rsidR="00053680">
          <w:rPr>
            <w:noProof/>
            <w:webHidden/>
          </w:rPr>
          <w:fldChar w:fldCharType="begin"/>
        </w:r>
        <w:r w:rsidR="00053680">
          <w:rPr>
            <w:noProof/>
            <w:webHidden/>
          </w:rPr>
          <w:instrText xml:space="preserve"> PAGEREF _Toc414485491 \h </w:instrText>
        </w:r>
        <w:r w:rsidR="00053680">
          <w:rPr>
            <w:noProof/>
            <w:webHidden/>
          </w:rPr>
        </w:r>
        <w:r w:rsidR="00053680">
          <w:rPr>
            <w:noProof/>
            <w:webHidden/>
          </w:rPr>
          <w:fldChar w:fldCharType="separate"/>
        </w:r>
        <w:r w:rsidR="00E612D9">
          <w:rPr>
            <w:noProof/>
            <w:webHidden/>
          </w:rPr>
          <w:t>18</w:t>
        </w:r>
        <w:r w:rsidR="00053680">
          <w:rPr>
            <w:noProof/>
            <w:webHidden/>
          </w:rPr>
          <w:fldChar w:fldCharType="end"/>
        </w:r>
      </w:hyperlink>
    </w:p>
    <w:p w14:paraId="0A9C1505" w14:textId="77777777" w:rsidR="00053680" w:rsidRDefault="00E2406B">
      <w:pPr>
        <w:pStyle w:val="TOC4"/>
        <w:rPr>
          <w:rFonts w:eastAsia="SimSun"/>
          <w:smallCaps w:val="0"/>
          <w:noProof/>
          <w:sz w:val="22"/>
          <w:lang w:val="en-US" w:eastAsia="zh-CN" w:bidi="ar-SA"/>
        </w:rPr>
      </w:pPr>
      <w:hyperlink w:anchor="_Toc414485492" w:history="1">
        <w:r w:rsidR="00053680" w:rsidRPr="004924B0">
          <w:rPr>
            <w:rStyle w:val="Hyperlink"/>
            <w:noProof/>
          </w:rPr>
          <w:t>Applications Office 365</w:t>
        </w:r>
        <w:r w:rsidR="00053680">
          <w:rPr>
            <w:noProof/>
            <w:webHidden/>
          </w:rPr>
          <w:tab/>
        </w:r>
        <w:r w:rsidR="00053680">
          <w:rPr>
            <w:noProof/>
            <w:webHidden/>
          </w:rPr>
          <w:fldChar w:fldCharType="begin"/>
        </w:r>
        <w:r w:rsidR="00053680">
          <w:rPr>
            <w:noProof/>
            <w:webHidden/>
          </w:rPr>
          <w:instrText xml:space="preserve"> PAGEREF _Toc414485492 \h </w:instrText>
        </w:r>
        <w:r w:rsidR="00053680">
          <w:rPr>
            <w:noProof/>
            <w:webHidden/>
          </w:rPr>
        </w:r>
        <w:r w:rsidR="00053680">
          <w:rPr>
            <w:noProof/>
            <w:webHidden/>
          </w:rPr>
          <w:fldChar w:fldCharType="separate"/>
        </w:r>
        <w:r w:rsidR="00E612D9">
          <w:rPr>
            <w:noProof/>
            <w:webHidden/>
          </w:rPr>
          <w:t>19</w:t>
        </w:r>
        <w:r w:rsidR="00053680">
          <w:rPr>
            <w:noProof/>
            <w:webHidden/>
          </w:rPr>
          <w:fldChar w:fldCharType="end"/>
        </w:r>
      </w:hyperlink>
    </w:p>
    <w:p w14:paraId="20DF0FE0" w14:textId="77777777" w:rsidR="00053680" w:rsidRDefault="00E2406B">
      <w:pPr>
        <w:pStyle w:val="TOC4"/>
        <w:rPr>
          <w:rFonts w:eastAsia="SimSun"/>
          <w:smallCaps w:val="0"/>
          <w:noProof/>
          <w:sz w:val="22"/>
          <w:lang w:val="en-US" w:eastAsia="zh-CN" w:bidi="ar-SA"/>
        </w:rPr>
      </w:pPr>
      <w:hyperlink w:anchor="_Toc414485493" w:history="1">
        <w:r w:rsidR="00053680" w:rsidRPr="004924B0">
          <w:rPr>
            <w:rStyle w:val="Hyperlink"/>
            <w:noProof/>
          </w:rPr>
          <w:t>Office Online</w:t>
        </w:r>
        <w:r w:rsidR="00053680">
          <w:rPr>
            <w:noProof/>
            <w:webHidden/>
          </w:rPr>
          <w:tab/>
        </w:r>
        <w:r w:rsidR="00053680">
          <w:rPr>
            <w:noProof/>
            <w:webHidden/>
          </w:rPr>
          <w:fldChar w:fldCharType="begin"/>
        </w:r>
        <w:r w:rsidR="00053680">
          <w:rPr>
            <w:noProof/>
            <w:webHidden/>
          </w:rPr>
          <w:instrText xml:space="preserve"> PAGEREF _Toc414485493 \h </w:instrText>
        </w:r>
        <w:r w:rsidR="00053680">
          <w:rPr>
            <w:noProof/>
            <w:webHidden/>
          </w:rPr>
        </w:r>
        <w:r w:rsidR="00053680">
          <w:rPr>
            <w:noProof/>
            <w:webHidden/>
          </w:rPr>
          <w:fldChar w:fldCharType="separate"/>
        </w:r>
        <w:r w:rsidR="00E612D9">
          <w:rPr>
            <w:noProof/>
            <w:webHidden/>
          </w:rPr>
          <w:t>20</w:t>
        </w:r>
        <w:r w:rsidR="00053680">
          <w:rPr>
            <w:noProof/>
            <w:webHidden/>
          </w:rPr>
          <w:fldChar w:fldCharType="end"/>
        </w:r>
      </w:hyperlink>
    </w:p>
    <w:p w14:paraId="2870BA8D" w14:textId="77777777" w:rsidR="00053680" w:rsidRDefault="00E2406B">
      <w:pPr>
        <w:pStyle w:val="TOC4"/>
        <w:rPr>
          <w:rFonts w:eastAsia="SimSun"/>
          <w:smallCaps w:val="0"/>
          <w:noProof/>
          <w:sz w:val="22"/>
          <w:lang w:val="en-US" w:eastAsia="zh-CN" w:bidi="ar-SA"/>
        </w:rPr>
      </w:pPr>
      <w:hyperlink w:anchor="_Toc414485494" w:history="1">
        <w:r w:rsidR="00053680" w:rsidRPr="004924B0">
          <w:rPr>
            <w:rStyle w:val="Hyperlink"/>
            <w:noProof/>
          </w:rPr>
          <w:t>OneDrive Entreprise</w:t>
        </w:r>
        <w:r w:rsidR="00053680">
          <w:rPr>
            <w:noProof/>
            <w:webHidden/>
          </w:rPr>
          <w:tab/>
        </w:r>
        <w:r w:rsidR="00053680">
          <w:rPr>
            <w:noProof/>
            <w:webHidden/>
          </w:rPr>
          <w:fldChar w:fldCharType="begin"/>
        </w:r>
        <w:r w:rsidR="00053680">
          <w:rPr>
            <w:noProof/>
            <w:webHidden/>
          </w:rPr>
          <w:instrText xml:space="preserve"> PAGEREF _Toc414485494 \h </w:instrText>
        </w:r>
        <w:r w:rsidR="00053680">
          <w:rPr>
            <w:noProof/>
            <w:webHidden/>
          </w:rPr>
        </w:r>
        <w:r w:rsidR="00053680">
          <w:rPr>
            <w:noProof/>
            <w:webHidden/>
          </w:rPr>
          <w:fldChar w:fldCharType="separate"/>
        </w:r>
        <w:r w:rsidR="00E612D9">
          <w:rPr>
            <w:noProof/>
            <w:webHidden/>
          </w:rPr>
          <w:t>20</w:t>
        </w:r>
        <w:r w:rsidR="00053680">
          <w:rPr>
            <w:noProof/>
            <w:webHidden/>
          </w:rPr>
          <w:fldChar w:fldCharType="end"/>
        </w:r>
      </w:hyperlink>
    </w:p>
    <w:p w14:paraId="07B17337" w14:textId="77777777" w:rsidR="00053680" w:rsidRDefault="00E2406B">
      <w:pPr>
        <w:pStyle w:val="TOC4"/>
        <w:rPr>
          <w:rFonts w:eastAsia="SimSun"/>
          <w:smallCaps w:val="0"/>
          <w:noProof/>
          <w:sz w:val="22"/>
          <w:lang w:val="en-US" w:eastAsia="zh-CN" w:bidi="ar-SA"/>
        </w:rPr>
      </w:pPr>
      <w:hyperlink w:anchor="_Toc414485495" w:history="1">
        <w:r w:rsidR="00053680" w:rsidRPr="004924B0">
          <w:rPr>
            <w:rStyle w:val="Hyperlink"/>
            <w:noProof/>
          </w:rPr>
          <w:t>Project Online</w:t>
        </w:r>
        <w:r w:rsidR="00053680">
          <w:rPr>
            <w:noProof/>
            <w:webHidden/>
          </w:rPr>
          <w:tab/>
        </w:r>
        <w:r w:rsidR="00053680">
          <w:rPr>
            <w:noProof/>
            <w:webHidden/>
          </w:rPr>
          <w:fldChar w:fldCharType="begin"/>
        </w:r>
        <w:r w:rsidR="00053680">
          <w:rPr>
            <w:noProof/>
            <w:webHidden/>
          </w:rPr>
          <w:instrText xml:space="preserve"> PAGEREF _Toc414485495 \h </w:instrText>
        </w:r>
        <w:r w:rsidR="00053680">
          <w:rPr>
            <w:noProof/>
            <w:webHidden/>
          </w:rPr>
        </w:r>
        <w:r w:rsidR="00053680">
          <w:rPr>
            <w:noProof/>
            <w:webHidden/>
          </w:rPr>
          <w:fldChar w:fldCharType="separate"/>
        </w:r>
        <w:r w:rsidR="00E612D9">
          <w:rPr>
            <w:noProof/>
            <w:webHidden/>
          </w:rPr>
          <w:t>20</w:t>
        </w:r>
        <w:r w:rsidR="00053680">
          <w:rPr>
            <w:noProof/>
            <w:webHidden/>
          </w:rPr>
          <w:fldChar w:fldCharType="end"/>
        </w:r>
      </w:hyperlink>
    </w:p>
    <w:p w14:paraId="3D9DBD1A" w14:textId="77777777" w:rsidR="00053680" w:rsidRDefault="00E2406B">
      <w:pPr>
        <w:pStyle w:val="TOC4"/>
        <w:rPr>
          <w:rFonts w:eastAsia="SimSun"/>
          <w:smallCaps w:val="0"/>
          <w:noProof/>
          <w:sz w:val="22"/>
          <w:lang w:val="en-US" w:eastAsia="zh-CN" w:bidi="ar-SA"/>
        </w:rPr>
      </w:pPr>
      <w:hyperlink w:anchor="_Toc414485496" w:history="1">
        <w:r w:rsidR="00053680" w:rsidRPr="004924B0">
          <w:rPr>
            <w:rStyle w:val="Hyperlink"/>
            <w:noProof/>
            <w:lang w:val="en-US"/>
          </w:rPr>
          <w:t>SharePoint Online</w:t>
        </w:r>
        <w:r w:rsidR="00053680">
          <w:rPr>
            <w:noProof/>
            <w:webHidden/>
          </w:rPr>
          <w:tab/>
        </w:r>
        <w:r w:rsidR="00053680">
          <w:rPr>
            <w:noProof/>
            <w:webHidden/>
          </w:rPr>
          <w:fldChar w:fldCharType="begin"/>
        </w:r>
        <w:r w:rsidR="00053680">
          <w:rPr>
            <w:noProof/>
            <w:webHidden/>
          </w:rPr>
          <w:instrText xml:space="preserve"> PAGEREF _Toc414485496 \h </w:instrText>
        </w:r>
        <w:r w:rsidR="00053680">
          <w:rPr>
            <w:noProof/>
            <w:webHidden/>
          </w:rPr>
        </w:r>
        <w:r w:rsidR="00053680">
          <w:rPr>
            <w:noProof/>
            <w:webHidden/>
          </w:rPr>
          <w:fldChar w:fldCharType="separate"/>
        </w:r>
        <w:r w:rsidR="00E612D9">
          <w:rPr>
            <w:noProof/>
            <w:webHidden/>
          </w:rPr>
          <w:t>20</w:t>
        </w:r>
        <w:r w:rsidR="00053680">
          <w:rPr>
            <w:noProof/>
            <w:webHidden/>
          </w:rPr>
          <w:fldChar w:fldCharType="end"/>
        </w:r>
      </w:hyperlink>
    </w:p>
    <w:p w14:paraId="676C6A28" w14:textId="77777777" w:rsidR="00053680" w:rsidRDefault="00E2406B">
      <w:pPr>
        <w:pStyle w:val="TOC4"/>
        <w:rPr>
          <w:rFonts w:eastAsia="SimSun"/>
          <w:smallCaps w:val="0"/>
          <w:noProof/>
          <w:sz w:val="22"/>
          <w:lang w:val="en-US" w:eastAsia="zh-CN" w:bidi="ar-SA"/>
        </w:rPr>
      </w:pPr>
      <w:hyperlink w:anchor="_Toc414485497" w:history="1">
        <w:r w:rsidR="00053680" w:rsidRPr="004924B0">
          <w:rPr>
            <w:rStyle w:val="Hyperlink"/>
            <w:noProof/>
          </w:rPr>
          <w:t>Skype Entreprise Online</w:t>
        </w:r>
        <w:r w:rsidR="00053680">
          <w:rPr>
            <w:noProof/>
            <w:webHidden/>
          </w:rPr>
          <w:tab/>
        </w:r>
        <w:r w:rsidR="00053680">
          <w:rPr>
            <w:noProof/>
            <w:webHidden/>
          </w:rPr>
          <w:fldChar w:fldCharType="begin"/>
        </w:r>
        <w:r w:rsidR="00053680">
          <w:rPr>
            <w:noProof/>
            <w:webHidden/>
          </w:rPr>
          <w:instrText xml:space="preserve"> PAGEREF _Toc414485497 \h </w:instrText>
        </w:r>
        <w:r w:rsidR="00053680">
          <w:rPr>
            <w:noProof/>
            <w:webHidden/>
          </w:rPr>
        </w:r>
        <w:r w:rsidR="00053680">
          <w:rPr>
            <w:noProof/>
            <w:webHidden/>
          </w:rPr>
          <w:fldChar w:fldCharType="separate"/>
        </w:r>
        <w:r w:rsidR="00E612D9">
          <w:rPr>
            <w:noProof/>
            <w:webHidden/>
          </w:rPr>
          <w:t>21</w:t>
        </w:r>
        <w:r w:rsidR="00053680">
          <w:rPr>
            <w:noProof/>
            <w:webHidden/>
          </w:rPr>
          <w:fldChar w:fldCharType="end"/>
        </w:r>
      </w:hyperlink>
    </w:p>
    <w:p w14:paraId="453166F5" w14:textId="77777777" w:rsidR="00053680" w:rsidRDefault="00E2406B">
      <w:pPr>
        <w:pStyle w:val="TOC2"/>
        <w:tabs>
          <w:tab w:val="right" w:leader="dot" w:pos="5030"/>
        </w:tabs>
        <w:rPr>
          <w:rFonts w:eastAsia="SimSun"/>
          <w:b w:val="0"/>
          <w:smallCaps w:val="0"/>
          <w:noProof/>
          <w:sz w:val="22"/>
          <w:lang w:val="en-US" w:eastAsia="zh-CN" w:bidi="ar-SA"/>
        </w:rPr>
      </w:pPr>
      <w:hyperlink w:anchor="_Toc414485498" w:history="1">
        <w:r w:rsidR="00053680" w:rsidRPr="004924B0">
          <w:rPr>
            <w:rStyle w:val="Hyperlink"/>
            <w:noProof/>
          </w:rPr>
          <w:t>Autres services en ligne</w:t>
        </w:r>
        <w:r w:rsidR="00053680">
          <w:rPr>
            <w:noProof/>
            <w:webHidden/>
          </w:rPr>
          <w:tab/>
        </w:r>
        <w:r w:rsidR="00053680">
          <w:rPr>
            <w:noProof/>
            <w:webHidden/>
          </w:rPr>
          <w:fldChar w:fldCharType="begin"/>
        </w:r>
        <w:r w:rsidR="00053680">
          <w:rPr>
            <w:noProof/>
            <w:webHidden/>
          </w:rPr>
          <w:instrText xml:space="preserve"> PAGEREF _Toc414485498 \h </w:instrText>
        </w:r>
        <w:r w:rsidR="00053680">
          <w:rPr>
            <w:noProof/>
            <w:webHidden/>
          </w:rPr>
        </w:r>
        <w:r w:rsidR="00053680">
          <w:rPr>
            <w:noProof/>
            <w:webHidden/>
          </w:rPr>
          <w:fldChar w:fldCharType="separate"/>
        </w:r>
        <w:r w:rsidR="00E612D9">
          <w:rPr>
            <w:noProof/>
            <w:webHidden/>
          </w:rPr>
          <w:t>21</w:t>
        </w:r>
        <w:r w:rsidR="00053680">
          <w:rPr>
            <w:noProof/>
            <w:webHidden/>
          </w:rPr>
          <w:fldChar w:fldCharType="end"/>
        </w:r>
      </w:hyperlink>
    </w:p>
    <w:p w14:paraId="1347AA76" w14:textId="77777777" w:rsidR="00053680" w:rsidRDefault="00E2406B">
      <w:pPr>
        <w:pStyle w:val="TOC4"/>
        <w:rPr>
          <w:rFonts w:eastAsia="SimSun"/>
          <w:smallCaps w:val="0"/>
          <w:noProof/>
          <w:sz w:val="22"/>
          <w:lang w:val="en-US" w:eastAsia="zh-CN" w:bidi="ar-SA"/>
        </w:rPr>
      </w:pPr>
      <w:hyperlink w:anchor="_Toc414485499" w:history="1">
        <w:r w:rsidR="00053680" w:rsidRPr="004924B0">
          <w:rPr>
            <w:rStyle w:val="Hyperlink"/>
            <w:noProof/>
          </w:rPr>
          <w:t>Plateformes Bing Maps Enterprise et Bing Maps Mobile Asset Management</w:t>
        </w:r>
        <w:r w:rsidR="00053680">
          <w:rPr>
            <w:noProof/>
            <w:webHidden/>
          </w:rPr>
          <w:tab/>
        </w:r>
        <w:r w:rsidR="00053680">
          <w:rPr>
            <w:noProof/>
            <w:webHidden/>
          </w:rPr>
          <w:fldChar w:fldCharType="begin"/>
        </w:r>
        <w:r w:rsidR="00053680">
          <w:rPr>
            <w:noProof/>
            <w:webHidden/>
          </w:rPr>
          <w:instrText xml:space="preserve"> PAGEREF _Toc414485499 \h </w:instrText>
        </w:r>
        <w:r w:rsidR="00053680">
          <w:rPr>
            <w:noProof/>
            <w:webHidden/>
          </w:rPr>
        </w:r>
        <w:r w:rsidR="00053680">
          <w:rPr>
            <w:noProof/>
            <w:webHidden/>
          </w:rPr>
          <w:fldChar w:fldCharType="separate"/>
        </w:r>
        <w:r w:rsidR="00E612D9">
          <w:rPr>
            <w:noProof/>
            <w:webHidden/>
          </w:rPr>
          <w:t>21</w:t>
        </w:r>
        <w:r w:rsidR="00053680">
          <w:rPr>
            <w:noProof/>
            <w:webHidden/>
          </w:rPr>
          <w:fldChar w:fldCharType="end"/>
        </w:r>
      </w:hyperlink>
    </w:p>
    <w:p w14:paraId="3F632218" w14:textId="77777777" w:rsidR="00053680" w:rsidRDefault="00E2406B">
      <w:pPr>
        <w:pStyle w:val="TOC4"/>
        <w:rPr>
          <w:rFonts w:eastAsia="SimSun"/>
          <w:smallCaps w:val="0"/>
          <w:noProof/>
          <w:sz w:val="22"/>
          <w:lang w:val="en-US" w:eastAsia="zh-CN" w:bidi="ar-SA"/>
        </w:rPr>
      </w:pPr>
      <w:hyperlink w:anchor="_Toc414485500" w:history="1">
        <w:r w:rsidR="00053680" w:rsidRPr="004924B0">
          <w:rPr>
            <w:rStyle w:val="Hyperlink"/>
            <w:noProof/>
          </w:rPr>
          <w:t>Microsoft Learning E-Reference Library</w:t>
        </w:r>
        <w:r w:rsidR="00053680">
          <w:rPr>
            <w:noProof/>
            <w:webHidden/>
          </w:rPr>
          <w:tab/>
        </w:r>
        <w:r w:rsidR="00053680">
          <w:rPr>
            <w:noProof/>
            <w:webHidden/>
          </w:rPr>
          <w:fldChar w:fldCharType="begin"/>
        </w:r>
        <w:r w:rsidR="00053680">
          <w:rPr>
            <w:noProof/>
            <w:webHidden/>
          </w:rPr>
          <w:instrText xml:space="preserve"> PAGEREF _Toc414485500 \h </w:instrText>
        </w:r>
        <w:r w:rsidR="00053680">
          <w:rPr>
            <w:noProof/>
            <w:webHidden/>
          </w:rPr>
        </w:r>
        <w:r w:rsidR="00053680">
          <w:rPr>
            <w:noProof/>
            <w:webHidden/>
          </w:rPr>
          <w:fldChar w:fldCharType="separate"/>
        </w:r>
        <w:r w:rsidR="00E612D9">
          <w:rPr>
            <w:noProof/>
            <w:webHidden/>
          </w:rPr>
          <w:t>22</w:t>
        </w:r>
        <w:r w:rsidR="00053680">
          <w:rPr>
            <w:noProof/>
            <w:webHidden/>
          </w:rPr>
          <w:fldChar w:fldCharType="end"/>
        </w:r>
      </w:hyperlink>
    </w:p>
    <w:p w14:paraId="591FD985" w14:textId="77777777" w:rsidR="00053680" w:rsidRDefault="00E2406B">
      <w:pPr>
        <w:pStyle w:val="TOC4"/>
        <w:rPr>
          <w:rFonts w:eastAsia="SimSun"/>
          <w:smallCaps w:val="0"/>
          <w:noProof/>
          <w:sz w:val="22"/>
          <w:lang w:val="en-US" w:eastAsia="zh-CN" w:bidi="ar-SA"/>
        </w:rPr>
      </w:pPr>
      <w:hyperlink w:anchor="_Toc414485501" w:history="1">
        <w:r w:rsidR="00053680" w:rsidRPr="004924B0">
          <w:rPr>
            <w:rStyle w:val="Hyperlink"/>
            <w:noProof/>
            <w:lang w:val="en-US"/>
          </w:rPr>
          <w:t>Microsoft Learning IT Academy</w:t>
        </w:r>
        <w:r w:rsidR="00053680">
          <w:rPr>
            <w:noProof/>
            <w:webHidden/>
          </w:rPr>
          <w:tab/>
        </w:r>
        <w:r w:rsidR="00053680">
          <w:rPr>
            <w:noProof/>
            <w:webHidden/>
          </w:rPr>
          <w:fldChar w:fldCharType="begin"/>
        </w:r>
        <w:r w:rsidR="00053680">
          <w:rPr>
            <w:noProof/>
            <w:webHidden/>
          </w:rPr>
          <w:instrText xml:space="preserve"> PAGEREF _Toc414485501 \h </w:instrText>
        </w:r>
        <w:r w:rsidR="00053680">
          <w:rPr>
            <w:noProof/>
            <w:webHidden/>
          </w:rPr>
        </w:r>
        <w:r w:rsidR="00053680">
          <w:rPr>
            <w:noProof/>
            <w:webHidden/>
          </w:rPr>
          <w:fldChar w:fldCharType="separate"/>
        </w:r>
        <w:r w:rsidR="00E612D9">
          <w:rPr>
            <w:noProof/>
            <w:webHidden/>
          </w:rPr>
          <w:t>22</w:t>
        </w:r>
        <w:r w:rsidR="00053680">
          <w:rPr>
            <w:noProof/>
            <w:webHidden/>
          </w:rPr>
          <w:fldChar w:fldCharType="end"/>
        </w:r>
      </w:hyperlink>
    </w:p>
    <w:p w14:paraId="35E8A540" w14:textId="77777777" w:rsidR="00053680" w:rsidRDefault="00E2406B">
      <w:pPr>
        <w:pStyle w:val="TOC4"/>
        <w:rPr>
          <w:rFonts w:eastAsia="SimSun"/>
          <w:smallCaps w:val="0"/>
          <w:noProof/>
          <w:sz w:val="22"/>
          <w:lang w:val="en-US" w:eastAsia="zh-CN" w:bidi="ar-SA"/>
        </w:rPr>
      </w:pPr>
      <w:hyperlink w:anchor="_Toc414485502" w:history="1">
        <w:r w:rsidR="00053680" w:rsidRPr="004924B0">
          <w:rPr>
            <w:rStyle w:val="Hyperlink"/>
            <w:noProof/>
          </w:rPr>
          <w:t>Office 365 Developer</w:t>
        </w:r>
        <w:r w:rsidR="00053680">
          <w:rPr>
            <w:noProof/>
            <w:webHidden/>
          </w:rPr>
          <w:tab/>
        </w:r>
        <w:r w:rsidR="00053680">
          <w:rPr>
            <w:noProof/>
            <w:webHidden/>
          </w:rPr>
          <w:fldChar w:fldCharType="begin"/>
        </w:r>
        <w:r w:rsidR="00053680">
          <w:rPr>
            <w:noProof/>
            <w:webHidden/>
          </w:rPr>
          <w:instrText xml:space="preserve"> PAGEREF _Toc414485502 \h </w:instrText>
        </w:r>
        <w:r w:rsidR="00053680">
          <w:rPr>
            <w:noProof/>
            <w:webHidden/>
          </w:rPr>
        </w:r>
        <w:r w:rsidR="00053680">
          <w:rPr>
            <w:noProof/>
            <w:webHidden/>
          </w:rPr>
          <w:fldChar w:fldCharType="separate"/>
        </w:r>
        <w:r w:rsidR="00E612D9">
          <w:rPr>
            <w:noProof/>
            <w:webHidden/>
          </w:rPr>
          <w:t>22</w:t>
        </w:r>
        <w:r w:rsidR="00053680">
          <w:rPr>
            <w:noProof/>
            <w:webHidden/>
          </w:rPr>
          <w:fldChar w:fldCharType="end"/>
        </w:r>
      </w:hyperlink>
    </w:p>
    <w:p w14:paraId="39184B3D" w14:textId="77777777" w:rsidR="00053680" w:rsidRDefault="00E2406B">
      <w:pPr>
        <w:pStyle w:val="TOC4"/>
        <w:rPr>
          <w:rFonts w:eastAsia="SimSun"/>
          <w:smallCaps w:val="0"/>
          <w:noProof/>
          <w:sz w:val="22"/>
          <w:lang w:val="en-US" w:eastAsia="zh-CN" w:bidi="ar-SA"/>
        </w:rPr>
      </w:pPr>
      <w:hyperlink w:anchor="_Toc414485503" w:history="1">
        <w:r w:rsidR="00053680" w:rsidRPr="004924B0">
          <w:rPr>
            <w:rStyle w:val="Hyperlink"/>
            <w:noProof/>
          </w:rPr>
          <w:t>Power BI pour Office 365</w:t>
        </w:r>
        <w:r w:rsidR="00053680">
          <w:rPr>
            <w:noProof/>
            <w:webHidden/>
          </w:rPr>
          <w:tab/>
        </w:r>
        <w:r w:rsidR="00053680">
          <w:rPr>
            <w:noProof/>
            <w:webHidden/>
          </w:rPr>
          <w:fldChar w:fldCharType="begin"/>
        </w:r>
        <w:r w:rsidR="00053680">
          <w:rPr>
            <w:noProof/>
            <w:webHidden/>
          </w:rPr>
          <w:instrText xml:space="preserve"> PAGEREF _Toc414485503 \h </w:instrText>
        </w:r>
        <w:r w:rsidR="00053680">
          <w:rPr>
            <w:noProof/>
            <w:webHidden/>
          </w:rPr>
        </w:r>
        <w:r w:rsidR="00053680">
          <w:rPr>
            <w:noProof/>
            <w:webHidden/>
          </w:rPr>
          <w:fldChar w:fldCharType="separate"/>
        </w:r>
        <w:r w:rsidR="00E612D9">
          <w:rPr>
            <w:noProof/>
            <w:webHidden/>
          </w:rPr>
          <w:t>22</w:t>
        </w:r>
        <w:r w:rsidR="00053680">
          <w:rPr>
            <w:noProof/>
            <w:webHidden/>
          </w:rPr>
          <w:fldChar w:fldCharType="end"/>
        </w:r>
      </w:hyperlink>
    </w:p>
    <w:p w14:paraId="740B2578" w14:textId="77777777" w:rsidR="00053680" w:rsidRDefault="00E2406B">
      <w:pPr>
        <w:pStyle w:val="TOC4"/>
        <w:rPr>
          <w:rFonts w:eastAsia="SimSun"/>
          <w:smallCaps w:val="0"/>
          <w:noProof/>
          <w:sz w:val="22"/>
          <w:lang w:val="en-US" w:eastAsia="zh-CN" w:bidi="ar-SA"/>
        </w:rPr>
      </w:pPr>
      <w:hyperlink w:anchor="_Toc414485504" w:history="1">
        <w:r w:rsidR="00053680" w:rsidRPr="004924B0">
          <w:rPr>
            <w:rStyle w:val="Hyperlink"/>
            <w:noProof/>
          </w:rPr>
          <w:t>System Center Endpoint Protection</w:t>
        </w:r>
        <w:r w:rsidR="00053680">
          <w:rPr>
            <w:noProof/>
            <w:webHidden/>
          </w:rPr>
          <w:tab/>
        </w:r>
        <w:r w:rsidR="00053680">
          <w:rPr>
            <w:noProof/>
            <w:webHidden/>
          </w:rPr>
          <w:fldChar w:fldCharType="begin"/>
        </w:r>
        <w:r w:rsidR="00053680">
          <w:rPr>
            <w:noProof/>
            <w:webHidden/>
          </w:rPr>
          <w:instrText xml:space="preserve"> PAGEREF _Toc414485504 \h </w:instrText>
        </w:r>
        <w:r w:rsidR="00053680">
          <w:rPr>
            <w:noProof/>
            <w:webHidden/>
          </w:rPr>
        </w:r>
        <w:r w:rsidR="00053680">
          <w:rPr>
            <w:noProof/>
            <w:webHidden/>
          </w:rPr>
          <w:fldChar w:fldCharType="separate"/>
        </w:r>
        <w:r w:rsidR="00E612D9">
          <w:rPr>
            <w:noProof/>
            <w:webHidden/>
          </w:rPr>
          <w:t>22</w:t>
        </w:r>
        <w:r w:rsidR="00053680">
          <w:rPr>
            <w:noProof/>
            <w:webHidden/>
          </w:rPr>
          <w:fldChar w:fldCharType="end"/>
        </w:r>
      </w:hyperlink>
    </w:p>
    <w:p w14:paraId="6AA96347" w14:textId="77777777" w:rsidR="00053680" w:rsidRDefault="00E2406B">
      <w:pPr>
        <w:pStyle w:val="TOC4"/>
        <w:rPr>
          <w:rFonts w:eastAsia="SimSun"/>
          <w:smallCaps w:val="0"/>
          <w:noProof/>
          <w:sz w:val="22"/>
          <w:lang w:val="en-US" w:eastAsia="zh-CN" w:bidi="ar-SA"/>
        </w:rPr>
      </w:pPr>
      <w:hyperlink w:anchor="_Toc414485505" w:history="1">
        <w:r w:rsidR="00053680" w:rsidRPr="004924B0">
          <w:rPr>
            <w:rStyle w:val="Hyperlink"/>
            <w:noProof/>
          </w:rPr>
          <w:t>API Translator</w:t>
        </w:r>
        <w:r w:rsidR="00053680">
          <w:rPr>
            <w:noProof/>
            <w:webHidden/>
          </w:rPr>
          <w:tab/>
        </w:r>
        <w:r w:rsidR="00053680">
          <w:rPr>
            <w:noProof/>
            <w:webHidden/>
          </w:rPr>
          <w:fldChar w:fldCharType="begin"/>
        </w:r>
        <w:r w:rsidR="00053680">
          <w:rPr>
            <w:noProof/>
            <w:webHidden/>
          </w:rPr>
          <w:instrText xml:space="preserve"> PAGEREF _Toc414485505 \h </w:instrText>
        </w:r>
        <w:r w:rsidR="00053680">
          <w:rPr>
            <w:noProof/>
            <w:webHidden/>
          </w:rPr>
        </w:r>
        <w:r w:rsidR="00053680">
          <w:rPr>
            <w:noProof/>
            <w:webHidden/>
          </w:rPr>
          <w:fldChar w:fldCharType="separate"/>
        </w:r>
        <w:r w:rsidR="00E612D9">
          <w:rPr>
            <w:noProof/>
            <w:webHidden/>
          </w:rPr>
          <w:t>23</w:t>
        </w:r>
        <w:r w:rsidR="00053680">
          <w:rPr>
            <w:noProof/>
            <w:webHidden/>
          </w:rPr>
          <w:fldChar w:fldCharType="end"/>
        </w:r>
      </w:hyperlink>
    </w:p>
    <w:p w14:paraId="7F529034" w14:textId="77777777" w:rsidR="00053680" w:rsidRDefault="00E2406B">
      <w:pPr>
        <w:pStyle w:val="TOC4"/>
        <w:rPr>
          <w:rFonts w:eastAsia="SimSun"/>
          <w:smallCaps w:val="0"/>
          <w:noProof/>
          <w:sz w:val="22"/>
          <w:lang w:val="en-US" w:eastAsia="zh-CN" w:bidi="ar-SA"/>
        </w:rPr>
      </w:pPr>
      <w:hyperlink w:anchor="_Toc414485506" w:history="1">
        <w:r w:rsidR="00053680" w:rsidRPr="004924B0">
          <w:rPr>
            <w:rStyle w:val="Hyperlink"/>
            <w:noProof/>
          </w:rPr>
          <w:t>Yammer Enterprise</w:t>
        </w:r>
        <w:r w:rsidR="00053680">
          <w:rPr>
            <w:noProof/>
            <w:webHidden/>
          </w:rPr>
          <w:tab/>
        </w:r>
        <w:r w:rsidR="00053680">
          <w:rPr>
            <w:noProof/>
            <w:webHidden/>
          </w:rPr>
          <w:fldChar w:fldCharType="begin"/>
        </w:r>
        <w:r w:rsidR="00053680">
          <w:rPr>
            <w:noProof/>
            <w:webHidden/>
          </w:rPr>
          <w:instrText xml:space="preserve"> PAGEREF _Toc414485506 \h </w:instrText>
        </w:r>
        <w:r w:rsidR="00053680">
          <w:rPr>
            <w:noProof/>
            <w:webHidden/>
          </w:rPr>
        </w:r>
        <w:r w:rsidR="00053680">
          <w:rPr>
            <w:noProof/>
            <w:webHidden/>
          </w:rPr>
          <w:fldChar w:fldCharType="separate"/>
        </w:r>
        <w:r w:rsidR="00E612D9">
          <w:rPr>
            <w:noProof/>
            <w:webHidden/>
          </w:rPr>
          <w:t>23</w:t>
        </w:r>
        <w:r w:rsidR="00053680">
          <w:rPr>
            <w:noProof/>
            <w:webHidden/>
          </w:rPr>
          <w:fldChar w:fldCharType="end"/>
        </w:r>
      </w:hyperlink>
    </w:p>
    <w:p w14:paraId="1D730CEF" w14:textId="77777777" w:rsidR="00053680" w:rsidRDefault="00E2406B">
      <w:pPr>
        <w:pStyle w:val="TOC1"/>
        <w:tabs>
          <w:tab w:val="right" w:leader="dot" w:pos="5030"/>
        </w:tabs>
        <w:rPr>
          <w:rFonts w:eastAsia="SimSun"/>
          <w:b w:val="0"/>
          <w:caps w:val="0"/>
          <w:noProof/>
          <w:sz w:val="22"/>
          <w:lang w:val="en-US" w:eastAsia="zh-CN" w:bidi="ar-SA"/>
        </w:rPr>
      </w:pPr>
      <w:hyperlink w:anchor="_Toc414485507" w:history="1">
        <w:r w:rsidR="00053680" w:rsidRPr="004924B0">
          <w:rPr>
            <w:rStyle w:val="Hyperlink"/>
            <w:noProof/>
          </w:rPr>
          <w:t>Annexe 1 – Avertissements</w:t>
        </w:r>
        <w:r w:rsidR="00053680">
          <w:rPr>
            <w:noProof/>
            <w:webHidden/>
          </w:rPr>
          <w:tab/>
        </w:r>
        <w:r w:rsidR="00053680">
          <w:rPr>
            <w:noProof/>
            <w:webHidden/>
          </w:rPr>
          <w:fldChar w:fldCharType="begin"/>
        </w:r>
        <w:r w:rsidR="00053680">
          <w:rPr>
            <w:noProof/>
            <w:webHidden/>
          </w:rPr>
          <w:instrText xml:space="preserve"> PAGEREF _Toc414485507 \h </w:instrText>
        </w:r>
        <w:r w:rsidR="00053680">
          <w:rPr>
            <w:noProof/>
            <w:webHidden/>
          </w:rPr>
        </w:r>
        <w:r w:rsidR="00053680">
          <w:rPr>
            <w:noProof/>
            <w:webHidden/>
          </w:rPr>
          <w:fldChar w:fldCharType="separate"/>
        </w:r>
        <w:r w:rsidR="00E612D9">
          <w:rPr>
            <w:noProof/>
            <w:webHidden/>
          </w:rPr>
          <w:t>24</w:t>
        </w:r>
        <w:r w:rsidR="00053680">
          <w:rPr>
            <w:noProof/>
            <w:webHidden/>
          </w:rPr>
          <w:fldChar w:fldCharType="end"/>
        </w:r>
      </w:hyperlink>
    </w:p>
    <w:p w14:paraId="61C3F1D5" w14:textId="77777777" w:rsidR="00053680" w:rsidRDefault="00E2406B">
      <w:pPr>
        <w:pStyle w:val="TOC3"/>
        <w:tabs>
          <w:tab w:val="right" w:leader="dot" w:pos="5030"/>
        </w:tabs>
        <w:rPr>
          <w:rFonts w:eastAsia="SimSun"/>
          <w:smallCaps w:val="0"/>
          <w:noProof/>
          <w:sz w:val="22"/>
          <w:lang w:val="en-US" w:eastAsia="zh-CN" w:bidi="ar-SA"/>
        </w:rPr>
      </w:pPr>
      <w:hyperlink w:anchor="_Toc414485508" w:history="1">
        <w:r w:rsidR="00053680" w:rsidRPr="004924B0">
          <w:rPr>
            <w:rStyle w:val="Hyperlink"/>
            <w:noProof/>
          </w:rPr>
          <w:t>Bing Maps</w:t>
        </w:r>
        <w:r w:rsidR="00053680">
          <w:rPr>
            <w:noProof/>
            <w:webHidden/>
          </w:rPr>
          <w:tab/>
        </w:r>
        <w:r w:rsidR="00053680">
          <w:rPr>
            <w:noProof/>
            <w:webHidden/>
          </w:rPr>
          <w:fldChar w:fldCharType="begin"/>
        </w:r>
        <w:r w:rsidR="00053680">
          <w:rPr>
            <w:noProof/>
            <w:webHidden/>
          </w:rPr>
          <w:instrText xml:space="preserve"> PAGEREF _Toc414485508 \h </w:instrText>
        </w:r>
        <w:r w:rsidR="00053680">
          <w:rPr>
            <w:noProof/>
            <w:webHidden/>
          </w:rPr>
        </w:r>
        <w:r w:rsidR="00053680">
          <w:rPr>
            <w:noProof/>
            <w:webHidden/>
          </w:rPr>
          <w:fldChar w:fldCharType="separate"/>
        </w:r>
        <w:r w:rsidR="00E612D9">
          <w:rPr>
            <w:noProof/>
            <w:webHidden/>
          </w:rPr>
          <w:t>24</w:t>
        </w:r>
        <w:r w:rsidR="00053680">
          <w:rPr>
            <w:noProof/>
            <w:webHidden/>
          </w:rPr>
          <w:fldChar w:fldCharType="end"/>
        </w:r>
      </w:hyperlink>
    </w:p>
    <w:p w14:paraId="35215D62" w14:textId="77777777" w:rsidR="00053680" w:rsidRDefault="00E2406B">
      <w:pPr>
        <w:pStyle w:val="TOC3"/>
        <w:tabs>
          <w:tab w:val="right" w:leader="dot" w:pos="5030"/>
        </w:tabs>
        <w:rPr>
          <w:rFonts w:eastAsia="SimSun"/>
          <w:smallCaps w:val="0"/>
          <w:noProof/>
          <w:sz w:val="22"/>
          <w:lang w:val="en-US" w:eastAsia="zh-CN" w:bidi="ar-SA"/>
        </w:rPr>
      </w:pPr>
      <w:hyperlink w:anchor="_Toc414485509" w:history="1">
        <w:r w:rsidR="00053680" w:rsidRPr="004924B0">
          <w:rPr>
            <w:rStyle w:val="Hyperlink"/>
            <w:noProof/>
          </w:rPr>
          <w:t>Support client</w:t>
        </w:r>
        <w:r w:rsidR="00053680">
          <w:rPr>
            <w:noProof/>
            <w:webHidden/>
          </w:rPr>
          <w:tab/>
        </w:r>
        <w:r w:rsidR="00053680">
          <w:rPr>
            <w:noProof/>
            <w:webHidden/>
          </w:rPr>
          <w:fldChar w:fldCharType="begin"/>
        </w:r>
        <w:r w:rsidR="00053680">
          <w:rPr>
            <w:noProof/>
            <w:webHidden/>
          </w:rPr>
          <w:instrText xml:space="preserve"> PAGEREF _Toc414485509 \h </w:instrText>
        </w:r>
        <w:r w:rsidR="00053680">
          <w:rPr>
            <w:noProof/>
            <w:webHidden/>
          </w:rPr>
        </w:r>
        <w:r w:rsidR="00053680">
          <w:rPr>
            <w:noProof/>
            <w:webHidden/>
          </w:rPr>
          <w:fldChar w:fldCharType="separate"/>
        </w:r>
        <w:r w:rsidR="00E612D9">
          <w:rPr>
            <w:noProof/>
            <w:webHidden/>
          </w:rPr>
          <w:t>24</w:t>
        </w:r>
        <w:r w:rsidR="00053680">
          <w:rPr>
            <w:noProof/>
            <w:webHidden/>
          </w:rPr>
          <w:fldChar w:fldCharType="end"/>
        </w:r>
      </w:hyperlink>
    </w:p>
    <w:p w14:paraId="5C084CBF" w14:textId="77777777" w:rsidR="00053680" w:rsidRDefault="00E2406B">
      <w:pPr>
        <w:pStyle w:val="TOC3"/>
        <w:tabs>
          <w:tab w:val="right" w:leader="dot" w:pos="5030"/>
        </w:tabs>
        <w:rPr>
          <w:rFonts w:eastAsia="SimSun"/>
          <w:smallCaps w:val="0"/>
          <w:noProof/>
          <w:sz w:val="22"/>
          <w:lang w:val="en-US" w:eastAsia="zh-CN" w:bidi="ar-SA"/>
        </w:rPr>
      </w:pPr>
      <w:hyperlink w:anchor="_Toc414485510" w:history="1">
        <w:r w:rsidR="00053680" w:rsidRPr="004924B0">
          <w:rPr>
            <w:rStyle w:val="Hyperlink"/>
            <w:noProof/>
          </w:rPr>
          <w:t>Avertissement relatif aux normes visuelles H.264/AVC et MPEG-4 Part 2 et aux normes vidéo VC-1 et MPEG-2</w:t>
        </w:r>
        <w:r w:rsidR="00053680">
          <w:rPr>
            <w:noProof/>
            <w:webHidden/>
          </w:rPr>
          <w:tab/>
        </w:r>
        <w:r w:rsidR="00053680">
          <w:rPr>
            <w:noProof/>
            <w:webHidden/>
          </w:rPr>
          <w:fldChar w:fldCharType="begin"/>
        </w:r>
        <w:r w:rsidR="00053680">
          <w:rPr>
            <w:noProof/>
            <w:webHidden/>
          </w:rPr>
          <w:instrText xml:space="preserve"> PAGEREF _Toc414485510 \h </w:instrText>
        </w:r>
        <w:r w:rsidR="00053680">
          <w:rPr>
            <w:noProof/>
            <w:webHidden/>
          </w:rPr>
        </w:r>
        <w:r w:rsidR="00053680">
          <w:rPr>
            <w:noProof/>
            <w:webHidden/>
          </w:rPr>
          <w:fldChar w:fldCharType="separate"/>
        </w:r>
        <w:r w:rsidR="00E612D9">
          <w:rPr>
            <w:noProof/>
            <w:webHidden/>
          </w:rPr>
          <w:t>25</w:t>
        </w:r>
        <w:r w:rsidR="00053680">
          <w:rPr>
            <w:noProof/>
            <w:webHidden/>
          </w:rPr>
          <w:fldChar w:fldCharType="end"/>
        </w:r>
      </w:hyperlink>
    </w:p>
    <w:p w14:paraId="4575148D" w14:textId="77777777" w:rsidR="00053680" w:rsidRDefault="00E2406B">
      <w:pPr>
        <w:pStyle w:val="TOC1"/>
        <w:tabs>
          <w:tab w:val="right" w:leader="dot" w:pos="5030"/>
        </w:tabs>
        <w:rPr>
          <w:rFonts w:eastAsia="SimSun"/>
          <w:b w:val="0"/>
          <w:caps w:val="0"/>
          <w:noProof/>
          <w:sz w:val="22"/>
          <w:lang w:val="en-US" w:eastAsia="zh-CN" w:bidi="ar-SA"/>
        </w:rPr>
      </w:pPr>
      <w:hyperlink w:anchor="_Toc414485511" w:history="1">
        <w:r w:rsidR="00053680" w:rsidRPr="004924B0">
          <w:rPr>
            <w:rStyle w:val="Hyperlink"/>
            <w:noProof/>
          </w:rPr>
          <w:t>Annexe 2 – Suites de Licences d’Abonnement</w:t>
        </w:r>
        <w:r w:rsidR="00053680">
          <w:rPr>
            <w:noProof/>
            <w:webHidden/>
          </w:rPr>
          <w:tab/>
        </w:r>
        <w:r w:rsidR="00053680">
          <w:rPr>
            <w:noProof/>
            <w:webHidden/>
          </w:rPr>
          <w:fldChar w:fldCharType="begin"/>
        </w:r>
        <w:r w:rsidR="00053680">
          <w:rPr>
            <w:noProof/>
            <w:webHidden/>
          </w:rPr>
          <w:instrText xml:space="preserve"> PAGEREF _Toc414485511 \h </w:instrText>
        </w:r>
        <w:r w:rsidR="00053680">
          <w:rPr>
            <w:noProof/>
            <w:webHidden/>
          </w:rPr>
        </w:r>
        <w:r w:rsidR="00053680">
          <w:rPr>
            <w:noProof/>
            <w:webHidden/>
          </w:rPr>
          <w:fldChar w:fldCharType="separate"/>
        </w:r>
        <w:r w:rsidR="00E612D9">
          <w:rPr>
            <w:noProof/>
            <w:webHidden/>
          </w:rPr>
          <w:t>26</w:t>
        </w:r>
        <w:r w:rsidR="00053680">
          <w:rPr>
            <w:noProof/>
            <w:webHidden/>
          </w:rPr>
          <w:fldChar w:fldCharType="end"/>
        </w:r>
      </w:hyperlink>
    </w:p>
    <w:p w14:paraId="37A244E8" w14:textId="432B23E8" w:rsidR="00053680" w:rsidRDefault="00E2406B">
      <w:pPr>
        <w:pStyle w:val="TOC1"/>
        <w:tabs>
          <w:tab w:val="right" w:leader="dot" w:pos="5030"/>
        </w:tabs>
        <w:rPr>
          <w:rFonts w:eastAsia="SimSun"/>
          <w:b w:val="0"/>
          <w:caps w:val="0"/>
          <w:noProof/>
          <w:sz w:val="22"/>
          <w:lang w:val="en-US" w:eastAsia="zh-CN" w:bidi="ar-SA"/>
        </w:rPr>
      </w:pPr>
      <w:hyperlink w:anchor="_Toc414485512" w:history="1">
        <w:r w:rsidR="00053680" w:rsidRPr="004924B0">
          <w:rPr>
            <w:rStyle w:val="Hyperlink"/>
            <w:noProof/>
          </w:rPr>
          <w:t xml:space="preserve">Annexe 3 – Clauses Contractuelles Types </w:t>
        </w:r>
        <w:r w:rsidR="00053680">
          <w:rPr>
            <w:rStyle w:val="Hyperlink"/>
            <w:noProof/>
          </w:rPr>
          <w:br/>
        </w:r>
        <w:r w:rsidR="00053680" w:rsidRPr="004924B0">
          <w:rPr>
            <w:rStyle w:val="Hyperlink"/>
            <w:noProof/>
          </w:rPr>
          <w:t>(Opérateurs de traitement)</w:t>
        </w:r>
        <w:r w:rsidR="00053680">
          <w:rPr>
            <w:noProof/>
            <w:webHidden/>
          </w:rPr>
          <w:tab/>
        </w:r>
        <w:r w:rsidR="00053680">
          <w:rPr>
            <w:noProof/>
            <w:webHidden/>
          </w:rPr>
          <w:fldChar w:fldCharType="begin"/>
        </w:r>
        <w:r w:rsidR="00053680">
          <w:rPr>
            <w:noProof/>
            <w:webHidden/>
          </w:rPr>
          <w:instrText xml:space="preserve"> PAGEREF _Toc414485512 \h </w:instrText>
        </w:r>
        <w:r w:rsidR="00053680">
          <w:rPr>
            <w:noProof/>
            <w:webHidden/>
          </w:rPr>
        </w:r>
        <w:r w:rsidR="00053680">
          <w:rPr>
            <w:noProof/>
            <w:webHidden/>
          </w:rPr>
          <w:fldChar w:fldCharType="separate"/>
        </w:r>
        <w:r w:rsidR="00E612D9">
          <w:rPr>
            <w:noProof/>
            <w:webHidden/>
          </w:rPr>
          <w:t>27</w:t>
        </w:r>
        <w:r w:rsidR="00053680">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485443"/>
      <w:r>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4485444"/>
      <w: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485445"/>
      <w:r>
        <w:t>Clarifications et synthèse des modifications apportées</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28"/>
        <w:gridCol w:w="5454"/>
      </w:tblGrid>
      <w:tr w:rsidR="00862C50" w:rsidRPr="00AD6DB4" w14:paraId="2BDB5392" w14:textId="77777777" w:rsidTr="002D6CBC">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Ajouts</w:t>
            </w:r>
          </w:p>
        </w:tc>
        <w:tc>
          <w:tcPr>
            <w:tcW w:w="5513"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Suppressions</w:t>
            </w:r>
          </w:p>
        </w:tc>
      </w:tr>
      <w:tr w:rsidR="0080135B" w14:paraId="53A368BB" w14:textId="77777777" w:rsidTr="002D6CBC">
        <w:tc>
          <w:tcPr>
            <w:tcW w:w="5287" w:type="dxa"/>
          </w:tcPr>
          <w:p w14:paraId="1078C061" w14:textId="1F5CCECD" w:rsidR="0080135B" w:rsidRDefault="0004038E" w:rsidP="00C614F3">
            <w:pPr>
              <w:pStyle w:val="ProductList-Body"/>
            </w:pPr>
            <w:r>
              <w:t>Skype Entreprise Online</w:t>
            </w:r>
          </w:p>
        </w:tc>
        <w:tc>
          <w:tcPr>
            <w:tcW w:w="5513" w:type="dxa"/>
          </w:tcPr>
          <w:p w14:paraId="0378FD8B" w14:textId="778E0B84" w:rsidR="0080135B" w:rsidRPr="0080135B" w:rsidRDefault="0004038E" w:rsidP="00C614F3">
            <w:pPr>
              <w:pStyle w:val="ProductList-Body"/>
            </w:pPr>
            <w:r>
              <w:t>Lync Online</w:t>
            </w:r>
          </w:p>
        </w:tc>
      </w:tr>
    </w:tbl>
    <w:p w14:paraId="6D69E2A9" w14:textId="77777777" w:rsidR="00862C50" w:rsidRPr="00455D89" w:rsidRDefault="00862C50" w:rsidP="00862C50">
      <w:pPr>
        <w:pStyle w:val="ProductList-Body"/>
        <w:rPr>
          <w:sz w:val="16"/>
          <w:szCs w:val="20"/>
        </w:rPr>
      </w:pPr>
    </w:p>
    <w:p w14:paraId="6DF579D4" w14:textId="06C6DCE7" w:rsidR="003F6CEE" w:rsidRPr="00690C65" w:rsidRDefault="00730B3A">
      <w:pPr>
        <w:pStyle w:val="ProductList-Body"/>
      </w:pPr>
      <w:r>
        <w:rPr>
          <w:b/>
          <w:color w:val="00188F"/>
          <w:szCs w:val="18"/>
        </w:rPr>
        <w:t>Modifications</w:t>
      </w:r>
    </w:p>
    <w:p w14:paraId="089A95FF" w14:textId="77777777" w:rsidR="00E66E5C" w:rsidRPr="00455D89" w:rsidRDefault="00E66E5C">
      <w:pPr>
        <w:pStyle w:val="ProductList-Body"/>
        <w:rPr>
          <w:sz w:val="16"/>
          <w:szCs w:val="20"/>
        </w:rPr>
      </w:pPr>
    </w:p>
    <w:p w14:paraId="3407241A" w14:textId="2D7911DC" w:rsidR="00FC5782" w:rsidRPr="00690C65" w:rsidRDefault="00E66E5C" w:rsidP="00EF1136">
      <w:pPr>
        <w:pStyle w:val="ProductList-Body"/>
        <w:ind w:left="180"/>
      </w:pPr>
      <w:r>
        <w:rPr>
          <w:b/>
          <w:color w:val="00188F"/>
        </w:rPr>
        <w:t>Paragraphe Restrictions Techniques des Conditions Générales</w:t>
      </w:r>
    </w:p>
    <w:p w14:paraId="2071CABB" w14:textId="15A85EB0" w:rsidR="003F6CEE" w:rsidRPr="00690C65" w:rsidRDefault="00E66E5C" w:rsidP="008A4B59">
      <w:pPr>
        <w:pStyle w:val="ProductList-Body"/>
        <w:ind w:left="360"/>
      </w:pPr>
      <w:r>
        <w:t xml:space="preserve">Clarification du fait que l’utilisation d’un Service en Ligne n’inclut pas le téléchargement de copies d’un logiciel ou d’un code source, sauf autorisation expresse. </w:t>
      </w:r>
    </w:p>
    <w:p w14:paraId="77F44D6A" w14:textId="77777777" w:rsidR="00E66E5C" w:rsidRPr="00455D89" w:rsidRDefault="00E66E5C" w:rsidP="00EF1136">
      <w:pPr>
        <w:pStyle w:val="ProductList-Body"/>
        <w:ind w:left="180"/>
        <w:rPr>
          <w:sz w:val="16"/>
          <w:szCs w:val="20"/>
        </w:rPr>
      </w:pPr>
    </w:p>
    <w:p w14:paraId="29CAAC36" w14:textId="3CC4B8D5" w:rsidR="00E66E5C" w:rsidRPr="00690C65" w:rsidRDefault="00E66E5C" w:rsidP="00017A87">
      <w:pPr>
        <w:pStyle w:val="ProductList-Body"/>
        <w:ind w:left="180"/>
      </w:pPr>
      <w:r>
        <w:rPr>
          <w:b/>
          <w:color w:val="00188F"/>
        </w:rPr>
        <w:t>Section Champ d’Application de la Partie Conditions Générales de Protection des Données Personnelles et de Sécurité des Conditions de Confidentialité et de Sécurité</w:t>
      </w:r>
    </w:p>
    <w:p w14:paraId="52DF1033" w14:textId="54A9CC3C" w:rsidR="00E66E5C" w:rsidRPr="00690C65" w:rsidRDefault="00E66E5C" w:rsidP="008A4B59">
      <w:pPr>
        <w:pStyle w:val="ProductList-Body"/>
        <w:tabs>
          <w:tab w:val="clear" w:pos="158"/>
          <w:tab w:val="left" w:pos="360"/>
        </w:tabs>
        <w:ind w:left="360"/>
      </w:pPr>
      <w:r>
        <w:t xml:space="preserve">Suppression de </w:t>
      </w:r>
      <w:proofErr w:type="spellStart"/>
      <w:r>
        <w:t>Yammer</w:t>
      </w:r>
      <w:proofErr w:type="spellEnd"/>
      <w:r>
        <w:t xml:space="preserve"> comme exception.</w:t>
      </w:r>
    </w:p>
    <w:p w14:paraId="7094A987" w14:textId="30EB889E" w:rsidR="00017A87" w:rsidRPr="00455D89" w:rsidRDefault="00017A87" w:rsidP="00017A87">
      <w:pPr>
        <w:pStyle w:val="ProductList-Body"/>
        <w:ind w:left="180"/>
        <w:rPr>
          <w:sz w:val="16"/>
          <w:szCs w:val="20"/>
        </w:rPr>
      </w:pPr>
    </w:p>
    <w:p w14:paraId="6DF2E0A8" w14:textId="718AC04A" w:rsidR="00017A87" w:rsidRPr="00690C65" w:rsidRDefault="00017A87" w:rsidP="00017A87">
      <w:pPr>
        <w:pStyle w:val="ProductList-Body"/>
        <w:ind w:left="180"/>
      </w:pPr>
      <w:r>
        <w:rPr>
          <w:b/>
          <w:color w:val="00188F"/>
        </w:rPr>
        <w:t>Partie Conditions de Traitement des Données des Conditions de Confidentialité et de Sécurité.</w:t>
      </w:r>
    </w:p>
    <w:p w14:paraId="19A177A8" w14:textId="6A999C3C" w:rsidR="00017A87" w:rsidRPr="00690C65" w:rsidRDefault="0004038E" w:rsidP="00FC7E60">
      <w:pPr>
        <w:pStyle w:val="ProductList-Body"/>
        <w:tabs>
          <w:tab w:val="clear" w:pos="158"/>
          <w:tab w:val="left" w:pos="360"/>
        </w:tabs>
        <w:ind w:left="360"/>
      </w:pPr>
      <w:r>
        <w:t>Clarification du fait que Microsoft peut engager des sous-traitants pour fournir des services limités ou accessoires.</w:t>
      </w:r>
    </w:p>
    <w:p w14:paraId="747DACD9" w14:textId="77777777" w:rsidR="00FC7E60" w:rsidRPr="00455D89" w:rsidRDefault="00FC7E60" w:rsidP="00017A87">
      <w:pPr>
        <w:pStyle w:val="ProductList-Body"/>
        <w:ind w:left="180"/>
        <w:rPr>
          <w:sz w:val="16"/>
          <w:szCs w:val="20"/>
        </w:rPr>
      </w:pPr>
    </w:p>
    <w:p w14:paraId="6F48F237" w14:textId="76E4378D" w:rsidR="000314CF" w:rsidRPr="00690C65" w:rsidRDefault="000314CF" w:rsidP="00017A87">
      <w:pPr>
        <w:pStyle w:val="ProductList-Body"/>
        <w:ind w:left="180"/>
      </w:pPr>
      <w:r>
        <w:rPr>
          <w:b/>
          <w:color w:val="00188F"/>
        </w:rPr>
        <w:t>Section Certifications et Audits de la Partie Conditions de Traitement de Données des Conditions de Confidentialité et de Sécurité</w:t>
      </w:r>
    </w:p>
    <w:p w14:paraId="5C811393" w14:textId="4D7E936D" w:rsidR="000314CF" w:rsidRPr="00690C65" w:rsidRDefault="001E33A8" w:rsidP="008A4B59">
      <w:pPr>
        <w:pStyle w:val="ProductList-Body"/>
        <w:tabs>
          <w:tab w:val="clear" w:pos="158"/>
          <w:tab w:val="left" w:pos="360"/>
        </w:tabs>
        <w:ind w:left="360"/>
      </w:pPr>
      <w:r>
        <w:t>Remplacement par des sections séparées Stratégie de Sécurité des Informations des Services En Ligne et Audits Microsoft des Services en Ligne.</w:t>
      </w:r>
    </w:p>
    <w:p w14:paraId="7061C336" w14:textId="77777777" w:rsidR="001E33A8" w:rsidRPr="00455D89" w:rsidRDefault="001E33A8" w:rsidP="00017A87">
      <w:pPr>
        <w:pStyle w:val="ProductList-Body"/>
        <w:ind w:left="180"/>
        <w:rPr>
          <w:sz w:val="16"/>
          <w:szCs w:val="20"/>
        </w:rPr>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Modification du nom en Skype Entreprise Online.</w:t>
      </w:r>
    </w:p>
    <w:p w14:paraId="333ABDF5" w14:textId="77777777" w:rsidR="0004038E" w:rsidRPr="00455D89" w:rsidRDefault="0004038E" w:rsidP="00017A87">
      <w:pPr>
        <w:pStyle w:val="ProductList-Body"/>
        <w:ind w:left="180"/>
        <w:rPr>
          <w:sz w:val="16"/>
          <w:szCs w:val="20"/>
        </w:rPr>
      </w:pPr>
    </w:p>
    <w:p w14:paraId="2C34069F" w14:textId="0003F947" w:rsidR="001E33A8" w:rsidRPr="00690C65" w:rsidRDefault="001E33A8" w:rsidP="00017A87">
      <w:pPr>
        <w:pStyle w:val="ProductList-Body"/>
        <w:ind w:left="180"/>
      </w:pPr>
      <w:r>
        <w:rPr>
          <w:b/>
          <w:color w:val="00188F"/>
        </w:rPr>
        <w:t>Services Microsoft Azure</w:t>
      </w:r>
    </w:p>
    <w:p w14:paraId="62EED8E7" w14:textId="46B5AE3B" w:rsidR="001E33A8" w:rsidRPr="00690C65" w:rsidRDefault="001E33A8" w:rsidP="008A4B59">
      <w:pPr>
        <w:pStyle w:val="ProductList-Body"/>
        <w:tabs>
          <w:tab w:val="clear" w:pos="158"/>
          <w:tab w:val="left" w:pos="360"/>
        </w:tabs>
        <w:spacing w:after="60"/>
        <w:ind w:left="360"/>
      </w:pPr>
      <w:r>
        <w:t>Mise à jour des liens vers le Contrat de Niveau de Service, le site sur lequel les fonctionnalités et les Services Microsoft Azure sont identifiés, le site sur lequel des instructions sont fournies en ce qui concerne le support de stockage et les conditions de Microsoft Azure Marketplace et de la Galerie Virtual Machine.</w:t>
      </w:r>
    </w:p>
    <w:p w14:paraId="337EC6BA" w14:textId="7E5B792E" w:rsidR="001E33A8" w:rsidRPr="00690C65" w:rsidRDefault="001E33A8" w:rsidP="008A4B59">
      <w:pPr>
        <w:pStyle w:val="ProductList-Body"/>
        <w:tabs>
          <w:tab w:val="clear" w:pos="158"/>
          <w:tab w:val="left" w:pos="360"/>
        </w:tabs>
        <w:ind w:left="360"/>
      </w:pPr>
      <w:r>
        <w:t xml:space="preserve">Clarification de la licence limitée pour utiliser un logiciel disponible dans le cadre d’un Service Microsoft Azure. </w:t>
      </w:r>
    </w:p>
    <w:p w14:paraId="3699A327" w14:textId="77777777" w:rsidR="001E33A8" w:rsidRPr="00455D89" w:rsidRDefault="001E33A8" w:rsidP="00017A87">
      <w:pPr>
        <w:pStyle w:val="ProductList-Body"/>
        <w:ind w:left="180"/>
        <w:rPr>
          <w:sz w:val="16"/>
          <w:szCs w:val="20"/>
        </w:rPr>
      </w:pPr>
    </w:p>
    <w:p w14:paraId="047D7FA3" w14:textId="220BA881" w:rsidR="00017A87" w:rsidRPr="00690C65" w:rsidRDefault="00017A87" w:rsidP="00017A87">
      <w:pPr>
        <w:pStyle w:val="ProductList-Body"/>
        <w:ind w:left="180"/>
      </w:pPr>
      <w:r>
        <w:rPr>
          <w:b/>
          <w:color w:val="00188F"/>
        </w:rPr>
        <w:t xml:space="preserve">Microsoft Social </w:t>
      </w:r>
      <w:proofErr w:type="spellStart"/>
      <w:r>
        <w:rPr>
          <w:b/>
          <w:color w:val="00188F"/>
        </w:rPr>
        <w:t>Listening</w:t>
      </w:r>
      <w:proofErr w:type="spellEnd"/>
    </w:p>
    <w:p w14:paraId="1B0C71A6" w14:textId="344C1642" w:rsidR="0004038E" w:rsidRPr="00690C65" w:rsidRDefault="0004038E" w:rsidP="00FC7E60">
      <w:pPr>
        <w:pStyle w:val="ProductList-Body"/>
        <w:tabs>
          <w:tab w:val="clear" w:pos="158"/>
          <w:tab w:val="left" w:pos="360"/>
        </w:tabs>
        <w:ind w:left="360"/>
      </w:pPr>
      <w:r>
        <w:t>Modification du nom en Microsoft Social Engagement.</w:t>
      </w:r>
    </w:p>
    <w:p w14:paraId="1FB2E95B" w14:textId="77777777" w:rsidR="00FC7E60" w:rsidRPr="00455D89" w:rsidRDefault="00FC7E60" w:rsidP="00CD7F8D">
      <w:pPr>
        <w:pStyle w:val="ProductList-Body"/>
        <w:ind w:left="187"/>
        <w:rPr>
          <w:sz w:val="16"/>
          <w:szCs w:val="20"/>
        </w:rPr>
      </w:pPr>
    </w:p>
    <w:p w14:paraId="18CB522A" w14:textId="4B1BCC68" w:rsidR="00017A87" w:rsidRPr="00690C65" w:rsidRDefault="00017A87" w:rsidP="00CD7F8D">
      <w:pPr>
        <w:pStyle w:val="ProductList-Body"/>
        <w:ind w:left="187"/>
      </w:pPr>
      <w:proofErr w:type="spellStart"/>
      <w:r>
        <w:rPr>
          <w:b/>
          <w:color w:val="00188F"/>
        </w:rPr>
        <w:t>Yammer</w:t>
      </w:r>
      <w:proofErr w:type="spellEnd"/>
    </w:p>
    <w:p w14:paraId="514D885D" w14:textId="3C3A48D1" w:rsidR="00117EB2" w:rsidRPr="00690C65" w:rsidRDefault="00536EE4" w:rsidP="008A4B59">
      <w:pPr>
        <w:pStyle w:val="ProductList-Body"/>
        <w:tabs>
          <w:tab w:val="clear" w:pos="158"/>
          <w:tab w:val="left" w:pos="360"/>
        </w:tabs>
        <w:ind w:left="360"/>
      </w:pPr>
      <w:r>
        <w:t>Suppression de la référence à une Déclaration de Confidentialité séparée.</w:t>
      </w:r>
    </w:p>
    <w:p w14:paraId="23084382" w14:textId="77777777" w:rsidR="00536EE4" w:rsidRPr="00455D89" w:rsidRDefault="00536EE4" w:rsidP="00EF1136">
      <w:pPr>
        <w:pStyle w:val="ProductList-Body"/>
        <w:ind w:left="180"/>
        <w:rPr>
          <w:sz w:val="16"/>
          <w:szCs w:val="20"/>
        </w:rPr>
      </w:pPr>
    </w:p>
    <w:p w14:paraId="0F1293F1" w14:textId="5136C5B5" w:rsidR="00536EE4" w:rsidRPr="00690C65" w:rsidRDefault="00536EE4" w:rsidP="00EF1136">
      <w:pPr>
        <w:pStyle w:val="ProductList-Body"/>
        <w:ind w:left="180"/>
      </w:pPr>
      <w:r>
        <w:rPr>
          <w:b/>
          <w:color w:val="00188F"/>
        </w:rPr>
        <w:t>Annexe 2 – Suites de Licences d’Abonnement</w:t>
      </w:r>
    </w:p>
    <w:p w14:paraId="0F29940E" w14:textId="0EAD27D0" w:rsidR="00536EE4" w:rsidRPr="00690C65" w:rsidRDefault="00536EE4" w:rsidP="008A4B59">
      <w:pPr>
        <w:pStyle w:val="ProductList-Body"/>
        <w:tabs>
          <w:tab w:val="clear" w:pos="158"/>
          <w:tab w:val="left" w:pos="360"/>
        </w:tabs>
        <w:spacing w:after="60"/>
        <w:ind w:left="360"/>
      </w:pPr>
      <w:r>
        <w:t>La nouvelle offre Office 365 Éducation a remplacé les plans Office 365 Éducation E1, E3 et E4. Les plans Office 365 Éducation E3 et E4 sont supprimés comme options pour prétendre à des SL pour Exchange Online Plan 2 et SharePoint Online Plan 2.</w:t>
      </w:r>
    </w:p>
    <w:p w14:paraId="796CE5C8" w14:textId="2C37CAAC" w:rsidR="00E11027" w:rsidRPr="00690C65" w:rsidRDefault="00E11027" w:rsidP="008A4B59">
      <w:pPr>
        <w:pStyle w:val="ProductList-Body"/>
        <w:tabs>
          <w:tab w:val="clear" w:pos="158"/>
          <w:tab w:val="left" w:pos="360"/>
        </w:tabs>
        <w:spacing w:after="60"/>
        <w:ind w:left="360"/>
      </w:pPr>
      <w:r>
        <w:t xml:space="preserve">Ajout d’une note de bas de page aux SL des Suites Microsoft Dynamics CRM Online Professional et Enterprise EDU indiquant qu’elles remplissent les mêmes conditions que Professional et Enterprise, respectivement. </w:t>
      </w:r>
    </w:p>
    <w:p w14:paraId="62DA0CD2" w14:textId="4D2A6CDE" w:rsidR="00FD384F" w:rsidRPr="00CD7F8D" w:rsidRDefault="00FD384F" w:rsidP="00536EE4">
      <w:pPr>
        <w:pStyle w:val="ProductList-Body"/>
        <w:ind w:left="180"/>
        <w:sectPr w:rsidR="00FD384F" w:rsidRPr="00CD7F8D"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485446"/>
      <w:r>
        <w:t>Conditions générales</w:t>
      </w:r>
      <w:bookmarkEnd w:id="13"/>
      <w:bookmarkEnd w:id="14"/>
    </w:p>
    <w:p w14:paraId="13E595AA" w14:textId="434EDCE0" w:rsidR="00730B3A" w:rsidRPr="00690C65" w:rsidRDefault="00730B3A"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Une SL Utilisateur est requise pour chaque utilisateur qui accède au Service en Ligne,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4485447"/>
      <w:r>
        <w:t>Définitions</w:t>
      </w:r>
      <w:bookmarkEnd w:id="15"/>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69AA448A" w14:textId="7A065545" w:rsidR="00103924" w:rsidRPr="00690C65" w:rsidRDefault="00874919" w:rsidP="00337870">
      <w:pPr>
        <w:pStyle w:val="ProductList-Body"/>
        <w:spacing w:after="120"/>
      </w:pPr>
      <w:r>
        <w:t xml:space="preserve">« Service en Ligne » désigne un service hébergé par Microsoft auquel le Client souscrit dans le cadre d’un contrat de licence en volume, et notamment tout service identifié dans la section Services en Ligne de la Liste des Produits. La Liste des Produits est disponible à la page </w:t>
      </w:r>
      <w:hyperlink r:id="rId21" w:history="1">
        <w:r>
          <w:rPr>
            <w:rStyle w:val="Hyperlink"/>
          </w:rPr>
          <w:t>http://go.microsoft.com/?linkid=9839207</w:t>
        </w:r>
      </w:hyperlink>
      <w:r w:rsidRPr="007166BD">
        <w:rPr>
          <w:rStyle w:val="Hyperlink"/>
          <w:color w:val="auto"/>
          <w:u w:val="none"/>
        </w:rPr>
        <w:t>.</w:t>
      </w:r>
    </w:p>
    <w:p w14:paraId="44145F90" w14:textId="0948FB9C"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4485448"/>
      <w:r>
        <w:t>Mises à jour des Conditions des Services en Ligne</w:t>
      </w:r>
      <w:bookmarkEnd w:id="16"/>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4485449"/>
      <w:r>
        <w:t>Modifications règlementaires et disponibilité à l’international</w:t>
      </w:r>
      <w:bookmarkEnd w:id="17"/>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4485450"/>
      <w:r>
        <w:t>Conservation des données</w:t>
      </w:r>
      <w:bookmarkEnd w:id="18"/>
    </w:p>
    <w:p w14:paraId="1645CC39" w14:textId="5E6B6EA9" w:rsidR="00103924" w:rsidRPr="00690C65" w:rsidRDefault="00D92296" w:rsidP="00337870">
      <w:pPr>
        <w:pStyle w:val="ProductList-Body"/>
        <w:spacing w:after="120"/>
      </w:pPr>
      <w:r>
        <w:t>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90 jours, Microsoft désactivera le compte du Client et détruira les Données Client.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7C7D14F5" w14:textId="77777777" w:rsidR="00103924" w:rsidRDefault="00103924" w:rsidP="00103924">
      <w:pPr>
        <w:pStyle w:val="ProductList-Body"/>
        <w:rPr>
          <w:lang w:eastAsia="zh-TW"/>
        </w:rPr>
      </w:pPr>
    </w:p>
    <w:p w14:paraId="20666527" w14:textId="77777777" w:rsidR="00455D89" w:rsidRDefault="00455D89" w:rsidP="00103924">
      <w:pPr>
        <w:pStyle w:val="ProductList-Body"/>
        <w:rPr>
          <w:lang w:eastAsia="zh-TW"/>
        </w:rPr>
      </w:pPr>
    </w:p>
    <w:p w14:paraId="13433EE5" w14:textId="77777777" w:rsidR="00455D89" w:rsidRPr="00690C65" w:rsidRDefault="00455D89" w:rsidP="00103924">
      <w:pPr>
        <w:pStyle w:val="ProductList-Body"/>
        <w:rPr>
          <w:lang w:eastAsia="zh-TW"/>
        </w:rPr>
      </w:pPr>
    </w:p>
    <w:p w14:paraId="13028049" w14:textId="77777777" w:rsidR="00103924" w:rsidRPr="00690C65" w:rsidRDefault="00103924" w:rsidP="00366C8E">
      <w:pPr>
        <w:pStyle w:val="ProductList-SubSubSectionHeading"/>
        <w:outlineLvl w:val="1"/>
      </w:pPr>
      <w:bookmarkStart w:id="19" w:name="_Toc414485451"/>
      <w:r>
        <w:t>Utilisation des logiciels avec le Service en Ligne</w:t>
      </w:r>
      <w:bookmarkEnd w:id="19"/>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4485452"/>
      <w:r>
        <w:t>Produits Tiers</w:t>
      </w:r>
      <w:bookmarkEnd w:id="20"/>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485453"/>
      <w:r>
        <w:t>Règles de bon usage</w:t>
      </w:r>
      <w:bookmarkEnd w:id="21"/>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485454"/>
      <w:r>
        <w:t>Restrictions techniques</w:t>
      </w:r>
      <w:bookmarkEnd w:id="22"/>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485455"/>
      <w:r>
        <w:t>Respect de la réglementation applicable</w:t>
      </w:r>
      <w:bookmarkEnd w:id="23"/>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 xml:space="preserve">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485456"/>
      <w:r>
        <w:t>Notifications électroniques</w:t>
      </w:r>
      <w:bookmarkEnd w:id="24"/>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4485457"/>
      <w:r>
        <w:t>Réattribution de licence</w:t>
      </w:r>
      <w:bookmarkEnd w:id="25"/>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485458"/>
      <w:r>
        <w:t>Polices</w:t>
      </w:r>
      <w:bookmarkEnd w:id="26"/>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4485459"/>
      <w:r>
        <w:t>Multiplexage</w:t>
      </w:r>
      <w:bookmarkEnd w:id="27"/>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485460"/>
      <w:r>
        <w:t>Conditions de confidentialité et de sécurité</w:t>
      </w:r>
      <w:bookmarkEnd w:id="28"/>
      <w:bookmarkEnd w:id="29"/>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485461"/>
      <w:r>
        <w:t>Conditions générales de protection des données personnelles et de sécurité</w:t>
      </w:r>
      <w:bookmarkEnd w:id="30"/>
    </w:p>
    <w:p w14:paraId="0A292299" w14:textId="77777777" w:rsidR="00F77036" w:rsidRPr="00690C65" w:rsidRDefault="00F77036" w:rsidP="00366C8E">
      <w:pPr>
        <w:pStyle w:val="ProductList-SubSubSectionHeading"/>
        <w:outlineLvl w:val="2"/>
      </w:pPr>
      <w:bookmarkStart w:id="31" w:name="_Toc414485462"/>
      <w:r>
        <w:t>Champ d’application</w:t>
      </w:r>
      <w:bookmarkEnd w:id="31"/>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de l’API Translator et de Parature, </w:t>
      </w:r>
      <w:proofErr w:type="spellStart"/>
      <w:r>
        <w:t>from</w:t>
      </w:r>
      <w:proofErr w:type="spellEnd"/>
      <w:r>
        <w:t xml:space="preserve">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2" w:name="_Toc414485463"/>
      <w:r>
        <w:t>Utilisation des Données Client</w:t>
      </w:r>
      <w:bookmarkEnd w:id="32"/>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485464"/>
      <w:r>
        <w:t>Divulgation des Données Client</w:t>
      </w:r>
      <w:bookmarkEnd w:id="33"/>
    </w:p>
    <w:p w14:paraId="6D380231" w14:textId="77777777" w:rsidR="00F77036" w:rsidRPr="00690C65" w:rsidRDefault="00F77036" w:rsidP="00F824AC">
      <w:pPr>
        <w:pStyle w:val="ProductList-Body"/>
        <w:spacing w:after="120"/>
      </w:pPr>
      <w:r>
        <w:t xml:space="preserve">Microsoft ne saurait divulguer les Données Client en dehors de Microsoft ou de ses filiales et affiliés, sauf (1) sur demande du Client, (2) avec l’autorisation de l’utilisateur final, (3) comme décrit dans les OST, ou (4) si la loi l’exige. </w:t>
      </w:r>
    </w:p>
    <w:p w14:paraId="18B909EA" w14:textId="77777777" w:rsidR="00F77036" w:rsidRPr="00690C65" w:rsidRDefault="00F77036" w:rsidP="00F824AC">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DBE1B9F" w14:textId="55C81A65" w:rsidR="00F77036" w:rsidRPr="00690C65" w:rsidRDefault="00F77036" w:rsidP="00F824AC">
      <w:pPr>
        <w:pStyle w:val="ProductList-Body"/>
        <w:spacing w:after="120"/>
      </w:pPr>
      <w:r>
        <w:t>Dès réception d’une demande de Données Client émanant d’un tiers (comme une requête d’utilisateurs finaux du Client), Microsoft en avisera rapidement le Client, sauf interdiction légale. Si Microsoft n’est pas tenue par la loi de divulguer les Données Client, elle rejettera la demande. Si la demande est valide et pourrait contraindre Microsoft à divulguer les informations requises, Microsoft s’efforcera d’inviter le tiers à demander les Données Client directement au Client.</w:t>
      </w:r>
    </w:p>
    <w:p w14:paraId="51364C6C" w14:textId="04B2FF96" w:rsidR="00F77036" w:rsidRPr="00690C65" w:rsidRDefault="00F77036" w:rsidP="00AE69BA">
      <w:pPr>
        <w:pStyle w:val="ProductList-Body"/>
        <w:spacing w:after="120"/>
      </w:pPr>
      <w:r>
        <w:t xml:space="preserve">Sauf instruction du Client, Microsoft ne saurait fournir à un tiers : (1) un accès direct, indirect, général ou libre aux Données Client ; (2) les clés de chiffrement utilisées pour sécuriser les Données Client ou la possibilité de forcer ce chiffrement ; ou (3) un accès quel qu’il soit aux Données Client si Microsoft sait que ces données sont utilisées à d’autres fins que celles indiquées dans la demande. </w:t>
      </w:r>
    </w:p>
    <w:p w14:paraId="2B1EA4C6" w14:textId="77777777" w:rsidR="00F77036" w:rsidRPr="00690C65" w:rsidRDefault="00F77036" w:rsidP="00F77036">
      <w:pPr>
        <w:pStyle w:val="ProductList-Body"/>
      </w:pPr>
      <w:r>
        <w:t xml:space="preserve">Dans le cadre de ce qui précède, Microsoft pourra fournir au Tiers les coordonnées de base du Client.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485465"/>
      <w:r>
        <w:t>Établissements scolaires</w:t>
      </w:r>
      <w:bookmarkEnd w:id="34"/>
    </w:p>
    <w:p w14:paraId="1FD6883B" w14:textId="31019B1B" w:rsidR="00F77036" w:rsidRPr="00690C65" w:rsidRDefault="00F77036" w:rsidP="006F0AA0">
      <w:pPr>
        <w:pStyle w:val="ProductList-Body"/>
        <w:spacing w:after="120"/>
      </w:pPr>
      <w:r>
        <w:t>Si le Client est un établissement scolaire soumis à la loi américaine FERPA (</w:t>
      </w:r>
      <w:proofErr w:type="spellStart"/>
      <w:r>
        <w:t>Family</w:t>
      </w:r>
      <w:proofErr w:type="spellEnd"/>
      <w:r>
        <w:t xml:space="preserve"> </w:t>
      </w:r>
      <w:proofErr w:type="spellStart"/>
      <w:r>
        <w:t>Educational</w:t>
      </w:r>
      <w:proofErr w:type="spellEnd"/>
      <w:r>
        <w:t xml:space="preserve"> Rights and Privacy </w:t>
      </w:r>
      <w:proofErr w:type="spellStart"/>
      <w:r>
        <w:t>Act</w:t>
      </w:r>
      <w:proofErr w:type="spellEnd"/>
      <w:r>
        <w: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4485466"/>
      <w:r>
        <w:t>Sécurité</w:t>
      </w:r>
      <w:bookmarkEnd w:id="35"/>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4485467"/>
      <w:r>
        <w:t>Notification des incidents de sécurité</w:t>
      </w:r>
      <w:bookmarkEnd w:id="36"/>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485468"/>
      <w:r>
        <w:t>Emplacement de traitement des Données</w:t>
      </w:r>
      <w:bookmarkEnd w:id="37"/>
    </w:p>
    <w:p w14:paraId="6F79E91B" w14:textId="77777777" w:rsidR="00F77036" w:rsidRPr="00690C65" w:rsidRDefault="00F7703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w:t>
      </w:r>
      <w:proofErr w:type="spellStart"/>
      <w:r>
        <w:t>Safe</w:t>
      </w:r>
      <w:proofErr w:type="spellEnd"/>
      <w:r>
        <w:t xml:space="preserve"> Harbor </w:t>
      </w:r>
      <w:proofErr w:type="spellStart"/>
      <w:r>
        <w:t>Principles</w:t>
      </w:r>
      <w:proofErr w:type="spellEnd"/>
      <w:r>
        <w:t>) pour l’Union Européenne et la Suisse stipulés par le ministère américain du commerce concernant la collecte, l’utilisation et la conservation de données provenant de l’Union européenne, de l’Espace Économique Européen et de la Suisse.</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485469"/>
      <w:r>
        <w:t>Évaluations</w:t>
      </w:r>
      <w:bookmarkEnd w:id="38"/>
    </w:p>
    <w:p w14:paraId="56C0B20A" w14:textId="3F1ED067" w:rsidR="00F77036" w:rsidRPr="00690C65" w:rsidRDefault="00F77036" w:rsidP="00F77036">
      <w:pPr>
        <w:pStyle w:val="ProductList-Body"/>
      </w:pPr>
      <w:r>
        <w:t xml:space="preserve">Microsoft peut proposer des versions et fonctionnalités d’évaluation bêta et autres versions </w:t>
      </w:r>
      <w:proofErr w:type="spellStart"/>
      <w:r>
        <w:t>précommerciales</w:t>
      </w:r>
      <w:proofErr w:type="spellEnd"/>
      <w:r>
        <w:t xml:space="preserve"> (« Évaluations ») à des fins d’évaluation facultative. Les Évaluations sont susceptibles d’employer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485470"/>
      <w:r>
        <w:t>Utilisation de sous-traitants</w:t>
      </w:r>
      <w:bookmarkEnd w:id="39"/>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4485471"/>
      <w:r>
        <w:t>Comment contacter Microsoft</w:t>
      </w:r>
      <w:bookmarkEnd w:id="40"/>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5" w:history="1">
        <w:r>
          <w:rPr>
            <w:rStyle w:val="Hyperlink"/>
          </w:rPr>
          <w:t>http://go.microsoft.com/?linkid=9846224</w:t>
        </w:r>
      </w:hyperlink>
      <w:r>
        <w:t>. L’adresse postale de Microsoft est la suivante :</w:t>
      </w:r>
      <w:r w:rsidR="0076330C">
        <w:t xml:space="preserve"> </w:t>
      </w:r>
    </w:p>
    <w:p w14:paraId="0EA6B8C7" w14:textId="77777777" w:rsidR="00F77036" w:rsidRPr="00690C65" w:rsidRDefault="00F77036" w:rsidP="0088164F">
      <w:pPr>
        <w:pStyle w:val="ProductList-Body"/>
        <w:spacing w:before="120"/>
        <w:ind w:left="187"/>
      </w:pPr>
      <w:r>
        <w:rPr>
          <w:b/>
        </w:rPr>
        <w:t>Microsoft Entreprise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proofErr w:type="spellStart"/>
      <w:proofErr w:type="gramStart"/>
      <w:r w:rsidRPr="00F57525">
        <w:rPr>
          <w:lang w:val="en-US"/>
        </w:rPr>
        <w:t>Attn</w:t>
      </w:r>
      <w:proofErr w:type="spellEnd"/>
      <w:r w:rsidRPr="00F57525">
        <w:rPr>
          <w:lang w:val="en-US"/>
        </w:rPr>
        <w:t> :</w:t>
      </w:r>
      <w:proofErr w:type="gramEnd"/>
      <w:r w:rsidRPr="00F57525">
        <w:rPr>
          <w:lang w:val="en-US"/>
        </w:rPr>
        <w:t xml:space="preserve"> Data Protection</w:t>
      </w:r>
    </w:p>
    <w:p w14:paraId="47846A7F" w14:textId="77777777" w:rsidR="00F77036" w:rsidRPr="00690C65" w:rsidRDefault="00F77036" w:rsidP="00F77036">
      <w:pPr>
        <w:pStyle w:val="ProductList-Body"/>
        <w:ind w:left="180"/>
      </w:pPr>
      <w:proofErr w:type="spellStart"/>
      <w:r>
        <w:t>Carmenhall</w:t>
      </w:r>
      <w:proofErr w:type="spellEnd"/>
      <w:r>
        <w:t xml:space="preserve"> Road</w:t>
      </w:r>
    </w:p>
    <w:p w14:paraId="5AE17FE3" w14:textId="70250847" w:rsidR="000E6ED8" w:rsidRPr="00690C65" w:rsidRDefault="00F77036" w:rsidP="00F77036">
      <w:pPr>
        <w:pStyle w:val="ProductList-Body"/>
        <w:ind w:left="180"/>
      </w:pPr>
      <w:proofErr w:type="spellStart"/>
      <w:r>
        <w:t>Sandyford</w:t>
      </w:r>
      <w:proofErr w:type="spellEnd"/>
      <w:r>
        <w:t xml:space="preserve">, Dublin 18, </w:t>
      </w:r>
      <w:r w:rsidR="00A209A3">
        <w:t>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485472"/>
      <w:r>
        <w:t>Conditions de Traitement de Données</w:t>
      </w:r>
      <w:bookmarkEnd w:id="41"/>
    </w:p>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0D919D7E" w14:textId="22D0942B" w:rsidR="000E6ED8" w:rsidRPr="00690C65" w:rsidRDefault="00F77036" w:rsidP="00F824AC">
      <w:pPr>
        <w:pStyle w:val="ProductList-Body"/>
      </w:pPr>
      <w:r>
        <w:rPr>
          <w:b/>
        </w:rPr>
        <w:t>Dans les CTD, le terme « Services en Ligne » s’applique uniquement aux services du tableau ci-dessous, à l’exclusion de toute fonctionnalité et de tout service en version d’évaluation, et le terme « Données Client » englobe uniquement les Données Client fournies dans le cadre de l’utilisation de ces Services en Ligne.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A209A3">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176BA6A2" w14:textId="77777777" w:rsidTr="00A209A3">
        <w:tc>
          <w:tcPr>
            <w:tcW w:w="2490" w:type="dxa"/>
            <w:vAlign w:val="center"/>
          </w:tcPr>
          <w:p w14:paraId="225F38A5" w14:textId="0A5F0153" w:rsidR="00256427" w:rsidRDefault="00CF560D" w:rsidP="00CF560D">
            <w:pPr>
              <w:pStyle w:val="ProductList-Body"/>
            </w:pPr>
            <w:r>
              <w:t>Services en Ligne Microsoft Dynamics</w:t>
            </w:r>
          </w:p>
        </w:tc>
        <w:tc>
          <w:tcPr>
            <w:tcW w:w="8310" w:type="dxa"/>
          </w:tcPr>
          <w:p w14:paraId="3A0CC844" w14:textId="7941498B" w:rsidR="00256427" w:rsidRDefault="00CF560D" w:rsidP="00840373">
            <w:pPr>
              <w:pStyle w:val="ProductList-Body"/>
            </w:pPr>
            <w:r>
              <w:t xml:space="preserve">Les services en Ligne Microsoft Dynamics mis à disposition par l’intermédiaire des licences en volume ou du portail de services en ligne Microsoft, à l’exception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Parature, </w:t>
            </w:r>
            <w:proofErr w:type="spellStart"/>
            <w:r>
              <w:t>from</w:t>
            </w:r>
            <w:proofErr w:type="spellEnd"/>
            <w:r>
              <w:t xml:space="preserve"> Microsoft et Microsoft Dynamics Marketing.</w:t>
            </w:r>
          </w:p>
        </w:tc>
      </w:tr>
      <w:tr w:rsidR="00256427" w14:paraId="0EEF8014" w14:textId="77777777" w:rsidTr="00A209A3">
        <w:tc>
          <w:tcPr>
            <w:tcW w:w="2490" w:type="dxa"/>
            <w:vAlign w:val="center"/>
          </w:tcPr>
          <w:p w14:paraId="17E444BC" w14:textId="77918E10" w:rsidR="00256427" w:rsidRDefault="00256427" w:rsidP="003B7142">
            <w:pPr>
              <w:pStyle w:val="ProductList-Body"/>
            </w:pPr>
            <w:r>
              <w:t>Services Office 365</w:t>
            </w:r>
          </w:p>
        </w:tc>
        <w:tc>
          <w:tcPr>
            <w:tcW w:w="8310" w:type="dxa"/>
          </w:tcPr>
          <w:p w14:paraId="2B2D9666" w14:textId="58AF4551" w:rsidR="00256427" w:rsidRDefault="000E16D8" w:rsidP="000E16D8">
            <w:pPr>
              <w:pStyle w:val="ProductList-Body"/>
            </w:pPr>
            <w:r>
              <w:t xml:space="preserve">Les services suivants, chacun comme inclus dans un plan ou une suite Office 365 : Exchange Online, Exchange Online </w:t>
            </w:r>
            <w:proofErr w:type="spellStart"/>
            <w:r>
              <w:t>Archiving</w:t>
            </w:r>
            <w:proofErr w:type="spellEnd"/>
            <w:r>
              <w:t xml:space="preserve">, Exchange Online Protection, SharePoint Online, OneDrive Entreprise, Skype Entreprise Online et Office Online. Les Services Office 365 n’incluent pas Office 365 ProPlus ni aucun service commercialisé séparément et disponible avec un plan ou une suite Office 365, comme un service Bing ou </w:t>
            </w:r>
            <w:proofErr w:type="spellStart"/>
            <w:r>
              <w:t>Yammer</w:t>
            </w:r>
            <w:proofErr w:type="spellEnd"/>
            <w:r>
              <w:t xml:space="preserve"> ou un service labellisé « pour Office 365 ».</w:t>
            </w:r>
          </w:p>
        </w:tc>
      </w:tr>
      <w:tr w:rsidR="00256427" w14:paraId="31232290" w14:textId="77777777" w:rsidTr="00A209A3">
        <w:tc>
          <w:tcPr>
            <w:tcW w:w="2490" w:type="dxa"/>
            <w:vAlign w:val="center"/>
          </w:tcPr>
          <w:p w14:paraId="792F0442" w14:textId="2603EA7C" w:rsidR="00256427" w:rsidRDefault="00256427" w:rsidP="003B7142">
            <w:pPr>
              <w:pStyle w:val="ProductList-Body"/>
            </w:pPr>
            <w:r>
              <w:t xml:space="preserve">Microsoft Azure </w:t>
            </w:r>
            <w:proofErr w:type="spellStart"/>
            <w:r>
              <w:t>Core</w:t>
            </w:r>
            <w:proofErr w:type="spellEnd"/>
            <w:r>
              <w:t xml:space="preserve"> Services</w:t>
            </w:r>
          </w:p>
        </w:tc>
        <w:tc>
          <w:tcPr>
            <w:tcW w:w="8310" w:type="dxa"/>
          </w:tcPr>
          <w:p w14:paraId="1BC35F13" w14:textId="1FD088C5" w:rsidR="00256427" w:rsidRDefault="00256427" w:rsidP="008E1EAF">
            <w:pPr>
              <w:pStyle w:val="ProductList-Body"/>
            </w:pPr>
            <w:r>
              <w:t xml:space="preserve">Les services de Cloud </w:t>
            </w:r>
            <w:proofErr w:type="spellStart"/>
            <w:r>
              <w:t>Computing</w:t>
            </w:r>
            <w:proofErr w:type="spellEnd"/>
            <w:r>
              <w:t xml:space="preserve"> (rôle web et rôle de travail), les Machines Virtuelles (y compris avec SQL Server), le Stockage (Blobs, Tables, Files d’attente), Virtual Network, Traffic Manager, les Sites Web, BizTalk Services, Media Services, Mobile Services, Service Bus, Multi-Factor </w:t>
            </w:r>
            <w:proofErr w:type="spellStart"/>
            <w:r>
              <w:t>Authentication</w:t>
            </w:r>
            <w:proofErr w:type="spellEnd"/>
            <w:r>
              <w:t>, Active Directory, Rights Management Service, Base de données SQL et toutes les autres fonctionnalités identifiées comme étant incluses dans le Centre de gestion de la confidentialité Microsoft Azure.</w:t>
            </w:r>
          </w:p>
        </w:tc>
      </w:tr>
      <w:tr w:rsidR="00256427" w14:paraId="35238467" w14:textId="77777777" w:rsidTr="00A209A3">
        <w:tc>
          <w:tcPr>
            <w:tcW w:w="2490" w:type="dxa"/>
            <w:vAlign w:val="center"/>
          </w:tcPr>
          <w:p w14:paraId="2BF1ACCE" w14:textId="035545C0" w:rsidR="00256427" w:rsidRDefault="006E5B74" w:rsidP="006E5B74">
            <w:pPr>
              <w:pStyle w:val="ProductList-Body"/>
            </w:pPr>
            <w:r>
              <w:t>Services en Ligne Microsoft Intune</w:t>
            </w:r>
          </w:p>
        </w:tc>
        <w:tc>
          <w:tcPr>
            <w:tcW w:w="8310" w:type="dxa"/>
          </w:tcPr>
          <w:p w14:paraId="717F210B" w14:textId="2C797371" w:rsidR="00256427" w:rsidRDefault="00256427" w:rsidP="00D92296">
            <w:pPr>
              <w:pStyle w:val="ProductList-Body"/>
            </w:pPr>
            <w:r>
              <w:t>La partie service du cloud de Microsoft Intune, comme le Produit Module complémentaire Microsoft Intune, ou un service de gestion fourni par Microsoft Intune, comme Gestion des Périphériques Mobiles pour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485473"/>
      <w:r>
        <w:t>Emplacement des Données Client entreposées</w:t>
      </w:r>
      <w:bookmarkEnd w:id="42"/>
    </w:p>
    <w:p w14:paraId="3170912A" w14:textId="77777777" w:rsidR="00086F17" w:rsidRPr="00690C65" w:rsidRDefault="00086F17" w:rsidP="00086F17">
      <w:pPr>
        <w:pStyle w:val="ProductList-Body"/>
      </w:pPr>
      <w:r>
        <w:t>Microsoft entreposera les Données Client dans certaines grandes zones géographiques (chacune étant désignée comme une « Zone ») comme suit :</w:t>
      </w:r>
    </w:p>
    <w:p w14:paraId="467DBFAA" w14:textId="44883ECA" w:rsidR="00086F17" w:rsidRPr="00690C65" w:rsidRDefault="00086F17" w:rsidP="00C70742">
      <w:pPr>
        <w:pStyle w:val="ProductList-Body"/>
        <w:numPr>
          <w:ilvl w:val="0"/>
          <w:numId w:val="6"/>
        </w:numPr>
        <w:ind w:left="450" w:hanging="270"/>
      </w:pPr>
      <w:r>
        <w:rPr>
          <w:b/>
        </w:rPr>
        <w:t>Services Office 365</w:t>
      </w:r>
      <w:r w:rsidRPr="00534348">
        <w:rPr>
          <w:b/>
          <w:bCs/>
        </w:rPr>
        <w:t>.</w:t>
      </w:r>
      <w:r>
        <w:t xml:space="preserve"> Si le Client </w:t>
      </w:r>
      <w:r w:rsidR="00C70742" w:rsidRPr="006C7AD8">
        <w:t>provisionne son tenant</w:t>
      </w:r>
      <w:r w:rsidR="00C70742">
        <w:t xml:space="preserve"> </w:t>
      </w:r>
      <w:r>
        <w:t>aux États-Unis ou dans l’Union Européenne, Microsoft entreposera les Données Client suivantes dans cette Zone : (1) le contenu de la boîte aux lettres Exchange Online (corps d’e-mail, entrées du calendrier et contenu des pièces jointes) et (2) le contenu du site SharePoint Online et des fichiers enregistrés dans ce site.</w:t>
      </w:r>
    </w:p>
    <w:p w14:paraId="612EBA91" w14:textId="39DD98C9" w:rsidR="00086F17" w:rsidRPr="00690C65" w:rsidRDefault="006E5B74" w:rsidP="00C70742">
      <w:pPr>
        <w:pStyle w:val="ProductList-Body"/>
        <w:numPr>
          <w:ilvl w:val="0"/>
          <w:numId w:val="6"/>
        </w:numPr>
        <w:ind w:left="450" w:hanging="270"/>
      </w:pPr>
      <w:r>
        <w:rPr>
          <w:b/>
        </w:rPr>
        <w:t>Services en Ligne Microsoft Intune</w:t>
      </w:r>
      <w:r w:rsidRPr="00534348">
        <w:rPr>
          <w:b/>
          <w:bCs/>
        </w:rPr>
        <w:t>.</w:t>
      </w:r>
      <w:r>
        <w:t xml:space="preserve"> Lorsque le Client </w:t>
      </w:r>
      <w:r w:rsidR="00C70742" w:rsidRPr="006C7AD8">
        <w:t>provisionne un tenant associé à son compte</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58B83666" w14:textId="59288C22" w:rsidR="00086F17" w:rsidRPr="00690C65" w:rsidRDefault="00086F17" w:rsidP="00A44A41">
      <w:pPr>
        <w:pStyle w:val="ProductList-Body"/>
        <w:numPr>
          <w:ilvl w:val="0"/>
          <w:numId w:val="6"/>
        </w:numPr>
        <w:ind w:left="450" w:hanging="270"/>
      </w:pPr>
      <w:r>
        <w:rPr>
          <w:b/>
        </w:rPr>
        <w:t xml:space="preserve">Microsoft Azure </w:t>
      </w:r>
      <w:proofErr w:type="spellStart"/>
      <w:r>
        <w:rPr>
          <w:b/>
        </w:rPr>
        <w:t>Core</w:t>
      </w:r>
      <w:proofErr w:type="spellEnd"/>
      <w:r>
        <w:rPr>
          <w:b/>
        </w:rPr>
        <w:t xml:space="preserve"> Services</w:t>
      </w:r>
      <w:r w:rsidRPr="00534348">
        <w:rPr>
          <w:b/>
          <w:bCs/>
        </w:rPr>
        <w:t>.</w:t>
      </w:r>
      <w:r>
        <w:t xml:space="preserve"> Si le Client configure un service particulier à déployer dans une Zone, alors, dans le cadre de ce service, Microsoft entreposera les Données Client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E0BCC36" w14:textId="48B4B1C7" w:rsidR="00086F17" w:rsidRPr="00690C65" w:rsidRDefault="00826803" w:rsidP="00C70742">
      <w:pPr>
        <w:pStyle w:val="ProductList-Body"/>
        <w:numPr>
          <w:ilvl w:val="0"/>
          <w:numId w:val="6"/>
        </w:numPr>
        <w:spacing w:after="120"/>
        <w:ind w:left="461" w:hanging="274"/>
      </w:pPr>
      <w:r>
        <w:rPr>
          <w:b/>
        </w:rPr>
        <w:t>Services Microsoft Dynamics CRM Online</w:t>
      </w:r>
      <w:r w:rsidRPr="00534348">
        <w:rPr>
          <w:b/>
          <w:bCs/>
        </w:rPr>
        <w:t>.</w:t>
      </w:r>
      <w:r>
        <w:t xml:space="preserve"> Pour les entités gérées par le Service Microsoft Dynamics CRM Online, si le Client </w:t>
      </w:r>
      <w:r w:rsidR="00C70742" w:rsidRPr="006C7AD8">
        <w:t>provisionne son tenant</w:t>
      </w:r>
      <w:r w:rsidR="00C70742">
        <w:t xml:space="preserve"> </w:t>
      </w:r>
      <w:r>
        <w:t>aux États-Unis ou dans l’Union Européenne, Microsoft entreposera les Données Client aux États-Unis ou dans l’Union Européenne, selon le cas.</w:t>
      </w:r>
    </w:p>
    <w:p w14:paraId="15A5EF57" w14:textId="77777777" w:rsidR="00086F17" w:rsidRPr="00690C6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4485474"/>
      <w:r>
        <w:t>Protection des données personnelles</w:t>
      </w:r>
      <w:bookmarkEnd w:id="43"/>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w:t>
      </w:r>
      <w:proofErr w:type="spellStart"/>
      <w:r>
        <w:t>Safe</w:t>
      </w:r>
      <w:proofErr w:type="spellEnd"/>
      <w:r>
        <w:t xml:space="preserve"> Harbor </w:t>
      </w:r>
      <w:proofErr w:type="spellStart"/>
      <w:r>
        <w:t>Principles</w:t>
      </w:r>
      <w:proofErr w:type="spellEnd"/>
      <w:r>
        <w:t>)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w:t>
      </w:r>
      <w:proofErr w:type="spellStart"/>
      <w:r>
        <w:t>ci</w:t>
      </w:r>
      <w:r w:rsidR="00B51BD7">
        <w:t>­</w:t>
      </w:r>
      <w:r>
        <w:t>dessus</w:t>
      </w:r>
      <w:proofErr w:type="spellEnd"/>
      <w:r>
        <w:t xml:space="preserve">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4485475"/>
      <w:r>
        <w:t>Conditions supplémentaires applicables en Europe.</w:t>
      </w:r>
      <w:bookmarkEnd w:id="44"/>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3DA01848" w14:textId="59F481B3" w:rsidR="00086F17" w:rsidRPr="00690C65" w:rsidRDefault="00086F17" w:rsidP="00A44A41">
      <w:pPr>
        <w:pStyle w:val="ProductList-Body"/>
        <w:numPr>
          <w:ilvl w:val="0"/>
          <w:numId w:val="8"/>
        </w:numPr>
        <w:ind w:left="450" w:hanging="270"/>
      </w:pPr>
      <w:r>
        <w:rPr>
          <w:b/>
        </w:rPr>
        <w:t>Intentions des Parties</w:t>
      </w:r>
      <w:r w:rsidRPr="009C5583">
        <w:rPr>
          <w:b/>
          <w:bCs/>
        </w:rPr>
        <w:t>.</w:t>
      </w:r>
      <w:r>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constituent les instructions complètes et définitives du Client concernant le traitement par Microsoft des Données Client. Toute instruction supplémentaire ou alternative doit faire l’objet d’un accord, conformément à la procédure d’amendement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1E8A897F" w14:textId="77777777" w:rsidR="00086F17" w:rsidRDefault="00086F17" w:rsidP="00086F17">
      <w:pPr>
        <w:pStyle w:val="ProductList-Body"/>
      </w:pPr>
    </w:p>
    <w:p w14:paraId="7DF62F25" w14:textId="77777777" w:rsidR="00BC6532" w:rsidRDefault="00BC6532" w:rsidP="00086F17">
      <w:pPr>
        <w:pStyle w:val="ProductList-Body"/>
      </w:pPr>
    </w:p>
    <w:p w14:paraId="687B9593" w14:textId="77777777" w:rsidR="00BC6532" w:rsidRDefault="00BC6532" w:rsidP="00086F17">
      <w:pPr>
        <w:pStyle w:val="ProductList-Body"/>
      </w:pP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45" w:name="_Toc414485476"/>
      <w:r>
        <w:t>Sécurité</w:t>
      </w:r>
      <w:bookmarkEnd w:id="45"/>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14:paraId="02F34839" w14:textId="77777777" w:rsidTr="00D06FDB">
        <w:trPr>
          <w:gridAfter w:val="1"/>
          <w:wAfter w:w="120" w:type="dxa"/>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7BFB34B6" w14:textId="77777777" w:rsidTr="00D06FDB">
        <w:tc>
          <w:tcPr>
            <w:tcW w:w="2490" w:type="dxa"/>
            <w:vAlign w:val="center"/>
          </w:tcPr>
          <w:p w14:paraId="4A265EB1" w14:textId="4B939C28" w:rsidR="00086F17" w:rsidRDefault="00086F17" w:rsidP="007303AE">
            <w:pPr>
              <w:pStyle w:val="ProductList-Body"/>
            </w:pPr>
            <w:r>
              <w:t>Organisation de la sécurité des informations</w:t>
            </w:r>
          </w:p>
        </w:tc>
        <w:tc>
          <w:tcPr>
            <w:tcW w:w="8310" w:type="dxa"/>
            <w:gridSpan w:val="2"/>
          </w:tcPr>
          <w:p w14:paraId="4CCE6AB8" w14:textId="7F0E44E2" w:rsidR="009C6951" w:rsidRPr="00690C65" w:rsidRDefault="009C6951" w:rsidP="009C6951">
            <w:pPr>
              <w:pStyle w:val="ProductList-Body"/>
            </w:pPr>
            <w:r>
              <w:rPr>
                <w:b/>
              </w:rPr>
              <w:t>Responsabilité de la sécurité</w:t>
            </w:r>
            <w:r w:rsidRPr="00D06FDB">
              <w:rPr>
                <w:b/>
                <w:bCs/>
              </w:rPr>
              <w:t>.</w:t>
            </w:r>
            <w:r>
              <w:t xml:space="preserve"> Microsoft charge au moins un agent de coordonner et contrôler les règles et procédures de sécurité.</w:t>
            </w:r>
          </w:p>
          <w:p w14:paraId="25E100F8" w14:textId="7660AD52" w:rsidR="009C6951" w:rsidRPr="00690C65" w:rsidRDefault="009C6951" w:rsidP="0088164F">
            <w:pPr>
              <w:pStyle w:val="ProductList-Body"/>
              <w:spacing w:before="40"/>
            </w:pPr>
            <w:r>
              <w:rPr>
                <w:b/>
              </w:rPr>
              <w:t>Rôles et responsabilités en matière de sécurité</w:t>
            </w:r>
            <w:r w:rsidRPr="00D06FDB">
              <w:rPr>
                <w:b/>
                <w:bCs/>
              </w:rPr>
              <w:t>.</w:t>
            </w:r>
            <w:r>
              <w:t xml:space="preserve"> Le personnel de Microsoft accédant aux Données Client est soumis à une obligation de confidentialité.</w:t>
            </w:r>
          </w:p>
          <w:p w14:paraId="43EEE1B1" w14:textId="14EE093C" w:rsidR="009C6951" w:rsidRPr="00690C65" w:rsidRDefault="009C6951" w:rsidP="0088164F">
            <w:pPr>
              <w:pStyle w:val="ProductList-Body"/>
              <w:spacing w:before="40"/>
            </w:pPr>
            <w:r>
              <w:rPr>
                <w:b/>
              </w:rPr>
              <w:t>Programme de gestion des risques</w:t>
            </w:r>
            <w:r w:rsidRPr="00D06FDB">
              <w:rPr>
                <w:b/>
                <w:bCs/>
              </w:rPr>
              <w:t>.</w:t>
            </w:r>
            <w:r>
              <w:t xml:space="preserve"> Microsoft évalue les risques avant de traiter les Données Client ou de lancer le Service en Ligne.</w:t>
            </w:r>
          </w:p>
          <w:p w14:paraId="3D0B77AE" w14:textId="3E551499" w:rsidR="00086F17" w:rsidRDefault="009C6951" w:rsidP="009C6951">
            <w:pPr>
              <w:pStyle w:val="ProductList-Body"/>
            </w:pPr>
            <w: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Default="00086F17" w:rsidP="007303AE">
            <w:pPr>
              <w:pStyle w:val="ProductList-Body"/>
            </w:pPr>
            <w:r>
              <w:t>Gestion des ressources</w:t>
            </w:r>
          </w:p>
        </w:tc>
        <w:tc>
          <w:tcPr>
            <w:tcW w:w="8310" w:type="dxa"/>
            <w:gridSpan w:val="2"/>
          </w:tcPr>
          <w:p w14:paraId="6DA73246" w14:textId="0BE2B773" w:rsidR="009C6951" w:rsidRPr="00690C65" w:rsidRDefault="009C6951" w:rsidP="009C6951">
            <w:pPr>
              <w:pStyle w:val="ProductList-Body"/>
            </w:pPr>
            <w:r>
              <w:rPr>
                <w:b/>
              </w:rPr>
              <w:t>Inventaire des ressources</w:t>
            </w:r>
            <w:r w:rsidRPr="00727E85">
              <w:rPr>
                <w:b/>
                <w:bCs/>
              </w:rPr>
              <w:t>.</w:t>
            </w:r>
            <w: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90C65" w:rsidRDefault="009C6951" w:rsidP="0088164F">
            <w:pPr>
              <w:pStyle w:val="ProductList-Body"/>
              <w:spacing w:before="40"/>
            </w:pPr>
            <w:r>
              <w:rPr>
                <w:b/>
              </w:rPr>
              <w:t>Gestion des ressources</w:t>
            </w:r>
          </w:p>
          <w:p w14:paraId="44E4A99A" w14:textId="09CE2C4F" w:rsidR="009C6951" w:rsidRPr="00690C65" w:rsidRDefault="00651B74" w:rsidP="00651B74">
            <w:pPr>
              <w:pStyle w:val="ProductList-Body"/>
              <w:ind w:left="162" w:hanging="162"/>
            </w:pPr>
            <w:r>
              <w:t>-</w:t>
            </w:r>
            <w:r>
              <w:tab/>
              <w:t>Microsoft classe les Données Client pour faciliter leur identification et la restriction de l’accès à ces données.</w:t>
            </w:r>
          </w:p>
          <w:p w14:paraId="134B5436" w14:textId="2C7EBF23" w:rsidR="009C6951" w:rsidRPr="00690C65" w:rsidRDefault="002A3B84" w:rsidP="00651B74">
            <w:pPr>
              <w:pStyle w:val="ProductList-Body"/>
              <w:ind w:left="162" w:hanging="162"/>
            </w:pPr>
            <w:r>
              <w:t>-</w:t>
            </w:r>
            <w:r>
              <w:tab/>
              <w:t>Microsoft impose des restrictions au regard de l’impression des Données Client et des procédures de mise au rebut de ces imprimés.</w:t>
            </w:r>
          </w:p>
          <w:p w14:paraId="4579FE11" w14:textId="7C764D83" w:rsidR="00086F17" w:rsidRDefault="009C6951" w:rsidP="00A44A41">
            <w:pPr>
              <w:pStyle w:val="ProductList-Body"/>
              <w:numPr>
                <w:ilvl w:val="0"/>
                <w:numId w:val="11"/>
              </w:numPr>
              <w:ind w:left="162" w:hanging="180"/>
            </w:pPr>
            <w: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Default="00086F17" w:rsidP="007303AE">
            <w:pPr>
              <w:pStyle w:val="ProductList-Body"/>
            </w:pPr>
            <w:r>
              <w:t>Sécurité des ressources humaines</w:t>
            </w:r>
          </w:p>
        </w:tc>
        <w:tc>
          <w:tcPr>
            <w:tcW w:w="8310" w:type="dxa"/>
            <w:gridSpan w:val="2"/>
          </w:tcPr>
          <w:p w14:paraId="4D458344" w14:textId="28E5AABF" w:rsidR="00086F17" w:rsidRDefault="009C6951" w:rsidP="008E1EAF">
            <w:pPr>
              <w:pStyle w:val="ProductList-Body"/>
            </w:pPr>
            <w:r>
              <w:rPr>
                <w:b/>
              </w:rPr>
              <w:t>Formation à la sécurité</w:t>
            </w:r>
            <w:r w:rsidRPr="003A1D1C">
              <w:rPr>
                <w:b/>
                <w:bCs/>
              </w:rPr>
              <w:t>.</w:t>
            </w:r>
            <w: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Default="00086F17" w:rsidP="007303AE">
            <w:pPr>
              <w:pStyle w:val="ProductList-Body"/>
            </w:pPr>
            <w:r>
              <w:t>Sécurité physique et environnementale</w:t>
            </w:r>
          </w:p>
        </w:tc>
        <w:tc>
          <w:tcPr>
            <w:tcW w:w="8310" w:type="dxa"/>
            <w:gridSpan w:val="2"/>
          </w:tcPr>
          <w:p w14:paraId="0E056EAF" w14:textId="21CE734C" w:rsidR="009C6951" w:rsidRPr="00690C65" w:rsidRDefault="009C6951" w:rsidP="009C6951">
            <w:pPr>
              <w:pStyle w:val="ProductList-Body"/>
            </w:pPr>
            <w:r>
              <w:rPr>
                <w:b/>
              </w:rPr>
              <w:t>Accès physique aux locaux</w:t>
            </w:r>
            <w:r w:rsidRPr="007B347F">
              <w:rPr>
                <w:b/>
                <w:bCs/>
              </w:rPr>
              <w:t>.</w:t>
            </w:r>
            <w:r>
              <w:t xml:space="preserve"> Microsoft limite l’accès aux locaux qui contiennent des systèmes informatiques traitant des Données Client aux seuls membres autorisés de son personnel.</w:t>
            </w:r>
          </w:p>
          <w:p w14:paraId="0173E035" w14:textId="4AD1F14D" w:rsidR="009C6951" w:rsidRPr="00690C65" w:rsidRDefault="009C6951" w:rsidP="0088164F">
            <w:pPr>
              <w:pStyle w:val="ProductList-Body"/>
              <w:spacing w:before="40"/>
            </w:pPr>
            <w:r>
              <w:rPr>
                <w:b/>
              </w:rPr>
              <w:t>Accès physique aux supports</w:t>
            </w:r>
            <w:r w:rsidRPr="007B347F">
              <w:rPr>
                <w:b/>
                <w:bCs/>
              </w:rPr>
              <w:t>.</w:t>
            </w:r>
            <w: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90C65" w:rsidRDefault="009C6951" w:rsidP="0088164F">
            <w:pPr>
              <w:pStyle w:val="ProductList-Body"/>
              <w:spacing w:before="40"/>
            </w:pPr>
            <w:r>
              <w:rPr>
                <w:b/>
              </w:rPr>
              <w:t>Protection contre les interruptions de service</w:t>
            </w:r>
            <w:r w:rsidRPr="007B347F">
              <w:rPr>
                <w:b/>
                <w:bCs/>
              </w:rPr>
              <w:t>.</w:t>
            </w:r>
            <w:r>
              <w:t xml:space="preserve"> Microsoft utilise plusieurs systèmes de protection contre la perte de données après panne de courant ou interférences électriques, conformes aux normes de l’industrie.</w:t>
            </w:r>
          </w:p>
          <w:p w14:paraId="746254B8" w14:textId="5CE993D4" w:rsidR="00086F17" w:rsidRDefault="009C6951" w:rsidP="0088164F">
            <w:pPr>
              <w:pStyle w:val="ProductList-Body"/>
              <w:spacing w:before="40"/>
            </w:pPr>
            <w:r>
              <w:rPr>
                <w:b/>
              </w:rPr>
              <w:t>Mise au rebut des supports</w:t>
            </w:r>
            <w:r w:rsidRPr="007B347F">
              <w:rPr>
                <w:b/>
                <w:bCs/>
              </w:rPr>
              <w:t>.</w:t>
            </w:r>
            <w: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Default="00086F17" w:rsidP="007303AE">
            <w:pPr>
              <w:pStyle w:val="ProductList-Body"/>
            </w:pPr>
            <w:r>
              <w:t>Gestion des communications et des opérations</w:t>
            </w:r>
          </w:p>
        </w:tc>
        <w:tc>
          <w:tcPr>
            <w:tcW w:w="8310" w:type="dxa"/>
            <w:gridSpan w:val="2"/>
          </w:tcPr>
          <w:p w14:paraId="52A9B3B5" w14:textId="2B32BAB3" w:rsidR="009C6951" w:rsidRPr="00690C65" w:rsidRDefault="009C6951" w:rsidP="009C6951">
            <w:pPr>
              <w:pStyle w:val="ProductList-Body"/>
            </w:pPr>
            <w:r>
              <w:rPr>
                <w:b/>
              </w:rPr>
              <w:t>Politique opérationnelle</w:t>
            </w:r>
            <w:r w:rsidRPr="007B347F">
              <w:rPr>
                <w:b/>
                <w:bCs/>
              </w:rPr>
              <w:t>.</w:t>
            </w:r>
            <w: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90C65" w:rsidRDefault="009C6951" w:rsidP="0088164F">
            <w:pPr>
              <w:pStyle w:val="ProductList-Body"/>
              <w:spacing w:before="40"/>
            </w:pPr>
            <w:r>
              <w:rPr>
                <w:b/>
              </w:rPr>
              <w:t>Procédures de récupération de données</w:t>
            </w:r>
          </w:p>
          <w:p w14:paraId="273CBF49" w14:textId="1F3FDE1A" w:rsidR="009C6951" w:rsidRPr="00690C65" w:rsidRDefault="003D22CB" w:rsidP="003D22CB">
            <w:pPr>
              <w:pStyle w:val="ProductList-Body"/>
              <w:ind w:left="162" w:hanging="162"/>
            </w:pPr>
            <w:r>
              <w:t>-</w:t>
            </w:r>
            <w: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90C6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90C65" w:rsidRDefault="003D22CB" w:rsidP="003D22CB">
            <w:pPr>
              <w:pStyle w:val="ProductList-Body"/>
              <w:ind w:left="162" w:hanging="162"/>
            </w:pPr>
            <w:r>
              <w:t>-</w:t>
            </w:r>
            <w:r>
              <w:tab/>
              <w:t>Microsoft applique des procédures spécifiques régissant l’accès aux copies des Données Client.</w:t>
            </w:r>
          </w:p>
          <w:p w14:paraId="115885DB" w14:textId="49608644" w:rsidR="009C6951" w:rsidRPr="00690C65" w:rsidRDefault="003D22CB" w:rsidP="003D22CB">
            <w:pPr>
              <w:pStyle w:val="ProductList-Body"/>
              <w:ind w:left="162" w:hanging="162"/>
            </w:pPr>
            <w:r>
              <w:t>-</w:t>
            </w:r>
            <w:r>
              <w:tab/>
              <w:t>Microsoft examine ses procédures de récupération de données chaque semestre au minimum.</w:t>
            </w:r>
          </w:p>
          <w:p w14:paraId="0C13E134" w14:textId="170BC129" w:rsidR="009C6951" w:rsidRPr="00690C6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90C65" w:rsidRDefault="009C6951" w:rsidP="0088164F">
            <w:pPr>
              <w:pStyle w:val="ProductList-Body"/>
              <w:spacing w:before="40"/>
            </w:pPr>
            <w:r>
              <w:rPr>
                <w:b/>
              </w:rPr>
              <w:t>Logiciels malveillants</w:t>
            </w:r>
            <w:r w:rsidRPr="007B347F">
              <w:rPr>
                <w:b/>
                <w:bCs/>
              </w:rPr>
              <w:t>.</w:t>
            </w:r>
            <w:r>
              <w:t xml:space="preserve"> Microsoft a mis en place des mesures de lutte contre les logiciels malveillants afin de protéger les Données Client contre les tentatives d’accès non autorisées, y compris des logiciels malveillants issus des réseaux publics.</w:t>
            </w:r>
          </w:p>
          <w:p w14:paraId="031EE0A7" w14:textId="77777777" w:rsidR="009C6951" w:rsidRPr="00690C65" w:rsidRDefault="009C6951" w:rsidP="0088164F">
            <w:pPr>
              <w:pStyle w:val="ProductList-Body"/>
              <w:spacing w:before="40"/>
            </w:pPr>
            <w:r>
              <w:rPr>
                <w:b/>
              </w:rPr>
              <w:t>Données transitant hors du réseau de Microsoft</w:t>
            </w:r>
          </w:p>
          <w:p w14:paraId="529D2023" w14:textId="70F38FBC" w:rsidR="009C6951" w:rsidRPr="00690C65" w:rsidRDefault="00651B74" w:rsidP="003D22CB">
            <w:pPr>
              <w:pStyle w:val="ProductList-Body"/>
              <w:ind w:left="162" w:hanging="162"/>
            </w:pPr>
            <w:r>
              <w:t>-</w:t>
            </w:r>
            <w:r>
              <w:tab/>
              <w:t>Microsoft chiffre ou permet au Client de chiffrer les Données Client transmises via des réseaux publics.</w:t>
            </w:r>
          </w:p>
          <w:p w14:paraId="70E6C4C4" w14:textId="68F5C011" w:rsidR="009C6951" w:rsidRPr="00690C65" w:rsidRDefault="003D22CB" w:rsidP="003D22CB">
            <w:pPr>
              <w:pStyle w:val="ProductList-Body"/>
              <w:ind w:left="162" w:hanging="162"/>
            </w:pPr>
            <w:r>
              <w:t>-</w:t>
            </w:r>
            <w:r>
              <w:tab/>
              <w:t>Microsoft restreint l’accès aux Données Client stockées sur des supports sortant de ses locaux (par chiffrement, par exemple).</w:t>
            </w:r>
          </w:p>
          <w:p w14:paraId="039DA155" w14:textId="73742380" w:rsidR="00086F17" w:rsidRDefault="009C6951" w:rsidP="0088164F">
            <w:pPr>
              <w:pStyle w:val="ProductList-Body"/>
              <w:spacing w:before="40"/>
            </w:pPr>
            <w:r>
              <w:rPr>
                <w:b/>
              </w:rPr>
              <w:t>Journalisation des événements</w:t>
            </w:r>
            <w:r w:rsidRPr="003E7A01">
              <w:rPr>
                <w:b/>
                <w:bCs/>
              </w:rPr>
              <w:t>.</w:t>
            </w:r>
            <w: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Default="00086F17" w:rsidP="007303AE">
            <w:pPr>
              <w:pStyle w:val="ProductList-Body"/>
            </w:pPr>
            <w:r>
              <w:t>Contrôle des accès</w:t>
            </w:r>
          </w:p>
        </w:tc>
        <w:tc>
          <w:tcPr>
            <w:tcW w:w="8310" w:type="dxa"/>
            <w:gridSpan w:val="2"/>
          </w:tcPr>
          <w:p w14:paraId="4D5A88E0" w14:textId="3D42E11B" w:rsidR="009C6951" w:rsidRPr="00690C65" w:rsidRDefault="009C6951" w:rsidP="009C6951">
            <w:pPr>
              <w:pStyle w:val="ProductList-Body"/>
            </w:pPr>
            <w:r>
              <w:rPr>
                <w:b/>
              </w:rPr>
              <w:t>Politique de gestion des accès</w:t>
            </w:r>
            <w:r w:rsidRPr="00827E77">
              <w:rPr>
                <w:b/>
                <w:bCs/>
              </w:rPr>
              <w:t>.</w:t>
            </w:r>
            <w:r>
              <w:t xml:space="preserve"> Microsoft conserve un registre des droits de gestion de la sécurité de chaque individu ayant accès aux Données Client.</w:t>
            </w:r>
          </w:p>
          <w:p w14:paraId="2541D145" w14:textId="77777777" w:rsidR="009C6951" w:rsidRPr="00690C65" w:rsidRDefault="009C6951" w:rsidP="0088164F">
            <w:pPr>
              <w:pStyle w:val="ProductList-Body"/>
              <w:spacing w:before="40"/>
            </w:pPr>
            <w:r>
              <w:rPr>
                <w:b/>
              </w:rPr>
              <w:t>Autorisation d’accès</w:t>
            </w:r>
          </w:p>
          <w:p w14:paraId="6905FA03" w14:textId="5006D295" w:rsidR="009C6951" w:rsidRPr="00690C65" w:rsidRDefault="003D22CB" w:rsidP="003D22CB">
            <w:pPr>
              <w:pStyle w:val="ProductList-Body"/>
              <w:ind w:left="162" w:hanging="162"/>
            </w:pPr>
            <w:r>
              <w:t>-</w:t>
            </w:r>
            <w:r>
              <w:tab/>
              <w:t>Microsoft conserve un registre des membres du personnel autorisés à accéder aux systèmes renfermant des Données Client et l’actualise régulièrement.</w:t>
            </w:r>
          </w:p>
          <w:p w14:paraId="25553CE7" w14:textId="30C9726D" w:rsidR="009C6951" w:rsidRPr="00690C65" w:rsidRDefault="003D22CB" w:rsidP="003D22CB">
            <w:pPr>
              <w:pStyle w:val="ProductList-Body"/>
              <w:ind w:left="162" w:hanging="162"/>
            </w:pPr>
            <w:r>
              <w:t>-</w:t>
            </w:r>
            <w:r>
              <w:tab/>
              <w:t>Microsoft désactive les droits d’accès inutilisés durant au moins six (6) mois.</w:t>
            </w:r>
          </w:p>
          <w:p w14:paraId="520E2E67" w14:textId="3B378056" w:rsidR="009C6951" w:rsidRPr="00690C65" w:rsidRDefault="003D22CB" w:rsidP="003D22CB">
            <w:pPr>
              <w:pStyle w:val="ProductList-Body"/>
              <w:ind w:left="162" w:hanging="162"/>
            </w:pPr>
            <w:r>
              <w:t>-</w:t>
            </w:r>
            <w:r>
              <w:tab/>
              <w:t xml:space="preserve">Microsoft identifie les membres de son personnel susceptibles d’accorder, de modifier ou d’annuler une autorisation d’accès aux données et ressources. </w:t>
            </w:r>
          </w:p>
          <w:p w14:paraId="05170003" w14:textId="5B433AAF" w:rsidR="009C6951" w:rsidRPr="00690C6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5E68175B" w14:textId="77777777" w:rsidR="009C6951" w:rsidRPr="00690C65" w:rsidRDefault="009C6951" w:rsidP="0088164F">
            <w:pPr>
              <w:pStyle w:val="ProductList-Body"/>
              <w:spacing w:before="40"/>
            </w:pPr>
            <w:r>
              <w:rPr>
                <w:b/>
              </w:rPr>
              <w:t>Droits d’accès minimum</w:t>
            </w:r>
          </w:p>
          <w:p w14:paraId="5A54D499" w14:textId="3D2F2471" w:rsidR="009C6951" w:rsidRPr="00690C65" w:rsidRDefault="003D22CB" w:rsidP="003D22CB">
            <w:pPr>
              <w:pStyle w:val="ProductList-Body"/>
              <w:ind w:left="162" w:hanging="162"/>
            </w:pPr>
            <w:r>
              <w:t>-</w:t>
            </w:r>
            <w:r>
              <w:tab/>
              <w:t xml:space="preserve">Les techniciens de support peuvent accéder aux Données Client uniquement lorsque cet accès est justifié. </w:t>
            </w:r>
          </w:p>
          <w:p w14:paraId="036CE9EC" w14:textId="5495C6DC" w:rsidR="009C6951" w:rsidRPr="00690C65" w:rsidRDefault="003D22CB" w:rsidP="003D22CB">
            <w:pPr>
              <w:pStyle w:val="ProductList-Body"/>
              <w:ind w:left="162" w:hanging="162"/>
            </w:pPr>
            <w:r>
              <w:t>-</w:t>
            </w:r>
            <w:r>
              <w:tab/>
              <w:t>Microsoft restreint l’accès aux Données Client aux seuls membres dont le travail l’exige.</w:t>
            </w:r>
          </w:p>
          <w:p w14:paraId="0456AB46" w14:textId="77777777" w:rsidR="009C6951" w:rsidRPr="00690C65" w:rsidRDefault="009C6951" w:rsidP="0088164F">
            <w:pPr>
              <w:pStyle w:val="ProductList-Body"/>
              <w:spacing w:before="40"/>
            </w:pPr>
            <w:r>
              <w:rPr>
                <w:b/>
              </w:rPr>
              <w:t>Intégrité et confidentialité</w:t>
            </w:r>
          </w:p>
          <w:p w14:paraId="0BF55A2D" w14:textId="10FACE86" w:rsidR="009C6951" w:rsidRPr="00690C65" w:rsidRDefault="003D22CB" w:rsidP="003D22CB">
            <w:pPr>
              <w:pStyle w:val="ProductList-Body"/>
              <w:ind w:left="162" w:hanging="162"/>
            </w:pPr>
            <w:r>
              <w:t>-</w:t>
            </w:r>
            <w:r>
              <w:tab/>
              <w:t>Microsoft enjoint les membres de son personnel à désactiver leurs sessions administrateur lorsqu’ils quittent les locaux sous le contrôle de Microsoft ou s’éloignent de leur ordinateur.</w:t>
            </w:r>
          </w:p>
          <w:p w14:paraId="5E91173C" w14:textId="00D1B40A" w:rsidR="009C6951" w:rsidRPr="00690C65" w:rsidRDefault="003D22CB" w:rsidP="003D22CB">
            <w:pPr>
              <w:pStyle w:val="ProductList-Body"/>
              <w:ind w:left="162" w:hanging="162"/>
            </w:pPr>
            <w:r>
              <w:t>-</w:t>
            </w:r>
            <w:r>
              <w:tab/>
              <w:t>Microsoft utilise une technologie de stockage des mots de passe qui les rend indéchiffrables.</w:t>
            </w:r>
          </w:p>
          <w:p w14:paraId="7F353D0C" w14:textId="77777777" w:rsidR="009C6951" w:rsidRPr="00690C65" w:rsidRDefault="009C6951" w:rsidP="0088164F">
            <w:pPr>
              <w:pStyle w:val="ProductList-Body"/>
              <w:spacing w:before="40"/>
            </w:pPr>
            <w:r>
              <w:rPr>
                <w:b/>
              </w:rPr>
              <w:t>Authentification</w:t>
            </w:r>
          </w:p>
          <w:p w14:paraId="3873F6E9" w14:textId="07F49072" w:rsidR="009C6951" w:rsidRPr="00690C65" w:rsidRDefault="003D22CB" w:rsidP="003D22CB">
            <w:pPr>
              <w:pStyle w:val="ProductList-Body"/>
              <w:ind w:left="162" w:hanging="162"/>
            </w:pPr>
            <w:r>
              <w:t>-</w:t>
            </w:r>
            <w:r>
              <w:tab/>
              <w:t>Microsoft applique des procédures standard pour identifier et authentifier les utilisateurs tentant d’accéder à ses systèmes informatiques.</w:t>
            </w:r>
          </w:p>
          <w:p w14:paraId="53D424BB" w14:textId="4C560A5B" w:rsidR="009C6951" w:rsidRPr="00690C65" w:rsidRDefault="003D22CB" w:rsidP="003D22CB">
            <w:pPr>
              <w:pStyle w:val="ProductList-Body"/>
              <w:ind w:left="162" w:hanging="162"/>
            </w:pPr>
            <w:r>
              <w:t>-</w:t>
            </w:r>
            <w:r>
              <w:tab/>
              <w:t>Concernant les mécanismes d’authentification à base de mots de passe, Microsoft exige le renouvellement régulier des mots de passe.</w:t>
            </w:r>
          </w:p>
          <w:p w14:paraId="0C91FCD8" w14:textId="1BD81918" w:rsidR="009C6951" w:rsidRPr="00690C65" w:rsidRDefault="003D22CB" w:rsidP="003D22CB">
            <w:pPr>
              <w:pStyle w:val="ProductList-Body"/>
              <w:ind w:left="162" w:hanging="162"/>
            </w:pPr>
            <w:r>
              <w:t>-</w:t>
            </w:r>
            <w:r>
              <w:tab/>
              <w:t>Concernant les mécanismes d’authentification à base de mots de passe, Microsoft exige la création de mots de passe de huit (8) caractères minimum.</w:t>
            </w:r>
          </w:p>
          <w:p w14:paraId="579D94F4" w14:textId="4C476936" w:rsidR="009C6951" w:rsidRPr="00690C65" w:rsidRDefault="003D22CB" w:rsidP="003D22CB">
            <w:pPr>
              <w:pStyle w:val="ProductList-Body"/>
              <w:ind w:left="162" w:hanging="162"/>
            </w:pPr>
            <w:r>
              <w:t>-</w:t>
            </w:r>
            <w:r>
              <w:tab/>
              <w:t>Microsoft garantit que les identifiants désactivés ou expirés ne sont pas réaffectés à d’autres individus.</w:t>
            </w:r>
          </w:p>
          <w:p w14:paraId="53682E1B" w14:textId="6A9C1EFF" w:rsidR="009C6951" w:rsidRPr="00690C65" w:rsidRDefault="003D22CB" w:rsidP="003D22CB">
            <w:pPr>
              <w:pStyle w:val="ProductList-Body"/>
              <w:ind w:left="162" w:hanging="162"/>
            </w:pPr>
            <w:r>
              <w:t>-</w:t>
            </w:r>
            <w:r>
              <w:tab/>
              <w:t>Microsoft contrôle, ou permet au Client de contrôler, les tentatives répétées d’accès aux systèmes d’information avec un mot de passe non valable.</w:t>
            </w:r>
          </w:p>
          <w:p w14:paraId="5EBD9700" w14:textId="025E0970" w:rsidR="009C6951" w:rsidRPr="00690C65" w:rsidRDefault="003D22CB" w:rsidP="003D22CB">
            <w:pPr>
              <w:pStyle w:val="ProductList-Body"/>
              <w:ind w:left="162" w:hanging="162"/>
            </w:pPr>
            <w:r>
              <w:t>-</w:t>
            </w:r>
            <w:r>
              <w:tab/>
              <w:t>Microsoft applique des procédures conformes aux normes de l’industrie pour désactiver les mots de passe corrompus ou involontairement divulgués.</w:t>
            </w:r>
          </w:p>
          <w:p w14:paraId="2A56C8FF" w14:textId="6C9CB745" w:rsidR="009C6951" w:rsidRPr="00690C65" w:rsidRDefault="003D22CB" w:rsidP="003D22CB">
            <w:pPr>
              <w:pStyle w:val="ProductList-Body"/>
              <w:ind w:left="162" w:hanging="162"/>
            </w:pPr>
            <w:r>
              <w:t>-</w:t>
            </w:r>
            <w: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Default="009C6951" w:rsidP="007303AE">
            <w:pPr>
              <w:pStyle w:val="ProductList-Body"/>
              <w:spacing w:before="40"/>
            </w:pPr>
            <w:r>
              <w:rPr>
                <w:b/>
              </w:rPr>
              <w:t>Conception du réseau</w:t>
            </w:r>
            <w:r w:rsidRPr="00827E77">
              <w:rPr>
                <w:b/>
                <w:bCs/>
              </w:rPr>
              <w:t>.</w:t>
            </w:r>
            <w: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Default="00086F17" w:rsidP="007303AE">
            <w:pPr>
              <w:pStyle w:val="ProductList-Body"/>
            </w:pPr>
            <w:r>
              <w:t>Gestion des incidents de sécurité informatique</w:t>
            </w:r>
          </w:p>
        </w:tc>
        <w:tc>
          <w:tcPr>
            <w:tcW w:w="8310" w:type="dxa"/>
            <w:gridSpan w:val="2"/>
          </w:tcPr>
          <w:p w14:paraId="1028D5CF" w14:textId="77777777" w:rsidR="00272578" w:rsidRPr="00690C65" w:rsidRDefault="00272578" w:rsidP="00272578">
            <w:pPr>
              <w:pStyle w:val="ProductList-Body"/>
            </w:pPr>
            <w:r>
              <w:rPr>
                <w:b/>
              </w:rPr>
              <w:t>Procédure de gestion des incidents</w:t>
            </w:r>
          </w:p>
          <w:p w14:paraId="099F1C9A" w14:textId="55CD50F8" w:rsidR="00272578" w:rsidRPr="00690C65" w:rsidRDefault="003D22CB" w:rsidP="003D22CB">
            <w:pPr>
              <w:pStyle w:val="ProductList-Body"/>
              <w:ind w:left="162" w:hanging="162"/>
            </w:pPr>
            <w:r>
              <w:t>-</w:t>
            </w:r>
            <w:r>
              <w:tab/>
              <w:t xml:space="preserve">Microsoft conserve un registre des failles sécuritaires décrivant les failles, la période concernée, les conséquences des failles, l’identité de l’auteur du signalement et celle du destinataire du signalement, ainsi que la </w:t>
            </w:r>
            <w:r>
              <w:rPr>
                <w:color w:val="000000" w:themeColor="text1"/>
              </w:rPr>
              <w:t>procédure de récupération de données</w:t>
            </w:r>
            <w:r>
              <w:t xml:space="preserve"> appliquée.</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Pour </w:t>
            </w:r>
            <w:r>
              <w:rPr>
                <w:iCs/>
                <w:color w:val="000000" w:themeColor="text1"/>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4139419A" w:rsidR="00272578" w:rsidRPr="00690C65" w:rsidRDefault="00272578" w:rsidP="00A209A3">
            <w:pPr>
              <w:pStyle w:val="ProductList-Body"/>
              <w:ind w:left="162" w:firstLine="5"/>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14:paraId="730CA332" w14:textId="2F819071" w:rsidR="00086F17" w:rsidRDefault="00272578" w:rsidP="0088164F">
            <w:pPr>
              <w:pStyle w:val="ProductList-Body"/>
              <w:spacing w:before="40"/>
            </w:pPr>
            <w:r>
              <w:rPr>
                <w:b/>
              </w:rPr>
              <w:t>Surveillance des services</w:t>
            </w:r>
            <w:r w:rsidRPr="003F48B1">
              <w:rPr>
                <w:b/>
              </w:rPr>
              <w:t>.</w:t>
            </w:r>
            <w: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Default="00086F17" w:rsidP="007303AE">
            <w:pPr>
              <w:pStyle w:val="ProductList-Body"/>
            </w:pPr>
            <w:r>
              <w:t>Gestion de la continuité des opérations</w:t>
            </w:r>
          </w:p>
        </w:tc>
        <w:tc>
          <w:tcPr>
            <w:tcW w:w="8310" w:type="dxa"/>
            <w:gridSpan w:val="2"/>
          </w:tcPr>
          <w:p w14:paraId="36CE9909" w14:textId="04F316E0" w:rsidR="00272578" w:rsidRPr="00690C65" w:rsidRDefault="003D22CB" w:rsidP="003D22CB">
            <w:pPr>
              <w:pStyle w:val="ProductList-Body"/>
              <w:ind w:left="162" w:hanging="162"/>
            </w:pPr>
            <w:r>
              <w:t>-</w:t>
            </w:r>
            <w:r>
              <w:tab/>
              <w:t>Microsoft dispose de plans de secours et d’urgence pour les locaux qui contiennent des systèmes informatiques traitant des Données Client.</w:t>
            </w:r>
          </w:p>
          <w:p w14:paraId="2EA52B9C" w14:textId="7CC13343"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Stratégie de Sécurité des Informations des Services en Ligne</w:t>
      </w:r>
    </w:p>
    <w:p w14:paraId="4453B305" w14:textId="77777777" w:rsidR="00C62FB6" w:rsidRPr="00690C65" w:rsidRDefault="00C62FB6" w:rsidP="00C62FB6">
      <w:pPr>
        <w:pStyle w:val="ProductList-Body"/>
      </w:pPr>
      <w:r>
        <w:t>Chaque Service en Ligne suit une politique de sécurité des données (« Politique de Sécurité des Informations ») conforme aux standards et cadres de contrôle présentés dans le tableau ci-dessous.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584"/>
        <w:gridCol w:w="1697"/>
      </w:tblGrid>
      <w:tr w:rsidR="00C62FB6" w:rsidRPr="00C62FB6" w14:paraId="72E90D47" w14:textId="77777777" w:rsidTr="00335EAB">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Service en Ligne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rPr>
            </w:pPr>
            <w:r>
              <w:rPr>
                <w:color w:val="FFFFFF" w:themeColor="background1"/>
              </w:rPr>
              <w:t>SSAE 16 SOC 2 Type II</w:t>
            </w:r>
          </w:p>
        </w:tc>
      </w:tr>
      <w:tr w:rsidR="00C62FB6" w:rsidRPr="00C62FB6" w14:paraId="675407D8" w14:textId="77777777" w:rsidTr="00335EAB">
        <w:trPr>
          <w:trHeight w:val="288"/>
        </w:trPr>
        <w:tc>
          <w:tcPr>
            <w:tcW w:w="2767" w:type="dxa"/>
            <w:vAlign w:val="center"/>
          </w:tcPr>
          <w:p w14:paraId="71AF4730" w14:textId="77777777" w:rsidR="00C62FB6" w:rsidRPr="00C62FB6" w:rsidRDefault="00C62FB6" w:rsidP="00C62FB6">
            <w:pPr>
              <w:pStyle w:val="ProductList-Body"/>
            </w:pPr>
            <w:r>
              <w:t>Services Office 365</w:t>
            </w:r>
          </w:p>
        </w:tc>
        <w:tc>
          <w:tcPr>
            <w:tcW w:w="1584" w:type="dxa"/>
            <w:vAlign w:val="center"/>
          </w:tcPr>
          <w:p w14:paraId="6C4AF9F1" w14:textId="77777777" w:rsidR="00C62FB6" w:rsidRPr="00C62FB6" w:rsidRDefault="00C62FB6" w:rsidP="00C62FB6">
            <w:pPr>
              <w:pStyle w:val="ProductList-Body"/>
            </w:pPr>
            <w:r>
              <w:t>Oui</w:t>
            </w:r>
          </w:p>
        </w:tc>
        <w:tc>
          <w:tcPr>
            <w:tcW w:w="1584" w:type="dxa"/>
            <w:vAlign w:val="center"/>
          </w:tcPr>
          <w:p w14:paraId="136375FC" w14:textId="77777777" w:rsidR="00C62FB6" w:rsidRPr="00C62FB6" w:rsidRDefault="00C62FB6" w:rsidP="00C62FB6">
            <w:pPr>
              <w:pStyle w:val="ProductList-Body"/>
            </w:pPr>
            <w:r>
              <w:t>Oui</w:t>
            </w:r>
          </w:p>
        </w:tc>
        <w:tc>
          <w:tcPr>
            <w:tcW w:w="1584" w:type="dxa"/>
            <w:vAlign w:val="center"/>
          </w:tcPr>
          <w:p w14:paraId="69B1F985" w14:textId="77777777" w:rsidR="00C62FB6" w:rsidRPr="00C62FB6" w:rsidRDefault="00C62FB6" w:rsidP="00C62FB6">
            <w:pPr>
              <w:pStyle w:val="ProductList-Body"/>
            </w:pPr>
            <w:r>
              <w:t>Oui</w:t>
            </w:r>
          </w:p>
        </w:tc>
        <w:tc>
          <w:tcPr>
            <w:tcW w:w="1584" w:type="dxa"/>
            <w:vAlign w:val="center"/>
          </w:tcPr>
          <w:p w14:paraId="6BBE4D43" w14:textId="77777777" w:rsidR="00C62FB6" w:rsidRPr="00C62FB6" w:rsidRDefault="00C62FB6" w:rsidP="00C62FB6">
            <w:pPr>
              <w:pStyle w:val="ProductList-Body"/>
            </w:pPr>
            <w:r>
              <w:t>Oui</w:t>
            </w:r>
          </w:p>
        </w:tc>
        <w:tc>
          <w:tcPr>
            <w:tcW w:w="1697" w:type="dxa"/>
            <w:vAlign w:val="center"/>
          </w:tcPr>
          <w:p w14:paraId="7EA6FD65" w14:textId="77777777" w:rsidR="00C62FB6" w:rsidRPr="00C62FB6" w:rsidRDefault="00C62FB6" w:rsidP="00C62FB6">
            <w:pPr>
              <w:pStyle w:val="ProductList-Body"/>
            </w:pPr>
            <w:r>
              <w:t>Oui</w:t>
            </w:r>
          </w:p>
        </w:tc>
      </w:tr>
      <w:tr w:rsidR="00C62FB6" w:rsidRPr="00C62FB6" w14:paraId="08C71880" w14:textId="77777777" w:rsidTr="00335EAB">
        <w:trPr>
          <w:trHeight w:val="288"/>
        </w:trPr>
        <w:tc>
          <w:tcPr>
            <w:tcW w:w="2767" w:type="dxa"/>
            <w:vAlign w:val="center"/>
          </w:tcPr>
          <w:p w14:paraId="1DBDE8ED" w14:textId="77777777" w:rsidR="00C62FB6" w:rsidRPr="00C62FB6" w:rsidRDefault="00C62FB6" w:rsidP="00C62FB6">
            <w:pPr>
              <w:pStyle w:val="ProductList-Body"/>
            </w:pPr>
            <w:r>
              <w:t>Services en Ligne Microsoft Dynamics</w:t>
            </w:r>
          </w:p>
        </w:tc>
        <w:tc>
          <w:tcPr>
            <w:tcW w:w="1584" w:type="dxa"/>
            <w:vAlign w:val="center"/>
          </w:tcPr>
          <w:p w14:paraId="199D7E74" w14:textId="77777777" w:rsidR="00C62FB6" w:rsidRPr="00C62FB6" w:rsidRDefault="00C62FB6" w:rsidP="00C62FB6">
            <w:pPr>
              <w:pStyle w:val="ProductList-Body"/>
            </w:pPr>
            <w:r>
              <w:t>Oui</w:t>
            </w:r>
          </w:p>
        </w:tc>
        <w:tc>
          <w:tcPr>
            <w:tcW w:w="1584" w:type="dxa"/>
            <w:vAlign w:val="center"/>
          </w:tcPr>
          <w:p w14:paraId="4A08DE04" w14:textId="77777777" w:rsidR="00C62FB6" w:rsidRPr="00C62FB6" w:rsidRDefault="00C62FB6" w:rsidP="00C62FB6">
            <w:pPr>
              <w:pStyle w:val="ProductList-Body"/>
            </w:pPr>
            <w:r>
              <w:t>Oui</w:t>
            </w:r>
          </w:p>
        </w:tc>
        <w:tc>
          <w:tcPr>
            <w:tcW w:w="1584" w:type="dxa"/>
            <w:vAlign w:val="center"/>
          </w:tcPr>
          <w:p w14:paraId="513A09EE" w14:textId="540A7A4F" w:rsidR="00C62FB6" w:rsidRPr="00C62FB6" w:rsidRDefault="008F0187" w:rsidP="00C62FB6">
            <w:pPr>
              <w:pStyle w:val="ProductList-Body"/>
            </w:pPr>
            <w:r>
              <w:t>Oui</w:t>
            </w:r>
          </w:p>
        </w:tc>
        <w:tc>
          <w:tcPr>
            <w:tcW w:w="1584" w:type="dxa"/>
            <w:vAlign w:val="center"/>
          </w:tcPr>
          <w:p w14:paraId="3A9BDE6E" w14:textId="77777777" w:rsidR="00C62FB6" w:rsidRPr="00C62FB6" w:rsidRDefault="00C62FB6" w:rsidP="00C62FB6">
            <w:pPr>
              <w:pStyle w:val="ProductList-Body"/>
            </w:pPr>
            <w:r>
              <w:t>Oui</w:t>
            </w:r>
          </w:p>
        </w:tc>
        <w:tc>
          <w:tcPr>
            <w:tcW w:w="1697" w:type="dxa"/>
            <w:vAlign w:val="center"/>
          </w:tcPr>
          <w:p w14:paraId="08B0FC2E" w14:textId="77777777" w:rsidR="00C62FB6" w:rsidRPr="00C62FB6" w:rsidRDefault="00C62FB6" w:rsidP="00C62FB6">
            <w:pPr>
              <w:pStyle w:val="ProductList-Body"/>
            </w:pPr>
            <w:r>
              <w:t>Oui</w:t>
            </w:r>
          </w:p>
        </w:tc>
      </w:tr>
      <w:tr w:rsidR="00C62FB6" w:rsidRPr="00C62FB6" w14:paraId="10E95515" w14:textId="77777777" w:rsidTr="00335EAB">
        <w:trPr>
          <w:trHeight w:val="288"/>
        </w:trPr>
        <w:tc>
          <w:tcPr>
            <w:tcW w:w="2767" w:type="dxa"/>
            <w:vAlign w:val="center"/>
          </w:tcPr>
          <w:p w14:paraId="5903AB48" w14:textId="77777777" w:rsidR="00C62FB6" w:rsidRPr="00C62FB6" w:rsidRDefault="00C62FB6" w:rsidP="00C62FB6">
            <w:pPr>
              <w:pStyle w:val="ProductList-Body"/>
            </w:pPr>
            <w:r>
              <w:t xml:space="preserve">Microsoft Azure </w:t>
            </w:r>
            <w:proofErr w:type="spellStart"/>
            <w:r>
              <w:t>Core</w:t>
            </w:r>
            <w:proofErr w:type="spellEnd"/>
            <w:r>
              <w:t xml:space="preserve"> Services</w:t>
            </w:r>
          </w:p>
        </w:tc>
        <w:tc>
          <w:tcPr>
            <w:tcW w:w="1584" w:type="dxa"/>
            <w:vAlign w:val="center"/>
          </w:tcPr>
          <w:p w14:paraId="7CCEDF9D" w14:textId="77777777" w:rsidR="00C62FB6" w:rsidRPr="00C62FB6" w:rsidRDefault="00C62FB6" w:rsidP="00C62FB6">
            <w:pPr>
              <w:pStyle w:val="ProductList-Body"/>
            </w:pPr>
            <w:r>
              <w:t>Oui</w:t>
            </w:r>
          </w:p>
        </w:tc>
        <w:tc>
          <w:tcPr>
            <w:tcW w:w="1584" w:type="dxa"/>
            <w:vAlign w:val="center"/>
          </w:tcPr>
          <w:p w14:paraId="276590E8" w14:textId="77777777" w:rsidR="00C62FB6" w:rsidRPr="00C62FB6" w:rsidRDefault="00C62FB6" w:rsidP="00C62FB6">
            <w:pPr>
              <w:pStyle w:val="ProductList-Body"/>
            </w:pPr>
            <w:r>
              <w:t>Oui</w:t>
            </w:r>
          </w:p>
        </w:tc>
        <w:tc>
          <w:tcPr>
            <w:tcW w:w="1584" w:type="dxa"/>
            <w:vAlign w:val="center"/>
          </w:tcPr>
          <w:p w14:paraId="7E74EC52" w14:textId="77777777" w:rsidR="00C62FB6" w:rsidRPr="00C62FB6" w:rsidRDefault="00C62FB6" w:rsidP="00C62FB6">
            <w:pPr>
              <w:pStyle w:val="ProductList-Body"/>
            </w:pPr>
            <w:r>
              <w:t>Oui</w:t>
            </w:r>
          </w:p>
        </w:tc>
        <w:tc>
          <w:tcPr>
            <w:tcW w:w="1584" w:type="dxa"/>
            <w:vAlign w:val="center"/>
          </w:tcPr>
          <w:p w14:paraId="669AF009" w14:textId="77777777" w:rsidR="00C62FB6" w:rsidRPr="00C62FB6" w:rsidRDefault="00C62FB6" w:rsidP="00C62FB6">
            <w:pPr>
              <w:pStyle w:val="ProductList-Body"/>
            </w:pPr>
            <w:r>
              <w:t>Varie*</w:t>
            </w:r>
          </w:p>
        </w:tc>
        <w:tc>
          <w:tcPr>
            <w:tcW w:w="1697" w:type="dxa"/>
            <w:vAlign w:val="center"/>
          </w:tcPr>
          <w:p w14:paraId="60F778FC" w14:textId="77777777" w:rsidR="00C62FB6" w:rsidRPr="00C62FB6" w:rsidRDefault="00C62FB6" w:rsidP="00C62FB6">
            <w:pPr>
              <w:pStyle w:val="ProductList-Body"/>
            </w:pPr>
            <w:r>
              <w:t>Varie*</w:t>
            </w:r>
          </w:p>
        </w:tc>
      </w:tr>
      <w:tr w:rsidR="00C62FB6" w:rsidRPr="00C62FB6" w14:paraId="247EA9C8" w14:textId="77777777" w:rsidTr="00335EAB">
        <w:trPr>
          <w:trHeight w:val="288"/>
        </w:trPr>
        <w:tc>
          <w:tcPr>
            <w:tcW w:w="2767" w:type="dxa"/>
            <w:vAlign w:val="center"/>
          </w:tcPr>
          <w:p w14:paraId="6271D1EE" w14:textId="6E51AF0A" w:rsidR="00C62FB6" w:rsidRPr="00C62FB6" w:rsidRDefault="00C62FB6" w:rsidP="00C62FB6">
            <w:pPr>
              <w:pStyle w:val="ProductList-Body"/>
            </w:pPr>
            <w:r>
              <w:t>Services en Ligne Microsoft Intune</w:t>
            </w:r>
          </w:p>
        </w:tc>
        <w:tc>
          <w:tcPr>
            <w:tcW w:w="1584" w:type="dxa"/>
            <w:vAlign w:val="center"/>
          </w:tcPr>
          <w:p w14:paraId="438F865B" w14:textId="77777777" w:rsidR="00C62FB6" w:rsidRPr="00C62FB6" w:rsidRDefault="00C62FB6" w:rsidP="00C62FB6">
            <w:pPr>
              <w:pStyle w:val="ProductList-Body"/>
            </w:pPr>
            <w:r>
              <w:t>Oui</w:t>
            </w:r>
          </w:p>
        </w:tc>
        <w:tc>
          <w:tcPr>
            <w:tcW w:w="1584" w:type="dxa"/>
            <w:vAlign w:val="center"/>
          </w:tcPr>
          <w:p w14:paraId="7422244D" w14:textId="77777777" w:rsidR="00C62FB6" w:rsidRPr="00C62FB6" w:rsidRDefault="00C62FB6" w:rsidP="00C62FB6">
            <w:pPr>
              <w:pStyle w:val="ProductList-Body"/>
            </w:pPr>
            <w:r>
              <w:t>Oui</w:t>
            </w:r>
          </w:p>
        </w:tc>
        <w:tc>
          <w:tcPr>
            <w:tcW w:w="1584" w:type="dxa"/>
            <w:vAlign w:val="center"/>
          </w:tcPr>
          <w:p w14:paraId="5CD7969B" w14:textId="1E84F7A1" w:rsidR="00C62FB6" w:rsidRPr="00C62FB6" w:rsidRDefault="008F0187" w:rsidP="00C62FB6">
            <w:pPr>
              <w:pStyle w:val="ProductList-Body"/>
            </w:pPr>
            <w:r>
              <w:t>Oui</w:t>
            </w:r>
          </w:p>
        </w:tc>
        <w:tc>
          <w:tcPr>
            <w:tcW w:w="1584" w:type="dxa"/>
            <w:vAlign w:val="center"/>
          </w:tcPr>
          <w:p w14:paraId="55B9A33B" w14:textId="77777777" w:rsidR="00C62FB6" w:rsidRPr="00C62FB6" w:rsidRDefault="00C62FB6" w:rsidP="00C62FB6">
            <w:pPr>
              <w:pStyle w:val="ProductList-Body"/>
            </w:pPr>
            <w:r>
              <w:t>Non</w:t>
            </w:r>
          </w:p>
        </w:tc>
        <w:tc>
          <w:tcPr>
            <w:tcW w:w="1697" w:type="dxa"/>
            <w:vAlign w:val="center"/>
          </w:tcPr>
          <w:p w14:paraId="4DB7EFFD" w14:textId="77777777" w:rsidR="00C62FB6" w:rsidRPr="00C62FB6" w:rsidRDefault="00C62FB6" w:rsidP="00C62FB6">
            <w:pPr>
              <w:pStyle w:val="ProductList-Body"/>
            </w:pPr>
            <w:r>
              <w:t>Non</w:t>
            </w:r>
          </w:p>
        </w:tc>
      </w:tr>
    </w:tbl>
    <w:p w14:paraId="15A1B9DB" w14:textId="455F4F9A" w:rsidR="00C62FB6" w:rsidRPr="00690C65" w:rsidRDefault="00C62FB6" w:rsidP="00C62FB6">
      <w:pPr>
        <w:pStyle w:val="ProductList-Body"/>
      </w:pPr>
      <w: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C62FB6">
      <w:pPr>
        <w:pStyle w:val="ProductList-Body"/>
        <w:numPr>
          <w:ilvl w:val="1"/>
          <w:numId w:val="9"/>
        </w:numPr>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C62FB6">
      <w:pPr>
        <w:pStyle w:val="ProductList-Body"/>
        <w:numPr>
          <w:ilvl w:val="1"/>
          <w:numId w:val="9"/>
        </w:numPr>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5F4E45E7" w14:textId="77777777" w:rsidR="00C62FB6" w:rsidRDefault="00C62FB6" w:rsidP="00A914BF">
      <w:pPr>
        <w:pStyle w:val="ProductList-Body"/>
        <w:sectPr w:rsidR="00C62FB6" w:rsidSect="008B6D3E">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485477"/>
      <w:r>
        <w:t>Conditions spécifiques relatives au Service en Ligne</w:t>
      </w:r>
      <w:bookmarkEnd w:id="46"/>
      <w:bookmarkEnd w:id="47"/>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485478"/>
      <w:r>
        <w:t>Services Microsoft Azure</w:t>
      </w:r>
      <w:bookmarkEnd w:id="48"/>
    </w:p>
    <w:p w14:paraId="16A72131" w14:textId="7F9996B9" w:rsidR="00CC34E7" w:rsidRPr="00690C65" w:rsidRDefault="00CC34E7" w:rsidP="00CC34E7">
      <w:pPr>
        <w:pStyle w:val="ProductList-Body"/>
      </w:pPr>
      <w:proofErr w:type="gramStart"/>
      <w:r>
        <w:rPr>
          <w:b/>
          <w:color w:val="00188F"/>
        </w:rPr>
        <w:t>au</w:t>
      </w:r>
      <w:proofErr w:type="gramEnd"/>
      <w:r>
        <w:rPr>
          <w:b/>
          <w:color w:val="00188F"/>
        </w:rPr>
        <w:t xml:space="preserve"> transfert de données</w:t>
      </w:r>
    </w:p>
    <w:p w14:paraId="24B11431" w14:textId="398186EC" w:rsidR="00CC34E7" w:rsidRPr="00690C65" w:rsidRDefault="00CC34E7" w:rsidP="00CC34E7">
      <w:pPr>
        <w:pStyle w:val="ProductList-Body"/>
      </w:pPr>
      <w:r>
        <w:t>Les Avertissements relatifs au Support Client et aux normes visuelles H.264/AVC et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260E95D5" w14:textId="60B2B58B" w:rsidR="00186BF6" w:rsidRPr="00690C65" w:rsidRDefault="00186BF6" w:rsidP="00272578">
      <w:pPr>
        <w:pStyle w:val="ProductList-Body"/>
      </w:pPr>
      <w:r>
        <w:t>« Solution de Service Géré » désigne un service informatique géré, fourni par le Client à un tiers et qui consiste à administrer et assurer le support des Services Microsoft Azure.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 Services Microsoft Azure » désigne un ou plusieurs des services et fonctionnalités Microsoft identifiés sur la page </w:t>
      </w:r>
      <w:hyperlink r:id="rId28" w:history="1">
        <w:r>
          <w:rPr>
            <w:rStyle w:val="Hyperlink"/>
          </w:rPr>
          <w:t>http://azure.microsoft.com/support/legal/sla/</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Exception relative au Service Géré</w:t>
      </w:r>
    </w:p>
    <w:p w14:paraId="5F263060" w14:textId="1065D389" w:rsidR="00186BF6" w:rsidRPr="00690C65" w:rsidRDefault="00186BF6" w:rsidP="00272578">
      <w:pPr>
        <w:pStyle w:val="ProductList-Body"/>
      </w:pPr>
      <w:r>
        <w:t xml:space="preserve">Le Client peut fournir une Solution de Service Géré à condition : (i) qu’il soit le seul habilité à accéder, configurer et administrer les Services Microsoft Azure, (ii) qu’il dispose d’un accès administratif </w:t>
      </w:r>
      <w:proofErr w:type="gramStart"/>
      <w:r>
        <w:t>à(</w:t>
      </w:r>
      <w:proofErr w:type="gramEnd"/>
      <w:r>
        <w:t>aux) OSE virtuel(s), le cas échéant, dans la Solution de Service Géré, et (iii) que le tiers dispose d’un accès administratif uniquement pour son(ses) application(s) ou OSE virtuel(s).</w:t>
      </w:r>
      <w:r w:rsidR="0076330C">
        <w:t xml:space="preserve"> </w:t>
      </w:r>
      <w:r>
        <w:t>Le Client est responsable de l’utilisation des Services Microsoft Azure par le tiers conformément aux conditions du contrat de licence en volume.</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Utilisation de Logiciels dans Microsoft Azure</w:t>
      </w:r>
    </w:p>
    <w:p w14:paraId="0F0BF3D1" w14:textId="7E8C5E51" w:rsidR="00272578" w:rsidRPr="00690C65" w:rsidRDefault="00BB13A7" w:rsidP="00BB13A7">
      <w:pPr>
        <w:pStyle w:val="ProductList-Body"/>
      </w:pPr>
      <w:r>
        <w:t>Certains Services Microsoft Azure offrent aux clients la possibilité d'exécuter des logiciels dans Microsoft Azure. Dans le cas de logiciels Microsoft disponibles dans un Service Microsoft Azure, Microsoft concède au Client une licence limitée d'utilisation des logiciels uniquement dans le cadre du</w:t>
      </w:r>
      <w:r w:rsidR="00B51BD7">
        <w:t> </w:t>
      </w:r>
      <w:r>
        <w:t>Service Microsoft Azure et conformément aux éventuels termes de licence supplémentaires susceptibles d'être présentés. Le Client n'est pas autorisé à utiliser ces logiciels en dehors du Service Microsoft Azure, excepté s'il dispose d'une licence des logiciels séparée de son abonnement aux Services Microsoft Azure.</w:t>
      </w:r>
      <w:r w:rsidR="0076330C">
        <w:t xml:space="preserve"> </w:t>
      </w:r>
      <w:r>
        <w:t>Si le Client télécharge ou installe des logiciels dans le cadre d'un Service Microsoft Azure, il s’engage à obtenir les droits nécessaires pour utiliser ces logiciels dans le cadre du Service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Services d’import/export</w:t>
      </w:r>
    </w:p>
    <w:p w14:paraId="74D7239C" w14:textId="114B8F4D" w:rsidR="00272578" w:rsidRPr="00690C65" w:rsidRDefault="00272578" w:rsidP="0088164F">
      <w:pPr>
        <w:pStyle w:val="ProductList-Body"/>
        <w:spacing w:after="120"/>
      </w:pPr>
      <w:r>
        <w:t xml:space="preserve">Le Client est autorisé à utiliser le Service d’Import/Export à condition de respecter l’ensemble des instructions de préparation, de traitement et de livraison des supports physiques contenant ses données (supports de stockage) que Microsoft lui aura transmises par e-mail ou aura publiées sur la page </w:t>
      </w:r>
      <w:hyperlink r:id="rId30" w:history="1">
        <w:r>
          <w:rPr>
            <w:rStyle w:val="Hyperlink"/>
          </w:rPr>
          <w:t>www.go.microsoft.com/fwlink/?linkid=301900&amp;CLCID=0X409</w:t>
        </w:r>
      </w:hyperlink>
      <w:r>
        <w:t xml:space="preserve">. Le Client est seul responsable du respect de toutes les lois et réglementations en ce qui concerne le support de stockage et les données. Tous les supports de stockage arrivants doivent être expédiés DAP (INCOTERMS 2010) au centre de données Microsoft DCS. Les supports de stockage exportés doivent être expédiés DAP (INCOTERMS 2010) au lieu de prise en charge par le Client. Il relève de la responsabilité du Client de vérifier que l’expédition des données exportées sur les supports de stockage est autorisée pour la destination indiquée. </w:t>
      </w:r>
    </w:p>
    <w:p w14:paraId="7C7E1134" w14:textId="2D0DF8C7" w:rsidR="00272578" w:rsidRPr="00690C65" w:rsidRDefault="00272578" w:rsidP="00272578">
      <w:pPr>
        <w:pStyle w:val="ProductList-Body"/>
      </w:pPr>
      <w:r>
        <w:t>Le Client reconnaît que Microsoft n’est tenue à aucune obligation à l’égard des supports de stockage et des données qu’ils contiennent et ne pourra aucunement être tenue responsable en cas de perte, d’endommagement ou de destruction des supports de stockage. Il incombe au Client de prendre les mesures nécessaires pour protéger les supports de stockage et les données qu’ils contiennent, y compris, sans limitation : de chiffrer les données, de conditionner les supports dans des emballages inviolables, de souscrire une assurance transports, de sauvegarder les données et de les dupliquer.</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609FD0F" w:rsidR="000E6ED8" w:rsidRPr="00690C65"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65E06F6C" w14:textId="483218A9" w:rsidR="003D22CB" w:rsidRPr="00690C65" w:rsidRDefault="00E2406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90C65" w:rsidRDefault="008070AF" w:rsidP="00D73EC5">
      <w:pPr>
        <w:pStyle w:val="ProductList-OfferingGroupHeading"/>
        <w:spacing w:after="80"/>
        <w:outlineLvl w:val="1"/>
      </w:pPr>
      <w:bookmarkStart w:id="49" w:name="_Toc414485479"/>
      <w:r>
        <w:t xml:space="preserve">Enterprise </w:t>
      </w:r>
      <w:proofErr w:type="spellStart"/>
      <w:r>
        <w:t>Mobility</w:t>
      </w:r>
      <w:proofErr w:type="spellEnd"/>
      <w:r>
        <w:t xml:space="preserve"> Services</w:t>
      </w:r>
      <w:bookmarkEnd w:id="49"/>
    </w:p>
    <w:p w14:paraId="73B137D7" w14:textId="77777777" w:rsidR="008070AF" w:rsidRPr="00690C65" w:rsidRDefault="008070AF" w:rsidP="008070AF">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70B82AEA" w14:textId="2CF647C3" w:rsidR="008070AF" w:rsidRPr="00690C65" w:rsidRDefault="008070AF" w:rsidP="008070AF">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4485480"/>
      <w:r>
        <w:t>Azure Active Directory Basic</w:t>
      </w:r>
      <w:bookmarkEnd w:id="50"/>
    </w:p>
    <w:p w14:paraId="02198334" w14:textId="77777777" w:rsidR="00122096" w:rsidRPr="00690C65" w:rsidRDefault="00122096" w:rsidP="00122096">
      <w:pPr>
        <w:pStyle w:val="ProductList-Body"/>
      </w:pPr>
      <w:r>
        <w:t xml:space="preserve">Le Client peut, grâce à la fonctionnalité d’Authentification unique, </w:t>
      </w:r>
      <w:proofErr w:type="spellStart"/>
      <w:r>
        <w:t>préintégrer</w:t>
      </w:r>
      <w:proofErr w:type="spellEnd"/>
      <w:r>
        <w:t xml:space="preserve"> jusqu’à 10 Applications </w:t>
      </w:r>
      <w:proofErr w:type="spellStart"/>
      <w:r>
        <w:t>SaaS</w:t>
      </w:r>
      <w:proofErr w:type="spellEnd"/>
      <w:r>
        <w:t>/Applications Personnalisées par SL Utilisateur. Toutes les applications Microsoft et tierces sont prises en compte dans cette limite du nombre d’applications.</w:t>
      </w:r>
    </w:p>
    <w:p w14:paraId="27CB1598" w14:textId="77777777" w:rsidR="00122096" w:rsidRPr="00690C65" w:rsidRDefault="00E2406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90C65" w:rsidRDefault="00706672" w:rsidP="00706672">
      <w:pPr>
        <w:pStyle w:val="ProductList-Offering2Heading"/>
        <w:outlineLvl w:val="2"/>
      </w:pPr>
      <w:r>
        <w:tab/>
      </w:r>
      <w:bookmarkStart w:id="51" w:name="_Toc414485481"/>
      <w:r>
        <w:t>Azure Active Directory Premium</w:t>
      </w:r>
      <w:bookmarkEnd w:id="51"/>
    </w:p>
    <w:p w14:paraId="15226D31" w14:textId="77777777" w:rsidR="00706672" w:rsidRPr="00690C65" w:rsidRDefault="00706672" w:rsidP="00706672">
      <w:pPr>
        <w:pStyle w:val="ProductList-Body"/>
      </w:pPr>
      <w:r>
        <w:t xml:space="preserve">Le Client peut, grâce à la fonctionnalité d’Authentification unique, </w:t>
      </w:r>
      <w:proofErr w:type="spellStart"/>
      <w:r>
        <w:t>préintégrer</w:t>
      </w:r>
      <w:proofErr w:type="spellEnd"/>
      <w:r>
        <w:t xml:space="preserve"> des Applications </w:t>
      </w:r>
      <w:proofErr w:type="spellStart"/>
      <w:r>
        <w:t>SaaS</w:t>
      </w:r>
      <w:proofErr w:type="spellEnd"/>
      <w:r>
        <w:t xml:space="preserve">/Applications Personnalisées. Le Client n’est pas autorisé à copier ou distribuer des groupes de données (ou une partie d’un groupe de données) compris dans le logiciel Forefront </w:t>
      </w:r>
      <w:proofErr w:type="spellStart"/>
      <w:r>
        <w:t>Identity</w:t>
      </w:r>
      <w:proofErr w:type="spellEnd"/>
      <w:r>
        <w:t xml:space="preserve"> Manager inclus avec une SL Utilisateur Microsoft Azure Active Directory Premium.</w:t>
      </w:r>
    </w:p>
    <w:p w14:paraId="64C39BF5" w14:textId="77777777" w:rsidR="00706672" w:rsidRPr="00690C65" w:rsidRDefault="00E2406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5D31724" w14:textId="0CC21B9A" w:rsidR="008070AF" w:rsidRPr="00690C65" w:rsidRDefault="008070AF" w:rsidP="008070AF">
      <w:pPr>
        <w:pStyle w:val="ProductList-Offering2Heading"/>
        <w:outlineLvl w:val="2"/>
      </w:pPr>
      <w:r>
        <w:tab/>
      </w:r>
      <w:bookmarkStart w:id="52" w:name="_Toc414485482"/>
      <w:r>
        <w:t>Azure Rights Management Service</w:t>
      </w:r>
      <w:bookmarkEnd w:id="52"/>
      <w:r>
        <w:t xml:space="preserve"> </w:t>
      </w:r>
    </w:p>
    <w:p w14:paraId="2FD857C4" w14:textId="18345730" w:rsidR="008070AF" w:rsidRPr="00690C65" w:rsidRDefault="00E2406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485483"/>
      <w:r>
        <w:t>Azure RemoteApp</w:t>
      </w:r>
      <w:bookmarkEnd w:id="54"/>
      <w:r>
        <w:t xml:space="preserve"> </w:t>
      </w:r>
    </w:p>
    <w:p w14:paraId="5831C3F6" w14:textId="77777777" w:rsidR="00D44190" w:rsidRPr="00690C65" w:rsidRDefault="00E2406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452417D" w14:textId="015DF0ED" w:rsidR="008070AF" w:rsidRPr="00690C65" w:rsidRDefault="008070AF" w:rsidP="00D73EC5">
      <w:pPr>
        <w:pStyle w:val="ProductList-Offering1Heading"/>
        <w:outlineLvl w:val="2"/>
      </w:pPr>
      <w:r>
        <w:tab/>
      </w:r>
      <w:bookmarkStart w:id="55" w:name="_Toc414485484"/>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8B6D3E">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(par utilisateur)</w:t>
      </w:r>
    </w:p>
    <w:p w14:paraId="1F07D587" w14:textId="4E9FAD78" w:rsidR="008070AF" w:rsidRPr="00690C65" w:rsidRDefault="006E5B74" w:rsidP="008070AF">
      <w:pPr>
        <w:pStyle w:val="ProductList-Body"/>
      </w:pPr>
      <w:r>
        <w:rPr>
          <w:rFonts w:asciiTheme="majorHAnsi" w:hAnsiTheme="majorHAnsi"/>
          <w:sz w:val="16"/>
          <w:szCs w:val="16"/>
        </w:rPr>
        <w:t>Module Complémentaire Microsoft Intune pour System Center Configuration</w:t>
      </w:r>
    </w:p>
    <w:p w14:paraId="205B37C3" w14:textId="4AA97FA9" w:rsidR="00D73EC5" w:rsidRPr="00A8327A" w:rsidRDefault="008070AF" w:rsidP="008070AF">
      <w:pPr>
        <w:pStyle w:val="ProductList-Body"/>
        <w:rPr>
          <w:rFonts w:asciiTheme="majorHAnsi" w:hAnsiTheme="majorHAnsi"/>
          <w:sz w:val="16"/>
          <w:szCs w:val="16"/>
        </w:rPr>
        <w:sectPr w:rsidR="00D73EC5" w:rsidRPr="00A8327A" w:rsidSect="008B6D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et System Center </w:t>
      </w:r>
      <w:proofErr w:type="spellStart"/>
      <w:r>
        <w:rPr>
          <w:rFonts w:asciiTheme="majorHAnsi" w:hAnsiTheme="majorHAnsi"/>
          <w:sz w:val="16"/>
          <w:szCs w:val="16"/>
        </w:rPr>
        <w:t>EndPoint</w:t>
      </w:r>
      <w:proofErr w:type="spellEnd"/>
      <w:r>
        <w:rPr>
          <w:rFonts w:asciiTheme="majorHAnsi" w:hAnsiTheme="majorHAnsi"/>
          <w:sz w:val="16"/>
          <w:szCs w:val="16"/>
        </w:rPr>
        <w:t xml:space="preserve"> Protection (par utilisateur)</w:t>
      </w:r>
      <w:r w:rsidR="00BA4FBC">
        <w:rPr>
          <w:rFonts w:asciiTheme="majorHAnsi" w:hAnsiTheme="majorHAnsi"/>
          <w:sz w:val="16"/>
          <w:szCs w:val="16"/>
        </w:rPr>
        <w:t xml:space="preserve"> </w:t>
      </w:r>
      <w:r>
        <w:rPr>
          <w:rFonts w:asciiTheme="majorHAnsi" w:hAnsiTheme="majorHAnsi"/>
          <w:sz w:val="16"/>
          <w:szCs w:val="16"/>
        </w:rPr>
        <w:t>(Module Complémentaire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Composants Logiciels Windows dans le Logiciel System Center.</w:t>
      </w:r>
    </w:p>
    <w:p w14:paraId="6D97E713" w14:textId="50A32BB8" w:rsidR="008070AF" w:rsidRPr="00690C65" w:rsidRDefault="008070AF" w:rsidP="008070AF">
      <w:pPr>
        <w:pStyle w:val="ProductList-Body"/>
        <w:tabs>
          <w:tab w:val="clear" w:pos="158"/>
          <w:tab w:val="left" w:pos="180"/>
        </w:tabs>
      </w:pPr>
      <w:r>
        <w:t xml:space="preserve">Le logiciel System Center inclut un ou plusieurs des composants logiciels Windows suivants : Microsoft .NET Framework, Microsoft Data Access Components, le logiciel </w:t>
      </w:r>
      <w:proofErr w:type="spellStart"/>
      <w:r>
        <w:t>Powershell</w:t>
      </w:r>
      <w:proofErr w:type="spellEnd"/>
      <w:r>
        <w:t xml:space="preserve"> et certains fichiers .dll liés aux technologies Microsoft </w:t>
      </w:r>
      <w:proofErr w:type="spellStart"/>
      <w:r>
        <w:t>Build</w:t>
      </w:r>
      <w:proofErr w:type="spellEnd"/>
      <w:r>
        <w:t xml:space="preserve">, Windows </w:t>
      </w:r>
      <w:proofErr w:type="spellStart"/>
      <w:r>
        <w:t>Identity</w:t>
      </w:r>
      <w:proofErr w:type="spellEnd"/>
      <w:r>
        <w:t xml:space="preserve"> </w:t>
      </w:r>
      <w:proofErr w:type="spellStart"/>
      <w:r>
        <w:t>Foundation</w:t>
      </w:r>
      <w:proofErr w:type="spellEnd"/>
      <w:r>
        <w:t xml:space="preserve">, Bibliothèque Windows pour JavaScript, Debghelp.dll et Web </w:t>
      </w:r>
      <w:proofErr w:type="spellStart"/>
      <w:r>
        <w:t>Deploy</w:t>
      </w:r>
      <w:proofErr w:type="spellEnd"/>
      <w:r>
        <w:t>. Les conditions de licence régissant l’utilisation des Composants Logiciels Windows sont disponibles dans la section Windows 8.1 Pro et Entreprise des Droits d’Utilisation de Logiciels. Les Droits d’Utilisation de Logiciels sont publiés sur la</w:t>
      </w:r>
      <w:r w:rsidR="00F11ED3">
        <w:t> </w:t>
      </w:r>
      <w:r>
        <w:t xml:space="preserve">page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 xml:space="preserve">Le Logiciel fourni avec le Service en Ligne inclut des composants SQL Server autres que SQL Server </w:t>
      </w:r>
      <w:proofErr w:type="spellStart"/>
      <w:r>
        <w:t>Database</w:t>
      </w:r>
      <w:proofErr w:type="spellEnd"/>
      <w:r>
        <w:t xml:space="preserve">. Lesdits composants sont fournis sous licence au Client en vertu des conditions de licence qui s’y appliquent, disponibles dans le répertoire d’installation ou dans l’outil </w:t>
      </w:r>
      <w:proofErr w:type="spellStart"/>
      <w:r>
        <w:t>Unified</w:t>
      </w:r>
      <w:proofErr w:type="spellEnd"/>
      <w:r>
        <w:t xml:space="preserve"> Installer du Logiciel. Le Client doit obtenir l’accord écrit préalable de Microsoft pour pouvoir divulguer à des tiers les résultats des tests d’évaluation desdits composants ou du Logiciel qui les inclut.</w:t>
      </w:r>
    </w:p>
    <w:p w14:paraId="13E85A81" w14:textId="77777777" w:rsidR="008070AF" w:rsidRPr="00690C65" w:rsidRDefault="008070AF" w:rsidP="008070AF">
      <w:pPr>
        <w:pStyle w:val="ProductList-Body"/>
        <w:ind w:left="180"/>
      </w:pPr>
    </w:p>
    <w:p w14:paraId="41E1E483" w14:textId="77777777" w:rsidR="008070AF" w:rsidRPr="00690C65" w:rsidRDefault="00E2406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EE36BF4" w14:textId="77777777" w:rsidR="0074447C" w:rsidRPr="00690C65" w:rsidRDefault="0074447C" w:rsidP="0074447C">
      <w:pPr>
        <w:pStyle w:val="ProductList-OfferingGroupHeading"/>
        <w:spacing w:after="80"/>
        <w:outlineLvl w:val="1"/>
      </w:pPr>
      <w:bookmarkStart w:id="56" w:name="_Toc414485485"/>
      <w:r>
        <w:t>Services en Ligne Microsoft Dynamics</w:t>
      </w:r>
      <w:bookmarkEnd w:id="56"/>
    </w:p>
    <w:p w14:paraId="25B159D1" w14:textId="77777777" w:rsidR="0074447C" w:rsidRPr="00690C65" w:rsidRDefault="0074447C" w:rsidP="0074447C">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1FCF693D" w14:textId="1755C482" w:rsidR="0074447C" w:rsidRPr="00690C65" w:rsidRDefault="0074447C" w:rsidP="0074447C">
      <w:pPr>
        <w:pStyle w:val="ProductList-Body"/>
      </w:pPr>
      <w:r>
        <w:t xml:space="preserve">Les avertissements relatifs à Bing </w:t>
      </w:r>
      <w:proofErr w:type="spellStart"/>
      <w:r>
        <w:t>Maps</w:t>
      </w:r>
      <w:proofErr w:type="spellEnd"/>
      <w:r>
        <w:t xml:space="preserve"> et au Support Client figurant dans l’</w:t>
      </w:r>
      <w:hyperlink w:anchor="Attachment1" w:history="1">
        <w:r>
          <w:rPr>
            <w:rStyle w:val="Hyperlink"/>
          </w:rPr>
          <w:t>Annexe 1</w:t>
        </w:r>
      </w:hyperlink>
      <w:r>
        <w:t xml:space="preserve"> s’appliquent.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Suites de licences d’abonnement</w:t>
      </w:r>
    </w:p>
    <w:p w14:paraId="75876E63" w14:textId="50F73C27" w:rsidR="00234095" w:rsidRPr="00690C65" w:rsidRDefault="003C6496" w:rsidP="003C649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4485486"/>
      <w:r>
        <w:t>Microsoft Dynamics CRM Online</w:t>
      </w:r>
      <w:bookmarkEnd w:id="57"/>
    </w:p>
    <w:p w14:paraId="01C5AC26" w14:textId="77777777" w:rsidR="00E275D6" w:rsidRDefault="00E275D6" w:rsidP="004E52BA">
      <w:pPr>
        <w:pStyle w:val="ProductList-Offering1"/>
        <w:sectPr w:rsidR="00E275D6" w:rsidSect="008B6D3E">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B6D3E">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Utilisateurs externes</w:t>
      </w:r>
    </w:p>
    <w:p w14:paraId="2041C544" w14:textId="2C11C9EB" w:rsidR="001B497B" w:rsidRPr="00690C65" w:rsidRDefault="001B497B" w:rsidP="000A5E8A">
      <w:pPr>
        <w:pStyle w:val="ProductList-Body"/>
        <w:tabs>
          <w:tab w:val="clear" w:pos="158"/>
          <w:tab w:val="left" w:pos="360"/>
        </w:tabs>
      </w:pPr>
      <w:r>
        <w:t xml:space="preserve">Les Utilisateurs externes de toutes les éditions de Microsoft Dynamics CRM Online n’ont pas besoin d’une SL pour avoir accès au Service en Ligne à moins d’utiliser les clients Microsoft Dynamics CRM. Cette exonération ne s’applique pas à l’accès à Microsoft Dynamics Marketing, Microsoft Social Engagement, ou à Parature, </w:t>
      </w:r>
      <w:proofErr w:type="spellStart"/>
      <w:r>
        <w:t>from</w:t>
      </w:r>
      <w:proofErr w:type="spellEnd"/>
      <w:r>
        <w:t xml:space="preserve"> Microsoft.</w:t>
      </w:r>
    </w:p>
    <w:p w14:paraId="719EFD5C" w14:textId="0A05AF6C" w:rsidR="004E52BA" w:rsidRPr="00690C65" w:rsidRDefault="00E2406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3935747" w14:textId="77777777" w:rsidR="00BA4FBC" w:rsidRDefault="00BA4FBC" w:rsidP="00BA4FBC">
      <w:pPr>
        <w:pStyle w:val="ProductList-Offering2Heading"/>
        <w:pBdr>
          <w:bottom w:val="none" w:sz="0" w:space="0" w:color="auto"/>
        </w:pBdr>
        <w:outlineLvl w:val="2"/>
      </w:pPr>
    </w:p>
    <w:p w14:paraId="18BD01E1" w14:textId="77777777" w:rsidR="0074447C" w:rsidRPr="00690C65" w:rsidRDefault="0074447C" w:rsidP="0074447C">
      <w:pPr>
        <w:pStyle w:val="ProductList-Offering2Heading"/>
        <w:outlineLvl w:val="2"/>
      </w:pPr>
      <w:r>
        <w:tab/>
      </w:r>
      <w:bookmarkStart w:id="58" w:name="_Toc414485487"/>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076A0F57" w:rsidR="0074447C" w:rsidRPr="00690C65" w:rsidRDefault="0074447C" w:rsidP="0074447C">
      <w:pPr>
        <w:pStyle w:val="ProductList-Body"/>
      </w:pPr>
      <w:r>
        <w:t>Les utilisateurs configurés qui ont accès au Service en Ligne comme des Utilisateurs de Portail Web n’ont pas besoin de SL Utilisateur.</w:t>
      </w:r>
    </w:p>
    <w:p w14:paraId="6DE06528" w14:textId="77777777" w:rsidR="0074447C" w:rsidRPr="00690C65" w:rsidRDefault="00E2406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90C65" w:rsidRDefault="00234095" w:rsidP="00234095">
      <w:pPr>
        <w:pStyle w:val="ProductList-Offering2Heading"/>
        <w:outlineLvl w:val="2"/>
      </w:pPr>
      <w:r>
        <w:tab/>
      </w:r>
      <w:bookmarkStart w:id="59" w:name="_Toc414485488"/>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w:t>
      </w:r>
      <w:proofErr w:type="spellStart"/>
      <w:r>
        <w:t>Act</w:t>
      </w:r>
      <w:proofErr w:type="spellEnd"/>
      <w:r>
        <w:t xml:space="preserve">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E2406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90C65" w:rsidRDefault="00E776C5" w:rsidP="00A8327A">
      <w:pPr>
        <w:pStyle w:val="ProductList-Offering2Heading"/>
        <w:keepNext/>
        <w:keepLines/>
        <w:outlineLvl w:val="2"/>
      </w:pPr>
      <w:r>
        <w:tab/>
      </w:r>
      <w:bookmarkStart w:id="60" w:name="_Toc414485489"/>
      <w:r>
        <w:t xml:space="preserve">Parature, </w:t>
      </w:r>
      <w:proofErr w:type="spellStart"/>
      <w:r>
        <w:t>from</w:t>
      </w:r>
      <w:proofErr w:type="spellEnd"/>
      <w:r>
        <w:t xml:space="preserve">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A8327A">
      <w:pPr>
        <w:pStyle w:val="ProductList-Body"/>
        <w:keepNext/>
        <w:keepLines/>
        <w:pBdr>
          <w:top w:val="single" w:sz="4" w:space="1" w:color="BFBFBF" w:themeColor="background1" w:themeShade="BF"/>
        </w:pBdr>
      </w:pPr>
    </w:p>
    <w:p w14:paraId="6314EC11" w14:textId="77777777" w:rsidR="00DD2927" w:rsidRPr="00690C65" w:rsidRDefault="00DD2927" w:rsidP="00A8327A">
      <w:pPr>
        <w:pStyle w:val="ProductList-Body"/>
        <w:keepNext/>
        <w:keepLines/>
      </w:pPr>
      <w:r>
        <w:rPr>
          <w:b/>
          <w:color w:val="00188F"/>
        </w:rPr>
        <w:t>Contrat de Niveau de Service</w:t>
      </w:r>
    </w:p>
    <w:p w14:paraId="34B12191" w14:textId="7BA81900" w:rsidR="00DD2927" w:rsidRPr="00690C65" w:rsidRDefault="00DD2927" w:rsidP="00A8327A">
      <w:pPr>
        <w:pStyle w:val="ProductList-Body"/>
        <w:keepNext/>
        <w:keepLines/>
      </w:pPr>
      <w:r>
        <w:t xml:space="preserve">Il n’existe aucun SLA pour Parature, </w:t>
      </w:r>
      <w:proofErr w:type="spellStart"/>
      <w:r>
        <w:t>from</w:t>
      </w:r>
      <w:proofErr w:type="spellEnd"/>
      <w:r>
        <w:t xml:space="preserve">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Le Client doit utiliser Parature conformément aux conditions de protection des données à caractère personnel et/ou de sécurité disponibles à l’adresse http://www.parature.com/privacylegal/.</w:t>
      </w:r>
    </w:p>
    <w:p w14:paraId="1C854430" w14:textId="77777777" w:rsidR="00E776C5" w:rsidRPr="00690C65" w:rsidRDefault="00E2406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90C65" w:rsidRDefault="004E52BA" w:rsidP="00D73EC5">
      <w:pPr>
        <w:pStyle w:val="ProductList-OfferingGroupHeading"/>
        <w:spacing w:after="80"/>
        <w:outlineLvl w:val="1"/>
      </w:pPr>
      <w:bookmarkStart w:id="61" w:name="_Toc414485490"/>
      <w:r>
        <w:t>Services Office 365</w:t>
      </w:r>
      <w:bookmarkEnd w:id="61"/>
    </w:p>
    <w:p w14:paraId="0D6092AD" w14:textId="020427FE" w:rsidR="000E3993" w:rsidRPr="00690C65" w:rsidRDefault="000E3993" w:rsidP="000E3993">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4CE7ACB8" w14:textId="3C32CB8B" w:rsidR="000E3993" w:rsidRPr="00690C65" w:rsidRDefault="000E3993" w:rsidP="000E3993">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Fonctionnalités de base des Services Office 365</w:t>
      </w:r>
    </w:p>
    <w:bookmarkEnd w:id="62"/>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Suites de licences d’abonnement</w:t>
      </w:r>
    </w:p>
    <w:p w14:paraId="143997D5" w14:textId="11C2CEBD" w:rsidR="004A2A95" w:rsidRPr="00690C65" w:rsidRDefault="004A2A95" w:rsidP="004A2A95">
      <w:pPr>
        <w:pStyle w:val="ProductList-Body"/>
        <w:tabs>
          <w:tab w:val="clear" w:pos="158"/>
          <w:tab w:val="left" w:pos="180"/>
        </w:tabs>
      </w:pPr>
      <w:r>
        <w:t>En plus des SL Utilisateur, reportez-vous à l’</w:t>
      </w:r>
      <w:hyperlink w:anchor="Attachment2" w:history="1">
        <w:r>
          <w:rPr>
            <w:rStyle w:val="Hyperlink"/>
          </w:rPr>
          <w:t>Annexe 2</w:t>
        </w:r>
      </w:hyperlink>
      <w:r>
        <w:t xml:space="preserve"> pour identifier les autres SL qui répondent aux exigences pour Exchange Online Plans 1 et 2, Skype Entreprise Online Plans 1 et 2 et SharePoint Online Plans 1 et 2.</w:t>
      </w:r>
    </w:p>
    <w:p w14:paraId="0A11F7CA" w14:textId="77777777" w:rsidR="009427A1" w:rsidRDefault="009427A1" w:rsidP="004A2A95">
      <w:pPr>
        <w:pStyle w:val="ProductList-Body"/>
        <w:rPr>
          <w:lang w:eastAsia="zh-TW"/>
        </w:rPr>
      </w:pPr>
    </w:p>
    <w:p w14:paraId="40EDB465" w14:textId="77777777" w:rsidR="00E93FD0" w:rsidRPr="00690C65" w:rsidRDefault="00E93FD0" w:rsidP="00D73EC5">
      <w:pPr>
        <w:pStyle w:val="ProductList-Offering2Heading"/>
        <w:outlineLvl w:val="2"/>
      </w:pPr>
      <w:r>
        <w:tab/>
      </w:r>
      <w:bookmarkStart w:id="63" w:name="_Toc414485491"/>
      <w:r>
        <w:t>Exchange Online</w:t>
      </w:r>
      <w:bookmarkEnd w:id="63"/>
    </w:p>
    <w:p w14:paraId="504B85AD" w14:textId="77777777" w:rsidR="00E93FD0" w:rsidRDefault="00E93FD0" w:rsidP="004E52BA">
      <w:pPr>
        <w:pStyle w:val="ProductList-Offering1"/>
        <w:sectPr w:rsidR="00E93FD0" w:rsidSect="008B6D3E">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Online</w:t>
      </w:r>
    </w:p>
    <w:p w14:paraId="482E07E9" w14:textId="77777777" w:rsidR="004E52BA" w:rsidRPr="00690C65" w:rsidRDefault="004E52BA" w:rsidP="00EF1E73">
      <w:pPr>
        <w:pStyle w:val="ProductList-Body"/>
      </w:pPr>
      <w:r>
        <w:rPr>
          <w:rFonts w:asciiTheme="majorHAnsi" w:hAnsiTheme="majorHAnsi"/>
          <w:sz w:val="16"/>
          <w:szCs w:val="16"/>
        </w:rPr>
        <w:t xml:space="preserve">Exchange Online </w:t>
      </w:r>
      <w:proofErr w:type="spellStart"/>
      <w:r>
        <w:rPr>
          <w:rFonts w:asciiTheme="majorHAnsi" w:hAnsiTheme="majorHAnsi"/>
          <w:sz w:val="16"/>
          <w:szCs w:val="16"/>
        </w:rPr>
        <w:t>Archiving</w:t>
      </w:r>
      <w:proofErr w:type="spellEnd"/>
      <w:r>
        <w:rPr>
          <w:rFonts w:asciiTheme="majorHAnsi" w:hAnsiTheme="majorHAnsi"/>
          <w:sz w:val="16"/>
          <w:szCs w:val="16"/>
        </w:rPr>
        <w:t xml:space="preserve"> pour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1A19E0">
      <w:pPr>
        <w:pStyle w:val="ProductList-Body"/>
        <w:ind w:left="180"/>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 xml:space="preserve">Fonctionnalités de base des Services Office 365 – Exchange Online </w:t>
      </w:r>
      <w:proofErr w:type="spellStart"/>
      <w:r>
        <w:rPr>
          <w:b/>
          <w:color w:val="00188F"/>
        </w:rPr>
        <w:t>Archiving</w:t>
      </w:r>
      <w:proofErr w:type="spellEnd"/>
    </w:p>
    <w:p w14:paraId="3AEF57B1" w14:textId="0FB3CF3E" w:rsidR="00DC0A1F" w:rsidRPr="00690C65" w:rsidRDefault="00DC0A1F" w:rsidP="00DC0A1F">
      <w:pPr>
        <w:pStyle w:val="ProductList-Body"/>
      </w:pPr>
      <w:r>
        <w:t xml:space="preserve">Exchange Online </w:t>
      </w:r>
      <w:proofErr w:type="spellStart"/>
      <w:r>
        <w:t>Archiving</w:t>
      </w:r>
      <w:proofErr w:type="spellEnd"/>
      <w:r>
        <w:t xml:space="preserve">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 xml:space="preserve">Le Client pourra mettre en place des politiques d’archivage et de suppression des courriers électroniques </w:t>
      </w:r>
      <w:proofErr w:type="gramStart"/>
      <w:r>
        <w:t>différentes</w:t>
      </w:r>
      <w:proofErr w:type="gramEnd"/>
      <w:r>
        <w:t xml:space="preserve">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6523C8">
      <w:pPr>
        <w:pStyle w:val="ProductList-Body"/>
        <w:ind w:left="180"/>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Archivage pour Exchange Server</w:t>
      </w:r>
    </w:p>
    <w:p w14:paraId="05891E4A" w14:textId="77777777" w:rsidR="006523C8" w:rsidRPr="00690C65" w:rsidRDefault="006523C8" w:rsidP="006523C8">
      <w:pPr>
        <w:pStyle w:val="ProductList-Body"/>
        <w:ind w:left="180"/>
      </w:pPr>
      <w:r>
        <w:t xml:space="preserve">Les utilisateurs disposant d’une Licence d’Accès Client Exchange Server 2013 Standard peuvent accéder aux fonctionnalités de la Licence d’Accès Client Exchange Server 2013 Enterprise nécessaires pour prendre en charge l’utilisation d’Exchange Online </w:t>
      </w:r>
      <w:proofErr w:type="spellStart"/>
      <w:r>
        <w:t>Archiving</w:t>
      </w:r>
      <w:proofErr w:type="spellEnd"/>
      <w:r>
        <w:t xml:space="preserve">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6"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Pr="00690C65"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4B754C73" w14:textId="77777777" w:rsidR="00E93FD0" w:rsidRPr="00690C65" w:rsidRDefault="00E2406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90C65" w:rsidRDefault="00862C50" w:rsidP="00D73EC5">
      <w:pPr>
        <w:pStyle w:val="ProductList-Offering2Heading"/>
        <w:outlineLvl w:val="2"/>
      </w:pPr>
      <w:r>
        <w:tab/>
      </w:r>
      <w:bookmarkStart w:id="64" w:name="_Toc414485492"/>
      <w:r>
        <w:t>Applications Office 365</w:t>
      </w:r>
      <w:bookmarkEnd w:id="64"/>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Droits d’installation et d’utilisation</w:t>
      </w:r>
    </w:p>
    <w:p w14:paraId="26D35AA3" w14:textId="77777777" w:rsidR="007A78D1" w:rsidRPr="00690C65" w:rsidRDefault="007A78D1" w:rsidP="00123E7D">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1548E4FA" w14:textId="77777777" w:rsidR="007A78D1" w:rsidRPr="00690C65" w:rsidRDefault="007A78D1" w:rsidP="00123E7D">
      <w:pPr>
        <w:pStyle w:val="ProductList-Body"/>
        <w:numPr>
          <w:ilvl w:val="0"/>
          <w:numId w:val="17"/>
        </w:numPr>
        <w:ind w:left="450" w:hanging="270"/>
      </w:pPr>
      <w:r>
        <w:t>sont autorisés à activer le logiciel fourni avec la SL en vue de l’utiliser localement ou à distance sur cinq (5) OSE à la fois au maximum ;</w:t>
      </w:r>
    </w:p>
    <w:p w14:paraId="2885026B" w14:textId="0A71D692" w:rsidR="007A78D1" w:rsidRPr="00690C65" w:rsidRDefault="007A78D1" w:rsidP="00123E7D">
      <w:pPr>
        <w:pStyle w:val="ProductList-Body"/>
        <w:numPr>
          <w:ilvl w:val="0"/>
          <w:numId w:val="17"/>
        </w:numPr>
        <w:spacing w:before="40"/>
        <w:ind w:left="450" w:hanging="274"/>
      </w:pPr>
      <w:r>
        <w:t>peuvent également installer le logiciel, avec l’activation d’ordinateurs partagés, sur un serveur réseau ou les Services de la Plateforme Microsoft Azure et utiliser le logiciel pour créer, modifier ou enregistrer des documents. 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11BA942C" w14:textId="77777777" w:rsidR="007A78D1" w:rsidRPr="00690C65" w:rsidRDefault="007A78D1" w:rsidP="00123E7D">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Les conditions suivantes s’appliquent uniquement à Office 365 Business et à Office 365 ProPlus</w:t>
      </w:r>
    </w:p>
    <w:p w14:paraId="792EF34A" w14:textId="77777777" w:rsidR="009427A1" w:rsidRPr="00690C65" w:rsidRDefault="009427A1" w:rsidP="009427A1">
      <w:pPr>
        <w:pStyle w:val="ProductList-Body"/>
        <w:ind w:left="180"/>
      </w:pPr>
      <w:r>
        <w:rPr>
          <w:b/>
          <w:color w:val="0072C6"/>
        </w:rPr>
        <w:t>Smartphones et tablettes</w:t>
      </w:r>
    </w:p>
    <w:p w14:paraId="1938521A" w14:textId="77777777" w:rsidR="009427A1" w:rsidRPr="00690C65" w:rsidRDefault="009427A1" w:rsidP="009427A1">
      <w:pPr>
        <w:pStyle w:val="ProductList-Body"/>
        <w:ind w:left="180"/>
      </w:pPr>
      <w:r>
        <w:t>Chaque utilisateur auquel le Client attribue une SL Utilisateur est autorisé à activer le logiciel Microsoft Office Mobile pour créer, modifier ou enregistrer des documents sur cinq (5) smartphones et cinq (5) tablettes d’utilisateur au maximum.</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1AF5D4D5" w14:textId="77777777" w:rsidR="009427A1" w:rsidRPr="00690C65" w:rsidRDefault="009427A1" w:rsidP="009427A1">
      <w:pPr>
        <w:pStyle w:val="ProductList-Body"/>
        <w:ind w:left="180"/>
      </w:pPr>
    </w:p>
    <w:p w14:paraId="26240D6A" w14:textId="77777777" w:rsidR="00B35787" w:rsidRDefault="00B35787" w:rsidP="009427A1">
      <w:pPr>
        <w:pStyle w:val="ProductList-Body"/>
        <w:ind w:left="180"/>
        <w:rPr>
          <w:b/>
          <w:color w:val="0072C6"/>
        </w:rPr>
      </w:pPr>
    </w:p>
    <w:p w14:paraId="50236191" w14:textId="77777777" w:rsidR="00B35787" w:rsidRDefault="00B35787" w:rsidP="009427A1">
      <w:pPr>
        <w:pStyle w:val="ProductList-Body"/>
        <w:ind w:left="180"/>
        <w:rPr>
          <w:b/>
          <w:color w:val="0072C6"/>
        </w:rPr>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Chaque utilisateur d’Office 365 ProPlus est autorisé à utiliser le logiciel Office Web Apps Server 2013.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E2406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42C64D" w14:textId="2297DE1B" w:rsidR="00976EB6" w:rsidRPr="00690C65" w:rsidRDefault="00976EB6" w:rsidP="00D73EC5">
      <w:pPr>
        <w:pStyle w:val="ProductList-Offering2Heading"/>
        <w:outlineLvl w:val="2"/>
      </w:pPr>
      <w:r>
        <w:tab/>
      </w:r>
      <w:bookmarkStart w:id="65" w:name="_Toc414485493"/>
      <w:r>
        <w:t>Office Online</w:t>
      </w:r>
      <w:bookmarkEnd w:id="65"/>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E2406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1A3D3A49" w:rsidR="005B7124" w:rsidRPr="00690C65" w:rsidRDefault="005B7124" w:rsidP="00D73EC5">
      <w:pPr>
        <w:pStyle w:val="ProductList-Offering2Heading"/>
        <w:outlineLvl w:val="2"/>
      </w:pPr>
      <w:r>
        <w:tab/>
      </w:r>
      <w:bookmarkStart w:id="66" w:name="_Toc414485494"/>
      <w:r>
        <w:t>OneDrive Entreprise</w:t>
      </w:r>
      <w:bookmarkEnd w:id="66"/>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E2406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90C65" w:rsidRDefault="005B7124" w:rsidP="00D73EC5">
      <w:pPr>
        <w:pStyle w:val="ProductList-Offering2Heading"/>
        <w:outlineLvl w:val="2"/>
      </w:pPr>
      <w:r>
        <w:tab/>
      </w:r>
      <w:bookmarkStart w:id="67" w:name="_Toc414485495"/>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0AA7355D" w14:textId="77777777" w:rsidR="003E17C7" w:rsidRPr="000A5E8A" w:rsidRDefault="003E17C7" w:rsidP="003E17C7">
      <w:pPr>
        <w:pStyle w:val="ProductList-Body"/>
        <w:pBdr>
          <w:top w:val="single" w:sz="4" w:space="1" w:color="BFBFBF" w:themeColor="background1" w:themeShade="BF"/>
        </w:pBdr>
        <w:rPr>
          <w:b/>
          <w:color w:val="000000" w:themeColor="text1"/>
          <w:sz w:val="8"/>
          <w:szCs w:val="8"/>
        </w:rPr>
      </w:pPr>
    </w:p>
    <w:p w14:paraId="7D8C3180" w14:textId="77777777" w:rsidR="005B7124" w:rsidRPr="00690C65" w:rsidRDefault="00E2406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F57525" w:rsidRDefault="005B7124" w:rsidP="00D73EC5">
      <w:pPr>
        <w:pStyle w:val="ProductList-Offering2Heading"/>
        <w:outlineLvl w:val="2"/>
        <w:rPr>
          <w:lang w:val="en-US"/>
        </w:rPr>
      </w:pPr>
      <w:r>
        <w:tab/>
      </w:r>
      <w:bookmarkStart w:id="68" w:name="_Toc414485496"/>
      <w:r w:rsidRPr="00F57525">
        <w:rPr>
          <w:lang w:val="en-US"/>
        </w:rPr>
        <w:t>SharePoint Online</w:t>
      </w:r>
      <w:bookmarkEnd w:id="68"/>
    </w:p>
    <w:p w14:paraId="45F48D82" w14:textId="77777777" w:rsidR="005B7124" w:rsidRPr="00F57525" w:rsidRDefault="005B7124" w:rsidP="005B7124">
      <w:pPr>
        <w:pStyle w:val="ProductList-Offering1"/>
        <w:rPr>
          <w:lang w:val="en-US"/>
        </w:rPr>
        <w:sectPr w:rsidR="005B7124" w:rsidRPr="00F57525" w:rsidSect="008B6D3E">
          <w:type w:val="continuous"/>
          <w:pgSz w:w="12240" w:h="15840"/>
          <w:pgMar w:top="1440" w:right="720" w:bottom="1440" w:left="720" w:header="720" w:footer="720" w:gutter="0"/>
          <w:cols w:space="720"/>
          <w:titlePg/>
          <w:docGrid w:linePitch="360"/>
        </w:sectPr>
      </w:pPr>
    </w:p>
    <w:p w14:paraId="291CD63F" w14:textId="77777777" w:rsidR="00976EB6" w:rsidRPr="00F57525" w:rsidRDefault="00976EB6" w:rsidP="00866323">
      <w:pPr>
        <w:pStyle w:val="ProductList-Body"/>
        <w:rPr>
          <w:lang w:val="en-US"/>
        </w:rPr>
      </w:pPr>
      <w:r w:rsidRPr="00F57525">
        <w:rPr>
          <w:rFonts w:asciiTheme="majorHAnsi" w:hAnsiTheme="majorHAnsi"/>
          <w:sz w:val="16"/>
          <w:szCs w:val="16"/>
          <w:lang w:val="en-US"/>
        </w:rPr>
        <w:t xml:space="preserve">Duet Enterprise Online pour Microsoft SharePoint </w:t>
      </w:r>
      <w:proofErr w:type="gramStart"/>
      <w:r w:rsidRPr="00F57525">
        <w:rPr>
          <w:rFonts w:asciiTheme="majorHAnsi" w:hAnsiTheme="majorHAnsi"/>
          <w:sz w:val="16"/>
          <w:szCs w:val="16"/>
          <w:lang w:val="en-US"/>
        </w:rPr>
        <w:t>et</w:t>
      </w:r>
      <w:proofErr w:type="gramEnd"/>
      <w:r w:rsidRPr="00F57525">
        <w:rPr>
          <w:rFonts w:asciiTheme="majorHAnsi" w:hAnsiTheme="majorHAnsi"/>
          <w:sz w:val="16"/>
          <w:szCs w:val="16"/>
          <w:lang w:val="en-US"/>
        </w:rPr>
        <w:t xml:space="preserve">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1</w:t>
      </w:r>
    </w:p>
    <w:p w14:paraId="79E0ED04"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2</w:t>
      </w:r>
    </w:p>
    <w:p w14:paraId="1C2DD620" w14:textId="77777777" w:rsidR="005B7124" w:rsidRPr="00F57525" w:rsidRDefault="005B7124" w:rsidP="005B7124">
      <w:pPr>
        <w:pStyle w:val="ProductList-Offering2"/>
        <w:rPr>
          <w:lang w:val="en-US"/>
        </w:rPr>
        <w:sectPr w:rsidR="005B7124" w:rsidRPr="00F57525" w:rsidSect="008B6D3E">
          <w:type w:val="continuous"/>
          <w:pgSz w:w="12240" w:h="15840"/>
          <w:pgMar w:top="1440" w:right="720" w:bottom="1440" w:left="720" w:header="720" w:footer="720" w:gutter="0"/>
          <w:cols w:num="2" w:space="720"/>
          <w:titlePg/>
          <w:docGrid w:linePitch="360"/>
        </w:sectPr>
      </w:pPr>
    </w:p>
    <w:p w14:paraId="05C38839" w14:textId="77777777" w:rsidR="008F1935" w:rsidRPr="00FD08D4" w:rsidRDefault="008F1935" w:rsidP="008F1935">
      <w:pPr>
        <w:pStyle w:val="ProductList-Body"/>
        <w:pBdr>
          <w:top w:val="single" w:sz="4" w:space="1" w:color="BFBFBF" w:themeColor="background1" w:themeShade="BF"/>
        </w:pBdr>
        <w:rPr>
          <w:b/>
          <w:color w:val="000000" w:themeColor="text1"/>
          <w:sz w:val="8"/>
          <w:szCs w:val="8"/>
          <w:lang w:val="en-US"/>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E2406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027171D" w14:textId="77777777" w:rsidR="00CB6005" w:rsidRPr="00690C65" w:rsidRDefault="00CB6005" w:rsidP="00CB6005">
      <w:pPr>
        <w:pStyle w:val="ProductList-Offering2Heading"/>
        <w:outlineLvl w:val="2"/>
      </w:pPr>
      <w:r>
        <w:tab/>
      </w:r>
      <w:bookmarkStart w:id="69" w:name="_Toc414485497"/>
      <w:r>
        <w:t>Skype Entreprise Online</w:t>
      </w:r>
      <w:bookmarkEnd w:id="69"/>
    </w:p>
    <w:p w14:paraId="06AE8F07" w14:textId="77777777" w:rsidR="00CB6005" w:rsidRPr="00690C65" w:rsidRDefault="00CB6005" w:rsidP="00CB6005">
      <w:pPr>
        <w:pStyle w:val="ProductList-Body"/>
      </w:pPr>
      <w:r>
        <w:rPr>
          <w:rFonts w:asciiTheme="majorHAnsi" w:hAnsiTheme="majorHAnsi"/>
          <w:sz w:val="16"/>
          <w:szCs w:val="16"/>
        </w:rPr>
        <w:t>Skype Entreprise Online Plan 1</w:t>
      </w:r>
    </w:p>
    <w:p w14:paraId="71B1AAB3" w14:textId="77777777" w:rsidR="00CB6005" w:rsidRPr="00690C65" w:rsidRDefault="00CB6005" w:rsidP="00CB6005">
      <w:pPr>
        <w:pStyle w:val="ProductList-Body"/>
      </w:pPr>
      <w:r>
        <w:rPr>
          <w:rFonts w:asciiTheme="majorHAnsi" w:hAnsiTheme="majorHAnsi"/>
          <w:sz w:val="16"/>
          <w:szCs w:val="16"/>
        </w:rPr>
        <w:t>Skype Entreprise Online Plan 2</w:t>
      </w:r>
    </w:p>
    <w:p w14:paraId="04D0818B" w14:textId="77777777" w:rsidR="00336E80" w:rsidRPr="000A5E8A" w:rsidRDefault="00336E80" w:rsidP="00336E80">
      <w:pPr>
        <w:pStyle w:val="ProductList-Body"/>
        <w:pBdr>
          <w:top w:val="single" w:sz="4" w:space="1" w:color="BFBFBF" w:themeColor="background1" w:themeShade="BF"/>
        </w:pBdr>
        <w:rPr>
          <w:b/>
          <w:color w:val="000000" w:themeColor="text1"/>
          <w:sz w:val="8"/>
          <w:szCs w:val="8"/>
        </w:rPr>
      </w:pPr>
    </w:p>
    <w:p w14:paraId="24B7E303" w14:textId="77777777" w:rsidR="00CB6005" w:rsidRPr="00690C65" w:rsidRDefault="00CB6005" w:rsidP="00CB6005">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3D8CBC10" w14:textId="69C929C2" w:rsidR="00CB6005" w:rsidRPr="00690C65" w:rsidRDefault="00CB6005" w:rsidP="00CB6005">
      <w:pPr>
        <w:pStyle w:val="ProductList-Body"/>
      </w:pPr>
      <w:r>
        <w:t>Les avertissements relatifs aux enregistrements, aux normes H.264/MPEG-4 AVC et/ou à la norme VC-1 figurant dans l’</w:t>
      </w:r>
      <w:hyperlink w:anchor="Attachment1" w:history="1">
        <w:r>
          <w:rPr>
            <w:rStyle w:val="Hyperlink"/>
          </w:rPr>
          <w:t>Annexe 1</w:t>
        </w:r>
      </w:hyperlink>
      <w:r>
        <w:t xml:space="preserve"> s’appliquent.</w:t>
      </w:r>
    </w:p>
    <w:p w14:paraId="5B1780B6" w14:textId="77777777" w:rsidR="00CB6005" w:rsidRPr="00A2110D" w:rsidRDefault="00CB6005" w:rsidP="00CB6005">
      <w:pPr>
        <w:pStyle w:val="ProductList-Body"/>
        <w:rPr>
          <w:sz w:val="16"/>
          <w:szCs w:val="20"/>
        </w:rPr>
      </w:pPr>
    </w:p>
    <w:p w14:paraId="2FB1AA39" w14:textId="77777777" w:rsidR="00CB6005" w:rsidRPr="00690C65" w:rsidRDefault="00CB6005" w:rsidP="00CB6005">
      <w:pPr>
        <w:pStyle w:val="ProductList-Body"/>
      </w:pPr>
      <w:r>
        <w:rPr>
          <w:b/>
          <w:color w:val="00188F"/>
        </w:rPr>
        <w:t>Fonctionnalités de base des Services Office 365</w:t>
      </w:r>
    </w:p>
    <w:p w14:paraId="4DDC19F5" w14:textId="4217AE69" w:rsidR="00CB6005" w:rsidRPr="00690C65" w:rsidRDefault="00CB6005" w:rsidP="00CB6005">
      <w:pPr>
        <w:pStyle w:val="ProductList-Body"/>
      </w:pPr>
      <w:r>
        <w:t xml:space="preserve">Skype Entreprise Online ou le service successeur inclura les </w:t>
      </w:r>
      <w:hyperlink w:anchor="CoreFeaturesforOffice365Services" w:history="1">
        <w:r>
          <w:rPr>
            <w:rStyle w:val="Hyperlink"/>
          </w:rPr>
          <w:t>Fonctionnalités de Base</w:t>
        </w:r>
      </w:hyperlink>
      <w:r>
        <w:t xml:space="preserve"> suivantes :</w:t>
      </w:r>
    </w:p>
    <w:p w14:paraId="0FDCB043" w14:textId="77777777" w:rsidR="00CB6005" w:rsidRPr="00A2110D" w:rsidRDefault="00CB6005" w:rsidP="00CB6005">
      <w:pPr>
        <w:pStyle w:val="ProductList-Body"/>
        <w:rPr>
          <w:sz w:val="16"/>
          <w:szCs w:val="20"/>
        </w:rPr>
      </w:pPr>
    </w:p>
    <w:p w14:paraId="2062AF2B" w14:textId="77777777" w:rsidR="00CB6005" w:rsidRPr="00690C65" w:rsidRDefault="00CB6005" w:rsidP="00CB6005">
      <w:pPr>
        <w:pStyle w:val="ProductList-Body"/>
        <w:tabs>
          <w:tab w:val="clear" w:pos="158"/>
          <w:tab w:val="left" w:pos="360"/>
        </w:tabs>
        <w:ind w:left="180"/>
      </w:pPr>
      <w:r>
        <w:rPr>
          <w:b/>
          <w:color w:val="0072C6"/>
        </w:rPr>
        <w:t>Messagerie instantanée</w:t>
      </w:r>
    </w:p>
    <w:p w14:paraId="04E6BA46" w14:textId="77777777" w:rsidR="00CB6005" w:rsidRPr="00690C65" w:rsidRDefault="00CB6005" w:rsidP="00CB6005">
      <w:pPr>
        <w:pStyle w:val="ProductList-Body"/>
        <w:tabs>
          <w:tab w:val="clear" w:pos="158"/>
          <w:tab w:val="left" w:pos="360"/>
        </w:tabs>
        <w:ind w:left="180"/>
      </w:pPr>
      <w:r>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CB6005">
      <w:pPr>
        <w:pStyle w:val="ProductList-Body"/>
        <w:tabs>
          <w:tab w:val="clear" w:pos="158"/>
          <w:tab w:val="left" w:pos="360"/>
        </w:tabs>
        <w:ind w:left="180"/>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E2406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EF9505" w14:textId="054F6DDD" w:rsidR="008E1EAF" w:rsidRPr="00690C65" w:rsidRDefault="004B3528" w:rsidP="00233C87">
      <w:pPr>
        <w:pStyle w:val="ProductList-OfferingGroupHeading"/>
        <w:outlineLvl w:val="1"/>
      </w:pPr>
      <w:bookmarkStart w:id="70" w:name="_Toc414485498"/>
      <w:r>
        <w:t>Autres services en ligne</w:t>
      </w:r>
      <w:bookmarkEnd w:id="70"/>
    </w:p>
    <w:p w14:paraId="15FE5732" w14:textId="3F9E7EAA" w:rsidR="008E1EAF" w:rsidRPr="00690C65" w:rsidRDefault="004B3528" w:rsidP="00233C87">
      <w:pPr>
        <w:pStyle w:val="ProductList-Offering2Heading"/>
        <w:outlineLvl w:val="2"/>
      </w:pPr>
      <w:r>
        <w:tab/>
      </w:r>
      <w:bookmarkStart w:id="71" w:name="_Toc414485499"/>
      <w:r>
        <w:t xml:space="preserve">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w:t>
      </w:r>
      <w:bookmarkEnd w:id="71"/>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r>
        <w:t xml:space="preserve">un Module Complémentaire Illimité Bing </w:t>
      </w:r>
      <w:proofErr w:type="spellStart"/>
      <w:r>
        <w:t>Maps</w:t>
      </w:r>
      <w:proofErr w:type="spellEnd"/>
      <w:r>
        <w:t>,</w:t>
      </w:r>
    </w:p>
    <w:p w14:paraId="7FCA6E2E" w14:textId="77777777" w:rsidR="00917344" w:rsidRPr="00690C65" w:rsidRDefault="00917344" w:rsidP="0088164F">
      <w:pPr>
        <w:pStyle w:val="ProductList-Body"/>
        <w:numPr>
          <w:ilvl w:val="0"/>
          <w:numId w:val="20"/>
        </w:numPr>
        <w:spacing w:before="40"/>
        <w:ind w:left="461" w:hanging="274"/>
      </w:pPr>
      <w:r>
        <w:t xml:space="preserve">une SL Utilisateur Connu Bing </w:t>
      </w:r>
      <w:proofErr w:type="spellStart"/>
      <w:r>
        <w:t>Maps</w:t>
      </w:r>
      <w:proofErr w:type="spellEnd"/>
      <w:r>
        <w:t>, ou</w:t>
      </w:r>
    </w:p>
    <w:p w14:paraId="13F1DA9E" w14:textId="77777777" w:rsidR="00917344" w:rsidRPr="00690C65" w:rsidRDefault="00917344" w:rsidP="0088164F">
      <w:pPr>
        <w:pStyle w:val="ProductList-Body"/>
        <w:numPr>
          <w:ilvl w:val="0"/>
          <w:numId w:val="20"/>
        </w:numPr>
        <w:spacing w:before="40"/>
        <w:ind w:left="461" w:hanging="274"/>
      </w:pPr>
      <w:r>
        <w:t xml:space="preserve">une SL Utilisateur Connu Bing </w:t>
      </w:r>
      <w:proofErr w:type="spellStart"/>
      <w:r>
        <w:t>Maps</w:t>
      </w:r>
      <w:proofErr w:type="spellEnd"/>
      <w:r>
        <w:t xml:space="preserve">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 xml:space="preserve">SL Module Complémentaire éligibles pour Plateforme Bing </w:t>
      </w:r>
      <w:proofErr w:type="spellStart"/>
      <w:r>
        <w:rPr>
          <w:b/>
          <w:color w:val="00188F"/>
        </w:rPr>
        <w:t>Maps</w:t>
      </w:r>
      <w:proofErr w:type="spellEnd"/>
      <w:r>
        <w:rPr>
          <w:b/>
          <w:color w:val="00188F"/>
        </w:rPr>
        <w:t xml:space="preserve"> Mobile </w:t>
      </w:r>
      <w:proofErr w:type="spellStart"/>
      <w:r>
        <w:rPr>
          <w:b/>
          <w:color w:val="00188F"/>
        </w:rPr>
        <w:t>Asset</w:t>
      </w:r>
      <w:proofErr w:type="spellEnd"/>
      <w:r>
        <w:rPr>
          <w:b/>
          <w:color w:val="00188F"/>
        </w:rPr>
        <w:t xml:space="preserve"> Management</w:t>
      </w:r>
    </w:p>
    <w:p w14:paraId="74E07B3F" w14:textId="739C2927" w:rsidR="00917344" w:rsidRPr="00690C65" w:rsidRDefault="00917344" w:rsidP="00917344">
      <w:pPr>
        <w:pStyle w:val="ProductList-Body"/>
      </w:pPr>
      <w:r>
        <w:t xml:space="preserve">Pour la Plateforme Bing </w:t>
      </w:r>
      <w:proofErr w:type="spellStart"/>
      <w:r>
        <w:t>Maps</w:t>
      </w:r>
      <w:proofErr w:type="spellEnd"/>
      <w:r>
        <w:t xml:space="preserve"> Mobile </w:t>
      </w:r>
      <w:proofErr w:type="spellStart"/>
      <w:r>
        <w:t>Asset</w:t>
      </w:r>
      <w:proofErr w:type="spellEnd"/>
      <w:r>
        <w:t xml:space="preserve">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w:t>
      </w:r>
      <w:proofErr w:type="spellStart"/>
      <w:r>
        <w:t>Maps</w:t>
      </w:r>
      <w:proofErr w:type="spellEnd"/>
      <w:r>
        <w:t xml:space="preserve"> Mobile </w:t>
      </w:r>
      <w:proofErr w:type="spellStart"/>
      <w:r>
        <w:t>Asset</w:t>
      </w:r>
      <w:proofErr w:type="spellEnd"/>
      <w:r>
        <w:t xml:space="preserve">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 xml:space="preserve">Les utilisateurs authentifiés par les programmes du Client qui accèdent aux Plateformes Bing </w:t>
      </w:r>
      <w:proofErr w:type="spellStart"/>
      <w:r>
        <w:t>Maps</w:t>
      </w:r>
      <w:proofErr w:type="spellEnd"/>
      <w:r>
        <w:t xml:space="preserve"> Enterprise et Bing </w:t>
      </w:r>
      <w:proofErr w:type="spellStart"/>
      <w:r>
        <w:t>Maps</w:t>
      </w:r>
      <w:proofErr w:type="spellEnd"/>
      <w:r>
        <w:t xml:space="preserve"> Mobile </w:t>
      </w:r>
      <w:proofErr w:type="spellStart"/>
      <w:r>
        <w:t>Asset</w:t>
      </w:r>
      <w:proofErr w:type="spellEnd"/>
      <w:r>
        <w:t xml:space="preserve">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 xml:space="preserve">API Bing </w:t>
      </w:r>
      <w:proofErr w:type="spellStart"/>
      <w:r>
        <w:rPr>
          <w:b/>
          <w:color w:val="00188F"/>
        </w:rPr>
        <w:t>Maps</w:t>
      </w:r>
      <w:proofErr w:type="spellEnd"/>
    </w:p>
    <w:p w14:paraId="0B1B4362" w14:textId="25048EA2" w:rsidR="00917344" w:rsidRPr="00690C65" w:rsidRDefault="00917344" w:rsidP="00917344">
      <w:pPr>
        <w:pStyle w:val="ProductList-Body"/>
      </w:pPr>
      <w:r>
        <w:t xml:space="preserve">Le Client est autorisé à utiliser toutes les API Bing </w:t>
      </w:r>
      <w:proofErr w:type="spellStart"/>
      <w:r>
        <w:t>Maps</w:t>
      </w:r>
      <w:proofErr w:type="spellEnd"/>
      <w:r>
        <w:t xml:space="preserve"> conformément aux Conditions d’Utilisation des API et aux SDK de la Plateforme Bing </w:t>
      </w:r>
      <w:proofErr w:type="spellStart"/>
      <w:r>
        <w:t>Maps</w:t>
      </w:r>
      <w:proofErr w:type="spellEnd"/>
      <w:r>
        <w:t xml:space="preserve"> Microsoft, y compris toute version ultérieure, figurant aux adresses </w:t>
      </w:r>
      <w:hyperlink r:id="rId37" w:history="1">
        <w:r>
          <w:rPr>
            <w:rStyle w:val="Hyperlink"/>
          </w:rPr>
          <w:t>http://go.microsoft.com/fwlink/p/?LinkID=66121</w:t>
        </w:r>
      </w:hyperlink>
      <w:r>
        <w:t xml:space="preserve"> et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 xml:space="preserve">Protection des données à caractère personnel applicable à Bing </w:t>
      </w:r>
      <w:proofErr w:type="spellStart"/>
      <w:r>
        <w:rPr>
          <w:b/>
          <w:color w:val="00188F"/>
        </w:rPr>
        <w:t>Maps</w:t>
      </w:r>
      <w:proofErr w:type="spellEnd"/>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w:t>
      </w:r>
      <w:proofErr w:type="spellStart"/>
      <w:r>
        <w:t>Maps</w:t>
      </w:r>
      <w:proofErr w:type="spellEnd"/>
      <w:r>
        <w:t xml:space="preserve"> de Microsoft disponibles à l’adresse : </w:t>
      </w:r>
      <w:hyperlink r:id="rId39" w:history="1">
        <w:r>
          <w:rPr>
            <w:rStyle w:val="Hyperlink"/>
          </w:rPr>
          <w:t>http://go.microsoft.com/fwlink/?LinkID=248686</w:t>
        </w:r>
      </w:hyperlink>
      <w:r>
        <w:t xml:space="preserve"> s’appliquent à l’utilisation des Services Bing </w:t>
      </w:r>
      <w:proofErr w:type="spellStart"/>
      <w:r>
        <w:t>Maps</w:t>
      </w:r>
      <w:proofErr w:type="spellEnd"/>
      <w:r>
        <w:t xml:space="preserve"> par le Client.</w:t>
      </w:r>
    </w:p>
    <w:p w14:paraId="5062E615" w14:textId="2CCCD383" w:rsidR="00917344" w:rsidRPr="009A7E73" w:rsidRDefault="00E2406B"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90C65" w:rsidRDefault="00917344" w:rsidP="00233C87">
      <w:pPr>
        <w:pStyle w:val="ProductList-Offering2Heading"/>
        <w:outlineLvl w:val="2"/>
      </w:pPr>
      <w:r>
        <w:tab/>
      </w:r>
      <w:bookmarkStart w:id="72" w:name="_Toc414485500"/>
      <w:r>
        <w:t>Microsoft Learning E-Reference Library</w:t>
      </w:r>
      <w:bookmarkEnd w:id="72"/>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E2406B"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233C87">
      <w:pPr>
        <w:pStyle w:val="ProductList-Offering2Heading"/>
        <w:outlineLvl w:val="2"/>
        <w:rPr>
          <w:lang w:val="en-US"/>
        </w:rPr>
      </w:pPr>
      <w:r>
        <w:tab/>
      </w:r>
      <w:bookmarkStart w:id="73" w:name="_Toc414485501"/>
      <w:r w:rsidRPr="00F57525">
        <w:rPr>
          <w:lang w:val="en-US"/>
        </w:rPr>
        <w:t>Microsoft Learning IT Academy</w:t>
      </w:r>
      <w:bookmarkEnd w:id="73"/>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 xml:space="preserve">Une SL Service est nécessaire pour chaque Emplacement ayant accès à, ou utilisant, un service ou avantage Microsoft Learning Solutions IT </w:t>
      </w:r>
      <w:proofErr w:type="spellStart"/>
      <w:r>
        <w:t>Academy</w:t>
      </w:r>
      <w:proofErr w:type="spellEnd"/>
      <w:r>
        <w:t>.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 xml:space="preserve">Directives du programme IT </w:t>
      </w:r>
      <w:proofErr w:type="spellStart"/>
      <w:r>
        <w:rPr>
          <w:b/>
          <w:color w:val="00188F"/>
        </w:rPr>
        <w:t>Academy</w:t>
      </w:r>
      <w:proofErr w:type="spellEnd"/>
    </w:p>
    <w:p w14:paraId="6F2DF207" w14:textId="7F458A52" w:rsidR="00917344" w:rsidRDefault="00917344" w:rsidP="00917344">
      <w:pPr>
        <w:pStyle w:val="ProductList-Body"/>
      </w:pPr>
      <w:r>
        <w:t xml:space="preserve">Les directives du programme IT </w:t>
      </w:r>
      <w:proofErr w:type="spellStart"/>
      <w:r>
        <w:t>Academy</w:t>
      </w:r>
      <w:proofErr w:type="spellEnd"/>
      <w:r>
        <w:t xml:space="preserve">, disponibles à l’adresse </w:t>
      </w:r>
      <w:hyperlink r:id="rId40" w:history="1">
        <w:r w:rsidR="005778DB" w:rsidRPr="002D48D2">
          <w:rPr>
            <w:rStyle w:val="Hyperlink"/>
          </w:rPr>
          <w:t>http://www.microsoft.com/itacademy</w:t>
        </w:r>
      </w:hyperlink>
      <w:r>
        <w:t xml:space="preserve">, s’appliquent à l’utilisation de Microsoft Learning IT </w:t>
      </w:r>
      <w:proofErr w:type="spellStart"/>
      <w:r>
        <w:t>Academy</w:t>
      </w:r>
      <w:proofErr w:type="spellEnd"/>
      <w:r>
        <w:t xml:space="preserve">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E2406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90C65" w:rsidRDefault="00581CDB" w:rsidP="00581CDB">
      <w:pPr>
        <w:pStyle w:val="ProductList-Offering2Heading"/>
        <w:outlineLvl w:val="2"/>
      </w:pPr>
      <w:r>
        <w:tab/>
      </w:r>
      <w:bookmarkStart w:id="74" w:name="_Toc414485502"/>
      <w:r>
        <w:t xml:space="preserve">Office 365 </w:t>
      </w:r>
      <w:proofErr w:type="spellStart"/>
      <w:r>
        <w:t>Developer</w:t>
      </w:r>
      <w:bookmarkEnd w:id="74"/>
      <w:proofErr w:type="spellEnd"/>
    </w:p>
    <w:p w14:paraId="5B0F2979" w14:textId="77777777" w:rsidR="00581CDB" w:rsidRPr="00690C65" w:rsidRDefault="00581CDB" w:rsidP="00581CDB">
      <w:pPr>
        <w:pStyle w:val="ProductList-Body"/>
        <w:tabs>
          <w:tab w:val="clear" w:pos="158"/>
          <w:tab w:val="left" w:pos="180"/>
        </w:tabs>
      </w:pPr>
      <w:r>
        <w:rPr>
          <w:b/>
          <w:color w:val="00188F"/>
        </w:rPr>
        <w:t xml:space="preserve">Interdiction d’utilisation dans un environnement de production pour Office 365 </w:t>
      </w:r>
      <w:proofErr w:type="spellStart"/>
      <w:r>
        <w:rPr>
          <w:b/>
          <w:color w:val="00188F"/>
        </w:rPr>
        <w:t>Developer</w:t>
      </w:r>
      <w:proofErr w:type="spellEnd"/>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 xml:space="preserve">Utilisateurs finaux d’Office 365 </w:t>
      </w:r>
      <w:proofErr w:type="spellStart"/>
      <w:r>
        <w:rPr>
          <w:b/>
          <w:color w:val="00188F"/>
        </w:rPr>
        <w:t>Developer</w:t>
      </w:r>
      <w:proofErr w:type="spellEnd"/>
    </w:p>
    <w:p w14:paraId="43BEB7C5" w14:textId="77777777" w:rsidR="00581CDB" w:rsidRPr="00690C65" w:rsidRDefault="00581CDB" w:rsidP="00581CDB">
      <w:pPr>
        <w:pStyle w:val="ProductList-Body"/>
        <w:tabs>
          <w:tab w:val="clear" w:pos="158"/>
          <w:tab w:val="left" w:pos="180"/>
        </w:tabs>
      </w:pPr>
      <w:r>
        <w:t xml:space="preserve">Les utilisateurs finaux du Client n’ont pas besoin de SL pour accéder à Office 365 </w:t>
      </w:r>
      <w:proofErr w:type="spellStart"/>
      <w:r>
        <w:t>Developer</w:t>
      </w:r>
      <w:proofErr w:type="spellEnd"/>
      <w:r>
        <w:t xml:space="preserve"> pour effectuer des tests de réception des programmes du Client ou fournir des commentaires sur ces derniers.</w:t>
      </w:r>
    </w:p>
    <w:p w14:paraId="491AA8F9" w14:textId="77777777" w:rsidR="00581CDB" w:rsidRPr="00690C65" w:rsidRDefault="00E2406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0AA50A4D" w:rsidR="008E1EAF" w:rsidRPr="00690C65" w:rsidRDefault="00D67A4B" w:rsidP="00233C87">
      <w:pPr>
        <w:pStyle w:val="ProductList-Offering2Heading"/>
        <w:outlineLvl w:val="2"/>
      </w:pPr>
      <w:r>
        <w:tab/>
      </w:r>
      <w:bookmarkStart w:id="75" w:name="_Toc414485503"/>
      <w:r>
        <w:t>Power BI pour Office 365</w:t>
      </w:r>
      <w:bookmarkEnd w:id="75"/>
    </w:p>
    <w:p w14:paraId="6022E90C" w14:textId="77777777" w:rsidR="00D12FE5" w:rsidRPr="00690C65" w:rsidRDefault="00D12FE5" w:rsidP="00D12FE5">
      <w:pPr>
        <w:pStyle w:val="ProductList-Body"/>
        <w:tabs>
          <w:tab w:val="clear" w:pos="158"/>
          <w:tab w:val="left" w:pos="360"/>
        </w:tabs>
      </w:pPr>
      <w:proofErr w:type="gramStart"/>
      <w:r>
        <w:rPr>
          <w:b/>
          <w:color w:val="00188F"/>
        </w:rPr>
        <w:t>au</w:t>
      </w:r>
      <w:proofErr w:type="gramEnd"/>
      <w:r>
        <w:rPr>
          <w:b/>
          <w:color w:val="00188F"/>
        </w:rPr>
        <w:t xml:space="preserve"> transfert de données</w:t>
      </w:r>
    </w:p>
    <w:p w14:paraId="36534C40" w14:textId="3859017D" w:rsidR="00D12FE5" w:rsidRPr="00690C65" w:rsidRDefault="00D12FE5" w:rsidP="00D12FE5">
      <w:pPr>
        <w:pStyle w:val="ProductList-Body"/>
      </w:pPr>
      <w:r>
        <w:t xml:space="preserve">Les avertissements relatifs à Bing </w:t>
      </w:r>
      <w:proofErr w:type="spellStart"/>
      <w:r>
        <w:t>Maps</w:t>
      </w:r>
      <w:proofErr w:type="spellEnd"/>
      <w:r>
        <w:t xml:space="preserve"> figurant dans l’</w:t>
      </w:r>
      <w:hyperlink w:anchor="Attachment1" w:history="1">
        <w:r>
          <w:rPr>
            <w:rStyle w:val="Hyperlink"/>
          </w:rPr>
          <w:t>Annexe 1</w:t>
        </w:r>
      </w:hyperlink>
      <w:r>
        <w:t xml:space="preserve"> s’appliquent.</w:t>
      </w:r>
    </w:p>
    <w:p w14:paraId="5A793BD3" w14:textId="2EE83394" w:rsidR="00D67A4B" w:rsidRPr="00690C65" w:rsidRDefault="00E240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D83CBA9" w14:textId="23710CEF" w:rsidR="003D22CB" w:rsidRPr="00690C65" w:rsidRDefault="00D67A4B" w:rsidP="00233C87">
      <w:pPr>
        <w:pStyle w:val="ProductList-Offering2Heading"/>
        <w:outlineLvl w:val="2"/>
      </w:pPr>
      <w:r>
        <w:tab/>
      </w:r>
      <w:bookmarkStart w:id="76" w:name="_Toc414485504"/>
      <w:r>
        <w:t xml:space="preserve">System Center </w:t>
      </w:r>
      <w:proofErr w:type="spellStart"/>
      <w:r>
        <w:t>Endpoint</w:t>
      </w:r>
      <w:proofErr w:type="spellEnd"/>
      <w:r>
        <w:t xml:space="preserve"> Protection</w:t>
      </w:r>
      <w:bookmarkEnd w:id="76"/>
    </w:p>
    <w:p w14:paraId="208FA420" w14:textId="77777777" w:rsidR="00D67A4B" w:rsidRPr="00690C65" w:rsidRDefault="00D67A4B" w:rsidP="00D67A4B">
      <w:pPr>
        <w:pStyle w:val="ProductList-Body"/>
      </w:pPr>
      <w:r>
        <w:rPr>
          <w:b/>
          <w:color w:val="00188F"/>
        </w:rPr>
        <w:t>SL Dispositif</w:t>
      </w:r>
    </w:p>
    <w:p w14:paraId="40B41340" w14:textId="4198302C" w:rsidR="00D67A4B" w:rsidRPr="00690C65" w:rsidRDefault="00D67A4B" w:rsidP="00D67A4B">
      <w:pPr>
        <w:pStyle w:val="ProductList-Body"/>
      </w:pPr>
      <w:r>
        <w:t xml:space="preserve">Une SL est nécessaire pour chaque dispositif qui accède à System Center </w:t>
      </w:r>
      <w:proofErr w:type="spellStart"/>
      <w:r>
        <w:t>Endpoint</w:t>
      </w:r>
      <w:proofErr w:type="spellEnd"/>
      <w:r>
        <w:t xml:space="preserve"> Protection ou un logiciel associé, à l’exclusion des Serveurs, qui nécessitent des Licences de Gestion Serveur.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 Gestion Serveur</w:t>
      </w:r>
    </w:p>
    <w:p w14:paraId="57534787" w14:textId="5065AC1A" w:rsidR="00D67A4B" w:rsidRPr="00690C65" w:rsidRDefault="00D67A4B" w:rsidP="00D67A4B">
      <w:pPr>
        <w:pStyle w:val="ProductList-Body"/>
      </w:pPr>
      <w:r>
        <w:t xml:space="preserve">En plus des exigences en termes de SL Utilisateur, des SL Gestion Serveur sont nécessaires pour chaque Serveur dans le nombre indiqué dans les conditions de licence de System Center 2012 R2 Datacenter et Standard de la section Serveurs de Gestion des Droits d’Utilisation de Logiciels. Les Droits d’Utilisation de Logiciels sont publiés sur la page </w:t>
      </w:r>
      <w:hyperlink r:id="rId41" w:history="1">
        <w:r>
          <w:rPr>
            <w:rStyle w:val="Hyperlink"/>
          </w:rPr>
          <w:t>http://go.microsoft.com/?linkid=9839206</w:t>
        </w:r>
      </w:hyperlink>
      <w:r>
        <w:t xml:space="preserve">. Pour les besoins de cette définition, les OSE exécutant des systèmes d’exploitation serveur qui accèdent à System Center </w:t>
      </w:r>
      <w:proofErr w:type="spellStart"/>
      <w:r>
        <w:t>Endpoint</w:t>
      </w:r>
      <w:proofErr w:type="spellEnd"/>
      <w:r>
        <w:t xml:space="preserve"> Protection ou au logiciel associé sont des OSE gérés. Pour les besoins du présent paragraphe, « Serveur » désigne un dispositif sur lequel le Client exécute le logiciel de système d’exploitation serveur.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Substitution de moteurs d’analyse</w:t>
      </w:r>
    </w:p>
    <w:p w14:paraId="30EBF89C" w14:textId="5218EAE9" w:rsidR="00D67A4B" w:rsidRPr="00690C65" w:rsidRDefault="00D67A4B" w:rsidP="00D67A4B">
      <w:pPr>
        <w:pStyle w:val="ProductList-Body"/>
      </w:pPr>
      <w:r>
        <w:t>Microsoft peut remplacer des fichiers et logiciels comparables par :</w:t>
      </w:r>
    </w:p>
    <w:p w14:paraId="67AD4818" w14:textId="77777777" w:rsidR="00D67A4B" w:rsidRPr="00690C65" w:rsidRDefault="00D67A4B" w:rsidP="00D67A4B">
      <w:pPr>
        <w:pStyle w:val="ProductList-Body"/>
        <w:numPr>
          <w:ilvl w:val="0"/>
          <w:numId w:val="21"/>
        </w:numPr>
        <w:ind w:left="450" w:hanging="270"/>
      </w:pPr>
      <w:r>
        <w:t>les logiciels antivirus et contre le courrier indésirable du Service en Ligne ; et</w:t>
      </w:r>
    </w:p>
    <w:p w14:paraId="3428E125" w14:textId="7DB3AF3C" w:rsidR="003D22CB" w:rsidRPr="00690C65" w:rsidRDefault="00D67A4B" w:rsidP="0088164F">
      <w:pPr>
        <w:pStyle w:val="ProductList-Body"/>
        <w:numPr>
          <w:ilvl w:val="0"/>
          <w:numId w:val="21"/>
        </w:numPr>
        <w:spacing w:before="40"/>
        <w:ind w:left="461" w:hanging="274"/>
      </w:pPr>
      <w:r>
        <w:t>les fichiers de signature et de données de filtrage du contenu du Service en Ligne.</w:t>
      </w:r>
    </w:p>
    <w:p w14:paraId="2166D208" w14:textId="75E7C41F" w:rsidR="00D67A4B" w:rsidRPr="00690C65" w:rsidRDefault="00E240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90C65" w:rsidRDefault="00D67A4B" w:rsidP="00233C87">
      <w:pPr>
        <w:pStyle w:val="ProductList-Offering2Heading"/>
        <w:outlineLvl w:val="2"/>
      </w:pPr>
      <w:r>
        <w:tab/>
      </w:r>
      <w:bookmarkStart w:id="77" w:name="_Toc414485505"/>
      <w:r>
        <w:t>API Translator</w:t>
      </w:r>
      <w:bookmarkEnd w:id="77"/>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2" w:history="1">
        <w:r>
          <w:rPr>
            <w:rStyle w:val="Hyperlink"/>
          </w:rPr>
          <w:t>http://aka.ms/translatortou</w:t>
        </w:r>
      </w:hyperlink>
      <w:r>
        <w:t xml:space="preserve"> et à la Déclaration relative aux données personnelles de l’API Translator disponible à l’adresse </w:t>
      </w:r>
      <w:hyperlink r:id="rId43" w:history="1">
        <w:r>
          <w:rPr>
            <w:rStyle w:val="Hyperlink"/>
          </w:rPr>
          <w:t>http://aka.ms/translatorprivacy</w:t>
        </w:r>
      </w:hyperlink>
      <w:r>
        <w:t>.</w:t>
      </w:r>
    </w:p>
    <w:p w14:paraId="472476E8" w14:textId="75F2672B" w:rsidR="00D67A4B" w:rsidRPr="00690C65" w:rsidRDefault="00E240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90C65" w:rsidRDefault="00414009" w:rsidP="00233C87">
      <w:pPr>
        <w:pStyle w:val="ProductList-Offering2Heading"/>
        <w:outlineLvl w:val="2"/>
      </w:pPr>
      <w:r>
        <w:tab/>
      </w:r>
      <w:bookmarkStart w:id="78" w:name="_Toc414485506"/>
      <w:proofErr w:type="spellStart"/>
      <w:r>
        <w:t>Yammer</w:t>
      </w:r>
      <w:proofErr w:type="spellEnd"/>
      <w:r>
        <w:t xml:space="preserve"> Enterprise</w:t>
      </w:r>
      <w:bookmarkEnd w:id="78"/>
    </w:p>
    <w:p w14:paraId="669D9CAE" w14:textId="77777777"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 xml:space="preserve">Les Utilisateurs Externes invités dans </w:t>
      </w:r>
      <w:proofErr w:type="spellStart"/>
      <w:r>
        <w:t>Yammer</w:t>
      </w:r>
      <w:proofErr w:type="spellEnd"/>
      <w:r>
        <w:t xml:space="preserve"> via la fonctionnalité de réseau externe n’ont pas besoin d’une SL Utilisateur.</w:t>
      </w:r>
    </w:p>
    <w:p w14:paraId="76302AA6" w14:textId="3EA83917" w:rsidR="00D67A4B" w:rsidRPr="00690C65" w:rsidRDefault="00E240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4485507"/>
      <w:r>
        <w:t>Annexe 1 – Avertissements</w:t>
      </w:r>
      <w:bookmarkEnd w:id="79"/>
      <w:bookmarkEnd w:id="80"/>
    </w:p>
    <w:p w14:paraId="2F4609B8" w14:textId="0A35F4A9" w:rsidR="004D27A6" w:rsidRPr="00690C65" w:rsidRDefault="00D67A4B" w:rsidP="00233C87">
      <w:pPr>
        <w:pStyle w:val="ProductList-Offering1Heading"/>
        <w:outlineLvl w:val="1"/>
      </w:pPr>
      <w:bookmarkStart w:id="81" w:name="_Toc414485508"/>
      <w:r>
        <w:t xml:space="preserve">Bing </w:t>
      </w:r>
      <w:proofErr w:type="spellStart"/>
      <w:r>
        <w:t>Maps</w:t>
      </w:r>
      <w:bookmarkEnd w:id="81"/>
      <w:proofErr w:type="spellEnd"/>
    </w:p>
    <w:p w14:paraId="3B307CBC" w14:textId="507CA5F4" w:rsidR="00D67A4B" w:rsidRPr="00690C65" w:rsidRDefault="00D67A4B" w:rsidP="00A914BF">
      <w:pPr>
        <w:pStyle w:val="ProductList-Body"/>
      </w:pPr>
      <w:r>
        <w:t xml:space="preserve">Le Service en Ligne ou le logiciel inclus associé comprend l’utilisation de Bing </w:t>
      </w:r>
      <w:proofErr w:type="spellStart"/>
      <w:r>
        <w:t>Maps</w:t>
      </w:r>
      <w:proofErr w:type="spellEnd"/>
      <w:r>
        <w:t xml:space="preserve">. Vous n’êtes autorisé à utiliser les contenus fournis via Bing </w:t>
      </w:r>
      <w:proofErr w:type="spellStart"/>
      <w:r>
        <w:t>Maps</w:t>
      </w:r>
      <w:proofErr w:type="spellEnd"/>
      <w:r>
        <w:t xml:space="preserve">, y compris les géocodes, qu’avec le produit via lequel les contenus sont fournis. L’utilisation de Bing </w:t>
      </w:r>
      <w:proofErr w:type="spellStart"/>
      <w:r>
        <w:t>Maps</w:t>
      </w:r>
      <w:proofErr w:type="spellEnd"/>
      <w:r>
        <w:t xml:space="preserve"> par le Client est régie par les Conditions d’Utilisation Finale et la Déclaration relative aux données personnelles de Bing </w:t>
      </w:r>
      <w:proofErr w:type="spellStart"/>
      <w:r>
        <w:t>Maps</w:t>
      </w:r>
      <w:proofErr w:type="spellEnd"/>
      <w:r>
        <w:t xml:space="preserve">, respectivement disponibles sur les sites </w:t>
      </w:r>
      <w:hyperlink r:id="rId44" w:history="1">
        <w:r>
          <w:rPr>
            <w:rStyle w:val="Hyperlink"/>
          </w:rPr>
          <w:t>go.microsoft.com/?</w:t>
        </w:r>
        <w:proofErr w:type="spellStart"/>
        <w:r>
          <w:rPr>
            <w:rStyle w:val="Hyperlink"/>
          </w:rPr>
          <w:t>linkid</w:t>
        </w:r>
        <w:proofErr w:type="spellEnd"/>
        <w:r>
          <w:rPr>
            <w:rStyle w:val="Hyperlink"/>
          </w:rPr>
          <w:t>=9710837</w:t>
        </w:r>
      </w:hyperlink>
      <w:r>
        <w:t xml:space="preserve"> et </w:t>
      </w:r>
      <w:hyperlink r:id="rId45" w:history="1">
        <w:r>
          <w:rPr>
            <w:rStyle w:val="Hyperlink"/>
          </w:rPr>
          <w:t>go.microsoft.com/</w:t>
        </w:r>
        <w:proofErr w:type="spellStart"/>
        <w:r>
          <w:rPr>
            <w:rStyle w:val="Hyperlink"/>
          </w:rPr>
          <w:t>fwlink</w:t>
        </w:r>
        <w:proofErr w:type="spellEnd"/>
        <w:r>
          <w:rPr>
            <w:rStyle w:val="Hyperlink"/>
          </w:rPr>
          <w:t>/?</w:t>
        </w:r>
        <w:proofErr w:type="spellStart"/>
        <w:r>
          <w:rPr>
            <w:rStyle w:val="Hyperlink"/>
          </w:rPr>
          <w:t>LinkID</w:t>
        </w:r>
        <w:proofErr w:type="spellEnd"/>
        <w:r>
          <w:rPr>
            <w:rStyle w:val="Hyperlink"/>
          </w:rPr>
          <w:t>=248686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4485509"/>
      <w:r>
        <w:t>Support client</w:t>
      </w:r>
      <w:bookmarkEnd w:id="82"/>
    </w:p>
    <w:p w14:paraId="74BA5B87" w14:textId="77F519AE" w:rsidR="00A27D70" w:rsidRPr="00690C65" w:rsidRDefault="00A27D70" w:rsidP="00A27D70">
      <w:pPr>
        <w:pStyle w:val="ProductList-Body"/>
      </w:pPr>
      <w:r>
        <w:t>Si le contrat de licence en volume du Client intègre un Contrat-Cadre Global antérieur au 1er septembre 2007 (et que le Client n’a pas conclu d’autre contrat de Prestation de Services Professionnels Microsoft) ou si le Client a acquis des licences au titre du Contrat d’Abonnement en Ligne Microsoft ou d’un autre contrat Microsoft couvrant uniquement les Services en Ligne, la fourniture de services de Support Client est soumise aux conditions supplémentaires ci-après.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Définitions</w:t>
      </w:r>
    </w:p>
    <w:p w14:paraId="2C565124" w14:textId="1897B3EC" w:rsidR="00A27D70" w:rsidRPr="00690C65" w:rsidRDefault="00A27D70" w:rsidP="00BC4E64">
      <w:pPr>
        <w:pStyle w:val="ProductList-Body"/>
        <w:spacing w:after="120"/>
      </w:pPr>
      <w:r>
        <w:t>Les termes utilisés mais non définis dans le présent Avertissement relatif au Support Client ont la signification qui leur est attribuée dans le contrat de licence en volume du Client.</w:t>
      </w:r>
    </w:p>
    <w:p w14:paraId="067398BD" w14:textId="6A192A94" w:rsidR="00A27D70" w:rsidRPr="00690C65" w:rsidRDefault="00A27D70" w:rsidP="00BC4E64">
      <w:pPr>
        <w:pStyle w:val="ProductList-Body"/>
        <w:spacing w:after="120"/>
      </w:pPr>
      <w:r>
        <w:t>« Support Client » désigne l’ensemble des services d’assistance ou de conseil fournis au Client au titre de so</w:t>
      </w:r>
      <w:r w:rsidR="006A20E1">
        <w:t>n contrat de licence en volume.</w:t>
      </w:r>
    </w:p>
    <w:p w14:paraId="1BB74927" w14:textId="16BE8372" w:rsidR="00A27D70" w:rsidRPr="00690C65" w:rsidRDefault="00A27D70" w:rsidP="00A27D70">
      <w:pPr>
        <w:pStyle w:val="ProductList-Body"/>
      </w:pPr>
      <w:r>
        <w:t xml:space="preserve">« Correctifs » désigne les correctifs Produit, les modifications ou améliorations, ou leurs dérivés, que Microsoft met sur le marché (comme </w:t>
      </w:r>
      <w:proofErr w:type="gramStart"/>
      <w:r>
        <w:t>les service</w:t>
      </w:r>
      <w:proofErr w:type="gramEnd"/>
      <w:r>
        <w:t xml:space="preserve"> packs) ou que Microsoft fournit au Client dans le cadre de prestations de services de Support Client pour résoudre un problème spécifique.</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Correctifs</w:t>
      </w:r>
    </w:p>
    <w:p w14:paraId="617E2360" w14:textId="20B5C655" w:rsidR="00A27D70" w:rsidRPr="00690C65" w:rsidRDefault="00A27D70" w:rsidP="00A27D70">
      <w:pPr>
        <w:pStyle w:val="ProductList-Body"/>
      </w:pPr>
      <w:r>
        <w:t xml:space="preserve">Si Microsoft fournit des Correctifs au Client dans le cadre des services de Support Client, ces derniers sont concédés sous licence conformément aux conditions de licence applicables au Produit auquel ils sont associés, sauf si les Correctifs sont soumis à des conditions distinctes, auquel cas ces dernières s’appliquent. Si les Correctifs sont destinés aux Services Microsoft Azure, à Microsoft Dynamics CRM Online, Microsoft Dynamics Marketing ou Microsoft Social Engagement, ils sont régis par toutes les autres conditions d’utilisation </w:t>
      </w:r>
      <w:proofErr w:type="gramStart"/>
      <w:r>
        <w:t>les accompagnant</w:t>
      </w:r>
      <w:proofErr w:type="gramEnd"/>
      <w:r>
        <w:t xml:space="preserve"> et fournies par Microsoft. Si ces conditions d’utilisation ne sont pas fournies, une licence non exclusive, provisoire et intégralement payée sera concédée au Client, l’autorisant à utiliser et à reproduire les Correctifs exclusivement à des fins internes. Le Client n’est pas autorisé à modifier les Correctifs, à modifier leur nom de fichier ou à les associer à du code informatique non fourni par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Œuvres Préexistantes</w:t>
      </w:r>
    </w:p>
    <w:p w14:paraId="3F1FFB48" w14:textId="6114154C" w:rsidR="00A27D70" w:rsidRPr="00690C65" w:rsidRDefault="00A27D70" w:rsidP="00A27D70">
      <w:pPr>
        <w:pStyle w:val="ProductList-Body"/>
      </w:pPr>
      <w:r>
        <w:t>Tous les droits sur le code informatique ou sur la documentation écrite ne reposant pas sur le code, développé(e) ou obtenu(e) de toute autre manière par ou pour les parties ou leurs Affiliés en dehors du contrat de licence en volume du Client (les Œuvres Préexistantes) restent l’entière propriété de la partie fournissant les Œuvres Préexistantes. Pendant la prestation de services de Support Client, chacune des parties concède à l’autre (et aux prestataires de Microsoft, le cas échéant) une licence provisoire et non exclusive lui permettant d’utiliser, de reproduire et de modifier l’une quelconque de ses Œuvres Préexistantes fournies à l’autre partie, exclusivement pour remplir ses obligations dans le cadre des services de Support Client. Sauf accord contraire expressément écrit entre les parties, Microsoft concède au Client, à compter du paiement de l’intégralité des montants dus, une licence non exclusive, valable pour la durée des droits de propriété intellectuelle et intégralement payée permettant au Client d’utiliser, de reproduire et de modifier (le cas échéant) toute Œuvre Préexistante de Microsoft fournie au Client dans le cadre d’un livrable de Support Client, uniquement sous la forme fournie au Client et exclusivement pour les besoins professionnels internes du Client. La licence sur les Œuvres Préexistantes de Microsoft est concédée sous réserve que le Client se conforme aux conditions de son contrat de licence en volume. Si le Client se trouve en République Tchèque, il garantit que l’auteur a accordé les autorisations appropriées pour modifier les Œuvres Préexistantes du Client. Tout manquement du Client aux conditions de son contrat de licence en volume ou de toute autre déclaration concernant le support client en vertu de ce contrat constitue une condition résolutoire pour l’obtention d’une licence pour la durée des droits de propriété intellectuelle sur les Œuvres Préexistantes que Microsoft concède au Client à l’issue de la fourniture du service de Support Client.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Documents</w:t>
      </w:r>
    </w:p>
    <w:p w14:paraId="48F7D817" w14:textId="43C6CD5F" w:rsidR="00A27D70" w:rsidRPr="00690C65" w:rsidRDefault="00A27D70" w:rsidP="00A27D70">
      <w:pPr>
        <w:pStyle w:val="ProductList-Body"/>
      </w:pPr>
      <w:r>
        <w:t>Microsoft détient tous les droits sur la documentation qu’elle développe (autre que le code logiciel) et fournit au Client dans le cadre des services de Support Client (la « Documentation »), sauf dans la mesure où il s’agit des Œuvres Préexistantes du Client. Microsoft concède au Client une licence non exclusive, valable pour la durée des droits de propriété intellectuelle et payée en intégralité permettant d’utiliser, de reproduire et de modifier la Documentation uniquement pour les besoins professionnels internes du Client, sans obligation de facturation ou de paiement des droits d’auteur.</w:t>
      </w:r>
    </w:p>
    <w:p w14:paraId="06A9384D" w14:textId="77777777" w:rsidR="00A27D70" w:rsidRDefault="00A27D70" w:rsidP="00A27D70">
      <w:pPr>
        <w:pStyle w:val="ProductList-Body"/>
      </w:pPr>
    </w:p>
    <w:p w14:paraId="06C55BBF" w14:textId="77777777" w:rsidR="004958B5" w:rsidRPr="00690C65" w:rsidRDefault="004958B5" w:rsidP="00A27D70">
      <w:pPr>
        <w:pStyle w:val="ProductList-Body"/>
      </w:pPr>
    </w:p>
    <w:p w14:paraId="2EC8636C" w14:textId="77777777" w:rsidR="00A27D70" w:rsidRPr="00690C65" w:rsidRDefault="00A27D70" w:rsidP="00233C87">
      <w:pPr>
        <w:pStyle w:val="ProductList-Body"/>
        <w:outlineLvl w:val="2"/>
      </w:pPr>
      <w:r>
        <w:rPr>
          <w:b/>
          <w:color w:val="00188F"/>
        </w:rPr>
        <w:t>Code échantillon</w:t>
      </w:r>
    </w:p>
    <w:p w14:paraId="6FB65A5D" w14:textId="6A780208" w:rsidR="00A27D70" w:rsidRPr="00690C65" w:rsidRDefault="00A27D70" w:rsidP="00A27D70">
      <w:pPr>
        <w:pStyle w:val="ProductList-Body"/>
      </w:pPr>
      <w:r>
        <w:t>Microsoft concède au Client un droit non exclusif, valable pour la durée des droits de propriété intellectuelle et libre de redevance lui permettant d’utiliser et de modifier tout code logiciel fourni par Microsoft à des fins d’illustration (le « Code Échantillon »), et de reproduire et distribuer le Code Échantillon sous forme de code objet, à condition que le Client accepte : (i) de ne pas utiliser le nom, le logo ou les marques de fabrique de Microsoft pour commercialiser le produit logiciel du Client auquel le Code Échantillon est intégré ; (ii) d’inclure une mention de droits d’auteur valable sur le produit logiciel du Client auquel le Code Échantillon est intégré ; et (iii) de garantir et défendre Microsoft, ainsi que ses fournisseurs, contre toute réclamation ou action en justice, y compris pour les honoraires d’avocats et de conseil, qui résulterait de l’utilisation ou de la distribution du Code Échantillon.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Droits des Affiliés</w:t>
      </w:r>
    </w:p>
    <w:p w14:paraId="49249AA7" w14:textId="1D2CAFAB" w:rsidR="00A27D70" w:rsidRPr="00690C65" w:rsidRDefault="00A27D70" w:rsidP="00A27D70">
      <w:pPr>
        <w:pStyle w:val="ProductList-Body"/>
      </w:pPr>
      <w:r>
        <w:t>Le Client est autorisé à concéder en sous-licence les droits contenus dans le présent article aux Affiliés, mais les Affiliés du Client ne sont pas autorisés à concéder en sous-licence ces droits et doivent les utiliser conformément aux conditions de licence exposées dans le contrat de licence en volume du Client.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relative au Support Client</w:t>
      </w:r>
    </w:p>
    <w:p w14:paraId="58F354F4" w14:textId="7236F1AC" w:rsidR="00D67A4B" w:rsidRPr="00690C65" w:rsidRDefault="00A27D70" w:rsidP="00A27D70">
      <w:pPr>
        <w:pStyle w:val="ProductList-Body"/>
      </w:pPr>
      <w:r>
        <w:t>Microsoft garantit que toutes les services de Support Client seront exécutés de manière professionnelle et avec diligence.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4485510"/>
      <w:r>
        <w:t>Avertissement relatif aux normes visuelles H.264/AVC et MPEG-4 Part 2 et aux normes vidéo VC-1 et MPEG-2</w:t>
      </w:r>
      <w:bookmarkEnd w:id="83"/>
      <w: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6"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4485511"/>
      <w:r>
        <w:t>Annexe 2 – Suites de Licences d’Abonnement</w:t>
      </w:r>
      <w:bookmarkEnd w:id="84"/>
      <w:bookmarkEnd w:id="85"/>
    </w:p>
    <w:p w14:paraId="15149E3E" w14:textId="25D18065" w:rsidR="007D0838" w:rsidRPr="00690C65" w:rsidRDefault="000F30F7" w:rsidP="00207B92">
      <w:pPr>
        <w:pStyle w:val="ProductList-Body"/>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w:t>
      </w:r>
      <w:r w:rsidR="002D1571">
        <w:t>ces en Ligne de ladite cellule.</w:t>
      </w:r>
    </w:p>
    <w:p w14:paraId="7691D15D" w14:textId="77777777" w:rsidR="009A6ABA" w:rsidRPr="00690C65" w:rsidRDefault="009A6ABA" w:rsidP="00207B92">
      <w:pPr>
        <w:pStyle w:val="ProductList-Body"/>
        <w:jc w:val="both"/>
      </w:pPr>
    </w:p>
    <w:tbl>
      <w:tblPr>
        <w:tblW w:w="1017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270"/>
        <w:gridCol w:w="270"/>
        <w:gridCol w:w="270"/>
        <w:gridCol w:w="831"/>
        <w:gridCol w:w="831"/>
        <w:gridCol w:w="870"/>
        <w:gridCol w:w="810"/>
        <w:gridCol w:w="810"/>
        <w:gridCol w:w="438"/>
        <w:gridCol w:w="465"/>
      </w:tblGrid>
      <w:tr w:rsidR="009A6ABA" w14:paraId="405973D6" w14:textId="77777777" w:rsidTr="00BE2163">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Service en Ligne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Moyenne Entreprise</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Mobility</w:t>
            </w:r>
            <w:proofErr w:type="spellEnd"/>
            <w:r>
              <w:rPr>
                <w:rFonts w:asciiTheme="majorHAnsi" w:hAnsiTheme="majorHAnsi"/>
                <w:color w:val="FFFFFF" w:themeColor="background1"/>
                <w:sz w:val="16"/>
                <w:szCs w:val="16"/>
              </w:rPr>
              <w:t xml:space="preserve">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BE2163">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roofErr w:type="spellStart"/>
            <w:r>
              <w:rPr>
                <w:rFonts w:asciiTheme="majorHAnsi" w:hAnsiTheme="majorHAnsi"/>
                <w:color w:val="FFFFFF" w:themeColor="background1"/>
                <w:sz w:val="16"/>
                <w:szCs w:val="16"/>
              </w:rPr>
              <w:t>Ent</w:t>
            </w:r>
            <w:proofErr w:type="spellEnd"/>
            <w:r>
              <w:rPr>
                <w:rFonts w:asciiTheme="majorHAnsi" w:hAnsiTheme="majorHAnsi"/>
                <w:color w:val="FFFFFF" w:themeColor="background1"/>
                <w:sz w:val="16"/>
                <w:szCs w:val="16"/>
              </w:rPr>
              <w:t>.</w:t>
            </w:r>
          </w:p>
        </w:tc>
      </w:tr>
      <w:tr w:rsidR="009A6ABA" w14:paraId="3F640A2B" w14:textId="77777777" w:rsidTr="00BE2163">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BE2163">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proofErr w:type="spellStart"/>
            <w:r>
              <w:rPr>
                <w:rFonts w:asciiTheme="majorHAnsi" w:hAnsiTheme="majorHAnsi"/>
                <w:sz w:val="16"/>
                <w:szCs w:val="16"/>
              </w:rPr>
              <w:t>Yammer</w:t>
            </w:r>
            <w:proofErr w:type="spellEnd"/>
            <w:r>
              <w:rPr>
                <w:rFonts w:asciiTheme="majorHAnsi" w:hAnsiTheme="majorHAnsi"/>
                <w:sz w:val="16"/>
                <w:szCs w:val="16"/>
              </w:rPr>
              <w:t xml:space="preserve">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BE2163">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BE2163">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Les SL de Suite de Module Complémentaire dont le titre indique « sans ProPlus » n’incluent pas de droits pour Office 365 ProPlus.</w:t>
      </w:r>
    </w:p>
    <w:p w14:paraId="3A7DEFE7" w14:textId="649D2BC4" w:rsidR="008D23E8" w:rsidRPr="00690C65" w:rsidRDefault="00007D8A" w:rsidP="00B92496">
      <w:pPr>
        <w:pStyle w:val="ProductList-Body"/>
      </w:pPr>
      <w:r>
        <w:rPr>
          <w:vertAlign w:val="superscript"/>
        </w:rPr>
        <w:t>2</w:t>
      </w:r>
      <w:r>
        <w:t xml:space="preserve"> En plus des Services en Ligne identifiés ci-dessus, Enterprise Cloud Suite répond aux exigences de SL pour SA Windows par Utilisateur désignées dans la Liste des Produits. La Liste des Produits est disponible à la page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et Microsoft Dynamics CRM Online Enterprise EDU remplissent les mêmes exigences de SL que Microsoft Dynamics CRM Online Professional et Microsoft Dynamics CRM Online Enterprise, respectivement.</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485512"/>
      <w:r>
        <w:t>Annexe 3 – Clauses Contractuelles Types (Opérateurs de traitement)</w:t>
      </w:r>
      <w:bookmarkEnd w:id="86"/>
      <w:bookmarkEnd w:id="87"/>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Pr="00690C65"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w:t>
      </w:r>
      <w:proofErr w:type="spellStart"/>
      <w:r>
        <w:t>soustraitance</w:t>
      </w:r>
      <w:proofErr w:type="spellEnd"/>
      <w:r>
        <w:t xml:space="preserv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w:t>
      </w:r>
      <w:proofErr w:type="spellStart"/>
      <w:r>
        <w:t>soustraitant</w:t>
      </w:r>
      <w:proofErr w:type="spellEnd"/>
      <w:r>
        <w:t xml:space="preserve">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w:t>
      </w:r>
      <w:proofErr w:type="gramStart"/>
      <w:r>
        <w:t>a</w:t>
      </w:r>
      <w:proofErr w:type="gramEnd"/>
      <w:r>
        <w:t xml:space="preserve">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Exportateur de données</w:t>
      </w:r>
      <w:r>
        <w:t> </w:t>
      </w:r>
      <w:r w:rsidRPr="0023366B">
        <w:rPr>
          <w:b/>
          <w:bCs/>
        </w:rPr>
        <w:t>:</w:t>
      </w:r>
      <w:r>
        <w:t xml:space="preserve"> Le Client est l’exportateur de données. L’exportateur de données est un utilisateur des Services en Ligne, tel que le définit la section des Conditions des Services en Ligne intitulée « Sécurité et traitement de données : autres mesures techniques et d'organisation ». </w:t>
      </w:r>
    </w:p>
    <w:p w14:paraId="3B378EFB" w14:textId="6FC1BB19" w:rsidR="00E83159" w:rsidRPr="00690C65" w:rsidRDefault="00E83159" w:rsidP="00E83159">
      <w:pPr>
        <w:pStyle w:val="ProductList-Body"/>
        <w:spacing w:after="120"/>
      </w:pPr>
      <w:r>
        <w:t xml:space="preserve">Importateur de données : L’importateur de données est MICROSOFT CORPORATION, producteur mondial de logiciels et de services. </w:t>
      </w:r>
    </w:p>
    <w:p w14:paraId="6D761CE0" w14:textId="77777777" w:rsidR="00E83159" w:rsidRPr="00690C65" w:rsidRDefault="00E83159" w:rsidP="00E83159">
      <w:pPr>
        <w:pStyle w:val="ProductList-Body"/>
        <w:spacing w:after="120"/>
      </w:pPr>
      <w:r>
        <w:rPr>
          <w:b/>
        </w:rPr>
        <w:t>Personnes concernées</w:t>
      </w:r>
      <w:r>
        <w:t> </w:t>
      </w:r>
      <w:r w:rsidRPr="0023366B">
        <w:rPr>
          <w:b/>
          <w:bCs/>
        </w:rPr>
        <w:t>:</w:t>
      </w:r>
      <w:r>
        <w:t xml:space="preserve"> Les personnes concernées sont les utilisateurs finaux et représentants des clients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proofErr w:type="spellStart"/>
      <w:proofErr w:type="gramStart"/>
      <w:r w:rsidRPr="00F57525">
        <w:rPr>
          <w:lang w:val="en-US"/>
        </w:rPr>
        <w:t>Attn</w:t>
      </w:r>
      <w:proofErr w:type="spellEnd"/>
      <w:r w:rsidRPr="00F57525">
        <w:rPr>
          <w:lang w:val="en-US"/>
        </w:rPr>
        <w:t> :</w:t>
      </w:r>
      <w:proofErr w:type="gramEnd"/>
      <w:r w:rsidRPr="00F57525">
        <w:rPr>
          <w:lang w:val="en-US"/>
        </w:rPr>
        <w:t xml:space="preserve">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t>
      </w:r>
      <w:proofErr w:type="spellStart"/>
      <w:r>
        <w:t>Way</w:t>
      </w:r>
      <w:proofErr w:type="spellEnd"/>
      <w:r>
        <w:t xml:space="preserve">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7166BD" w:rsidRDefault="00463CC3" w:rsidP="00463CC3">
      <w:pPr>
        <w:pStyle w:val="ProductList-Body"/>
        <w:rPr>
          <w:lang w:val="es-ES"/>
        </w:rPr>
      </w:pPr>
      <w:proofErr w:type="spellStart"/>
      <w:r w:rsidRPr="007166BD">
        <w:rPr>
          <w:lang w:val="es-ES"/>
        </w:rPr>
        <w:t>Rajesh</w:t>
      </w:r>
      <w:proofErr w:type="spellEnd"/>
      <w:r w:rsidRPr="007166BD">
        <w:rPr>
          <w:lang w:val="es-ES"/>
        </w:rPr>
        <w:t xml:space="preserve"> </w:t>
      </w:r>
      <w:proofErr w:type="spellStart"/>
      <w:r w:rsidRPr="007166BD">
        <w:rPr>
          <w:lang w:val="es-ES"/>
        </w:rPr>
        <w:t>Jha</w:t>
      </w:r>
      <w:proofErr w:type="spellEnd"/>
      <w:r w:rsidRPr="007166BD">
        <w:rPr>
          <w:lang w:val="es-ES"/>
        </w:rPr>
        <w:t xml:space="preserve">, Corporate Vice </w:t>
      </w:r>
      <w:proofErr w:type="spellStart"/>
      <w:r w:rsidRPr="007166BD">
        <w:rPr>
          <w:lang w:val="es-ES"/>
        </w:rPr>
        <w:t>President</w:t>
      </w:r>
      <w:proofErr w:type="spellEnd"/>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1B5380" w14:textId="77777777" w:rsidR="00E2406B" w:rsidRDefault="00E2406B" w:rsidP="009A573F">
      <w:pPr>
        <w:spacing w:after="0" w:line="240" w:lineRule="auto"/>
      </w:pPr>
      <w:r>
        <w:separator/>
      </w:r>
    </w:p>
  </w:endnote>
  <w:endnote w:type="continuationSeparator" w:id="0">
    <w:p w14:paraId="33C735D6" w14:textId="77777777" w:rsidR="00E2406B" w:rsidRDefault="00E2406B" w:rsidP="009A573F">
      <w:pPr>
        <w:spacing w:after="0" w:line="240" w:lineRule="auto"/>
      </w:pPr>
      <w:r>
        <w:continuationSeparator/>
      </w:r>
    </w:p>
  </w:endnote>
  <w:endnote w:type="continuationNotice" w:id="1">
    <w:p w14:paraId="6814367E" w14:textId="77777777" w:rsidR="00E2406B" w:rsidRDefault="00E240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B80824" w14:textId="77777777" w:rsidR="000B4AC3" w:rsidRDefault="000B4AC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9A3" w:rsidRDefault="00A209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9A3" w:rsidRPr="00591643" w:rsidRDefault="00A209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Pièces jointes</w:t>
            </w:r>
          </w:hyperlink>
        </w:p>
      </w:tc>
    </w:tr>
  </w:tbl>
  <w:p w14:paraId="5AF862AF" w14:textId="77777777" w:rsidR="00A209A3" w:rsidRPr="008F62EA" w:rsidRDefault="00A209A3"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71D89FB4" w14:textId="77777777" w:rsidR="00A209A3" w:rsidRPr="00DD16A4" w:rsidRDefault="00A209A3"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48820ED3" w14:textId="77777777" w:rsidR="00A209A3" w:rsidRPr="008F62EA" w:rsidRDefault="00A209A3"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6FF3E6E" w14:textId="77777777" w:rsidR="00A209A3" w:rsidRPr="00911701" w:rsidRDefault="00A209A3"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CFE91C7" w14:textId="77777777" w:rsidR="00A209A3" w:rsidRPr="00D26AA3" w:rsidRDefault="00A209A3"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62B5004" w14:textId="77777777" w:rsidR="00A209A3" w:rsidRPr="00276905" w:rsidRDefault="00A209A3"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6698FA1D" w14:textId="77777777" w:rsidR="00A209A3" w:rsidRPr="00CF6B85" w:rsidRDefault="00A209A3"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2340E3A0" w14:textId="77777777" w:rsidR="00A209A3" w:rsidRPr="00526981" w:rsidRDefault="00A209A3" w:rsidP="00526981">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0726BF" w14:textId="77777777" w:rsidR="00A209A3" w:rsidRPr="00DB2645" w:rsidRDefault="00A209A3"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FDF2C6" w14:textId="77777777" w:rsidR="00A209A3" w:rsidRPr="00B03B46" w:rsidRDefault="00A209A3" w:rsidP="00B03B46">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A209A3" w:rsidRPr="00C76DF3" w:rsidRDefault="00E2406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A209A3" w:rsidRPr="00C76DF3" w:rsidRDefault="00E2406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A209A3" w:rsidRPr="00C76DF3" w:rsidRDefault="00E2406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A209A3" w:rsidRPr="00C76DF3" w:rsidRDefault="00E2406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A209A3" w:rsidRPr="00C76DF3" w:rsidRDefault="00E2406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A209A3" w:rsidRPr="00C76DF3" w:rsidRDefault="00E2406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83B08D5" w14:textId="77777777" w:rsidR="00A209A3" w:rsidRPr="0095694D" w:rsidRDefault="00A209A3"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90A896" w14:textId="77777777" w:rsidR="00E2406B" w:rsidRDefault="00E2406B" w:rsidP="009A573F">
      <w:pPr>
        <w:spacing w:after="0" w:line="240" w:lineRule="auto"/>
      </w:pPr>
      <w:r>
        <w:separator/>
      </w:r>
    </w:p>
  </w:footnote>
  <w:footnote w:type="continuationSeparator" w:id="0">
    <w:p w14:paraId="58C1348B" w14:textId="77777777" w:rsidR="00E2406B" w:rsidRDefault="00E2406B" w:rsidP="009A573F">
      <w:pPr>
        <w:spacing w:after="0" w:line="240" w:lineRule="auto"/>
      </w:pPr>
      <w:r>
        <w:continuationSeparator/>
      </w:r>
    </w:p>
  </w:footnote>
  <w:footnote w:type="continuationNotice" w:id="1">
    <w:p w14:paraId="18957882" w14:textId="77777777" w:rsidR="00E2406B" w:rsidRDefault="00E2406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329C83" w14:textId="77777777" w:rsidR="000B4AC3" w:rsidRDefault="000B4A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2C5126" w14:textId="77777777" w:rsidR="000B4AC3" w:rsidRDefault="000B4AC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9A3" w:rsidRPr="004D27A6" w:rsidRDefault="00A209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6299FB0" w:rsidR="00A209A3" w:rsidRPr="008602EF" w:rsidRDefault="00A209A3" w:rsidP="00171B2E">
        <w:pPr>
          <w:pStyle w:val="ProductList-Body"/>
          <w:tabs>
            <w:tab w:val="right" w:pos="10800"/>
          </w:tabs>
          <w:spacing w:before="20" w:after="20"/>
          <w:rPr>
            <w:noProof/>
            <w:color w:val="404040" w:themeColor="text1" w:themeTint="BF"/>
            <w:sz w:val="16"/>
            <w:szCs w:val="16"/>
          </w:rPr>
        </w:pPr>
        <w:r w:rsidRPr="008602EF">
          <w:rPr>
            <w:color w:val="404040" w:themeColor="text1" w:themeTint="BF"/>
            <w:sz w:val="16"/>
            <w:szCs w:val="16"/>
          </w:rPr>
          <w:t>Conditions des Services en Ligne dans le cadre du programme de Licence en Volume de Microsoft (français – neutre, avril 2015)</w:t>
        </w:r>
        <w:r w:rsidRPr="008602EF">
          <w:rPr>
            <w:color w:val="404040" w:themeColor="text1" w:themeTint="BF"/>
            <w:sz w:val="16"/>
            <w:szCs w:val="16"/>
          </w:rPr>
          <w:tab/>
        </w:r>
        <w:r w:rsidRPr="008602EF">
          <w:rPr>
            <w:color w:val="404040" w:themeColor="text1" w:themeTint="BF"/>
            <w:sz w:val="16"/>
            <w:szCs w:val="16"/>
          </w:rPr>
          <w:fldChar w:fldCharType="begin"/>
        </w:r>
        <w:r w:rsidRPr="008602EF">
          <w:rPr>
            <w:color w:val="404040" w:themeColor="text1" w:themeTint="BF"/>
            <w:sz w:val="16"/>
            <w:szCs w:val="16"/>
          </w:rPr>
          <w:instrText xml:space="preserve"> PAGE   \* MERGEFORMAT </w:instrText>
        </w:r>
        <w:r w:rsidRPr="008602EF">
          <w:rPr>
            <w:color w:val="404040" w:themeColor="text1" w:themeTint="BF"/>
            <w:sz w:val="16"/>
            <w:szCs w:val="16"/>
          </w:rPr>
          <w:fldChar w:fldCharType="separate"/>
        </w:r>
        <w:r w:rsidR="000B4AC3">
          <w:rPr>
            <w:noProof/>
            <w:color w:val="404040" w:themeColor="text1" w:themeTint="BF"/>
            <w:sz w:val="16"/>
            <w:szCs w:val="16"/>
          </w:rPr>
          <w:t>21</w:t>
        </w:r>
        <w:r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F789B23" w:rsidR="00A209A3" w:rsidRPr="008602EF" w:rsidRDefault="00A209A3" w:rsidP="00D61336">
        <w:pPr>
          <w:pStyle w:val="ProductList-Body"/>
          <w:tabs>
            <w:tab w:val="right" w:pos="10800"/>
          </w:tabs>
          <w:spacing w:before="20" w:after="20"/>
          <w:rPr>
            <w:color w:val="404040" w:themeColor="text1" w:themeTint="BF"/>
            <w:sz w:val="16"/>
            <w:szCs w:val="16"/>
          </w:rPr>
        </w:pPr>
        <w:r w:rsidRPr="008602EF">
          <w:rPr>
            <w:color w:val="404040" w:themeColor="text1" w:themeTint="BF"/>
            <w:sz w:val="16"/>
            <w:szCs w:val="16"/>
          </w:rPr>
          <w:t>Conditions des Services en Ligne dans le cadre du programme de Licence en Volume de Microsoft (français – neutre, avril 2015)</w:t>
        </w:r>
        <w:r w:rsidRPr="008602EF">
          <w:rPr>
            <w:color w:val="404040" w:themeColor="text1" w:themeTint="BF"/>
            <w:sz w:val="16"/>
            <w:szCs w:val="16"/>
          </w:rPr>
          <w:tab/>
        </w:r>
        <w:r w:rsidRPr="008602EF">
          <w:rPr>
            <w:color w:val="404040" w:themeColor="text1" w:themeTint="BF"/>
            <w:sz w:val="16"/>
            <w:szCs w:val="16"/>
          </w:rPr>
          <w:fldChar w:fldCharType="begin"/>
        </w:r>
        <w:r w:rsidRPr="008602EF">
          <w:rPr>
            <w:color w:val="404040" w:themeColor="text1" w:themeTint="BF"/>
            <w:sz w:val="16"/>
            <w:szCs w:val="16"/>
          </w:rPr>
          <w:instrText xml:space="preserve"> PAGE   \* MERGEFORMAT </w:instrText>
        </w:r>
        <w:r w:rsidRPr="008602EF">
          <w:rPr>
            <w:color w:val="404040" w:themeColor="text1" w:themeTint="BF"/>
            <w:sz w:val="16"/>
            <w:szCs w:val="16"/>
          </w:rPr>
          <w:fldChar w:fldCharType="separate"/>
        </w:r>
        <w:r w:rsidR="000B4AC3">
          <w:rPr>
            <w:noProof/>
            <w:color w:val="404040" w:themeColor="text1" w:themeTint="BF"/>
            <w:sz w:val="16"/>
            <w:szCs w:val="16"/>
          </w:rPr>
          <w:t>14</w:t>
        </w:r>
        <w:r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4QdmvVA21d29/IIVazn45vO1BnkZoBVP79DvbdOiO+hc3Ao4YNgLU2a+FZT8ytuBBaGxdOEAyTmUMiiXVLt0bA==" w:salt="p1xEFmx60cPJGWqCG/RDE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AC3"/>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2460"/>
    <w:rsid w:val="00183408"/>
    <w:rsid w:val="001838D6"/>
    <w:rsid w:val="00185A8B"/>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7D7B"/>
    <w:rsid w:val="00510119"/>
    <w:rsid w:val="0051055C"/>
    <w:rsid w:val="00511BD4"/>
    <w:rsid w:val="00513D7C"/>
    <w:rsid w:val="00514990"/>
    <w:rsid w:val="00514A8B"/>
    <w:rsid w:val="00516278"/>
    <w:rsid w:val="005164D8"/>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6A9D"/>
    <w:rsid w:val="005C7157"/>
    <w:rsid w:val="005C7ADC"/>
    <w:rsid w:val="005D0AC4"/>
    <w:rsid w:val="005D1CA5"/>
    <w:rsid w:val="005D22F8"/>
    <w:rsid w:val="005D5E14"/>
    <w:rsid w:val="005D6244"/>
    <w:rsid w:val="005D74CC"/>
    <w:rsid w:val="005E1961"/>
    <w:rsid w:val="005E2606"/>
    <w:rsid w:val="005E3CA2"/>
    <w:rsid w:val="005E69C9"/>
    <w:rsid w:val="005E7F3E"/>
    <w:rsid w:val="005F013C"/>
    <w:rsid w:val="005F068D"/>
    <w:rsid w:val="005F0BFB"/>
    <w:rsid w:val="005F17AF"/>
    <w:rsid w:val="005F1ED1"/>
    <w:rsid w:val="005F7C66"/>
    <w:rsid w:val="00600926"/>
    <w:rsid w:val="00601776"/>
    <w:rsid w:val="00602789"/>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A3E"/>
    <w:rsid w:val="00660952"/>
    <w:rsid w:val="00661180"/>
    <w:rsid w:val="00662221"/>
    <w:rsid w:val="00664357"/>
    <w:rsid w:val="00667A8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5B91"/>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35BD6"/>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6F3"/>
    <w:rsid w:val="00AB3B4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22FE"/>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06B"/>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0DD7F5-9789-4CBC-BBB0-975101890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19455</Words>
  <Characters>110896</Characters>
  <Application>Microsoft Office Word</Application>
  <DocSecurity>8</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2015-04-03T21:02:00Z</dcterms:created>
  <dcterms:modified xsi:type="dcterms:W3CDTF">2015-04-03T21:03:00Z</dcterms:modified>
</cp:coreProperties>
</file>