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5A59F9B3"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t>1er </w:t>
      </w:r>
      <w:r w:rsidR="001C6A52" w:rsidRPr="003C12DA">
        <w:rPr>
          <w:rFonts w:asciiTheme="majorHAnsi" w:hAnsiTheme="majorHAnsi"/>
          <w:color w:val="FFFFFF" w:themeColor="background1"/>
          <w:sz w:val="72"/>
          <w:szCs w:val="72"/>
        </w:rPr>
        <w:t>déc</w:t>
      </w:r>
      <w:r w:rsidR="00577DA6">
        <w:rPr>
          <w:rFonts w:asciiTheme="majorHAnsi" w:hAnsiTheme="majorHAnsi"/>
          <w:color w:val="FFFFFF" w:themeColor="background1"/>
          <w:sz w:val="72"/>
          <w:szCs w:val="72"/>
        </w:rPr>
        <w:t>em</w:t>
      </w:r>
      <w:r w:rsidR="00FA4665">
        <w:rPr>
          <w:rFonts w:asciiTheme="majorHAnsi" w:hAnsiTheme="majorHAnsi"/>
          <w:color w:val="FFFFFF" w:themeColor="background1"/>
          <w:sz w:val="72"/>
          <w:szCs w:val="72"/>
        </w:rPr>
        <w:t>bre </w:t>
      </w:r>
      <w:r w:rsidR="005E6E96" w:rsidRPr="00F046F7">
        <w:rPr>
          <w:rFonts w:asciiTheme="majorHAnsi" w:hAnsiTheme="majorHAnsi"/>
          <w:color w:val="FFFFFF" w:themeColor="background1"/>
          <w:sz w:val="72"/>
          <w:szCs w:val="72"/>
        </w:rPr>
        <w:t>2016</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3CB37050" w14:textId="37ED62C2" w:rsidR="001C6A5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16834" w:history="1">
        <w:r w:rsidR="001C6A52" w:rsidRPr="00581688">
          <w:rPr>
            <w:rStyle w:val="Hyperlink"/>
            <w:noProof/>
          </w:rPr>
          <w:t>Introduction</w:t>
        </w:r>
        <w:r w:rsidR="001C6A52">
          <w:rPr>
            <w:noProof/>
            <w:webHidden/>
          </w:rPr>
          <w:tab/>
        </w:r>
        <w:r w:rsidR="001C6A52">
          <w:rPr>
            <w:noProof/>
            <w:webHidden/>
          </w:rPr>
          <w:fldChar w:fldCharType="begin"/>
        </w:r>
        <w:r w:rsidR="001C6A52">
          <w:rPr>
            <w:noProof/>
            <w:webHidden/>
          </w:rPr>
          <w:instrText xml:space="preserve"> PAGEREF _Toc466916834 \h </w:instrText>
        </w:r>
        <w:r w:rsidR="001C6A52">
          <w:rPr>
            <w:noProof/>
            <w:webHidden/>
          </w:rPr>
        </w:r>
        <w:r w:rsidR="001C6A52">
          <w:rPr>
            <w:noProof/>
            <w:webHidden/>
          </w:rPr>
          <w:fldChar w:fldCharType="separate"/>
        </w:r>
        <w:r w:rsidR="001C6A52">
          <w:rPr>
            <w:noProof/>
            <w:webHidden/>
          </w:rPr>
          <w:t>3</w:t>
        </w:r>
        <w:r w:rsidR="001C6A52">
          <w:rPr>
            <w:noProof/>
            <w:webHidden/>
          </w:rPr>
          <w:fldChar w:fldCharType="end"/>
        </w:r>
      </w:hyperlink>
    </w:p>
    <w:p w14:paraId="4AE89224" w14:textId="196BBE0D" w:rsidR="001C6A52" w:rsidRDefault="00E74F8E">
      <w:pPr>
        <w:pStyle w:val="TOC3"/>
        <w:rPr>
          <w:rFonts w:eastAsiaTheme="minorEastAsia"/>
          <w:b w:val="0"/>
          <w:smallCaps w:val="0"/>
          <w:sz w:val="22"/>
          <w:lang w:val="en-US" w:eastAsia="en-US" w:bidi="ar-SA"/>
        </w:rPr>
      </w:pPr>
      <w:hyperlink w:anchor="_Toc466916835" w:history="1">
        <w:r w:rsidR="001C6A52" w:rsidRPr="00581688">
          <w:rPr>
            <w:rStyle w:val="Hyperlink"/>
          </w:rPr>
          <w:t>Versions antérieures</w:t>
        </w:r>
        <w:r w:rsidR="001C6A52">
          <w:rPr>
            <w:webHidden/>
          </w:rPr>
          <w:tab/>
        </w:r>
        <w:r w:rsidR="001C6A52">
          <w:rPr>
            <w:webHidden/>
          </w:rPr>
          <w:fldChar w:fldCharType="begin"/>
        </w:r>
        <w:r w:rsidR="001C6A52">
          <w:rPr>
            <w:webHidden/>
          </w:rPr>
          <w:instrText xml:space="preserve"> PAGEREF _Toc466916835 \h </w:instrText>
        </w:r>
        <w:r w:rsidR="001C6A52">
          <w:rPr>
            <w:webHidden/>
          </w:rPr>
        </w:r>
        <w:r w:rsidR="001C6A52">
          <w:rPr>
            <w:webHidden/>
          </w:rPr>
          <w:fldChar w:fldCharType="separate"/>
        </w:r>
        <w:r w:rsidR="001C6A52">
          <w:rPr>
            <w:webHidden/>
          </w:rPr>
          <w:t>3</w:t>
        </w:r>
        <w:r w:rsidR="001C6A52">
          <w:rPr>
            <w:webHidden/>
          </w:rPr>
          <w:fldChar w:fldCharType="end"/>
        </w:r>
      </w:hyperlink>
    </w:p>
    <w:p w14:paraId="573B4A31" w14:textId="66EB2488" w:rsidR="001C6A52" w:rsidRDefault="00E74F8E">
      <w:pPr>
        <w:pStyle w:val="TOC3"/>
        <w:rPr>
          <w:rFonts w:eastAsiaTheme="minorEastAsia"/>
          <w:b w:val="0"/>
          <w:smallCaps w:val="0"/>
          <w:sz w:val="22"/>
          <w:lang w:val="en-US" w:eastAsia="en-US" w:bidi="ar-SA"/>
        </w:rPr>
      </w:pPr>
      <w:hyperlink w:anchor="_Toc466916836" w:history="1">
        <w:r w:rsidR="001C6A52" w:rsidRPr="00581688">
          <w:rPr>
            <w:rStyle w:val="Hyperlink"/>
          </w:rPr>
          <w:t>Clarifications et synthèse des modifications apportées</w:t>
        </w:r>
        <w:r w:rsidR="001C6A52">
          <w:rPr>
            <w:webHidden/>
          </w:rPr>
          <w:tab/>
        </w:r>
        <w:r w:rsidR="001C6A52">
          <w:rPr>
            <w:webHidden/>
          </w:rPr>
          <w:fldChar w:fldCharType="begin"/>
        </w:r>
        <w:r w:rsidR="001C6A52">
          <w:rPr>
            <w:webHidden/>
          </w:rPr>
          <w:instrText xml:space="preserve"> PAGEREF _Toc466916836 \h </w:instrText>
        </w:r>
        <w:r w:rsidR="001C6A52">
          <w:rPr>
            <w:webHidden/>
          </w:rPr>
        </w:r>
        <w:r w:rsidR="001C6A52">
          <w:rPr>
            <w:webHidden/>
          </w:rPr>
          <w:fldChar w:fldCharType="separate"/>
        </w:r>
        <w:r w:rsidR="001C6A52">
          <w:rPr>
            <w:webHidden/>
          </w:rPr>
          <w:t>3</w:t>
        </w:r>
        <w:r w:rsidR="001C6A52">
          <w:rPr>
            <w:webHidden/>
          </w:rPr>
          <w:fldChar w:fldCharType="end"/>
        </w:r>
      </w:hyperlink>
    </w:p>
    <w:p w14:paraId="189A0ED9" w14:textId="3E271612" w:rsidR="001C6A52" w:rsidRDefault="00E74F8E">
      <w:pPr>
        <w:pStyle w:val="TOC1"/>
        <w:tabs>
          <w:tab w:val="right" w:leader="dot" w:pos="5030"/>
        </w:tabs>
        <w:rPr>
          <w:rFonts w:eastAsiaTheme="minorEastAsia"/>
          <w:b w:val="0"/>
          <w:caps w:val="0"/>
          <w:noProof/>
          <w:sz w:val="22"/>
          <w:lang w:val="en-US" w:eastAsia="en-US" w:bidi="ar-SA"/>
        </w:rPr>
      </w:pPr>
      <w:hyperlink w:anchor="_Toc466916837" w:history="1">
        <w:r w:rsidR="001C6A52" w:rsidRPr="00581688">
          <w:rPr>
            <w:rStyle w:val="Hyperlink"/>
            <w:noProof/>
          </w:rPr>
          <w:t>Conditions générales</w:t>
        </w:r>
        <w:r w:rsidR="001C6A52">
          <w:rPr>
            <w:noProof/>
            <w:webHidden/>
          </w:rPr>
          <w:tab/>
        </w:r>
        <w:r w:rsidR="001C6A52">
          <w:rPr>
            <w:noProof/>
            <w:webHidden/>
          </w:rPr>
          <w:fldChar w:fldCharType="begin"/>
        </w:r>
        <w:r w:rsidR="001C6A52">
          <w:rPr>
            <w:noProof/>
            <w:webHidden/>
          </w:rPr>
          <w:instrText xml:space="preserve"> PAGEREF _Toc466916837 \h </w:instrText>
        </w:r>
        <w:r w:rsidR="001C6A52">
          <w:rPr>
            <w:noProof/>
            <w:webHidden/>
          </w:rPr>
        </w:r>
        <w:r w:rsidR="001C6A52">
          <w:rPr>
            <w:noProof/>
            <w:webHidden/>
          </w:rPr>
          <w:fldChar w:fldCharType="separate"/>
        </w:r>
        <w:r w:rsidR="001C6A52">
          <w:rPr>
            <w:noProof/>
            <w:webHidden/>
          </w:rPr>
          <w:t>4</w:t>
        </w:r>
        <w:r w:rsidR="001C6A52">
          <w:rPr>
            <w:noProof/>
            <w:webHidden/>
          </w:rPr>
          <w:fldChar w:fldCharType="end"/>
        </w:r>
      </w:hyperlink>
    </w:p>
    <w:p w14:paraId="69385486" w14:textId="4D9A83EF" w:rsidR="001C6A52" w:rsidRDefault="00E74F8E">
      <w:pPr>
        <w:pStyle w:val="TOC5"/>
        <w:tabs>
          <w:tab w:val="right" w:leader="dot" w:pos="5030"/>
        </w:tabs>
        <w:rPr>
          <w:rFonts w:eastAsiaTheme="minorEastAsia"/>
          <w:noProof/>
          <w:sz w:val="22"/>
          <w:lang w:val="en-US" w:eastAsia="en-US" w:bidi="ar-SA"/>
        </w:rPr>
      </w:pPr>
      <w:hyperlink w:anchor="_Toc466916838" w:history="1">
        <w:r w:rsidR="001C6A52" w:rsidRPr="00581688">
          <w:rPr>
            <w:rStyle w:val="Hyperlink"/>
            <w:noProof/>
          </w:rPr>
          <w:t>Définitions</w:t>
        </w:r>
        <w:r w:rsidR="001C6A52">
          <w:rPr>
            <w:noProof/>
            <w:webHidden/>
          </w:rPr>
          <w:tab/>
        </w:r>
        <w:r w:rsidR="001C6A52">
          <w:rPr>
            <w:noProof/>
            <w:webHidden/>
          </w:rPr>
          <w:fldChar w:fldCharType="begin"/>
        </w:r>
        <w:r w:rsidR="001C6A52">
          <w:rPr>
            <w:noProof/>
            <w:webHidden/>
          </w:rPr>
          <w:instrText xml:space="preserve"> PAGEREF _Toc466916838 \h </w:instrText>
        </w:r>
        <w:r w:rsidR="001C6A52">
          <w:rPr>
            <w:noProof/>
            <w:webHidden/>
          </w:rPr>
        </w:r>
        <w:r w:rsidR="001C6A52">
          <w:rPr>
            <w:noProof/>
            <w:webHidden/>
          </w:rPr>
          <w:fldChar w:fldCharType="separate"/>
        </w:r>
        <w:r w:rsidR="001C6A52">
          <w:rPr>
            <w:noProof/>
            <w:webHidden/>
          </w:rPr>
          <w:t>4</w:t>
        </w:r>
        <w:r w:rsidR="001C6A52">
          <w:rPr>
            <w:noProof/>
            <w:webHidden/>
          </w:rPr>
          <w:fldChar w:fldCharType="end"/>
        </w:r>
      </w:hyperlink>
    </w:p>
    <w:p w14:paraId="310F93A3" w14:textId="49A92C96" w:rsidR="001C6A52" w:rsidRDefault="00E74F8E">
      <w:pPr>
        <w:pStyle w:val="TOC5"/>
        <w:tabs>
          <w:tab w:val="right" w:leader="dot" w:pos="5030"/>
        </w:tabs>
        <w:rPr>
          <w:rFonts w:eastAsiaTheme="minorEastAsia"/>
          <w:noProof/>
          <w:sz w:val="22"/>
          <w:lang w:val="en-US" w:eastAsia="en-US" w:bidi="ar-SA"/>
        </w:rPr>
      </w:pPr>
      <w:hyperlink w:anchor="_Toc466916839" w:history="1">
        <w:r w:rsidR="001C6A52" w:rsidRPr="00581688">
          <w:rPr>
            <w:rStyle w:val="Hyperlink"/>
            <w:noProof/>
          </w:rPr>
          <w:t>Mises à jour des Conditions des Services en Ligne</w:t>
        </w:r>
        <w:r w:rsidR="001C6A52">
          <w:rPr>
            <w:noProof/>
            <w:webHidden/>
          </w:rPr>
          <w:tab/>
        </w:r>
        <w:r w:rsidR="001C6A52">
          <w:rPr>
            <w:noProof/>
            <w:webHidden/>
          </w:rPr>
          <w:fldChar w:fldCharType="begin"/>
        </w:r>
        <w:r w:rsidR="001C6A52">
          <w:rPr>
            <w:noProof/>
            <w:webHidden/>
          </w:rPr>
          <w:instrText xml:space="preserve"> PAGEREF _Toc466916839 \h </w:instrText>
        </w:r>
        <w:r w:rsidR="001C6A52">
          <w:rPr>
            <w:noProof/>
            <w:webHidden/>
          </w:rPr>
        </w:r>
        <w:r w:rsidR="001C6A52">
          <w:rPr>
            <w:noProof/>
            <w:webHidden/>
          </w:rPr>
          <w:fldChar w:fldCharType="separate"/>
        </w:r>
        <w:r w:rsidR="001C6A52">
          <w:rPr>
            <w:noProof/>
            <w:webHidden/>
          </w:rPr>
          <w:t>4</w:t>
        </w:r>
        <w:r w:rsidR="001C6A52">
          <w:rPr>
            <w:noProof/>
            <w:webHidden/>
          </w:rPr>
          <w:fldChar w:fldCharType="end"/>
        </w:r>
      </w:hyperlink>
    </w:p>
    <w:p w14:paraId="3D9FB0D4" w14:textId="438EE9FB" w:rsidR="001C6A52" w:rsidRDefault="00E74F8E">
      <w:pPr>
        <w:pStyle w:val="TOC5"/>
        <w:tabs>
          <w:tab w:val="right" w:leader="dot" w:pos="5030"/>
        </w:tabs>
        <w:rPr>
          <w:rFonts w:eastAsiaTheme="minorEastAsia"/>
          <w:noProof/>
          <w:sz w:val="22"/>
          <w:lang w:val="en-US" w:eastAsia="en-US" w:bidi="ar-SA"/>
        </w:rPr>
      </w:pPr>
      <w:hyperlink w:anchor="_Toc466916840" w:history="1">
        <w:r w:rsidR="001C6A52" w:rsidRPr="00581688">
          <w:rPr>
            <w:rStyle w:val="Hyperlink"/>
            <w:noProof/>
          </w:rPr>
          <w:t>Modifications des Services en Ligne et disponibilité</w:t>
        </w:r>
        <w:r w:rsidR="001C6A52">
          <w:rPr>
            <w:noProof/>
            <w:webHidden/>
          </w:rPr>
          <w:tab/>
        </w:r>
        <w:r w:rsidR="001C6A52">
          <w:rPr>
            <w:noProof/>
            <w:webHidden/>
          </w:rPr>
          <w:fldChar w:fldCharType="begin"/>
        </w:r>
        <w:r w:rsidR="001C6A52">
          <w:rPr>
            <w:noProof/>
            <w:webHidden/>
          </w:rPr>
          <w:instrText xml:space="preserve"> PAGEREF _Toc466916840 \h </w:instrText>
        </w:r>
        <w:r w:rsidR="001C6A52">
          <w:rPr>
            <w:noProof/>
            <w:webHidden/>
          </w:rPr>
        </w:r>
        <w:r w:rsidR="001C6A52">
          <w:rPr>
            <w:noProof/>
            <w:webHidden/>
          </w:rPr>
          <w:fldChar w:fldCharType="separate"/>
        </w:r>
        <w:r w:rsidR="001C6A52">
          <w:rPr>
            <w:noProof/>
            <w:webHidden/>
          </w:rPr>
          <w:t>4</w:t>
        </w:r>
        <w:r w:rsidR="001C6A52">
          <w:rPr>
            <w:noProof/>
            <w:webHidden/>
          </w:rPr>
          <w:fldChar w:fldCharType="end"/>
        </w:r>
      </w:hyperlink>
    </w:p>
    <w:p w14:paraId="324F7BF9" w14:textId="46FC5BC9" w:rsidR="001C6A52" w:rsidRDefault="00E74F8E">
      <w:pPr>
        <w:pStyle w:val="TOC5"/>
        <w:tabs>
          <w:tab w:val="right" w:leader="dot" w:pos="5030"/>
        </w:tabs>
        <w:rPr>
          <w:rFonts w:eastAsiaTheme="minorEastAsia"/>
          <w:noProof/>
          <w:sz w:val="22"/>
          <w:lang w:val="en-US" w:eastAsia="en-US" w:bidi="ar-SA"/>
        </w:rPr>
      </w:pPr>
      <w:hyperlink w:anchor="_Toc466916841" w:history="1">
        <w:r w:rsidR="001C6A52" w:rsidRPr="00581688">
          <w:rPr>
            <w:rStyle w:val="Hyperlink"/>
            <w:noProof/>
          </w:rPr>
          <w:t>Conservation des données</w:t>
        </w:r>
        <w:r w:rsidR="001C6A52">
          <w:rPr>
            <w:noProof/>
            <w:webHidden/>
          </w:rPr>
          <w:tab/>
        </w:r>
        <w:r w:rsidR="001C6A52">
          <w:rPr>
            <w:noProof/>
            <w:webHidden/>
          </w:rPr>
          <w:fldChar w:fldCharType="begin"/>
        </w:r>
        <w:r w:rsidR="001C6A52">
          <w:rPr>
            <w:noProof/>
            <w:webHidden/>
          </w:rPr>
          <w:instrText xml:space="preserve"> PAGEREF _Toc466916841 \h </w:instrText>
        </w:r>
        <w:r w:rsidR="001C6A52">
          <w:rPr>
            <w:noProof/>
            <w:webHidden/>
          </w:rPr>
        </w:r>
        <w:r w:rsidR="001C6A52">
          <w:rPr>
            <w:noProof/>
            <w:webHidden/>
          </w:rPr>
          <w:fldChar w:fldCharType="separate"/>
        </w:r>
        <w:r w:rsidR="001C6A52">
          <w:rPr>
            <w:noProof/>
            <w:webHidden/>
          </w:rPr>
          <w:t>4</w:t>
        </w:r>
        <w:r w:rsidR="001C6A52">
          <w:rPr>
            <w:noProof/>
            <w:webHidden/>
          </w:rPr>
          <w:fldChar w:fldCharType="end"/>
        </w:r>
      </w:hyperlink>
    </w:p>
    <w:p w14:paraId="2E53D9D2" w14:textId="2BF0A77E" w:rsidR="001C6A52" w:rsidRDefault="00E74F8E">
      <w:pPr>
        <w:pStyle w:val="TOC5"/>
        <w:tabs>
          <w:tab w:val="right" w:leader="dot" w:pos="5030"/>
        </w:tabs>
        <w:rPr>
          <w:rFonts w:eastAsiaTheme="minorEastAsia"/>
          <w:noProof/>
          <w:sz w:val="22"/>
          <w:lang w:val="en-US" w:eastAsia="en-US" w:bidi="ar-SA"/>
        </w:rPr>
      </w:pPr>
      <w:hyperlink w:anchor="_Toc466916842" w:history="1">
        <w:r w:rsidR="001C6A52" w:rsidRPr="00581688">
          <w:rPr>
            <w:rStyle w:val="Hyperlink"/>
            <w:noProof/>
          </w:rPr>
          <w:t>Utilisation des logiciels avec le Service en Ligne</w:t>
        </w:r>
        <w:r w:rsidR="001C6A52">
          <w:rPr>
            <w:noProof/>
            <w:webHidden/>
          </w:rPr>
          <w:tab/>
        </w:r>
        <w:r w:rsidR="001C6A52">
          <w:rPr>
            <w:noProof/>
            <w:webHidden/>
          </w:rPr>
          <w:fldChar w:fldCharType="begin"/>
        </w:r>
        <w:r w:rsidR="001C6A52">
          <w:rPr>
            <w:noProof/>
            <w:webHidden/>
          </w:rPr>
          <w:instrText xml:space="preserve"> PAGEREF _Toc466916842 \h </w:instrText>
        </w:r>
        <w:r w:rsidR="001C6A52">
          <w:rPr>
            <w:noProof/>
            <w:webHidden/>
          </w:rPr>
        </w:r>
        <w:r w:rsidR="001C6A52">
          <w:rPr>
            <w:noProof/>
            <w:webHidden/>
          </w:rPr>
          <w:fldChar w:fldCharType="separate"/>
        </w:r>
        <w:r w:rsidR="001C6A52">
          <w:rPr>
            <w:noProof/>
            <w:webHidden/>
          </w:rPr>
          <w:t>5</w:t>
        </w:r>
        <w:r w:rsidR="001C6A52">
          <w:rPr>
            <w:noProof/>
            <w:webHidden/>
          </w:rPr>
          <w:fldChar w:fldCharType="end"/>
        </w:r>
      </w:hyperlink>
    </w:p>
    <w:p w14:paraId="61D82960" w14:textId="0B9B22FF" w:rsidR="001C6A52" w:rsidRDefault="00E74F8E">
      <w:pPr>
        <w:pStyle w:val="TOC5"/>
        <w:tabs>
          <w:tab w:val="right" w:leader="dot" w:pos="5030"/>
        </w:tabs>
        <w:rPr>
          <w:rFonts w:eastAsiaTheme="minorEastAsia"/>
          <w:noProof/>
          <w:sz w:val="22"/>
          <w:lang w:val="en-US" w:eastAsia="en-US" w:bidi="ar-SA"/>
        </w:rPr>
      </w:pPr>
      <w:hyperlink w:anchor="_Toc466916843" w:history="1">
        <w:r w:rsidR="001C6A52" w:rsidRPr="00581688">
          <w:rPr>
            <w:rStyle w:val="Hyperlink"/>
            <w:noProof/>
          </w:rPr>
          <w:t>Produits Tiers</w:t>
        </w:r>
        <w:r w:rsidR="001C6A52">
          <w:rPr>
            <w:noProof/>
            <w:webHidden/>
          </w:rPr>
          <w:tab/>
        </w:r>
        <w:r w:rsidR="001C6A52">
          <w:rPr>
            <w:noProof/>
            <w:webHidden/>
          </w:rPr>
          <w:fldChar w:fldCharType="begin"/>
        </w:r>
        <w:r w:rsidR="001C6A52">
          <w:rPr>
            <w:noProof/>
            <w:webHidden/>
          </w:rPr>
          <w:instrText xml:space="preserve"> PAGEREF _Toc466916843 \h </w:instrText>
        </w:r>
        <w:r w:rsidR="001C6A52">
          <w:rPr>
            <w:noProof/>
            <w:webHidden/>
          </w:rPr>
        </w:r>
        <w:r w:rsidR="001C6A52">
          <w:rPr>
            <w:noProof/>
            <w:webHidden/>
          </w:rPr>
          <w:fldChar w:fldCharType="separate"/>
        </w:r>
        <w:r w:rsidR="001C6A52">
          <w:rPr>
            <w:noProof/>
            <w:webHidden/>
          </w:rPr>
          <w:t>5</w:t>
        </w:r>
        <w:r w:rsidR="001C6A52">
          <w:rPr>
            <w:noProof/>
            <w:webHidden/>
          </w:rPr>
          <w:fldChar w:fldCharType="end"/>
        </w:r>
      </w:hyperlink>
    </w:p>
    <w:p w14:paraId="3CB82AC8" w14:textId="7339449A" w:rsidR="001C6A52" w:rsidRDefault="00E74F8E">
      <w:pPr>
        <w:pStyle w:val="TOC5"/>
        <w:tabs>
          <w:tab w:val="right" w:leader="dot" w:pos="5030"/>
        </w:tabs>
        <w:rPr>
          <w:rFonts w:eastAsiaTheme="minorEastAsia"/>
          <w:noProof/>
          <w:sz w:val="22"/>
          <w:lang w:val="en-US" w:eastAsia="en-US" w:bidi="ar-SA"/>
        </w:rPr>
      </w:pPr>
      <w:hyperlink w:anchor="_Toc466916844" w:history="1">
        <w:r w:rsidR="001C6A52" w:rsidRPr="00581688">
          <w:rPr>
            <w:rStyle w:val="Hyperlink"/>
            <w:noProof/>
          </w:rPr>
          <w:t>Règles de bon usage</w:t>
        </w:r>
        <w:r w:rsidR="001C6A52">
          <w:rPr>
            <w:noProof/>
            <w:webHidden/>
          </w:rPr>
          <w:tab/>
        </w:r>
        <w:r w:rsidR="001C6A52">
          <w:rPr>
            <w:noProof/>
            <w:webHidden/>
          </w:rPr>
          <w:fldChar w:fldCharType="begin"/>
        </w:r>
        <w:r w:rsidR="001C6A52">
          <w:rPr>
            <w:noProof/>
            <w:webHidden/>
          </w:rPr>
          <w:instrText xml:space="preserve"> PAGEREF _Toc466916844 \h </w:instrText>
        </w:r>
        <w:r w:rsidR="001C6A52">
          <w:rPr>
            <w:noProof/>
            <w:webHidden/>
          </w:rPr>
        </w:r>
        <w:r w:rsidR="001C6A52">
          <w:rPr>
            <w:noProof/>
            <w:webHidden/>
          </w:rPr>
          <w:fldChar w:fldCharType="separate"/>
        </w:r>
        <w:r w:rsidR="001C6A52">
          <w:rPr>
            <w:noProof/>
            <w:webHidden/>
          </w:rPr>
          <w:t>5</w:t>
        </w:r>
        <w:r w:rsidR="001C6A52">
          <w:rPr>
            <w:noProof/>
            <w:webHidden/>
          </w:rPr>
          <w:fldChar w:fldCharType="end"/>
        </w:r>
      </w:hyperlink>
    </w:p>
    <w:p w14:paraId="004E0B82" w14:textId="61A715FC" w:rsidR="001C6A52" w:rsidRDefault="00E74F8E">
      <w:pPr>
        <w:pStyle w:val="TOC5"/>
        <w:tabs>
          <w:tab w:val="right" w:leader="dot" w:pos="5030"/>
        </w:tabs>
        <w:rPr>
          <w:rFonts w:eastAsiaTheme="minorEastAsia"/>
          <w:noProof/>
          <w:sz w:val="22"/>
          <w:lang w:val="en-US" w:eastAsia="en-US" w:bidi="ar-SA"/>
        </w:rPr>
      </w:pPr>
      <w:hyperlink w:anchor="_Toc466916845" w:history="1">
        <w:r w:rsidR="001C6A52" w:rsidRPr="00581688">
          <w:rPr>
            <w:rStyle w:val="Hyperlink"/>
            <w:noProof/>
          </w:rPr>
          <w:t>Restrictions techniques</w:t>
        </w:r>
        <w:r w:rsidR="001C6A52">
          <w:rPr>
            <w:noProof/>
            <w:webHidden/>
          </w:rPr>
          <w:tab/>
        </w:r>
        <w:r w:rsidR="001C6A52">
          <w:rPr>
            <w:noProof/>
            <w:webHidden/>
          </w:rPr>
          <w:fldChar w:fldCharType="begin"/>
        </w:r>
        <w:r w:rsidR="001C6A52">
          <w:rPr>
            <w:noProof/>
            <w:webHidden/>
          </w:rPr>
          <w:instrText xml:space="preserve"> PAGEREF _Toc466916845 \h </w:instrText>
        </w:r>
        <w:r w:rsidR="001C6A52">
          <w:rPr>
            <w:noProof/>
            <w:webHidden/>
          </w:rPr>
        </w:r>
        <w:r w:rsidR="001C6A52">
          <w:rPr>
            <w:noProof/>
            <w:webHidden/>
          </w:rPr>
          <w:fldChar w:fldCharType="separate"/>
        </w:r>
        <w:r w:rsidR="001C6A52">
          <w:rPr>
            <w:noProof/>
            <w:webHidden/>
          </w:rPr>
          <w:t>5</w:t>
        </w:r>
        <w:r w:rsidR="001C6A52">
          <w:rPr>
            <w:noProof/>
            <w:webHidden/>
          </w:rPr>
          <w:fldChar w:fldCharType="end"/>
        </w:r>
      </w:hyperlink>
    </w:p>
    <w:p w14:paraId="4D1C2D54" w14:textId="48B690A7" w:rsidR="001C6A52" w:rsidRDefault="00E74F8E">
      <w:pPr>
        <w:pStyle w:val="TOC5"/>
        <w:tabs>
          <w:tab w:val="right" w:leader="dot" w:pos="5030"/>
        </w:tabs>
        <w:rPr>
          <w:rFonts w:eastAsiaTheme="minorEastAsia"/>
          <w:noProof/>
          <w:sz w:val="22"/>
          <w:lang w:val="en-US" w:eastAsia="en-US" w:bidi="ar-SA"/>
        </w:rPr>
      </w:pPr>
      <w:hyperlink w:anchor="_Toc466916846" w:history="1">
        <w:r w:rsidR="001C6A52" w:rsidRPr="00581688">
          <w:rPr>
            <w:rStyle w:val="Hyperlink"/>
            <w:noProof/>
          </w:rPr>
          <w:t>Respect de la réglementation applicable</w:t>
        </w:r>
        <w:r w:rsidR="001C6A52">
          <w:rPr>
            <w:noProof/>
            <w:webHidden/>
          </w:rPr>
          <w:tab/>
        </w:r>
        <w:r w:rsidR="001C6A52">
          <w:rPr>
            <w:noProof/>
            <w:webHidden/>
          </w:rPr>
          <w:fldChar w:fldCharType="begin"/>
        </w:r>
        <w:r w:rsidR="001C6A52">
          <w:rPr>
            <w:noProof/>
            <w:webHidden/>
          </w:rPr>
          <w:instrText xml:space="preserve"> PAGEREF _Toc466916846 \h </w:instrText>
        </w:r>
        <w:r w:rsidR="001C6A52">
          <w:rPr>
            <w:noProof/>
            <w:webHidden/>
          </w:rPr>
        </w:r>
        <w:r w:rsidR="001C6A52">
          <w:rPr>
            <w:noProof/>
            <w:webHidden/>
          </w:rPr>
          <w:fldChar w:fldCharType="separate"/>
        </w:r>
        <w:r w:rsidR="001C6A52">
          <w:rPr>
            <w:noProof/>
            <w:webHidden/>
          </w:rPr>
          <w:t>5</w:t>
        </w:r>
        <w:r w:rsidR="001C6A52">
          <w:rPr>
            <w:noProof/>
            <w:webHidden/>
          </w:rPr>
          <w:fldChar w:fldCharType="end"/>
        </w:r>
      </w:hyperlink>
    </w:p>
    <w:p w14:paraId="4D03C4B6" w14:textId="38735282" w:rsidR="001C6A52" w:rsidRDefault="00E74F8E">
      <w:pPr>
        <w:pStyle w:val="TOC5"/>
        <w:tabs>
          <w:tab w:val="right" w:leader="dot" w:pos="5030"/>
        </w:tabs>
        <w:rPr>
          <w:rFonts w:eastAsiaTheme="minorEastAsia"/>
          <w:noProof/>
          <w:sz w:val="22"/>
          <w:lang w:val="en-US" w:eastAsia="en-US" w:bidi="ar-SA"/>
        </w:rPr>
      </w:pPr>
      <w:hyperlink w:anchor="_Toc466916847" w:history="1">
        <w:r w:rsidR="001C6A52" w:rsidRPr="00581688">
          <w:rPr>
            <w:rStyle w:val="Hyperlink"/>
            <w:noProof/>
          </w:rPr>
          <w:t>Services d’import/export</w:t>
        </w:r>
        <w:r w:rsidR="001C6A52">
          <w:rPr>
            <w:noProof/>
            <w:webHidden/>
          </w:rPr>
          <w:tab/>
        </w:r>
        <w:r w:rsidR="001C6A52">
          <w:rPr>
            <w:noProof/>
            <w:webHidden/>
          </w:rPr>
          <w:fldChar w:fldCharType="begin"/>
        </w:r>
        <w:r w:rsidR="001C6A52">
          <w:rPr>
            <w:noProof/>
            <w:webHidden/>
          </w:rPr>
          <w:instrText xml:space="preserve"> PAGEREF _Toc466916847 \h </w:instrText>
        </w:r>
        <w:r w:rsidR="001C6A52">
          <w:rPr>
            <w:noProof/>
            <w:webHidden/>
          </w:rPr>
        </w:r>
        <w:r w:rsidR="001C6A52">
          <w:rPr>
            <w:noProof/>
            <w:webHidden/>
          </w:rPr>
          <w:fldChar w:fldCharType="separate"/>
        </w:r>
        <w:r w:rsidR="001C6A52">
          <w:rPr>
            <w:noProof/>
            <w:webHidden/>
          </w:rPr>
          <w:t>6</w:t>
        </w:r>
        <w:r w:rsidR="001C6A52">
          <w:rPr>
            <w:noProof/>
            <w:webHidden/>
          </w:rPr>
          <w:fldChar w:fldCharType="end"/>
        </w:r>
      </w:hyperlink>
    </w:p>
    <w:p w14:paraId="249E5023" w14:textId="0F48A6FA" w:rsidR="001C6A52" w:rsidRDefault="00E74F8E">
      <w:pPr>
        <w:pStyle w:val="TOC5"/>
        <w:tabs>
          <w:tab w:val="right" w:leader="dot" w:pos="5030"/>
        </w:tabs>
        <w:rPr>
          <w:rFonts w:eastAsiaTheme="minorEastAsia"/>
          <w:noProof/>
          <w:sz w:val="22"/>
          <w:lang w:val="en-US" w:eastAsia="en-US" w:bidi="ar-SA"/>
        </w:rPr>
      </w:pPr>
      <w:hyperlink w:anchor="_Toc466916848" w:history="1">
        <w:r w:rsidR="001C6A52" w:rsidRPr="00581688">
          <w:rPr>
            <w:rStyle w:val="Hyperlink"/>
            <w:noProof/>
          </w:rPr>
          <w:t>Notifications électroniques</w:t>
        </w:r>
        <w:r w:rsidR="001C6A52">
          <w:rPr>
            <w:noProof/>
            <w:webHidden/>
          </w:rPr>
          <w:tab/>
        </w:r>
        <w:r w:rsidR="001C6A52">
          <w:rPr>
            <w:noProof/>
            <w:webHidden/>
          </w:rPr>
          <w:fldChar w:fldCharType="begin"/>
        </w:r>
        <w:r w:rsidR="001C6A52">
          <w:rPr>
            <w:noProof/>
            <w:webHidden/>
          </w:rPr>
          <w:instrText xml:space="preserve"> PAGEREF _Toc466916848 \h </w:instrText>
        </w:r>
        <w:r w:rsidR="001C6A52">
          <w:rPr>
            <w:noProof/>
            <w:webHidden/>
          </w:rPr>
        </w:r>
        <w:r w:rsidR="001C6A52">
          <w:rPr>
            <w:noProof/>
            <w:webHidden/>
          </w:rPr>
          <w:fldChar w:fldCharType="separate"/>
        </w:r>
        <w:r w:rsidR="001C6A52">
          <w:rPr>
            <w:noProof/>
            <w:webHidden/>
          </w:rPr>
          <w:t>6</w:t>
        </w:r>
        <w:r w:rsidR="001C6A52">
          <w:rPr>
            <w:noProof/>
            <w:webHidden/>
          </w:rPr>
          <w:fldChar w:fldCharType="end"/>
        </w:r>
      </w:hyperlink>
    </w:p>
    <w:p w14:paraId="68751645" w14:textId="5D64A6BB" w:rsidR="001C6A52" w:rsidRDefault="00E74F8E">
      <w:pPr>
        <w:pStyle w:val="TOC5"/>
        <w:tabs>
          <w:tab w:val="right" w:leader="dot" w:pos="5030"/>
        </w:tabs>
        <w:rPr>
          <w:rFonts w:eastAsiaTheme="minorEastAsia"/>
          <w:noProof/>
          <w:sz w:val="22"/>
          <w:lang w:val="en-US" w:eastAsia="en-US" w:bidi="ar-SA"/>
        </w:rPr>
      </w:pPr>
      <w:hyperlink w:anchor="_Toc466916849" w:history="1">
        <w:r w:rsidR="001C6A52" w:rsidRPr="00581688">
          <w:rPr>
            <w:rStyle w:val="Hyperlink"/>
            <w:noProof/>
          </w:rPr>
          <w:t>Réattribution de licence</w:t>
        </w:r>
        <w:r w:rsidR="001C6A52">
          <w:rPr>
            <w:noProof/>
            <w:webHidden/>
          </w:rPr>
          <w:tab/>
        </w:r>
        <w:r w:rsidR="001C6A52">
          <w:rPr>
            <w:noProof/>
            <w:webHidden/>
          </w:rPr>
          <w:fldChar w:fldCharType="begin"/>
        </w:r>
        <w:r w:rsidR="001C6A52">
          <w:rPr>
            <w:noProof/>
            <w:webHidden/>
          </w:rPr>
          <w:instrText xml:space="preserve"> PAGEREF _Toc466916849 \h </w:instrText>
        </w:r>
        <w:r w:rsidR="001C6A52">
          <w:rPr>
            <w:noProof/>
            <w:webHidden/>
          </w:rPr>
        </w:r>
        <w:r w:rsidR="001C6A52">
          <w:rPr>
            <w:noProof/>
            <w:webHidden/>
          </w:rPr>
          <w:fldChar w:fldCharType="separate"/>
        </w:r>
        <w:r w:rsidR="001C6A52">
          <w:rPr>
            <w:noProof/>
            <w:webHidden/>
          </w:rPr>
          <w:t>6</w:t>
        </w:r>
        <w:r w:rsidR="001C6A52">
          <w:rPr>
            <w:noProof/>
            <w:webHidden/>
          </w:rPr>
          <w:fldChar w:fldCharType="end"/>
        </w:r>
      </w:hyperlink>
    </w:p>
    <w:p w14:paraId="6EE440D0" w14:textId="444ADAE6" w:rsidR="001C6A52" w:rsidRDefault="00E74F8E">
      <w:pPr>
        <w:pStyle w:val="TOC5"/>
        <w:tabs>
          <w:tab w:val="right" w:leader="dot" w:pos="5030"/>
        </w:tabs>
        <w:rPr>
          <w:rFonts w:eastAsiaTheme="minorEastAsia"/>
          <w:noProof/>
          <w:sz w:val="22"/>
          <w:lang w:val="en-US" w:eastAsia="en-US" w:bidi="ar-SA"/>
        </w:rPr>
      </w:pPr>
      <w:hyperlink w:anchor="_Toc466916850" w:history="1">
        <w:r w:rsidR="001C6A52" w:rsidRPr="00581688">
          <w:rPr>
            <w:rStyle w:val="Hyperlink"/>
            <w:noProof/>
          </w:rPr>
          <w:t>Polices</w:t>
        </w:r>
        <w:r w:rsidR="001C6A52">
          <w:rPr>
            <w:noProof/>
            <w:webHidden/>
          </w:rPr>
          <w:tab/>
        </w:r>
        <w:r w:rsidR="001C6A52">
          <w:rPr>
            <w:noProof/>
            <w:webHidden/>
          </w:rPr>
          <w:fldChar w:fldCharType="begin"/>
        </w:r>
        <w:r w:rsidR="001C6A52">
          <w:rPr>
            <w:noProof/>
            <w:webHidden/>
          </w:rPr>
          <w:instrText xml:space="preserve"> PAGEREF _Toc466916850 \h </w:instrText>
        </w:r>
        <w:r w:rsidR="001C6A52">
          <w:rPr>
            <w:noProof/>
            <w:webHidden/>
          </w:rPr>
        </w:r>
        <w:r w:rsidR="001C6A52">
          <w:rPr>
            <w:noProof/>
            <w:webHidden/>
          </w:rPr>
          <w:fldChar w:fldCharType="separate"/>
        </w:r>
        <w:r w:rsidR="001C6A52">
          <w:rPr>
            <w:noProof/>
            <w:webHidden/>
          </w:rPr>
          <w:t>6</w:t>
        </w:r>
        <w:r w:rsidR="001C6A52">
          <w:rPr>
            <w:noProof/>
            <w:webHidden/>
          </w:rPr>
          <w:fldChar w:fldCharType="end"/>
        </w:r>
      </w:hyperlink>
    </w:p>
    <w:p w14:paraId="45974D0B" w14:textId="3E9F1ABD" w:rsidR="001C6A52" w:rsidRDefault="00E74F8E">
      <w:pPr>
        <w:pStyle w:val="TOC5"/>
        <w:tabs>
          <w:tab w:val="right" w:leader="dot" w:pos="5030"/>
        </w:tabs>
        <w:rPr>
          <w:rFonts w:eastAsiaTheme="minorEastAsia"/>
          <w:noProof/>
          <w:sz w:val="22"/>
          <w:lang w:val="en-US" w:eastAsia="en-US" w:bidi="ar-SA"/>
        </w:rPr>
      </w:pPr>
      <w:hyperlink w:anchor="_Toc466916851" w:history="1">
        <w:r w:rsidR="001C6A52" w:rsidRPr="00581688">
          <w:rPr>
            <w:rStyle w:val="Hyperlink"/>
            <w:noProof/>
          </w:rPr>
          <w:t>Évaluation concurrentielle</w:t>
        </w:r>
        <w:r w:rsidR="001C6A52">
          <w:rPr>
            <w:noProof/>
            <w:webHidden/>
          </w:rPr>
          <w:tab/>
        </w:r>
        <w:r w:rsidR="001C6A52">
          <w:rPr>
            <w:noProof/>
            <w:webHidden/>
          </w:rPr>
          <w:fldChar w:fldCharType="begin"/>
        </w:r>
        <w:r w:rsidR="001C6A52">
          <w:rPr>
            <w:noProof/>
            <w:webHidden/>
          </w:rPr>
          <w:instrText xml:space="preserve"> PAGEREF _Toc466916851 \h </w:instrText>
        </w:r>
        <w:r w:rsidR="001C6A52">
          <w:rPr>
            <w:noProof/>
            <w:webHidden/>
          </w:rPr>
        </w:r>
        <w:r w:rsidR="001C6A52">
          <w:rPr>
            <w:noProof/>
            <w:webHidden/>
          </w:rPr>
          <w:fldChar w:fldCharType="separate"/>
        </w:r>
        <w:r w:rsidR="001C6A52">
          <w:rPr>
            <w:noProof/>
            <w:webHidden/>
          </w:rPr>
          <w:t>6</w:t>
        </w:r>
        <w:r w:rsidR="001C6A52">
          <w:rPr>
            <w:noProof/>
            <w:webHidden/>
          </w:rPr>
          <w:fldChar w:fldCharType="end"/>
        </w:r>
      </w:hyperlink>
    </w:p>
    <w:p w14:paraId="587384F9" w14:textId="0F480C53" w:rsidR="001C6A52" w:rsidRDefault="00E74F8E">
      <w:pPr>
        <w:pStyle w:val="TOC5"/>
        <w:tabs>
          <w:tab w:val="right" w:leader="dot" w:pos="5030"/>
        </w:tabs>
        <w:rPr>
          <w:rFonts w:eastAsiaTheme="minorEastAsia"/>
          <w:noProof/>
          <w:sz w:val="22"/>
          <w:lang w:val="en-US" w:eastAsia="en-US" w:bidi="ar-SA"/>
        </w:rPr>
      </w:pPr>
      <w:hyperlink w:anchor="_Toc466916852" w:history="1">
        <w:r w:rsidR="001C6A52" w:rsidRPr="00581688">
          <w:rPr>
            <w:rStyle w:val="Hyperlink"/>
            <w:noProof/>
          </w:rPr>
          <w:t>Multiplexage</w:t>
        </w:r>
        <w:r w:rsidR="001C6A52">
          <w:rPr>
            <w:noProof/>
            <w:webHidden/>
          </w:rPr>
          <w:tab/>
        </w:r>
        <w:r w:rsidR="001C6A52">
          <w:rPr>
            <w:noProof/>
            <w:webHidden/>
          </w:rPr>
          <w:fldChar w:fldCharType="begin"/>
        </w:r>
        <w:r w:rsidR="001C6A52">
          <w:rPr>
            <w:noProof/>
            <w:webHidden/>
          </w:rPr>
          <w:instrText xml:space="preserve"> PAGEREF _Toc466916852 \h </w:instrText>
        </w:r>
        <w:r w:rsidR="001C6A52">
          <w:rPr>
            <w:noProof/>
            <w:webHidden/>
          </w:rPr>
        </w:r>
        <w:r w:rsidR="001C6A52">
          <w:rPr>
            <w:noProof/>
            <w:webHidden/>
          </w:rPr>
          <w:fldChar w:fldCharType="separate"/>
        </w:r>
        <w:r w:rsidR="001C6A52">
          <w:rPr>
            <w:noProof/>
            <w:webHidden/>
          </w:rPr>
          <w:t>6</w:t>
        </w:r>
        <w:r w:rsidR="001C6A52">
          <w:rPr>
            <w:noProof/>
            <w:webHidden/>
          </w:rPr>
          <w:fldChar w:fldCharType="end"/>
        </w:r>
      </w:hyperlink>
    </w:p>
    <w:p w14:paraId="62C12676" w14:textId="18F9EB4F" w:rsidR="001C6A52" w:rsidRDefault="00E74F8E">
      <w:pPr>
        <w:pStyle w:val="TOC1"/>
        <w:tabs>
          <w:tab w:val="right" w:leader="dot" w:pos="5030"/>
        </w:tabs>
        <w:rPr>
          <w:rFonts w:eastAsiaTheme="minorEastAsia"/>
          <w:b w:val="0"/>
          <w:caps w:val="0"/>
          <w:noProof/>
          <w:sz w:val="22"/>
          <w:lang w:val="en-US" w:eastAsia="en-US" w:bidi="ar-SA"/>
        </w:rPr>
      </w:pPr>
      <w:hyperlink w:anchor="_Toc466916853" w:history="1">
        <w:r w:rsidR="001C6A52" w:rsidRPr="00581688">
          <w:rPr>
            <w:rStyle w:val="Hyperlink"/>
            <w:noProof/>
          </w:rPr>
          <w:t>Conditions de confidentialité et de sécurité</w:t>
        </w:r>
        <w:r w:rsidR="001C6A52">
          <w:rPr>
            <w:noProof/>
            <w:webHidden/>
          </w:rPr>
          <w:tab/>
        </w:r>
        <w:r w:rsidR="001C6A52">
          <w:rPr>
            <w:noProof/>
            <w:webHidden/>
          </w:rPr>
          <w:fldChar w:fldCharType="begin"/>
        </w:r>
        <w:r w:rsidR="001C6A52">
          <w:rPr>
            <w:noProof/>
            <w:webHidden/>
          </w:rPr>
          <w:instrText xml:space="preserve"> PAGEREF _Toc466916853 \h </w:instrText>
        </w:r>
        <w:r w:rsidR="001C6A52">
          <w:rPr>
            <w:noProof/>
            <w:webHidden/>
          </w:rPr>
        </w:r>
        <w:r w:rsidR="001C6A52">
          <w:rPr>
            <w:noProof/>
            <w:webHidden/>
          </w:rPr>
          <w:fldChar w:fldCharType="separate"/>
        </w:r>
        <w:r w:rsidR="001C6A52">
          <w:rPr>
            <w:noProof/>
            <w:webHidden/>
          </w:rPr>
          <w:t>7</w:t>
        </w:r>
        <w:r w:rsidR="001C6A52">
          <w:rPr>
            <w:noProof/>
            <w:webHidden/>
          </w:rPr>
          <w:fldChar w:fldCharType="end"/>
        </w:r>
      </w:hyperlink>
    </w:p>
    <w:p w14:paraId="26ED6D30" w14:textId="66550D78" w:rsidR="001C6A52" w:rsidRDefault="00E74F8E">
      <w:pPr>
        <w:pStyle w:val="TOC3"/>
        <w:rPr>
          <w:rFonts w:eastAsiaTheme="minorEastAsia"/>
          <w:b w:val="0"/>
          <w:smallCaps w:val="0"/>
          <w:sz w:val="22"/>
          <w:lang w:val="en-US" w:eastAsia="en-US" w:bidi="ar-SA"/>
        </w:rPr>
      </w:pPr>
      <w:hyperlink w:anchor="_Toc466916854" w:history="1">
        <w:r w:rsidR="001C6A52" w:rsidRPr="00581688">
          <w:rPr>
            <w:rStyle w:val="Hyperlink"/>
          </w:rPr>
          <w:t>Conditions générales de protection des données personnelles et de sécurité</w:t>
        </w:r>
        <w:r w:rsidR="001C6A52">
          <w:rPr>
            <w:webHidden/>
          </w:rPr>
          <w:tab/>
        </w:r>
        <w:r w:rsidR="001C6A52">
          <w:rPr>
            <w:webHidden/>
          </w:rPr>
          <w:fldChar w:fldCharType="begin"/>
        </w:r>
        <w:r w:rsidR="001C6A52">
          <w:rPr>
            <w:webHidden/>
          </w:rPr>
          <w:instrText xml:space="preserve"> PAGEREF _Toc466916854 \h </w:instrText>
        </w:r>
        <w:r w:rsidR="001C6A52">
          <w:rPr>
            <w:webHidden/>
          </w:rPr>
        </w:r>
        <w:r w:rsidR="001C6A52">
          <w:rPr>
            <w:webHidden/>
          </w:rPr>
          <w:fldChar w:fldCharType="separate"/>
        </w:r>
        <w:r w:rsidR="001C6A52">
          <w:rPr>
            <w:webHidden/>
          </w:rPr>
          <w:t>7</w:t>
        </w:r>
        <w:r w:rsidR="001C6A52">
          <w:rPr>
            <w:webHidden/>
          </w:rPr>
          <w:fldChar w:fldCharType="end"/>
        </w:r>
      </w:hyperlink>
    </w:p>
    <w:p w14:paraId="7D8288A0" w14:textId="4685A304" w:rsidR="001C6A52" w:rsidRDefault="00E74F8E">
      <w:pPr>
        <w:pStyle w:val="TOC5"/>
        <w:tabs>
          <w:tab w:val="right" w:leader="dot" w:pos="5030"/>
        </w:tabs>
        <w:rPr>
          <w:rFonts w:eastAsiaTheme="minorEastAsia"/>
          <w:noProof/>
          <w:sz w:val="22"/>
          <w:lang w:val="en-US" w:eastAsia="en-US" w:bidi="ar-SA"/>
        </w:rPr>
      </w:pPr>
      <w:hyperlink w:anchor="_Toc466916855" w:history="1">
        <w:r w:rsidR="001C6A52" w:rsidRPr="00581688">
          <w:rPr>
            <w:rStyle w:val="Hyperlink"/>
            <w:noProof/>
          </w:rPr>
          <w:t>Champ d’application</w:t>
        </w:r>
        <w:r w:rsidR="001C6A52">
          <w:rPr>
            <w:noProof/>
            <w:webHidden/>
          </w:rPr>
          <w:tab/>
        </w:r>
        <w:r w:rsidR="001C6A52">
          <w:rPr>
            <w:noProof/>
            <w:webHidden/>
          </w:rPr>
          <w:fldChar w:fldCharType="begin"/>
        </w:r>
        <w:r w:rsidR="001C6A52">
          <w:rPr>
            <w:noProof/>
            <w:webHidden/>
          </w:rPr>
          <w:instrText xml:space="preserve"> PAGEREF _Toc466916855 \h </w:instrText>
        </w:r>
        <w:r w:rsidR="001C6A52">
          <w:rPr>
            <w:noProof/>
            <w:webHidden/>
          </w:rPr>
        </w:r>
        <w:r w:rsidR="001C6A52">
          <w:rPr>
            <w:noProof/>
            <w:webHidden/>
          </w:rPr>
          <w:fldChar w:fldCharType="separate"/>
        </w:r>
        <w:r w:rsidR="001C6A52">
          <w:rPr>
            <w:noProof/>
            <w:webHidden/>
          </w:rPr>
          <w:t>7</w:t>
        </w:r>
        <w:r w:rsidR="001C6A52">
          <w:rPr>
            <w:noProof/>
            <w:webHidden/>
          </w:rPr>
          <w:fldChar w:fldCharType="end"/>
        </w:r>
      </w:hyperlink>
    </w:p>
    <w:p w14:paraId="13C05930" w14:textId="22B86780" w:rsidR="001C6A52" w:rsidRDefault="00E74F8E">
      <w:pPr>
        <w:pStyle w:val="TOC5"/>
        <w:tabs>
          <w:tab w:val="right" w:leader="dot" w:pos="5030"/>
        </w:tabs>
        <w:rPr>
          <w:rFonts w:eastAsiaTheme="minorEastAsia"/>
          <w:noProof/>
          <w:sz w:val="22"/>
          <w:lang w:val="en-US" w:eastAsia="en-US" w:bidi="ar-SA"/>
        </w:rPr>
      </w:pPr>
      <w:hyperlink w:anchor="_Toc466916856" w:history="1">
        <w:r w:rsidR="001C6A52" w:rsidRPr="00581688">
          <w:rPr>
            <w:rStyle w:val="Hyperlink"/>
            <w:noProof/>
          </w:rPr>
          <w:t>Utilisation des Données Client</w:t>
        </w:r>
        <w:r w:rsidR="001C6A52">
          <w:rPr>
            <w:noProof/>
            <w:webHidden/>
          </w:rPr>
          <w:tab/>
        </w:r>
        <w:r w:rsidR="001C6A52">
          <w:rPr>
            <w:noProof/>
            <w:webHidden/>
          </w:rPr>
          <w:fldChar w:fldCharType="begin"/>
        </w:r>
        <w:r w:rsidR="001C6A52">
          <w:rPr>
            <w:noProof/>
            <w:webHidden/>
          </w:rPr>
          <w:instrText xml:space="preserve"> PAGEREF _Toc466916856 \h </w:instrText>
        </w:r>
        <w:r w:rsidR="001C6A52">
          <w:rPr>
            <w:noProof/>
            <w:webHidden/>
          </w:rPr>
        </w:r>
        <w:r w:rsidR="001C6A52">
          <w:rPr>
            <w:noProof/>
            <w:webHidden/>
          </w:rPr>
          <w:fldChar w:fldCharType="separate"/>
        </w:r>
        <w:r w:rsidR="001C6A52">
          <w:rPr>
            <w:noProof/>
            <w:webHidden/>
          </w:rPr>
          <w:t>7</w:t>
        </w:r>
        <w:r w:rsidR="001C6A52">
          <w:rPr>
            <w:noProof/>
            <w:webHidden/>
          </w:rPr>
          <w:fldChar w:fldCharType="end"/>
        </w:r>
      </w:hyperlink>
    </w:p>
    <w:p w14:paraId="552A520A" w14:textId="62CA711C" w:rsidR="001C6A52" w:rsidRDefault="00E74F8E">
      <w:pPr>
        <w:pStyle w:val="TOC5"/>
        <w:tabs>
          <w:tab w:val="right" w:leader="dot" w:pos="5030"/>
        </w:tabs>
        <w:rPr>
          <w:rFonts w:eastAsiaTheme="minorEastAsia"/>
          <w:noProof/>
          <w:sz w:val="22"/>
          <w:lang w:val="en-US" w:eastAsia="en-US" w:bidi="ar-SA"/>
        </w:rPr>
      </w:pPr>
      <w:hyperlink w:anchor="_Toc466916857" w:history="1">
        <w:r w:rsidR="001C6A52" w:rsidRPr="00581688">
          <w:rPr>
            <w:rStyle w:val="Hyperlink"/>
            <w:noProof/>
          </w:rPr>
          <w:t>Divulgation des Données Client</w:t>
        </w:r>
        <w:r w:rsidR="001C6A52">
          <w:rPr>
            <w:noProof/>
            <w:webHidden/>
          </w:rPr>
          <w:tab/>
        </w:r>
        <w:r w:rsidR="001C6A52">
          <w:rPr>
            <w:noProof/>
            <w:webHidden/>
          </w:rPr>
          <w:fldChar w:fldCharType="begin"/>
        </w:r>
        <w:r w:rsidR="001C6A52">
          <w:rPr>
            <w:noProof/>
            <w:webHidden/>
          </w:rPr>
          <w:instrText xml:space="preserve"> PAGEREF _Toc466916857 \h </w:instrText>
        </w:r>
        <w:r w:rsidR="001C6A52">
          <w:rPr>
            <w:noProof/>
            <w:webHidden/>
          </w:rPr>
        </w:r>
        <w:r w:rsidR="001C6A52">
          <w:rPr>
            <w:noProof/>
            <w:webHidden/>
          </w:rPr>
          <w:fldChar w:fldCharType="separate"/>
        </w:r>
        <w:r w:rsidR="001C6A52">
          <w:rPr>
            <w:noProof/>
            <w:webHidden/>
          </w:rPr>
          <w:t>7</w:t>
        </w:r>
        <w:r w:rsidR="001C6A52">
          <w:rPr>
            <w:noProof/>
            <w:webHidden/>
          </w:rPr>
          <w:fldChar w:fldCharType="end"/>
        </w:r>
      </w:hyperlink>
    </w:p>
    <w:p w14:paraId="539A2E09" w14:textId="02859F33" w:rsidR="001C6A52" w:rsidRDefault="00E74F8E">
      <w:pPr>
        <w:pStyle w:val="TOC5"/>
        <w:tabs>
          <w:tab w:val="right" w:leader="dot" w:pos="5030"/>
        </w:tabs>
        <w:rPr>
          <w:rFonts w:eastAsiaTheme="minorEastAsia"/>
          <w:noProof/>
          <w:sz w:val="22"/>
          <w:lang w:val="en-US" w:eastAsia="en-US" w:bidi="ar-SA"/>
        </w:rPr>
      </w:pPr>
      <w:hyperlink w:anchor="_Toc466916858" w:history="1">
        <w:r w:rsidR="001C6A52" w:rsidRPr="00581688">
          <w:rPr>
            <w:rStyle w:val="Hyperlink"/>
            <w:noProof/>
          </w:rPr>
          <w:t>Établissements scolaires</w:t>
        </w:r>
        <w:r w:rsidR="001C6A52">
          <w:rPr>
            <w:noProof/>
            <w:webHidden/>
          </w:rPr>
          <w:tab/>
        </w:r>
        <w:r w:rsidR="001C6A52">
          <w:rPr>
            <w:noProof/>
            <w:webHidden/>
          </w:rPr>
          <w:fldChar w:fldCharType="begin"/>
        </w:r>
        <w:r w:rsidR="001C6A52">
          <w:rPr>
            <w:noProof/>
            <w:webHidden/>
          </w:rPr>
          <w:instrText xml:space="preserve"> PAGEREF _Toc466916858 \h </w:instrText>
        </w:r>
        <w:r w:rsidR="001C6A52">
          <w:rPr>
            <w:noProof/>
            <w:webHidden/>
          </w:rPr>
        </w:r>
        <w:r w:rsidR="001C6A52">
          <w:rPr>
            <w:noProof/>
            <w:webHidden/>
          </w:rPr>
          <w:fldChar w:fldCharType="separate"/>
        </w:r>
        <w:r w:rsidR="001C6A52">
          <w:rPr>
            <w:noProof/>
            <w:webHidden/>
          </w:rPr>
          <w:t>7</w:t>
        </w:r>
        <w:r w:rsidR="001C6A52">
          <w:rPr>
            <w:noProof/>
            <w:webHidden/>
          </w:rPr>
          <w:fldChar w:fldCharType="end"/>
        </w:r>
      </w:hyperlink>
    </w:p>
    <w:p w14:paraId="5CE4F864" w14:textId="6A42C52F" w:rsidR="001C6A52" w:rsidRDefault="00E74F8E">
      <w:pPr>
        <w:pStyle w:val="TOC5"/>
        <w:tabs>
          <w:tab w:val="right" w:leader="dot" w:pos="5030"/>
        </w:tabs>
        <w:rPr>
          <w:rFonts w:eastAsiaTheme="minorEastAsia"/>
          <w:noProof/>
          <w:sz w:val="22"/>
          <w:lang w:val="en-US" w:eastAsia="en-US" w:bidi="ar-SA"/>
        </w:rPr>
      </w:pPr>
      <w:hyperlink w:anchor="_Toc466916859" w:history="1">
        <w:r w:rsidR="001C6A52" w:rsidRPr="00581688">
          <w:rPr>
            <w:rStyle w:val="Hyperlink"/>
            <w:noProof/>
          </w:rPr>
          <w:t>HIPAA Business Associate</w:t>
        </w:r>
        <w:r w:rsidR="001C6A52">
          <w:rPr>
            <w:noProof/>
            <w:webHidden/>
          </w:rPr>
          <w:tab/>
        </w:r>
        <w:r w:rsidR="001C6A52">
          <w:rPr>
            <w:noProof/>
            <w:webHidden/>
          </w:rPr>
          <w:fldChar w:fldCharType="begin"/>
        </w:r>
        <w:r w:rsidR="001C6A52">
          <w:rPr>
            <w:noProof/>
            <w:webHidden/>
          </w:rPr>
          <w:instrText xml:space="preserve"> PAGEREF _Toc466916859 \h </w:instrText>
        </w:r>
        <w:r w:rsidR="001C6A52">
          <w:rPr>
            <w:noProof/>
            <w:webHidden/>
          </w:rPr>
        </w:r>
        <w:r w:rsidR="001C6A52">
          <w:rPr>
            <w:noProof/>
            <w:webHidden/>
          </w:rPr>
          <w:fldChar w:fldCharType="separate"/>
        </w:r>
        <w:r w:rsidR="001C6A52">
          <w:rPr>
            <w:noProof/>
            <w:webHidden/>
          </w:rPr>
          <w:t>7</w:t>
        </w:r>
        <w:r w:rsidR="001C6A52">
          <w:rPr>
            <w:noProof/>
            <w:webHidden/>
          </w:rPr>
          <w:fldChar w:fldCharType="end"/>
        </w:r>
      </w:hyperlink>
    </w:p>
    <w:p w14:paraId="571A0E76" w14:textId="338526AE" w:rsidR="001C6A52" w:rsidRDefault="00E74F8E">
      <w:pPr>
        <w:pStyle w:val="TOC5"/>
        <w:tabs>
          <w:tab w:val="right" w:leader="dot" w:pos="5030"/>
        </w:tabs>
        <w:rPr>
          <w:rFonts w:eastAsiaTheme="minorEastAsia"/>
          <w:noProof/>
          <w:sz w:val="22"/>
          <w:lang w:val="en-US" w:eastAsia="en-US" w:bidi="ar-SA"/>
        </w:rPr>
      </w:pPr>
      <w:hyperlink w:anchor="_Toc466916860" w:history="1">
        <w:r w:rsidR="001C6A52" w:rsidRPr="00581688">
          <w:rPr>
            <w:rStyle w:val="Hyperlink"/>
            <w:noProof/>
          </w:rPr>
          <w:t>Sécurité</w:t>
        </w:r>
        <w:r w:rsidR="001C6A52">
          <w:rPr>
            <w:noProof/>
            <w:webHidden/>
          </w:rPr>
          <w:tab/>
        </w:r>
        <w:r w:rsidR="001C6A52">
          <w:rPr>
            <w:noProof/>
            <w:webHidden/>
          </w:rPr>
          <w:fldChar w:fldCharType="begin"/>
        </w:r>
        <w:r w:rsidR="001C6A52">
          <w:rPr>
            <w:noProof/>
            <w:webHidden/>
          </w:rPr>
          <w:instrText xml:space="preserve"> PAGEREF _Toc466916860 \h </w:instrText>
        </w:r>
        <w:r w:rsidR="001C6A52">
          <w:rPr>
            <w:noProof/>
            <w:webHidden/>
          </w:rPr>
        </w:r>
        <w:r w:rsidR="001C6A52">
          <w:rPr>
            <w:noProof/>
            <w:webHidden/>
          </w:rPr>
          <w:fldChar w:fldCharType="separate"/>
        </w:r>
        <w:r w:rsidR="001C6A52">
          <w:rPr>
            <w:noProof/>
            <w:webHidden/>
          </w:rPr>
          <w:t>8</w:t>
        </w:r>
        <w:r w:rsidR="001C6A52">
          <w:rPr>
            <w:noProof/>
            <w:webHidden/>
          </w:rPr>
          <w:fldChar w:fldCharType="end"/>
        </w:r>
      </w:hyperlink>
    </w:p>
    <w:p w14:paraId="1DA9A18E" w14:textId="31252148" w:rsidR="001C6A52" w:rsidRDefault="00E74F8E">
      <w:pPr>
        <w:pStyle w:val="TOC5"/>
        <w:tabs>
          <w:tab w:val="right" w:leader="dot" w:pos="5030"/>
        </w:tabs>
        <w:rPr>
          <w:rFonts w:eastAsiaTheme="minorEastAsia"/>
          <w:noProof/>
          <w:sz w:val="22"/>
          <w:lang w:val="en-US" w:eastAsia="en-US" w:bidi="ar-SA"/>
        </w:rPr>
      </w:pPr>
      <w:hyperlink w:anchor="_Toc466916861" w:history="1">
        <w:r w:rsidR="001C6A52" w:rsidRPr="00581688">
          <w:rPr>
            <w:rStyle w:val="Hyperlink"/>
            <w:noProof/>
          </w:rPr>
          <w:t>Notification des incidents de sécurité</w:t>
        </w:r>
        <w:r w:rsidR="001C6A52">
          <w:rPr>
            <w:noProof/>
            <w:webHidden/>
          </w:rPr>
          <w:tab/>
        </w:r>
        <w:r w:rsidR="001C6A52">
          <w:rPr>
            <w:noProof/>
            <w:webHidden/>
          </w:rPr>
          <w:fldChar w:fldCharType="begin"/>
        </w:r>
        <w:r w:rsidR="001C6A52">
          <w:rPr>
            <w:noProof/>
            <w:webHidden/>
          </w:rPr>
          <w:instrText xml:space="preserve"> PAGEREF _Toc466916861 \h </w:instrText>
        </w:r>
        <w:r w:rsidR="001C6A52">
          <w:rPr>
            <w:noProof/>
            <w:webHidden/>
          </w:rPr>
        </w:r>
        <w:r w:rsidR="001C6A52">
          <w:rPr>
            <w:noProof/>
            <w:webHidden/>
          </w:rPr>
          <w:fldChar w:fldCharType="separate"/>
        </w:r>
        <w:r w:rsidR="001C6A52">
          <w:rPr>
            <w:noProof/>
            <w:webHidden/>
          </w:rPr>
          <w:t>8</w:t>
        </w:r>
        <w:r w:rsidR="001C6A52">
          <w:rPr>
            <w:noProof/>
            <w:webHidden/>
          </w:rPr>
          <w:fldChar w:fldCharType="end"/>
        </w:r>
      </w:hyperlink>
    </w:p>
    <w:p w14:paraId="0FA79284" w14:textId="26682AE0" w:rsidR="001C6A52" w:rsidRDefault="00E74F8E">
      <w:pPr>
        <w:pStyle w:val="TOC5"/>
        <w:tabs>
          <w:tab w:val="right" w:leader="dot" w:pos="5030"/>
        </w:tabs>
        <w:rPr>
          <w:rFonts w:eastAsiaTheme="minorEastAsia"/>
          <w:noProof/>
          <w:sz w:val="22"/>
          <w:lang w:val="en-US" w:eastAsia="en-US" w:bidi="ar-SA"/>
        </w:rPr>
      </w:pPr>
      <w:hyperlink w:anchor="_Toc466916862" w:history="1">
        <w:r w:rsidR="001C6A52" w:rsidRPr="00581688">
          <w:rPr>
            <w:rStyle w:val="Hyperlink"/>
            <w:noProof/>
          </w:rPr>
          <w:t>Emplacement de traitement des Données</w:t>
        </w:r>
        <w:r w:rsidR="001C6A52">
          <w:rPr>
            <w:noProof/>
            <w:webHidden/>
          </w:rPr>
          <w:tab/>
        </w:r>
        <w:r w:rsidR="001C6A52">
          <w:rPr>
            <w:noProof/>
            <w:webHidden/>
          </w:rPr>
          <w:fldChar w:fldCharType="begin"/>
        </w:r>
        <w:r w:rsidR="001C6A52">
          <w:rPr>
            <w:noProof/>
            <w:webHidden/>
          </w:rPr>
          <w:instrText xml:space="preserve"> PAGEREF _Toc466916862 \h </w:instrText>
        </w:r>
        <w:r w:rsidR="001C6A52">
          <w:rPr>
            <w:noProof/>
            <w:webHidden/>
          </w:rPr>
        </w:r>
        <w:r w:rsidR="001C6A52">
          <w:rPr>
            <w:noProof/>
            <w:webHidden/>
          </w:rPr>
          <w:fldChar w:fldCharType="separate"/>
        </w:r>
        <w:r w:rsidR="001C6A52">
          <w:rPr>
            <w:noProof/>
            <w:webHidden/>
          </w:rPr>
          <w:t>8</w:t>
        </w:r>
        <w:r w:rsidR="001C6A52">
          <w:rPr>
            <w:noProof/>
            <w:webHidden/>
          </w:rPr>
          <w:fldChar w:fldCharType="end"/>
        </w:r>
      </w:hyperlink>
    </w:p>
    <w:p w14:paraId="2AAC81D5" w14:textId="0BF792D4" w:rsidR="001C6A52" w:rsidRDefault="00E74F8E">
      <w:pPr>
        <w:pStyle w:val="TOC5"/>
        <w:tabs>
          <w:tab w:val="right" w:leader="dot" w:pos="5030"/>
        </w:tabs>
        <w:rPr>
          <w:rFonts w:eastAsiaTheme="minorEastAsia"/>
          <w:noProof/>
          <w:sz w:val="22"/>
          <w:lang w:val="en-US" w:eastAsia="en-US" w:bidi="ar-SA"/>
        </w:rPr>
      </w:pPr>
      <w:hyperlink w:anchor="_Toc466916863" w:history="1">
        <w:r w:rsidR="001C6A52" w:rsidRPr="00581688">
          <w:rPr>
            <w:rStyle w:val="Hyperlink"/>
            <w:noProof/>
          </w:rPr>
          <w:t>Évaluations</w:t>
        </w:r>
        <w:r w:rsidR="001C6A52">
          <w:rPr>
            <w:noProof/>
            <w:webHidden/>
          </w:rPr>
          <w:tab/>
        </w:r>
        <w:r w:rsidR="001C6A52">
          <w:rPr>
            <w:noProof/>
            <w:webHidden/>
          </w:rPr>
          <w:fldChar w:fldCharType="begin"/>
        </w:r>
        <w:r w:rsidR="001C6A52">
          <w:rPr>
            <w:noProof/>
            <w:webHidden/>
          </w:rPr>
          <w:instrText xml:space="preserve"> PAGEREF _Toc466916863 \h </w:instrText>
        </w:r>
        <w:r w:rsidR="001C6A52">
          <w:rPr>
            <w:noProof/>
            <w:webHidden/>
          </w:rPr>
        </w:r>
        <w:r w:rsidR="001C6A52">
          <w:rPr>
            <w:noProof/>
            <w:webHidden/>
          </w:rPr>
          <w:fldChar w:fldCharType="separate"/>
        </w:r>
        <w:r w:rsidR="001C6A52">
          <w:rPr>
            <w:noProof/>
            <w:webHidden/>
          </w:rPr>
          <w:t>8</w:t>
        </w:r>
        <w:r w:rsidR="001C6A52">
          <w:rPr>
            <w:noProof/>
            <w:webHidden/>
          </w:rPr>
          <w:fldChar w:fldCharType="end"/>
        </w:r>
      </w:hyperlink>
    </w:p>
    <w:p w14:paraId="36FDA4D7" w14:textId="30E0B6AF" w:rsidR="001C6A52" w:rsidRDefault="00E74F8E">
      <w:pPr>
        <w:pStyle w:val="TOC5"/>
        <w:tabs>
          <w:tab w:val="right" w:leader="dot" w:pos="5030"/>
        </w:tabs>
        <w:rPr>
          <w:rFonts w:eastAsiaTheme="minorEastAsia"/>
          <w:noProof/>
          <w:sz w:val="22"/>
          <w:lang w:val="en-US" w:eastAsia="en-US" w:bidi="ar-SA"/>
        </w:rPr>
      </w:pPr>
      <w:hyperlink w:anchor="_Toc466916864" w:history="1">
        <w:r w:rsidR="001C6A52" w:rsidRPr="00581688">
          <w:rPr>
            <w:rStyle w:val="Hyperlink"/>
            <w:noProof/>
          </w:rPr>
          <w:t>Utilisation de sous-traitants</w:t>
        </w:r>
        <w:r w:rsidR="001C6A52">
          <w:rPr>
            <w:noProof/>
            <w:webHidden/>
          </w:rPr>
          <w:tab/>
        </w:r>
        <w:r w:rsidR="001C6A52">
          <w:rPr>
            <w:noProof/>
            <w:webHidden/>
          </w:rPr>
          <w:fldChar w:fldCharType="begin"/>
        </w:r>
        <w:r w:rsidR="001C6A52">
          <w:rPr>
            <w:noProof/>
            <w:webHidden/>
          </w:rPr>
          <w:instrText xml:space="preserve"> PAGEREF _Toc466916864 \h </w:instrText>
        </w:r>
        <w:r w:rsidR="001C6A52">
          <w:rPr>
            <w:noProof/>
            <w:webHidden/>
          </w:rPr>
        </w:r>
        <w:r w:rsidR="001C6A52">
          <w:rPr>
            <w:noProof/>
            <w:webHidden/>
          </w:rPr>
          <w:fldChar w:fldCharType="separate"/>
        </w:r>
        <w:r w:rsidR="001C6A52">
          <w:rPr>
            <w:noProof/>
            <w:webHidden/>
          </w:rPr>
          <w:t>8</w:t>
        </w:r>
        <w:r w:rsidR="001C6A52">
          <w:rPr>
            <w:noProof/>
            <w:webHidden/>
          </w:rPr>
          <w:fldChar w:fldCharType="end"/>
        </w:r>
      </w:hyperlink>
    </w:p>
    <w:p w14:paraId="3BA9AB7D" w14:textId="584FCCE0" w:rsidR="001C6A52" w:rsidRDefault="00E74F8E">
      <w:pPr>
        <w:pStyle w:val="TOC5"/>
        <w:tabs>
          <w:tab w:val="right" w:leader="dot" w:pos="5030"/>
        </w:tabs>
        <w:rPr>
          <w:rFonts w:eastAsiaTheme="minorEastAsia"/>
          <w:noProof/>
          <w:sz w:val="22"/>
          <w:lang w:val="en-US" w:eastAsia="en-US" w:bidi="ar-SA"/>
        </w:rPr>
      </w:pPr>
      <w:hyperlink w:anchor="_Toc466916865" w:history="1">
        <w:r w:rsidR="001C6A52" w:rsidRPr="00581688">
          <w:rPr>
            <w:rStyle w:val="Hyperlink"/>
            <w:noProof/>
          </w:rPr>
          <w:t>Comment contacter Microsoft</w:t>
        </w:r>
        <w:r w:rsidR="001C6A52">
          <w:rPr>
            <w:noProof/>
            <w:webHidden/>
          </w:rPr>
          <w:tab/>
        </w:r>
        <w:r w:rsidR="001C6A52">
          <w:rPr>
            <w:noProof/>
            <w:webHidden/>
          </w:rPr>
          <w:fldChar w:fldCharType="begin"/>
        </w:r>
        <w:r w:rsidR="001C6A52">
          <w:rPr>
            <w:noProof/>
            <w:webHidden/>
          </w:rPr>
          <w:instrText xml:space="preserve"> PAGEREF _Toc466916865 \h </w:instrText>
        </w:r>
        <w:r w:rsidR="001C6A52">
          <w:rPr>
            <w:noProof/>
            <w:webHidden/>
          </w:rPr>
        </w:r>
        <w:r w:rsidR="001C6A52">
          <w:rPr>
            <w:noProof/>
            <w:webHidden/>
          </w:rPr>
          <w:fldChar w:fldCharType="separate"/>
        </w:r>
        <w:r w:rsidR="001C6A52">
          <w:rPr>
            <w:noProof/>
            <w:webHidden/>
          </w:rPr>
          <w:t>8</w:t>
        </w:r>
        <w:r w:rsidR="001C6A52">
          <w:rPr>
            <w:noProof/>
            <w:webHidden/>
          </w:rPr>
          <w:fldChar w:fldCharType="end"/>
        </w:r>
      </w:hyperlink>
    </w:p>
    <w:p w14:paraId="7724BD03" w14:textId="2E0C0C30" w:rsidR="001C6A52" w:rsidRDefault="00E74F8E">
      <w:pPr>
        <w:pStyle w:val="TOC3"/>
        <w:rPr>
          <w:rFonts w:eastAsiaTheme="minorEastAsia"/>
          <w:b w:val="0"/>
          <w:smallCaps w:val="0"/>
          <w:sz w:val="22"/>
          <w:lang w:val="en-US" w:eastAsia="en-US" w:bidi="ar-SA"/>
        </w:rPr>
      </w:pPr>
      <w:hyperlink w:anchor="_Toc466916866" w:history="1">
        <w:r w:rsidR="001C6A52" w:rsidRPr="00581688">
          <w:rPr>
            <w:rStyle w:val="Hyperlink"/>
          </w:rPr>
          <w:t>Conditions de Traitement de Données</w:t>
        </w:r>
        <w:r w:rsidR="001C6A52">
          <w:rPr>
            <w:webHidden/>
          </w:rPr>
          <w:tab/>
        </w:r>
        <w:r w:rsidR="001C6A52">
          <w:rPr>
            <w:webHidden/>
          </w:rPr>
          <w:fldChar w:fldCharType="begin"/>
        </w:r>
        <w:r w:rsidR="001C6A52">
          <w:rPr>
            <w:webHidden/>
          </w:rPr>
          <w:instrText xml:space="preserve"> PAGEREF _Toc466916866 \h </w:instrText>
        </w:r>
        <w:r w:rsidR="001C6A52">
          <w:rPr>
            <w:webHidden/>
          </w:rPr>
        </w:r>
        <w:r w:rsidR="001C6A52">
          <w:rPr>
            <w:webHidden/>
          </w:rPr>
          <w:fldChar w:fldCharType="separate"/>
        </w:r>
        <w:r w:rsidR="001C6A52">
          <w:rPr>
            <w:webHidden/>
          </w:rPr>
          <w:t>9</w:t>
        </w:r>
        <w:r w:rsidR="001C6A52">
          <w:rPr>
            <w:webHidden/>
          </w:rPr>
          <w:fldChar w:fldCharType="end"/>
        </w:r>
      </w:hyperlink>
    </w:p>
    <w:p w14:paraId="57741DCA" w14:textId="155361CC" w:rsidR="001C6A52" w:rsidRDefault="00E74F8E">
      <w:pPr>
        <w:pStyle w:val="TOC5"/>
        <w:tabs>
          <w:tab w:val="right" w:leader="dot" w:pos="5030"/>
        </w:tabs>
        <w:rPr>
          <w:rFonts w:eastAsiaTheme="minorEastAsia"/>
          <w:noProof/>
          <w:sz w:val="22"/>
          <w:lang w:val="en-US" w:eastAsia="en-US" w:bidi="ar-SA"/>
        </w:rPr>
      </w:pPr>
      <w:hyperlink w:anchor="_Toc466916867" w:history="1">
        <w:r w:rsidR="001C6A52" w:rsidRPr="00581688">
          <w:rPr>
            <w:rStyle w:val="Hyperlink"/>
            <w:noProof/>
          </w:rPr>
          <w:t>Emplacement des Données Client au repos</w:t>
        </w:r>
        <w:r w:rsidR="001C6A52">
          <w:rPr>
            <w:noProof/>
            <w:webHidden/>
          </w:rPr>
          <w:tab/>
        </w:r>
        <w:r w:rsidR="001C6A52">
          <w:rPr>
            <w:noProof/>
            <w:webHidden/>
          </w:rPr>
          <w:fldChar w:fldCharType="begin"/>
        </w:r>
        <w:r w:rsidR="001C6A52">
          <w:rPr>
            <w:noProof/>
            <w:webHidden/>
          </w:rPr>
          <w:instrText xml:space="preserve"> PAGEREF _Toc466916867 \h </w:instrText>
        </w:r>
        <w:r w:rsidR="001C6A52">
          <w:rPr>
            <w:noProof/>
            <w:webHidden/>
          </w:rPr>
        </w:r>
        <w:r w:rsidR="001C6A52">
          <w:rPr>
            <w:noProof/>
            <w:webHidden/>
          </w:rPr>
          <w:fldChar w:fldCharType="separate"/>
        </w:r>
        <w:r w:rsidR="001C6A52">
          <w:rPr>
            <w:noProof/>
            <w:webHidden/>
          </w:rPr>
          <w:t>9</w:t>
        </w:r>
        <w:r w:rsidR="001C6A52">
          <w:rPr>
            <w:noProof/>
            <w:webHidden/>
          </w:rPr>
          <w:fldChar w:fldCharType="end"/>
        </w:r>
      </w:hyperlink>
    </w:p>
    <w:p w14:paraId="1CA7B869" w14:textId="3399118D" w:rsidR="001C6A52" w:rsidRDefault="00E74F8E">
      <w:pPr>
        <w:pStyle w:val="TOC5"/>
        <w:tabs>
          <w:tab w:val="right" w:leader="dot" w:pos="5030"/>
        </w:tabs>
        <w:rPr>
          <w:rFonts w:eastAsiaTheme="minorEastAsia"/>
          <w:noProof/>
          <w:sz w:val="22"/>
          <w:lang w:val="en-US" w:eastAsia="en-US" w:bidi="ar-SA"/>
        </w:rPr>
      </w:pPr>
      <w:hyperlink w:anchor="_Toc466916868" w:history="1">
        <w:r w:rsidR="001C6A52" w:rsidRPr="00581688">
          <w:rPr>
            <w:rStyle w:val="Hyperlink"/>
            <w:noProof/>
          </w:rPr>
          <w:t>Protection des données personnelles</w:t>
        </w:r>
        <w:r w:rsidR="001C6A52">
          <w:rPr>
            <w:noProof/>
            <w:webHidden/>
          </w:rPr>
          <w:tab/>
        </w:r>
        <w:r w:rsidR="001C6A52">
          <w:rPr>
            <w:noProof/>
            <w:webHidden/>
          </w:rPr>
          <w:fldChar w:fldCharType="begin"/>
        </w:r>
        <w:r w:rsidR="001C6A52">
          <w:rPr>
            <w:noProof/>
            <w:webHidden/>
          </w:rPr>
          <w:instrText xml:space="preserve"> PAGEREF _Toc466916868 \h </w:instrText>
        </w:r>
        <w:r w:rsidR="001C6A52">
          <w:rPr>
            <w:noProof/>
            <w:webHidden/>
          </w:rPr>
        </w:r>
        <w:r w:rsidR="001C6A52">
          <w:rPr>
            <w:noProof/>
            <w:webHidden/>
          </w:rPr>
          <w:fldChar w:fldCharType="separate"/>
        </w:r>
        <w:r w:rsidR="001C6A52">
          <w:rPr>
            <w:noProof/>
            <w:webHidden/>
          </w:rPr>
          <w:t>10</w:t>
        </w:r>
        <w:r w:rsidR="001C6A52">
          <w:rPr>
            <w:noProof/>
            <w:webHidden/>
          </w:rPr>
          <w:fldChar w:fldCharType="end"/>
        </w:r>
      </w:hyperlink>
    </w:p>
    <w:p w14:paraId="695A4871" w14:textId="1962E67A" w:rsidR="001C6A52" w:rsidRDefault="00E74F8E">
      <w:pPr>
        <w:pStyle w:val="TOC5"/>
        <w:tabs>
          <w:tab w:val="right" w:leader="dot" w:pos="5030"/>
        </w:tabs>
        <w:rPr>
          <w:rFonts w:eastAsiaTheme="minorEastAsia"/>
          <w:noProof/>
          <w:sz w:val="22"/>
          <w:lang w:val="en-US" w:eastAsia="en-US" w:bidi="ar-SA"/>
        </w:rPr>
      </w:pPr>
      <w:hyperlink w:anchor="_Toc466916869" w:history="1">
        <w:r w:rsidR="001C6A52" w:rsidRPr="00581688">
          <w:rPr>
            <w:rStyle w:val="Hyperlink"/>
            <w:noProof/>
          </w:rPr>
          <w:t>Conditions supplémentaires applicables en Europe.</w:t>
        </w:r>
        <w:r w:rsidR="001C6A52">
          <w:rPr>
            <w:noProof/>
            <w:webHidden/>
          </w:rPr>
          <w:tab/>
        </w:r>
        <w:r w:rsidR="001C6A52">
          <w:rPr>
            <w:noProof/>
            <w:webHidden/>
          </w:rPr>
          <w:fldChar w:fldCharType="begin"/>
        </w:r>
        <w:r w:rsidR="001C6A52">
          <w:rPr>
            <w:noProof/>
            <w:webHidden/>
          </w:rPr>
          <w:instrText xml:space="preserve"> PAGEREF _Toc466916869 \h </w:instrText>
        </w:r>
        <w:r w:rsidR="001C6A52">
          <w:rPr>
            <w:noProof/>
            <w:webHidden/>
          </w:rPr>
        </w:r>
        <w:r w:rsidR="001C6A52">
          <w:rPr>
            <w:noProof/>
            <w:webHidden/>
          </w:rPr>
          <w:fldChar w:fldCharType="separate"/>
        </w:r>
        <w:r w:rsidR="001C6A52">
          <w:rPr>
            <w:noProof/>
            <w:webHidden/>
          </w:rPr>
          <w:t>10</w:t>
        </w:r>
        <w:r w:rsidR="001C6A52">
          <w:rPr>
            <w:noProof/>
            <w:webHidden/>
          </w:rPr>
          <w:fldChar w:fldCharType="end"/>
        </w:r>
      </w:hyperlink>
    </w:p>
    <w:p w14:paraId="479A0F03" w14:textId="3539F159" w:rsidR="001C6A52" w:rsidRDefault="00E74F8E">
      <w:pPr>
        <w:pStyle w:val="TOC5"/>
        <w:tabs>
          <w:tab w:val="right" w:leader="dot" w:pos="5030"/>
        </w:tabs>
        <w:rPr>
          <w:rFonts w:eastAsiaTheme="minorEastAsia"/>
          <w:noProof/>
          <w:sz w:val="22"/>
          <w:lang w:val="en-US" w:eastAsia="en-US" w:bidi="ar-SA"/>
        </w:rPr>
      </w:pPr>
      <w:hyperlink w:anchor="_Toc466916870" w:history="1">
        <w:r w:rsidR="001C6A52" w:rsidRPr="00581688">
          <w:rPr>
            <w:rStyle w:val="Hyperlink"/>
            <w:noProof/>
          </w:rPr>
          <w:t>Sécurité</w:t>
        </w:r>
        <w:r w:rsidR="001C6A52">
          <w:rPr>
            <w:noProof/>
            <w:webHidden/>
          </w:rPr>
          <w:tab/>
        </w:r>
        <w:r w:rsidR="001C6A52">
          <w:rPr>
            <w:noProof/>
            <w:webHidden/>
          </w:rPr>
          <w:fldChar w:fldCharType="begin"/>
        </w:r>
        <w:r w:rsidR="001C6A52">
          <w:rPr>
            <w:noProof/>
            <w:webHidden/>
          </w:rPr>
          <w:instrText xml:space="preserve"> PAGEREF _Toc466916870 \h </w:instrText>
        </w:r>
        <w:r w:rsidR="001C6A52">
          <w:rPr>
            <w:noProof/>
            <w:webHidden/>
          </w:rPr>
        </w:r>
        <w:r w:rsidR="001C6A52">
          <w:rPr>
            <w:noProof/>
            <w:webHidden/>
          </w:rPr>
          <w:fldChar w:fldCharType="separate"/>
        </w:r>
        <w:r w:rsidR="001C6A52">
          <w:rPr>
            <w:noProof/>
            <w:webHidden/>
          </w:rPr>
          <w:t>11</w:t>
        </w:r>
        <w:r w:rsidR="001C6A52">
          <w:rPr>
            <w:noProof/>
            <w:webHidden/>
          </w:rPr>
          <w:fldChar w:fldCharType="end"/>
        </w:r>
      </w:hyperlink>
    </w:p>
    <w:p w14:paraId="7C3EB882" w14:textId="29238297" w:rsidR="001C6A52" w:rsidRDefault="00E74F8E">
      <w:pPr>
        <w:pStyle w:val="TOC1"/>
        <w:tabs>
          <w:tab w:val="right" w:leader="dot" w:pos="5030"/>
        </w:tabs>
        <w:rPr>
          <w:rFonts w:eastAsiaTheme="minorEastAsia"/>
          <w:b w:val="0"/>
          <w:caps w:val="0"/>
          <w:noProof/>
          <w:sz w:val="22"/>
          <w:lang w:val="en-US" w:eastAsia="en-US" w:bidi="ar-SA"/>
        </w:rPr>
      </w:pPr>
      <w:hyperlink w:anchor="_Toc466916871" w:history="1">
        <w:r w:rsidR="001C6A52" w:rsidRPr="00581688">
          <w:rPr>
            <w:rStyle w:val="Hyperlink"/>
            <w:noProof/>
          </w:rPr>
          <w:t>Conditions spécifiques relatives au Service en Ligne</w:t>
        </w:r>
        <w:r w:rsidR="001C6A52">
          <w:rPr>
            <w:noProof/>
            <w:webHidden/>
          </w:rPr>
          <w:tab/>
        </w:r>
        <w:r w:rsidR="001C6A52">
          <w:rPr>
            <w:noProof/>
            <w:webHidden/>
          </w:rPr>
          <w:fldChar w:fldCharType="begin"/>
        </w:r>
        <w:r w:rsidR="001C6A52">
          <w:rPr>
            <w:noProof/>
            <w:webHidden/>
          </w:rPr>
          <w:instrText xml:space="preserve"> PAGEREF _Toc466916871 \h </w:instrText>
        </w:r>
        <w:r w:rsidR="001C6A52">
          <w:rPr>
            <w:noProof/>
            <w:webHidden/>
          </w:rPr>
        </w:r>
        <w:r w:rsidR="001C6A52">
          <w:rPr>
            <w:noProof/>
            <w:webHidden/>
          </w:rPr>
          <w:fldChar w:fldCharType="separate"/>
        </w:r>
        <w:r w:rsidR="001C6A52">
          <w:rPr>
            <w:noProof/>
            <w:webHidden/>
          </w:rPr>
          <w:t>14</w:t>
        </w:r>
        <w:r w:rsidR="001C6A52">
          <w:rPr>
            <w:noProof/>
            <w:webHidden/>
          </w:rPr>
          <w:fldChar w:fldCharType="end"/>
        </w:r>
      </w:hyperlink>
    </w:p>
    <w:p w14:paraId="0D394BF1" w14:textId="704ED739" w:rsidR="001C6A52" w:rsidRDefault="00E74F8E">
      <w:pPr>
        <w:pStyle w:val="TOC2"/>
        <w:tabs>
          <w:tab w:val="right" w:leader="dot" w:pos="5030"/>
        </w:tabs>
        <w:rPr>
          <w:rFonts w:eastAsiaTheme="minorEastAsia"/>
          <w:b w:val="0"/>
          <w:smallCaps w:val="0"/>
          <w:noProof/>
          <w:sz w:val="22"/>
          <w:lang w:val="en-US" w:eastAsia="en-US" w:bidi="ar-SA"/>
        </w:rPr>
      </w:pPr>
      <w:hyperlink w:anchor="_Toc466916872" w:history="1">
        <w:r w:rsidR="001C6A52" w:rsidRPr="00581688">
          <w:rPr>
            <w:rStyle w:val="Hyperlink"/>
            <w:noProof/>
          </w:rPr>
          <w:t>Services Microsoft Azure</w:t>
        </w:r>
        <w:r w:rsidR="001C6A52">
          <w:rPr>
            <w:noProof/>
            <w:webHidden/>
          </w:rPr>
          <w:tab/>
        </w:r>
        <w:r w:rsidR="001C6A52">
          <w:rPr>
            <w:noProof/>
            <w:webHidden/>
          </w:rPr>
          <w:fldChar w:fldCharType="begin"/>
        </w:r>
        <w:r w:rsidR="001C6A52">
          <w:rPr>
            <w:noProof/>
            <w:webHidden/>
          </w:rPr>
          <w:instrText xml:space="preserve"> PAGEREF _Toc466916872 \h </w:instrText>
        </w:r>
        <w:r w:rsidR="001C6A52">
          <w:rPr>
            <w:noProof/>
            <w:webHidden/>
          </w:rPr>
        </w:r>
        <w:r w:rsidR="001C6A52">
          <w:rPr>
            <w:noProof/>
            <w:webHidden/>
          </w:rPr>
          <w:fldChar w:fldCharType="separate"/>
        </w:r>
        <w:r w:rsidR="001C6A52">
          <w:rPr>
            <w:noProof/>
            <w:webHidden/>
          </w:rPr>
          <w:t>14</w:t>
        </w:r>
        <w:r w:rsidR="001C6A52">
          <w:rPr>
            <w:noProof/>
            <w:webHidden/>
          </w:rPr>
          <w:fldChar w:fldCharType="end"/>
        </w:r>
      </w:hyperlink>
    </w:p>
    <w:p w14:paraId="6A2301A3" w14:textId="2AB28429" w:rsidR="001C6A52" w:rsidRDefault="00E74F8E">
      <w:pPr>
        <w:pStyle w:val="TOC4"/>
        <w:rPr>
          <w:rFonts w:eastAsiaTheme="minorEastAsia"/>
          <w:smallCaps w:val="0"/>
          <w:noProof/>
          <w:sz w:val="22"/>
          <w:lang w:val="en-US" w:eastAsia="en-US" w:bidi="ar-SA"/>
        </w:rPr>
      </w:pPr>
      <w:hyperlink w:anchor="_Toc466916873" w:history="1">
        <w:r w:rsidR="001C6A52" w:rsidRPr="00581688">
          <w:rPr>
            <w:rStyle w:val="Hyperlink"/>
            <w:noProof/>
          </w:rPr>
          <w:t>Microsoft Translator</w:t>
        </w:r>
        <w:r w:rsidR="001C6A52">
          <w:rPr>
            <w:noProof/>
            <w:webHidden/>
          </w:rPr>
          <w:tab/>
        </w:r>
        <w:r w:rsidR="001C6A52">
          <w:rPr>
            <w:noProof/>
            <w:webHidden/>
          </w:rPr>
          <w:fldChar w:fldCharType="begin"/>
        </w:r>
        <w:r w:rsidR="001C6A52">
          <w:rPr>
            <w:noProof/>
            <w:webHidden/>
          </w:rPr>
          <w:instrText xml:space="preserve"> PAGEREF _Toc466916873 \h </w:instrText>
        </w:r>
        <w:r w:rsidR="001C6A52">
          <w:rPr>
            <w:noProof/>
            <w:webHidden/>
          </w:rPr>
        </w:r>
        <w:r w:rsidR="001C6A52">
          <w:rPr>
            <w:noProof/>
            <w:webHidden/>
          </w:rPr>
          <w:fldChar w:fldCharType="separate"/>
        </w:r>
        <w:r w:rsidR="001C6A52">
          <w:rPr>
            <w:noProof/>
            <w:webHidden/>
          </w:rPr>
          <w:t>15</w:t>
        </w:r>
        <w:r w:rsidR="001C6A52">
          <w:rPr>
            <w:noProof/>
            <w:webHidden/>
          </w:rPr>
          <w:fldChar w:fldCharType="end"/>
        </w:r>
      </w:hyperlink>
    </w:p>
    <w:p w14:paraId="5C02C70B" w14:textId="597CA6CC" w:rsidR="001C6A52" w:rsidRDefault="00E74F8E">
      <w:pPr>
        <w:pStyle w:val="TOC2"/>
        <w:tabs>
          <w:tab w:val="right" w:leader="dot" w:pos="5030"/>
        </w:tabs>
        <w:rPr>
          <w:rFonts w:eastAsiaTheme="minorEastAsia"/>
          <w:b w:val="0"/>
          <w:smallCaps w:val="0"/>
          <w:noProof/>
          <w:sz w:val="22"/>
          <w:lang w:val="en-US" w:eastAsia="en-US" w:bidi="ar-SA"/>
        </w:rPr>
      </w:pPr>
      <w:hyperlink w:anchor="_Toc466916874" w:history="1">
        <w:r w:rsidR="001C6A52" w:rsidRPr="00581688">
          <w:rPr>
            <w:rStyle w:val="Hyperlink"/>
            <w:noProof/>
          </w:rPr>
          <w:t>Plans Microsoft Azure</w:t>
        </w:r>
        <w:r w:rsidR="001C6A52">
          <w:rPr>
            <w:noProof/>
            <w:webHidden/>
          </w:rPr>
          <w:tab/>
        </w:r>
        <w:r w:rsidR="001C6A52">
          <w:rPr>
            <w:noProof/>
            <w:webHidden/>
          </w:rPr>
          <w:fldChar w:fldCharType="begin"/>
        </w:r>
        <w:r w:rsidR="001C6A52">
          <w:rPr>
            <w:noProof/>
            <w:webHidden/>
          </w:rPr>
          <w:instrText xml:space="preserve"> PAGEREF _Toc466916874 \h </w:instrText>
        </w:r>
        <w:r w:rsidR="001C6A52">
          <w:rPr>
            <w:noProof/>
            <w:webHidden/>
          </w:rPr>
        </w:r>
        <w:r w:rsidR="001C6A52">
          <w:rPr>
            <w:noProof/>
            <w:webHidden/>
          </w:rPr>
          <w:fldChar w:fldCharType="separate"/>
        </w:r>
        <w:r w:rsidR="001C6A52">
          <w:rPr>
            <w:noProof/>
            <w:webHidden/>
          </w:rPr>
          <w:t>15</w:t>
        </w:r>
        <w:r w:rsidR="001C6A52">
          <w:rPr>
            <w:noProof/>
            <w:webHidden/>
          </w:rPr>
          <w:fldChar w:fldCharType="end"/>
        </w:r>
      </w:hyperlink>
    </w:p>
    <w:p w14:paraId="719AE25C" w14:textId="2EF3C72A" w:rsidR="001C6A52" w:rsidRDefault="00E74F8E">
      <w:pPr>
        <w:pStyle w:val="TOC4"/>
        <w:rPr>
          <w:rFonts w:eastAsiaTheme="minorEastAsia"/>
          <w:smallCaps w:val="0"/>
          <w:noProof/>
          <w:sz w:val="22"/>
          <w:lang w:val="en-US" w:eastAsia="en-US" w:bidi="ar-SA"/>
        </w:rPr>
      </w:pPr>
      <w:hyperlink w:anchor="_Toc466916875" w:history="1">
        <w:r w:rsidR="001C6A52" w:rsidRPr="00581688">
          <w:rPr>
            <w:rStyle w:val="Hyperlink"/>
            <w:noProof/>
          </w:rPr>
          <w:t>Azure Active Directory Basic</w:t>
        </w:r>
        <w:r w:rsidR="001C6A52">
          <w:rPr>
            <w:noProof/>
            <w:webHidden/>
          </w:rPr>
          <w:tab/>
        </w:r>
        <w:r w:rsidR="001C6A52">
          <w:rPr>
            <w:noProof/>
            <w:webHidden/>
          </w:rPr>
          <w:fldChar w:fldCharType="begin"/>
        </w:r>
        <w:r w:rsidR="001C6A52">
          <w:rPr>
            <w:noProof/>
            <w:webHidden/>
          </w:rPr>
          <w:instrText xml:space="preserve"> PAGEREF _Toc466916875 \h </w:instrText>
        </w:r>
        <w:r w:rsidR="001C6A52">
          <w:rPr>
            <w:noProof/>
            <w:webHidden/>
          </w:rPr>
        </w:r>
        <w:r w:rsidR="001C6A52">
          <w:rPr>
            <w:noProof/>
            <w:webHidden/>
          </w:rPr>
          <w:fldChar w:fldCharType="separate"/>
        </w:r>
        <w:r w:rsidR="001C6A52">
          <w:rPr>
            <w:noProof/>
            <w:webHidden/>
          </w:rPr>
          <w:t>15</w:t>
        </w:r>
        <w:r w:rsidR="001C6A52">
          <w:rPr>
            <w:noProof/>
            <w:webHidden/>
          </w:rPr>
          <w:fldChar w:fldCharType="end"/>
        </w:r>
      </w:hyperlink>
    </w:p>
    <w:p w14:paraId="5DEADCCE" w14:textId="25FEA38F" w:rsidR="001C6A52" w:rsidRDefault="00E74F8E">
      <w:pPr>
        <w:pStyle w:val="TOC4"/>
        <w:rPr>
          <w:rFonts w:eastAsiaTheme="minorEastAsia"/>
          <w:smallCaps w:val="0"/>
          <w:noProof/>
          <w:sz w:val="22"/>
          <w:lang w:val="en-US" w:eastAsia="en-US" w:bidi="ar-SA"/>
        </w:rPr>
      </w:pPr>
      <w:hyperlink w:anchor="_Toc466916876" w:history="1">
        <w:r w:rsidR="001C6A52" w:rsidRPr="00581688">
          <w:rPr>
            <w:rStyle w:val="Hyperlink"/>
            <w:noProof/>
          </w:rPr>
          <w:t>Azure Active Directory Premium</w:t>
        </w:r>
        <w:r w:rsidR="001C6A52">
          <w:rPr>
            <w:noProof/>
            <w:webHidden/>
          </w:rPr>
          <w:tab/>
        </w:r>
        <w:r w:rsidR="001C6A52">
          <w:rPr>
            <w:noProof/>
            <w:webHidden/>
          </w:rPr>
          <w:fldChar w:fldCharType="begin"/>
        </w:r>
        <w:r w:rsidR="001C6A52">
          <w:rPr>
            <w:noProof/>
            <w:webHidden/>
          </w:rPr>
          <w:instrText xml:space="preserve"> PAGEREF _Toc466916876 \h </w:instrText>
        </w:r>
        <w:r w:rsidR="001C6A52">
          <w:rPr>
            <w:noProof/>
            <w:webHidden/>
          </w:rPr>
        </w:r>
        <w:r w:rsidR="001C6A52">
          <w:rPr>
            <w:noProof/>
            <w:webHidden/>
          </w:rPr>
          <w:fldChar w:fldCharType="separate"/>
        </w:r>
        <w:r w:rsidR="001C6A52">
          <w:rPr>
            <w:noProof/>
            <w:webHidden/>
          </w:rPr>
          <w:t>15</w:t>
        </w:r>
        <w:r w:rsidR="001C6A52">
          <w:rPr>
            <w:noProof/>
            <w:webHidden/>
          </w:rPr>
          <w:fldChar w:fldCharType="end"/>
        </w:r>
      </w:hyperlink>
    </w:p>
    <w:p w14:paraId="1625AE92" w14:textId="69E506EA" w:rsidR="001C6A52" w:rsidRDefault="00E74F8E">
      <w:pPr>
        <w:pStyle w:val="TOC4"/>
        <w:rPr>
          <w:rFonts w:eastAsiaTheme="minorEastAsia"/>
          <w:smallCaps w:val="0"/>
          <w:noProof/>
          <w:sz w:val="22"/>
          <w:lang w:val="en-US" w:eastAsia="en-US" w:bidi="ar-SA"/>
        </w:rPr>
      </w:pPr>
      <w:hyperlink w:anchor="_Toc466916877" w:history="1">
        <w:r w:rsidR="001C6A52" w:rsidRPr="00581688">
          <w:rPr>
            <w:rStyle w:val="Hyperlink"/>
            <w:noProof/>
          </w:rPr>
          <w:t>Azure Information Protection Premium</w:t>
        </w:r>
        <w:r w:rsidR="001C6A52">
          <w:rPr>
            <w:noProof/>
            <w:webHidden/>
          </w:rPr>
          <w:tab/>
        </w:r>
        <w:r w:rsidR="001C6A52">
          <w:rPr>
            <w:noProof/>
            <w:webHidden/>
          </w:rPr>
          <w:fldChar w:fldCharType="begin"/>
        </w:r>
        <w:r w:rsidR="001C6A52">
          <w:rPr>
            <w:noProof/>
            <w:webHidden/>
          </w:rPr>
          <w:instrText xml:space="preserve"> PAGEREF _Toc466916877 \h </w:instrText>
        </w:r>
        <w:r w:rsidR="001C6A52">
          <w:rPr>
            <w:noProof/>
            <w:webHidden/>
          </w:rPr>
        </w:r>
        <w:r w:rsidR="001C6A52">
          <w:rPr>
            <w:noProof/>
            <w:webHidden/>
          </w:rPr>
          <w:fldChar w:fldCharType="separate"/>
        </w:r>
        <w:r w:rsidR="001C6A52">
          <w:rPr>
            <w:noProof/>
            <w:webHidden/>
          </w:rPr>
          <w:t>16</w:t>
        </w:r>
        <w:r w:rsidR="001C6A52">
          <w:rPr>
            <w:noProof/>
            <w:webHidden/>
          </w:rPr>
          <w:fldChar w:fldCharType="end"/>
        </w:r>
      </w:hyperlink>
    </w:p>
    <w:p w14:paraId="3EA6C173" w14:textId="6DCDEB96" w:rsidR="001C6A52" w:rsidRDefault="00E74F8E">
      <w:pPr>
        <w:pStyle w:val="TOC3"/>
        <w:rPr>
          <w:rFonts w:eastAsiaTheme="minorEastAsia"/>
          <w:b w:val="0"/>
          <w:smallCaps w:val="0"/>
          <w:sz w:val="22"/>
          <w:lang w:val="en-US" w:eastAsia="en-US" w:bidi="ar-SA"/>
        </w:rPr>
      </w:pPr>
      <w:hyperlink w:anchor="_Toc466916878" w:history="1">
        <w:r w:rsidR="001C6A52" w:rsidRPr="00581688">
          <w:rPr>
            <w:rStyle w:val="Hyperlink"/>
          </w:rPr>
          <w:t>Services Microsoft Dynamics 365</w:t>
        </w:r>
        <w:r w:rsidR="001C6A52">
          <w:rPr>
            <w:webHidden/>
          </w:rPr>
          <w:tab/>
        </w:r>
        <w:r w:rsidR="001C6A52">
          <w:rPr>
            <w:webHidden/>
          </w:rPr>
          <w:fldChar w:fldCharType="begin"/>
        </w:r>
        <w:r w:rsidR="001C6A52">
          <w:rPr>
            <w:webHidden/>
          </w:rPr>
          <w:instrText xml:space="preserve"> PAGEREF _Toc466916878 \h </w:instrText>
        </w:r>
        <w:r w:rsidR="001C6A52">
          <w:rPr>
            <w:webHidden/>
          </w:rPr>
        </w:r>
        <w:r w:rsidR="001C6A52">
          <w:rPr>
            <w:webHidden/>
          </w:rPr>
          <w:fldChar w:fldCharType="separate"/>
        </w:r>
        <w:r w:rsidR="001C6A52">
          <w:rPr>
            <w:webHidden/>
          </w:rPr>
          <w:t>16</w:t>
        </w:r>
        <w:r w:rsidR="001C6A52">
          <w:rPr>
            <w:webHidden/>
          </w:rPr>
          <w:fldChar w:fldCharType="end"/>
        </w:r>
      </w:hyperlink>
    </w:p>
    <w:p w14:paraId="1E582B47" w14:textId="269F1774" w:rsidR="001C6A52" w:rsidRDefault="00E74F8E">
      <w:pPr>
        <w:pStyle w:val="TOC2"/>
        <w:tabs>
          <w:tab w:val="right" w:leader="dot" w:pos="5030"/>
        </w:tabs>
        <w:rPr>
          <w:rFonts w:eastAsiaTheme="minorEastAsia"/>
          <w:b w:val="0"/>
          <w:smallCaps w:val="0"/>
          <w:noProof/>
          <w:sz w:val="22"/>
          <w:lang w:val="en-US" w:eastAsia="en-US" w:bidi="ar-SA"/>
        </w:rPr>
      </w:pPr>
      <w:hyperlink w:anchor="_Toc466916879" w:history="1">
        <w:r w:rsidR="001C6A52" w:rsidRPr="00581688">
          <w:rPr>
            <w:rStyle w:val="Hyperlink"/>
            <w:noProof/>
          </w:rPr>
          <w:t>Services Office 365</w:t>
        </w:r>
        <w:r w:rsidR="001C6A52">
          <w:rPr>
            <w:noProof/>
            <w:webHidden/>
          </w:rPr>
          <w:tab/>
        </w:r>
        <w:r w:rsidR="001C6A52">
          <w:rPr>
            <w:noProof/>
            <w:webHidden/>
          </w:rPr>
          <w:fldChar w:fldCharType="begin"/>
        </w:r>
        <w:r w:rsidR="001C6A52">
          <w:rPr>
            <w:noProof/>
            <w:webHidden/>
          </w:rPr>
          <w:instrText xml:space="preserve"> PAGEREF _Toc466916879 \h </w:instrText>
        </w:r>
        <w:r w:rsidR="001C6A52">
          <w:rPr>
            <w:noProof/>
            <w:webHidden/>
          </w:rPr>
        </w:r>
        <w:r w:rsidR="001C6A52">
          <w:rPr>
            <w:noProof/>
            <w:webHidden/>
          </w:rPr>
          <w:fldChar w:fldCharType="separate"/>
        </w:r>
        <w:r w:rsidR="001C6A52">
          <w:rPr>
            <w:noProof/>
            <w:webHidden/>
          </w:rPr>
          <w:t>17</w:t>
        </w:r>
        <w:r w:rsidR="001C6A52">
          <w:rPr>
            <w:noProof/>
            <w:webHidden/>
          </w:rPr>
          <w:fldChar w:fldCharType="end"/>
        </w:r>
      </w:hyperlink>
    </w:p>
    <w:p w14:paraId="3780F5BF" w14:textId="5CFC87C6" w:rsidR="001C6A52" w:rsidRDefault="00E74F8E">
      <w:pPr>
        <w:pStyle w:val="TOC4"/>
        <w:rPr>
          <w:rFonts w:eastAsiaTheme="minorEastAsia"/>
          <w:smallCaps w:val="0"/>
          <w:noProof/>
          <w:sz w:val="22"/>
          <w:lang w:val="en-US" w:eastAsia="en-US" w:bidi="ar-SA"/>
        </w:rPr>
      </w:pPr>
      <w:hyperlink w:anchor="_Toc466916880" w:history="1">
        <w:r w:rsidR="001C6A52" w:rsidRPr="00581688">
          <w:rPr>
            <w:rStyle w:val="Hyperlink"/>
            <w:noProof/>
          </w:rPr>
          <w:t>Exchange Online</w:t>
        </w:r>
        <w:r w:rsidR="001C6A52">
          <w:rPr>
            <w:noProof/>
            <w:webHidden/>
          </w:rPr>
          <w:tab/>
        </w:r>
        <w:r w:rsidR="001C6A52">
          <w:rPr>
            <w:noProof/>
            <w:webHidden/>
          </w:rPr>
          <w:fldChar w:fldCharType="begin"/>
        </w:r>
        <w:r w:rsidR="001C6A52">
          <w:rPr>
            <w:noProof/>
            <w:webHidden/>
          </w:rPr>
          <w:instrText xml:space="preserve"> PAGEREF _Toc466916880 \h </w:instrText>
        </w:r>
        <w:r w:rsidR="001C6A52">
          <w:rPr>
            <w:noProof/>
            <w:webHidden/>
          </w:rPr>
        </w:r>
        <w:r w:rsidR="001C6A52">
          <w:rPr>
            <w:noProof/>
            <w:webHidden/>
          </w:rPr>
          <w:fldChar w:fldCharType="separate"/>
        </w:r>
        <w:r w:rsidR="001C6A52">
          <w:rPr>
            <w:noProof/>
            <w:webHidden/>
          </w:rPr>
          <w:t>17</w:t>
        </w:r>
        <w:r w:rsidR="001C6A52">
          <w:rPr>
            <w:noProof/>
            <w:webHidden/>
          </w:rPr>
          <w:fldChar w:fldCharType="end"/>
        </w:r>
      </w:hyperlink>
    </w:p>
    <w:p w14:paraId="696067A4" w14:textId="12E6E774" w:rsidR="001C6A52" w:rsidRDefault="00E74F8E">
      <w:pPr>
        <w:pStyle w:val="TOC4"/>
        <w:rPr>
          <w:rFonts w:eastAsiaTheme="minorEastAsia"/>
          <w:smallCaps w:val="0"/>
          <w:noProof/>
          <w:sz w:val="22"/>
          <w:lang w:val="en-US" w:eastAsia="en-US" w:bidi="ar-SA"/>
        </w:rPr>
      </w:pPr>
      <w:hyperlink w:anchor="_Toc466916881" w:history="1">
        <w:r w:rsidR="001C6A52" w:rsidRPr="00581688">
          <w:rPr>
            <w:rStyle w:val="Hyperlink"/>
            <w:noProof/>
          </w:rPr>
          <w:t>Applications Office 365</w:t>
        </w:r>
        <w:r w:rsidR="001C6A52">
          <w:rPr>
            <w:noProof/>
            <w:webHidden/>
          </w:rPr>
          <w:tab/>
        </w:r>
        <w:r w:rsidR="001C6A52">
          <w:rPr>
            <w:noProof/>
            <w:webHidden/>
          </w:rPr>
          <w:fldChar w:fldCharType="begin"/>
        </w:r>
        <w:r w:rsidR="001C6A52">
          <w:rPr>
            <w:noProof/>
            <w:webHidden/>
          </w:rPr>
          <w:instrText xml:space="preserve"> PAGEREF _Toc466916881 \h </w:instrText>
        </w:r>
        <w:r w:rsidR="001C6A52">
          <w:rPr>
            <w:noProof/>
            <w:webHidden/>
          </w:rPr>
        </w:r>
        <w:r w:rsidR="001C6A52">
          <w:rPr>
            <w:noProof/>
            <w:webHidden/>
          </w:rPr>
          <w:fldChar w:fldCharType="separate"/>
        </w:r>
        <w:r w:rsidR="001C6A52">
          <w:rPr>
            <w:noProof/>
            <w:webHidden/>
          </w:rPr>
          <w:t>19</w:t>
        </w:r>
        <w:r w:rsidR="001C6A52">
          <w:rPr>
            <w:noProof/>
            <w:webHidden/>
          </w:rPr>
          <w:fldChar w:fldCharType="end"/>
        </w:r>
      </w:hyperlink>
    </w:p>
    <w:p w14:paraId="3274F4D1" w14:textId="7D745937" w:rsidR="001C6A52" w:rsidRDefault="00E74F8E">
      <w:pPr>
        <w:pStyle w:val="TOC4"/>
        <w:rPr>
          <w:rFonts w:eastAsiaTheme="minorEastAsia"/>
          <w:smallCaps w:val="0"/>
          <w:noProof/>
          <w:sz w:val="22"/>
          <w:lang w:val="en-US" w:eastAsia="en-US" w:bidi="ar-SA"/>
        </w:rPr>
      </w:pPr>
      <w:hyperlink w:anchor="_Toc466916882" w:history="1">
        <w:r w:rsidR="001C6A52" w:rsidRPr="00581688">
          <w:rPr>
            <w:rStyle w:val="Hyperlink"/>
            <w:noProof/>
          </w:rPr>
          <w:t>Microsoft MyAnalytics</w:t>
        </w:r>
        <w:r w:rsidR="001C6A52">
          <w:rPr>
            <w:noProof/>
            <w:webHidden/>
          </w:rPr>
          <w:tab/>
        </w:r>
        <w:r w:rsidR="001C6A52">
          <w:rPr>
            <w:noProof/>
            <w:webHidden/>
          </w:rPr>
          <w:fldChar w:fldCharType="begin"/>
        </w:r>
        <w:r w:rsidR="001C6A52">
          <w:rPr>
            <w:noProof/>
            <w:webHidden/>
          </w:rPr>
          <w:instrText xml:space="preserve"> PAGEREF _Toc466916882 \h </w:instrText>
        </w:r>
        <w:r w:rsidR="001C6A52">
          <w:rPr>
            <w:noProof/>
            <w:webHidden/>
          </w:rPr>
        </w:r>
        <w:r w:rsidR="001C6A52">
          <w:rPr>
            <w:noProof/>
            <w:webHidden/>
          </w:rPr>
          <w:fldChar w:fldCharType="separate"/>
        </w:r>
        <w:r w:rsidR="001C6A52">
          <w:rPr>
            <w:noProof/>
            <w:webHidden/>
          </w:rPr>
          <w:t>19</w:t>
        </w:r>
        <w:r w:rsidR="001C6A52">
          <w:rPr>
            <w:noProof/>
            <w:webHidden/>
          </w:rPr>
          <w:fldChar w:fldCharType="end"/>
        </w:r>
      </w:hyperlink>
    </w:p>
    <w:p w14:paraId="4BE0C187" w14:textId="52393249" w:rsidR="001C6A52" w:rsidRDefault="00E74F8E">
      <w:pPr>
        <w:pStyle w:val="TOC4"/>
        <w:rPr>
          <w:rFonts w:eastAsiaTheme="minorEastAsia"/>
          <w:smallCaps w:val="0"/>
          <w:noProof/>
          <w:sz w:val="22"/>
          <w:lang w:val="en-US" w:eastAsia="en-US" w:bidi="ar-SA"/>
        </w:rPr>
      </w:pPr>
      <w:hyperlink w:anchor="_Toc466916883" w:history="1">
        <w:r w:rsidR="001C6A52" w:rsidRPr="00581688">
          <w:rPr>
            <w:rStyle w:val="Hyperlink"/>
            <w:noProof/>
          </w:rPr>
          <w:t>Office 365 Advanced eDiscovery</w:t>
        </w:r>
        <w:r w:rsidR="001C6A52">
          <w:rPr>
            <w:noProof/>
            <w:webHidden/>
          </w:rPr>
          <w:tab/>
        </w:r>
        <w:r w:rsidR="001C6A52">
          <w:rPr>
            <w:noProof/>
            <w:webHidden/>
          </w:rPr>
          <w:fldChar w:fldCharType="begin"/>
        </w:r>
        <w:r w:rsidR="001C6A52">
          <w:rPr>
            <w:noProof/>
            <w:webHidden/>
          </w:rPr>
          <w:instrText xml:space="preserve"> PAGEREF _Toc466916883 \h </w:instrText>
        </w:r>
        <w:r w:rsidR="001C6A52">
          <w:rPr>
            <w:noProof/>
            <w:webHidden/>
          </w:rPr>
        </w:r>
        <w:r w:rsidR="001C6A52">
          <w:rPr>
            <w:noProof/>
            <w:webHidden/>
          </w:rPr>
          <w:fldChar w:fldCharType="separate"/>
        </w:r>
        <w:r w:rsidR="001C6A52">
          <w:rPr>
            <w:noProof/>
            <w:webHidden/>
          </w:rPr>
          <w:t>19</w:t>
        </w:r>
        <w:r w:rsidR="001C6A52">
          <w:rPr>
            <w:noProof/>
            <w:webHidden/>
          </w:rPr>
          <w:fldChar w:fldCharType="end"/>
        </w:r>
      </w:hyperlink>
    </w:p>
    <w:p w14:paraId="086D3C73" w14:textId="1F355EE0" w:rsidR="001C6A52" w:rsidRDefault="00E74F8E">
      <w:pPr>
        <w:pStyle w:val="TOC4"/>
        <w:rPr>
          <w:rFonts w:eastAsiaTheme="minorEastAsia"/>
          <w:smallCaps w:val="0"/>
          <w:noProof/>
          <w:sz w:val="22"/>
          <w:lang w:val="en-US" w:eastAsia="en-US" w:bidi="ar-SA"/>
        </w:rPr>
      </w:pPr>
      <w:hyperlink w:anchor="_Toc466916884" w:history="1">
        <w:r w:rsidR="001C6A52" w:rsidRPr="00581688">
          <w:rPr>
            <w:rStyle w:val="Hyperlink"/>
            <w:noProof/>
          </w:rPr>
          <w:t>Office Online</w:t>
        </w:r>
        <w:r w:rsidR="001C6A52">
          <w:rPr>
            <w:noProof/>
            <w:webHidden/>
          </w:rPr>
          <w:tab/>
        </w:r>
        <w:r w:rsidR="001C6A52">
          <w:rPr>
            <w:noProof/>
            <w:webHidden/>
          </w:rPr>
          <w:fldChar w:fldCharType="begin"/>
        </w:r>
        <w:r w:rsidR="001C6A52">
          <w:rPr>
            <w:noProof/>
            <w:webHidden/>
          </w:rPr>
          <w:instrText xml:space="preserve"> PAGEREF _Toc466916884 \h </w:instrText>
        </w:r>
        <w:r w:rsidR="001C6A52">
          <w:rPr>
            <w:noProof/>
            <w:webHidden/>
          </w:rPr>
        </w:r>
        <w:r w:rsidR="001C6A52">
          <w:rPr>
            <w:noProof/>
            <w:webHidden/>
          </w:rPr>
          <w:fldChar w:fldCharType="separate"/>
        </w:r>
        <w:r w:rsidR="001C6A52">
          <w:rPr>
            <w:noProof/>
            <w:webHidden/>
          </w:rPr>
          <w:t>19</w:t>
        </w:r>
        <w:r w:rsidR="001C6A52">
          <w:rPr>
            <w:noProof/>
            <w:webHidden/>
          </w:rPr>
          <w:fldChar w:fldCharType="end"/>
        </w:r>
      </w:hyperlink>
    </w:p>
    <w:p w14:paraId="61B4CA89" w14:textId="399ACB44" w:rsidR="001C6A52" w:rsidRDefault="00E74F8E">
      <w:pPr>
        <w:pStyle w:val="TOC4"/>
        <w:rPr>
          <w:rFonts w:eastAsiaTheme="minorEastAsia"/>
          <w:smallCaps w:val="0"/>
          <w:noProof/>
          <w:sz w:val="22"/>
          <w:lang w:val="en-US" w:eastAsia="en-US" w:bidi="ar-SA"/>
        </w:rPr>
      </w:pPr>
      <w:hyperlink w:anchor="_Toc466916885" w:history="1">
        <w:r w:rsidR="001C6A52" w:rsidRPr="00581688">
          <w:rPr>
            <w:rStyle w:val="Hyperlink"/>
            <w:noProof/>
          </w:rPr>
          <w:t>OneDrive Entreprise</w:t>
        </w:r>
        <w:r w:rsidR="001C6A52">
          <w:rPr>
            <w:noProof/>
            <w:webHidden/>
          </w:rPr>
          <w:tab/>
        </w:r>
        <w:r w:rsidR="001C6A52">
          <w:rPr>
            <w:noProof/>
            <w:webHidden/>
          </w:rPr>
          <w:fldChar w:fldCharType="begin"/>
        </w:r>
        <w:r w:rsidR="001C6A52">
          <w:rPr>
            <w:noProof/>
            <w:webHidden/>
          </w:rPr>
          <w:instrText xml:space="preserve"> PAGEREF _Toc466916885 \h </w:instrText>
        </w:r>
        <w:r w:rsidR="001C6A52">
          <w:rPr>
            <w:noProof/>
            <w:webHidden/>
          </w:rPr>
        </w:r>
        <w:r w:rsidR="001C6A52">
          <w:rPr>
            <w:noProof/>
            <w:webHidden/>
          </w:rPr>
          <w:fldChar w:fldCharType="separate"/>
        </w:r>
        <w:r w:rsidR="001C6A52">
          <w:rPr>
            <w:noProof/>
            <w:webHidden/>
          </w:rPr>
          <w:t>20</w:t>
        </w:r>
        <w:r w:rsidR="001C6A52">
          <w:rPr>
            <w:noProof/>
            <w:webHidden/>
          </w:rPr>
          <w:fldChar w:fldCharType="end"/>
        </w:r>
      </w:hyperlink>
    </w:p>
    <w:p w14:paraId="6FCAE3E6" w14:textId="407745B7" w:rsidR="001C6A52" w:rsidRDefault="00E74F8E">
      <w:pPr>
        <w:pStyle w:val="TOC4"/>
        <w:rPr>
          <w:rFonts w:eastAsiaTheme="minorEastAsia"/>
          <w:smallCaps w:val="0"/>
          <w:noProof/>
          <w:sz w:val="22"/>
          <w:lang w:val="en-US" w:eastAsia="en-US" w:bidi="ar-SA"/>
        </w:rPr>
      </w:pPr>
      <w:hyperlink w:anchor="_Toc466916886" w:history="1">
        <w:r w:rsidR="001C6A52" w:rsidRPr="00581688">
          <w:rPr>
            <w:rStyle w:val="Hyperlink"/>
            <w:noProof/>
          </w:rPr>
          <w:t>Project Online</w:t>
        </w:r>
        <w:r w:rsidR="001C6A52">
          <w:rPr>
            <w:noProof/>
            <w:webHidden/>
          </w:rPr>
          <w:tab/>
        </w:r>
        <w:r w:rsidR="001C6A52">
          <w:rPr>
            <w:noProof/>
            <w:webHidden/>
          </w:rPr>
          <w:fldChar w:fldCharType="begin"/>
        </w:r>
        <w:r w:rsidR="001C6A52">
          <w:rPr>
            <w:noProof/>
            <w:webHidden/>
          </w:rPr>
          <w:instrText xml:space="preserve"> PAGEREF _Toc466916886 \h </w:instrText>
        </w:r>
        <w:r w:rsidR="001C6A52">
          <w:rPr>
            <w:noProof/>
            <w:webHidden/>
          </w:rPr>
        </w:r>
        <w:r w:rsidR="001C6A52">
          <w:rPr>
            <w:noProof/>
            <w:webHidden/>
          </w:rPr>
          <w:fldChar w:fldCharType="separate"/>
        </w:r>
        <w:r w:rsidR="001C6A52">
          <w:rPr>
            <w:noProof/>
            <w:webHidden/>
          </w:rPr>
          <w:t>20</w:t>
        </w:r>
        <w:r w:rsidR="001C6A52">
          <w:rPr>
            <w:noProof/>
            <w:webHidden/>
          </w:rPr>
          <w:fldChar w:fldCharType="end"/>
        </w:r>
      </w:hyperlink>
    </w:p>
    <w:p w14:paraId="5595F19A" w14:textId="4B04650C" w:rsidR="001C6A52" w:rsidRDefault="00E74F8E">
      <w:pPr>
        <w:pStyle w:val="TOC4"/>
        <w:rPr>
          <w:rFonts w:eastAsiaTheme="minorEastAsia"/>
          <w:smallCaps w:val="0"/>
          <w:noProof/>
          <w:sz w:val="22"/>
          <w:lang w:val="en-US" w:eastAsia="en-US" w:bidi="ar-SA"/>
        </w:rPr>
      </w:pPr>
      <w:hyperlink w:anchor="_Toc466916887" w:history="1">
        <w:r w:rsidR="001C6A52" w:rsidRPr="00581688">
          <w:rPr>
            <w:rStyle w:val="Hyperlink"/>
            <w:noProof/>
          </w:rPr>
          <w:t>SharePoint Online</w:t>
        </w:r>
        <w:r w:rsidR="001C6A52">
          <w:rPr>
            <w:noProof/>
            <w:webHidden/>
          </w:rPr>
          <w:tab/>
        </w:r>
        <w:r w:rsidR="001C6A52">
          <w:rPr>
            <w:noProof/>
            <w:webHidden/>
          </w:rPr>
          <w:fldChar w:fldCharType="begin"/>
        </w:r>
        <w:r w:rsidR="001C6A52">
          <w:rPr>
            <w:noProof/>
            <w:webHidden/>
          </w:rPr>
          <w:instrText xml:space="preserve"> PAGEREF _Toc466916887 \h </w:instrText>
        </w:r>
        <w:r w:rsidR="001C6A52">
          <w:rPr>
            <w:noProof/>
            <w:webHidden/>
          </w:rPr>
        </w:r>
        <w:r w:rsidR="001C6A52">
          <w:rPr>
            <w:noProof/>
            <w:webHidden/>
          </w:rPr>
          <w:fldChar w:fldCharType="separate"/>
        </w:r>
        <w:r w:rsidR="001C6A52">
          <w:rPr>
            <w:noProof/>
            <w:webHidden/>
          </w:rPr>
          <w:t>20</w:t>
        </w:r>
        <w:r w:rsidR="001C6A52">
          <w:rPr>
            <w:noProof/>
            <w:webHidden/>
          </w:rPr>
          <w:fldChar w:fldCharType="end"/>
        </w:r>
      </w:hyperlink>
    </w:p>
    <w:p w14:paraId="7462954E" w14:textId="2C8AFEC1" w:rsidR="001C6A52" w:rsidRDefault="00E74F8E">
      <w:pPr>
        <w:pStyle w:val="TOC4"/>
        <w:rPr>
          <w:rFonts w:eastAsiaTheme="minorEastAsia"/>
          <w:smallCaps w:val="0"/>
          <w:noProof/>
          <w:sz w:val="22"/>
          <w:lang w:val="en-US" w:eastAsia="en-US" w:bidi="ar-SA"/>
        </w:rPr>
      </w:pPr>
      <w:hyperlink w:anchor="_Toc466916888" w:history="1">
        <w:r w:rsidR="001C6A52" w:rsidRPr="00581688">
          <w:rPr>
            <w:rStyle w:val="Hyperlink"/>
            <w:noProof/>
          </w:rPr>
          <w:t>Skype Entreprise Online</w:t>
        </w:r>
        <w:r w:rsidR="001C6A52">
          <w:rPr>
            <w:noProof/>
            <w:webHidden/>
          </w:rPr>
          <w:tab/>
        </w:r>
        <w:r w:rsidR="001C6A52">
          <w:rPr>
            <w:noProof/>
            <w:webHidden/>
          </w:rPr>
          <w:fldChar w:fldCharType="begin"/>
        </w:r>
        <w:r w:rsidR="001C6A52">
          <w:rPr>
            <w:noProof/>
            <w:webHidden/>
          </w:rPr>
          <w:instrText xml:space="preserve"> PAGEREF _Toc466916888 \h </w:instrText>
        </w:r>
        <w:r w:rsidR="001C6A52">
          <w:rPr>
            <w:noProof/>
            <w:webHidden/>
          </w:rPr>
        </w:r>
        <w:r w:rsidR="001C6A52">
          <w:rPr>
            <w:noProof/>
            <w:webHidden/>
          </w:rPr>
          <w:fldChar w:fldCharType="separate"/>
        </w:r>
        <w:r w:rsidR="001C6A52">
          <w:rPr>
            <w:noProof/>
            <w:webHidden/>
          </w:rPr>
          <w:t>21</w:t>
        </w:r>
        <w:r w:rsidR="001C6A52">
          <w:rPr>
            <w:noProof/>
            <w:webHidden/>
          </w:rPr>
          <w:fldChar w:fldCharType="end"/>
        </w:r>
      </w:hyperlink>
    </w:p>
    <w:p w14:paraId="0506D4EA" w14:textId="34FFE2A1" w:rsidR="001C6A52" w:rsidRDefault="00E74F8E">
      <w:pPr>
        <w:pStyle w:val="TOC4"/>
        <w:rPr>
          <w:rFonts w:eastAsiaTheme="minorEastAsia"/>
          <w:smallCaps w:val="0"/>
          <w:noProof/>
          <w:sz w:val="22"/>
          <w:lang w:val="en-US" w:eastAsia="en-US" w:bidi="ar-SA"/>
        </w:rPr>
      </w:pPr>
      <w:hyperlink w:anchor="_Toc466916889" w:history="1">
        <w:r w:rsidR="001C6A52" w:rsidRPr="00581688">
          <w:rPr>
            <w:rStyle w:val="Hyperlink"/>
            <w:noProof/>
          </w:rPr>
          <w:t>Skype Entreprise Online Services PSTN</w:t>
        </w:r>
        <w:r w:rsidR="001C6A52">
          <w:rPr>
            <w:noProof/>
            <w:webHidden/>
          </w:rPr>
          <w:tab/>
        </w:r>
        <w:r w:rsidR="001C6A52">
          <w:rPr>
            <w:noProof/>
            <w:webHidden/>
          </w:rPr>
          <w:fldChar w:fldCharType="begin"/>
        </w:r>
        <w:r w:rsidR="001C6A52">
          <w:rPr>
            <w:noProof/>
            <w:webHidden/>
          </w:rPr>
          <w:instrText xml:space="preserve"> PAGEREF _Toc466916889 \h </w:instrText>
        </w:r>
        <w:r w:rsidR="001C6A52">
          <w:rPr>
            <w:noProof/>
            <w:webHidden/>
          </w:rPr>
        </w:r>
        <w:r w:rsidR="001C6A52">
          <w:rPr>
            <w:noProof/>
            <w:webHidden/>
          </w:rPr>
          <w:fldChar w:fldCharType="separate"/>
        </w:r>
        <w:r w:rsidR="001C6A52">
          <w:rPr>
            <w:noProof/>
            <w:webHidden/>
          </w:rPr>
          <w:t>21</w:t>
        </w:r>
        <w:r w:rsidR="001C6A52">
          <w:rPr>
            <w:noProof/>
            <w:webHidden/>
          </w:rPr>
          <w:fldChar w:fldCharType="end"/>
        </w:r>
      </w:hyperlink>
    </w:p>
    <w:p w14:paraId="7222C6FB" w14:textId="72647A70" w:rsidR="001C6A52" w:rsidRDefault="00E74F8E">
      <w:pPr>
        <w:pStyle w:val="TOC2"/>
        <w:tabs>
          <w:tab w:val="right" w:leader="dot" w:pos="5030"/>
        </w:tabs>
        <w:rPr>
          <w:rFonts w:eastAsiaTheme="minorEastAsia"/>
          <w:b w:val="0"/>
          <w:smallCaps w:val="0"/>
          <w:noProof/>
          <w:sz w:val="22"/>
          <w:lang w:val="en-US" w:eastAsia="en-US" w:bidi="ar-SA"/>
        </w:rPr>
      </w:pPr>
      <w:hyperlink w:anchor="_Toc466916890" w:history="1">
        <w:r w:rsidR="001C6A52" w:rsidRPr="00581688">
          <w:rPr>
            <w:rStyle w:val="Hyperlink"/>
            <w:noProof/>
          </w:rPr>
          <w:t>Autres services en ligne</w:t>
        </w:r>
        <w:r w:rsidR="001C6A52">
          <w:rPr>
            <w:noProof/>
            <w:webHidden/>
          </w:rPr>
          <w:tab/>
        </w:r>
        <w:r w:rsidR="001C6A52">
          <w:rPr>
            <w:noProof/>
            <w:webHidden/>
          </w:rPr>
          <w:fldChar w:fldCharType="begin"/>
        </w:r>
        <w:r w:rsidR="001C6A52">
          <w:rPr>
            <w:noProof/>
            <w:webHidden/>
          </w:rPr>
          <w:instrText xml:space="preserve"> PAGEREF _Toc466916890 \h </w:instrText>
        </w:r>
        <w:r w:rsidR="001C6A52">
          <w:rPr>
            <w:noProof/>
            <w:webHidden/>
          </w:rPr>
        </w:r>
        <w:r w:rsidR="001C6A52">
          <w:rPr>
            <w:noProof/>
            <w:webHidden/>
          </w:rPr>
          <w:fldChar w:fldCharType="separate"/>
        </w:r>
        <w:r w:rsidR="001C6A52">
          <w:rPr>
            <w:noProof/>
            <w:webHidden/>
          </w:rPr>
          <w:t>21</w:t>
        </w:r>
        <w:r w:rsidR="001C6A52">
          <w:rPr>
            <w:noProof/>
            <w:webHidden/>
          </w:rPr>
          <w:fldChar w:fldCharType="end"/>
        </w:r>
      </w:hyperlink>
    </w:p>
    <w:p w14:paraId="3B38914E" w14:textId="5EE95058" w:rsidR="001C6A52" w:rsidRDefault="00E74F8E">
      <w:pPr>
        <w:pStyle w:val="TOC4"/>
        <w:rPr>
          <w:rFonts w:eastAsiaTheme="minorEastAsia"/>
          <w:smallCaps w:val="0"/>
          <w:noProof/>
          <w:sz w:val="22"/>
          <w:lang w:val="en-US" w:eastAsia="en-US" w:bidi="ar-SA"/>
        </w:rPr>
      </w:pPr>
      <w:hyperlink w:anchor="_Toc466916891" w:history="1">
        <w:r w:rsidR="001C6A52" w:rsidRPr="00581688">
          <w:rPr>
            <w:rStyle w:val="Hyperlink"/>
            <w:noProof/>
          </w:rPr>
          <w:t>Plateformes Bing Maps Enterprise et Bing Maps Mobile Asset Management</w:t>
        </w:r>
        <w:r w:rsidR="001C6A52">
          <w:rPr>
            <w:noProof/>
            <w:webHidden/>
          </w:rPr>
          <w:tab/>
        </w:r>
        <w:r w:rsidR="001C6A52">
          <w:rPr>
            <w:noProof/>
            <w:webHidden/>
          </w:rPr>
          <w:fldChar w:fldCharType="begin"/>
        </w:r>
        <w:r w:rsidR="001C6A52">
          <w:rPr>
            <w:noProof/>
            <w:webHidden/>
          </w:rPr>
          <w:instrText xml:space="preserve"> PAGEREF _Toc466916891 \h </w:instrText>
        </w:r>
        <w:r w:rsidR="001C6A52">
          <w:rPr>
            <w:noProof/>
            <w:webHidden/>
          </w:rPr>
        </w:r>
        <w:r w:rsidR="001C6A52">
          <w:rPr>
            <w:noProof/>
            <w:webHidden/>
          </w:rPr>
          <w:fldChar w:fldCharType="separate"/>
        </w:r>
        <w:r w:rsidR="001C6A52">
          <w:rPr>
            <w:noProof/>
            <w:webHidden/>
          </w:rPr>
          <w:t>21</w:t>
        </w:r>
        <w:r w:rsidR="001C6A52">
          <w:rPr>
            <w:noProof/>
            <w:webHidden/>
          </w:rPr>
          <w:fldChar w:fldCharType="end"/>
        </w:r>
      </w:hyperlink>
    </w:p>
    <w:p w14:paraId="042B3C93" w14:textId="72208F00" w:rsidR="001C6A52" w:rsidRDefault="00E74F8E">
      <w:pPr>
        <w:pStyle w:val="TOC4"/>
        <w:rPr>
          <w:rFonts w:eastAsiaTheme="minorEastAsia"/>
          <w:smallCaps w:val="0"/>
          <w:noProof/>
          <w:sz w:val="22"/>
          <w:lang w:val="en-US" w:eastAsia="en-US" w:bidi="ar-SA"/>
        </w:rPr>
      </w:pPr>
      <w:hyperlink w:anchor="_Toc466916892" w:history="1">
        <w:r w:rsidR="001C6A52" w:rsidRPr="00581688">
          <w:rPr>
            <w:rStyle w:val="Hyperlink"/>
            <w:noProof/>
          </w:rPr>
          <w:t>Plateforme d’Applications Métier</w:t>
        </w:r>
        <w:r w:rsidR="001C6A52">
          <w:rPr>
            <w:noProof/>
            <w:webHidden/>
          </w:rPr>
          <w:tab/>
        </w:r>
        <w:r w:rsidR="001C6A52">
          <w:rPr>
            <w:noProof/>
            <w:webHidden/>
          </w:rPr>
          <w:fldChar w:fldCharType="begin"/>
        </w:r>
        <w:r w:rsidR="001C6A52">
          <w:rPr>
            <w:noProof/>
            <w:webHidden/>
          </w:rPr>
          <w:instrText xml:space="preserve"> PAGEREF _Toc466916892 \h </w:instrText>
        </w:r>
        <w:r w:rsidR="001C6A52">
          <w:rPr>
            <w:noProof/>
            <w:webHidden/>
          </w:rPr>
        </w:r>
        <w:r w:rsidR="001C6A52">
          <w:rPr>
            <w:noProof/>
            <w:webHidden/>
          </w:rPr>
          <w:fldChar w:fldCharType="separate"/>
        </w:r>
        <w:r w:rsidR="001C6A52">
          <w:rPr>
            <w:noProof/>
            <w:webHidden/>
          </w:rPr>
          <w:t>22</w:t>
        </w:r>
        <w:r w:rsidR="001C6A52">
          <w:rPr>
            <w:noProof/>
            <w:webHidden/>
          </w:rPr>
          <w:fldChar w:fldCharType="end"/>
        </w:r>
      </w:hyperlink>
    </w:p>
    <w:p w14:paraId="09BF81B6" w14:textId="69AD4C23" w:rsidR="001C6A52" w:rsidRDefault="00E74F8E">
      <w:pPr>
        <w:pStyle w:val="TOC4"/>
        <w:rPr>
          <w:rFonts w:eastAsiaTheme="minorEastAsia"/>
          <w:smallCaps w:val="0"/>
          <w:noProof/>
          <w:sz w:val="22"/>
          <w:lang w:val="en-US" w:eastAsia="en-US" w:bidi="ar-SA"/>
        </w:rPr>
      </w:pPr>
      <w:hyperlink w:anchor="_Toc466916893" w:history="1">
        <w:r w:rsidR="001C6A52" w:rsidRPr="00581688">
          <w:rPr>
            <w:rStyle w:val="Hyperlink"/>
            <w:noProof/>
          </w:rPr>
          <w:t>Microsoft Intune</w:t>
        </w:r>
        <w:r w:rsidR="001C6A52">
          <w:rPr>
            <w:noProof/>
            <w:webHidden/>
          </w:rPr>
          <w:tab/>
        </w:r>
        <w:r w:rsidR="001C6A52">
          <w:rPr>
            <w:noProof/>
            <w:webHidden/>
          </w:rPr>
          <w:fldChar w:fldCharType="begin"/>
        </w:r>
        <w:r w:rsidR="001C6A52">
          <w:rPr>
            <w:noProof/>
            <w:webHidden/>
          </w:rPr>
          <w:instrText xml:space="preserve"> PAGEREF _Toc466916893 \h </w:instrText>
        </w:r>
        <w:r w:rsidR="001C6A52">
          <w:rPr>
            <w:noProof/>
            <w:webHidden/>
          </w:rPr>
        </w:r>
        <w:r w:rsidR="001C6A52">
          <w:rPr>
            <w:noProof/>
            <w:webHidden/>
          </w:rPr>
          <w:fldChar w:fldCharType="separate"/>
        </w:r>
        <w:r w:rsidR="001C6A52">
          <w:rPr>
            <w:noProof/>
            <w:webHidden/>
          </w:rPr>
          <w:t>22</w:t>
        </w:r>
        <w:r w:rsidR="001C6A52">
          <w:rPr>
            <w:noProof/>
            <w:webHidden/>
          </w:rPr>
          <w:fldChar w:fldCharType="end"/>
        </w:r>
      </w:hyperlink>
    </w:p>
    <w:p w14:paraId="12DFE056" w14:textId="23A657FE" w:rsidR="001C6A52" w:rsidRDefault="00E74F8E">
      <w:pPr>
        <w:pStyle w:val="TOC4"/>
        <w:rPr>
          <w:rFonts w:eastAsiaTheme="minorEastAsia"/>
          <w:smallCaps w:val="0"/>
          <w:noProof/>
          <w:sz w:val="22"/>
          <w:lang w:val="en-US" w:eastAsia="en-US" w:bidi="ar-SA"/>
        </w:rPr>
      </w:pPr>
      <w:hyperlink w:anchor="_Toc466916894" w:history="1">
        <w:r w:rsidR="001C6A52" w:rsidRPr="00581688">
          <w:rPr>
            <w:rStyle w:val="Hyperlink"/>
            <w:noProof/>
          </w:rPr>
          <w:t>Microsoft Learning</w:t>
        </w:r>
        <w:r w:rsidR="001C6A52">
          <w:rPr>
            <w:noProof/>
            <w:webHidden/>
          </w:rPr>
          <w:tab/>
        </w:r>
        <w:r w:rsidR="001C6A52">
          <w:rPr>
            <w:noProof/>
            <w:webHidden/>
          </w:rPr>
          <w:fldChar w:fldCharType="begin"/>
        </w:r>
        <w:r w:rsidR="001C6A52">
          <w:rPr>
            <w:noProof/>
            <w:webHidden/>
          </w:rPr>
          <w:instrText xml:space="preserve"> PAGEREF _Toc466916894 \h </w:instrText>
        </w:r>
        <w:r w:rsidR="001C6A52">
          <w:rPr>
            <w:noProof/>
            <w:webHidden/>
          </w:rPr>
        </w:r>
        <w:r w:rsidR="001C6A52">
          <w:rPr>
            <w:noProof/>
            <w:webHidden/>
          </w:rPr>
          <w:fldChar w:fldCharType="separate"/>
        </w:r>
        <w:r w:rsidR="001C6A52">
          <w:rPr>
            <w:noProof/>
            <w:webHidden/>
          </w:rPr>
          <w:t>23</w:t>
        </w:r>
        <w:r w:rsidR="001C6A52">
          <w:rPr>
            <w:noProof/>
            <w:webHidden/>
          </w:rPr>
          <w:fldChar w:fldCharType="end"/>
        </w:r>
      </w:hyperlink>
    </w:p>
    <w:p w14:paraId="31AE0614" w14:textId="16A3FEA1" w:rsidR="001C6A52" w:rsidRDefault="00E74F8E">
      <w:pPr>
        <w:pStyle w:val="TOC4"/>
        <w:rPr>
          <w:rFonts w:eastAsiaTheme="minorEastAsia"/>
          <w:smallCaps w:val="0"/>
          <w:noProof/>
          <w:sz w:val="22"/>
          <w:lang w:val="en-US" w:eastAsia="en-US" w:bidi="ar-SA"/>
        </w:rPr>
      </w:pPr>
      <w:hyperlink w:anchor="_Toc466916895" w:history="1">
        <w:r w:rsidR="001C6A52" w:rsidRPr="00581688">
          <w:rPr>
            <w:rStyle w:val="Hyperlink"/>
            <w:noProof/>
          </w:rPr>
          <w:t>Minecraft: Education Edition</w:t>
        </w:r>
        <w:r w:rsidR="001C6A52">
          <w:rPr>
            <w:noProof/>
            <w:webHidden/>
          </w:rPr>
          <w:tab/>
        </w:r>
        <w:r w:rsidR="001C6A52">
          <w:rPr>
            <w:noProof/>
            <w:webHidden/>
          </w:rPr>
          <w:fldChar w:fldCharType="begin"/>
        </w:r>
        <w:r w:rsidR="001C6A52">
          <w:rPr>
            <w:noProof/>
            <w:webHidden/>
          </w:rPr>
          <w:instrText xml:space="preserve"> PAGEREF _Toc466916895 \h </w:instrText>
        </w:r>
        <w:r w:rsidR="001C6A52">
          <w:rPr>
            <w:noProof/>
            <w:webHidden/>
          </w:rPr>
        </w:r>
        <w:r w:rsidR="001C6A52">
          <w:rPr>
            <w:noProof/>
            <w:webHidden/>
          </w:rPr>
          <w:fldChar w:fldCharType="separate"/>
        </w:r>
        <w:r w:rsidR="001C6A52">
          <w:rPr>
            <w:noProof/>
            <w:webHidden/>
          </w:rPr>
          <w:t>23</w:t>
        </w:r>
        <w:r w:rsidR="001C6A52">
          <w:rPr>
            <w:noProof/>
            <w:webHidden/>
          </w:rPr>
          <w:fldChar w:fldCharType="end"/>
        </w:r>
      </w:hyperlink>
    </w:p>
    <w:p w14:paraId="7C2C0800" w14:textId="10145105" w:rsidR="001C6A52" w:rsidRDefault="00E74F8E">
      <w:pPr>
        <w:pStyle w:val="TOC4"/>
        <w:rPr>
          <w:rFonts w:eastAsiaTheme="minorEastAsia"/>
          <w:smallCaps w:val="0"/>
          <w:noProof/>
          <w:sz w:val="22"/>
          <w:lang w:val="en-US" w:eastAsia="en-US" w:bidi="ar-SA"/>
        </w:rPr>
      </w:pPr>
      <w:hyperlink w:anchor="_Toc466916896" w:history="1">
        <w:r w:rsidR="001C6A52" w:rsidRPr="00581688">
          <w:rPr>
            <w:rStyle w:val="Hyperlink"/>
            <w:noProof/>
          </w:rPr>
          <w:t>Office 365 Developer</w:t>
        </w:r>
        <w:r w:rsidR="001C6A52">
          <w:rPr>
            <w:noProof/>
            <w:webHidden/>
          </w:rPr>
          <w:tab/>
        </w:r>
        <w:r w:rsidR="001C6A52">
          <w:rPr>
            <w:noProof/>
            <w:webHidden/>
          </w:rPr>
          <w:fldChar w:fldCharType="begin"/>
        </w:r>
        <w:r w:rsidR="001C6A52">
          <w:rPr>
            <w:noProof/>
            <w:webHidden/>
          </w:rPr>
          <w:instrText xml:space="preserve"> PAGEREF _Toc466916896 \h </w:instrText>
        </w:r>
        <w:r w:rsidR="001C6A52">
          <w:rPr>
            <w:noProof/>
            <w:webHidden/>
          </w:rPr>
        </w:r>
        <w:r w:rsidR="001C6A52">
          <w:rPr>
            <w:noProof/>
            <w:webHidden/>
          </w:rPr>
          <w:fldChar w:fldCharType="separate"/>
        </w:r>
        <w:r w:rsidR="001C6A52">
          <w:rPr>
            <w:noProof/>
            <w:webHidden/>
          </w:rPr>
          <w:t>23</w:t>
        </w:r>
        <w:r w:rsidR="001C6A52">
          <w:rPr>
            <w:noProof/>
            <w:webHidden/>
          </w:rPr>
          <w:fldChar w:fldCharType="end"/>
        </w:r>
      </w:hyperlink>
    </w:p>
    <w:p w14:paraId="403BE6EE" w14:textId="2DD4A1AE" w:rsidR="001C6A52" w:rsidRDefault="00E74F8E">
      <w:pPr>
        <w:pStyle w:val="TOC4"/>
        <w:rPr>
          <w:rFonts w:eastAsiaTheme="minorEastAsia"/>
          <w:smallCaps w:val="0"/>
          <w:noProof/>
          <w:sz w:val="22"/>
          <w:lang w:val="en-US" w:eastAsia="en-US" w:bidi="ar-SA"/>
        </w:rPr>
      </w:pPr>
      <w:hyperlink w:anchor="_Toc466916897" w:history="1">
        <w:r w:rsidR="001C6A52" w:rsidRPr="00581688">
          <w:rPr>
            <w:rStyle w:val="Hyperlink"/>
            <w:noProof/>
          </w:rPr>
          <w:t>Système d’exploitation Windows Desktop</w:t>
        </w:r>
        <w:r w:rsidR="001C6A52">
          <w:rPr>
            <w:noProof/>
            <w:webHidden/>
          </w:rPr>
          <w:tab/>
        </w:r>
        <w:r w:rsidR="001C6A52">
          <w:rPr>
            <w:noProof/>
            <w:webHidden/>
          </w:rPr>
          <w:fldChar w:fldCharType="begin"/>
        </w:r>
        <w:r w:rsidR="001C6A52">
          <w:rPr>
            <w:noProof/>
            <w:webHidden/>
          </w:rPr>
          <w:instrText xml:space="preserve"> PAGEREF _Toc466916897 \h </w:instrText>
        </w:r>
        <w:r w:rsidR="001C6A52">
          <w:rPr>
            <w:noProof/>
            <w:webHidden/>
          </w:rPr>
        </w:r>
        <w:r w:rsidR="001C6A52">
          <w:rPr>
            <w:noProof/>
            <w:webHidden/>
          </w:rPr>
          <w:fldChar w:fldCharType="separate"/>
        </w:r>
        <w:r w:rsidR="001C6A52">
          <w:rPr>
            <w:noProof/>
            <w:webHidden/>
          </w:rPr>
          <w:t>23</w:t>
        </w:r>
        <w:r w:rsidR="001C6A52">
          <w:rPr>
            <w:noProof/>
            <w:webHidden/>
          </w:rPr>
          <w:fldChar w:fldCharType="end"/>
        </w:r>
      </w:hyperlink>
    </w:p>
    <w:p w14:paraId="551706E9" w14:textId="2325A714" w:rsidR="001C6A52" w:rsidRDefault="00E74F8E">
      <w:pPr>
        <w:pStyle w:val="TOC4"/>
        <w:rPr>
          <w:rFonts w:eastAsiaTheme="minorEastAsia"/>
          <w:smallCaps w:val="0"/>
          <w:noProof/>
          <w:sz w:val="22"/>
          <w:lang w:val="en-US" w:eastAsia="en-US" w:bidi="ar-SA"/>
        </w:rPr>
      </w:pPr>
      <w:hyperlink w:anchor="_Toc466916898" w:history="1">
        <w:r w:rsidR="001C6A52" w:rsidRPr="00581688">
          <w:rPr>
            <w:rStyle w:val="Hyperlink"/>
            <w:noProof/>
          </w:rPr>
          <w:t>Yammer Enterprise</w:t>
        </w:r>
        <w:r w:rsidR="001C6A52">
          <w:rPr>
            <w:noProof/>
            <w:webHidden/>
          </w:rPr>
          <w:tab/>
        </w:r>
        <w:r w:rsidR="001C6A52">
          <w:rPr>
            <w:noProof/>
            <w:webHidden/>
          </w:rPr>
          <w:fldChar w:fldCharType="begin"/>
        </w:r>
        <w:r w:rsidR="001C6A52">
          <w:rPr>
            <w:noProof/>
            <w:webHidden/>
          </w:rPr>
          <w:instrText xml:space="preserve"> PAGEREF _Toc466916898 \h </w:instrText>
        </w:r>
        <w:r w:rsidR="001C6A52">
          <w:rPr>
            <w:noProof/>
            <w:webHidden/>
          </w:rPr>
        </w:r>
        <w:r w:rsidR="001C6A52">
          <w:rPr>
            <w:noProof/>
            <w:webHidden/>
          </w:rPr>
          <w:fldChar w:fldCharType="separate"/>
        </w:r>
        <w:r w:rsidR="001C6A52">
          <w:rPr>
            <w:noProof/>
            <w:webHidden/>
          </w:rPr>
          <w:t>24</w:t>
        </w:r>
        <w:r w:rsidR="001C6A52">
          <w:rPr>
            <w:noProof/>
            <w:webHidden/>
          </w:rPr>
          <w:fldChar w:fldCharType="end"/>
        </w:r>
      </w:hyperlink>
    </w:p>
    <w:p w14:paraId="6F70F94D" w14:textId="7302116A" w:rsidR="001C6A52" w:rsidRDefault="00E74F8E">
      <w:pPr>
        <w:pStyle w:val="TOC1"/>
        <w:tabs>
          <w:tab w:val="right" w:leader="dot" w:pos="5030"/>
        </w:tabs>
        <w:rPr>
          <w:rFonts w:eastAsiaTheme="minorEastAsia"/>
          <w:b w:val="0"/>
          <w:caps w:val="0"/>
          <w:noProof/>
          <w:sz w:val="22"/>
          <w:lang w:val="en-US" w:eastAsia="en-US" w:bidi="ar-SA"/>
        </w:rPr>
      </w:pPr>
      <w:hyperlink w:anchor="_Toc466916899" w:history="1">
        <w:r w:rsidR="001C6A52" w:rsidRPr="00581688">
          <w:rPr>
            <w:rStyle w:val="Hyperlink"/>
            <w:noProof/>
          </w:rPr>
          <w:t>Annexe 1 – Notifications</w:t>
        </w:r>
        <w:r w:rsidR="001C6A52">
          <w:rPr>
            <w:noProof/>
            <w:webHidden/>
          </w:rPr>
          <w:tab/>
        </w:r>
        <w:r w:rsidR="001C6A52">
          <w:rPr>
            <w:noProof/>
            <w:webHidden/>
          </w:rPr>
          <w:fldChar w:fldCharType="begin"/>
        </w:r>
        <w:r w:rsidR="001C6A52">
          <w:rPr>
            <w:noProof/>
            <w:webHidden/>
          </w:rPr>
          <w:instrText xml:space="preserve"> PAGEREF _Toc466916899 \h </w:instrText>
        </w:r>
        <w:r w:rsidR="001C6A52">
          <w:rPr>
            <w:noProof/>
            <w:webHidden/>
          </w:rPr>
        </w:r>
        <w:r w:rsidR="001C6A52">
          <w:rPr>
            <w:noProof/>
            <w:webHidden/>
          </w:rPr>
          <w:fldChar w:fldCharType="separate"/>
        </w:r>
        <w:r w:rsidR="001C6A52">
          <w:rPr>
            <w:noProof/>
            <w:webHidden/>
          </w:rPr>
          <w:t>25</w:t>
        </w:r>
        <w:r w:rsidR="001C6A52">
          <w:rPr>
            <w:noProof/>
            <w:webHidden/>
          </w:rPr>
          <w:fldChar w:fldCharType="end"/>
        </w:r>
      </w:hyperlink>
    </w:p>
    <w:p w14:paraId="5C18E4F3" w14:textId="12160383" w:rsidR="001C6A52" w:rsidRDefault="00E74F8E">
      <w:pPr>
        <w:pStyle w:val="TOC3"/>
        <w:rPr>
          <w:rFonts w:eastAsiaTheme="minorEastAsia"/>
          <w:b w:val="0"/>
          <w:smallCaps w:val="0"/>
          <w:sz w:val="22"/>
          <w:lang w:val="en-US" w:eastAsia="en-US" w:bidi="ar-SA"/>
        </w:rPr>
      </w:pPr>
      <w:hyperlink w:anchor="_Toc466916900" w:history="1">
        <w:r w:rsidR="001C6A52" w:rsidRPr="00581688">
          <w:rPr>
            <w:rStyle w:val="Hyperlink"/>
          </w:rPr>
          <w:t>Bing Maps</w:t>
        </w:r>
        <w:r w:rsidR="001C6A52">
          <w:rPr>
            <w:webHidden/>
          </w:rPr>
          <w:tab/>
        </w:r>
        <w:r w:rsidR="001C6A52">
          <w:rPr>
            <w:webHidden/>
          </w:rPr>
          <w:fldChar w:fldCharType="begin"/>
        </w:r>
        <w:r w:rsidR="001C6A52">
          <w:rPr>
            <w:webHidden/>
          </w:rPr>
          <w:instrText xml:space="preserve"> PAGEREF _Toc466916900 \h </w:instrText>
        </w:r>
        <w:r w:rsidR="001C6A52">
          <w:rPr>
            <w:webHidden/>
          </w:rPr>
        </w:r>
        <w:r w:rsidR="001C6A52">
          <w:rPr>
            <w:webHidden/>
          </w:rPr>
          <w:fldChar w:fldCharType="separate"/>
        </w:r>
        <w:r w:rsidR="001C6A52">
          <w:rPr>
            <w:webHidden/>
          </w:rPr>
          <w:t>25</w:t>
        </w:r>
        <w:r w:rsidR="001C6A52">
          <w:rPr>
            <w:webHidden/>
          </w:rPr>
          <w:fldChar w:fldCharType="end"/>
        </w:r>
      </w:hyperlink>
    </w:p>
    <w:p w14:paraId="4214205C" w14:textId="25D1E277" w:rsidR="001C6A52" w:rsidRDefault="00E74F8E">
      <w:pPr>
        <w:pStyle w:val="TOC3"/>
        <w:rPr>
          <w:rFonts w:eastAsiaTheme="minorEastAsia"/>
          <w:b w:val="0"/>
          <w:smallCaps w:val="0"/>
          <w:sz w:val="22"/>
          <w:lang w:val="en-US" w:eastAsia="en-US" w:bidi="ar-SA"/>
        </w:rPr>
      </w:pPr>
      <w:hyperlink w:anchor="_Toc466916901" w:history="1">
        <w:r w:rsidR="001C6A52" w:rsidRPr="00581688">
          <w:rPr>
            <w:rStyle w:val="Hyperlink"/>
          </w:rPr>
          <w:t>Services Professionnels</w:t>
        </w:r>
        <w:r w:rsidR="001C6A52">
          <w:rPr>
            <w:webHidden/>
          </w:rPr>
          <w:tab/>
        </w:r>
        <w:r w:rsidR="001C6A52">
          <w:rPr>
            <w:webHidden/>
          </w:rPr>
          <w:fldChar w:fldCharType="begin"/>
        </w:r>
        <w:r w:rsidR="001C6A52">
          <w:rPr>
            <w:webHidden/>
          </w:rPr>
          <w:instrText xml:space="preserve"> PAGEREF _Toc466916901 \h </w:instrText>
        </w:r>
        <w:r w:rsidR="001C6A52">
          <w:rPr>
            <w:webHidden/>
          </w:rPr>
        </w:r>
        <w:r w:rsidR="001C6A52">
          <w:rPr>
            <w:webHidden/>
          </w:rPr>
          <w:fldChar w:fldCharType="separate"/>
        </w:r>
        <w:r w:rsidR="001C6A52">
          <w:rPr>
            <w:webHidden/>
          </w:rPr>
          <w:t>25</w:t>
        </w:r>
        <w:r w:rsidR="001C6A52">
          <w:rPr>
            <w:webHidden/>
          </w:rPr>
          <w:fldChar w:fldCharType="end"/>
        </w:r>
      </w:hyperlink>
    </w:p>
    <w:p w14:paraId="192A3A59" w14:textId="06996323" w:rsidR="001C6A52" w:rsidRDefault="00E74F8E">
      <w:pPr>
        <w:pStyle w:val="TOC3"/>
        <w:rPr>
          <w:rFonts w:eastAsiaTheme="minorEastAsia"/>
          <w:b w:val="0"/>
          <w:smallCaps w:val="0"/>
          <w:sz w:val="22"/>
          <w:lang w:val="en-US" w:eastAsia="en-US" w:bidi="ar-SA"/>
        </w:rPr>
      </w:pPr>
      <w:hyperlink w:anchor="_Toc466916902" w:history="1">
        <w:r w:rsidR="001C6A52" w:rsidRPr="00581688">
          <w:rPr>
            <w:rStyle w:val="Hyperlink"/>
          </w:rPr>
          <w:t>Notification relative à l'encodage H.265/HEVC Azure Media Services</w:t>
        </w:r>
        <w:r w:rsidR="001C6A52">
          <w:rPr>
            <w:webHidden/>
          </w:rPr>
          <w:tab/>
        </w:r>
        <w:r w:rsidR="001C6A52">
          <w:rPr>
            <w:webHidden/>
          </w:rPr>
          <w:fldChar w:fldCharType="begin"/>
        </w:r>
        <w:r w:rsidR="001C6A52">
          <w:rPr>
            <w:webHidden/>
          </w:rPr>
          <w:instrText xml:space="preserve"> PAGEREF _Toc466916902 \h </w:instrText>
        </w:r>
        <w:r w:rsidR="001C6A52">
          <w:rPr>
            <w:webHidden/>
          </w:rPr>
        </w:r>
        <w:r w:rsidR="001C6A52">
          <w:rPr>
            <w:webHidden/>
          </w:rPr>
          <w:fldChar w:fldCharType="separate"/>
        </w:r>
        <w:r w:rsidR="001C6A52">
          <w:rPr>
            <w:webHidden/>
          </w:rPr>
          <w:t>26</w:t>
        </w:r>
        <w:r w:rsidR="001C6A52">
          <w:rPr>
            <w:webHidden/>
          </w:rPr>
          <w:fldChar w:fldCharType="end"/>
        </w:r>
      </w:hyperlink>
    </w:p>
    <w:p w14:paraId="040D2268" w14:textId="2DA5CB7E" w:rsidR="001C6A52" w:rsidRDefault="00E74F8E">
      <w:pPr>
        <w:pStyle w:val="TOC3"/>
        <w:rPr>
          <w:rFonts w:eastAsiaTheme="minorEastAsia"/>
          <w:b w:val="0"/>
          <w:smallCaps w:val="0"/>
          <w:sz w:val="22"/>
          <w:lang w:val="en-US" w:eastAsia="en-US" w:bidi="ar-SA"/>
        </w:rPr>
      </w:pPr>
      <w:hyperlink w:anchor="_Toc466916903" w:history="1">
        <w:r w:rsidR="001C6A52" w:rsidRPr="00581688">
          <w:rPr>
            <w:rStyle w:val="Hyperlink"/>
          </w:rPr>
          <w:t>Notification relative aux normes visuelles H.264/AVC et MPEG-4 Part 2 et aux normes vidéo VC-1 et MPEG-2</w:t>
        </w:r>
        <w:r w:rsidR="001C6A52">
          <w:rPr>
            <w:webHidden/>
          </w:rPr>
          <w:tab/>
        </w:r>
        <w:r w:rsidR="001C6A52">
          <w:rPr>
            <w:webHidden/>
          </w:rPr>
          <w:fldChar w:fldCharType="begin"/>
        </w:r>
        <w:r w:rsidR="001C6A52">
          <w:rPr>
            <w:webHidden/>
          </w:rPr>
          <w:instrText xml:space="preserve"> PAGEREF _Toc466916903 \h </w:instrText>
        </w:r>
        <w:r w:rsidR="001C6A52">
          <w:rPr>
            <w:webHidden/>
          </w:rPr>
        </w:r>
        <w:r w:rsidR="001C6A52">
          <w:rPr>
            <w:webHidden/>
          </w:rPr>
          <w:fldChar w:fldCharType="separate"/>
        </w:r>
        <w:r w:rsidR="001C6A52">
          <w:rPr>
            <w:webHidden/>
          </w:rPr>
          <w:t>26</w:t>
        </w:r>
        <w:r w:rsidR="001C6A52">
          <w:rPr>
            <w:webHidden/>
          </w:rPr>
          <w:fldChar w:fldCharType="end"/>
        </w:r>
      </w:hyperlink>
    </w:p>
    <w:p w14:paraId="06ED9A7F" w14:textId="255B6E7E" w:rsidR="001C6A52" w:rsidRDefault="00E74F8E">
      <w:pPr>
        <w:pStyle w:val="TOC1"/>
        <w:tabs>
          <w:tab w:val="right" w:leader="dot" w:pos="5030"/>
        </w:tabs>
        <w:rPr>
          <w:rFonts w:eastAsiaTheme="minorEastAsia"/>
          <w:b w:val="0"/>
          <w:caps w:val="0"/>
          <w:noProof/>
          <w:sz w:val="22"/>
          <w:lang w:val="en-US" w:eastAsia="en-US" w:bidi="ar-SA"/>
        </w:rPr>
      </w:pPr>
      <w:hyperlink w:anchor="_Toc466916904" w:history="1">
        <w:r w:rsidR="001C6A52" w:rsidRPr="00581688">
          <w:rPr>
            <w:rStyle w:val="Hyperlink"/>
            <w:noProof/>
          </w:rPr>
          <w:t>Annexe 2 : Suites de Licences d’Abonnement</w:t>
        </w:r>
        <w:r w:rsidR="001C6A52">
          <w:rPr>
            <w:noProof/>
            <w:webHidden/>
          </w:rPr>
          <w:tab/>
        </w:r>
        <w:r w:rsidR="001C6A52">
          <w:rPr>
            <w:noProof/>
            <w:webHidden/>
          </w:rPr>
          <w:fldChar w:fldCharType="begin"/>
        </w:r>
        <w:r w:rsidR="001C6A52">
          <w:rPr>
            <w:noProof/>
            <w:webHidden/>
          </w:rPr>
          <w:instrText xml:space="preserve"> PAGEREF _Toc466916904 \h </w:instrText>
        </w:r>
        <w:r w:rsidR="001C6A52">
          <w:rPr>
            <w:noProof/>
            <w:webHidden/>
          </w:rPr>
        </w:r>
        <w:r w:rsidR="001C6A52">
          <w:rPr>
            <w:noProof/>
            <w:webHidden/>
          </w:rPr>
          <w:fldChar w:fldCharType="separate"/>
        </w:r>
        <w:r w:rsidR="001C6A52">
          <w:rPr>
            <w:noProof/>
            <w:webHidden/>
          </w:rPr>
          <w:t>27</w:t>
        </w:r>
        <w:r w:rsidR="001C6A52">
          <w:rPr>
            <w:noProof/>
            <w:webHidden/>
          </w:rPr>
          <w:fldChar w:fldCharType="end"/>
        </w:r>
      </w:hyperlink>
    </w:p>
    <w:p w14:paraId="644C9BC7" w14:textId="207814EE" w:rsidR="001C6A52" w:rsidRDefault="00E74F8E">
      <w:pPr>
        <w:pStyle w:val="TOC1"/>
        <w:tabs>
          <w:tab w:val="right" w:leader="dot" w:pos="5030"/>
        </w:tabs>
        <w:rPr>
          <w:rFonts w:eastAsiaTheme="minorEastAsia"/>
          <w:b w:val="0"/>
          <w:caps w:val="0"/>
          <w:noProof/>
          <w:sz w:val="22"/>
          <w:lang w:val="en-US" w:eastAsia="en-US" w:bidi="ar-SA"/>
        </w:rPr>
      </w:pPr>
      <w:hyperlink w:anchor="_Toc466916905" w:history="1">
        <w:r w:rsidR="001C6A52" w:rsidRPr="00581688">
          <w:rPr>
            <w:rStyle w:val="Hyperlink"/>
            <w:noProof/>
          </w:rPr>
          <w:t>Annexe 3 – Clauses Contractuelles Types (Opérateurs de traitement)</w:t>
        </w:r>
        <w:r w:rsidR="001C6A52">
          <w:rPr>
            <w:noProof/>
            <w:webHidden/>
          </w:rPr>
          <w:tab/>
        </w:r>
        <w:r w:rsidR="001C6A52">
          <w:rPr>
            <w:noProof/>
            <w:webHidden/>
          </w:rPr>
          <w:fldChar w:fldCharType="begin"/>
        </w:r>
        <w:r w:rsidR="001C6A52">
          <w:rPr>
            <w:noProof/>
            <w:webHidden/>
          </w:rPr>
          <w:instrText xml:space="preserve"> PAGEREF _Toc466916905 \h </w:instrText>
        </w:r>
        <w:r w:rsidR="001C6A52">
          <w:rPr>
            <w:noProof/>
            <w:webHidden/>
          </w:rPr>
        </w:r>
        <w:r w:rsidR="001C6A52">
          <w:rPr>
            <w:noProof/>
            <w:webHidden/>
          </w:rPr>
          <w:fldChar w:fldCharType="separate"/>
        </w:r>
        <w:r w:rsidR="001C6A52">
          <w:rPr>
            <w:noProof/>
            <w:webHidden/>
          </w:rPr>
          <w:t>29</w:t>
        </w:r>
        <w:r w:rsidR="001C6A52">
          <w:rPr>
            <w:noProof/>
            <w:webHidden/>
          </w:rPr>
          <w:fldChar w:fldCharType="end"/>
        </w:r>
      </w:hyperlink>
    </w:p>
    <w:p w14:paraId="092C9288" w14:textId="131C389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16834"/>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66916835"/>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4FA02783" w14:textId="77777777" w:rsidR="00B76198" w:rsidRPr="00B76198" w:rsidRDefault="00B76198" w:rsidP="00B76198">
      <w:pPr>
        <w:pStyle w:val="ProductList-Offering1Heading"/>
        <w:rPr>
          <w:lang w:val="fr-FR"/>
        </w:rPr>
      </w:pPr>
      <w:bookmarkStart w:id="6" w:name="_Toc449618366"/>
      <w:bookmarkStart w:id="7" w:name="_Toc445967433"/>
      <w:bookmarkStart w:id="8" w:name="_Toc466916836"/>
      <w:bookmarkStart w:id="9" w:name="_Toc378147615"/>
      <w:bookmarkStart w:id="10" w:name="_Toc378151517"/>
      <w:bookmarkStart w:id="11" w:name="_Toc379797094"/>
      <w:bookmarkStart w:id="12" w:name="_Toc380513120"/>
      <w:bookmarkStart w:id="13" w:name="_Toc380655159"/>
      <w:bookmarkStart w:id="14" w:name="_Toc383415077"/>
      <w:r w:rsidRPr="00B76198">
        <w:rPr>
          <w:lang w:val="fr-FR"/>
        </w:rP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B76198" w:rsidRPr="00AD6DB4" w14:paraId="78DA90F9" w14:textId="77777777" w:rsidTr="003A5E16">
        <w:trPr>
          <w:tblHeader/>
        </w:trPr>
        <w:tc>
          <w:tcPr>
            <w:tcW w:w="5395" w:type="dxa"/>
            <w:shd w:val="clear" w:color="auto" w:fill="0072C6"/>
          </w:tcPr>
          <w:p w14:paraId="4E18A95A"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2325B697" w14:textId="77777777" w:rsidR="00B76198" w:rsidRPr="00231971" w:rsidRDefault="00B76198" w:rsidP="003A5E16">
            <w:pPr>
              <w:pStyle w:val="ProductList-Body"/>
              <w:spacing w:before="20" w:after="20"/>
              <w:rPr>
                <w:color w:val="FFFFFF" w:themeColor="background1"/>
                <w:sz w:val="16"/>
                <w:szCs w:val="16"/>
              </w:rPr>
            </w:pPr>
            <w:r>
              <w:rPr>
                <w:color w:val="FFFFFF" w:themeColor="background1"/>
                <w:sz w:val="16"/>
                <w:szCs w:val="16"/>
              </w:rPr>
              <w:t>Suppressions</w:t>
            </w:r>
          </w:p>
        </w:tc>
      </w:tr>
      <w:tr w:rsidR="00577DA6" w14:paraId="69FC5D01" w14:textId="77777777" w:rsidTr="00577DA6">
        <w:tc>
          <w:tcPr>
            <w:tcW w:w="5395" w:type="dxa"/>
            <w:vAlign w:val="bottom"/>
          </w:tcPr>
          <w:p w14:paraId="645DAAD5" w14:textId="4E43EEB4" w:rsidR="00577DA6" w:rsidRPr="00577DA6" w:rsidRDefault="00577DA6" w:rsidP="00577DA6">
            <w:pPr>
              <w:pStyle w:val="ProductList-Body"/>
              <w:rPr>
                <w:rFonts w:ascii="Calibri Light" w:hAnsi="Calibri Light"/>
                <w:sz w:val="16"/>
                <w:szCs w:val="16"/>
              </w:rPr>
            </w:pPr>
          </w:p>
        </w:tc>
        <w:tc>
          <w:tcPr>
            <w:tcW w:w="5395" w:type="dxa"/>
            <w:vAlign w:val="bottom"/>
          </w:tcPr>
          <w:p w14:paraId="786F898A" w14:textId="4A58DDDB" w:rsidR="00577DA6" w:rsidRPr="00577DA6" w:rsidRDefault="00577DA6" w:rsidP="00577DA6">
            <w:pPr>
              <w:pStyle w:val="ProductList-Body"/>
              <w:rPr>
                <w:rFonts w:ascii="Calibri Light" w:hAnsi="Calibri Light"/>
                <w:sz w:val="16"/>
                <w:szCs w:val="16"/>
              </w:rPr>
            </w:pPr>
          </w:p>
        </w:tc>
      </w:tr>
    </w:tbl>
    <w:p w14:paraId="210D38C6" w14:textId="77777777" w:rsidR="00B76198" w:rsidRPr="00862C50" w:rsidRDefault="00B76198" w:rsidP="00B76198">
      <w:pPr>
        <w:pStyle w:val="ProductList-Body"/>
      </w:pPr>
    </w:p>
    <w:p w14:paraId="114FDB43" w14:textId="77777777" w:rsidR="00577DA6" w:rsidRPr="006D2C33" w:rsidRDefault="00577DA6" w:rsidP="00577DA6">
      <w:pPr>
        <w:pStyle w:val="ProductList-ClauseHeading"/>
        <w:outlineLvl w:val="2"/>
      </w:pPr>
      <w:r>
        <w:t>Conditions Spécifiques au Service en Ligne</w:t>
      </w:r>
    </w:p>
    <w:p w14:paraId="5E89DDEA" w14:textId="77777777" w:rsidR="001C6A52" w:rsidRPr="00F55075" w:rsidRDefault="00E74F8E" w:rsidP="001C6A52">
      <w:pPr>
        <w:pStyle w:val="ProductList-Body"/>
      </w:pPr>
      <w:hyperlink w:anchor="MicrosoftAzureServices" w:history="1">
        <w:r w:rsidR="001C6A52">
          <w:rPr>
            <w:rStyle w:val="Hyperlink"/>
          </w:rPr>
          <w:t>Services Microsoft Azure</w:t>
        </w:r>
      </w:hyperlink>
      <w:r w:rsidR="001C6A52">
        <w:t xml:space="preserve"> : Les entrées relatives à Microsoft Azure </w:t>
      </w:r>
      <w:proofErr w:type="spellStart"/>
      <w:r w:rsidR="001C6A52">
        <w:t>StorSimple</w:t>
      </w:r>
      <w:proofErr w:type="spellEnd"/>
      <w:r w:rsidR="001C6A52">
        <w:t xml:space="preserve"> et à l’Application de sécurité de Microsoft Cloud ont été supprimées étant donné qu’aucune condition ni aucun avis spécifique devant être défini séparément ne s’applique à ces Services en Ligne. La suppression de ces entrées des Conditions des Services en Ligne </w:t>
      </w:r>
      <w:proofErr w:type="gramStart"/>
      <w:r w:rsidR="001C6A52">
        <w:t>n’affectent</w:t>
      </w:r>
      <w:proofErr w:type="gramEnd"/>
      <w:r w:rsidR="001C6A52">
        <w:t xml:space="preserve"> en aucun cas la disponibilité et les conditions applicables à ces Services en Ligne.</w:t>
      </w:r>
    </w:p>
    <w:p w14:paraId="6A13369E" w14:textId="7FE4AC30" w:rsidR="001C6A52" w:rsidRPr="00F55075" w:rsidRDefault="00E74F8E" w:rsidP="001C6A52">
      <w:pPr>
        <w:pStyle w:val="ProductList-Body"/>
        <w:spacing w:before="60"/>
      </w:pPr>
      <w:hyperlink w:anchor="EMS" w:history="1">
        <w:r w:rsidR="001C6A52">
          <w:rPr>
            <w:rStyle w:val="Hyperlink"/>
          </w:rPr>
          <w:t xml:space="preserve">Enterprise </w:t>
        </w:r>
        <w:proofErr w:type="spellStart"/>
        <w:r w:rsidR="001C6A52">
          <w:rPr>
            <w:rStyle w:val="Hyperlink"/>
          </w:rPr>
          <w:t>Mobility</w:t>
        </w:r>
        <w:proofErr w:type="spellEnd"/>
        <w:r w:rsidR="001C6A52">
          <w:rPr>
            <w:rStyle w:val="Hyperlink"/>
          </w:rPr>
          <w:t xml:space="preserve"> + Security</w:t>
        </w:r>
      </w:hyperlink>
      <w:r w:rsidR="001C6A52">
        <w:t xml:space="preserve"> : L’intitulé « Enterprise </w:t>
      </w:r>
      <w:proofErr w:type="spellStart"/>
      <w:r w:rsidR="001C6A52">
        <w:t>Mobility</w:t>
      </w:r>
      <w:proofErr w:type="spellEnd"/>
      <w:r w:rsidR="001C6A52">
        <w:t xml:space="preserve"> + Security » a été remplacé par « Plans Microsoft Azure » pour les entrées relatives aux Services en Ligne pour </w:t>
      </w:r>
      <w:hyperlink w:anchor="AzureActiveDirectoryBasic" w:history="1">
        <w:r w:rsidR="001C6A52">
          <w:rPr>
            <w:rStyle w:val="Hyperlink"/>
          </w:rPr>
          <w:t>Azure Active Directory Basic</w:t>
        </w:r>
      </w:hyperlink>
      <w:r w:rsidR="001C6A52">
        <w:t xml:space="preserve">, </w:t>
      </w:r>
      <w:hyperlink w:anchor="AzureActiveDirectoryPremium" w:history="1">
        <w:r w:rsidR="001C6A52">
          <w:rPr>
            <w:rStyle w:val="Hyperlink"/>
          </w:rPr>
          <w:t>Azure Active Directory Premium</w:t>
        </w:r>
      </w:hyperlink>
      <w:r w:rsidR="001C6A52">
        <w:t xml:space="preserve"> et </w:t>
      </w:r>
      <w:hyperlink w:anchor="AzureInformationProtectionPremium" w:history="1">
        <w:r w:rsidR="001C6A52">
          <w:rPr>
            <w:rStyle w:val="Hyperlink"/>
          </w:rPr>
          <w:t>Azure Information Protection Premium</w:t>
        </w:r>
      </w:hyperlink>
      <w:r w:rsidR="001C6A52">
        <w:t xml:space="preserve">. L’entrée relative à Microsoft </w:t>
      </w:r>
      <w:proofErr w:type="spellStart"/>
      <w:r w:rsidR="001C6A52">
        <w:t>Multifactor</w:t>
      </w:r>
      <w:proofErr w:type="spellEnd"/>
      <w:r w:rsidR="001C6A52">
        <w:t xml:space="preserve"> </w:t>
      </w:r>
      <w:proofErr w:type="spellStart"/>
      <w:r w:rsidR="001C6A52">
        <w:t>Authentication</w:t>
      </w:r>
      <w:proofErr w:type="spellEnd"/>
      <w:r w:rsidR="001C6A52">
        <w:t xml:space="preserve"> a été supprimée étant donné qu’aucune condition ni aucun avis spécifique devant être défini séparément ne s’applique à ce Service en Ligne. La suppression de cette entrée des Conditions des Services en Ligne n’affecte en aucun cas la disponibilité et les conditions applicables au Service en Ligne.</w:t>
      </w:r>
    </w:p>
    <w:p w14:paraId="7E2338B7" w14:textId="77777777" w:rsidR="001C6A52" w:rsidRPr="00F55075" w:rsidRDefault="00E74F8E" w:rsidP="001C6A52">
      <w:pPr>
        <w:pStyle w:val="ProductList-Body"/>
        <w:spacing w:before="60"/>
      </w:pPr>
      <w:hyperlink w:anchor="O365Services" w:history="1">
        <w:r w:rsidR="001C6A52">
          <w:rPr>
            <w:rStyle w:val="Hyperlink"/>
          </w:rPr>
          <w:t>Services Office 365</w:t>
        </w:r>
      </w:hyperlink>
      <w:r w:rsidR="001C6A52">
        <w:t> : L’avis relatif à H.264/MPEG-4 AVC présent dans l’</w:t>
      </w:r>
      <w:hyperlink w:anchor="Attachment1" w:history="1">
        <w:r w:rsidR="001C6A52">
          <w:rPr>
            <w:rStyle w:val="Hyperlink"/>
          </w:rPr>
          <w:t>Annexe 1</w:t>
        </w:r>
      </w:hyperlink>
      <w:r w:rsidR="001C6A52">
        <w:t xml:space="preserve"> a été ajouté pour </w:t>
      </w:r>
      <w:hyperlink w:anchor="MicrosoftTeams" w:history="1">
        <w:r w:rsidR="001C6A52">
          <w:rPr>
            <w:rStyle w:val="Hyperlink"/>
          </w:rPr>
          <w:t>Microsoft Teams</w:t>
        </w:r>
      </w:hyperlink>
      <w:r w:rsidR="001C6A52">
        <w:t xml:space="preserve">. </w:t>
      </w:r>
      <w:hyperlink w:anchor="MicrosoftMyAnalytics" w:history="1">
        <w:r w:rsidR="001C6A52">
          <w:rPr>
            <w:rStyle w:val="Hyperlink"/>
          </w:rPr>
          <w:t xml:space="preserve">Microsoft </w:t>
        </w:r>
        <w:proofErr w:type="spellStart"/>
        <w:r w:rsidR="001C6A52">
          <w:rPr>
            <w:rStyle w:val="Hyperlink"/>
          </w:rPr>
          <w:t>MyAnalytics</w:t>
        </w:r>
        <w:proofErr w:type="spellEnd"/>
      </w:hyperlink>
      <w:r w:rsidR="001C6A52">
        <w:t xml:space="preserve"> a remplacé </w:t>
      </w:r>
      <w:proofErr w:type="spellStart"/>
      <w:r w:rsidR="001C6A52">
        <w:t>Delve</w:t>
      </w:r>
      <w:proofErr w:type="spellEnd"/>
      <w:r w:rsidR="001C6A52">
        <w:t xml:space="preserve"> </w:t>
      </w:r>
      <w:proofErr w:type="spellStart"/>
      <w:r w:rsidR="001C6A52">
        <w:t>Analytics</w:t>
      </w:r>
      <w:proofErr w:type="spellEnd"/>
      <w:r w:rsidR="001C6A52">
        <w:t>.</w:t>
      </w:r>
    </w:p>
    <w:p w14:paraId="2843C536" w14:textId="77777777" w:rsidR="001C6A52" w:rsidRPr="003C12DA" w:rsidRDefault="00E74F8E" w:rsidP="001C6A52">
      <w:pPr>
        <w:pStyle w:val="ProductList-Body"/>
        <w:spacing w:before="60"/>
        <w:rPr>
          <w:szCs w:val="18"/>
        </w:rPr>
      </w:pPr>
      <w:hyperlink w:anchor="BingMaps" w:history="1">
        <w:r w:rsidR="001C6A52" w:rsidRPr="003C12DA">
          <w:rPr>
            <w:rStyle w:val="Hyperlink"/>
            <w:szCs w:val="18"/>
          </w:rPr>
          <w:t xml:space="preserve">Plateformes Bing </w:t>
        </w:r>
        <w:proofErr w:type="spellStart"/>
        <w:r w:rsidR="001C6A52" w:rsidRPr="003C12DA">
          <w:rPr>
            <w:rStyle w:val="Hyperlink"/>
            <w:szCs w:val="18"/>
          </w:rPr>
          <w:t>Maps</w:t>
        </w:r>
        <w:proofErr w:type="spellEnd"/>
        <w:r w:rsidR="001C6A52" w:rsidRPr="003C12DA">
          <w:rPr>
            <w:rStyle w:val="Hyperlink"/>
            <w:szCs w:val="18"/>
          </w:rPr>
          <w:t xml:space="preserve"> Enterprise et Bing </w:t>
        </w:r>
        <w:proofErr w:type="spellStart"/>
        <w:r w:rsidR="001C6A52" w:rsidRPr="003C12DA">
          <w:rPr>
            <w:rStyle w:val="Hyperlink"/>
            <w:szCs w:val="18"/>
          </w:rPr>
          <w:t>Maps</w:t>
        </w:r>
        <w:proofErr w:type="spellEnd"/>
        <w:r w:rsidR="001C6A52" w:rsidRPr="003C12DA">
          <w:rPr>
            <w:rStyle w:val="Hyperlink"/>
            <w:szCs w:val="18"/>
          </w:rPr>
          <w:t xml:space="preserve"> Mobile </w:t>
        </w:r>
        <w:proofErr w:type="spellStart"/>
        <w:r w:rsidR="001C6A52" w:rsidRPr="003C12DA">
          <w:rPr>
            <w:rStyle w:val="Hyperlink"/>
            <w:szCs w:val="18"/>
          </w:rPr>
          <w:t>Asset</w:t>
        </w:r>
        <w:proofErr w:type="spellEnd"/>
        <w:r w:rsidR="001C6A52" w:rsidRPr="003C12DA">
          <w:rPr>
            <w:rStyle w:val="Hyperlink"/>
            <w:szCs w:val="18"/>
          </w:rPr>
          <w:t xml:space="preserve"> Management</w:t>
        </w:r>
      </w:hyperlink>
      <w:r w:rsidR="001C6A52" w:rsidRPr="003C12DA">
        <w:rPr>
          <w:szCs w:val="18"/>
        </w:rPr>
        <w:t xml:space="preserve"> : L’entrée a été mise à jour pour y ajouter </w:t>
      </w:r>
      <w:r w:rsidR="001C6A52" w:rsidRPr="003C12DA">
        <w:rPr>
          <w:color w:val="000000"/>
          <w:szCs w:val="18"/>
        </w:rPr>
        <w:t>la plateforme Bing Maps Asset Management.</w:t>
      </w:r>
    </w:p>
    <w:p w14:paraId="69046E37" w14:textId="77777777" w:rsidR="00496631" w:rsidRPr="00903BB7" w:rsidRDefault="00E74F8E"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16837"/>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16838"/>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1"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8" w:name="_Toc453946572"/>
      <w:bookmarkStart w:id="19" w:name="_Toc451949009"/>
      <w:bookmarkStart w:id="20" w:name="_Toc466916839"/>
      <w:r>
        <w:t>Mises à jour des Conditions des Services en Ligne</w:t>
      </w:r>
      <w:bookmarkEnd w:id="18"/>
      <w:bookmarkEnd w:id="19"/>
      <w:bookmarkEnd w:id="2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1" w:name="_Toc453946573"/>
      <w:bookmarkStart w:id="22" w:name="_Toc451949010"/>
      <w:bookmarkStart w:id="23" w:name="_Toc466916840"/>
      <w:bookmarkStart w:id="24" w:name="OnlineServicesChanges"/>
      <w:r>
        <w:t>Modifications des Services en Ligne et disponibilité</w:t>
      </w:r>
      <w:bookmarkEnd w:id="21"/>
      <w:bookmarkEnd w:id="22"/>
      <w:bookmarkEnd w:id="23"/>
    </w:p>
    <w:bookmarkEnd w:id="24"/>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16841"/>
      <w:r>
        <w:t>Conservation des données</w:t>
      </w:r>
      <w:bookmarkEnd w:id="25"/>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028049" w14:textId="77777777" w:rsidR="00103924" w:rsidRPr="00690C65" w:rsidRDefault="00103924" w:rsidP="004830CF">
      <w:pPr>
        <w:pStyle w:val="ProductList-SubSubSectionHeading"/>
        <w:keepNext/>
        <w:outlineLvl w:val="1"/>
      </w:pPr>
      <w:bookmarkStart w:id="26" w:name="_Toc466916842"/>
      <w:r>
        <w:lastRenderedPageBreak/>
        <w:t>Utilisation des logiciels avec le Service en Ligne</w:t>
      </w:r>
      <w:bookmarkEnd w:id="26"/>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27" w:name="_Toc460240070"/>
      <w:bookmarkStart w:id="28" w:name="_Toc459970681"/>
      <w:bookmarkStart w:id="29" w:name="_Toc466916843"/>
      <w:r>
        <w:t>Produits Tiers</w:t>
      </w:r>
      <w:bookmarkEnd w:id="27"/>
      <w:bookmarkEnd w:id="28"/>
      <w:bookmarkEnd w:id="29"/>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16844"/>
      <w:r>
        <w:t>Règles de bon usage</w:t>
      </w:r>
      <w:bookmarkEnd w:id="30"/>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proofErr w:type="gramStart"/>
      <w:r>
        <w:t>en</w:t>
      </w:r>
      <w:proofErr w:type="gramEnd"/>
      <w:r>
        <w:t xml:space="preserve">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proofErr w:type="gramStart"/>
      <w:r>
        <w:t>en</w:t>
      </w:r>
      <w:proofErr w:type="gramEnd"/>
      <w:r>
        <w:t xml:space="preserve"> violation de droits d’autrui ; </w:t>
      </w:r>
    </w:p>
    <w:p w14:paraId="41703F54" w14:textId="467BD7CB" w:rsidR="00AD5F09" w:rsidRPr="00690C65" w:rsidRDefault="00AD5F09" w:rsidP="0088164F">
      <w:pPr>
        <w:pStyle w:val="ProductList-Body"/>
        <w:numPr>
          <w:ilvl w:val="0"/>
          <w:numId w:val="2"/>
        </w:numPr>
        <w:spacing w:before="40"/>
        <w:ind w:left="450" w:hanging="270"/>
      </w:pPr>
      <w:proofErr w:type="gramStart"/>
      <w:r>
        <w:t>pour</w:t>
      </w:r>
      <w:proofErr w:type="gramEnd"/>
      <w:r>
        <w:t xml:space="preserve">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proofErr w:type="gramStart"/>
      <w:r>
        <w:t>pour</w:t>
      </w:r>
      <w:proofErr w:type="gramEnd"/>
      <w:r>
        <w:t xml:space="preserve">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proofErr w:type="gramStart"/>
      <w:r>
        <w:t>d’une</w:t>
      </w:r>
      <w:proofErr w:type="gramEnd"/>
      <w:r>
        <w:t xml:space="preserv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proofErr w:type="gramStart"/>
      <w:r>
        <w:t>dans</w:t>
      </w:r>
      <w:proofErr w:type="gramEnd"/>
      <w:r>
        <w:t xml:space="preserve">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16845"/>
      <w:r>
        <w:t>Restrictions techniques</w:t>
      </w:r>
      <w:bookmarkEnd w:id="31"/>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16846"/>
      <w:r>
        <w:t>Respect de la réglementation applicable</w:t>
      </w:r>
      <w:bookmarkEnd w:id="32"/>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Le Client est tenu de se conformer à toutes les lois et réglementations applicables à son utilisation des Services en Ligne, y compris aux lois sur le respect de la vie privée, les donnés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3" w:name="_Toc466916847"/>
      <w:bookmarkStart w:id="34" w:name="ImportExportServices"/>
      <w:r w:rsidRPr="00F046F7">
        <w:t>Services d’import/export</w:t>
      </w:r>
      <w:bookmarkEnd w:id="33"/>
    </w:p>
    <w:bookmarkEnd w:id="34"/>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5" w:name="_Toc466916848"/>
      <w:r>
        <w:t>Notifications électroniques</w:t>
      </w:r>
      <w:bookmarkEnd w:id="35"/>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6916849"/>
      <w:r>
        <w:t>Réattribution de licence</w:t>
      </w:r>
      <w:bookmarkEnd w:id="36"/>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6916850"/>
      <w:r>
        <w:t>Polices</w:t>
      </w:r>
      <w:bookmarkEnd w:id="37"/>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8" w:name="CompetitiveBenchmarking"/>
      <w:bookmarkStart w:id="39" w:name="_Toc459970689"/>
      <w:bookmarkStart w:id="40" w:name="_Toc466916851"/>
      <w:r>
        <w:t>Évaluation concurrentielle</w:t>
      </w:r>
      <w:bookmarkEnd w:id="38"/>
      <w:bookmarkEnd w:id="39"/>
      <w:bookmarkEnd w:id="40"/>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6916852"/>
      <w:r>
        <w:t>Multiplexage</w:t>
      </w:r>
      <w:bookmarkEnd w:id="4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E74F8E"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16853"/>
      <w:r>
        <w:lastRenderedPageBreak/>
        <w:t>Conditions de confidentialité et de sécurité</w:t>
      </w:r>
      <w:bookmarkEnd w:id="42"/>
      <w:bookmarkEnd w:id="4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4" w:name="_Toc466916854"/>
      <w:r w:rsidRPr="00604CF0">
        <w:rPr>
          <w:lang w:val="fr-FR"/>
        </w:rPr>
        <w:t>Conditions générales de protection des données personnelles et de sécurité</w:t>
      </w:r>
      <w:bookmarkEnd w:id="44"/>
    </w:p>
    <w:p w14:paraId="4553E20E" w14:textId="77777777" w:rsidR="00577DA6" w:rsidRPr="006D2C33" w:rsidRDefault="00577DA6" w:rsidP="00577DA6">
      <w:pPr>
        <w:pStyle w:val="ProductList-SubSubSectionHeading"/>
        <w:outlineLvl w:val="2"/>
      </w:pPr>
      <w:bookmarkStart w:id="45" w:name="_Toc460240082"/>
      <w:bookmarkStart w:id="46" w:name="_Toc459970693"/>
      <w:bookmarkStart w:id="47" w:name="_Toc466916855"/>
      <w:r>
        <w:t>Champ d’application</w:t>
      </w:r>
      <w:bookmarkEnd w:id="45"/>
      <w:bookmarkEnd w:id="46"/>
      <w:bookmarkEnd w:id="47"/>
    </w:p>
    <w:p w14:paraId="3E141312" w14:textId="77777777" w:rsidR="00577DA6" w:rsidRPr="006D2C33" w:rsidRDefault="00577DA6" w:rsidP="00577DA6">
      <w:pPr>
        <w:pStyle w:val="ProductList-Body"/>
      </w:pPr>
      <w:r>
        <w:t xml:space="preserve">Les conditions de la présente section s’appliquent à tous les Services en Ligne, à l’exception de Bing Maps Enterprise Platform, de Bing Maps Mobile Asset Management Platform et de Microsoft Translator,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8" w:name="_Toc466916856"/>
      <w:r>
        <w:t>Utilisation des Données Client</w:t>
      </w:r>
      <w:bookmarkEnd w:id="48"/>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9" w:name="_Toc423959220"/>
      <w:bookmarkStart w:id="50" w:name="_Toc417892060"/>
      <w:bookmarkStart w:id="51" w:name="_Toc466916857"/>
      <w:r>
        <w:t>Divulgation des Données Client</w:t>
      </w:r>
      <w:bookmarkEnd w:id="49"/>
      <w:bookmarkEnd w:id="50"/>
      <w:bookmarkEnd w:id="51"/>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6916858"/>
      <w:r>
        <w:t>Établissements scolaires</w:t>
      </w:r>
      <w:bookmarkEnd w:id="52"/>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3" w:name="_Toc423959222"/>
      <w:bookmarkStart w:id="54" w:name="_Toc466916859"/>
      <w:bookmarkStart w:id="55" w:name="HIPPA"/>
      <w:bookmarkStart w:id="56" w:name="_Toc417892062"/>
      <w:bookmarkStart w:id="57" w:name="HIPAA"/>
      <w:r>
        <w:t>HIPAA Business Associate</w:t>
      </w:r>
      <w:bookmarkEnd w:id="53"/>
      <w:bookmarkEnd w:id="54"/>
    </w:p>
    <w:bookmarkEnd w:id="55"/>
    <w:p w14:paraId="5337ACED" w14:textId="135371AF" w:rsidR="00D037E1" w:rsidRPr="00ED53C5" w:rsidRDefault="005E6E96" w:rsidP="00FC11BF">
      <w:pPr>
        <w:pStyle w:val="ProductList-Body"/>
      </w:pPr>
      <w:r w:rsidRPr="005E6E96">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disponible à l’adresse </w:t>
      </w:r>
      <w:hyperlink r:id="rId25"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proofErr w:type="gramStart"/>
      <w:r>
        <w:t>la</w:t>
      </w:r>
      <w:proofErr w:type="gramEnd"/>
      <w:r>
        <w:t xml:space="preserve">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6"/>
    <w:bookmarkEnd w:id="57"/>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8" w:name="_Toc466916860"/>
      <w:r>
        <w:t>Sécurité</w:t>
      </w:r>
      <w:bookmarkEnd w:id="58"/>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9" w:name="_Toc466916861"/>
      <w:r>
        <w:t>Notification des incidents de sécurité</w:t>
      </w:r>
      <w:bookmarkEnd w:id="59"/>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60" w:name="_Toc466916862"/>
      <w:bookmarkStart w:id="61" w:name="LocationofDataProcessing"/>
      <w:r>
        <w:t>Emplacement de traitement des Données</w:t>
      </w:r>
      <w:bookmarkEnd w:id="60"/>
    </w:p>
    <w:bookmarkEnd w:id="61"/>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2" w:name="_Toc417892066"/>
      <w:bookmarkStart w:id="63" w:name="_Toc412644895"/>
      <w:bookmarkStart w:id="64" w:name="_Toc466916863"/>
      <w:r w:rsidRPr="00AB0138">
        <w:t>Évaluations</w:t>
      </w:r>
      <w:bookmarkEnd w:id="62"/>
      <w:bookmarkEnd w:id="63"/>
      <w:bookmarkEnd w:id="64"/>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5" w:name="_Toc466916864"/>
      <w:r>
        <w:t>Utilisation de sous-traitants</w:t>
      </w:r>
      <w:bookmarkEnd w:id="65"/>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6" w:name="_Toc466916865"/>
      <w:r>
        <w:t>Comment contacter Microsoft</w:t>
      </w:r>
      <w:bookmarkEnd w:id="66"/>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6"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E74F8E"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7" w:name="_Toc466916866"/>
      <w:bookmarkStart w:id="68" w:name="DataProcessingTerms"/>
      <w:r w:rsidRPr="00604CF0">
        <w:rPr>
          <w:lang w:val="fr-FR"/>
        </w:rPr>
        <w:lastRenderedPageBreak/>
        <w:t>Conditions de Traitement de Données</w:t>
      </w:r>
      <w:bookmarkEnd w:id="67"/>
    </w:p>
    <w:bookmarkEnd w:id="68"/>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69" w:name="MicrosoftDynamicsOnlineServices"/>
            <w:r>
              <w:rPr>
                <w:sz w:val="16"/>
                <w:szCs w:val="16"/>
              </w:rPr>
              <w:t>Microsoft Dynamics 365 Core Services</w:t>
            </w:r>
          </w:p>
        </w:tc>
        <w:tc>
          <w:tcPr>
            <w:tcW w:w="8190" w:type="dxa"/>
          </w:tcPr>
          <w:p w14:paraId="22B9612B" w14:textId="06BA0868" w:rsidR="00577DA6" w:rsidRPr="00231971" w:rsidRDefault="00577DA6" w:rsidP="00577DA6">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pour Operations ni Microsoft Dynamics 365 pour Financials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Core Services.</w:t>
            </w:r>
          </w:p>
        </w:tc>
      </w:tr>
      <w:bookmarkEnd w:id="69"/>
      <w:tr w:rsidR="001C6A52" w14:paraId="1CCAB569" w14:textId="77777777" w:rsidTr="003A5E16">
        <w:tc>
          <w:tcPr>
            <w:tcW w:w="2610" w:type="dxa"/>
            <w:vAlign w:val="center"/>
          </w:tcPr>
          <w:p w14:paraId="48F7BBE2" w14:textId="2343751B" w:rsidR="001C6A52" w:rsidRPr="00231971" w:rsidRDefault="001C6A52" w:rsidP="001C6A52">
            <w:pPr>
              <w:pStyle w:val="ProductList-Body"/>
              <w:rPr>
                <w:sz w:val="16"/>
                <w:szCs w:val="16"/>
              </w:rPr>
            </w:pPr>
            <w:r>
              <w:rPr>
                <w:sz w:val="16"/>
                <w:szCs w:val="16"/>
              </w:rPr>
              <w:t>Services Office 365</w:t>
            </w:r>
          </w:p>
        </w:tc>
        <w:tc>
          <w:tcPr>
            <w:tcW w:w="8190" w:type="dxa"/>
          </w:tcPr>
          <w:p w14:paraId="62EF98ED" w14:textId="38517A7D" w:rsidR="001C6A52" w:rsidRPr="00231971" w:rsidRDefault="001C6A52" w:rsidP="001C6A5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Project Online, Skype Entreprise Online, Sway, Office Online, Microsoft MyAnalytics, Lockbox Client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577DA6" w:rsidRPr="00C16C85" w14:paraId="69493E73" w14:textId="77777777" w:rsidTr="003A5E16">
        <w:trPr>
          <w:cantSplit/>
        </w:trPr>
        <w:tc>
          <w:tcPr>
            <w:tcW w:w="2610" w:type="dxa"/>
            <w:vAlign w:val="center"/>
          </w:tcPr>
          <w:p w14:paraId="279E338B" w14:textId="21D61B08" w:rsidR="00577DA6" w:rsidRPr="00231971" w:rsidRDefault="00577DA6" w:rsidP="00577DA6">
            <w:pPr>
              <w:pStyle w:val="ProductList-Body"/>
              <w:rPr>
                <w:sz w:val="16"/>
                <w:szCs w:val="16"/>
              </w:rPr>
            </w:pPr>
            <w:bookmarkStart w:id="70" w:name="MicrosoftAzureCoreServices"/>
            <w:r>
              <w:rPr>
                <w:sz w:val="16"/>
                <w:szCs w:val="16"/>
              </w:rPr>
              <w:t>Microsoft Azure Core Services</w:t>
            </w:r>
            <w:bookmarkEnd w:id="70"/>
          </w:p>
        </w:tc>
        <w:tc>
          <w:tcPr>
            <w:tcW w:w="8190" w:type="dxa"/>
          </w:tcPr>
          <w:p w14:paraId="7B2C3063" w14:textId="48087A41" w:rsidR="00577DA6" w:rsidRPr="00E251B3" w:rsidRDefault="00577DA6" w:rsidP="00577DA6">
            <w:pPr>
              <w:pStyle w:val="ProductList-Body"/>
              <w:rPr>
                <w:sz w:val="16"/>
                <w:szCs w:val="16"/>
              </w:rPr>
            </w:pPr>
            <w:r>
              <w:rPr>
                <w:sz w:val="16"/>
                <w:szCs w:val="16"/>
              </w:rPr>
              <w:t xml:space="preserve">Active Directory, Gestion des API, API Services (API Apps, Mobile Apps, Web Apps), Automation, Backup, Batch, BizTalk Services, les services de Cloud Computing, DocumentDB, Event Hubs, Express Route, HDInsight, Key Vault, Load Balancer, Machine Learning, Portail de gestion,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et Workflow Manager. </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E251B3" w14:paraId="1E41EC6E" w14:textId="77777777" w:rsidTr="003A5E16">
        <w:tc>
          <w:tcPr>
            <w:tcW w:w="2610" w:type="dxa"/>
            <w:vAlign w:val="center"/>
          </w:tcPr>
          <w:p w14:paraId="488B3DDF" w14:textId="77777777" w:rsidR="00E251B3" w:rsidRPr="00231971" w:rsidRDefault="00E251B3" w:rsidP="003A5E16">
            <w:pPr>
              <w:pStyle w:val="ProductList-Body"/>
              <w:rPr>
                <w:sz w:val="16"/>
                <w:szCs w:val="16"/>
              </w:rPr>
            </w:pPr>
            <w:r>
              <w:rPr>
                <w:sz w:val="16"/>
                <w:szCs w:val="16"/>
              </w:rPr>
              <w:t>Services Microsoft Power BI</w:t>
            </w:r>
          </w:p>
        </w:tc>
        <w:tc>
          <w:tcPr>
            <w:tcW w:w="8190" w:type="dxa"/>
          </w:tcPr>
          <w:p w14:paraId="20D17353" w14:textId="45AD0DB2" w:rsidR="00E251B3" w:rsidRPr="00231971" w:rsidRDefault="00E251B3" w:rsidP="003A5E16">
            <w:pPr>
              <w:pStyle w:val="ProductList-Body"/>
              <w:rPr>
                <w:sz w:val="16"/>
                <w:szCs w:val="16"/>
              </w:rPr>
            </w:pPr>
            <w:r>
              <w:rPr>
                <w:sz w:val="16"/>
                <w:szCs w:val="16"/>
              </w:rPr>
              <w:t>La partie service cloud de Microsoft Power BI proposé indépendamment ou inclus dans un plan ou une suite Office 365, à l’exclusion de la fonctionnalité de catalogue de données,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1" w:name="DataProcessingTerms_DataatRest"/>
      <w:bookmarkStart w:id="72" w:name="_Toc457466419"/>
      <w:bookmarkStart w:id="73" w:name="_Toc453946599"/>
      <w:bookmarkStart w:id="74" w:name="_Toc466916867"/>
      <w:r>
        <w:t>Emplacement des Données Client au repos</w:t>
      </w:r>
      <w:bookmarkEnd w:id="71"/>
      <w:bookmarkEnd w:id="72"/>
      <w:bookmarkEnd w:id="73"/>
      <w:bookmarkEnd w:id="74"/>
    </w:p>
    <w:p w14:paraId="6563D5B0" w14:textId="77777777" w:rsidR="00FA4665" w:rsidRDefault="00FA4665" w:rsidP="00FA4665">
      <w:pPr>
        <w:pStyle w:val="ProductList-Body"/>
      </w:pPr>
      <w:r>
        <w:t>Microsoft entreposera les Données Client au repos dans certaines grandes zones géographiques (chacune étant désignée comme une « Zone Géographique ») comme suit :</w:t>
      </w:r>
    </w:p>
    <w:p w14:paraId="4209B3BA" w14:textId="2B61A377" w:rsidR="00FA4665" w:rsidRDefault="00FA4665" w:rsidP="00FA4665">
      <w:pPr>
        <w:pStyle w:val="ProductList-Body"/>
        <w:numPr>
          <w:ilvl w:val="0"/>
          <w:numId w:val="6"/>
        </w:numPr>
        <w:ind w:left="450" w:hanging="270"/>
      </w:pPr>
      <w:r>
        <w:rPr>
          <w:b/>
        </w:rPr>
        <w:lastRenderedPageBreak/>
        <w:t xml:space="preserve">Services Office 365. </w:t>
      </w:r>
      <w:r>
        <w:t xml:space="preserve">Si le Client provisionne son </w:t>
      </w:r>
      <w:r w:rsidR="00414950">
        <w:t>tenant</w:t>
      </w:r>
      <w:r w:rsidR="003A5E16">
        <w:t xml:space="preserve"> </w:t>
      </w:r>
      <w:r>
        <w:t xml:space="preserve">en Australie, au Canada, dans l’Union Européenne, en Inde, au Japon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A0AACFD" w14:textId="77777777" w:rsidR="00577DA6" w:rsidRPr="006D2C33" w:rsidRDefault="00577DA6" w:rsidP="00577DA6">
      <w:pPr>
        <w:pStyle w:val="ProductList-Body"/>
        <w:numPr>
          <w:ilvl w:val="0"/>
          <w:numId w:val="6"/>
        </w:numPr>
        <w:ind w:left="450" w:hanging="270"/>
      </w:pPr>
      <w:r>
        <w:rPr>
          <w:b/>
        </w:rPr>
        <w:t>Services Microsoft Power BI</w:t>
      </w:r>
      <w:r w:rsidRPr="00A36D7B">
        <w:rPr>
          <w:b/>
          <w:bCs/>
        </w:rPr>
        <w:t>.</w:t>
      </w:r>
      <w:r>
        <w:t xml:space="preserve"> Si le Client provisionne son tenant en Australie, aux États-Unis ou dans l’Union Européenne, Microsoft entreposera les Données Client Microsoft Power BI au repos uniquement dans cette Zone.</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AB613C5" w14:textId="014C06EC" w:rsidR="00577DA6" w:rsidRPr="006D2C33" w:rsidRDefault="00577DA6" w:rsidP="00577DA6">
      <w:pPr>
        <w:pStyle w:val="ProductList-Body"/>
        <w:numPr>
          <w:ilvl w:val="0"/>
          <w:numId w:val="6"/>
        </w:numPr>
        <w:spacing w:after="120"/>
        <w:ind w:left="450" w:hanging="270"/>
      </w:pPr>
      <w:r>
        <w:rPr>
          <w:b/>
        </w:rPr>
        <w:t>Microsoft Dynamics 365 Core Services</w:t>
      </w:r>
      <w:r w:rsidRPr="00A36D7B">
        <w:rPr>
          <w:b/>
          <w:bCs/>
        </w:rPr>
        <w:t>.</w:t>
      </w:r>
      <w:r>
        <w:t xml:space="preserve"> </w:t>
      </w:r>
      <w:r w:rsidR="001C6A52">
        <w:t>À l’exception de Microsoft Social Engagement, si le Client provisionne son instance aux États-Unis ou dans l’Union Européenne, Microsoft entreposera les Données Client au repos dans une de ces Zones, limitées aux entités gérées par Microsoft Dynamics 365 Core Services</w:t>
      </w:r>
      <w:r>
        <w:t>. Certaines entités peuvent ne pas être configurées pour être stockées dans une Zone spécifique ou en dehors des États-Unis et peuvent être répliquées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5" w:name="DataProcessingTerms_Privacy"/>
      <w:bookmarkStart w:id="76" w:name="_Toc449618397"/>
      <w:bookmarkStart w:id="77" w:name="_Toc445967464"/>
      <w:bookmarkStart w:id="78" w:name="_Toc466916868"/>
      <w:r>
        <w:t>Protection des données personnelles</w:t>
      </w:r>
      <w:bookmarkEnd w:id="75"/>
      <w:bookmarkEnd w:id="76"/>
      <w:bookmarkEnd w:id="77"/>
      <w:bookmarkEnd w:id="78"/>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9" w:name="SubcontractorTransfer"/>
      <w:r>
        <w:rPr>
          <w:b/>
        </w:rPr>
        <w:t>Transfert à des sous-traitants</w:t>
      </w:r>
      <w:bookmarkEnd w:id="79"/>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66916869"/>
      <w:r>
        <w:t>Conditions supplémentaires applicables en Europe.</w:t>
      </w:r>
      <w:bookmarkEnd w:id="8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 xml:space="preserve">utilisation et la configuration des fonctionnalités par le Client dans les Services en Ligne, contiennent les instructions complètes et </w:t>
      </w:r>
      <w:r w:rsidRPr="00AB0138">
        <w:lastRenderedPageBreak/>
        <w:t>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1" w:name="_Toc466916870"/>
      <w:r>
        <w:t>Sécurité</w:t>
      </w:r>
      <w:bookmarkEnd w:id="8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lastRenderedPageBreak/>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5BB81CE4" w14:textId="5BC9B67F" w:rsidR="00E46617" w:rsidRPr="0065510F" w:rsidRDefault="003D22CB" w:rsidP="003D22CB">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t xml:space="preserve">Pour </w:t>
            </w:r>
            <w:r w:rsidRPr="0065510F">
              <w:rPr>
                <w:iCs/>
                <w:color w:val="000000" w:themeColor="text1"/>
                <w:sz w:val="16"/>
                <w:szCs w:val="16"/>
              </w:rPr>
              <w:t>chaque faille de sécurité qui est un Incident de Sécurité</w:t>
            </w:r>
            <w:r w:rsidR="003A5E16" w:rsidRPr="003A5E16">
              <w:rPr>
                <w:iCs/>
                <w:color w:val="000000" w:themeColor="text1"/>
                <w:sz w:val="16"/>
                <w:szCs w:val="16"/>
              </w:rPr>
              <w:t>, une notification sera envoyée</w:t>
            </w:r>
            <w:r w:rsidRPr="0065510F">
              <w:rPr>
                <w:iCs/>
                <w:color w:val="000000" w:themeColor="text1"/>
                <w:sz w:val="16"/>
                <w:szCs w:val="16"/>
              </w:rPr>
              <w:t xml:space="preserve"> par Microsoft (comme indiqué dans la section « Notification des Incidents de Sécurité » ci-dessus) sans retard déraisonnable et, dans tous les cas, dans les trente (30) jours calendaires.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r>
        <w:rPr>
          <w:b/>
          <w:color w:val="00188F"/>
        </w:rPr>
        <w:t>Stratégie de Sécurité des Informations des Services en Ligne</w:t>
      </w:r>
    </w:p>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lastRenderedPageBreak/>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577DA6" w:rsidRPr="00C62FB6" w14:paraId="44A38A98" w14:textId="77777777" w:rsidTr="00C27E68">
        <w:trPr>
          <w:trHeight w:val="288"/>
        </w:trPr>
        <w:tc>
          <w:tcPr>
            <w:tcW w:w="2880" w:type="dxa"/>
            <w:vAlign w:val="center"/>
          </w:tcPr>
          <w:p w14:paraId="17F2E928" w14:textId="6EF5C554" w:rsidR="00577DA6" w:rsidRPr="005F68CF" w:rsidRDefault="00577DA6" w:rsidP="00577DA6">
            <w:pPr>
              <w:pStyle w:val="ProductList-Body"/>
              <w:rPr>
                <w:sz w:val="16"/>
              </w:rPr>
            </w:pPr>
            <w:r>
              <w:rPr>
                <w:sz w:val="16"/>
                <w:szCs w:val="16"/>
              </w:rPr>
              <w:t>Services en Ligne Microsoft Intune</w:t>
            </w:r>
          </w:p>
        </w:tc>
        <w:tc>
          <w:tcPr>
            <w:tcW w:w="1584" w:type="dxa"/>
            <w:vAlign w:val="center"/>
          </w:tcPr>
          <w:p w14:paraId="5CE76B3C" w14:textId="49353137"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623261E5" w14:textId="77777777" w:rsidTr="00C27E68">
        <w:trPr>
          <w:trHeight w:val="288"/>
        </w:trPr>
        <w:tc>
          <w:tcPr>
            <w:tcW w:w="2880" w:type="dxa"/>
            <w:vAlign w:val="center"/>
          </w:tcPr>
          <w:p w14:paraId="5108D125" w14:textId="54337B76" w:rsidR="00577DA6" w:rsidRPr="00231971" w:rsidRDefault="00577DA6" w:rsidP="00577DA6">
            <w:pPr>
              <w:pStyle w:val="ProductList-Body"/>
              <w:rPr>
                <w:sz w:val="16"/>
                <w:szCs w:val="16"/>
              </w:rPr>
            </w:pPr>
            <w:r>
              <w:rPr>
                <w:sz w:val="16"/>
                <w:szCs w:val="16"/>
              </w:rPr>
              <w:t>Services Microsoft Power BI</w:t>
            </w:r>
          </w:p>
        </w:tc>
        <w:tc>
          <w:tcPr>
            <w:tcW w:w="1584" w:type="dxa"/>
            <w:vAlign w:val="center"/>
          </w:tcPr>
          <w:p w14:paraId="5A4C4FCE" w14:textId="607365E2"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577DA6" w:rsidRPr="00231971" w:rsidRDefault="00577DA6" w:rsidP="00577DA6">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577DA6" w:rsidRPr="00231971" w:rsidRDefault="00577DA6" w:rsidP="00577DA6">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577DA6" w:rsidRPr="00231971" w:rsidRDefault="00577DA6" w:rsidP="00577DA6">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E74F8E"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66916871"/>
      <w:r>
        <w:lastRenderedPageBreak/>
        <w:t>Conditions spécifiques relatives au Service en Ligne</w:t>
      </w:r>
      <w:bookmarkEnd w:id="82"/>
      <w:bookmarkEnd w:id="83"/>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4" w:name="_Toc466916872"/>
      <w:bookmarkStart w:id="85" w:name="MicrosoftAzureServices"/>
      <w:r w:rsidRPr="00604CF0">
        <w:rPr>
          <w:lang w:val="fr-FR"/>
        </w:rPr>
        <w:t>Services Microsoft Azure</w:t>
      </w:r>
      <w:bookmarkEnd w:id="84"/>
    </w:p>
    <w:bookmarkEnd w:id="85"/>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69AE5620" w14:textId="3B9EA649" w:rsidR="00541FD2" w:rsidRDefault="00541FD2" w:rsidP="00577DA6">
      <w:pPr>
        <w:pStyle w:val="ProductList-Body"/>
        <w:spacing w:after="120"/>
      </w:pPr>
      <w:r>
        <w:t xml:space="preserve">« Services Microsoft Azure » désigne un ou plusieurs des services et fonctionnalités Microsoft identifiés sur la page </w:t>
      </w:r>
      <w:hyperlink r:id="rId29" w:history="1">
        <w:r w:rsidRPr="00541FD2">
          <w:rPr>
            <w:rStyle w:val="Hyperlink"/>
          </w:rPr>
          <w:t>http://azure.microsoft.com/services/</w:t>
        </w:r>
      </w:hyperlink>
      <w:r>
        <w:t>, à l’exception des éléments identifiés comme étant concédés sous licence distincte.</w:t>
      </w:r>
    </w:p>
    <w:p w14:paraId="787F3837" w14:textId="77777777" w:rsidR="00577DA6" w:rsidRPr="006D2C33" w:rsidRDefault="00577DA6" w:rsidP="00577DA6">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3EBEBD"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1" w:history="1">
        <w:r w:rsidR="00A71F0F">
          <w:rPr>
            <w:rStyle w:val="Hyperlink"/>
          </w:rPr>
          <w:t>http://azure.microsoft.com/en-us/support/legal/store-terms/</w:t>
        </w:r>
      </w:hyperlink>
      <w:hyperlink r:id="rId32" w:history="1"/>
      <w:r>
        <w:t>.</w:t>
      </w:r>
    </w:p>
    <w:p w14:paraId="1A284CBA" w14:textId="508648F5" w:rsidR="0065510F" w:rsidRDefault="0065510F" w:rsidP="00272578">
      <w:pPr>
        <w:pStyle w:val="ProductList-Body"/>
      </w:pPr>
    </w:p>
    <w:p w14:paraId="42E970E1" w14:textId="4D654E4A" w:rsidR="00577DA6" w:rsidRPr="006D2C33" w:rsidRDefault="00577DA6" w:rsidP="00577DA6">
      <w:pPr>
        <w:pStyle w:val="ProductList-Offering2Heading"/>
        <w:outlineLvl w:val="2"/>
      </w:pPr>
      <w:bookmarkStart w:id="86" w:name="_Toc466916873"/>
      <w:bookmarkStart w:id="87" w:name="MicrosoftTranslator"/>
      <w:bookmarkStart w:id="88" w:name="_Toc449618403"/>
      <w:bookmarkStart w:id="89" w:name="_Toc445967470"/>
      <w:r>
        <w:t>Microsoft Translator</w:t>
      </w:r>
      <w:bookmarkEnd w:id="86"/>
    </w:p>
    <w:bookmarkEnd w:id="87"/>
    <w:p w14:paraId="109C47BA" w14:textId="77777777" w:rsidR="00577DA6" w:rsidRPr="006D2C33" w:rsidRDefault="00577DA6" w:rsidP="00577DA6">
      <w:pPr>
        <w:pStyle w:val="ProductList-ClauseHeading"/>
      </w:pPr>
      <w:r>
        <w:t>Confidentialité de Microsoft Translator</w:t>
      </w:r>
    </w:p>
    <w:p w14:paraId="567851D5" w14:textId="77777777" w:rsidR="00577DA6" w:rsidRPr="006D2C33" w:rsidRDefault="00577DA6" w:rsidP="00577DA6">
      <w:pPr>
        <w:pStyle w:val="ProductList-Body"/>
      </w:pPr>
      <w:r>
        <w:t xml:space="preserve">La Déclaration de Confidentialité de Microsoft située sur la page </w:t>
      </w:r>
      <w:hyperlink r:id="rId33" w:history="1">
        <w:r>
          <w:rPr>
            <w:rStyle w:val="Hyperlink"/>
          </w:rPr>
          <w:t>https://go.microsoft.com/fwlink/?LinkId=521839</w:t>
        </w:r>
      </w:hyperlink>
      <w:r>
        <w:t xml:space="preserve"> s’applique à l’utilisation par le Client de Microsoft Translator, si ce n’est que la présente section Microsoft Translator détermine dans quelle mesure elle est en conflit avec la Déclaration de Confidentialité de Microsoft.</w:t>
      </w:r>
    </w:p>
    <w:p w14:paraId="60E8391C" w14:textId="77777777" w:rsidR="00577DA6" w:rsidRPr="006D2C33" w:rsidRDefault="00577DA6" w:rsidP="00577DA6">
      <w:pPr>
        <w:pStyle w:val="ProductList-Body"/>
      </w:pPr>
    </w:p>
    <w:p w14:paraId="47E3D41E" w14:textId="77777777" w:rsidR="00577DA6" w:rsidRPr="006D2C33" w:rsidRDefault="00577DA6" w:rsidP="00577DA6">
      <w:pPr>
        <w:pStyle w:val="ProductList-ClauseHeading"/>
      </w:pPr>
      <w:r>
        <w:t>Limitation</w:t>
      </w:r>
    </w:p>
    <w:p w14:paraId="0A4D60CA" w14:textId="77777777" w:rsidR="00577DA6" w:rsidRPr="006D2C33" w:rsidRDefault="00577DA6" w:rsidP="00577DA6">
      <w:pPr>
        <w:pStyle w:val="ProductList-Body"/>
      </w:pPr>
      <w:r>
        <w:t>Le Client ne peut utiliser aucune donnée de Microsoft Translator aux fins de développer ou de proposer un service de traduction comparable basé sur l’apprentissage machine.</w:t>
      </w:r>
    </w:p>
    <w:p w14:paraId="5586C959" w14:textId="77777777" w:rsidR="00577DA6" w:rsidRPr="006D2C33" w:rsidRDefault="00577DA6" w:rsidP="00577DA6">
      <w:pPr>
        <w:pStyle w:val="ProductList-Body"/>
      </w:pPr>
    </w:p>
    <w:p w14:paraId="2EE73C5E" w14:textId="77777777" w:rsidR="00577DA6" w:rsidRPr="006D2C33" w:rsidRDefault="00577DA6" w:rsidP="00577DA6">
      <w:pPr>
        <w:pStyle w:val="ProductList-ClauseHeading"/>
      </w:pPr>
      <w:r>
        <w:t>Utilisation des Données par Microsoft.</w:t>
      </w:r>
    </w:p>
    <w:p w14:paraId="78039E3D" w14:textId="77777777" w:rsidR="00577DA6" w:rsidRPr="006D2C33" w:rsidRDefault="00577DA6" w:rsidP="00577DA6">
      <w:pPr>
        <w:pStyle w:val="ProductList-Body"/>
      </w:pPr>
      <w:r>
        <w:t>Le Client concède à Microsoft, et obtiendra et conservera tous les droits relatifs aux Données Client nécessaires pour permettre à Microsoft de : (i) fournir Microsoft Translator ; (ii) protéger les sujets des données ; et (iii) améliorer les produits et services Microsoft. Microsoft ne peut pas fournir au Client un moyen d’accéder aux Données Client ou de les extraire. Microsoft est en droit de conserver les Données Client envoyées à Microsoft Translator aux fins énoncées dans cette section. Le Client obtiendra un consentement suffisant des sujets des données dont les données personnelles sont incluses dans les Données Client pour permettre au Client et à Microsoft de traiter les Données Client.</w:t>
      </w:r>
    </w:p>
    <w:p w14:paraId="3DDA7DED" w14:textId="77777777" w:rsidR="00577DA6" w:rsidRPr="006D2C33" w:rsidRDefault="00577DA6" w:rsidP="00577DA6">
      <w:pPr>
        <w:pStyle w:val="ProductList-Body"/>
      </w:pPr>
    </w:p>
    <w:p w14:paraId="021DB901" w14:textId="77777777" w:rsidR="00577DA6" w:rsidRPr="006D2C33" w:rsidRDefault="00577DA6" w:rsidP="00577DA6">
      <w:pPr>
        <w:pStyle w:val="ProductList-ClauseHeading"/>
      </w:pPr>
      <w:r>
        <w:t>Attribution</w:t>
      </w:r>
    </w:p>
    <w:p w14:paraId="494F0EEA" w14:textId="77777777" w:rsidR="00577DA6" w:rsidRPr="006D2C33" w:rsidRDefault="00577DA6" w:rsidP="00577DA6">
      <w:pPr>
        <w:pStyle w:val="ProductList-Body"/>
      </w:pPr>
      <w:r>
        <w:t>Une application ou un site web Client utilisant des traductions automatiques effectuées par Microsoft Translator doit indiquer aux utilisateurs que le texte a été traduit automatiquement par Microsoft Translator.</w:t>
      </w:r>
    </w:p>
    <w:p w14:paraId="78FBFFA6" w14:textId="77777777" w:rsidR="00577DA6" w:rsidRPr="006D2C33" w:rsidRDefault="00E74F8E" w:rsidP="00577DA6">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34230B2" w14:textId="77777777" w:rsidR="001C6A52" w:rsidRPr="00F55075" w:rsidRDefault="001C6A52" w:rsidP="001C6A52">
      <w:pPr>
        <w:pStyle w:val="ProductList-OfferingGroupHeading"/>
        <w:spacing w:after="80"/>
        <w:outlineLvl w:val="1"/>
      </w:pPr>
      <w:bookmarkStart w:id="90" w:name="_Toc466916874"/>
      <w:bookmarkStart w:id="91" w:name="EMS"/>
      <w:bookmarkStart w:id="92" w:name="_Toc437590238"/>
      <w:bookmarkStart w:id="93" w:name="_Toc435790944"/>
      <w:bookmarkStart w:id="94" w:name="MicrosoftDynamicsMarketing"/>
      <w:bookmarkEnd w:id="88"/>
      <w:bookmarkEnd w:id="89"/>
      <w:r>
        <w:t xml:space="preserve">Plans </w:t>
      </w:r>
      <w:bookmarkStart w:id="95" w:name="_Toc460240101"/>
      <w:r>
        <w:t xml:space="preserve">Microsoft </w:t>
      </w:r>
      <w:bookmarkEnd w:id="95"/>
      <w:r>
        <w:t>Azure</w:t>
      </w:r>
      <w:bookmarkEnd w:id="90"/>
    </w:p>
    <w:bookmarkEnd w:id="91"/>
    <w:p w14:paraId="1D52E1D3" w14:textId="77777777" w:rsidR="001C6A52" w:rsidRPr="003C12DA" w:rsidRDefault="001C6A52" w:rsidP="001C6A52">
      <w:pPr>
        <w:pStyle w:val="ProductList-Body"/>
        <w:tabs>
          <w:tab w:val="clear" w:pos="158"/>
          <w:tab w:val="left" w:pos="360"/>
        </w:tabs>
        <w:rPr>
          <w:szCs w:val="18"/>
        </w:rPr>
      </w:pPr>
      <w:r w:rsidRPr="003C12DA">
        <w:rPr>
          <w:b/>
          <w:color w:val="00188F"/>
          <w:szCs w:val="18"/>
        </w:rPr>
        <w:t>Avis</w:t>
      </w:r>
    </w:p>
    <w:p w14:paraId="0FAE283C" w14:textId="77777777" w:rsidR="001C6A52" w:rsidRPr="00F55075" w:rsidRDefault="001C6A52" w:rsidP="001C6A52">
      <w:pPr>
        <w:pStyle w:val="ProductList-Body"/>
      </w:pPr>
      <w:r>
        <w:t>Les notifications relatives à Bing Maps figurant dans l’</w:t>
      </w:r>
      <w:hyperlink w:anchor="Attachment1" w:history="1">
        <w:r>
          <w:rPr>
            <w:rStyle w:val="Hyperlink"/>
          </w:rPr>
          <w:t>Annexe 1</w:t>
        </w:r>
      </w:hyperlink>
      <w:r>
        <w:t xml:space="preserve"> s’appliquent.</w:t>
      </w:r>
    </w:p>
    <w:p w14:paraId="274A4257" w14:textId="77777777" w:rsidR="001C6A52" w:rsidRPr="00F55075" w:rsidRDefault="001C6A52" w:rsidP="001C6A52">
      <w:pPr>
        <w:pStyle w:val="ProductList-Body"/>
        <w:tabs>
          <w:tab w:val="clear" w:pos="158"/>
          <w:tab w:val="left" w:pos="180"/>
        </w:tabs>
      </w:pPr>
      <w:r>
        <w:rPr>
          <w:b/>
          <w:color w:val="00188F"/>
        </w:rPr>
        <w:t>Suites de licences d’abonnement</w:t>
      </w:r>
    </w:p>
    <w:p w14:paraId="66DFD473" w14:textId="77777777" w:rsidR="001C6A52" w:rsidRPr="00F55075" w:rsidRDefault="001C6A52" w:rsidP="001C6A52">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1425468" w14:textId="77777777" w:rsidR="00AA1F22" w:rsidRPr="003C2FBE" w:rsidRDefault="00AA1F22" w:rsidP="00AA1F22">
      <w:pPr>
        <w:pStyle w:val="ProductList-Body"/>
      </w:pPr>
    </w:p>
    <w:p w14:paraId="38ACE16A" w14:textId="77777777" w:rsidR="00AA1F22" w:rsidRPr="003C2FBE" w:rsidRDefault="00AA1F22" w:rsidP="00AA1F22">
      <w:pPr>
        <w:pStyle w:val="ProductList-Offering2Heading"/>
        <w:outlineLvl w:val="2"/>
      </w:pPr>
      <w:bookmarkStart w:id="96" w:name="AzureActiveDirectoryBasic"/>
      <w:r>
        <w:tab/>
      </w:r>
      <w:bookmarkStart w:id="97" w:name="_Toc459970714"/>
      <w:bookmarkStart w:id="98" w:name="_Toc457466428"/>
      <w:bookmarkStart w:id="99" w:name="_Toc466916875"/>
      <w:r>
        <w:t>Azure Active Directory Basic</w:t>
      </w:r>
      <w:bookmarkEnd w:id="97"/>
      <w:bookmarkEnd w:id="98"/>
      <w:bookmarkEnd w:id="99"/>
    </w:p>
    <w:bookmarkEnd w:id="96"/>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E74F8E"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00" w:name="AzureActiveDirectoryPremium"/>
      <w:r>
        <w:tab/>
      </w:r>
      <w:bookmarkStart w:id="101" w:name="_Toc459970715"/>
      <w:bookmarkStart w:id="102" w:name="_Toc457466429"/>
      <w:bookmarkStart w:id="103" w:name="_Toc466916876"/>
      <w:r>
        <w:t>Azure Active Directory Premium</w:t>
      </w:r>
      <w:bookmarkEnd w:id="101"/>
      <w:bookmarkEnd w:id="102"/>
      <w:bookmarkEnd w:id="103"/>
    </w:p>
    <w:bookmarkEnd w:id="100"/>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E74F8E"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04" w:name="AzureInformationProtectionPremium"/>
      <w:r>
        <w:tab/>
      </w:r>
      <w:bookmarkStart w:id="105" w:name="AzureRightsManagement"/>
      <w:bookmarkStart w:id="106" w:name="_Toc459970716"/>
      <w:bookmarkStart w:id="107" w:name="_Toc457466430"/>
      <w:bookmarkStart w:id="108" w:name="_Toc466916877"/>
      <w:r>
        <w:t>Azure Information Protection</w:t>
      </w:r>
      <w:bookmarkEnd w:id="105"/>
      <w:r>
        <w:t xml:space="preserve"> Premium</w:t>
      </w:r>
      <w:bookmarkEnd w:id="106"/>
      <w:bookmarkEnd w:id="107"/>
      <w:bookmarkEnd w:id="108"/>
    </w:p>
    <w:bookmarkEnd w:id="104"/>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E74F8E"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D3E466" w14:textId="77777777" w:rsidR="00577DA6" w:rsidRPr="006D2C33" w:rsidRDefault="00577DA6" w:rsidP="00577DA6">
      <w:pPr>
        <w:pStyle w:val="ProductList-Offering1Heading"/>
      </w:pPr>
      <w:bookmarkStart w:id="109" w:name="_Toc388464308"/>
      <w:bookmarkStart w:id="110" w:name="_Toc460240107"/>
      <w:bookmarkStart w:id="111" w:name="Dynamics365"/>
      <w:bookmarkStart w:id="112" w:name="_Toc459970718"/>
      <w:bookmarkStart w:id="113" w:name="_Toc466916878"/>
      <w:bookmarkEnd w:id="92"/>
      <w:bookmarkEnd w:id="93"/>
      <w:bookmarkEnd w:id="94"/>
      <w:bookmarkEnd w:id="109"/>
      <w:r>
        <w:t>Services Microsoft Dynamics 365</w:t>
      </w:r>
      <w:bookmarkEnd w:id="110"/>
      <w:bookmarkEnd w:id="111"/>
      <w:bookmarkEnd w:id="112"/>
      <w:bookmarkEnd w:id="113"/>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4"/>
          <w:pgSz w:w="12240" w:h="15840"/>
          <w:pgMar w:top="1440" w:right="720" w:bottom="1440" w:left="720" w:header="720" w:footer="720" w:gutter="0"/>
          <w:cols w:space="720"/>
          <w:titlePg/>
          <w:docGrid w:linePitch="360"/>
        </w:sectPr>
      </w:pPr>
    </w:p>
    <w:p w14:paraId="14035970" w14:textId="2621D680" w:rsidR="00577DA6" w:rsidRPr="006D2C33" w:rsidRDefault="00577DA6" w:rsidP="00577DA6">
      <w:pPr>
        <w:pStyle w:val="ProductList-Body"/>
      </w:pPr>
      <w:r>
        <w:rPr>
          <w:rFonts w:asciiTheme="majorHAnsi" w:hAnsiTheme="majorHAnsi"/>
          <w:sz w:val="16"/>
          <w:szCs w:val="16"/>
        </w:rPr>
        <w:t>Microsoft Dynamics 365 Case Management, Édition Enterprise</w:t>
      </w:r>
    </w:p>
    <w:p w14:paraId="5F8AE072" w14:textId="7B2EBAB9" w:rsidR="00577DA6" w:rsidRPr="006D2C33" w:rsidRDefault="00577DA6" w:rsidP="00577DA6">
      <w:pPr>
        <w:pStyle w:val="ProductList-Body"/>
      </w:pPr>
      <w:r>
        <w:rPr>
          <w:rFonts w:asciiTheme="majorHAnsi" w:hAnsiTheme="majorHAnsi"/>
          <w:sz w:val="16"/>
          <w:szCs w:val="16"/>
        </w:rPr>
        <w:t>Microsoft Dynamics 365 Customer Service, Édition Enterprise</w:t>
      </w:r>
    </w:p>
    <w:p w14:paraId="6DD16F8B" w14:textId="4ABE3D53" w:rsidR="00577DA6" w:rsidRPr="006D2C33" w:rsidRDefault="00577DA6" w:rsidP="00577DA6">
      <w:pPr>
        <w:pStyle w:val="ProductList-Body"/>
      </w:pPr>
      <w:r>
        <w:rPr>
          <w:rFonts w:asciiTheme="majorHAnsi" w:hAnsiTheme="majorHAnsi"/>
          <w:sz w:val="16"/>
          <w:szCs w:val="16"/>
        </w:rPr>
        <w:t>Microsoft Dynamics 365 Field Services, Édition Enterprise</w:t>
      </w:r>
    </w:p>
    <w:p w14:paraId="16B12A8C" w14:textId="7F436533" w:rsidR="00577DA6" w:rsidRPr="006D2C33" w:rsidRDefault="00577DA6" w:rsidP="00577DA6">
      <w:pPr>
        <w:pStyle w:val="ProductList-Body"/>
      </w:pPr>
      <w:r>
        <w:rPr>
          <w:rFonts w:asciiTheme="majorHAnsi" w:hAnsiTheme="majorHAnsi"/>
          <w:sz w:val="16"/>
          <w:szCs w:val="16"/>
        </w:rPr>
        <w:t>Microsoft Dynamics 365 Financials, Édition Business</w:t>
      </w:r>
    </w:p>
    <w:p w14:paraId="25BA0ADD" w14:textId="578E63BD" w:rsidR="00577DA6" w:rsidRPr="006D2C33" w:rsidRDefault="00577DA6" w:rsidP="00577DA6">
      <w:pPr>
        <w:pStyle w:val="ProductList-Body"/>
      </w:pPr>
      <w:r>
        <w:rPr>
          <w:rFonts w:asciiTheme="majorHAnsi" w:hAnsiTheme="majorHAnsi"/>
          <w:sz w:val="16"/>
          <w:szCs w:val="16"/>
        </w:rPr>
        <w:t>Microsoft Dynamics 365 Operations, Édition Enterprise</w:t>
      </w:r>
    </w:p>
    <w:p w14:paraId="6D3F7721" w14:textId="0C954093" w:rsidR="00577DA6" w:rsidRPr="006D2C33" w:rsidRDefault="00577DA6" w:rsidP="00577DA6">
      <w:pPr>
        <w:pStyle w:val="ProductList-Body"/>
      </w:pPr>
      <w:r>
        <w:rPr>
          <w:rFonts w:asciiTheme="majorHAnsi" w:hAnsiTheme="majorHAnsi"/>
          <w:sz w:val="16"/>
          <w:szCs w:val="16"/>
        </w:rPr>
        <w:t>Microsoft Dynamics 365 Project Service Automation, Édition Enterprise</w:t>
      </w:r>
    </w:p>
    <w:p w14:paraId="36CA2BB1" w14:textId="54DB04FE" w:rsidR="00577DA6" w:rsidRPr="006D2C33" w:rsidRDefault="00577DA6" w:rsidP="00577DA6">
      <w:pPr>
        <w:pStyle w:val="ProductList-Body"/>
      </w:pPr>
      <w:r>
        <w:rPr>
          <w:rFonts w:asciiTheme="majorHAnsi" w:hAnsiTheme="majorHAnsi"/>
          <w:sz w:val="16"/>
          <w:szCs w:val="16"/>
        </w:rPr>
        <w:t>Microsoft Dynamics 365 Sales, Édition Enterprise</w:t>
      </w:r>
    </w:p>
    <w:p w14:paraId="04FB0523" w14:textId="715B69F3" w:rsidR="00577DA6" w:rsidRPr="006D2C33" w:rsidRDefault="00577DA6" w:rsidP="00577DA6">
      <w:pPr>
        <w:pStyle w:val="ProductList-Body"/>
      </w:pPr>
      <w:r>
        <w:rPr>
          <w:rFonts w:asciiTheme="majorHAnsi" w:hAnsiTheme="majorHAnsi"/>
          <w:sz w:val="16"/>
          <w:szCs w:val="16"/>
        </w:rPr>
        <w:t>Microsoft Dynamics 365 Team Members, Édition Business</w:t>
      </w:r>
    </w:p>
    <w:p w14:paraId="2D00CF68" w14:textId="5AFC7BC6" w:rsidR="00577DA6" w:rsidRPr="006D2C33" w:rsidRDefault="00577DA6" w:rsidP="00577DA6">
      <w:pPr>
        <w:pStyle w:val="ProductList-Body"/>
      </w:pPr>
      <w:r>
        <w:rPr>
          <w:rFonts w:asciiTheme="majorHAnsi" w:hAnsiTheme="majorHAnsi"/>
          <w:sz w:val="16"/>
          <w:szCs w:val="16"/>
        </w:rPr>
        <w:t>Microsoft Dynamics 365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6D2C33" w:rsidRDefault="00577DA6" w:rsidP="00577DA6">
      <w:pPr>
        <w:pStyle w:val="ProductList-Body"/>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6D2C33" w:rsidRDefault="00577DA6" w:rsidP="00577DA6">
      <w:pPr>
        <w:pStyle w:val="ProductList-Body"/>
      </w:pPr>
    </w:p>
    <w:p w14:paraId="77177CA0" w14:textId="77777777" w:rsidR="00577DA6" w:rsidRPr="006D2C33" w:rsidRDefault="00577DA6" w:rsidP="00577DA6">
      <w:pPr>
        <w:pStyle w:val="ProductList-Body"/>
        <w:tabs>
          <w:tab w:val="clear" w:pos="158"/>
          <w:tab w:val="left" w:pos="360"/>
        </w:tabs>
      </w:pPr>
      <w:r>
        <w:rPr>
          <w:b/>
          <w:color w:val="00188F"/>
        </w:rPr>
        <w:t>Utilisateurs externes</w:t>
      </w:r>
    </w:p>
    <w:p w14:paraId="5B14F13C" w14:textId="77777777" w:rsidR="00577DA6" w:rsidRPr="006D2C33" w:rsidRDefault="00577DA6" w:rsidP="00577DA6">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w:t>
      </w:r>
    </w:p>
    <w:p w14:paraId="4D776AA1" w14:textId="77777777" w:rsidR="00577DA6" w:rsidRPr="006D2C33" w:rsidRDefault="00577DA6" w:rsidP="00577DA6">
      <w:pPr>
        <w:pStyle w:val="ProductList-Body"/>
        <w:tabs>
          <w:tab w:val="clear" w:pos="158"/>
          <w:tab w:val="left" w:pos="360"/>
        </w:tabs>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6D2C33" w:rsidRDefault="00577DA6" w:rsidP="00577DA6">
      <w:pPr>
        <w:pStyle w:val="ProductList-Body"/>
        <w:tabs>
          <w:tab w:val="clear" w:pos="158"/>
          <w:tab w:val="left" w:pos="360"/>
        </w:tabs>
      </w:pPr>
    </w:p>
    <w:p w14:paraId="28713A2A" w14:textId="77777777" w:rsidR="00577DA6" w:rsidRPr="006D2C33" w:rsidRDefault="00577DA6" w:rsidP="00577DA6">
      <w:pPr>
        <w:pStyle w:val="ProductList-ClauseHeading"/>
      </w:pPr>
      <w:r>
        <w:t>Droits d’Utilisation du Serveur pour les SL Utilisateur Dynamics 365, les SL Utilisateur au titre de la SA et les SL Utilisateur Module Complémentaire</w:t>
      </w:r>
    </w:p>
    <w:p w14:paraId="1AD12651" w14:textId="77777777" w:rsidR="00577DA6" w:rsidRPr="006D2C33" w:rsidRDefault="00577DA6" w:rsidP="00577DA6">
      <w:pPr>
        <w:pStyle w:val="ProductList-Body"/>
      </w:pPr>
      <w:r>
        <w:t>Un Client disposant d’abonnements actifs aux Services Microsoft Dynamics 365 peut :</w:t>
      </w:r>
    </w:p>
    <w:p w14:paraId="64B7A8B9" w14:textId="77777777" w:rsidR="00577DA6" w:rsidRPr="006D2C33" w:rsidRDefault="00577DA6" w:rsidP="00577DA6">
      <w:pPr>
        <w:pStyle w:val="ProductList-Body"/>
        <w:numPr>
          <w:ilvl w:val="0"/>
          <w:numId w:val="39"/>
        </w:numPr>
        <w:tabs>
          <w:tab w:val="clear" w:pos="158"/>
          <w:tab w:val="left" w:pos="360"/>
          <w:tab w:val="left" w:pos="720"/>
        </w:tabs>
        <w:ind w:left="720"/>
      </w:pPr>
      <w:r>
        <w:t>installer et utiliser un nombre quelconque de copies du logiciel Microsoft Dynamics Server sur tout serveur ;</w:t>
      </w:r>
    </w:p>
    <w:p w14:paraId="74D09CFE" w14:textId="77777777" w:rsidR="00577DA6" w:rsidRPr="006D2C33" w:rsidRDefault="00577DA6" w:rsidP="00577DA6">
      <w:pPr>
        <w:pStyle w:val="ProductList-Body"/>
        <w:numPr>
          <w:ilvl w:val="0"/>
          <w:numId w:val="39"/>
        </w:numPr>
        <w:tabs>
          <w:tab w:val="clear" w:pos="158"/>
          <w:tab w:val="left" w:pos="360"/>
          <w:tab w:val="left" w:pos="720"/>
        </w:tabs>
        <w:ind w:left="720"/>
      </w:pPr>
      <w:r>
        <w:t xml:space="preserve">autoriser des utilisateurs ou des dispositifs concédés sous licence disposant de CAL </w:t>
      </w:r>
      <w:bookmarkStart w:id="114" w:name="DynamicsCRM"/>
      <w:bookmarkStart w:id="115" w:name="_Toc459970720"/>
      <w:r>
        <w:t>Microsoft Dynamics CRM</w:t>
      </w:r>
      <w:bookmarkEnd w:id="114"/>
      <w:bookmarkEnd w:id="115"/>
      <w:r>
        <w:t xml:space="preserve"> et de CAL Microsoft Dynamics AX à accéder au logiciel Microsoft Dynamics Server fourni avec les abonnements Microsoft Dynamics 365 ;</w:t>
      </w:r>
    </w:p>
    <w:p w14:paraId="0223A9AC" w14:textId="77777777" w:rsidR="00577DA6" w:rsidRPr="006D2C33" w:rsidRDefault="00577DA6" w:rsidP="00577DA6">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w:t>
      </w:r>
      <w:bookmarkStart w:id="116" w:name="DynamicsMarketing"/>
      <w:bookmarkStart w:id="117" w:name="_Toc459970721"/>
      <w:r>
        <w:t xml:space="preserve">Microsoft Dynamics </w:t>
      </w:r>
      <w:bookmarkEnd w:id="116"/>
      <w:bookmarkEnd w:id="117"/>
      <w:r>
        <w:t xml:space="preserve">Server ; </w:t>
      </w:r>
    </w:p>
    <w:p w14:paraId="2D30E674" w14:textId="77777777" w:rsidR="00577DA6" w:rsidRPr="006D2C33" w:rsidRDefault="00577DA6" w:rsidP="00577DA6">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Server et seulement pour les besoins internes du Client ; et</w:t>
      </w:r>
    </w:p>
    <w:p w14:paraId="4805C81C" w14:textId="77777777" w:rsidR="00577DA6" w:rsidRPr="006D2C33" w:rsidRDefault="00577DA6" w:rsidP="00577DA6">
      <w:pPr>
        <w:pStyle w:val="ProductList-Body"/>
        <w:numPr>
          <w:ilvl w:val="0"/>
          <w:numId w:val="39"/>
        </w:numPr>
        <w:tabs>
          <w:tab w:val="clear" w:pos="158"/>
          <w:tab w:val="left" w:pos="360"/>
          <w:tab w:val="left" w:pos="720"/>
        </w:tabs>
        <w:ind w:left="720"/>
      </w:pPr>
      <w:r>
        <w:t>exécuter des instances de basculement passives du logiciel Microsoft Dynamics Server à des fins de prise en charge temporaire.</w:t>
      </w:r>
    </w:p>
    <w:p w14:paraId="20DAAE18" w14:textId="77777777" w:rsidR="00577DA6" w:rsidRPr="006D2C33" w:rsidRDefault="00577DA6" w:rsidP="00577DA6">
      <w:pPr>
        <w:pStyle w:val="ProductList-Body"/>
      </w:pPr>
    </w:p>
    <w:p w14:paraId="005592FC" w14:textId="77777777" w:rsidR="00577DA6" w:rsidRPr="006D2C33" w:rsidRDefault="00577DA6" w:rsidP="00577DA6">
      <w:pPr>
        <w:pStyle w:val="ProductList-Body"/>
      </w:pPr>
      <w:bookmarkStart w:id="118" w:name="_Toc459970722"/>
      <w:bookmarkStart w:id="119" w:name="MicrosoftSocialEngagement"/>
      <w:r>
        <w:rPr>
          <w:b/>
          <w:color w:val="00188F"/>
        </w:rPr>
        <w:t>Microsoft Social Engagement</w:t>
      </w:r>
      <w:bookmarkEnd w:id="118"/>
    </w:p>
    <w:bookmarkEnd w:id="119"/>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6D2C33" w:rsidRDefault="00577DA6" w:rsidP="00577DA6">
      <w:pPr>
        <w:pStyle w:val="ProductList-Body"/>
        <w:tabs>
          <w:tab w:val="clear" w:pos="158"/>
          <w:tab w:val="left" w:pos="360"/>
        </w:tabs>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lastRenderedPageBreak/>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E74F8E" w:rsidP="00577DA6">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4E1522">
      <w:pPr>
        <w:pStyle w:val="ProductList-OfferingGroupHeading"/>
        <w:rPr>
          <w:lang w:val="fr-FR"/>
        </w:rPr>
      </w:pPr>
      <w:bookmarkStart w:id="120" w:name="_Toc466916879"/>
      <w:bookmarkStart w:id="121" w:name="O365Services"/>
      <w:r w:rsidRPr="00604CF0">
        <w:rPr>
          <w:lang w:val="fr-FR"/>
        </w:rPr>
        <w:t>Services Office 365</w:t>
      </w:r>
      <w:bookmarkEnd w:id="120"/>
    </w:p>
    <w:bookmarkEnd w:id="121"/>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122" w:name="CoreFeaturesforOffice365Services"/>
      <w:r>
        <w:rPr>
          <w:b/>
          <w:color w:val="00188F"/>
        </w:rPr>
        <w:t>Fonctionnalités de base des Services Office 365</w:t>
      </w:r>
    </w:p>
    <w:bookmarkEnd w:id="12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Default="001C6A52" w:rsidP="00AA794F">
      <w:pPr>
        <w:pStyle w:val="ProductList-Body"/>
        <w:tabs>
          <w:tab w:val="clear" w:pos="158"/>
          <w:tab w:val="left" w:pos="180"/>
        </w:tabs>
      </w:pPr>
    </w:p>
    <w:p w14:paraId="1723ACF1" w14:textId="77777777" w:rsidR="001C6A52" w:rsidRPr="00F55075" w:rsidRDefault="001C6A52" w:rsidP="001C6A52">
      <w:pPr>
        <w:pStyle w:val="ProductList-Body"/>
        <w:tabs>
          <w:tab w:val="clear" w:pos="158"/>
          <w:tab w:val="left" w:pos="180"/>
        </w:tabs>
      </w:pPr>
      <w:bookmarkStart w:id="123" w:name="MicrosoftTeams"/>
      <w:r>
        <w:rPr>
          <w:b/>
          <w:color w:val="00188F"/>
        </w:rPr>
        <w:t>Microsoft Teams</w:t>
      </w:r>
      <w:bookmarkEnd w:id="123"/>
    </w:p>
    <w:p w14:paraId="4EAE4F46" w14:textId="77777777" w:rsidR="001C6A52" w:rsidRPr="00F55075"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1BB773FF" w14:textId="77777777" w:rsidR="00577DA6" w:rsidRDefault="00577DA6" w:rsidP="00577DA6">
      <w:pPr>
        <w:pStyle w:val="ProductList-Body"/>
      </w:pPr>
      <w:bookmarkStart w:id="124" w:name="ExchangeOnline"/>
    </w:p>
    <w:p w14:paraId="40EDB465" w14:textId="5081B988" w:rsidR="00E93FD0" w:rsidRPr="00604CF0" w:rsidRDefault="00E93FD0" w:rsidP="004E1522">
      <w:pPr>
        <w:pStyle w:val="ProductList-Offering2Heading"/>
        <w:rPr>
          <w:lang w:val="fr-FR"/>
        </w:rPr>
      </w:pPr>
      <w:r w:rsidRPr="00604CF0">
        <w:rPr>
          <w:lang w:val="fr-FR"/>
        </w:rPr>
        <w:tab/>
      </w:r>
      <w:bookmarkStart w:id="125" w:name="_Toc466916880"/>
      <w:r w:rsidRPr="00604CF0">
        <w:rPr>
          <w:lang w:val="fr-FR"/>
        </w:rPr>
        <w:t>Exchange Online</w:t>
      </w:r>
      <w:bookmarkEnd w:id="125"/>
    </w:p>
    <w:p w14:paraId="504B85AD" w14:textId="77777777" w:rsidR="00E93FD0" w:rsidRDefault="00E93FD0" w:rsidP="004E52BA">
      <w:pPr>
        <w:pStyle w:val="ProductList-Offering1"/>
        <w:sectPr w:rsidR="00E93FD0" w:rsidSect="008B6D3E">
          <w:footerReference w:type="first" r:id="rId35"/>
          <w:type w:val="continuous"/>
          <w:pgSz w:w="12240" w:h="15840"/>
          <w:pgMar w:top="1440" w:right="720" w:bottom="1440" w:left="720" w:header="720" w:footer="720" w:gutter="0"/>
          <w:cols w:space="720"/>
          <w:titlePg/>
          <w:docGrid w:linePitch="360"/>
        </w:sectPr>
      </w:pPr>
    </w:p>
    <w:bookmarkEnd w:id="124"/>
    <w:p w14:paraId="6274F74E" w14:textId="77777777" w:rsidR="00577DA6" w:rsidRPr="00E11389" w:rsidRDefault="00577DA6" w:rsidP="00577DA6">
      <w:pPr>
        <w:pStyle w:val="ProductList-Body"/>
        <w:rPr>
          <w:lang w:val="en-US"/>
        </w:rPr>
      </w:pPr>
      <w:r w:rsidRPr="00E11389">
        <w:rPr>
          <w:rFonts w:asciiTheme="majorHAnsi" w:hAnsiTheme="majorHAnsi"/>
          <w:sz w:val="16"/>
          <w:szCs w:val="16"/>
          <w:lang w:val="en-US"/>
        </w:rPr>
        <w:t>Office 365 Advanced Threat Protection</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77777777" w:rsidR="00577DA6" w:rsidRPr="006D2C33" w:rsidRDefault="00577DA6" w:rsidP="00577DA6">
      <w:pPr>
        <w:pStyle w:val="ProductList-Body"/>
      </w:pPr>
      <w:r>
        <w:rPr>
          <w:rFonts w:asciiTheme="majorHAnsi" w:hAnsiTheme="majorHAnsi"/>
          <w:sz w:val="16"/>
          <w:szCs w:val="16"/>
        </w:rPr>
        <w:t>Exchange Online Kiosk</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6"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126" w:name="_Toc423959249"/>
      <w:r w:rsidRPr="009C3968">
        <w:rPr>
          <w:b/>
          <w:color w:val="00188F"/>
        </w:rPr>
        <w:t>Contrat de Niveau de Service</w:t>
      </w:r>
      <w:bookmarkEnd w:id="126"/>
    </w:p>
    <w:p w14:paraId="578CAA35" w14:textId="77777777" w:rsidR="00496631" w:rsidRPr="00903BB7" w:rsidRDefault="00496631" w:rsidP="00496631">
      <w:pPr>
        <w:pStyle w:val="ProductList-Body"/>
        <w:tabs>
          <w:tab w:val="clear" w:pos="158"/>
          <w:tab w:val="left" w:pos="180"/>
        </w:tabs>
      </w:pPr>
      <w:r>
        <w:t>Il n’existe pas de SLA pour Office 365 Advanced Threat Protection.</w:t>
      </w:r>
    </w:p>
    <w:p w14:paraId="4B754C73" w14:textId="77777777" w:rsidR="00E93FD0" w:rsidRPr="00690C65" w:rsidRDefault="00E74F8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F5D11F" w14:textId="77777777" w:rsidR="001C6A52" w:rsidRDefault="001C6A52" w:rsidP="001C6A52">
      <w:pPr>
        <w:pStyle w:val="ProductList-Body"/>
      </w:pPr>
      <w:bookmarkStart w:id="127" w:name="Office365Applications"/>
    </w:p>
    <w:p w14:paraId="2CC9C5E5" w14:textId="3CE2F26A" w:rsidR="001C6A52" w:rsidRDefault="001C6A52" w:rsidP="001C6A52">
      <w:pPr>
        <w:pStyle w:val="ProductList-Body"/>
      </w:pPr>
    </w:p>
    <w:p w14:paraId="697AA0E0" w14:textId="77777777" w:rsidR="001C6A52" w:rsidRDefault="001C6A52" w:rsidP="001C6A52">
      <w:pPr>
        <w:pStyle w:val="ProductList-Body"/>
      </w:pPr>
    </w:p>
    <w:p w14:paraId="145B06D2" w14:textId="7D4A7725" w:rsidR="00862C50" w:rsidRPr="00604CF0" w:rsidRDefault="00862C50" w:rsidP="004E1522">
      <w:pPr>
        <w:pStyle w:val="ProductList-Offering2Heading"/>
        <w:rPr>
          <w:lang w:val="fr-FR"/>
        </w:rPr>
      </w:pPr>
      <w:bookmarkStart w:id="128" w:name="_Toc466916881"/>
      <w:r w:rsidRPr="00604CF0">
        <w:rPr>
          <w:lang w:val="fr-FR"/>
        </w:rPr>
        <w:lastRenderedPageBreak/>
        <w:t>Applications Office 365</w:t>
      </w:r>
      <w:bookmarkEnd w:id="12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7"/>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690C65" w:rsidRDefault="00123E7D" w:rsidP="00123E7D">
      <w:pPr>
        <w:pStyle w:val="ProductList-Body"/>
      </w:pPr>
    </w:p>
    <w:p w14:paraId="4B94CAD3" w14:textId="77777777" w:rsidR="00B76198" w:rsidRPr="00123E7D" w:rsidRDefault="00B76198" w:rsidP="00B76198">
      <w:pPr>
        <w:pStyle w:val="ProductList-Body"/>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37"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7F0A21" w:rsidRDefault="005E6E96" w:rsidP="005E6E96">
      <w:pPr>
        <w:pStyle w:val="ProductList-Body"/>
        <w:ind w:left="180"/>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E74F8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29" w:name="MicrosoftMyAnalytics"/>
      <w:bookmarkStart w:id="130" w:name="_Toc465426847"/>
      <w:bookmarkStart w:id="131" w:name="_Toc466916882"/>
      <w:r>
        <w:t>Microsoft MyAnalytics</w:t>
      </w:r>
      <w:bookmarkEnd w:id="129"/>
      <w:bookmarkEnd w:id="130"/>
      <w:bookmarkEnd w:id="131"/>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E74F8E" w:rsidP="001C6A52">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3363C79D" w14:textId="77777777" w:rsidR="005E6E96" w:rsidRPr="005E6E96" w:rsidRDefault="005E6E96" w:rsidP="005E6E96">
      <w:pPr>
        <w:pStyle w:val="ProductList-Offering2Heading"/>
        <w:outlineLvl w:val="2"/>
        <w:rPr>
          <w:lang w:val="fr-FR"/>
        </w:rPr>
      </w:pPr>
      <w:r w:rsidRPr="00C27E68">
        <w:rPr>
          <w:lang w:val="fr-FR"/>
        </w:rPr>
        <w:tab/>
      </w:r>
      <w:bookmarkStart w:id="132" w:name="_Toc435790953"/>
      <w:bookmarkStart w:id="133" w:name="_Toc466916883"/>
      <w:r w:rsidRPr="005E6E96">
        <w:rPr>
          <w:lang w:val="fr-FR"/>
        </w:rPr>
        <w:t>Office 365 Advanced eDiscovery</w:t>
      </w:r>
      <w:bookmarkEnd w:id="132"/>
      <w:bookmarkEnd w:id="133"/>
    </w:p>
    <w:p w14:paraId="15ED9553" w14:textId="77777777" w:rsidR="005E6E96" w:rsidRPr="007F0A21" w:rsidRDefault="005E6E96" w:rsidP="005E6E96">
      <w:pPr>
        <w:pStyle w:val="ProductList-Body"/>
      </w:pPr>
      <w:r>
        <w:rPr>
          <w:b/>
          <w:color w:val="00188F"/>
        </w:rPr>
        <w:t>Contrat de Niveau de Service</w:t>
      </w:r>
    </w:p>
    <w:p w14:paraId="568648F9" w14:textId="77777777" w:rsidR="005E6E96" w:rsidRPr="007F0A21" w:rsidRDefault="005E6E96" w:rsidP="005E6E96">
      <w:pPr>
        <w:pStyle w:val="ProductList-Body"/>
      </w:pPr>
      <w:r>
        <w:t>Il n’existe pas de SLA pour Office 365 Advanced eDiscovery.</w:t>
      </w:r>
    </w:p>
    <w:p w14:paraId="78AA5EA8" w14:textId="77777777" w:rsidR="005E6E96" w:rsidRPr="007F0A21" w:rsidRDefault="00E74F8E" w:rsidP="005E6E96">
      <w:pPr>
        <w:pStyle w:val="ProductList-Body"/>
        <w:shd w:val="clear" w:color="auto" w:fill="A6A6A6" w:themeFill="background1" w:themeFillShade="A6"/>
        <w:spacing w:before="120" w:after="240"/>
        <w:jc w:val="right"/>
      </w:pPr>
      <w:hyperlink w:anchor="TableofContents" w:history="1">
        <w:r w:rsidR="005E6E96">
          <w:rPr>
            <w:rStyle w:val="Hyperlink"/>
            <w:sz w:val="16"/>
            <w:szCs w:val="16"/>
          </w:rPr>
          <w:t>Table des matières</w:t>
        </w:r>
      </w:hyperlink>
      <w:r w:rsidR="005E6E96">
        <w:rPr>
          <w:sz w:val="16"/>
          <w:szCs w:val="16"/>
        </w:rPr>
        <w:t xml:space="preserve"> / </w:t>
      </w:r>
      <w:hyperlink w:anchor="GeneralTerms" w:history="1">
        <w:r w:rsidR="005E6E96">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4" w:name="_Toc466916884"/>
      <w:r w:rsidRPr="00604CF0">
        <w:rPr>
          <w:lang w:val="fr-FR"/>
        </w:rPr>
        <w:t>Office Online</w:t>
      </w:r>
      <w:bookmarkEnd w:id="134"/>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lastRenderedPageBreak/>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E74F8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35" w:name="_Toc466916885"/>
      <w:r w:rsidR="005B7124" w:rsidRPr="00604CF0">
        <w:rPr>
          <w:lang w:val="fr-FR"/>
        </w:rPr>
        <w:t>OneDrive Entreprise</w:t>
      </w:r>
      <w:bookmarkEnd w:id="135"/>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E74F8E"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tab/>
      </w:r>
      <w:bookmarkStart w:id="136" w:name="_Toc453946627"/>
      <w:bookmarkStart w:id="137" w:name="_Toc451949065"/>
      <w:bookmarkStart w:id="138" w:name="_Toc466916886"/>
      <w:bookmarkStart w:id="139" w:name="ProjectOnline"/>
      <w:r w:rsidRPr="001657A2">
        <w:t>Project Online</w:t>
      </w:r>
      <w:bookmarkEnd w:id="136"/>
      <w:bookmarkEnd w:id="137"/>
      <w:bookmarkEnd w:id="138"/>
    </w:p>
    <w:bookmarkEnd w:id="139"/>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E74F8E"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40" w:name="_Toc466916887"/>
      <w:r w:rsidRPr="00604CF0">
        <w:rPr>
          <w:lang w:val="fr-FR"/>
        </w:rPr>
        <w:t>SharePoint Online</w:t>
      </w:r>
      <w:bookmarkEnd w:id="140"/>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777777" w:rsidR="00577DA6" w:rsidRPr="00E11389" w:rsidRDefault="00577DA6" w:rsidP="00577DA6">
      <w:pPr>
        <w:pStyle w:val="ProductList-Body"/>
        <w:rPr>
          <w:lang w:val="en-US"/>
        </w:rPr>
      </w:pPr>
      <w:r w:rsidRPr="00E11389">
        <w:rPr>
          <w:rFonts w:asciiTheme="majorHAnsi" w:hAnsiTheme="majorHAnsi"/>
          <w:sz w:val="16"/>
          <w:szCs w:val="16"/>
          <w:lang w:val="en-US"/>
        </w:rPr>
        <w:t>SharePoint Online Kiosk</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E74F8E"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93A646" w14:textId="77777777" w:rsidR="001C6A52" w:rsidRDefault="001C6A52" w:rsidP="001C6A52">
      <w:pPr>
        <w:pStyle w:val="ProductList-Body"/>
      </w:pPr>
      <w:bookmarkStart w:id="141" w:name="SkypeforBusinessOnline"/>
    </w:p>
    <w:p w14:paraId="29E9EF43" w14:textId="77777777" w:rsidR="001C6A52" w:rsidRDefault="001C6A52" w:rsidP="001C6A52">
      <w:pPr>
        <w:pStyle w:val="ProductList-Body"/>
      </w:pPr>
    </w:p>
    <w:p w14:paraId="43BA9F7A" w14:textId="49BE7060" w:rsidR="00AA794F" w:rsidRPr="00604CF0" w:rsidRDefault="00AA794F" w:rsidP="00AA794F">
      <w:pPr>
        <w:pStyle w:val="ProductList-Offering2Heading"/>
        <w:outlineLvl w:val="2"/>
        <w:rPr>
          <w:lang w:val="fr-FR"/>
        </w:rPr>
      </w:pPr>
      <w:r w:rsidRPr="00604CF0">
        <w:rPr>
          <w:lang w:val="fr-FR"/>
        </w:rPr>
        <w:lastRenderedPageBreak/>
        <w:tab/>
      </w:r>
      <w:bookmarkStart w:id="142" w:name="_Toc431797723"/>
      <w:bookmarkStart w:id="143" w:name="_Toc431459539"/>
      <w:bookmarkStart w:id="144" w:name="_Toc466916888"/>
      <w:r w:rsidRPr="00604CF0">
        <w:rPr>
          <w:lang w:val="fr-FR"/>
        </w:rPr>
        <w:t xml:space="preserve">Skype Entreprise </w:t>
      </w:r>
      <w:bookmarkEnd w:id="142"/>
      <w:r w:rsidRPr="00604CF0">
        <w:rPr>
          <w:lang w:val="fr-FR"/>
        </w:rPr>
        <w:t>Online</w:t>
      </w:r>
      <w:bookmarkEnd w:id="141"/>
      <w:bookmarkEnd w:id="143"/>
      <w:bookmarkEnd w:id="144"/>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A53529" w:rsidRDefault="00AA794F" w:rsidP="00AA794F">
      <w:pPr>
        <w:pStyle w:val="ProductList-Body"/>
      </w:pPr>
    </w:p>
    <w:p w14:paraId="4D78FE06" w14:textId="77777777" w:rsidR="00AA794F" w:rsidRPr="00A53529" w:rsidRDefault="00AA794F" w:rsidP="00AA794F">
      <w:pPr>
        <w:pStyle w:val="ProductList-Body"/>
        <w:rPr>
          <w:b/>
          <w:color w:val="00188F"/>
        </w:rPr>
      </w:pPr>
      <w:bookmarkStart w:id="145" w:name="Fonctionnalitésde"/>
      <w:r w:rsidRPr="00A53529">
        <w:rPr>
          <w:b/>
          <w:color w:val="00188F"/>
        </w:rPr>
        <w:t>Fonctionnalités de</w:t>
      </w:r>
      <w:bookmarkEnd w:id="145"/>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A53529" w:rsidRDefault="00AA794F" w:rsidP="00AA794F">
      <w:pPr>
        <w:pStyle w:val="ProductList-Body"/>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E74F8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6" w:name="SkypeforBusinessOnlinePTSN"/>
      <w:r w:rsidRPr="00604CF0">
        <w:rPr>
          <w:lang w:val="fr-FR"/>
        </w:rPr>
        <w:tab/>
      </w:r>
      <w:bookmarkStart w:id="147" w:name="_Toc466916889"/>
      <w:r w:rsidRPr="00604CF0">
        <w:rPr>
          <w:lang w:val="fr-FR"/>
        </w:rPr>
        <w:t>Skype Entreprise Online Services PSTN</w:t>
      </w:r>
      <w:bookmarkEnd w:id="147"/>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6"/>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42479E9B" w14:textId="77777777" w:rsidR="00496631" w:rsidRPr="00903BB7" w:rsidRDefault="00496631" w:rsidP="00496631">
      <w:pPr>
        <w:pStyle w:val="ProductList-Body"/>
      </w:pPr>
      <w:r>
        <w:rPr>
          <w:b/>
          <w:color w:val="00188F"/>
        </w:rPr>
        <w:t>Services PSTN</w:t>
      </w:r>
    </w:p>
    <w:p w14:paraId="509C6C36" w14:textId="77777777" w:rsidR="00496631" w:rsidRPr="00903BB7" w:rsidRDefault="00496631" w:rsidP="00496631">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L’ensemble des taxes et frais inclus sont repris sur le site Licence en Volume (</w:t>
      </w:r>
      <w:hyperlink r:id="rId38" w:history="1">
        <w:r>
          <w:rPr>
            <w:rStyle w:val="Hyperlink"/>
          </w:rPr>
          <w:t>http://go.microsoft.com/fwlink/?LinkId=690247</w:t>
        </w:r>
      </w:hyperlink>
      <w:r>
        <w:t>)</w:t>
      </w:r>
    </w:p>
    <w:p w14:paraId="037AF681" w14:textId="77777777" w:rsidR="00B76198" w:rsidRDefault="00B76198" w:rsidP="00B76198">
      <w:pPr>
        <w:pStyle w:val="ProductList-Body"/>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46993861" w14:textId="77777777" w:rsidR="00AA794F" w:rsidRPr="00A53529" w:rsidRDefault="00AA794F" w:rsidP="00AA794F">
      <w:pPr>
        <w:pStyle w:val="ProductList-Body"/>
        <w:tabs>
          <w:tab w:val="left" w:pos="360"/>
        </w:tabs>
      </w:pPr>
    </w:p>
    <w:p w14:paraId="7F14AA37" w14:textId="77777777" w:rsidR="00AA794F" w:rsidRPr="0016045A" w:rsidRDefault="00AA794F" w:rsidP="0016045A">
      <w:pPr>
        <w:pStyle w:val="ProductList-Body"/>
        <w:tabs>
          <w:tab w:val="clear" w:pos="158"/>
          <w:tab w:val="left" w:pos="360"/>
        </w:tabs>
        <w:rPr>
          <w:b/>
          <w:color w:val="00188F"/>
        </w:rPr>
      </w:pPr>
      <w:r w:rsidRPr="0016045A">
        <w:rPr>
          <w:b/>
          <w:color w:val="00188F"/>
        </w:rPr>
        <w:t>Restrictions d’utilisation</w:t>
      </w:r>
    </w:p>
    <w:p w14:paraId="56D2FD09" w14:textId="77777777" w:rsidR="00AA794F" w:rsidRPr="00A53529" w:rsidRDefault="00AA794F" w:rsidP="00AA794F">
      <w:pPr>
        <w:pStyle w:val="ProductList-Body"/>
        <w:tabs>
          <w:tab w:val="clear" w:pos="158"/>
          <w:tab w:val="left" w:pos="360"/>
        </w:tabs>
      </w:pPr>
      <w:r w:rsidRPr="00A53529">
        <w:t>Le Client n’est pas autorisé à enfreindre les restrictions d’utilisation du plan d’abonnement au Service PSTN applicable. Le non-respect de cette règle peut entraîner une suspension des services. Microsoft avertira de manière raisonnable le Client avant toute suspension des Services PSTN et le client pourra passer des appels d’urgence pendant la période de suspension.</w:t>
      </w:r>
    </w:p>
    <w:p w14:paraId="77422240" w14:textId="77777777" w:rsidR="00AA794F" w:rsidRPr="00A53529" w:rsidRDefault="00E74F8E" w:rsidP="00AA794F">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8" w:name="_Toc466916890"/>
      <w:r w:rsidRPr="00604CF0">
        <w:rPr>
          <w:lang w:val="fr-FR"/>
        </w:rPr>
        <w:t>Autres services en ligne</w:t>
      </w:r>
      <w:bookmarkEnd w:id="148"/>
    </w:p>
    <w:p w14:paraId="1BB3D212" w14:textId="77777777" w:rsidR="001C6A52" w:rsidRPr="002B2927" w:rsidRDefault="001C6A52" w:rsidP="001C6A52">
      <w:pPr>
        <w:pStyle w:val="ProductList-Offering2Heading"/>
        <w:outlineLvl w:val="2"/>
        <w:rPr>
          <w:szCs w:val="28"/>
        </w:rPr>
      </w:pPr>
      <w:bookmarkStart w:id="149" w:name="MicrosoftLearning"/>
      <w:bookmarkStart w:id="150" w:name="MicrosoftPowerBIPro"/>
      <w:r w:rsidRPr="002B2927">
        <w:rPr>
          <w:szCs w:val="28"/>
        </w:rPr>
        <w:tab/>
      </w:r>
      <w:bookmarkStart w:id="151" w:name="_Toc465426856"/>
      <w:bookmarkStart w:id="152" w:name="_Toc460240120"/>
      <w:bookmarkStart w:id="153" w:name="_Toc466916891"/>
      <w:bookmarkStart w:id="154" w:name="BingMaps"/>
      <w:r w:rsidRPr="002B2927">
        <w:rPr>
          <w:szCs w:val="28"/>
        </w:rPr>
        <w:t>Plateformes Bing Maps Enterprise et Bing Maps Mobile Asset Management</w:t>
      </w:r>
      <w:bookmarkEnd w:id="151"/>
      <w:bookmarkEnd w:id="152"/>
      <w:bookmarkEnd w:id="153"/>
    </w:p>
    <w:bookmarkEnd w:id="154"/>
    <w:p w14:paraId="5C8EC24C" w14:textId="77777777" w:rsidR="001C6A52" w:rsidRPr="002B2927" w:rsidRDefault="001C6A52" w:rsidP="001C6A52">
      <w:pPr>
        <w:pStyle w:val="ProductList-Body"/>
        <w:rPr>
          <w:szCs w:val="18"/>
        </w:rPr>
      </w:pPr>
      <w:r w:rsidRPr="002B2927">
        <w:rPr>
          <w:b/>
          <w:color w:val="00188F"/>
          <w:szCs w:val="18"/>
        </w:rPr>
        <w:t>SL Service</w:t>
      </w:r>
    </w:p>
    <w:p w14:paraId="6BC0BB91" w14:textId="77777777" w:rsidR="001C6A52" w:rsidRPr="00F55075" w:rsidRDefault="001C6A52" w:rsidP="001C6A52">
      <w:pPr>
        <w:pStyle w:val="ProductList-Body"/>
      </w:pPr>
      <w:r>
        <w:t xml:space="preserve">Une SL Service est requise pour accéder aux services via les plateformes Bing Maps Enterprise ou Bing Maps Mobile Asset Management. Chaque SL Service doit être achetée avec au moins l’une des SL Module Complémentaire éligibles suivantes : </w:t>
      </w:r>
    </w:p>
    <w:p w14:paraId="5BE8A156" w14:textId="77777777" w:rsidR="001C6A52" w:rsidRPr="00F55075" w:rsidRDefault="001C6A52" w:rsidP="001C6A52">
      <w:pPr>
        <w:pStyle w:val="ProductList-Body"/>
        <w:numPr>
          <w:ilvl w:val="0"/>
          <w:numId w:val="40"/>
        </w:numPr>
        <w:ind w:left="450" w:hanging="270"/>
      </w:pPr>
      <w:r>
        <w:t>Pour la SL Service de la Plateforme Bing Maps Enterprise, soit :</w:t>
      </w:r>
    </w:p>
    <w:p w14:paraId="06823D3B" w14:textId="77777777" w:rsidR="001C6A52" w:rsidRPr="00F55075" w:rsidRDefault="001C6A52" w:rsidP="001C6A52">
      <w:pPr>
        <w:pStyle w:val="ProductList-Body"/>
        <w:numPr>
          <w:ilvl w:val="0"/>
          <w:numId w:val="41"/>
        </w:numPr>
        <w:spacing w:before="40"/>
        <w:ind w:left="810" w:hanging="270"/>
      </w:pPr>
      <w:r>
        <w:lastRenderedPageBreak/>
        <w:t>une SL Module Complémentaire d’utilisation du site Web public Bing Maps, disponible pour un nombre donné de transactions facturables à utiliser sur un site Web accessible au public, sans restriction,</w:t>
      </w:r>
    </w:p>
    <w:p w14:paraId="4D73C3DE" w14:textId="77777777" w:rsidR="001C6A52" w:rsidRPr="00F55075" w:rsidRDefault="001C6A52" w:rsidP="001C6A52">
      <w:pPr>
        <w:pStyle w:val="ProductList-Body"/>
        <w:numPr>
          <w:ilvl w:val="0"/>
          <w:numId w:val="41"/>
        </w:numPr>
        <w:spacing w:before="40"/>
        <w:ind w:left="810" w:hanging="270"/>
      </w:pPr>
      <w:r>
        <w:t>une SL Module Complémentaire d’utilisation du site Web interne Bing Maps, disponible pour un nombre donné de transactions facturables à utiliser sur un site Web interne (un intranet par exemple) en réseau privé,</w:t>
      </w:r>
    </w:p>
    <w:p w14:paraId="6D2E07C4" w14:textId="77777777" w:rsidR="001C6A52" w:rsidRPr="00F55075" w:rsidRDefault="001C6A52" w:rsidP="001C6A52">
      <w:pPr>
        <w:pStyle w:val="ProductList-Body"/>
        <w:numPr>
          <w:ilvl w:val="0"/>
          <w:numId w:val="41"/>
        </w:numPr>
        <w:spacing w:before="40"/>
        <w:ind w:left="810" w:hanging="270"/>
      </w:pPr>
      <w:r>
        <w:t>une SL Module Complémentaire Utilisateur Connu Bing Maps, ou</w:t>
      </w:r>
    </w:p>
    <w:p w14:paraId="19ECEE87" w14:textId="77777777" w:rsidR="001C6A52" w:rsidRPr="00F55075" w:rsidRDefault="001C6A52" w:rsidP="001C6A52">
      <w:pPr>
        <w:pStyle w:val="ProductList-Body"/>
        <w:numPr>
          <w:ilvl w:val="0"/>
          <w:numId w:val="41"/>
        </w:numPr>
        <w:spacing w:before="40"/>
        <w:ind w:left="810" w:hanging="270"/>
      </w:pPr>
      <w:r>
        <w:t>une SL Module Complémentaire Utilisateur Connu Bing Maps Light.</w:t>
      </w:r>
    </w:p>
    <w:p w14:paraId="3187827E" w14:textId="77777777" w:rsidR="001C6A52" w:rsidRPr="00F55075" w:rsidRDefault="001C6A52" w:rsidP="001C6A52">
      <w:pPr>
        <w:pStyle w:val="ProductList-Body"/>
        <w:numPr>
          <w:ilvl w:val="0"/>
          <w:numId w:val="20"/>
        </w:numPr>
        <w:spacing w:before="40"/>
        <w:ind w:left="450" w:hanging="270"/>
      </w:pPr>
      <w:r>
        <w:t>Pour la SL Service de la Plateforme Bing Maps Mobile Asset Management ; pour chaque Ressource, soit :</w:t>
      </w:r>
    </w:p>
    <w:p w14:paraId="36A5E042" w14:textId="77777777" w:rsidR="001C6A52" w:rsidRPr="00F55075" w:rsidRDefault="001C6A52" w:rsidP="001C6A52">
      <w:pPr>
        <w:pStyle w:val="ProductList-Body"/>
        <w:numPr>
          <w:ilvl w:val="1"/>
          <w:numId w:val="20"/>
        </w:numPr>
        <w:spacing w:before="40"/>
        <w:ind w:left="810" w:hanging="270"/>
      </w:pPr>
      <w:r>
        <w:t>une SL Module Complémentaire Bing Maps Asset Management pour l’Amérique du Nord</w:t>
      </w:r>
    </w:p>
    <w:p w14:paraId="14991E91"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l’Europe ou</w:t>
      </w:r>
    </w:p>
    <w:p w14:paraId="51366B4E" w14:textId="77777777" w:rsidR="001C6A52" w:rsidRPr="00F55075" w:rsidRDefault="001C6A52" w:rsidP="001C6A52">
      <w:pPr>
        <w:pStyle w:val="ProductList-Body"/>
        <w:numPr>
          <w:ilvl w:val="1"/>
          <w:numId w:val="20"/>
        </w:numPr>
        <w:spacing w:before="40"/>
        <w:ind w:left="810" w:hanging="270"/>
      </w:pPr>
      <w:r>
        <w:t>une SL Module Complémentaire Bing Maps Asset Management pour le reste du monde</w:t>
      </w:r>
    </w:p>
    <w:p w14:paraId="2FBF65E1" w14:textId="77777777" w:rsidR="001C6A52" w:rsidRPr="00A8574D" w:rsidRDefault="001C6A52" w:rsidP="001C6A52">
      <w:pPr>
        <w:pStyle w:val="ProductList-Body"/>
        <w:rPr>
          <w:lang w:val="en-US" w:eastAsia="en-US" w:bidi="ar-SA"/>
        </w:rPr>
      </w:pPr>
    </w:p>
    <w:p w14:paraId="5CB43AB5" w14:textId="77777777" w:rsidR="001C6A52" w:rsidRPr="00F55075" w:rsidRDefault="001C6A52" w:rsidP="001C6A52">
      <w:pPr>
        <w:pStyle w:val="ProductList-Body"/>
      </w:pPr>
      <w:r>
        <w:rPr>
          <w:b/>
          <w:color w:val="00188F"/>
        </w:rPr>
        <w:t>SL Module Complémentaire éligibles pour Plateforme Bing Maps Mobile Asset Management</w:t>
      </w:r>
    </w:p>
    <w:p w14:paraId="093D2705" w14:textId="77777777" w:rsidR="001C6A52" w:rsidRPr="00F55075" w:rsidRDefault="001C6A52" w:rsidP="001C6A52">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0A0EA890" w14:textId="77777777" w:rsidR="001C6A52" w:rsidRPr="00F55075" w:rsidRDefault="001C6A52" w:rsidP="001C6A52">
      <w:pPr>
        <w:pStyle w:val="ProductList-Body"/>
      </w:pPr>
    </w:p>
    <w:p w14:paraId="6F654333" w14:textId="77777777" w:rsidR="001C6A52" w:rsidRPr="00F55075" w:rsidRDefault="001C6A52" w:rsidP="001C6A52">
      <w:pPr>
        <w:pStyle w:val="ProductList-Body"/>
      </w:pPr>
      <w:r>
        <w:rPr>
          <w:b/>
          <w:color w:val="00188F"/>
        </w:rPr>
        <w:t>Utilisateurs authentifiés</w:t>
      </w:r>
    </w:p>
    <w:p w14:paraId="1ACFDFC9" w14:textId="77777777" w:rsidR="001C6A52" w:rsidRPr="00F55075" w:rsidRDefault="001C6A52" w:rsidP="001C6A52">
      <w:pPr>
        <w:pStyle w:val="ProductList-Body"/>
      </w:pPr>
      <w:r>
        <w:t>Les utilisateurs authentifiés par les programmes du Client qui accèdent aux Plateformes Bing Maps Enterprise et Bing Maps Mobile Asset Management doivent disposer d’une SL.</w:t>
      </w:r>
    </w:p>
    <w:p w14:paraId="33C8D6FF" w14:textId="77777777" w:rsidR="001C6A52" w:rsidRPr="00F55075" w:rsidRDefault="001C6A52" w:rsidP="001C6A52">
      <w:pPr>
        <w:pStyle w:val="ProductList-Body"/>
      </w:pPr>
    </w:p>
    <w:p w14:paraId="3AECB839" w14:textId="77777777" w:rsidR="001C6A52" w:rsidRPr="00F55075" w:rsidRDefault="001C6A52" w:rsidP="001C6A52">
      <w:pPr>
        <w:pStyle w:val="ProductList-Body"/>
      </w:pPr>
      <w:r>
        <w:rPr>
          <w:b/>
          <w:color w:val="00188F"/>
        </w:rPr>
        <w:t>API Bing Maps</w:t>
      </w:r>
    </w:p>
    <w:p w14:paraId="26643667" w14:textId="14AA5F47"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9" w:history="1">
        <w:r>
          <w:rPr>
            <w:rStyle w:val="Hyperlink"/>
          </w:rPr>
          <w:t>https://aka.ms/bingmapsplatformapistou</w:t>
        </w:r>
      </w:hyperlink>
      <w:r>
        <w:t xml:space="preserve"> et </w:t>
      </w:r>
      <w:hyperlink r:id="rId40" w:history="1">
        <w:r>
          <w:rPr>
            <w:rStyle w:val="Hyperlink"/>
          </w:rPr>
          <w:t>https://aka.ms/bingmapsplatformsdks</w:t>
        </w:r>
      </w:hyperlink>
      <w:r>
        <w:t>.</w:t>
      </w:r>
    </w:p>
    <w:p w14:paraId="6D87E322" w14:textId="77777777" w:rsidR="001C6A52" w:rsidRPr="00F55075" w:rsidRDefault="001C6A52" w:rsidP="001C6A52">
      <w:pPr>
        <w:pStyle w:val="ProductList-Body"/>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1"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E74F8E" w:rsidP="001C6A52">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399182E2" w14:textId="77777777" w:rsidR="00577DA6" w:rsidRPr="006D2C33" w:rsidRDefault="00577DA6" w:rsidP="00577DA6">
      <w:pPr>
        <w:pStyle w:val="ProductList-Offering2Heading"/>
      </w:pPr>
      <w:r>
        <w:tab/>
      </w:r>
      <w:bookmarkStart w:id="155" w:name="_Toc466916892"/>
      <w:bookmarkStart w:id="156" w:name="BusinessApplicationPlatform"/>
      <w:r>
        <w:t>Plateforme d’Applications Métier</w:t>
      </w:r>
      <w:bookmarkEnd w:id="155"/>
    </w:p>
    <w:bookmarkEnd w:id="156"/>
    <w:p w14:paraId="1E56D878"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42"/>
          <w:type w:val="continuous"/>
          <w:pgSz w:w="12240" w:h="15840"/>
          <w:pgMar w:top="1440" w:right="720" w:bottom="1440" w:left="720" w:header="720" w:footer="720" w:gutter="0"/>
          <w:cols w:space="720"/>
          <w:titlePg/>
          <w:docGrid w:linePitch="360"/>
        </w:sectPr>
      </w:pPr>
    </w:p>
    <w:p w14:paraId="04BB2833" w14:textId="77777777" w:rsidR="00577DA6" w:rsidRPr="00A8327A" w:rsidRDefault="00577DA6" w:rsidP="00577DA6">
      <w:pPr>
        <w:pStyle w:val="ProductList-Body"/>
        <w:rPr>
          <w:rFonts w:asciiTheme="majorHAnsi" w:hAnsiTheme="majorHAnsi"/>
          <w:sz w:val="16"/>
          <w:szCs w:val="16"/>
        </w:rPr>
        <w:sectPr w:rsidR="00577DA6" w:rsidRPr="00A8327A" w:rsidSect="00577DA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1B01CD46" w14:textId="77777777" w:rsidR="00577DA6" w:rsidRPr="00341479" w:rsidRDefault="00577DA6" w:rsidP="00577DA6">
      <w:pPr>
        <w:pStyle w:val="ProductList-Body"/>
        <w:pBdr>
          <w:top w:val="single" w:sz="4" w:space="1" w:color="BFBFBF" w:themeColor="background1" w:themeShade="BF"/>
        </w:pBdr>
        <w:rPr>
          <w:b/>
          <w:color w:val="000000" w:themeColor="text1"/>
          <w:sz w:val="8"/>
        </w:rPr>
      </w:pPr>
    </w:p>
    <w:p w14:paraId="2F2CB85E" w14:textId="77777777" w:rsidR="00577DA6" w:rsidRPr="006D2C33" w:rsidRDefault="00577DA6" w:rsidP="00577DA6">
      <w:pPr>
        <w:pStyle w:val="ProductList-Body"/>
        <w:keepNext/>
        <w:tabs>
          <w:tab w:val="clear" w:pos="158"/>
          <w:tab w:val="left" w:pos="360"/>
        </w:tabs>
      </w:pPr>
      <w:r>
        <w:rPr>
          <w:b/>
          <w:color w:val="00188F"/>
        </w:rPr>
        <w:t>Avis</w:t>
      </w:r>
    </w:p>
    <w:p w14:paraId="61A9C1FE" w14:textId="77777777" w:rsidR="00577DA6" w:rsidRPr="006D2C33" w:rsidRDefault="00577DA6" w:rsidP="00577DA6">
      <w:pPr>
        <w:pStyle w:val="ProductList-Body"/>
      </w:pPr>
      <w:r>
        <w:t>Les avertissements relatifs à Bing Maps figurant dans l’</w:t>
      </w:r>
      <w:hyperlink w:anchor="Attachment1" w:history="1">
        <w:r>
          <w:rPr>
            <w:rStyle w:val="Hyperlink"/>
          </w:rPr>
          <w:t>Annexe 1</w:t>
        </w:r>
      </w:hyperlink>
      <w:r>
        <w:t xml:space="preserve"> s’appliquent.</w:t>
      </w:r>
    </w:p>
    <w:p w14:paraId="488410EE" w14:textId="77777777" w:rsidR="00577DA6" w:rsidRPr="00AD07A1" w:rsidRDefault="00E74F8E" w:rsidP="00577DA6">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0D8A4445" w14:textId="77777777" w:rsidR="00577DA6" w:rsidRPr="00AD07A1" w:rsidRDefault="00577DA6" w:rsidP="00577DA6">
      <w:pPr>
        <w:rPr>
          <w:sz w:val="10"/>
          <w:szCs w:val="10"/>
        </w:rPr>
        <w:sectPr w:rsidR="00577DA6" w:rsidRPr="00AD07A1" w:rsidSect="00577DA6">
          <w:type w:val="continuous"/>
          <w:pgSz w:w="12240" w:h="15840"/>
          <w:pgMar w:top="720" w:right="720" w:bottom="720" w:left="720" w:header="720" w:footer="720" w:gutter="0"/>
          <w:cols w:space="720"/>
          <w:docGrid w:linePitch="360"/>
        </w:sectPr>
      </w:pPr>
    </w:p>
    <w:p w14:paraId="756FC800" w14:textId="5448A4EE" w:rsidR="00AA1F22" w:rsidRPr="003C2FBE" w:rsidRDefault="00AA1F22" w:rsidP="00AA1F22">
      <w:pPr>
        <w:pStyle w:val="ProductList-Offering2Heading"/>
      </w:pPr>
      <w:r>
        <w:tab/>
      </w:r>
      <w:bookmarkStart w:id="157" w:name="Intune"/>
      <w:bookmarkStart w:id="158" w:name="_Toc459970737"/>
      <w:bookmarkStart w:id="159" w:name="_Toc466916893"/>
      <w:r>
        <w:t>Microsoft Intune</w:t>
      </w:r>
      <w:bookmarkEnd w:id="157"/>
      <w:bookmarkEnd w:id="158"/>
      <w:bookmarkEnd w:id="159"/>
    </w:p>
    <w:p w14:paraId="5C588D14" w14:textId="77777777" w:rsidR="00AA1F22" w:rsidRPr="00A8327A" w:rsidRDefault="00AA1F22" w:rsidP="00AA1F22">
      <w:pPr>
        <w:pStyle w:val="ProductList-Body"/>
        <w:rPr>
          <w:rFonts w:asciiTheme="majorHAnsi" w:hAnsiTheme="majorHAnsi"/>
          <w:sz w:val="16"/>
          <w:szCs w:val="16"/>
        </w:rPr>
        <w:sectPr w:rsidR="00AA1F22" w:rsidRPr="00A8327A" w:rsidSect="00AA1F22">
          <w:footerReference w:type="default" r:id="rId43"/>
          <w:footerReference w:type="first" r:id="rId44"/>
          <w:type w:val="continuous"/>
          <w:pgSz w:w="12240" w:h="15840"/>
          <w:pgMar w:top="1440" w:right="720" w:bottom="1440" w:left="720" w:header="720" w:footer="720" w:gutter="0"/>
          <w:cols w:space="720"/>
          <w:titlePg/>
          <w:docGrid w:linePitch="360"/>
        </w:sectPr>
      </w:pPr>
    </w:p>
    <w:p w14:paraId="4C291374" w14:textId="77777777" w:rsidR="00AA1F22" w:rsidRPr="003C2FBE" w:rsidRDefault="00AA1F22" w:rsidP="00AA1F22">
      <w:pPr>
        <w:pStyle w:val="ProductList-Body"/>
      </w:pPr>
      <w:r>
        <w:rPr>
          <w:rFonts w:asciiTheme="majorHAnsi" w:hAnsiTheme="majorHAnsi"/>
          <w:sz w:val="16"/>
          <w:szCs w:val="16"/>
        </w:rPr>
        <w:t>Microsoft Intune (par utilisateur)</w:t>
      </w:r>
    </w:p>
    <w:p w14:paraId="5EDC2527" w14:textId="77777777" w:rsidR="00AA1F22" w:rsidRPr="003C2FBE" w:rsidRDefault="00AA1F22" w:rsidP="00AA1F22">
      <w:pPr>
        <w:pStyle w:val="ProductList-Body"/>
      </w:pPr>
      <w:r>
        <w:rPr>
          <w:rFonts w:asciiTheme="majorHAnsi" w:hAnsiTheme="majorHAnsi"/>
          <w:sz w:val="16"/>
          <w:szCs w:val="16"/>
        </w:rPr>
        <w:t>Module Complémentaire Microsoft Intune pour System Center Configuration</w:t>
      </w:r>
    </w:p>
    <w:p w14:paraId="3E8A251B" w14:textId="77777777" w:rsidR="00AA1F22" w:rsidRPr="00A8327A" w:rsidRDefault="00AA1F22" w:rsidP="00AA1F22">
      <w:pPr>
        <w:pStyle w:val="ProductList-Body"/>
        <w:rPr>
          <w:rFonts w:asciiTheme="majorHAnsi" w:hAnsiTheme="majorHAnsi"/>
          <w:sz w:val="16"/>
          <w:szCs w:val="16"/>
        </w:rPr>
        <w:sectPr w:rsidR="00AA1F2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Windows Intune pour System Center Configuration Manager et System Center EndPoint Protection (par utilisateur)</w:t>
      </w:r>
      <w:r>
        <w:rPr>
          <w:rFonts w:asciiTheme="majorHAnsi" w:hAnsiTheme="majorHAnsi"/>
          <w:sz w:val="16"/>
          <w:szCs w:val="16"/>
        </w:rPr>
        <w:br/>
        <w:t>(« Module Complémentaire Windows Intune »)</w:t>
      </w:r>
    </w:p>
    <w:p w14:paraId="54BE51C7" w14:textId="77777777" w:rsidR="00AA1F22" w:rsidRPr="00F47FF6" w:rsidRDefault="00AA1F22" w:rsidP="00AA1F22">
      <w:pPr>
        <w:pStyle w:val="ProductList-Body"/>
        <w:pBdr>
          <w:top w:val="single" w:sz="4" w:space="1" w:color="BFBFBF" w:themeColor="background1" w:themeShade="BF"/>
        </w:pBdr>
        <w:rPr>
          <w:sz w:val="8"/>
          <w:szCs w:val="8"/>
        </w:rPr>
      </w:pPr>
    </w:p>
    <w:p w14:paraId="24541862" w14:textId="1084C7F9" w:rsidR="00AA1F22" w:rsidRPr="003C2FBE" w:rsidRDefault="00D51677" w:rsidP="00AA1F22">
      <w:pPr>
        <w:pStyle w:val="ProductList-Body"/>
        <w:tabs>
          <w:tab w:val="clear" w:pos="158"/>
          <w:tab w:val="left" w:pos="360"/>
        </w:tabs>
      </w:pPr>
      <w:r>
        <w:rPr>
          <w:b/>
          <w:color w:val="00188F"/>
        </w:rPr>
        <w:t>Notifications</w:t>
      </w:r>
    </w:p>
    <w:p w14:paraId="49384051"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0E083FAA" w14:textId="77777777" w:rsidR="00AA1F22" w:rsidRPr="00F47FF6" w:rsidRDefault="00AA1F22" w:rsidP="00AA1F22">
      <w:pPr>
        <w:pStyle w:val="ProductList-Body"/>
        <w:rPr>
          <w:b/>
          <w:bCs/>
        </w:rPr>
      </w:pPr>
    </w:p>
    <w:p w14:paraId="6D7F273C" w14:textId="77777777" w:rsidR="00AA1F22" w:rsidRPr="003C2FBE" w:rsidRDefault="00AA1F22" w:rsidP="00AA1F22">
      <w:pPr>
        <w:pStyle w:val="ProductList-Body"/>
        <w:tabs>
          <w:tab w:val="clear" w:pos="158"/>
          <w:tab w:val="left" w:pos="180"/>
        </w:tabs>
      </w:pPr>
      <w:r>
        <w:rPr>
          <w:b/>
          <w:color w:val="00188F"/>
        </w:rPr>
        <w:t>Dispositifs gérés</w:t>
      </w:r>
    </w:p>
    <w:p w14:paraId="421117C4" w14:textId="77777777" w:rsidR="00AA1F22" w:rsidRPr="003C2FBE" w:rsidRDefault="00AA1F22" w:rsidP="00AA1F22">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quinze (5) dispositifs.</w:t>
      </w:r>
    </w:p>
    <w:p w14:paraId="24C9947E" w14:textId="77777777" w:rsidR="00AA1F22" w:rsidRPr="00F47FF6" w:rsidRDefault="00AA1F22" w:rsidP="00AA1F22">
      <w:pPr>
        <w:pStyle w:val="ProductList-Body"/>
        <w:tabs>
          <w:tab w:val="clear" w:pos="158"/>
          <w:tab w:val="left" w:pos="180"/>
        </w:tabs>
        <w:rPr>
          <w:b/>
          <w:bCs/>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77777777" w:rsidR="00AA1F22" w:rsidRPr="003C2FBE" w:rsidRDefault="00AA1F22" w:rsidP="00AA1F22">
      <w:pPr>
        <w:pStyle w:val="ProductList-Body"/>
        <w:tabs>
          <w:tab w:val="clear" w:pos="158"/>
          <w:tab w:val="left" w:pos="180"/>
        </w:tabs>
      </w:pPr>
      <w:r>
        <w:rPr>
          <w:b/>
          <w:color w:val="00188F"/>
        </w:rPr>
        <w:lastRenderedPageBreak/>
        <w:t>Composants Logiciels Windows dans le Logiciel System Center.</w:t>
      </w:r>
    </w:p>
    <w:p w14:paraId="1191A8A1" w14:textId="77777777" w:rsidR="00AA1F22" w:rsidRPr="003C2FBE" w:rsidRDefault="00AA1F22" w:rsidP="00AA1F2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45" w:history="1">
        <w:r>
          <w:rPr>
            <w:rStyle w:val="Hyperlink"/>
          </w:rPr>
          <w:t>http://go.microsoft.com/?linkid=9839206</w:t>
        </w:r>
      </w:hyperlink>
      <w:hyperlink w:history="1"/>
      <w:r>
        <w:t>.</w:t>
      </w:r>
    </w:p>
    <w:p w14:paraId="1BFEEE40" w14:textId="77777777" w:rsidR="00AA1F22" w:rsidRPr="003C2FBE" w:rsidRDefault="00AA1F22" w:rsidP="00AA1F22">
      <w:pPr>
        <w:pStyle w:val="ProductList-Body"/>
        <w:tabs>
          <w:tab w:val="clear" w:pos="158"/>
          <w:tab w:val="left" w:pos="180"/>
        </w:tabs>
      </w:pPr>
    </w:p>
    <w:p w14:paraId="1E06C4D9" w14:textId="77777777" w:rsidR="00AA1F22" w:rsidRPr="003C2FBE" w:rsidRDefault="00AA1F22" w:rsidP="00AA1F22">
      <w:pPr>
        <w:pStyle w:val="ProductList-Body"/>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E74F8E" w:rsidP="00AA1F22">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60" w:name="_Toc453946633"/>
      <w:bookmarkStart w:id="161" w:name="_Toc451949071"/>
      <w:r>
        <w:tab/>
      </w:r>
      <w:bookmarkStart w:id="162" w:name="_Toc466916894"/>
      <w:r w:rsidR="00496631" w:rsidRPr="001657A2">
        <w:t>Microsoft Learning</w:t>
      </w:r>
      <w:bookmarkEnd w:id="160"/>
      <w:bookmarkEnd w:id="161"/>
      <w:bookmarkEnd w:id="162"/>
    </w:p>
    <w:bookmarkEnd w:id="149"/>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903BB7" w:rsidRDefault="00496631" w:rsidP="00496631">
      <w:pPr>
        <w:pStyle w:val="ProductList-Body"/>
      </w:pPr>
    </w:p>
    <w:p w14:paraId="0F3F697A" w14:textId="77777777" w:rsidR="00496631" w:rsidRPr="00903BB7" w:rsidRDefault="00496631" w:rsidP="00496631">
      <w:pPr>
        <w:pStyle w:val="ProductList-ClauseHeading"/>
      </w:pPr>
      <w:r>
        <w:t xml:space="preserve">SL Service </w:t>
      </w:r>
      <w:bookmarkStart w:id="163" w:name="_Toc451949072"/>
      <w:r>
        <w:t>Microsoft Learning Imagine Academy</w:t>
      </w:r>
      <w:bookmarkEnd w:id="163"/>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903BB7" w:rsidRDefault="00496631" w:rsidP="00496631">
      <w:pPr>
        <w:pStyle w:val="ProductList-Body"/>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46" w:history="1">
        <w:r>
          <w:rPr>
            <w:rStyle w:val="Hyperlink"/>
          </w:rPr>
          <w:t>http://www.microsoft.com/itacademy</w:t>
        </w:r>
      </w:hyperlink>
      <w:r>
        <w:t>, s’appliquent à l’utilisation de Microsoft Learning Imagine Academy et de ses avantages par le Client.</w:t>
      </w:r>
    </w:p>
    <w:p w14:paraId="2B5EF166" w14:textId="77777777" w:rsidR="00496631" w:rsidRPr="00903BB7" w:rsidRDefault="00496631" w:rsidP="00496631">
      <w:pPr>
        <w:pStyle w:val="ProductList-Body"/>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E74F8E"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50"/>
    <w:p w14:paraId="527B7D1F" w14:textId="44DFB649" w:rsidR="00FA4665" w:rsidRPr="00FA4665" w:rsidRDefault="0033119F" w:rsidP="00FA4665">
      <w:pPr>
        <w:pStyle w:val="ProductList-Offering2Heading"/>
        <w:rPr>
          <w:lang w:val="fr-FR"/>
        </w:rPr>
      </w:pPr>
      <w:r>
        <w:rPr>
          <w:lang w:val="fr-FR"/>
        </w:rPr>
        <w:tab/>
      </w:r>
      <w:bookmarkStart w:id="164" w:name="_Toc457466455"/>
      <w:bookmarkStart w:id="165" w:name="_Toc466916895"/>
      <w:r w:rsidR="00FA4665">
        <w:rPr>
          <w:lang w:val="fr-FR"/>
        </w:rPr>
        <w:t>Minecraft</w:t>
      </w:r>
      <w:r w:rsidR="00FA4665" w:rsidRPr="00FA4665">
        <w:rPr>
          <w:lang w:val="fr-FR"/>
        </w:rPr>
        <w:t>: Education Edition</w:t>
      </w:r>
      <w:bookmarkEnd w:id="164"/>
      <w:bookmarkEnd w:id="165"/>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E74F8E" w:rsidP="00FA4665">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66" w:name="_Toc466916896"/>
      <w:r w:rsidR="00581CDB" w:rsidRPr="00604CF0">
        <w:rPr>
          <w:lang w:val="fr-FR"/>
        </w:rPr>
        <w:t>Office 365 Developer</w:t>
      </w:r>
      <w:bookmarkEnd w:id="166"/>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E74F8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67" w:name="_Toc453946637"/>
      <w:bookmarkStart w:id="168" w:name="_Toc466916897"/>
      <w:r>
        <w:t>Système d’exploitation Windows Desktop</w:t>
      </w:r>
      <w:bookmarkEnd w:id="167"/>
      <w:bookmarkEnd w:id="168"/>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521D7815" w14:textId="77777777" w:rsidR="00496631" w:rsidRPr="00903BB7" w:rsidRDefault="00E74F8E" w:rsidP="00496631">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2A97184F" w14:textId="43983BA5" w:rsidR="000E6ED8" w:rsidRPr="00604CF0" w:rsidRDefault="00414009" w:rsidP="004E1522">
      <w:pPr>
        <w:pStyle w:val="ProductList-Offering2Heading"/>
        <w:rPr>
          <w:lang w:val="fr-FR"/>
        </w:rPr>
      </w:pPr>
      <w:r w:rsidRPr="00604CF0">
        <w:rPr>
          <w:lang w:val="fr-FR"/>
        </w:rPr>
        <w:tab/>
      </w:r>
      <w:bookmarkStart w:id="169" w:name="_Toc466916898"/>
      <w:r w:rsidRPr="00604CF0">
        <w:rPr>
          <w:lang w:val="fr-FR"/>
        </w:rPr>
        <w:t>Yammer Enterprise</w:t>
      </w:r>
      <w:bookmarkEnd w:id="169"/>
    </w:p>
    <w:p w14:paraId="3BD5BED5" w14:textId="2A681FA4" w:rsidR="00AB11EC" w:rsidRPr="000772BE" w:rsidRDefault="00776380" w:rsidP="00AB11EC">
      <w:pPr>
        <w:pStyle w:val="ProductList-Body"/>
      </w:pPr>
      <w:r>
        <w:rPr>
          <w:b/>
          <w:color w:val="00188F"/>
        </w:rPr>
        <w:t>Notifications</w:t>
      </w:r>
    </w:p>
    <w:p w14:paraId="34DCCF57" w14:textId="5982F6EE" w:rsidR="00AB11EC" w:rsidRDefault="00AB11EC" w:rsidP="00AB11EC">
      <w:pPr>
        <w:pStyle w:val="ProductList-Body"/>
        <w:rPr>
          <w:b/>
          <w:color w:val="00188F"/>
        </w:rPr>
      </w:pP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5B01E477" w14:textId="77777777" w:rsidR="00AB11EC" w:rsidRDefault="00AB11EC" w:rsidP="00D67A4B">
      <w:pPr>
        <w:pStyle w:val="ProductList-Body"/>
        <w:rPr>
          <w:b/>
          <w:color w:val="00188F"/>
        </w:rPr>
      </w:pPr>
    </w:p>
    <w:p w14:paraId="669D9CAE" w14:textId="0B306791"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E74F8E"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70" w:name="Attachment1"/>
      <w:bookmarkStart w:id="171" w:name="_Toc466916899"/>
      <w:r>
        <w:lastRenderedPageBreak/>
        <w:t xml:space="preserve">Annexe 1 – </w:t>
      </w:r>
      <w:bookmarkEnd w:id="170"/>
      <w:r w:rsidR="000E171E">
        <w:t>Notifications</w:t>
      </w:r>
      <w:bookmarkEnd w:id="171"/>
    </w:p>
    <w:p w14:paraId="2F4609B8" w14:textId="0A35F4A9" w:rsidR="004D27A6" w:rsidRPr="00604CF0" w:rsidRDefault="00D67A4B" w:rsidP="004E1522">
      <w:pPr>
        <w:pStyle w:val="ProductList-Offering1Heading"/>
        <w:rPr>
          <w:lang w:val="fr-FR"/>
        </w:rPr>
      </w:pPr>
      <w:bookmarkStart w:id="172" w:name="_Toc466916900"/>
      <w:r w:rsidRPr="00604CF0">
        <w:rPr>
          <w:lang w:val="fr-FR"/>
        </w:rPr>
        <w:t>Bing Maps</w:t>
      </w:r>
      <w:bookmarkEnd w:id="172"/>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7" w:history="1">
        <w:r>
          <w:rPr>
            <w:rStyle w:val="Hyperlink"/>
          </w:rPr>
          <w:t>go.microsoft.com/?linkid=9710837</w:t>
        </w:r>
      </w:hyperlink>
      <w:r>
        <w:t xml:space="preserve"> et </w:t>
      </w:r>
      <w:hyperlink r:id="rId48" w:history="1">
        <w:r>
          <w:rPr>
            <w:rStyle w:val="Hyperlink"/>
          </w:rPr>
          <w:t>go.microsoft.com/fwlink/?LinkID=248686</w:t>
        </w:r>
      </w:hyperlink>
      <w:r>
        <w:t>.</w:t>
      </w:r>
    </w:p>
    <w:bookmarkStart w:id="173" w:name="_Toc431459551"/>
    <w:bookmarkStart w:id="174" w:name="ProfessionalServices"/>
    <w:p w14:paraId="2C7517F2" w14:textId="77777777" w:rsidR="00AB11EC" w:rsidRPr="000772BE" w:rsidRDefault="00AB11EC" w:rsidP="00AB11E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75" w:name="ServicesProfessionnels"/>
      <w:bookmarkStart w:id="176" w:name="_Toc466916901"/>
      <w:r w:rsidRPr="00604CF0">
        <w:rPr>
          <w:lang w:val="fr-FR"/>
        </w:rPr>
        <w:t>Services Professionnels</w:t>
      </w:r>
      <w:bookmarkEnd w:id="173"/>
      <w:bookmarkEnd w:id="175"/>
      <w:bookmarkEnd w:id="176"/>
    </w:p>
    <w:bookmarkEnd w:id="174"/>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E74F8E" w:rsidP="00AB11E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7" w:name="_Toc451949080"/>
      <w:bookmarkStart w:id="178" w:name="_Toc466916902"/>
      <w:r>
        <w:rPr>
          <w:lang w:val="fr-FR"/>
        </w:rPr>
        <w:t>Notification relative</w:t>
      </w:r>
      <w:r w:rsidR="0033119F" w:rsidRPr="0033119F">
        <w:rPr>
          <w:lang w:val="fr-FR"/>
        </w:rPr>
        <w:t xml:space="preserve"> à l'encodage H.265/HEVC Azure Media Services</w:t>
      </w:r>
      <w:bookmarkEnd w:id="177"/>
      <w:bookmarkEnd w:id="178"/>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E74F8E" w:rsidP="0033119F">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79" w:name="_Toc466916903"/>
      <w:r>
        <w:rPr>
          <w:lang w:val="fr-FR"/>
        </w:rPr>
        <w:t>Notification relative</w:t>
      </w:r>
      <w:r w:rsidR="00A27D70" w:rsidRPr="00604CF0">
        <w:rPr>
          <w:lang w:val="fr-FR"/>
        </w:rPr>
        <w:t xml:space="preserve"> aux normes visuelles H.264/AVC et MPEG-4 Part 2 et aux normes vidéo VC-1 et MPEG-2</w:t>
      </w:r>
      <w:bookmarkEnd w:id="179"/>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9"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E74F8E" w:rsidP="00C40A4E">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0"/>
          <w:footerReference w:type="first" r:id="rId51"/>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80" w:name="_Toc466916904"/>
      <w:bookmarkStart w:id="181" w:name="Attachment2"/>
      <w:r>
        <w:lastRenderedPageBreak/>
        <w:t>Annexe 2 : Suites de Licences d’Abonnement</w:t>
      </w:r>
      <w:bookmarkEnd w:id="180"/>
    </w:p>
    <w:bookmarkEnd w:id="181"/>
    <w:p w14:paraId="29AD150F" w14:textId="3055E1C1"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1015"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357"/>
        <w:gridCol w:w="864"/>
        <w:gridCol w:w="810"/>
        <w:gridCol w:w="810"/>
        <w:gridCol w:w="360"/>
        <w:gridCol w:w="395"/>
        <w:gridCol w:w="864"/>
        <w:gridCol w:w="504"/>
        <w:gridCol w:w="72"/>
        <w:gridCol w:w="432"/>
        <w:gridCol w:w="144"/>
      </w:tblGrid>
      <w:tr w:rsidR="009E43A3" w14:paraId="1B74D7B8" w14:textId="77777777" w:rsidTr="001C6A52">
        <w:trPr>
          <w:gridAfter w:val="1"/>
          <w:wAfter w:w="144" w:type="dxa"/>
          <w:cantSplit/>
          <w:trHeight w:val="600"/>
        </w:trPr>
        <w:tc>
          <w:tcPr>
            <w:tcW w:w="2790" w:type="dxa"/>
            <w:vMerge w:val="restart"/>
            <w:tcBorders>
              <w:top w:val="nil"/>
              <w:left w:val="nil"/>
              <w:bottom w:val="dashSmallGap" w:sz="4" w:space="0" w:color="808080" w:themeColor="background1" w:themeShade="80"/>
              <w:right w:val="nil"/>
            </w:tcBorders>
            <w:vAlign w:val="bottom"/>
            <w:hideMark/>
          </w:tcPr>
          <w:p w14:paraId="49CD04E6" w14:textId="77777777" w:rsidR="009E43A3" w:rsidRDefault="009E43A3" w:rsidP="00577DA6">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941B4FC"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8C901AF" w14:textId="77777777" w:rsidR="009E43A3" w:rsidRDefault="009E43A3" w:rsidP="00577DA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52841E"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2A3622C" w14:textId="77777777" w:rsidR="009E43A3" w:rsidRDefault="009E43A3" w:rsidP="00577DA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20F9DB59" w14:textId="77777777" w:rsidR="009E43A3" w:rsidRPr="006D2C33" w:rsidRDefault="009E43A3" w:rsidP="00577DA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C60A300" w14:textId="77777777" w:rsidR="009E43A3" w:rsidRDefault="009E43A3" w:rsidP="00577DA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59FD49" w14:textId="77777777" w:rsidR="009E43A3" w:rsidRPr="006D2C33" w:rsidRDefault="009E43A3" w:rsidP="00577DA6">
            <w:pPr>
              <w:pStyle w:val="ProductList-Body"/>
              <w:tabs>
                <w:tab w:val="clear" w:pos="158"/>
              </w:tabs>
              <w:spacing w:before="20" w:after="20" w:line="256" w:lineRule="auto"/>
              <w:ind w:left="-115" w:right="-115"/>
              <w:jc w:val="center"/>
            </w:pPr>
            <w:r>
              <w:rPr>
                <w:rFonts w:asciiTheme="majorHAnsi" w:hAnsiTheme="majorHAnsi"/>
                <w:color w:val="FFFFFF" w:themeColor="background1"/>
                <w:sz w:val="16"/>
                <w:szCs w:val="16"/>
              </w:rPr>
              <w:t>Office 365</w:t>
            </w:r>
          </w:p>
          <w:p w14:paraId="21569B89"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12998B39"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77EC2E1"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506FBEB"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37FB3978"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D874EE"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0A9B1C"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PME</w:t>
            </w:r>
          </w:p>
          <w:p w14:paraId="03ED7A69"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487DBDB9"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1AE44929" w14:textId="77777777" w:rsidR="009E43A3" w:rsidRPr="006D2C33" w:rsidRDefault="009E43A3" w:rsidP="00577DA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2D77366" w14:textId="77777777" w:rsidR="009E43A3" w:rsidRDefault="009E43A3"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456212" w14:textId="6E981559" w:rsidR="009E43A3" w:rsidRDefault="001C6A52" w:rsidP="00577DA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9E43A3">
              <w:rPr>
                <w:rFonts w:asciiTheme="majorHAnsi" w:hAnsiTheme="majorHAnsi"/>
                <w:color w:val="FFFFFF" w:themeColor="background1"/>
                <w:sz w:val="16"/>
                <w:szCs w:val="16"/>
              </w:rPr>
              <w:t xml:space="preserve"> </w:t>
            </w:r>
            <w:r w:rsidR="009E43A3">
              <w:rPr>
                <w:rFonts w:asciiTheme="majorHAnsi" w:hAnsiTheme="majorHAnsi"/>
                <w:color w:val="FFFFFF" w:themeColor="background1"/>
                <w:sz w:val="16"/>
                <w:szCs w:val="16"/>
                <w:vertAlign w:val="superscript"/>
              </w:rPr>
              <w:t>2</w:t>
            </w:r>
          </w:p>
        </w:tc>
        <w:tc>
          <w:tcPr>
            <w:tcW w:w="1008" w:type="dxa"/>
            <w:gridSpan w:val="3"/>
            <w:tcBorders>
              <w:top w:val="single" w:sz="12" w:space="0" w:color="FFFFFF" w:themeColor="background1"/>
              <w:left w:val="single" w:sz="12" w:space="0" w:color="FFFFFF" w:themeColor="background1"/>
              <w:bottom w:val="nil"/>
              <w:right w:val="nil"/>
            </w:tcBorders>
            <w:shd w:val="clear" w:color="auto" w:fill="0072C6"/>
          </w:tcPr>
          <w:p w14:paraId="38D018E4" w14:textId="77777777" w:rsidR="009E43A3" w:rsidRPr="006D2C33" w:rsidRDefault="009E43A3" w:rsidP="00577DA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257C031" w14:textId="7FEC3317" w:rsidR="009E43A3" w:rsidRDefault="009E43A3" w:rsidP="00577DA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Édition Enterprise</w:t>
            </w:r>
          </w:p>
        </w:tc>
      </w:tr>
      <w:tr w:rsidR="009E43A3" w14:paraId="53CFC68C" w14:textId="77777777" w:rsidTr="001C6A52">
        <w:trPr>
          <w:gridAfter w:val="1"/>
          <w:wAfter w:w="144" w:type="dxa"/>
          <w:cantSplit/>
          <w:trHeight w:val="288"/>
        </w:trPr>
        <w:tc>
          <w:tcPr>
            <w:tcW w:w="2790" w:type="dxa"/>
            <w:vMerge/>
            <w:tcBorders>
              <w:top w:val="nil"/>
              <w:left w:val="nil"/>
              <w:bottom w:val="dashSmallGap" w:sz="4" w:space="0" w:color="808080" w:themeColor="background1" w:themeShade="80"/>
              <w:right w:val="nil"/>
            </w:tcBorders>
            <w:vAlign w:val="center"/>
            <w:hideMark/>
          </w:tcPr>
          <w:p w14:paraId="6C845EFF" w14:textId="77777777" w:rsidR="009E43A3" w:rsidRDefault="009E43A3" w:rsidP="00577DA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3D3C7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45ADB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265BCA"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9C161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087C06"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8ABBD5"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54C96D"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C0156B"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0273E7"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5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252A14"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CC0DD7"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3BE35E"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E8D81"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5D7471B"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5ECFCE51"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52AEED6"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3B1979C9"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5B61D907" w14:textId="77777777" w:rsidR="009E43A3" w:rsidRDefault="009E43A3" w:rsidP="00577DA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577DA6" w14:paraId="7F32EC8A" w14:textId="77777777" w:rsidTr="001C6A52">
        <w:trPr>
          <w:gridAfter w:val="1"/>
          <w:wAfter w:w="144" w:type="dxa"/>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500BD00"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5FA8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122B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11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57C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9CB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D6FF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E0C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3065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F9F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CA2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DEC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7C80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ECC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7CE3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F7B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7CE2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C53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9E0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039C77FA" w14:textId="77777777" w:rsidTr="001C6A52">
        <w:trPr>
          <w:gridAfter w:val="1"/>
          <w:wAfter w:w="144" w:type="dxa"/>
          <w:trHeight w:val="202"/>
        </w:trPr>
        <w:tc>
          <w:tcPr>
            <w:tcW w:w="2790" w:type="dxa"/>
            <w:tcBorders>
              <w:top w:val="nil"/>
              <w:left w:val="nil"/>
              <w:bottom w:val="dashSmallGap" w:sz="4" w:space="0" w:color="BFBFBF" w:themeColor="background1" w:themeShade="BF"/>
              <w:right w:val="nil"/>
            </w:tcBorders>
            <w:noWrap/>
            <w:vAlign w:val="center"/>
            <w:hideMark/>
          </w:tcPr>
          <w:p w14:paraId="5FA9669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D17D7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B9B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03F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F04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23E09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22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FF9E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265E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88E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202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B3E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2A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DCD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6D8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D480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05EB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FC6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BA24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BAC8934"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36C9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8B9B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A50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FF9C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D30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C62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4FC8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93EA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67F6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52D60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AD2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8CC9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E43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551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4D43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E9AD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DC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8B6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CDE6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A5D75B2"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1878CB"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C2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CC3B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D5D0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5F69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293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5AB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1FCA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E6B61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49E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3E99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491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5572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E877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0589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4848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E2F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DB0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C9E3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194D9DA"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791AD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750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B65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2FD6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1633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811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F1B9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4A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3C9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B80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4C83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2A00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612A0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5CB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29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15B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11AB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A944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751A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61432BD"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633AD"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A91F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D1AE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E9DF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EB2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41B3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D43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3E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3376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0501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C6F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D5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C1C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96C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B1C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0BBB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6F2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B78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47D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59F7BA2"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EB4D8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94D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654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A138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B4C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A4D2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E16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3487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2F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3903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0DF4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B25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2AC9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342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DA8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2967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4369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012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1268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627DF95"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56BBFB"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768CF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B82A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10C9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D3D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BCB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46F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BBD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A120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B999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F0CE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E70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97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7DC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AD07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BC7B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955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7702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773F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7CEC941"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93AB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1A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CDD6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5AA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6F2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2647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3E48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389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882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53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FB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59A7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2A65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4F1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47D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B2A7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1BB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6CDB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EDE3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3132D2CE"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B9915"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FC85A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F6AE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3D0B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BD9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F399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1C8B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49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00E5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3F82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2C48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983B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0C0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A5A0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DD2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DBB4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617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3D2C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B345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69801F2"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DF857"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CCA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4A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E34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4000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6A2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225B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CFB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9DB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FF8E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E2D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A7B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A5E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90B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76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2E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1BD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EA0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E1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8F7176F"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F5510"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BF30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5C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2D38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9C26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3B38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AE7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988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E3B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1EA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6262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15C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762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56C5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05D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2D0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5F64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8ED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631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D827398"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AF25C"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0A8F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FA5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F9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140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4DDE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2A3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3FCE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B5E7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344C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9E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78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90E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F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210D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DCD8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3C0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6F5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81CB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8F9A85E"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96343"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81E16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B0DA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C0EEE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A74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D94E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557D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1C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24A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7577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345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98D9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096B3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3E26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1115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3DA0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E3F1B3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34E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E5F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145F38B"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CF0DE"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7162D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EABFF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3D83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AECF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13C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689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3A5AA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54EF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2B1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5DA0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A75F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C77C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AD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592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C68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4EDE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8AB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5186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77D1DC93"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9D0A52"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A191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F7CC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EF0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9C33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36B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D08E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AF9E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2F6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6D4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DE6F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2FB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E1B98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90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69A8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44C1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2C8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2FBF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85DC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03735DF2"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7F255"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875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9F8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295F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E06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F98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3C1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CF1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D7E3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2A5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3308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ACD2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CCD3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8DF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ECC3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CCED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C6FF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F920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167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02BB73E"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7AFE7"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Lockbox Client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542A7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6F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EF0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0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6FAB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E051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3A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A45C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2C5F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09D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D91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DD04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C48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58B3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0A9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1E0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12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C46F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4429C98D"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2197DF" w14:textId="45DD1ABA" w:rsidR="00577DA6" w:rsidRPr="008F02B0" w:rsidRDefault="001C6A52" w:rsidP="001C6A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577DA6">
              <w:rPr>
                <w:rFonts w:asciiTheme="majorHAnsi" w:hAnsiTheme="majorHAnsi"/>
                <w:sz w:val="16"/>
                <w:szCs w:val="16"/>
              </w:rPr>
              <w:t>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CC11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F8D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AC3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4939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11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691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13E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7F5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3D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BD74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14D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03A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1CC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A36F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F2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4DA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1C3D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1AD7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0505836"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5F16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9D0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D56D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A54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BE77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A8A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2EB8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B9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5E1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D4F4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85C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5C37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90C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2496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7A63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FD6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51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7BB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7D6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EF0C6E7" w14:textId="77777777" w:rsidTr="001C6A52">
        <w:trPr>
          <w:gridAfter w:val="1"/>
          <w:wAfter w:w="144" w:type="dxa"/>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54DD9E"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6D3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B0E00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B2D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00DE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2B71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74C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5B5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37B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576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4FFA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E08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5DD2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1F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5F41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32E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2BAD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6F00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1E95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E680594"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7D22"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C6C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6BA1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D87A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EB3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12C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1C86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124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B84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168B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BA75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EE96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F9F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251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3E52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A1DD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C9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CFD1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6F52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0DFE25AA"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AD6E1"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266F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8A1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59F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228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24DA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9DBD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33D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A208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FC1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C444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3E47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02AC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6F38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A884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C085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953B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5AD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FDA8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F756820"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F790F8"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16C5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6DF5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2BEE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B95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1401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560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1C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905F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D7D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59B7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8CCC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6191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D2C7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5EE7E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F2944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E62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856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C4A9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43E5D313"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289076"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AA3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544F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4796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20F9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C6C3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076C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AD4B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F516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411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3D3E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3FAD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AC20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67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FCF7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7B35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8150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9F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ABC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255902A6"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F4D4D"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5752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C9F3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6AA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C5D9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E2F8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720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074A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7D2A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A370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BF7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43EF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E0B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CB8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54F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643B6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874A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F088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6D3D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rsidRPr="00E11389" w14:paraId="46B13957"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75F3D" w14:textId="77777777" w:rsidR="00577DA6" w:rsidRPr="00E11389" w:rsidRDefault="00577DA6" w:rsidP="00577DA6">
            <w:pPr>
              <w:pStyle w:val="ProductList-Body"/>
              <w:tabs>
                <w:tab w:val="clear" w:pos="158"/>
                <w:tab w:val="left" w:pos="720"/>
              </w:tabs>
              <w:spacing w:line="256" w:lineRule="auto"/>
              <w:ind w:left="-108"/>
              <w:rPr>
                <w:rFonts w:asciiTheme="majorHAnsi" w:hAnsiTheme="majorHAnsi"/>
                <w:sz w:val="16"/>
                <w:szCs w:val="16"/>
                <w:lang w:val="en-US"/>
              </w:rPr>
            </w:pPr>
            <w:r w:rsidRPr="00E11389">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9D8533"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BA76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FFBF"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A4BF4"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0BC5D"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704C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EA9E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8961A"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32A1B"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0C4C"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BAC2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9421D"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7D6"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F8659C"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0CB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74482"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C1761"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9AA2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r>
      <w:tr w:rsidR="00577DA6" w:rsidRPr="00E11389" w14:paraId="2567405A"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187AA" w14:textId="77777777" w:rsidR="00577DA6" w:rsidRPr="00E11389" w:rsidRDefault="00577DA6" w:rsidP="00577DA6">
            <w:pPr>
              <w:pStyle w:val="ProductList-Body"/>
              <w:tabs>
                <w:tab w:val="clear" w:pos="158"/>
                <w:tab w:val="left" w:pos="720"/>
              </w:tabs>
              <w:spacing w:line="256" w:lineRule="auto"/>
              <w:ind w:left="-108"/>
              <w:rPr>
                <w:rFonts w:asciiTheme="majorHAnsi" w:hAnsiTheme="majorHAnsi"/>
                <w:sz w:val="16"/>
                <w:szCs w:val="16"/>
                <w:lang w:val="en-US"/>
              </w:rPr>
            </w:pPr>
            <w:r w:rsidRPr="00E11389">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E3C0F"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2C0DF"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E1869"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B2F1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4381"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968C8"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58DFC"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C168"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C89D9"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2638"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40AC2"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D9B3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F4E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C1C89"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CF97F4"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5197E"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FFD45"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32A1" w14:textId="77777777" w:rsidR="00577DA6" w:rsidRPr="00E11389" w:rsidRDefault="00577DA6" w:rsidP="00577DA6">
            <w:pPr>
              <w:pStyle w:val="ProductList-Body"/>
              <w:tabs>
                <w:tab w:val="clear" w:pos="158"/>
                <w:tab w:val="left" w:pos="720"/>
              </w:tabs>
              <w:spacing w:line="256" w:lineRule="auto"/>
              <w:jc w:val="center"/>
              <w:rPr>
                <w:rFonts w:asciiTheme="majorHAnsi" w:hAnsiTheme="majorHAnsi"/>
                <w:szCs w:val="18"/>
                <w:lang w:val="en-US"/>
              </w:rPr>
            </w:pPr>
          </w:p>
        </w:tc>
      </w:tr>
      <w:tr w:rsidR="00577DA6" w14:paraId="5CBA71D0"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C8BD3"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CC9F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BD1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167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405C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E8E3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2B58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B35A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AB7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0F5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A5C2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E03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9B1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7BB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B33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103E3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0BFF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05E3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B19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AA4914A"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D19E4"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3E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67F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923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BA7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665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427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C8AF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C834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B2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82C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80DF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D8D7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A69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7D3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09F9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67B0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8AB75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7C7B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7DA7A0F"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66A25D"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FCB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C9D5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D44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4AA9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2097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248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315D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8B53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B57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825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3FBC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E2CD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65D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E96E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F5B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B0F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1E31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F2274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131C3A65"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89570F"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DAA7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BD7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F8D4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86A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CF8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6CCB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7CF6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BD31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D25A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AD99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9CF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8AF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D535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EDE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B807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B66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2A78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80B7E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757A0BB2"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8E982" w14:textId="77777777" w:rsidR="00577DA6" w:rsidRPr="008F02B0"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2ECF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A967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AB33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AEF7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2A7C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C34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E6A6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F0C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693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318E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FC4F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457A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286C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9E24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A91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AFEE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1CE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33B6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4E106B6D"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F977C" w14:textId="77777777" w:rsidR="00577DA6"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03589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9C1C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C39A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6CC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2DA5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F49E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2ADA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BF8B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16E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E54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E516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7AE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5F032"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C86C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C62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C746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2AA86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8A489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627419AB" w14:textId="77777777" w:rsidTr="001C6A52">
        <w:trPr>
          <w:gridAfter w:val="1"/>
          <w:wAfter w:w="144" w:type="dxa"/>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61DDF" w14:textId="77777777" w:rsidR="00577DA6"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4D5B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7C84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8D8E"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2762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B696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8110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112C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9435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A2B0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1F9F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890B"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93EB1"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E206"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9ABD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3132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29F4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A62889"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04"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6DE84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r w:rsidR="00577DA6" w14:paraId="546CCE08" w14:textId="77777777" w:rsidTr="001C6A52">
        <w:trPr>
          <w:trHeight w:val="202"/>
        </w:trPr>
        <w:tc>
          <w:tcPr>
            <w:tcW w:w="2790" w:type="dxa"/>
            <w:tcBorders>
              <w:top w:val="dashSmallGap" w:sz="4" w:space="0" w:color="BFBFBF" w:themeColor="background1" w:themeShade="BF"/>
              <w:left w:val="nil"/>
              <w:bottom w:val="nil"/>
              <w:right w:val="nil"/>
            </w:tcBorders>
            <w:noWrap/>
            <w:vAlign w:val="center"/>
          </w:tcPr>
          <w:p w14:paraId="1B09B254" w14:textId="77777777" w:rsidR="00577DA6" w:rsidRDefault="00577DA6" w:rsidP="00577DA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E0B07F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3EA66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83161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F415B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F15297"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FA272C"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BDA54A"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7AEDB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FE3330"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5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FE8AA3"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194CA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9EA0C5"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98A9A4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54E7C2D"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EFE9C18"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B7251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35163A5F"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c>
          <w:tcPr>
            <w:tcW w:w="576" w:type="dxa"/>
            <w:gridSpan w:val="2"/>
            <w:tcBorders>
              <w:top w:val="single" w:sz="12" w:space="0" w:color="FFFFFF" w:themeColor="background1"/>
              <w:left w:val="single" w:sz="12" w:space="0" w:color="FFFFFF" w:themeColor="background1"/>
              <w:bottom w:val="nil"/>
              <w:right w:val="nil"/>
            </w:tcBorders>
            <w:shd w:val="clear" w:color="auto" w:fill="4668C5"/>
            <w:vAlign w:val="center"/>
          </w:tcPr>
          <w:p w14:paraId="30CA1AA4" w14:textId="77777777" w:rsidR="00577DA6" w:rsidRDefault="00577DA6" w:rsidP="00577DA6">
            <w:pPr>
              <w:pStyle w:val="ProductList-Body"/>
              <w:tabs>
                <w:tab w:val="clear" w:pos="158"/>
                <w:tab w:val="left" w:pos="720"/>
              </w:tabs>
              <w:spacing w:line="256" w:lineRule="auto"/>
              <w:jc w:val="center"/>
              <w:rPr>
                <w:rFonts w:asciiTheme="majorHAnsi" w:hAnsiTheme="majorHAnsi"/>
                <w:szCs w:val="18"/>
              </w:rPr>
            </w:pPr>
          </w:p>
        </w:tc>
      </w:tr>
    </w:tbl>
    <w:p w14:paraId="6D28FB8B" w14:textId="77777777" w:rsidR="00577DA6" w:rsidRPr="007C1ADF" w:rsidRDefault="00577DA6" w:rsidP="00577DA6">
      <w:pPr>
        <w:pStyle w:val="ProductList-Body"/>
        <w:spacing w:before="60"/>
        <w:rPr>
          <w:sz w:val="16"/>
          <w:szCs w:val="16"/>
        </w:rPr>
      </w:pPr>
      <w:r w:rsidRPr="007C1ADF">
        <w:rPr>
          <w:i/>
          <w:sz w:val="16"/>
          <w:szCs w:val="16"/>
          <w:vertAlign w:val="superscript"/>
        </w:rPr>
        <w:t>1</w:t>
      </w:r>
      <w:r w:rsidRPr="007C1ADF">
        <w:rPr>
          <w:i/>
          <w:sz w:val="16"/>
          <w:szCs w:val="16"/>
        </w:rPr>
        <w:t xml:space="preserve"> Les SL de Suite de Module Complémentaire dont le titre indique « sans ProPlus » n’incluent pas de droits pour Office 365 ProPlus.</w:t>
      </w:r>
    </w:p>
    <w:p w14:paraId="58470040" w14:textId="236094C9" w:rsidR="00577DA6" w:rsidRPr="007C1ADF" w:rsidRDefault="00577DA6" w:rsidP="00577DA6">
      <w:pPr>
        <w:pStyle w:val="ProductList-Body"/>
        <w:rPr>
          <w:sz w:val="16"/>
          <w:szCs w:val="16"/>
        </w:rPr>
      </w:pPr>
      <w:r w:rsidRPr="007C1ADF">
        <w:rPr>
          <w:i/>
          <w:sz w:val="16"/>
          <w:szCs w:val="16"/>
          <w:vertAlign w:val="superscript"/>
        </w:rPr>
        <w:t>2</w:t>
      </w:r>
      <w:r w:rsidRPr="007C1ADF">
        <w:rPr>
          <w:i/>
          <w:sz w:val="16"/>
          <w:szCs w:val="16"/>
        </w:rPr>
        <w:t xml:space="preserve"> En plus des Services en Ligne identifiés ci-dessus, </w:t>
      </w:r>
      <w:r w:rsidR="001C6A52">
        <w:rPr>
          <w:i/>
          <w:sz w:val="16"/>
          <w:szCs w:val="16"/>
        </w:rPr>
        <w:t>Secure Productive Enterprise</w:t>
      </w:r>
      <w:r w:rsidRPr="007C1ADF">
        <w:rPr>
          <w:i/>
          <w:sz w:val="16"/>
          <w:szCs w:val="16"/>
        </w:rPr>
        <w:t xml:space="preserv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E74F8E" w:rsidP="0065510F">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66916905"/>
      <w:r>
        <w:lastRenderedPageBreak/>
        <w:t>Annexe 3 – Clauses Contractuelles Types (Opérateurs de traitement)</w:t>
      </w:r>
      <w:bookmarkEnd w:id="182"/>
      <w:bookmarkEnd w:id="183"/>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1716AB" w14:textId="77777777" w:rsidR="00E74F8E" w:rsidRDefault="00E74F8E" w:rsidP="009A573F">
      <w:pPr>
        <w:spacing w:after="0" w:line="240" w:lineRule="auto"/>
      </w:pPr>
      <w:r>
        <w:separator/>
      </w:r>
    </w:p>
  </w:endnote>
  <w:endnote w:type="continuationSeparator" w:id="0">
    <w:p w14:paraId="0BC7F252" w14:textId="77777777" w:rsidR="00E74F8E" w:rsidRDefault="00E74F8E" w:rsidP="009A573F">
      <w:pPr>
        <w:spacing w:after="0" w:line="240" w:lineRule="auto"/>
      </w:pPr>
      <w:r>
        <w:continuationSeparator/>
      </w:r>
    </w:p>
  </w:endnote>
  <w:endnote w:type="continuationNotice" w:id="1">
    <w:p w14:paraId="1396B66E" w14:textId="77777777" w:rsidR="00E74F8E" w:rsidRDefault="00E74F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96FB1A" w14:textId="77777777" w:rsidR="00AA758F" w:rsidRDefault="00AA75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577DA6" w:rsidRPr="00C76DF3" w:rsidRDefault="00E74F8E"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577DA6" w:rsidRPr="00C76DF3" w:rsidRDefault="00E74F8E"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577DA6" w:rsidRPr="00C76DF3" w:rsidRDefault="00E74F8E"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577DA6" w:rsidRPr="00C76DF3" w:rsidRDefault="00E74F8E"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577DA6" w:rsidRPr="00C76DF3" w:rsidRDefault="00E74F8E"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577DA6" w:rsidRPr="00C76DF3" w:rsidRDefault="00E74F8E"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5AF862AF" w14:textId="77777777" w:rsidR="00577DA6" w:rsidRPr="008F62EA" w:rsidRDefault="00577DA6" w:rsidP="00D26AA3">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E74F8E"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E74F8E"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E74F8E"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E74F8E"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E74F8E"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E74F8E"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48366F0"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03DD3F"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4B589C"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31E47"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FD8E01"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3D9681"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C39A0B"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98743"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70B80"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11893"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E8888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AAE09"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6FF3E6E" w14:textId="77777777" w:rsidR="00577DA6" w:rsidRPr="00911701" w:rsidRDefault="00577DA6" w:rsidP="00911701">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D80C079"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7151"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74168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20F2A"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5CA65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5F02E"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BC04B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E429E"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1E625F"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B0881E"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2A3D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35640"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62B5004" w14:textId="77777777" w:rsidR="00577DA6" w:rsidRPr="00276905" w:rsidRDefault="00577DA6" w:rsidP="0027690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E74F8E"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E74F8E"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E74F8E"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E74F8E"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E74F8E"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E74F8E"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E74F8E"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E74F8E"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E74F8E"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E74F8E"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E74F8E"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E74F8E"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4BC085A0" w14:textId="77777777" w:rsidTr="00577DA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68FDB7" w14:textId="77777777" w:rsidR="00577DA6" w:rsidRPr="00C76DF3" w:rsidRDefault="00E74F8E" w:rsidP="00577DA6">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DA1399" w14:textId="77777777" w:rsidR="00577DA6" w:rsidRPr="00C76DF3" w:rsidRDefault="00577DA6" w:rsidP="00577DA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E9E50" w14:textId="77777777" w:rsidR="00577DA6" w:rsidRPr="00C76DF3" w:rsidRDefault="00E74F8E" w:rsidP="00577DA6">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C3E37" w14:textId="77777777" w:rsidR="00577DA6" w:rsidRPr="00C76DF3" w:rsidRDefault="00577DA6" w:rsidP="00577DA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B895D" w14:textId="77777777" w:rsidR="00577DA6" w:rsidRPr="00C76DF3" w:rsidRDefault="00E74F8E" w:rsidP="00577DA6">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19645" w14:textId="77777777" w:rsidR="00577DA6" w:rsidRPr="00C76DF3" w:rsidRDefault="00577DA6" w:rsidP="00577DA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E949B" w14:textId="77777777" w:rsidR="00577DA6" w:rsidRPr="00C76DF3" w:rsidRDefault="00E74F8E" w:rsidP="00577DA6">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7D959"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69F969" w14:textId="77777777" w:rsidR="00577DA6" w:rsidRPr="00C76DF3" w:rsidRDefault="00E74F8E" w:rsidP="00577DA6">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91EEF6" w14:textId="77777777" w:rsidR="00577DA6" w:rsidRPr="00C76DF3" w:rsidRDefault="00577DA6" w:rsidP="00577DA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892795" w14:textId="77777777" w:rsidR="00577DA6" w:rsidRPr="00C76DF3" w:rsidRDefault="00E74F8E" w:rsidP="00577DA6">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33D326C3" w14:textId="77777777" w:rsidR="00577DA6" w:rsidRPr="00591643" w:rsidRDefault="00577DA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E74F8E"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E74F8E"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E74F8E"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E74F8E"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E74F8E"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E74F8E"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E74F8E"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E74F8E"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E74F8E"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E74F8E"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E74F8E"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E74F8E"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E74F8E"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E74F8E"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E74F8E"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E74F8E"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E74F8E"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E74F8E"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78CF0" w14:textId="77777777" w:rsidR="00E74F8E" w:rsidRDefault="00E74F8E" w:rsidP="009A573F">
      <w:pPr>
        <w:spacing w:after="0" w:line="240" w:lineRule="auto"/>
      </w:pPr>
      <w:r>
        <w:separator/>
      </w:r>
    </w:p>
  </w:footnote>
  <w:footnote w:type="continuationSeparator" w:id="0">
    <w:p w14:paraId="10B28580" w14:textId="77777777" w:rsidR="00E74F8E" w:rsidRDefault="00E74F8E" w:rsidP="009A573F">
      <w:pPr>
        <w:spacing w:after="0" w:line="240" w:lineRule="auto"/>
      </w:pPr>
      <w:r>
        <w:continuationSeparator/>
      </w:r>
    </w:p>
  </w:footnote>
  <w:footnote w:type="continuationNotice" w:id="1">
    <w:p w14:paraId="56180084" w14:textId="77777777" w:rsidR="00E74F8E" w:rsidRDefault="00E74F8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717B4F" w14:textId="77777777" w:rsidR="00AA758F" w:rsidRDefault="00AA75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58CBDC" w14:textId="77777777" w:rsidR="00AA758F" w:rsidRDefault="00AA75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417B8DE" w:rsidR="00577DA6" w:rsidRPr="008602EF" w:rsidRDefault="00E74F8E"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Conditions des Services en Ligne proposés dans le cadre des Programmes de Concession de Licence en Volume de Microsoft (français – neutre, décembre 2016)</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AA758F">
          <w:rPr>
            <w:noProof/>
            <w:color w:val="404040" w:themeColor="text1" w:themeTint="BF"/>
            <w:sz w:val="16"/>
            <w:szCs w:val="16"/>
          </w:rPr>
          <w:t>21</w:t>
        </w:r>
        <w:r w:rsidR="00577DA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FE079D3" w:rsidR="00577DA6" w:rsidRPr="00F046F7" w:rsidRDefault="00E74F8E"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Conditions des Services en Ligne proposés dans le cadre des Programmes de Concession de Licence en Volume de Microsoft (français – neutre, décembre 2016)</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AA758F">
          <w:rPr>
            <w:noProof/>
            <w:color w:val="404040" w:themeColor="text1" w:themeTint="BF"/>
            <w:sz w:val="16"/>
            <w:szCs w:val="16"/>
          </w:rPr>
          <w:t>14</w:t>
        </w:r>
        <w:r w:rsidR="00577DA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ocumentProtection w:edit="readOnly" w:enforcement="1" w:cryptProviderType="rsaAES" w:cryptAlgorithmClass="hash" w:cryptAlgorithmType="typeAny" w:cryptAlgorithmSid="14" w:cryptSpinCount="100000" w:hash="oHOZzEKIKP7F001HE1pl8Q/v09H4XETaDXL0uqb4czVXLQiFZk4pE1+pCpIRLVtgiH5EJkwW9lsa0LVjQurhKQ==" w:salt="3g+ZLO38kMPhpkrsluiBm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58F"/>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F1E"/>
    <w:rsid w:val="00C2472D"/>
    <w:rsid w:val="00C26E6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4F8E"/>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aka.ms/bingmapsplatformapistou"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footer" Target="footer13.xm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fwlink/?LinkId=690247"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go.microsoft.com/fwlink/?LinkId=521839"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www.office.com/sca" TargetMode="External"/><Relationship Id="rId40" Type="http://schemas.openxmlformats.org/officeDocument/2006/relationships/hyperlink" Target="https://aka.ms/bingmapsplatformsdks"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11166-F3B5-4776-9D2B-DEB3834BF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20946</Words>
  <Characters>119394</Characters>
  <Application>Microsoft Office Word</Application>
  <DocSecurity>8</DocSecurity>
  <Lines>994</Lines>
  <Paragraphs>280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2016-11-29T04:55:00Z</dcterms:created>
  <dcterms:modified xsi:type="dcterms:W3CDTF">2016-11-29T04:55:00Z</dcterms:modified>
</cp:coreProperties>
</file>