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55E2D684"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FF5A1B">
        <w:rPr>
          <w:rFonts w:asciiTheme="majorHAnsi" w:hAnsiTheme="majorHAnsi"/>
          <w:color w:val="FFFFFF" w:themeColor="background1"/>
          <w:sz w:val="72"/>
          <w:szCs w:val="72"/>
        </w:rPr>
        <w:t>er</w:t>
      </w:r>
      <w:r w:rsidR="002B65D8">
        <w:rPr>
          <w:rFonts w:asciiTheme="majorHAnsi" w:hAnsiTheme="majorHAnsi"/>
          <w:color w:val="FFFFFF" w:themeColor="background1"/>
          <w:sz w:val="72"/>
          <w:szCs w:val="72"/>
        </w:rPr>
        <w:t xml:space="preserve"> </w:t>
      </w:r>
      <w:r w:rsidR="00FF5A1B">
        <w:rPr>
          <w:rFonts w:asciiTheme="majorHAnsi" w:hAnsiTheme="majorHAnsi"/>
          <w:color w:val="FFFFFF" w:themeColor="background1"/>
          <w:sz w:val="72"/>
          <w:szCs w:val="72"/>
        </w:rPr>
        <w:t>jui</w:t>
      </w:r>
      <w:r w:rsidR="00F57501">
        <w:rPr>
          <w:rFonts w:asciiTheme="majorHAnsi" w:hAnsiTheme="majorHAnsi"/>
          <w:color w:val="FFFFFF" w:themeColor="background1"/>
          <w:sz w:val="72"/>
          <w:szCs w:val="72"/>
        </w:rPr>
        <w:t>llet</w:t>
      </w:r>
      <w:r w:rsidR="0093131F">
        <w:rPr>
          <w:rFonts w:asciiTheme="majorHAnsi" w:hAnsiTheme="majorHAnsi"/>
          <w:color w:val="FFFFFF" w:themeColor="background1"/>
          <w:sz w:val="72"/>
          <w:szCs w:val="72"/>
        </w:rPr>
        <w:t>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6DE4F76" w14:textId="1DA637C6" w:rsidR="00F57501"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18214066" w:history="1">
        <w:r w:rsidR="00F57501" w:rsidRPr="00A9799B">
          <w:rPr>
            <w:rStyle w:val="Hyperlink"/>
            <w:noProof/>
          </w:rPr>
          <w:t>Introduction</w:t>
        </w:r>
        <w:r w:rsidR="00F57501">
          <w:rPr>
            <w:noProof/>
            <w:webHidden/>
          </w:rPr>
          <w:tab/>
        </w:r>
        <w:r w:rsidR="00F57501">
          <w:rPr>
            <w:noProof/>
            <w:webHidden/>
          </w:rPr>
          <w:fldChar w:fldCharType="begin"/>
        </w:r>
        <w:r w:rsidR="00F57501">
          <w:rPr>
            <w:noProof/>
            <w:webHidden/>
          </w:rPr>
          <w:instrText xml:space="preserve"> PAGEREF _Toc518214066 \h </w:instrText>
        </w:r>
        <w:r w:rsidR="00F57501">
          <w:rPr>
            <w:noProof/>
            <w:webHidden/>
          </w:rPr>
        </w:r>
        <w:r w:rsidR="00F57501">
          <w:rPr>
            <w:noProof/>
            <w:webHidden/>
          </w:rPr>
          <w:fldChar w:fldCharType="separate"/>
        </w:r>
        <w:r w:rsidR="00F57501">
          <w:rPr>
            <w:noProof/>
            <w:webHidden/>
          </w:rPr>
          <w:t>3</w:t>
        </w:r>
        <w:r w:rsidR="00F57501">
          <w:rPr>
            <w:noProof/>
            <w:webHidden/>
          </w:rPr>
          <w:fldChar w:fldCharType="end"/>
        </w:r>
      </w:hyperlink>
    </w:p>
    <w:p w14:paraId="099B314B" w14:textId="1B33D763" w:rsidR="00F57501" w:rsidRDefault="001C7B0F">
      <w:pPr>
        <w:pStyle w:val="TOC5"/>
        <w:tabs>
          <w:tab w:val="right" w:leader="dot" w:pos="5030"/>
        </w:tabs>
        <w:rPr>
          <w:rFonts w:eastAsiaTheme="minorEastAsia"/>
          <w:noProof/>
          <w:sz w:val="22"/>
          <w:lang w:val="en-US" w:eastAsia="en-US" w:bidi="ar-SA"/>
        </w:rPr>
      </w:pPr>
      <w:hyperlink w:anchor="_Toc518214067" w:history="1">
        <w:r w:rsidR="00F57501" w:rsidRPr="00A9799B">
          <w:rPr>
            <w:rStyle w:val="Hyperlink"/>
            <w:noProof/>
          </w:rPr>
          <w:t>Contrats de Niveau de Service</w:t>
        </w:r>
        <w:r w:rsidR="00F57501">
          <w:rPr>
            <w:noProof/>
            <w:webHidden/>
          </w:rPr>
          <w:tab/>
        </w:r>
        <w:r w:rsidR="00F57501">
          <w:rPr>
            <w:noProof/>
            <w:webHidden/>
          </w:rPr>
          <w:fldChar w:fldCharType="begin"/>
        </w:r>
        <w:r w:rsidR="00F57501">
          <w:rPr>
            <w:noProof/>
            <w:webHidden/>
          </w:rPr>
          <w:instrText xml:space="preserve"> PAGEREF _Toc518214067 \h </w:instrText>
        </w:r>
        <w:r w:rsidR="00F57501">
          <w:rPr>
            <w:noProof/>
            <w:webHidden/>
          </w:rPr>
        </w:r>
        <w:r w:rsidR="00F57501">
          <w:rPr>
            <w:noProof/>
            <w:webHidden/>
          </w:rPr>
          <w:fldChar w:fldCharType="separate"/>
        </w:r>
        <w:r w:rsidR="00F57501">
          <w:rPr>
            <w:noProof/>
            <w:webHidden/>
          </w:rPr>
          <w:t>3</w:t>
        </w:r>
        <w:r w:rsidR="00F57501">
          <w:rPr>
            <w:noProof/>
            <w:webHidden/>
          </w:rPr>
          <w:fldChar w:fldCharType="end"/>
        </w:r>
      </w:hyperlink>
    </w:p>
    <w:p w14:paraId="21BED267" w14:textId="32C05C44" w:rsidR="00F57501" w:rsidRDefault="001C7B0F">
      <w:pPr>
        <w:pStyle w:val="TOC5"/>
        <w:tabs>
          <w:tab w:val="right" w:leader="dot" w:pos="5030"/>
        </w:tabs>
        <w:rPr>
          <w:rFonts w:eastAsiaTheme="minorEastAsia"/>
          <w:noProof/>
          <w:sz w:val="22"/>
          <w:lang w:val="en-US" w:eastAsia="en-US" w:bidi="ar-SA"/>
        </w:rPr>
      </w:pPr>
      <w:hyperlink w:anchor="_Toc518214068" w:history="1">
        <w:r w:rsidR="00F57501" w:rsidRPr="00A9799B">
          <w:rPr>
            <w:rStyle w:val="Hyperlink"/>
            <w:noProof/>
          </w:rPr>
          <w:t>Conditions des Services en Ligne et Mises à jour applicables</w:t>
        </w:r>
        <w:r w:rsidR="00F57501">
          <w:rPr>
            <w:noProof/>
            <w:webHidden/>
          </w:rPr>
          <w:tab/>
        </w:r>
        <w:r w:rsidR="00F57501">
          <w:rPr>
            <w:noProof/>
            <w:webHidden/>
          </w:rPr>
          <w:fldChar w:fldCharType="begin"/>
        </w:r>
        <w:r w:rsidR="00F57501">
          <w:rPr>
            <w:noProof/>
            <w:webHidden/>
          </w:rPr>
          <w:instrText xml:space="preserve"> PAGEREF _Toc518214068 \h </w:instrText>
        </w:r>
        <w:r w:rsidR="00F57501">
          <w:rPr>
            <w:noProof/>
            <w:webHidden/>
          </w:rPr>
        </w:r>
        <w:r w:rsidR="00F57501">
          <w:rPr>
            <w:noProof/>
            <w:webHidden/>
          </w:rPr>
          <w:fldChar w:fldCharType="separate"/>
        </w:r>
        <w:r w:rsidR="00F57501">
          <w:rPr>
            <w:noProof/>
            <w:webHidden/>
          </w:rPr>
          <w:t>3</w:t>
        </w:r>
        <w:r w:rsidR="00F57501">
          <w:rPr>
            <w:noProof/>
            <w:webHidden/>
          </w:rPr>
          <w:fldChar w:fldCharType="end"/>
        </w:r>
      </w:hyperlink>
    </w:p>
    <w:p w14:paraId="309A9030" w14:textId="12DA7C95" w:rsidR="00F57501" w:rsidRDefault="001C7B0F">
      <w:pPr>
        <w:pStyle w:val="TOC5"/>
        <w:tabs>
          <w:tab w:val="right" w:leader="dot" w:pos="5030"/>
        </w:tabs>
        <w:rPr>
          <w:rFonts w:eastAsiaTheme="minorEastAsia"/>
          <w:noProof/>
          <w:sz w:val="22"/>
          <w:lang w:val="en-US" w:eastAsia="en-US" w:bidi="ar-SA"/>
        </w:rPr>
      </w:pPr>
      <w:hyperlink w:anchor="_Toc518214069" w:history="1">
        <w:r w:rsidR="00F57501" w:rsidRPr="00A9799B">
          <w:rPr>
            <w:rStyle w:val="Hyperlink"/>
            <w:noProof/>
          </w:rPr>
          <w:t>Notifications électroniques</w:t>
        </w:r>
        <w:r w:rsidR="00F57501">
          <w:rPr>
            <w:noProof/>
            <w:webHidden/>
          </w:rPr>
          <w:tab/>
        </w:r>
        <w:r w:rsidR="00F57501">
          <w:rPr>
            <w:noProof/>
            <w:webHidden/>
          </w:rPr>
          <w:fldChar w:fldCharType="begin"/>
        </w:r>
        <w:r w:rsidR="00F57501">
          <w:rPr>
            <w:noProof/>
            <w:webHidden/>
          </w:rPr>
          <w:instrText xml:space="preserve"> PAGEREF _Toc518214069 \h </w:instrText>
        </w:r>
        <w:r w:rsidR="00F57501">
          <w:rPr>
            <w:noProof/>
            <w:webHidden/>
          </w:rPr>
        </w:r>
        <w:r w:rsidR="00F57501">
          <w:rPr>
            <w:noProof/>
            <w:webHidden/>
          </w:rPr>
          <w:fldChar w:fldCharType="separate"/>
        </w:r>
        <w:r w:rsidR="00F57501">
          <w:rPr>
            <w:noProof/>
            <w:webHidden/>
          </w:rPr>
          <w:t>3</w:t>
        </w:r>
        <w:r w:rsidR="00F57501">
          <w:rPr>
            <w:noProof/>
            <w:webHidden/>
          </w:rPr>
          <w:fldChar w:fldCharType="end"/>
        </w:r>
      </w:hyperlink>
    </w:p>
    <w:p w14:paraId="349A41F4" w14:textId="5C51B538" w:rsidR="00F57501" w:rsidRDefault="001C7B0F">
      <w:pPr>
        <w:pStyle w:val="TOC5"/>
        <w:tabs>
          <w:tab w:val="right" w:leader="dot" w:pos="5030"/>
        </w:tabs>
        <w:rPr>
          <w:rFonts w:eastAsiaTheme="minorEastAsia"/>
          <w:noProof/>
          <w:sz w:val="22"/>
          <w:lang w:val="en-US" w:eastAsia="en-US" w:bidi="ar-SA"/>
        </w:rPr>
      </w:pPr>
      <w:hyperlink w:anchor="_Toc518214070" w:history="1">
        <w:r w:rsidR="00F57501" w:rsidRPr="00A9799B">
          <w:rPr>
            <w:rStyle w:val="Hyperlink"/>
            <w:noProof/>
          </w:rPr>
          <w:t>Versions antérieures</w:t>
        </w:r>
        <w:r w:rsidR="00F57501">
          <w:rPr>
            <w:noProof/>
            <w:webHidden/>
          </w:rPr>
          <w:tab/>
        </w:r>
        <w:r w:rsidR="00F57501">
          <w:rPr>
            <w:noProof/>
            <w:webHidden/>
          </w:rPr>
          <w:fldChar w:fldCharType="begin"/>
        </w:r>
        <w:r w:rsidR="00F57501">
          <w:rPr>
            <w:noProof/>
            <w:webHidden/>
          </w:rPr>
          <w:instrText xml:space="preserve"> PAGEREF _Toc518214070 \h </w:instrText>
        </w:r>
        <w:r w:rsidR="00F57501">
          <w:rPr>
            <w:noProof/>
            <w:webHidden/>
          </w:rPr>
        </w:r>
        <w:r w:rsidR="00F57501">
          <w:rPr>
            <w:noProof/>
            <w:webHidden/>
          </w:rPr>
          <w:fldChar w:fldCharType="separate"/>
        </w:r>
        <w:r w:rsidR="00F57501">
          <w:rPr>
            <w:noProof/>
            <w:webHidden/>
          </w:rPr>
          <w:t>3</w:t>
        </w:r>
        <w:r w:rsidR="00F57501">
          <w:rPr>
            <w:noProof/>
            <w:webHidden/>
          </w:rPr>
          <w:fldChar w:fldCharType="end"/>
        </w:r>
      </w:hyperlink>
    </w:p>
    <w:p w14:paraId="1CE0F02E" w14:textId="325C5509" w:rsidR="00F57501" w:rsidRDefault="001C7B0F">
      <w:pPr>
        <w:pStyle w:val="TOC3"/>
        <w:rPr>
          <w:rFonts w:eastAsiaTheme="minorEastAsia"/>
          <w:b w:val="0"/>
          <w:smallCaps w:val="0"/>
          <w:sz w:val="22"/>
          <w:lang w:val="en-US" w:eastAsia="en-US" w:bidi="ar-SA"/>
        </w:rPr>
      </w:pPr>
      <w:hyperlink w:anchor="_Toc518214071" w:history="1">
        <w:r w:rsidR="00F57501" w:rsidRPr="00A9799B">
          <w:rPr>
            <w:rStyle w:val="Hyperlink"/>
          </w:rPr>
          <w:t>Clarifications et Synthèse des Modifications apportées</w:t>
        </w:r>
        <w:r w:rsidR="00F57501">
          <w:rPr>
            <w:webHidden/>
          </w:rPr>
          <w:tab/>
        </w:r>
        <w:r w:rsidR="00F57501">
          <w:rPr>
            <w:webHidden/>
          </w:rPr>
          <w:fldChar w:fldCharType="begin"/>
        </w:r>
        <w:r w:rsidR="00F57501">
          <w:rPr>
            <w:webHidden/>
          </w:rPr>
          <w:instrText xml:space="preserve"> PAGEREF _Toc518214071 \h </w:instrText>
        </w:r>
        <w:r w:rsidR="00F57501">
          <w:rPr>
            <w:webHidden/>
          </w:rPr>
        </w:r>
        <w:r w:rsidR="00F57501">
          <w:rPr>
            <w:webHidden/>
          </w:rPr>
          <w:fldChar w:fldCharType="separate"/>
        </w:r>
        <w:r w:rsidR="00F57501">
          <w:rPr>
            <w:webHidden/>
          </w:rPr>
          <w:t>3</w:t>
        </w:r>
        <w:r w:rsidR="00F57501">
          <w:rPr>
            <w:webHidden/>
          </w:rPr>
          <w:fldChar w:fldCharType="end"/>
        </w:r>
      </w:hyperlink>
    </w:p>
    <w:p w14:paraId="7C6AD393" w14:textId="25A14ED2" w:rsidR="00F57501" w:rsidRDefault="001C7B0F">
      <w:pPr>
        <w:pStyle w:val="TOC1"/>
        <w:tabs>
          <w:tab w:val="right" w:leader="dot" w:pos="5030"/>
        </w:tabs>
        <w:rPr>
          <w:rFonts w:eastAsiaTheme="minorEastAsia"/>
          <w:b w:val="0"/>
          <w:caps w:val="0"/>
          <w:noProof/>
          <w:sz w:val="22"/>
          <w:lang w:val="en-US" w:eastAsia="en-US" w:bidi="ar-SA"/>
        </w:rPr>
      </w:pPr>
      <w:hyperlink w:anchor="_Toc518214072" w:history="1">
        <w:r w:rsidR="00F57501" w:rsidRPr="00A9799B">
          <w:rPr>
            <w:rStyle w:val="Hyperlink"/>
            <w:noProof/>
          </w:rPr>
          <w:t>Définitions</w:t>
        </w:r>
        <w:r w:rsidR="00F57501">
          <w:rPr>
            <w:noProof/>
            <w:webHidden/>
          </w:rPr>
          <w:tab/>
        </w:r>
        <w:r w:rsidR="00F57501">
          <w:rPr>
            <w:noProof/>
            <w:webHidden/>
          </w:rPr>
          <w:fldChar w:fldCharType="begin"/>
        </w:r>
        <w:r w:rsidR="00F57501">
          <w:rPr>
            <w:noProof/>
            <w:webHidden/>
          </w:rPr>
          <w:instrText xml:space="preserve"> PAGEREF _Toc518214072 \h </w:instrText>
        </w:r>
        <w:r w:rsidR="00F57501">
          <w:rPr>
            <w:noProof/>
            <w:webHidden/>
          </w:rPr>
        </w:r>
        <w:r w:rsidR="00F57501">
          <w:rPr>
            <w:noProof/>
            <w:webHidden/>
          </w:rPr>
          <w:fldChar w:fldCharType="separate"/>
        </w:r>
        <w:r w:rsidR="00F57501">
          <w:rPr>
            <w:noProof/>
            <w:webHidden/>
          </w:rPr>
          <w:t>4</w:t>
        </w:r>
        <w:r w:rsidR="00F57501">
          <w:rPr>
            <w:noProof/>
            <w:webHidden/>
          </w:rPr>
          <w:fldChar w:fldCharType="end"/>
        </w:r>
      </w:hyperlink>
    </w:p>
    <w:p w14:paraId="29439774" w14:textId="12702D66" w:rsidR="00F57501" w:rsidRDefault="001C7B0F">
      <w:pPr>
        <w:pStyle w:val="TOC1"/>
        <w:tabs>
          <w:tab w:val="right" w:leader="dot" w:pos="5030"/>
        </w:tabs>
        <w:rPr>
          <w:rFonts w:eastAsiaTheme="minorEastAsia"/>
          <w:b w:val="0"/>
          <w:caps w:val="0"/>
          <w:noProof/>
          <w:sz w:val="22"/>
          <w:lang w:val="en-US" w:eastAsia="en-US" w:bidi="ar-SA"/>
        </w:rPr>
      </w:pPr>
      <w:hyperlink w:anchor="_Toc518214073" w:history="1">
        <w:r w:rsidR="00F57501" w:rsidRPr="00A9799B">
          <w:rPr>
            <w:rStyle w:val="Hyperlink"/>
            <w:noProof/>
          </w:rPr>
          <w:t>Conditions Générales</w:t>
        </w:r>
        <w:r w:rsidR="00F57501">
          <w:rPr>
            <w:noProof/>
            <w:webHidden/>
          </w:rPr>
          <w:tab/>
        </w:r>
        <w:r w:rsidR="00F57501">
          <w:rPr>
            <w:noProof/>
            <w:webHidden/>
          </w:rPr>
          <w:fldChar w:fldCharType="begin"/>
        </w:r>
        <w:r w:rsidR="00F57501">
          <w:rPr>
            <w:noProof/>
            <w:webHidden/>
          </w:rPr>
          <w:instrText xml:space="preserve"> PAGEREF _Toc518214073 \h </w:instrText>
        </w:r>
        <w:r w:rsidR="00F57501">
          <w:rPr>
            <w:noProof/>
            <w:webHidden/>
          </w:rPr>
        </w:r>
        <w:r w:rsidR="00F57501">
          <w:rPr>
            <w:noProof/>
            <w:webHidden/>
          </w:rPr>
          <w:fldChar w:fldCharType="separate"/>
        </w:r>
        <w:r w:rsidR="00F57501">
          <w:rPr>
            <w:noProof/>
            <w:webHidden/>
          </w:rPr>
          <w:t>6</w:t>
        </w:r>
        <w:r w:rsidR="00F57501">
          <w:rPr>
            <w:noProof/>
            <w:webHidden/>
          </w:rPr>
          <w:fldChar w:fldCharType="end"/>
        </w:r>
      </w:hyperlink>
    </w:p>
    <w:p w14:paraId="21160A18" w14:textId="5E3D4E8E" w:rsidR="00F57501" w:rsidRDefault="001C7B0F">
      <w:pPr>
        <w:pStyle w:val="TOC5"/>
        <w:tabs>
          <w:tab w:val="right" w:leader="dot" w:pos="5030"/>
        </w:tabs>
        <w:rPr>
          <w:rFonts w:eastAsiaTheme="minorEastAsia"/>
          <w:noProof/>
          <w:sz w:val="22"/>
          <w:lang w:val="en-US" w:eastAsia="en-US" w:bidi="ar-SA"/>
        </w:rPr>
      </w:pPr>
      <w:hyperlink w:anchor="_Toc518214074" w:history="1">
        <w:r w:rsidR="00F57501" w:rsidRPr="00A9799B">
          <w:rPr>
            <w:rStyle w:val="Hyperlink"/>
            <w:noProof/>
          </w:rPr>
          <w:t>Gestion des licences pour les Services en Ligne</w:t>
        </w:r>
        <w:r w:rsidR="00F57501">
          <w:rPr>
            <w:noProof/>
            <w:webHidden/>
          </w:rPr>
          <w:tab/>
        </w:r>
        <w:r w:rsidR="00F57501">
          <w:rPr>
            <w:noProof/>
            <w:webHidden/>
          </w:rPr>
          <w:fldChar w:fldCharType="begin"/>
        </w:r>
        <w:r w:rsidR="00F57501">
          <w:rPr>
            <w:noProof/>
            <w:webHidden/>
          </w:rPr>
          <w:instrText xml:space="preserve"> PAGEREF _Toc518214074 \h </w:instrText>
        </w:r>
        <w:r w:rsidR="00F57501">
          <w:rPr>
            <w:noProof/>
            <w:webHidden/>
          </w:rPr>
        </w:r>
        <w:r w:rsidR="00F57501">
          <w:rPr>
            <w:noProof/>
            <w:webHidden/>
          </w:rPr>
          <w:fldChar w:fldCharType="separate"/>
        </w:r>
        <w:r w:rsidR="00F57501">
          <w:rPr>
            <w:noProof/>
            <w:webHidden/>
          </w:rPr>
          <w:t>6</w:t>
        </w:r>
        <w:r w:rsidR="00F57501">
          <w:rPr>
            <w:noProof/>
            <w:webHidden/>
          </w:rPr>
          <w:fldChar w:fldCharType="end"/>
        </w:r>
      </w:hyperlink>
    </w:p>
    <w:p w14:paraId="658E0319" w14:textId="635324FF" w:rsidR="00F57501" w:rsidRDefault="001C7B0F">
      <w:pPr>
        <w:pStyle w:val="TOC5"/>
        <w:tabs>
          <w:tab w:val="right" w:leader="dot" w:pos="5030"/>
        </w:tabs>
        <w:rPr>
          <w:rFonts w:eastAsiaTheme="minorEastAsia"/>
          <w:noProof/>
          <w:sz w:val="22"/>
          <w:lang w:val="en-US" w:eastAsia="en-US" w:bidi="ar-SA"/>
        </w:rPr>
      </w:pPr>
      <w:hyperlink w:anchor="_Toc518214075" w:history="1">
        <w:r w:rsidR="00F57501" w:rsidRPr="00A9799B">
          <w:rPr>
            <w:rStyle w:val="Hyperlink"/>
            <w:noProof/>
          </w:rPr>
          <w:t>Utilisation des Services en Ligne</w:t>
        </w:r>
        <w:r w:rsidR="00F57501">
          <w:rPr>
            <w:noProof/>
            <w:webHidden/>
          </w:rPr>
          <w:tab/>
        </w:r>
        <w:r w:rsidR="00F57501">
          <w:rPr>
            <w:noProof/>
            <w:webHidden/>
          </w:rPr>
          <w:fldChar w:fldCharType="begin"/>
        </w:r>
        <w:r w:rsidR="00F57501">
          <w:rPr>
            <w:noProof/>
            <w:webHidden/>
          </w:rPr>
          <w:instrText xml:space="preserve"> PAGEREF _Toc518214075 \h </w:instrText>
        </w:r>
        <w:r w:rsidR="00F57501">
          <w:rPr>
            <w:noProof/>
            <w:webHidden/>
          </w:rPr>
        </w:r>
        <w:r w:rsidR="00F57501">
          <w:rPr>
            <w:noProof/>
            <w:webHidden/>
          </w:rPr>
          <w:fldChar w:fldCharType="separate"/>
        </w:r>
        <w:r w:rsidR="00F57501">
          <w:rPr>
            <w:noProof/>
            <w:webHidden/>
          </w:rPr>
          <w:t>6</w:t>
        </w:r>
        <w:r w:rsidR="00F57501">
          <w:rPr>
            <w:noProof/>
            <w:webHidden/>
          </w:rPr>
          <w:fldChar w:fldCharType="end"/>
        </w:r>
      </w:hyperlink>
    </w:p>
    <w:p w14:paraId="1419C1C2" w14:textId="4DA74975" w:rsidR="00F57501" w:rsidRDefault="001C7B0F">
      <w:pPr>
        <w:pStyle w:val="TOC5"/>
        <w:tabs>
          <w:tab w:val="right" w:leader="dot" w:pos="5030"/>
        </w:tabs>
        <w:rPr>
          <w:rFonts w:eastAsiaTheme="minorEastAsia"/>
          <w:noProof/>
          <w:sz w:val="22"/>
          <w:lang w:val="en-US" w:eastAsia="en-US" w:bidi="ar-SA"/>
        </w:rPr>
      </w:pPr>
      <w:hyperlink w:anchor="_Toc518214076" w:history="1">
        <w:r w:rsidR="00F57501" w:rsidRPr="00A9799B">
          <w:rPr>
            <w:rStyle w:val="Hyperlink"/>
            <w:noProof/>
          </w:rPr>
          <w:t>Utilisation des logiciels avec le Service en Ligne</w:t>
        </w:r>
        <w:r w:rsidR="00F57501">
          <w:rPr>
            <w:noProof/>
            <w:webHidden/>
          </w:rPr>
          <w:tab/>
        </w:r>
        <w:r w:rsidR="00F57501">
          <w:rPr>
            <w:noProof/>
            <w:webHidden/>
          </w:rPr>
          <w:fldChar w:fldCharType="begin"/>
        </w:r>
        <w:r w:rsidR="00F57501">
          <w:rPr>
            <w:noProof/>
            <w:webHidden/>
          </w:rPr>
          <w:instrText xml:space="preserve"> PAGEREF _Toc518214076 \h </w:instrText>
        </w:r>
        <w:r w:rsidR="00F57501">
          <w:rPr>
            <w:noProof/>
            <w:webHidden/>
          </w:rPr>
        </w:r>
        <w:r w:rsidR="00F57501">
          <w:rPr>
            <w:noProof/>
            <w:webHidden/>
          </w:rPr>
          <w:fldChar w:fldCharType="separate"/>
        </w:r>
        <w:r w:rsidR="00F57501">
          <w:rPr>
            <w:noProof/>
            <w:webHidden/>
          </w:rPr>
          <w:t>6</w:t>
        </w:r>
        <w:r w:rsidR="00F57501">
          <w:rPr>
            <w:noProof/>
            <w:webHidden/>
          </w:rPr>
          <w:fldChar w:fldCharType="end"/>
        </w:r>
      </w:hyperlink>
    </w:p>
    <w:p w14:paraId="3B2AE3A1" w14:textId="0FBDCA25" w:rsidR="00F57501" w:rsidRDefault="001C7B0F">
      <w:pPr>
        <w:pStyle w:val="TOC5"/>
        <w:tabs>
          <w:tab w:val="right" w:leader="dot" w:pos="5030"/>
        </w:tabs>
        <w:rPr>
          <w:rFonts w:eastAsiaTheme="minorEastAsia"/>
          <w:noProof/>
          <w:sz w:val="22"/>
          <w:lang w:val="en-US" w:eastAsia="en-US" w:bidi="ar-SA"/>
        </w:rPr>
      </w:pPr>
      <w:hyperlink w:anchor="_Toc518214077" w:history="1">
        <w:r w:rsidR="00F57501" w:rsidRPr="00A9799B">
          <w:rPr>
            <w:rStyle w:val="Hyperlink"/>
            <w:noProof/>
          </w:rPr>
          <w:t>Restrictions techniques</w:t>
        </w:r>
        <w:r w:rsidR="00F57501">
          <w:rPr>
            <w:noProof/>
            <w:webHidden/>
          </w:rPr>
          <w:tab/>
        </w:r>
        <w:r w:rsidR="00F57501">
          <w:rPr>
            <w:noProof/>
            <w:webHidden/>
          </w:rPr>
          <w:fldChar w:fldCharType="begin"/>
        </w:r>
        <w:r w:rsidR="00F57501">
          <w:rPr>
            <w:noProof/>
            <w:webHidden/>
          </w:rPr>
          <w:instrText xml:space="preserve"> PAGEREF _Toc518214077 \h </w:instrText>
        </w:r>
        <w:r w:rsidR="00F57501">
          <w:rPr>
            <w:noProof/>
            <w:webHidden/>
          </w:rPr>
        </w:r>
        <w:r w:rsidR="00F57501">
          <w:rPr>
            <w:noProof/>
            <w:webHidden/>
          </w:rPr>
          <w:fldChar w:fldCharType="separate"/>
        </w:r>
        <w:r w:rsidR="00F57501">
          <w:rPr>
            <w:noProof/>
            <w:webHidden/>
          </w:rPr>
          <w:t>7</w:t>
        </w:r>
        <w:r w:rsidR="00F57501">
          <w:rPr>
            <w:noProof/>
            <w:webHidden/>
          </w:rPr>
          <w:fldChar w:fldCharType="end"/>
        </w:r>
      </w:hyperlink>
    </w:p>
    <w:p w14:paraId="776B5B25" w14:textId="5482A0F6" w:rsidR="00F57501" w:rsidRDefault="001C7B0F">
      <w:pPr>
        <w:pStyle w:val="TOC5"/>
        <w:tabs>
          <w:tab w:val="right" w:leader="dot" w:pos="5030"/>
        </w:tabs>
        <w:rPr>
          <w:rFonts w:eastAsiaTheme="minorEastAsia"/>
          <w:noProof/>
          <w:sz w:val="22"/>
          <w:lang w:val="en-US" w:eastAsia="en-US" w:bidi="ar-SA"/>
        </w:rPr>
      </w:pPr>
      <w:hyperlink w:anchor="_Toc518214078" w:history="1">
        <w:r w:rsidR="00F57501" w:rsidRPr="00A9799B">
          <w:rPr>
            <w:rStyle w:val="Hyperlink"/>
            <w:noProof/>
          </w:rPr>
          <w:t>Services d’Import/Export</w:t>
        </w:r>
        <w:r w:rsidR="00F57501">
          <w:rPr>
            <w:noProof/>
            <w:webHidden/>
          </w:rPr>
          <w:tab/>
        </w:r>
        <w:r w:rsidR="00F57501">
          <w:rPr>
            <w:noProof/>
            <w:webHidden/>
          </w:rPr>
          <w:fldChar w:fldCharType="begin"/>
        </w:r>
        <w:r w:rsidR="00F57501">
          <w:rPr>
            <w:noProof/>
            <w:webHidden/>
          </w:rPr>
          <w:instrText xml:space="preserve"> PAGEREF _Toc518214078 \h </w:instrText>
        </w:r>
        <w:r w:rsidR="00F57501">
          <w:rPr>
            <w:noProof/>
            <w:webHidden/>
          </w:rPr>
        </w:r>
        <w:r w:rsidR="00F57501">
          <w:rPr>
            <w:noProof/>
            <w:webHidden/>
          </w:rPr>
          <w:fldChar w:fldCharType="separate"/>
        </w:r>
        <w:r w:rsidR="00F57501">
          <w:rPr>
            <w:noProof/>
            <w:webHidden/>
          </w:rPr>
          <w:t>7</w:t>
        </w:r>
        <w:r w:rsidR="00F57501">
          <w:rPr>
            <w:noProof/>
            <w:webHidden/>
          </w:rPr>
          <w:fldChar w:fldCharType="end"/>
        </w:r>
      </w:hyperlink>
    </w:p>
    <w:p w14:paraId="6C949B77" w14:textId="4C82A58D" w:rsidR="00F57501" w:rsidRDefault="001C7B0F">
      <w:pPr>
        <w:pStyle w:val="TOC5"/>
        <w:tabs>
          <w:tab w:val="right" w:leader="dot" w:pos="5030"/>
        </w:tabs>
        <w:rPr>
          <w:rFonts w:eastAsiaTheme="minorEastAsia"/>
          <w:noProof/>
          <w:sz w:val="22"/>
          <w:lang w:val="en-US" w:eastAsia="en-US" w:bidi="ar-SA"/>
        </w:rPr>
      </w:pPr>
      <w:hyperlink w:anchor="_Toc518214079" w:history="1">
        <w:r w:rsidR="00F57501" w:rsidRPr="00A9799B">
          <w:rPr>
            <w:rStyle w:val="Hyperlink"/>
            <w:noProof/>
          </w:rPr>
          <w:t>Polices</w:t>
        </w:r>
        <w:r w:rsidR="00F57501">
          <w:rPr>
            <w:noProof/>
            <w:webHidden/>
          </w:rPr>
          <w:tab/>
        </w:r>
        <w:r w:rsidR="00F57501">
          <w:rPr>
            <w:noProof/>
            <w:webHidden/>
          </w:rPr>
          <w:fldChar w:fldCharType="begin"/>
        </w:r>
        <w:r w:rsidR="00F57501">
          <w:rPr>
            <w:noProof/>
            <w:webHidden/>
          </w:rPr>
          <w:instrText xml:space="preserve"> PAGEREF _Toc518214079 \h </w:instrText>
        </w:r>
        <w:r w:rsidR="00F57501">
          <w:rPr>
            <w:noProof/>
            <w:webHidden/>
          </w:rPr>
        </w:r>
        <w:r w:rsidR="00F57501">
          <w:rPr>
            <w:noProof/>
            <w:webHidden/>
          </w:rPr>
          <w:fldChar w:fldCharType="separate"/>
        </w:r>
        <w:r w:rsidR="00F57501">
          <w:rPr>
            <w:noProof/>
            <w:webHidden/>
          </w:rPr>
          <w:t>7</w:t>
        </w:r>
        <w:r w:rsidR="00F57501">
          <w:rPr>
            <w:noProof/>
            <w:webHidden/>
          </w:rPr>
          <w:fldChar w:fldCharType="end"/>
        </w:r>
      </w:hyperlink>
    </w:p>
    <w:p w14:paraId="1C1D1C58" w14:textId="096CDD77" w:rsidR="00F57501" w:rsidRDefault="001C7B0F">
      <w:pPr>
        <w:pStyle w:val="TOC5"/>
        <w:tabs>
          <w:tab w:val="right" w:leader="dot" w:pos="5030"/>
        </w:tabs>
        <w:rPr>
          <w:rFonts w:eastAsiaTheme="minorEastAsia"/>
          <w:noProof/>
          <w:sz w:val="22"/>
          <w:lang w:val="en-US" w:eastAsia="en-US" w:bidi="ar-SA"/>
        </w:rPr>
      </w:pPr>
      <w:hyperlink w:anchor="_Toc518214080" w:history="1">
        <w:r w:rsidR="00F57501" w:rsidRPr="00A9799B">
          <w:rPr>
            <w:rStyle w:val="Hyperlink"/>
            <w:noProof/>
          </w:rPr>
          <w:t>Modifications des Services en Ligne et Disponibilité</w:t>
        </w:r>
        <w:r w:rsidR="00F57501">
          <w:rPr>
            <w:noProof/>
            <w:webHidden/>
          </w:rPr>
          <w:tab/>
        </w:r>
        <w:r w:rsidR="00F57501">
          <w:rPr>
            <w:noProof/>
            <w:webHidden/>
          </w:rPr>
          <w:fldChar w:fldCharType="begin"/>
        </w:r>
        <w:r w:rsidR="00F57501">
          <w:rPr>
            <w:noProof/>
            <w:webHidden/>
          </w:rPr>
          <w:instrText xml:space="preserve"> PAGEREF _Toc518214080 \h </w:instrText>
        </w:r>
        <w:r w:rsidR="00F57501">
          <w:rPr>
            <w:noProof/>
            <w:webHidden/>
          </w:rPr>
        </w:r>
        <w:r w:rsidR="00F57501">
          <w:rPr>
            <w:noProof/>
            <w:webHidden/>
          </w:rPr>
          <w:fldChar w:fldCharType="separate"/>
        </w:r>
        <w:r w:rsidR="00F57501">
          <w:rPr>
            <w:noProof/>
            <w:webHidden/>
          </w:rPr>
          <w:t>7</w:t>
        </w:r>
        <w:r w:rsidR="00F57501">
          <w:rPr>
            <w:noProof/>
            <w:webHidden/>
          </w:rPr>
          <w:fldChar w:fldCharType="end"/>
        </w:r>
      </w:hyperlink>
    </w:p>
    <w:p w14:paraId="23D5160A" w14:textId="2C924247" w:rsidR="00F57501" w:rsidRDefault="001C7B0F">
      <w:pPr>
        <w:pStyle w:val="TOC5"/>
        <w:tabs>
          <w:tab w:val="right" w:leader="dot" w:pos="5030"/>
        </w:tabs>
        <w:rPr>
          <w:rFonts w:eastAsiaTheme="minorEastAsia"/>
          <w:noProof/>
          <w:sz w:val="22"/>
          <w:lang w:val="en-US" w:eastAsia="en-US" w:bidi="ar-SA"/>
        </w:rPr>
      </w:pPr>
      <w:hyperlink w:anchor="_Toc518214081" w:history="1">
        <w:r w:rsidR="00F57501" w:rsidRPr="00A9799B">
          <w:rPr>
            <w:rStyle w:val="Hyperlink"/>
            <w:noProof/>
          </w:rPr>
          <w:t>Respect de la réglementation applicable</w:t>
        </w:r>
        <w:r w:rsidR="00F57501">
          <w:rPr>
            <w:noProof/>
            <w:webHidden/>
          </w:rPr>
          <w:tab/>
        </w:r>
        <w:r w:rsidR="00F57501">
          <w:rPr>
            <w:noProof/>
            <w:webHidden/>
          </w:rPr>
          <w:fldChar w:fldCharType="begin"/>
        </w:r>
        <w:r w:rsidR="00F57501">
          <w:rPr>
            <w:noProof/>
            <w:webHidden/>
          </w:rPr>
          <w:instrText xml:space="preserve"> PAGEREF _Toc518214081 \h </w:instrText>
        </w:r>
        <w:r w:rsidR="00F57501">
          <w:rPr>
            <w:noProof/>
            <w:webHidden/>
          </w:rPr>
        </w:r>
        <w:r w:rsidR="00F57501">
          <w:rPr>
            <w:noProof/>
            <w:webHidden/>
          </w:rPr>
          <w:fldChar w:fldCharType="separate"/>
        </w:r>
        <w:r w:rsidR="00F57501">
          <w:rPr>
            <w:noProof/>
            <w:webHidden/>
          </w:rPr>
          <w:t>7</w:t>
        </w:r>
        <w:r w:rsidR="00F57501">
          <w:rPr>
            <w:noProof/>
            <w:webHidden/>
          </w:rPr>
          <w:fldChar w:fldCharType="end"/>
        </w:r>
      </w:hyperlink>
    </w:p>
    <w:p w14:paraId="40BB4EB5" w14:textId="2C133991" w:rsidR="00F57501" w:rsidRDefault="001C7B0F">
      <w:pPr>
        <w:pStyle w:val="TOC5"/>
        <w:tabs>
          <w:tab w:val="right" w:leader="dot" w:pos="5030"/>
        </w:tabs>
        <w:rPr>
          <w:rFonts w:eastAsiaTheme="minorEastAsia"/>
          <w:noProof/>
          <w:sz w:val="22"/>
          <w:lang w:val="en-US" w:eastAsia="en-US" w:bidi="ar-SA"/>
        </w:rPr>
      </w:pPr>
      <w:hyperlink w:anchor="_Toc518214082" w:history="1">
        <w:r w:rsidR="00F57501" w:rsidRPr="00A9799B">
          <w:rPr>
            <w:rStyle w:val="Hyperlink"/>
            <w:noProof/>
          </w:rPr>
          <w:t>Autre</w:t>
        </w:r>
        <w:r w:rsidR="00F57501">
          <w:rPr>
            <w:noProof/>
            <w:webHidden/>
          </w:rPr>
          <w:tab/>
        </w:r>
        <w:r w:rsidR="00F57501">
          <w:rPr>
            <w:noProof/>
            <w:webHidden/>
          </w:rPr>
          <w:fldChar w:fldCharType="begin"/>
        </w:r>
        <w:r w:rsidR="00F57501">
          <w:rPr>
            <w:noProof/>
            <w:webHidden/>
          </w:rPr>
          <w:instrText xml:space="preserve"> PAGEREF _Toc518214082 \h </w:instrText>
        </w:r>
        <w:r w:rsidR="00F57501">
          <w:rPr>
            <w:noProof/>
            <w:webHidden/>
          </w:rPr>
        </w:r>
        <w:r w:rsidR="00F57501">
          <w:rPr>
            <w:noProof/>
            <w:webHidden/>
          </w:rPr>
          <w:fldChar w:fldCharType="separate"/>
        </w:r>
        <w:r w:rsidR="00F57501">
          <w:rPr>
            <w:noProof/>
            <w:webHidden/>
          </w:rPr>
          <w:t>8</w:t>
        </w:r>
        <w:r w:rsidR="00F57501">
          <w:rPr>
            <w:noProof/>
            <w:webHidden/>
          </w:rPr>
          <w:fldChar w:fldCharType="end"/>
        </w:r>
      </w:hyperlink>
    </w:p>
    <w:p w14:paraId="6CC73DC2" w14:textId="052D5680" w:rsidR="00F57501" w:rsidRDefault="001C7B0F">
      <w:pPr>
        <w:pStyle w:val="TOC1"/>
        <w:tabs>
          <w:tab w:val="right" w:leader="dot" w:pos="5030"/>
        </w:tabs>
        <w:rPr>
          <w:rFonts w:eastAsiaTheme="minorEastAsia"/>
          <w:b w:val="0"/>
          <w:caps w:val="0"/>
          <w:noProof/>
          <w:sz w:val="22"/>
          <w:lang w:val="en-US" w:eastAsia="en-US" w:bidi="ar-SA"/>
        </w:rPr>
      </w:pPr>
      <w:hyperlink w:anchor="_Toc518214083" w:history="1">
        <w:r w:rsidR="00F57501" w:rsidRPr="00A9799B">
          <w:rPr>
            <w:rStyle w:val="Hyperlink"/>
            <w:noProof/>
          </w:rPr>
          <w:t>Conditions de Protection des Données</w:t>
        </w:r>
        <w:r w:rsidR="00F57501">
          <w:rPr>
            <w:noProof/>
            <w:webHidden/>
          </w:rPr>
          <w:tab/>
        </w:r>
        <w:r w:rsidR="00F57501">
          <w:rPr>
            <w:noProof/>
            <w:webHidden/>
          </w:rPr>
          <w:fldChar w:fldCharType="begin"/>
        </w:r>
        <w:r w:rsidR="00F57501">
          <w:rPr>
            <w:noProof/>
            <w:webHidden/>
          </w:rPr>
          <w:instrText xml:space="preserve"> PAGEREF _Toc518214083 \h </w:instrText>
        </w:r>
        <w:r w:rsidR="00F57501">
          <w:rPr>
            <w:noProof/>
            <w:webHidden/>
          </w:rPr>
        </w:r>
        <w:r w:rsidR="00F57501">
          <w:rPr>
            <w:noProof/>
            <w:webHidden/>
          </w:rPr>
          <w:fldChar w:fldCharType="separate"/>
        </w:r>
        <w:r w:rsidR="00F57501">
          <w:rPr>
            <w:noProof/>
            <w:webHidden/>
          </w:rPr>
          <w:t>9</w:t>
        </w:r>
        <w:r w:rsidR="00F57501">
          <w:rPr>
            <w:noProof/>
            <w:webHidden/>
          </w:rPr>
          <w:fldChar w:fldCharType="end"/>
        </w:r>
      </w:hyperlink>
    </w:p>
    <w:p w14:paraId="32992AAC" w14:textId="06BEBEBF" w:rsidR="00F57501" w:rsidRDefault="001C7B0F">
      <w:pPr>
        <w:pStyle w:val="TOC5"/>
        <w:tabs>
          <w:tab w:val="right" w:leader="dot" w:pos="5030"/>
        </w:tabs>
        <w:rPr>
          <w:rFonts w:eastAsiaTheme="minorEastAsia"/>
          <w:noProof/>
          <w:sz w:val="22"/>
          <w:lang w:val="en-US" w:eastAsia="en-US" w:bidi="ar-SA"/>
        </w:rPr>
      </w:pPr>
      <w:hyperlink w:anchor="_Toc518214084" w:history="1">
        <w:r w:rsidR="00F57501" w:rsidRPr="00A9799B">
          <w:rPr>
            <w:rStyle w:val="Hyperlink"/>
            <w:noProof/>
          </w:rPr>
          <w:t>Champ d’application</w:t>
        </w:r>
        <w:r w:rsidR="00F57501">
          <w:rPr>
            <w:noProof/>
            <w:webHidden/>
          </w:rPr>
          <w:tab/>
        </w:r>
        <w:r w:rsidR="00F57501">
          <w:rPr>
            <w:noProof/>
            <w:webHidden/>
          </w:rPr>
          <w:fldChar w:fldCharType="begin"/>
        </w:r>
        <w:r w:rsidR="00F57501">
          <w:rPr>
            <w:noProof/>
            <w:webHidden/>
          </w:rPr>
          <w:instrText xml:space="preserve"> PAGEREF _Toc518214084 \h </w:instrText>
        </w:r>
        <w:r w:rsidR="00F57501">
          <w:rPr>
            <w:noProof/>
            <w:webHidden/>
          </w:rPr>
        </w:r>
        <w:r w:rsidR="00F57501">
          <w:rPr>
            <w:noProof/>
            <w:webHidden/>
          </w:rPr>
          <w:fldChar w:fldCharType="separate"/>
        </w:r>
        <w:r w:rsidR="00F57501">
          <w:rPr>
            <w:noProof/>
            <w:webHidden/>
          </w:rPr>
          <w:t>9</w:t>
        </w:r>
        <w:r w:rsidR="00F57501">
          <w:rPr>
            <w:noProof/>
            <w:webHidden/>
          </w:rPr>
          <w:fldChar w:fldCharType="end"/>
        </w:r>
      </w:hyperlink>
    </w:p>
    <w:p w14:paraId="3906D13E" w14:textId="63E57863" w:rsidR="00F57501" w:rsidRDefault="001C7B0F">
      <w:pPr>
        <w:pStyle w:val="TOC5"/>
        <w:tabs>
          <w:tab w:val="right" w:leader="dot" w:pos="5030"/>
        </w:tabs>
        <w:rPr>
          <w:rFonts w:eastAsiaTheme="minorEastAsia"/>
          <w:noProof/>
          <w:sz w:val="22"/>
          <w:lang w:val="en-US" w:eastAsia="en-US" w:bidi="ar-SA"/>
        </w:rPr>
      </w:pPr>
      <w:hyperlink w:anchor="_Toc518214085" w:history="1">
        <w:r w:rsidR="00F57501" w:rsidRPr="00A9799B">
          <w:rPr>
            <w:rStyle w:val="Hyperlink"/>
            <w:noProof/>
          </w:rPr>
          <w:t>Traitement des Données Client ; Propriété</w:t>
        </w:r>
        <w:r w:rsidR="00F57501">
          <w:rPr>
            <w:noProof/>
            <w:webHidden/>
          </w:rPr>
          <w:tab/>
        </w:r>
        <w:r w:rsidR="00F57501">
          <w:rPr>
            <w:noProof/>
            <w:webHidden/>
          </w:rPr>
          <w:fldChar w:fldCharType="begin"/>
        </w:r>
        <w:r w:rsidR="00F57501">
          <w:rPr>
            <w:noProof/>
            <w:webHidden/>
          </w:rPr>
          <w:instrText xml:space="preserve"> PAGEREF _Toc518214085 \h </w:instrText>
        </w:r>
        <w:r w:rsidR="00F57501">
          <w:rPr>
            <w:noProof/>
            <w:webHidden/>
          </w:rPr>
        </w:r>
        <w:r w:rsidR="00F57501">
          <w:rPr>
            <w:noProof/>
            <w:webHidden/>
          </w:rPr>
          <w:fldChar w:fldCharType="separate"/>
        </w:r>
        <w:r w:rsidR="00F57501">
          <w:rPr>
            <w:noProof/>
            <w:webHidden/>
          </w:rPr>
          <w:t>9</w:t>
        </w:r>
        <w:r w:rsidR="00F57501">
          <w:rPr>
            <w:noProof/>
            <w:webHidden/>
          </w:rPr>
          <w:fldChar w:fldCharType="end"/>
        </w:r>
      </w:hyperlink>
    </w:p>
    <w:p w14:paraId="5595F94F" w14:textId="5FC71618" w:rsidR="00F57501" w:rsidRDefault="001C7B0F">
      <w:pPr>
        <w:pStyle w:val="TOC5"/>
        <w:tabs>
          <w:tab w:val="right" w:leader="dot" w:pos="5030"/>
        </w:tabs>
        <w:rPr>
          <w:rFonts w:eastAsiaTheme="minorEastAsia"/>
          <w:noProof/>
          <w:sz w:val="22"/>
          <w:lang w:val="en-US" w:eastAsia="en-US" w:bidi="ar-SA"/>
        </w:rPr>
      </w:pPr>
      <w:hyperlink w:anchor="_Toc518214086" w:history="1">
        <w:r w:rsidR="00F57501" w:rsidRPr="00A9799B">
          <w:rPr>
            <w:rStyle w:val="Hyperlink"/>
            <w:noProof/>
          </w:rPr>
          <w:t>Divulgation des Données Client</w:t>
        </w:r>
        <w:r w:rsidR="00F57501">
          <w:rPr>
            <w:noProof/>
            <w:webHidden/>
          </w:rPr>
          <w:tab/>
        </w:r>
        <w:r w:rsidR="00F57501">
          <w:rPr>
            <w:noProof/>
            <w:webHidden/>
          </w:rPr>
          <w:fldChar w:fldCharType="begin"/>
        </w:r>
        <w:r w:rsidR="00F57501">
          <w:rPr>
            <w:noProof/>
            <w:webHidden/>
          </w:rPr>
          <w:instrText xml:space="preserve"> PAGEREF _Toc518214086 \h </w:instrText>
        </w:r>
        <w:r w:rsidR="00F57501">
          <w:rPr>
            <w:noProof/>
            <w:webHidden/>
          </w:rPr>
        </w:r>
        <w:r w:rsidR="00F57501">
          <w:rPr>
            <w:noProof/>
            <w:webHidden/>
          </w:rPr>
          <w:fldChar w:fldCharType="separate"/>
        </w:r>
        <w:r w:rsidR="00F57501">
          <w:rPr>
            <w:noProof/>
            <w:webHidden/>
          </w:rPr>
          <w:t>9</w:t>
        </w:r>
        <w:r w:rsidR="00F57501">
          <w:rPr>
            <w:noProof/>
            <w:webHidden/>
          </w:rPr>
          <w:fldChar w:fldCharType="end"/>
        </w:r>
      </w:hyperlink>
    </w:p>
    <w:p w14:paraId="758A37F8" w14:textId="526E305D" w:rsidR="00F57501" w:rsidRDefault="001C7B0F">
      <w:pPr>
        <w:pStyle w:val="TOC5"/>
        <w:tabs>
          <w:tab w:val="right" w:leader="dot" w:pos="5030"/>
        </w:tabs>
        <w:rPr>
          <w:rFonts w:eastAsiaTheme="minorEastAsia"/>
          <w:noProof/>
          <w:sz w:val="22"/>
          <w:lang w:val="en-US" w:eastAsia="en-US" w:bidi="ar-SA"/>
        </w:rPr>
      </w:pPr>
      <w:hyperlink w:anchor="_Toc518214087" w:history="1">
        <w:r w:rsidR="00F57501" w:rsidRPr="00A9799B">
          <w:rPr>
            <w:rStyle w:val="Hyperlink"/>
            <w:noProof/>
          </w:rPr>
          <w:t>Traitement des Données à Caractère Personnel ; RGPD</w:t>
        </w:r>
        <w:r w:rsidR="00F57501">
          <w:rPr>
            <w:noProof/>
            <w:webHidden/>
          </w:rPr>
          <w:tab/>
        </w:r>
        <w:r w:rsidR="00F57501">
          <w:rPr>
            <w:noProof/>
            <w:webHidden/>
          </w:rPr>
          <w:fldChar w:fldCharType="begin"/>
        </w:r>
        <w:r w:rsidR="00F57501">
          <w:rPr>
            <w:noProof/>
            <w:webHidden/>
          </w:rPr>
          <w:instrText xml:space="preserve"> PAGEREF _Toc518214087 \h </w:instrText>
        </w:r>
        <w:r w:rsidR="00F57501">
          <w:rPr>
            <w:noProof/>
            <w:webHidden/>
          </w:rPr>
        </w:r>
        <w:r w:rsidR="00F57501">
          <w:rPr>
            <w:noProof/>
            <w:webHidden/>
          </w:rPr>
          <w:fldChar w:fldCharType="separate"/>
        </w:r>
        <w:r w:rsidR="00F57501">
          <w:rPr>
            <w:noProof/>
            <w:webHidden/>
          </w:rPr>
          <w:t>10</w:t>
        </w:r>
        <w:r w:rsidR="00F57501">
          <w:rPr>
            <w:noProof/>
            <w:webHidden/>
          </w:rPr>
          <w:fldChar w:fldCharType="end"/>
        </w:r>
      </w:hyperlink>
    </w:p>
    <w:p w14:paraId="529210FD" w14:textId="2D8C6097" w:rsidR="00F57501" w:rsidRDefault="001C7B0F">
      <w:pPr>
        <w:pStyle w:val="TOC5"/>
        <w:tabs>
          <w:tab w:val="right" w:leader="dot" w:pos="5030"/>
        </w:tabs>
        <w:rPr>
          <w:rFonts w:eastAsiaTheme="minorEastAsia"/>
          <w:noProof/>
          <w:sz w:val="22"/>
          <w:lang w:val="en-US" w:eastAsia="en-US" w:bidi="ar-SA"/>
        </w:rPr>
      </w:pPr>
      <w:hyperlink w:anchor="_Toc518214088" w:history="1">
        <w:r w:rsidR="00F57501" w:rsidRPr="00A9799B">
          <w:rPr>
            <w:rStyle w:val="Hyperlink"/>
            <w:noProof/>
          </w:rPr>
          <w:t>Sécurité des Données</w:t>
        </w:r>
        <w:r w:rsidR="00F57501">
          <w:rPr>
            <w:noProof/>
            <w:webHidden/>
          </w:rPr>
          <w:tab/>
        </w:r>
        <w:r w:rsidR="00F57501">
          <w:rPr>
            <w:noProof/>
            <w:webHidden/>
          </w:rPr>
          <w:fldChar w:fldCharType="begin"/>
        </w:r>
        <w:r w:rsidR="00F57501">
          <w:rPr>
            <w:noProof/>
            <w:webHidden/>
          </w:rPr>
          <w:instrText xml:space="preserve"> PAGEREF _Toc518214088 \h </w:instrText>
        </w:r>
        <w:r w:rsidR="00F57501">
          <w:rPr>
            <w:noProof/>
            <w:webHidden/>
          </w:rPr>
        </w:r>
        <w:r w:rsidR="00F57501">
          <w:rPr>
            <w:noProof/>
            <w:webHidden/>
          </w:rPr>
          <w:fldChar w:fldCharType="separate"/>
        </w:r>
        <w:r w:rsidR="00F57501">
          <w:rPr>
            <w:noProof/>
            <w:webHidden/>
          </w:rPr>
          <w:t>10</w:t>
        </w:r>
        <w:r w:rsidR="00F57501">
          <w:rPr>
            <w:noProof/>
            <w:webHidden/>
          </w:rPr>
          <w:fldChar w:fldCharType="end"/>
        </w:r>
      </w:hyperlink>
    </w:p>
    <w:p w14:paraId="48A2A954" w14:textId="35559E6F" w:rsidR="00F57501" w:rsidRDefault="001C7B0F">
      <w:pPr>
        <w:pStyle w:val="TOC5"/>
        <w:tabs>
          <w:tab w:val="right" w:leader="dot" w:pos="5030"/>
        </w:tabs>
        <w:rPr>
          <w:rFonts w:eastAsiaTheme="minorEastAsia"/>
          <w:noProof/>
          <w:sz w:val="22"/>
          <w:lang w:val="en-US" w:eastAsia="en-US" w:bidi="ar-SA"/>
        </w:rPr>
      </w:pPr>
      <w:hyperlink w:anchor="_Toc518214089" w:history="1">
        <w:r w:rsidR="00F57501" w:rsidRPr="00A9799B">
          <w:rPr>
            <w:rStyle w:val="Hyperlink"/>
            <w:noProof/>
          </w:rPr>
          <w:t>Notification des Incidents de Sécurité</w:t>
        </w:r>
        <w:r w:rsidR="00F57501">
          <w:rPr>
            <w:noProof/>
            <w:webHidden/>
          </w:rPr>
          <w:tab/>
        </w:r>
        <w:r w:rsidR="00F57501">
          <w:rPr>
            <w:noProof/>
            <w:webHidden/>
          </w:rPr>
          <w:fldChar w:fldCharType="begin"/>
        </w:r>
        <w:r w:rsidR="00F57501">
          <w:rPr>
            <w:noProof/>
            <w:webHidden/>
          </w:rPr>
          <w:instrText xml:space="preserve"> PAGEREF _Toc518214089 \h </w:instrText>
        </w:r>
        <w:r w:rsidR="00F57501">
          <w:rPr>
            <w:noProof/>
            <w:webHidden/>
          </w:rPr>
        </w:r>
        <w:r w:rsidR="00F57501">
          <w:rPr>
            <w:noProof/>
            <w:webHidden/>
          </w:rPr>
          <w:fldChar w:fldCharType="separate"/>
        </w:r>
        <w:r w:rsidR="00F57501">
          <w:rPr>
            <w:noProof/>
            <w:webHidden/>
          </w:rPr>
          <w:t>12</w:t>
        </w:r>
        <w:r w:rsidR="00F57501">
          <w:rPr>
            <w:noProof/>
            <w:webHidden/>
          </w:rPr>
          <w:fldChar w:fldCharType="end"/>
        </w:r>
      </w:hyperlink>
    </w:p>
    <w:p w14:paraId="2346D92E" w14:textId="5F1A2284" w:rsidR="00F57501" w:rsidRDefault="001C7B0F">
      <w:pPr>
        <w:pStyle w:val="TOC5"/>
        <w:tabs>
          <w:tab w:val="right" w:leader="dot" w:pos="5030"/>
        </w:tabs>
        <w:rPr>
          <w:rFonts w:eastAsiaTheme="minorEastAsia"/>
          <w:noProof/>
          <w:sz w:val="22"/>
          <w:lang w:val="en-US" w:eastAsia="en-US" w:bidi="ar-SA"/>
        </w:rPr>
      </w:pPr>
      <w:hyperlink w:anchor="_Toc518214090" w:history="1">
        <w:r w:rsidR="00F57501" w:rsidRPr="00A9799B">
          <w:rPr>
            <w:rStyle w:val="Hyperlink"/>
            <w:noProof/>
          </w:rPr>
          <w:t>Transferts et Emplacement des Données</w:t>
        </w:r>
        <w:r w:rsidR="00F57501">
          <w:rPr>
            <w:noProof/>
            <w:webHidden/>
          </w:rPr>
          <w:tab/>
        </w:r>
        <w:r w:rsidR="00F57501">
          <w:rPr>
            <w:noProof/>
            <w:webHidden/>
          </w:rPr>
          <w:fldChar w:fldCharType="begin"/>
        </w:r>
        <w:r w:rsidR="00F57501">
          <w:rPr>
            <w:noProof/>
            <w:webHidden/>
          </w:rPr>
          <w:instrText xml:space="preserve"> PAGEREF _Toc518214090 \h </w:instrText>
        </w:r>
        <w:r w:rsidR="00F57501">
          <w:rPr>
            <w:noProof/>
            <w:webHidden/>
          </w:rPr>
        </w:r>
        <w:r w:rsidR="00F57501">
          <w:rPr>
            <w:noProof/>
            <w:webHidden/>
          </w:rPr>
          <w:fldChar w:fldCharType="separate"/>
        </w:r>
        <w:r w:rsidR="00F57501">
          <w:rPr>
            <w:noProof/>
            <w:webHidden/>
          </w:rPr>
          <w:t>12</w:t>
        </w:r>
        <w:r w:rsidR="00F57501">
          <w:rPr>
            <w:noProof/>
            <w:webHidden/>
          </w:rPr>
          <w:fldChar w:fldCharType="end"/>
        </w:r>
      </w:hyperlink>
    </w:p>
    <w:p w14:paraId="70066F22" w14:textId="0FA2C641" w:rsidR="00F57501" w:rsidRDefault="001C7B0F">
      <w:pPr>
        <w:pStyle w:val="TOC5"/>
        <w:tabs>
          <w:tab w:val="right" w:leader="dot" w:pos="5030"/>
        </w:tabs>
        <w:rPr>
          <w:rFonts w:eastAsiaTheme="minorEastAsia"/>
          <w:noProof/>
          <w:sz w:val="22"/>
          <w:lang w:val="en-US" w:eastAsia="en-US" w:bidi="ar-SA"/>
        </w:rPr>
      </w:pPr>
      <w:hyperlink w:anchor="_Toc518214091" w:history="1">
        <w:r w:rsidR="00F57501" w:rsidRPr="00A9799B">
          <w:rPr>
            <w:rStyle w:val="Hyperlink"/>
            <w:noProof/>
          </w:rPr>
          <w:t>Conservation et Suppression des Données</w:t>
        </w:r>
        <w:r w:rsidR="00F57501">
          <w:rPr>
            <w:noProof/>
            <w:webHidden/>
          </w:rPr>
          <w:tab/>
        </w:r>
        <w:r w:rsidR="00F57501">
          <w:rPr>
            <w:noProof/>
            <w:webHidden/>
          </w:rPr>
          <w:fldChar w:fldCharType="begin"/>
        </w:r>
        <w:r w:rsidR="00F57501">
          <w:rPr>
            <w:noProof/>
            <w:webHidden/>
          </w:rPr>
          <w:instrText xml:space="preserve"> PAGEREF _Toc518214091 \h </w:instrText>
        </w:r>
        <w:r w:rsidR="00F57501">
          <w:rPr>
            <w:noProof/>
            <w:webHidden/>
          </w:rPr>
        </w:r>
        <w:r w:rsidR="00F57501">
          <w:rPr>
            <w:noProof/>
            <w:webHidden/>
          </w:rPr>
          <w:fldChar w:fldCharType="separate"/>
        </w:r>
        <w:r w:rsidR="00F57501">
          <w:rPr>
            <w:noProof/>
            <w:webHidden/>
          </w:rPr>
          <w:t>13</w:t>
        </w:r>
        <w:r w:rsidR="00F57501">
          <w:rPr>
            <w:noProof/>
            <w:webHidden/>
          </w:rPr>
          <w:fldChar w:fldCharType="end"/>
        </w:r>
      </w:hyperlink>
    </w:p>
    <w:p w14:paraId="41E258BF" w14:textId="10B631B6" w:rsidR="00F57501" w:rsidRDefault="001C7B0F">
      <w:pPr>
        <w:pStyle w:val="TOC5"/>
        <w:tabs>
          <w:tab w:val="right" w:leader="dot" w:pos="5030"/>
        </w:tabs>
        <w:rPr>
          <w:rFonts w:eastAsiaTheme="minorEastAsia"/>
          <w:noProof/>
          <w:sz w:val="22"/>
          <w:lang w:val="en-US" w:eastAsia="en-US" w:bidi="ar-SA"/>
        </w:rPr>
      </w:pPr>
      <w:hyperlink w:anchor="_Toc518214092" w:history="1">
        <w:r w:rsidR="00F57501" w:rsidRPr="00A9799B">
          <w:rPr>
            <w:rStyle w:val="Hyperlink"/>
            <w:noProof/>
          </w:rPr>
          <w:t>Engagement de Confidentialité du Sous-Traitant</w:t>
        </w:r>
        <w:r w:rsidR="00F57501">
          <w:rPr>
            <w:noProof/>
            <w:webHidden/>
          </w:rPr>
          <w:tab/>
        </w:r>
        <w:r w:rsidR="00F57501">
          <w:rPr>
            <w:noProof/>
            <w:webHidden/>
          </w:rPr>
          <w:fldChar w:fldCharType="begin"/>
        </w:r>
        <w:r w:rsidR="00F57501">
          <w:rPr>
            <w:noProof/>
            <w:webHidden/>
          </w:rPr>
          <w:instrText xml:space="preserve"> PAGEREF _Toc518214092 \h </w:instrText>
        </w:r>
        <w:r w:rsidR="00F57501">
          <w:rPr>
            <w:noProof/>
            <w:webHidden/>
          </w:rPr>
        </w:r>
        <w:r w:rsidR="00F57501">
          <w:rPr>
            <w:noProof/>
            <w:webHidden/>
          </w:rPr>
          <w:fldChar w:fldCharType="separate"/>
        </w:r>
        <w:r w:rsidR="00F57501">
          <w:rPr>
            <w:noProof/>
            <w:webHidden/>
          </w:rPr>
          <w:t>13</w:t>
        </w:r>
        <w:r w:rsidR="00F57501">
          <w:rPr>
            <w:noProof/>
            <w:webHidden/>
          </w:rPr>
          <w:fldChar w:fldCharType="end"/>
        </w:r>
      </w:hyperlink>
    </w:p>
    <w:p w14:paraId="237378B8" w14:textId="789173A7" w:rsidR="00F57501" w:rsidRDefault="001C7B0F">
      <w:pPr>
        <w:pStyle w:val="TOC5"/>
        <w:tabs>
          <w:tab w:val="right" w:leader="dot" w:pos="5030"/>
        </w:tabs>
        <w:rPr>
          <w:rFonts w:eastAsiaTheme="minorEastAsia"/>
          <w:noProof/>
          <w:sz w:val="22"/>
          <w:lang w:val="en-US" w:eastAsia="en-US" w:bidi="ar-SA"/>
        </w:rPr>
      </w:pPr>
      <w:hyperlink w:anchor="_Toc518214093" w:history="1">
        <w:r w:rsidR="00F57501" w:rsidRPr="00A9799B">
          <w:rPr>
            <w:rStyle w:val="Hyperlink"/>
            <w:noProof/>
          </w:rPr>
          <w:t>Notifications et Contrôles sur l’Utilisation de Sous-traitants Ultérieurs</w:t>
        </w:r>
        <w:r w:rsidR="00F57501">
          <w:rPr>
            <w:noProof/>
            <w:webHidden/>
          </w:rPr>
          <w:tab/>
        </w:r>
        <w:r w:rsidR="00F57501">
          <w:rPr>
            <w:noProof/>
            <w:webHidden/>
          </w:rPr>
          <w:fldChar w:fldCharType="begin"/>
        </w:r>
        <w:r w:rsidR="00F57501">
          <w:rPr>
            <w:noProof/>
            <w:webHidden/>
          </w:rPr>
          <w:instrText xml:space="preserve"> PAGEREF _Toc518214093 \h </w:instrText>
        </w:r>
        <w:r w:rsidR="00F57501">
          <w:rPr>
            <w:noProof/>
            <w:webHidden/>
          </w:rPr>
        </w:r>
        <w:r w:rsidR="00F57501">
          <w:rPr>
            <w:noProof/>
            <w:webHidden/>
          </w:rPr>
          <w:fldChar w:fldCharType="separate"/>
        </w:r>
        <w:r w:rsidR="00F57501">
          <w:rPr>
            <w:noProof/>
            <w:webHidden/>
          </w:rPr>
          <w:t>13</w:t>
        </w:r>
        <w:r w:rsidR="00F57501">
          <w:rPr>
            <w:noProof/>
            <w:webHidden/>
          </w:rPr>
          <w:fldChar w:fldCharType="end"/>
        </w:r>
      </w:hyperlink>
    </w:p>
    <w:p w14:paraId="1FEB02D0" w14:textId="1CD9729B" w:rsidR="00F57501" w:rsidRDefault="001C7B0F">
      <w:pPr>
        <w:pStyle w:val="TOC5"/>
        <w:tabs>
          <w:tab w:val="right" w:leader="dot" w:pos="5030"/>
        </w:tabs>
        <w:rPr>
          <w:rFonts w:eastAsiaTheme="minorEastAsia"/>
          <w:noProof/>
          <w:sz w:val="22"/>
          <w:lang w:val="en-US" w:eastAsia="en-US" w:bidi="ar-SA"/>
        </w:rPr>
      </w:pPr>
      <w:hyperlink w:anchor="_Toc518214094" w:history="1">
        <w:r w:rsidR="00F57501" w:rsidRPr="00A9799B">
          <w:rPr>
            <w:rStyle w:val="Hyperlink"/>
            <w:noProof/>
          </w:rPr>
          <w:t>Établissements d’Enseignement</w:t>
        </w:r>
        <w:r w:rsidR="00F57501">
          <w:rPr>
            <w:noProof/>
            <w:webHidden/>
          </w:rPr>
          <w:tab/>
        </w:r>
        <w:r w:rsidR="00F57501">
          <w:rPr>
            <w:noProof/>
            <w:webHidden/>
          </w:rPr>
          <w:fldChar w:fldCharType="begin"/>
        </w:r>
        <w:r w:rsidR="00F57501">
          <w:rPr>
            <w:noProof/>
            <w:webHidden/>
          </w:rPr>
          <w:instrText xml:space="preserve"> PAGEREF _Toc518214094 \h </w:instrText>
        </w:r>
        <w:r w:rsidR="00F57501">
          <w:rPr>
            <w:noProof/>
            <w:webHidden/>
          </w:rPr>
        </w:r>
        <w:r w:rsidR="00F57501">
          <w:rPr>
            <w:noProof/>
            <w:webHidden/>
          </w:rPr>
          <w:fldChar w:fldCharType="separate"/>
        </w:r>
        <w:r w:rsidR="00F57501">
          <w:rPr>
            <w:noProof/>
            <w:webHidden/>
          </w:rPr>
          <w:t>14</w:t>
        </w:r>
        <w:r w:rsidR="00F57501">
          <w:rPr>
            <w:noProof/>
            <w:webHidden/>
          </w:rPr>
          <w:fldChar w:fldCharType="end"/>
        </w:r>
      </w:hyperlink>
    </w:p>
    <w:p w14:paraId="15D7A27B" w14:textId="1D8E4AF6" w:rsidR="00F57501" w:rsidRDefault="001C7B0F">
      <w:pPr>
        <w:pStyle w:val="TOC5"/>
        <w:tabs>
          <w:tab w:val="right" w:leader="dot" w:pos="5030"/>
        </w:tabs>
        <w:rPr>
          <w:rFonts w:eastAsiaTheme="minorEastAsia"/>
          <w:noProof/>
          <w:sz w:val="22"/>
          <w:lang w:val="en-US" w:eastAsia="en-US" w:bidi="ar-SA"/>
        </w:rPr>
      </w:pPr>
      <w:hyperlink w:anchor="_Toc518214095" w:history="1">
        <w:r w:rsidR="00F57501" w:rsidRPr="00A9799B">
          <w:rPr>
            <w:rStyle w:val="Hyperlink"/>
            <w:noProof/>
          </w:rPr>
          <w:t>HIPAA Business Associate</w:t>
        </w:r>
        <w:r w:rsidR="00F57501">
          <w:rPr>
            <w:noProof/>
            <w:webHidden/>
          </w:rPr>
          <w:tab/>
        </w:r>
        <w:r w:rsidR="00F57501">
          <w:rPr>
            <w:noProof/>
            <w:webHidden/>
          </w:rPr>
          <w:fldChar w:fldCharType="begin"/>
        </w:r>
        <w:r w:rsidR="00F57501">
          <w:rPr>
            <w:noProof/>
            <w:webHidden/>
          </w:rPr>
          <w:instrText xml:space="preserve"> PAGEREF _Toc518214095 \h </w:instrText>
        </w:r>
        <w:r w:rsidR="00F57501">
          <w:rPr>
            <w:noProof/>
            <w:webHidden/>
          </w:rPr>
        </w:r>
        <w:r w:rsidR="00F57501">
          <w:rPr>
            <w:noProof/>
            <w:webHidden/>
          </w:rPr>
          <w:fldChar w:fldCharType="separate"/>
        </w:r>
        <w:r w:rsidR="00F57501">
          <w:rPr>
            <w:noProof/>
            <w:webHidden/>
          </w:rPr>
          <w:t>14</w:t>
        </w:r>
        <w:r w:rsidR="00F57501">
          <w:rPr>
            <w:noProof/>
            <w:webHidden/>
          </w:rPr>
          <w:fldChar w:fldCharType="end"/>
        </w:r>
      </w:hyperlink>
    </w:p>
    <w:p w14:paraId="0C811603" w14:textId="280C3A4E" w:rsidR="00F57501" w:rsidRDefault="001C7B0F">
      <w:pPr>
        <w:pStyle w:val="TOC5"/>
        <w:tabs>
          <w:tab w:val="right" w:leader="dot" w:pos="5030"/>
        </w:tabs>
        <w:rPr>
          <w:rFonts w:eastAsiaTheme="minorEastAsia"/>
          <w:noProof/>
          <w:sz w:val="22"/>
          <w:lang w:val="en-US" w:eastAsia="en-US" w:bidi="ar-SA"/>
        </w:rPr>
      </w:pPr>
      <w:hyperlink w:anchor="_Toc518214096" w:history="1">
        <w:r w:rsidR="00F57501" w:rsidRPr="00A9799B">
          <w:rPr>
            <w:rStyle w:val="Hyperlink"/>
            <w:noProof/>
          </w:rPr>
          <w:t>Comment contacter Microsoft</w:t>
        </w:r>
        <w:r w:rsidR="00F57501">
          <w:rPr>
            <w:noProof/>
            <w:webHidden/>
          </w:rPr>
          <w:tab/>
        </w:r>
        <w:r w:rsidR="00F57501">
          <w:rPr>
            <w:noProof/>
            <w:webHidden/>
          </w:rPr>
          <w:fldChar w:fldCharType="begin"/>
        </w:r>
        <w:r w:rsidR="00F57501">
          <w:rPr>
            <w:noProof/>
            <w:webHidden/>
          </w:rPr>
          <w:instrText xml:space="preserve"> PAGEREF _Toc518214096 \h </w:instrText>
        </w:r>
        <w:r w:rsidR="00F57501">
          <w:rPr>
            <w:noProof/>
            <w:webHidden/>
          </w:rPr>
        </w:r>
        <w:r w:rsidR="00F57501">
          <w:rPr>
            <w:noProof/>
            <w:webHidden/>
          </w:rPr>
          <w:fldChar w:fldCharType="separate"/>
        </w:r>
        <w:r w:rsidR="00F57501">
          <w:rPr>
            <w:noProof/>
            <w:webHidden/>
          </w:rPr>
          <w:t>14</w:t>
        </w:r>
        <w:r w:rsidR="00F57501">
          <w:rPr>
            <w:noProof/>
            <w:webHidden/>
          </w:rPr>
          <w:fldChar w:fldCharType="end"/>
        </w:r>
      </w:hyperlink>
    </w:p>
    <w:p w14:paraId="4F3635F3" w14:textId="53668B6F" w:rsidR="00F57501" w:rsidRDefault="001C7B0F">
      <w:pPr>
        <w:pStyle w:val="TOC1"/>
        <w:tabs>
          <w:tab w:val="right" w:leader="dot" w:pos="5030"/>
        </w:tabs>
        <w:rPr>
          <w:rFonts w:eastAsiaTheme="minorEastAsia"/>
          <w:b w:val="0"/>
          <w:caps w:val="0"/>
          <w:noProof/>
          <w:sz w:val="22"/>
          <w:lang w:val="en-US" w:eastAsia="en-US" w:bidi="ar-SA"/>
        </w:rPr>
      </w:pPr>
      <w:hyperlink w:anchor="_Toc518214097" w:history="1">
        <w:r w:rsidR="00F57501" w:rsidRPr="00A9799B">
          <w:rPr>
            <w:rStyle w:val="Hyperlink"/>
            <w:noProof/>
          </w:rPr>
          <w:t>Annexe A – Services en Ligne Core</w:t>
        </w:r>
        <w:r w:rsidR="00F57501">
          <w:rPr>
            <w:noProof/>
            <w:webHidden/>
          </w:rPr>
          <w:tab/>
        </w:r>
        <w:r w:rsidR="00F57501">
          <w:rPr>
            <w:noProof/>
            <w:webHidden/>
          </w:rPr>
          <w:fldChar w:fldCharType="begin"/>
        </w:r>
        <w:r w:rsidR="00F57501">
          <w:rPr>
            <w:noProof/>
            <w:webHidden/>
          </w:rPr>
          <w:instrText xml:space="preserve"> PAGEREF _Toc518214097 \h </w:instrText>
        </w:r>
        <w:r w:rsidR="00F57501">
          <w:rPr>
            <w:noProof/>
            <w:webHidden/>
          </w:rPr>
        </w:r>
        <w:r w:rsidR="00F57501">
          <w:rPr>
            <w:noProof/>
            <w:webHidden/>
          </w:rPr>
          <w:fldChar w:fldCharType="separate"/>
        </w:r>
        <w:r w:rsidR="00F57501">
          <w:rPr>
            <w:noProof/>
            <w:webHidden/>
          </w:rPr>
          <w:t>15</w:t>
        </w:r>
        <w:r w:rsidR="00F57501">
          <w:rPr>
            <w:noProof/>
            <w:webHidden/>
          </w:rPr>
          <w:fldChar w:fldCharType="end"/>
        </w:r>
      </w:hyperlink>
    </w:p>
    <w:p w14:paraId="6DC08257" w14:textId="194C8F56" w:rsidR="00F57501" w:rsidRDefault="001C7B0F">
      <w:pPr>
        <w:pStyle w:val="TOC1"/>
        <w:tabs>
          <w:tab w:val="right" w:leader="dot" w:pos="5030"/>
        </w:tabs>
        <w:rPr>
          <w:rFonts w:eastAsiaTheme="minorEastAsia"/>
          <w:b w:val="0"/>
          <w:caps w:val="0"/>
          <w:noProof/>
          <w:sz w:val="22"/>
          <w:lang w:val="en-US" w:eastAsia="en-US" w:bidi="ar-SA"/>
        </w:rPr>
      </w:pPr>
      <w:hyperlink w:anchor="_Toc518214098" w:history="1">
        <w:r w:rsidR="00F57501" w:rsidRPr="00A9799B">
          <w:rPr>
            <w:rStyle w:val="Hyperlink"/>
            <w:noProof/>
          </w:rPr>
          <w:t>Annexe B – Mesures de Sécurité</w:t>
        </w:r>
        <w:r w:rsidR="00F57501">
          <w:rPr>
            <w:noProof/>
            <w:webHidden/>
          </w:rPr>
          <w:tab/>
        </w:r>
        <w:r w:rsidR="00F57501">
          <w:rPr>
            <w:noProof/>
            <w:webHidden/>
          </w:rPr>
          <w:fldChar w:fldCharType="begin"/>
        </w:r>
        <w:r w:rsidR="00F57501">
          <w:rPr>
            <w:noProof/>
            <w:webHidden/>
          </w:rPr>
          <w:instrText xml:space="preserve"> PAGEREF _Toc518214098 \h </w:instrText>
        </w:r>
        <w:r w:rsidR="00F57501">
          <w:rPr>
            <w:noProof/>
            <w:webHidden/>
          </w:rPr>
        </w:r>
        <w:r w:rsidR="00F57501">
          <w:rPr>
            <w:noProof/>
            <w:webHidden/>
          </w:rPr>
          <w:fldChar w:fldCharType="separate"/>
        </w:r>
        <w:r w:rsidR="00F57501">
          <w:rPr>
            <w:noProof/>
            <w:webHidden/>
          </w:rPr>
          <w:t>15</w:t>
        </w:r>
        <w:r w:rsidR="00F57501">
          <w:rPr>
            <w:noProof/>
            <w:webHidden/>
          </w:rPr>
          <w:fldChar w:fldCharType="end"/>
        </w:r>
      </w:hyperlink>
    </w:p>
    <w:p w14:paraId="0D55465C" w14:textId="79A7F36D" w:rsidR="00F57501" w:rsidRDefault="00F5750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4099" w:history="1">
        <w:r w:rsidRPr="00A9799B">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_Toc518214099 \h </w:instrText>
        </w:r>
        <w:r>
          <w:rPr>
            <w:noProof/>
            <w:webHidden/>
          </w:rPr>
        </w:r>
        <w:r>
          <w:rPr>
            <w:noProof/>
            <w:webHidden/>
          </w:rPr>
          <w:fldChar w:fldCharType="separate"/>
        </w:r>
        <w:r>
          <w:rPr>
            <w:noProof/>
            <w:webHidden/>
          </w:rPr>
          <w:t>18</w:t>
        </w:r>
        <w:r>
          <w:rPr>
            <w:noProof/>
            <w:webHidden/>
          </w:rPr>
          <w:fldChar w:fldCharType="end"/>
        </w:r>
      </w:hyperlink>
    </w:p>
    <w:p w14:paraId="1B78E98D" w14:textId="008CD74A" w:rsidR="00F57501" w:rsidRDefault="001C7B0F">
      <w:pPr>
        <w:pStyle w:val="TOC2"/>
        <w:tabs>
          <w:tab w:val="right" w:leader="dot" w:pos="5030"/>
        </w:tabs>
        <w:rPr>
          <w:rFonts w:eastAsiaTheme="minorEastAsia"/>
          <w:b w:val="0"/>
          <w:smallCaps w:val="0"/>
          <w:noProof/>
          <w:sz w:val="22"/>
          <w:lang w:val="en-US" w:eastAsia="en-US" w:bidi="ar-SA"/>
        </w:rPr>
      </w:pPr>
      <w:hyperlink w:anchor="_Toc518214100" w:history="1">
        <w:r w:rsidR="00F57501" w:rsidRPr="00A9799B">
          <w:rPr>
            <w:rStyle w:val="Hyperlink"/>
            <w:noProof/>
          </w:rPr>
          <w:t>Services Microsoft Azure</w:t>
        </w:r>
        <w:r w:rsidR="00F57501">
          <w:rPr>
            <w:noProof/>
            <w:webHidden/>
          </w:rPr>
          <w:tab/>
        </w:r>
        <w:r w:rsidR="00F57501">
          <w:rPr>
            <w:noProof/>
            <w:webHidden/>
          </w:rPr>
          <w:fldChar w:fldCharType="begin"/>
        </w:r>
        <w:r w:rsidR="00F57501">
          <w:rPr>
            <w:noProof/>
            <w:webHidden/>
          </w:rPr>
          <w:instrText xml:space="preserve"> PAGEREF _Toc518214100 \h </w:instrText>
        </w:r>
        <w:r w:rsidR="00F57501">
          <w:rPr>
            <w:noProof/>
            <w:webHidden/>
          </w:rPr>
        </w:r>
        <w:r w:rsidR="00F57501">
          <w:rPr>
            <w:noProof/>
            <w:webHidden/>
          </w:rPr>
          <w:fldChar w:fldCharType="separate"/>
        </w:r>
        <w:r w:rsidR="00F57501">
          <w:rPr>
            <w:noProof/>
            <w:webHidden/>
          </w:rPr>
          <w:t>18</w:t>
        </w:r>
        <w:r w:rsidR="00F57501">
          <w:rPr>
            <w:noProof/>
            <w:webHidden/>
          </w:rPr>
          <w:fldChar w:fldCharType="end"/>
        </w:r>
      </w:hyperlink>
    </w:p>
    <w:p w14:paraId="08A48D8F" w14:textId="0258DF55" w:rsidR="00F57501" w:rsidRDefault="001C7B0F">
      <w:pPr>
        <w:pStyle w:val="TOC4"/>
        <w:rPr>
          <w:rFonts w:eastAsiaTheme="minorEastAsia"/>
          <w:smallCaps w:val="0"/>
          <w:noProof/>
          <w:sz w:val="22"/>
          <w:lang w:val="en-US" w:eastAsia="en-US" w:bidi="ar-SA"/>
        </w:rPr>
      </w:pPr>
      <w:hyperlink w:anchor="_Toc518214101" w:history="1">
        <w:r w:rsidR="00F57501" w:rsidRPr="00A9799B">
          <w:rPr>
            <w:rStyle w:val="Hyperlink"/>
            <w:noProof/>
          </w:rPr>
          <w:t>Azure Maps</w:t>
        </w:r>
        <w:r w:rsidR="00F57501">
          <w:rPr>
            <w:noProof/>
            <w:webHidden/>
          </w:rPr>
          <w:tab/>
        </w:r>
        <w:r w:rsidR="00F57501">
          <w:rPr>
            <w:noProof/>
            <w:webHidden/>
          </w:rPr>
          <w:fldChar w:fldCharType="begin"/>
        </w:r>
        <w:r w:rsidR="00F57501">
          <w:rPr>
            <w:noProof/>
            <w:webHidden/>
          </w:rPr>
          <w:instrText xml:space="preserve"> PAGEREF _Toc518214101 \h </w:instrText>
        </w:r>
        <w:r w:rsidR="00F57501">
          <w:rPr>
            <w:noProof/>
            <w:webHidden/>
          </w:rPr>
        </w:r>
        <w:r w:rsidR="00F57501">
          <w:rPr>
            <w:noProof/>
            <w:webHidden/>
          </w:rPr>
          <w:fldChar w:fldCharType="separate"/>
        </w:r>
        <w:r w:rsidR="00F57501">
          <w:rPr>
            <w:noProof/>
            <w:webHidden/>
          </w:rPr>
          <w:t>19</w:t>
        </w:r>
        <w:r w:rsidR="00F57501">
          <w:rPr>
            <w:noProof/>
            <w:webHidden/>
          </w:rPr>
          <w:fldChar w:fldCharType="end"/>
        </w:r>
      </w:hyperlink>
    </w:p>
    <w:p w14:paraId="2BD7576E" w14:textId="05E92562" w:rsidR="00F57501" w:rsidRDefault="001C7B0F">
      <w:pPr>
        <w:pStyle w:val="TOC4"/>
        <w:rPr>
          <w:rFonts w:eastAsiaTheme="minorEastAsia"/>
          <w:smallCaps w:val="0"/>
          <w:noProof/>
          <w:sz w:val="22"/>
          <w:lang w:val="en-US" w:eastAsia="en-US" w:bidi="ar-SA"/>
        </w:rPr>
      </w:pPr>
      <w:hyperlink w:anchor="_Toc518214102" w:history="1">
        <w:r w:rsidR="00F57501" w:rsidRPr="00A9799B">
          <w:rPr>
            <w:rStyle w:val="Hyperlink"/>
            <w:noProof/>
          </w:rPr>
          <w:t>Microsoft Azure Stack</w:t>
        </w:r>
        <w:r w:rsidR="00F57501">
          <w:rPr>
            <w:noProof/>
            <w:webHidden/>
          </w:rPr>
          <w:tab/>
        </w:r>
        <w:r w:rsidR="00F57501">
          <w:rPr>
            <w:noProof/>
            <w:webHidden/>
          </w:rPr>
          <w:fldChar w:fldCharType="begin"/>
        </w:r>
        <w:r w:rsidR="00F57501">
          <w:rPr>
            <w:noProof/>
            <w:webHidden/>
          </w:rPr>
          <w:instrText xml:space="preserve"> PAGEREF _Toc518214102 \h </w:instrText>
        </w:r>
        <w:r w:rsidR="00F57501">
          <w:rPr>
            <w:noProof/>
            <w:webHidden/>
          </w:rPr>
        </w:r>
        <w:r w:rsidR="00F57501">
          <w:rPr>
            <w:noProof/>
            <w:webHidden/>
          </w:rPr>
          <w:fldChar w:fldCharType="separate"/>
        </w:r>
        <w:r w:rsidR="00F57501">
          <w:rPr>
            <w:noProof/>
            <w:webHidden/>
          </w:rPr>
          <w:t>20</w:t>
        </w:r>
        <w:r w:rsidR="00F57501">
          <w:rPr>
            <w:noProof/>
            <w:webHidden/>
          </w:rPr>
          <w:fldChar w:fldCharType="end"/>
        </w:r>
      </w:hyperlink>
    </w:p>
    <w:p w14:paraId="7F41DE70" w14:textId="78155B5E" w:rsidR="00F57501" w:rsidRDefault="001C7B0F">
      <w:pPr>
        <w:pStyle w:val="TOC4"/>
        <w:rPr>
          <w:rFonts w:eastAsiaTheme="minorEastAsia"/>
          <w:smallCaps w:val="0"/>
          <w:noProof/>
          <w:sz w:val="22"/>
          <w:lang w:val="en-US" w:eastAsia="en-US" w:bidi="ar-SA"/>
        </w:rPr>
      </w:pPr>
      <w:hyperlink w:anchor="_Toc518214103" w:history="1">
        <w:r w:rsidR="00F57501" w:rsidRPr="00A9799B">
          <w:rPr>
            <w:rStyle w:val="Hyperlink"/>
            <w:noProof/>
          </w:rPr>
          <w:t>Services Recherche Bing</w:t>
        </w:r>
        <w:r w:rsidR="00F57501">
          <w:rPr>
            <w:noProof/>
            <w:webHidden/>
          </w:rPr>
          <w:tab/>
        </w:r>
        <w:r w:rsidR="00F57501">
          <w:rPr>
            <w:noProof/>
            <w:webHidden/>
          </w:rPr>
          <w:fldChar w:fldCharType="begin"/>
        </w:r>
        <w:r w:rsidR="00F57501">
          <w:rPr>
            <w:noProof/>
            <w:webHidden/>
          </w:rPr>
          <w:instrText xml:space="preserve"> PAGEREF _Toc518214103 \h </w:instrText>
        </w:r>
        <w:r w:rsidR="00F57501">
          <w:rPr>
            <w:noProof/>
            <w:webHidden/>
          </w:rPr>
        </w:r>
        <w:r w:rsidR="00F57501">
          <w:rPr>
            <w:noProof/>
            <w:webHidden/>
          </w:rPr>
          <w:fldChar w:fldCharType="separate"/>
        </w:r>
        <w:r w:rsidR="00F57501">
          <w:rPr>
            <w:noProof/>
            <w:webHidden/>
          </w:rPr>
          <w:t>20</w:t>
        </w:r>
        <w:r w:rsidR="00F57501">
          <w:rPr>
            <w:noProof/>
            <w:webHidden/>
          </w:rPr>
          <w:fldChar w:fldCharType="end"/>
        </w:r>
      </w:hyperlink>
    </w:p>
    <w:p w14:paraId="1CFF79D5" w14:textId="2BDB696E" w:rsidR="00F57501" w:rsidRDefault="001C7B0F">
      <w:pPr>
        <w:pStyle w:val="TOC4"/>
        <w:rPr>
          <w:rFonts w:eastAsiaTheme="minorEastAsia"/>
          <w:smallCaps w:val="0"/>
          <w:noProof/>
          <w:sz w:val="22"/>
          <w:lang w:val="en-US" w:eastAsia="en-US" w:bidi="ar-SA"/>
        </w:rPr>
      </w:pPr>
      <w:hyperlink w:anchor="_Toc518214104" w:history="1">
        <w:r w:rsidR="00F57501" w:rsidRPr="00A9799B">
          <w:rPr>
            <w:rStyle w:val="Hyperlink"/>
            <w:noProof/>
          </w:rPr>
          <w:t>Microsoft Cognitive Services</w:t>
        </w:r>
        <w:r w:rsidR="00F57501">
          <w:rPr>
            <w:noProof/>
            <w:webHidden/>
          </w:rPr>
          <w:tab/>
        </w:r>
        <w:r w:rsidR="00F57501">
          <w:rPr>
            <w:noProof/>
            <w:webHidden/>
          </w:rPr>
          <w:fldChar w:fldCharType="begin"/>
        </w:r>
        <w:r w:rsidR="00F57501">
          <w:rPr>
            <w:noProof/>
            <w:webHidden/>
          </w:rPr>
          <w:instrText xml:space="preserve"> PAGEREF _Toc518214104 \h </w:instrText>
        </w:r>
        <w:r w:rsidR="00F57501">
          <w:rPr>
            <w:noProof/>
            <w:webHidden/>
          </w:rPr>
        </w:r>
        <w:r w:rsidR="00F57501">
          <w:rPr>
            <w:noProof/>
            <w:webHidden/>
          </w:rPr>
          <w:fldChar w:fldCharType="separate"/>
        </w:r>
        <w:r w:rsidR="00F57501">
          <w:rPr>
            <w:noProof/>
            <w:webHidden/>
          </w:rPr>
          <w:t>21</w:t>
        </w:r>
        <w:r w:rsidR="00F57501">
          <w:rPr>
            <w:noProof/>
            <w:webHidden/>
          </w:rPr>
          <w:fldChar w:fldCharType="end"/>
        </w:r>
      </w:hyperlink>
    </w:p>
    <w:p w14:paraId="0FF19FB2" w14:textId="0E892300" w:rsidR="00F57501" w:rsidRDefault="001C7B0F">
      <w:pPr>
        <w:pStyle w:val="TOC4"/>
        <w:rPr>
          <w:rFonts w:eastAsiaTheme="minorEastAsia"/>
          <w:smallCaps w:val="0"/>
          <w:noProof/>
          <w:sz w:val="22"/>
          <w:lang w:val="en-US" w:eastAsia="en-US" w:bidi="ar-SA"/>
        </w:rPr>
      </w:pPr>
      <w:hyperlink w:anchor="_Toc518214105" w:history="1">
        <w:r w:rsidR="00F57501" w:rsidRPr="00A9799B">
          <w:rPr>
            <w:rStyle w:val="Hyperlink"/>
            <w:noProof/>
          </w:rPr>
          <w:t>Microsoft Genomics</w:t>
        </w:r>
        <w:r w:rsidR="00F57501">
          <w:rPr>
            <w:noProof/>
            <w:webHidden/>
          </w:rPr>
          <w:tab/>
        </w:r>
        <w:r w:rsidR="00F57501">
          <w:rPr>
            <w:noProof/>
            <w:webHidden/>
          </w:rPr>
          <w:fldChar w:fldCharType="begin"/>
        </w:r>
        <w:r w:rsidR="00F57501">
          <w:rPr>
            <w:noProof/>
            <w:webHidden/>
          </w:rPr>
          <w:instrText xml:space="preserve"> PAGEREF _Toc518214105 \h </w:instrText>
        </w:r>
        <w:r w:rsidR="00F57501">
          <w:rPr>
            <w:noProof/>
            <w:webHidden/>
          </w:rPr>
        </w:r>
        <w:r w:rsidR="00F57501">
          <w:rPr>
            <w:noProof/>
            <w:webHidden/>
          </w:rPr>
          <w:fldChar w:fldCharType="separate"/>
        </w:r>
        <w:r w:rsidR="00F57501">
          <w:rPr>
            <w:noProof/>
            <w:webHidden/>
          </w:rPr>
          <w:t>21</w:t>
        </w:r>
        <w:r w:rsidR="00F57501">
          <w:rPr>
            <w:noProof/>
            <w:webHidden/>
          </w:rPr>
          <w:fldChar w:fldCharType="end"/>
        </w:r>
      </w:hyperlink>
    </w:p>
    <w:p w14:paraId="438835CC" w14:textId="199C3ADC" w:rsidR="00F57501" w:rsidRDefault="001C7B0F">
      <w:pPr>
        <w:pStyle w:val="TOC4"/>
        <w:rPr>
          <w:rFonts w:eastAsiaTheme="minorEastAsia"/>
          <w:smallCaps w:val="0"/>
          <w:noProof/>
          <w:sz w:val="22"/>
          <w:lang w:val="en-US" w:eastAsia="en-US" w:bidi="ar-SA"/>
        </w:rPr>
      </w:pPr>
      <w:hyperlink w:anchor="_Toc518214106" w:history="1">
        <w:r w:rsidR="00F57501" w:rsidRPr="00A9799B">
          <w:rPr>
            <w:rStyle w:val="Hyperlink"/>
            <w:noProof/>
          </w:rPr>
          <w:t>Visual Studio App Center</w:t>
        </w:r>
        <w:r w:rsidR="00F57501">
          <w:rPr>
            <w:noProof/>
            <w:webHidden/>
          </w:rPr>
          <w:tab/>
        </w:r>
        <w:r w:rsidR="00F57501">
          <w:rPr>
            <w:noProof/>
            <w:webHidden/>
          </w:rPr>
          <w:fldChar w:fldCharType="begin"/>
        </w:r>
        <w:r w:rsidR="00F57501">
          <w:rPr>
            <w:noProof/>
            <w:webHidden/>
          </w:rPr>
          <w:instrText xml:space="preserve"> PAGEREF _Toc518214106 \h </w:instrText>
        </w:r>
        <w:r w:rsidR="00F57501">
          <w:rPr>
            <w:noProof/>
            <w:webHidden/>
          </w:rPr>
        </w:r>
        <w:r w:rsidR="00F57501">
          <w:rPr>
            <w:noProof/>
            <w:webHidden/>
          </w:rPr>
          <w:fldChar w:fldCharType="separate"/>
        </w:r>
        <w:r w:rsidR="00F57501">
          <w:rPr>
            <w:noProof/>
            <w:webHidden/>
          </w:rPr>
          <w:t>21</w:t>
        </w:r>
        <w:r w:rsidR="00F57501">
          <w:rPr>
            <w:noProof/>
            <w:webHidden/>
          </w:rPr>
          <w:fldChar w:fldCharType="end"/>
        </w:r>
      </w:hyperlink>
    </w:p>
    <w:p w14:paraId="5B84AD8C" w14:textId="78CC2B95" w:rsidR="00F57501" w:rsidRDefault="001C7B0F">
      <w:pPr>
        <w:pStyle w:val="TOC2"/>
        <w:tabs>
          <w:tab w:val="right" w:leader="dot" w:pos="5030"/>
        </w:tabs>
        <w:rPr>
          <w:rFonts w:eastAsiaTheme="minorEastAsia"/>
          <w:b w:val="0"/>
          <w:smallCaps w:val="0"/>
          <w:noProof/>
          <w:sz w:val="22"/>
          <w:lang w:val="en-US" w:eastAsia="en-US" w:bidi="ar-SA"/>
        </w:rPr>
      </w:pPr>
      <w:hyperlink w:anchor="_Toc518214107" w:history="1">
        <w:r w:rsidR="00F57501" w:rsidRPr="00A9799B">
          <w:rPr>
            <w:rStyle w:val="Hyperlink"/>
            <w:noProof/>
          </w:rPr>
          <w:t>Plans Microsoft Azure</w:t>
        </w:r>
        <w:r w:rsidR="00F57501">
          <w:rPr>
            <w:noProof/>
            <w:webHidden/>
          </w:rPr>
          <w:tab/>
        </w:r>
        <w:r w:rsidR="00F57501">
          <w:rPr>
            <w:noProof/>
            <w:webHidden/>
          </w:rPr>
          <w:fldChar w:fldCharType="begin"/>
        </w:r>
        <w:r w:rsidR="00F57501">
          <w:rPr>
            <w:noProof/>
            <w:webHidden/>
          </w:rPr>
          <w:instrText xml:space="preserve"> PAGEREF _Toc518214107 \h </w:instrText>
        </w:r>
        <w:r w:rsidR="00F57501">
          <w:rPr>
            <w:noProof/>
            <w:webHidden/>
          </w:rPr>
        </w:r>
        <w:r w:rsidR="00F57501">
          <w:rPr>
            <w:noProof/>
            <w:webHidden/>
          </w:rPr>
          <w:fldChar w:fldCharType="separate"/>
        </w:r>
        <w:r w:rsidR="00F57501">
          <w:rPr>
            <w:noProof/>
            <w:webHidden/>
          </w:rPr>
          <w:t>22</w:t>
        </w:r>
        <w:r w:rsidR="00F57501">
          <w:rPr>
            <w:noProof/>
            <w:webHidden/>
          </w:rPr>
          <w:fldChar w:fldCharType="end"/>
        </w:r>
      </w:hyperlink>
    </w:p>
    <w:p w14:paraId="0C02B6EB" w14:textId="1668C298" w:rsidR="00F57501" w:rsidRDefault="001C7B0F">
      <w:pPr>
        <w:pStyle w:val="TOC4"/>
        <w:rPr>
          <w:rFonts w:eastAsiaTheme="minorEastAsia"/>
          <w:smallCaps w:val="0"/>
          <w:noProof/>
          <w:sz w:val="22"/>
          <w:lang w:val="en-US" w:eastAsia="en-US" w:bidi="ar-SA"/>
        </w:rPr>
      </w:pPr>
      <w:hyperlink w:anchor="_Toc518214108" w:history="1">
        <w:r w:rsidR="00F57501" w:rsidRPr="00A9799B">
          <w:rPr>
            <w:rStyle w:val="Hyperlink"/>
            <w:noProof/>
          </w:rPr>
          <w:t>Azure Active Directory Basic</w:t>
        </w:r>
        <w:r w:rsidR="00F57501">
          <w:rPr>
            <w:noProof/>
            <w:webHidden/>
          </w:rPr>
          <w:tab/>
        </w:r>
        <w:r w:rsidR="00F57501">
          <w:rPr>
            <w:noProof/>
            <w:webHidden/>
          </w:rPr>
          <w:fldChar w:fldCharType="begin"/>
        </w:r>
        <w:r w:rsidR="00F57501">
          <w:rPr>
            <w:noProof/>
            <w:webHidden/>
          </w:rPr>
          <w:instrText xml:space="preserve"> PAGEREF _Toc518214108 \h </w:instrText>
        </w:r>
        <w:r w:rsidR="00F57501">
          <w:rPr>
            <w:noProof/>
            <w:webHidden/>
          </w:rPr>
        </w:r>
        <w:r w:rsidR="00F57501">
          <w:rPr>
            <w:noProof/>
            <w:webHidden/>
          </w:rPr>
          <w:fldChar w:fldCharType="separate"/>
        </w:r>
        <w:r w:rsidR="00F57501">
          <w:rPr>
            <w:noProof/>
            <w:webHidden/>
          </w:rPr>
          <w:t>22</w:t>
        </w:r>
        <w:r w:rsidR="00F57501">
          <w:rPr>
            <w:noProof/>
            <w:webHidden/>
          </w:rPr>
          <w:fldChar w:fldCharType="end"/>
        </w:r>
      </w:hyperlink>
    </w:p>
    <w:p w14:paraId="5F300DCA" w14:textId="6C51DC28" w:rsidR="00F57501" w:rsidRDefault="001C7B0F">
      <w:pPr>
        <w:pStyle w:val="TOC4"/>
        <w:rPr>
          <w:rFonts w:eastAsiaTheme="minorEastAsia"/>
          <w:smallCaps w:val="0"/>
          <w:noProof/>
          <w:sz w:val="22"/>
          <w:lang w:val="en-US" w:eastAsia="en-US" w:bidi="ar-SA"/>
        </w:rPr>
      </w:pPr>
      <w:hyperlink w:anchor="_Toc518214109" w:history="1">
        <w:r w:rsidR="00F57501" w:rsidRPr="00A9799B">
          <w:rPr>
            <w:rStyle w:val="Hyperlink"/>
            <w:noProof/>
          </w:rPr>
          <w:t>Azure Active Directory Premium</w:t>
        </w:r>
        <w:r w:rsidR="00F57501">
          <w:rPr>
            <w:noProof/>
            <w:webHidden/>
          </w:rPr>
          <w:tab/>
        </w:r>
        <w:r w:rsidR="00F57501">
          <w:rPr>
            <w:noProof/>
            <w:webHidden/>
          </w:rPr>
          <w:fldChar w:fldCharType="begin"/>
        </w:r>
        <w:r w:rsidR="00F57501">
          <w:rPr>
            <w:noProof/>
            <w:webHidden/>
          </w:rPr>
          <w:instrText xml:space="preserve"> PAGEREF _Toc518214109 \h </w:instrText>
        </w:r>
        <w:r w:rsidR="00F57501">
          <w:rPr>
            <w:noProof/>
            <w:webHidden/>
          </w:rPr>
        </w:r>
        <w:r w:rsidR="00F57501">
          <w:rPr>
            <w:noProof/>
            <w:webHidden/>
          </w:rPr>
          <w:fldChar w:fldCharType="separate"/>
        </w:r>
        <w:r w:rsidR="00F57501">
          <w:rPr>
            <w:noProof/>
            <w:webHidden/>
          </w:rPr>
          <w:t>22</w:t>
        </w:r>
        <w:r w:rsidR="00F57501">
          <w:rPr>
            <w:noProof/>
            <w:webHidden/>
          </w:rPr>
          <w:fldChar w:fldCharType="end"/>
        </w:r>
      </w:hyperlink>
    </w:p>
    <w:p w14:paraId="518DF5F8" w14:textId="133598DE" w:rsidR="00F57501" w:rsidRDefault="001C7B0F">
      <w:pPr>
        <w:pStyle w:val="TOC4"/>
        <w:rPr>
          <w:rFonts w:eastAsiaTheme="minorEastAsia"/>
          <w:smallCaps w:val="0"/>
          <w:noProof/>
          <w:sz w:val="22"/>
          <w:lang w:val="en-US" w:eastAsia="en-US" w:bidi="ar-SA"/>
        </w:rPr>
      </w:pPr>
      <w:hyperlink w:anchor="_Toc518214110" w:history="1">
        <w:r w:rsidR="00F57501" w:rsidRPr="00A9799B">
          <w:rPr>
            <w:rStyle w:val="Hyperlink"/>
            <w:noProof/>
          </w:rPr>
          <w:t>Azure Information Protection Premium</w:t>
        </w:r>
        <w:r w:rsidR="00F57501">
          <w:rPr>
            <w:noProof/>
            <w:webHidden/>
          </w:rPr>
          <w:tab/>
        </w:r>
        <w:r w:rsidR="00F57501">
          <w:rPr>
            <w:noProof/>
            <w:webHidden/>
          </w:rPr>
          <w:fldChar w:fldCharType="begin"/>
        </w:r>
        <w:r w:rsidR="00F57501">
          <w:rPr>
            <w:noProof/>
            <w:webHidden/>
          </w:rPr>
          <w:instrText xml:space="preserve"> PAGEREF _Toc518214110 \h </w:instrText>
        </w:r>
        <w:r w:rsidR="00F57501">
          <w:rPr>
            <w:noProof/>
            <w:webHidden/>
          </w:rPr>
        </w:r>
        <w:r w:rsidR="00F57501">
          <w:rPr>
            <w:noProof/>
            <w:webHidden/>
          </w:rPr>
          <w:fldChar w:fldCharType="separate"/>
        </w:r>
        <w:r w:rsidR="00F57501">
          <w:rPr>
            <w:noProof/>
            <w:webHidden/>
          </w:rPr>
          <w:t>22</w:t>
        </w:r>
        <w:r w:rsidR="00F57501">
          <w:rPr>
            <w:noProof/>
            <w:webHidden/>
          </w:rPr>
          <w:fldChar w:fldCharType="end"/>
        </w:r>
      </w:hyperlink>
    </w:p>
    <w:p w14:paraId="4E220109" w14:textId="2DCC923D" w:rsidR="00F57501" w:rsidRDefault="001C7B0F">
      <w:pPr>
        <w:pStyle w:val="TOC3"/>
        <w:rPr>
          <w:rFonts w:eastAsiaTheme="minorEastAsia"/>
          <w:b w:val="0"/>
          <w:smallCaps w:val="0"/>
          <w:sz w:val="22"/>
          <w:lang w:val="en-US" w:eastAsia="en-US" w:bidi="ar-SA"/>
        </w:rPr>
      </w:pPr>
      <w:hyperlink w:anchor="_Toc518214111" w:history="1">
        <w:r w:rsidR="00F57501" w:rsidRPr="00A9799B">
          <w:rPr>
            <w:rStyle w:val="Hyperlink"/>
          </w:rPr>
          <w:t>Services Microsoft Dynamics 365</w:t>
        </w:r>
        <w:r w:rsidR="00F57501">
          <w:rPr>
            <w:webHidden/>
          </w:rPr>
          <w:tab/>
        </w:r>
        <w:r w:rsidR="00F57501">
          <w:rPr>
            <w:webHidden/>
          </w:rPr>
          <w:fldChar w:fldCharType="begin"/>
        </w:r>
        <w:r w:rsidR="00F57501">
          <w:rPr>
            <w:webHidden/>
          </w:rPr>
          <w:instrText xml:space="preserve"> PAGEREF _Toc518214111 \h </w:instrText>
        </w:r>
        <w:r w:rsidR="00F57501">
          <w:rPr>
            <w:webHidden/>
          </w:rPr>
        </w:r>
        <w:r w:rsidR="00F57501">
          <w:rPr>
            <w:webHidden/>
          </w:rPr>
          <w:fldChar w:fldCharType="separate"/>
        </w:r>
        <w:r w:rsidR="00F57501">
          <w:rPr>
            <w:webHidden/>
          </w:rPr>
          <w:t>22</w:t>
        </w:r>
        <w:r w:rsidR="00F57501">
          <w:rPr>
            <w:webHidden/>
          </w:rPr>
          <w:fldChar w:fldCharType="end"/>
        </w:r>
      </w:hyperlink>
    </w:p>
    <w:p w14:paraId="098E9D3A" w14:textId="21D2892E" w:rsidR="00F57501" w:rsidRDefault="001C7B0F">
      <w:pPr>
        <w:pStyle w:val="TOC2"/>
        <w:tabs>
          <w:tab w:val="right" w:leader="dot" w:pos="5030"/>
        </w:tabs>
        <w:rPr>
          <w:rFonts w:eastAsiaTheme="minorEastAsia"/>
          <w:b w:val="0"/>
          <w:smallCaps w:val="0"/>
          <w:noProof/>
          <w:sz w:val="22"/>
          <w:lang w:val="en-US" w:eastAsia="en-US" w:bidi="ar-SA"/>
        </w:rPr>
      </w:pPr>
      <w:hyperlink w:anchor="_Toc518214112" w:history="1">
        <w:r w:rsidR="00F57501" w:rsidRPr="00A9799B">
          <w:rPr>
            <w:rStyle w:val="Hyperlink"/>
            <w:noProof/>
          </w:rPr>
          <w:t>Services Office 365</w:t>
        </w:r>
        <w:r w:rsidR="00F57501">
          <w:rPr>
            <w:noProof/>
            <w:webHidden/>
          </w:rPr>
          <w:tab/>
        </w:r>
        <w:r w:rsidR="00F57501">
          <w:rPr>
            <w:noProof/>
            <w:webHidden/>
          </w:rPr>
          <w:fldChar w:fldCharType="begin"/>
        </w:r>
        <w:r w:rsidR="00F57501">
          <w:rPr>
            <w:noProof/>
            <w:webHidden/>
          </w:rPr>
          <w:instrText xml:space="preserve"> PAGEREF _Toc518214112 \h </w:instrText>
        </w:r>
        <w:r w:rsidR="00F57501">
          <w:rPr>
            <w:noProof/>
            <w:webHidden/>
          </w:rPr>
        </w:r>
        <w:r w:rsidR="00F57501">
          <w:rPr>
            <w:noProof/>
            <w:webHidden/>
          </w:rPr>
          <w:fldChar w:fldCharType="separate"/>
        </w:r>
        <w:r w:rsidR="00F57501">
          <w:rPr>
            <w:noProof/>
            <w:webHidden/>
          </w:rPr>
          <w:t>24</w:t>
        </w:r>
        <w:r w:rsidR="00F57501">
          <w:rPr>
            <w:noProof/>
            <w:webHidden/>
          </w:rPr>
          <w:fldChar w:fldCharType="end"/>
        </w:r>
      </w:hyperlink>
    </w:p>
    <w:p w14:paraId="3F325D36" w14:textId="537956A4" w:rsidR="00F57501" w:rsidRDefault="001C7B0F">
      <w:pPr>
        <w:pStyle w:val="TOC4"/>
        <w:rPr>
          <w:rFonts w:eastAsiaTheme="minorEastAsia"/>
          <w:smallCaps w:val="0"/>
          <w:noProof/>
          <w:sz w:val="22"/>
          <w:lang w:val="en-US" w:eastAsia="en-US" w:bidi="ar-SA"/>
        </w:rPr>
      </w:pPr>
      <w:hyperlink w:anchor="_Toc518214113" w:history="1">
        <w:r w:rsidR="00F57501" w:rsidRPr="00A9799B">
          <w:rPr>
            <w:rStyle w:val="Hyperlink"/>
            <w:noProof/>
          </w:rPr>
          <w:t>Exchange Online</w:t>
        </w:r>
        <w:r w:rsidR="00F57501">
          <w:rPr>
            <w:noProof/>
            <w:webHidden/>
          </w:rPr>
          <w:tab/>
        </w:r>
        <w:r w:rsidR="00F57501">
          <w:rPr>
            <w:noProof/>
            <w:webHidden/>
          </w:rPr>
          <w:fldChar w:fldCharType="begin"/>
        </w:r>
        <w:r w:rsidR="00F57501">
          <w:rPr>
            <w:noProof/>
            <w:webHidden/>
          </w:rPr>
          <w:instrText xml:space="preserve"> PAGEREF _Toc518214113 \h </w:instrText>
        </w:r>
        <w:r w:rsidR="00F57501">
          <w:rPr>
            <w:noProof/>
            <w:webHidden/>
          </w:rPr>
        </w:r>
        <w:r w:rsidR="00F57501">
          <w:rPr>
            <w:noProof/>
            <w:webHidden/>
          </w:rPr>
          <w:fldChar w:fldCharType="separate"/>
        </w:r>
        <w:r w:rsidR="00F57501">
          <w:rPr>
            <w:noProof/>
            <w:webHidden/>
          </w:rPr>
          <w:t>25</w:t>
        </w:r>
        <w:r w:rsidR="00F57501">
          <w:rPr>
            <w:noProof/>
            <w:webHidden/>
          </w:rPr>
          <w:fldChar w:fldCharType="end"/>
        </w:r>
      </w:hyperlink>
    </w:p>
    <w:p w14:paraId="0A2EC1BA" w14:textId="0686BCF8" w:rsidR="00F57501" w:rsidRDefault="001C7B0F">
      <w:pPr>
        <w:pStyle w:val="TOC4"/>
        <w:rPr>
          <w:rFonts w:eastAsiaTheme="minorEastAsia"/>
          <w:smallCaps w:val="0"/>
          <w:noProof/>
          <w:sz w:val="22"/>
          <w:lang w:val="en-US" w:eastAsia="en-US" w:bidi="ar-SA"/>
        </w:rPr>
      </w:pPr>
      <w:hyperlink w:anchor="_Toc518214114" w:history="1">
        <w:r w:rsidR="00F57501" w:rsidRPr="00A9799B">
          <w:rPr>
            <w:rStyle w:val="Hyperlink"/>
            <w:noProof/>
          </w:rPr>
          <w:t>Applications Office 365</w:t>
        </w:r>
        <w:r w:rsidR="00F57501">
          <w:rPr>
            <w:noProof/>
            <w:webHidden/>
          </w:rPr>
          <w:tab/>
        </w:r>
        <w:r w:rsidR="00F57501">
          <w:rPr>
            <w:noProof/>
            <w:webHidden/>
          </w:rPr>
          <w:fldChar w:fldCharType="begin"/>
        </w:r>
        <w:r w:rsidR="00F57501">
          <w:rPr>
            <w:noProof/>
            <w:webHidden/>
          </w:rPr>
          <w:instrText xml:space="preserve"> PAGEREF _Toc518214114 \h </w:instrText>
        </w:r>
        <w:r w:rsidR="00F57501">
          <w:rPr>
            <w:noProof/>
            <w:webHidden/>
          </w:rPr>
        </w:r>
        <w:r w:rsidR="00F57501">
          <w:rPr>
            <w:noProof/>
            <w:webHidden/>
          </w:rPr>
          <w:fldChar w:fldCharType="separate"/>
        </w:r>
        <w:r w:rsidR="00F57501">
          <w:rPr>
            <w:noProof/>
            <w:webHidden/>
          </w:rPr>
          <w:t>26</w:t>
        </w:r>
        <w:r w:rsidR="00F57501">
          <w:rPr>
            <w:noProof/>
            <w:webHidden/>
          </w:rPr>
          <w:fldChar w:fldCharType="end"/>
        </w:r>
      </w:hyperlink>
    </w:p>
    <w:p w14:paraId="3ECABFA2" w14:textId="1BF6D0C5" w:rsidR="00F57501" w:rsidRDefault="001C7B0F">
      <w:pPr>
        <w:pStyle w:val="TOC4"/>
        <w:rPr>
          <w:rFonts w:eastAsiaTheme="minorEastAsia"/>
          <w:smallCaps w:val="0"/>
          <w:noProof/>
          <w:sz w:val="22"/>
          <w:lang w:val="en-US" w:eastAsia="en-US" w:bidi="ar-SA"/>
        </w:rPr>
      </w:pPr>
      <w:hyperlink w:anchor="_Toc518214115" w:history="1">
        <w:r w:rsidR="00F57501" w:rsidRPr="00A9799B">
          <w:rPr>
            <w:rStyle w:val="Hyperlink"/>
            <w:noProof/>
          </w:rPr>
          <w:t>Microsoft MyAnalytics</w:t>
        </w:r>
        <w:r w:rsidR="00F57501">
          <w:rPr>
            <w:noProof/>
            <w:webHidden/>
          </w:rPr>
          <w:tab/>
        </w:r>
        <w:r w:rsidR="00F57501">
          <w:rPr>
            <w:noProof/>
            <w:webHidden/>
          </w:rPr>
          <w:fldChar w:fldCharType="begin"/>
        </w:r>
        <w:r w:rsidR="00F57501">
          <w:rPr>
            <w:noProof/>
            <w:webHidden/>
          </w:rPr>
          <w:instrText xml:space="preserve"> PAGEREF _Toc518214115 \h </w:instrText>
        </w:r>
        <w:r w:rsidR="00F57501">
          <w:rPr>
            <w:noProof/>
            <w:webHidden/>
          </w:rPr>
        </w:r>
        <w:r w:rsidR="00F57501">
          <w:rPr>
            <w:noProof/>
            <w:webHidden/>
          </w:rPr>
          <w:fldChar w:fldCharType="separate"/>
        </w:r>
        <w:r w:rsidR="00F57501">
          <w:rPr>
            <w:noProof/>
            <w:webHidden/>
          </w:rPr>
          <w:t>27</w:t>
        </w:r>
        <w:r w:rsidR="00F57501">
          <w:rPr>
            <w:noProof/>
            <w:webHidden/>
          </w:rPr>
          <w:fldChar w:fldCharType="end"/>
        </w:r>
      </w:hyperlink>
    </w:p>
    <w:p w14:paraId="03267323" w14:textId="6ADDEE5F" w:rsidR="00F57501" w:rsidRDefault="001C7B0F">
      <w:pPr>
        <w:pStyle w:val="TOC4"/>
        <w:rPr>
          <w:rFonts w:eastAsiaTheme="minorEastAsia"/>
          <w:smallCaps w:val="0"/>
          <w:noProof/>
          <w:sz w:val="22"/>
          <w:lang w:val="en-US" w:eastAsia="en-US" w:bidi="ar-SA"/>
        </w:rPr>
      </w:pPr>
      <w:hyperlink w:anchor="_Toc518214116" w:history="1">
        <w:r w:rsidR="00F57501" w:rsidRPr="00A9799B">
          <w:rPr>
            <w:rStyle w:val="Hyperlink"/>
            <w:noProof/>
          </w:rPr>
          <w:t>Office Online</w:t>
        </w:r>
        <w:r w:rsidR="00F57501">
          <w:rPr>
            <w:noProof/>
            <w:webHidden/>
          </w:rPr>
          <w:tab/>
        </w:r>
        <w:r w:rsidR="00F57501">
          <w:rPr>
            <w:noProof/>
            <w:webHidden/>
          </w:rPr>
          <w:fldChar w:fldCharType="begin"/>
        </w:r>
        <w:r w:rsidR="00F57501">
          <w:rPr>
            <w:noProof/>
            <w:webHidden/>
          </w:rPr>
          <w:instrText xml:space="preserve"> PAGEREF _Toc518214116 \h </w:instrText>
        </w:r>
        <w:r w:rsidR="00F57501">
          <w:rPr>
            <w:noProof/>
            <w:webHidden/>
          </w:rPr>
        </w:r>
        <w:r w:rsidR="00F57501">
          <w:rPr>
            <w:noProof/>
            <w:webHidden/>
          </w:rPr>
          <w:fldChar w:fldCharType="separate"/>
        </w:r>
        <w:r w:rsidR="00F57501">
          <w:rPr>
            <w:noProof/>
            <w:webHidden/>
          </w:rPr>
          <w:t>27</w:t>
        </w:r>
        <w:r w:rsidR="00F57501">
          <w:rPr>
            <w:noProof/>
            <w:webHidden/>
          </w:rPr>
          <w:fldChar w:fldCharType="end"/>
        </w:r>
      </w:hyperlink>
    </w:p>
    <w:p w14:paraId="751BAB8D" w14:textId="495098F9" w:rsidR="00F57501" w:rsidRDefault="001C7B0F">
      <w:pPr>
        <w:pStyle w:val="TOC4"/>
        <w:rPr>
          <w:rFonts w:eastAsiaTheme="minorEastAsia"/>
          <w:smallCaps w:val="0"/>
          <w:noProof/>
          <w:sz w:val="22"/>
          <w:lang w:val="en-US" w:eastAsia="en-US" w:bidi="ar-SA"/>
        </w:rPr>
      </w:pPr>
      <w:hyperlink w:anchor="_Toc518214117" w:history="1">
        <w:r w:rsidR="00F57501" w:rsidRPr="00A9799B">
          <w:rPr>
            <w:rStyle w:val="Hyperlink"/>
            <w:noProof/>
          </w:rPr>
          <w:t>OneDrive Entreprise</w:t>
        </w:r>
        <w:r w:rsidR="00F57501">
          <w:rPr>
            <w:noProof/>
            <w:webHidden/>
          </w:rPr>
          <w:tab/>
        </w:r>
        <w:r w:rsidR="00F57501">
          <w:rPr>
            <w:noProof/>
            <w:webHidden/>
          </w:rPr>
          <w:fldChar w:fldCharType="begin"/>
        </w:r>
        <w:r w:rsidR="00F57501">
          <w:rPr>
            <w:noProof/>
            <w:webHidden/>
          </w:rPr>
          <w:instrText xml:space="preserve"> PAGEREF _Toc518214117 \h </w:instrText>
        </w:r>
        <w:r w:rsidR="00F57501">
          <w:rPr>
            <w:noProof/>
            <w:webHidden/>
          </w:rPr>
        </w:r>
        <w:r w:rsidR="00F57501">
          <w:rPr>
            <w:noProof/>
            <w:webHidden/>
          </w:rPr>
          <w:fldChar w:fldCharType="separate"/>
        </w:r>
        <w:r w:rsidR="00F57501">
          <w:rPr>
            <w:noProof/>
            <w:webHidden/>
          </w:rPr>
          <w:t>27</w:t>
        </w:r>
        <w:r w:rsidR="00F57501">
          <w:rPr>
            <w:noProof/>
            <w:webHidden/>
          </w:rPr>
          <w:fldChar w:fldCharType="end"/>
        </w:r>
      </w:hyperlink>
    </w:p>
    <w:p w14:paraId="41913603" w14:textId="74D7C884" w:rsidR="00F57501" w:rsidRDefault="001C7B0F">
      <w:pPr>
        <w:pStyle w:val="TOC4"/>
        <w:rPr>
          <w:rFonts w:eastAsiaTheme="minorEastAsia"/>
          <w:smallCaps w:val="0"/>
          <w:noProof/>
          <w:sz w:val="22"/>
          <w:lang w:val="en-US" w:eastAsia="en-US" w:bidi="ar-SA"/>
        </w:rPr>
      </w:pPr>
      <w:hyperlink w:anchor="_Toc518214118" w:history="1">
        <w:r w:rsidR="00F57501" w:rsidRPr="00A9799B">
          <w:rPr>
            <w:rStyle w:val="Hyperlink"/>
            <w:noProof/>
          </w:rPr>
          <w:t>Project Online</w:t>
        </w:r>
        <w:r w:rsidR="00F57501">
          <w:rPr>
            <w:noProof/>
            <w:webHidden/>
          </w:rPr>
          <w:tab/>
        </w:r>
        <w:r w:rsidR="00F57501">
          <w:rPr>
            <w:noProof/>
            <w:webHidden/>
          </w:rPr>
          <w:fldChar w:fldCharType="begin"/>
        </w:r>
        <w:r w:rsidR="00F57501">
          <w:rPr>
            <w:noProof/>
            <w:webHidden/>
          </w:rPr>
          <w:instrText xml:space="preserve"> PAGEREF _Toc518214118 \h </w:instrText>
        </w:r>
        <w:r w:rsidR="00F57501">
          <w:rPr>
            <w:noProof/>
            <w:webHidden/>
          </w:rPr>
        </w:r>
        <w:r w:rsidR="00F57501">
          <w:rPr>
            <w:noProof/>
            <w:webHidden/>
          </w:rPr>
          <w:fldChar w:fldCharType="separate"/>
        </w:r>
        <w:r w:rsidR="00F57501">
          <w:rPr>
            <w:noProof/>
            <w:webHidden/>
          </w:rPr>
          <w:t>28</w:t>
        </w:r>
        <w:r w:rsidR="00F57501">
          <w:rPr>
            <w:noProof/>
            <w:webHidden/>
          </w:rPr>
          <w:fldChar w:fldCharType="end"/>
        </w:r>
      </w:hyperlink>
    </w:p>
    <w:p w14:paraId="7AD1F052" w14:textId="5BE7BF67" w:rsidR="00F57501" w:rsidRDefault="001C7B0F">
      <w:pPr>
        <w:pStyle w:val="TOC4"/>
        <w:rPr>
          <w:rFonts w:eastAsiaTheme="minorEastAsia"/>
          <w:smallCaps w:val="0"/>
          <w:noProof/>
          <w:sz w:val="22"/>
          <w:lang w:val="en-US" w:eastAsia="en-US" w:bidi="ar-SA"/>
        </w:rPr>
      </w:pPr>
      <w:hyperlink w:anchor="_Toc518214119" w:history="1">
        <w:r w:rsidR="00F57501" w:rsidRPr="00A9799B">
          <w:rPr>
            <w:rStyle w:val="Hyperlink"/>
            <w:noProof/>
          </w:rPr>
          <w:t>SharePoint Online</w:t>
        </w:r>
        <w:r w:rsidR="00F57501">
          <w:rPr>
            <w:noProof/>
            <w:webHidden/>
          </w:rPr>
          <w:tab/>
        </w:r>
        <w:r w:rsidR="00F57501">
          <w:rPr>
            <w:noProof/>
            <w:webHidden/>
          </w:rPr>
          <w:fldChar w:fldCharType="begin"/>
        </w:r>
        <w:r w:rsidR="00F57501">
          <w:rPr>
            <w:noProof/>
            <w:webHidden/>
          </w:rPr>
          <w:instrText xml:space="preserve"> PAGEREF _Toc518214119 \h </w:instrText>
        </w:r>
        <w:r w:rsidR="00F57501">
          <w:rPr>
            <w:noProof/>
            <w:webHidden/>
          </w:rPr>
        </w:r>
        <w:r w:rsidR="00F57501">
          <w:rPr>
            <w:noProof/>
            <w:webHidden/>
          </w:rPr>
          <w:fldChar w:fldCharType="separate"/>
        </w:r>
        <w:r w:rsidR="00F57501">
          <w:rPr>
            <w:noProof/>
            <w:webHidden/>
          </w:rPr>
          <w:t>28</w:t>
        </w:r>
        <w:r w:rsidR="00F57501">
          <w:rPr>
            <w:noProof/>
            <w:webHidden/>
          </w:rPr>
          <w:fldChar w:fldCharType="end"/>
        </w:r>
      </w:hyperlink>
    </w:p>
    <w:p w14:paraId="62FD74D2" w14:textId="438C6F65" w:rsidR="00F57501" w:rsidRDefault="001C7B0F">
      <w:pPr>
        <w:pStyle w:val="TOC4"/>
        <w:rPr>
          <w:rFonts w:eastAsiaTheme="minorEastAsia"/>
          <w:smallCaps w:val="0"/>
          <w:noProof/>
          <w:sz w:val="22"/>
          <w:lang w:val="en-US" w:eastAsia="en-US" w:bidi="ar-SA"/>
        </w:rPr>
      </w:pPr>
      <w:hyperlink w:anchor="_Toc518214120" w:history="1">
        <w:r w:rsidR="00F57501" w:rsidRPr="00A9799B">
          <w:rPr>
            <w:rStyle w:val="Hyperlink"/>
            <w:noProof/>
          </w:rPr>
          <w:t>Skype Entreprise Online</w:t>
        </w:r>
        <w:r w:rsidR="00F57501">
          <w:rPr>
            <w:noProof/>
            <w:webHidden/>
          </w:rPr>
          <w:tab/>
        </w:r>
        <w:r w:rsidR="00F57501">
          <w:rPr>
            <w:noProof/>
            <w:webHidden/>
          </w:rPr>
          <w:fldChar w:fldCharType="begin"/>
        </w:r>
        <w:r w:rsidR="00F57501">
          <w:rPr>
            <w:noProof/>
            <w:webHidden/>
          </w:rPr>
          <w:instrText xml:space="preserve"> PAGEREF _Toc518214120 \h </w:instrText>
        </w:r>
        <w:r w:rsidR="00F57501">
          <w:rPr>
            <w:noProof/>
            <w:webHidden/>
          </w:rPr>
        </w:r>
        <w:r w:rsidR="00F57501">
          <w:rPr>
            <w:noProof/>
            <w:webHidden/>
          </w:rPr>
          <w:fldChar w:fldCharType="separate"/>
        </w:r>
        <w:r w:rsidR="00F57501">
          <w:rPr>
            <w:noProof/>
            <w:webHidden/>
          </w:rPr>
          <w:t>28</w:t>
        </w:r>
        <w:r w:rsidR="00F57501">
          <w:rPr>
            <w:noProof/>
            <w:webHidden/>
          </w:rPr>
          <w:fldChar w:fldCharType="end"/>
        </w:r>
      </w:hyperlink>
    </w:p>
    <w:p w14:paraId="30778005" w14:textId="12DBC883" w:rsidR="00F57501" w:rsidRDefault="001C7B0F">
      <w:pPr>
        <w:pStyle w:val="TOC2"/>
        <w:tabs>
          <w:tab w:val="right" w:leader="dot" w:pos="5030"/>
        </w:tabs>
        <w:rPr>
          <w:rFonts w:eastAsiaTheme="minorEastAsia"/>
          <w:b w:val="0"/>
          <w:smallCaps w:val="0"/>
          <w:noProof/>
          <w:sz w:val="22"/>
          <w:lang w:val="en-US" w:eastAsia="en-US" w:bidi="ar-SA"/>
        </w:rPr>
      </w:pPr>
      <w:hyperlink w:anchor="_Toc518214121" w:history="1">
        <w:r w:rsidR="00F57501" w:rsidRPr="00A9799B">
          <w:rPr>
            <w:rStyle w:val="Hyperlink"/>
            <w:noProof/>
          </w:rPr>
          <w:t>Autres services en ligne</w:t>
        </w:r>
        <w:r w:rsidR="00F57501">
          <w:rPr>
            <w:noProof/>
            <w:webHidden/>
          </w:rPr>
          <w:tab/>
        </w:r>
        <w:r w:rsidR="00F57501">
          <w:rPr>
            <w:noProof/>
            <w:webHidden/>
          </w:rPr>
          <w:fldChar w:fldCharType="begin"/>
        </w:r>
        <w:r w:rsidR="00F57501">
          <w:rPr>
            <w:noProof/>
            <w:webHidden/>
          </w:rPr>
          <w:instrText xml:space="preserve"> PAGEREF _Toc518214121 \h </w:instrText>
        </w:r>
        <w:r w:rsidR="00F57501">
          <w:rPr>
            <w:noProof/>
            <w:webHidden/>
          </w:rPr>
        </w:r>
        <w:r w:rsidR="00F57501">
          <w:rPr>
            <w:noProof/>
            <w:webHidden/>
          </w:rPr>
          <w:fldChar w:fldCharType="separate"/>
        </w:r>
        <w:r w:rsidR="00F57501">
          <w:rPr>
            <w:noProof/>
            <w:webHidden/>
          </w:rPr>
          <w:t>29</w:t>
        </w:r>
        <w:r w:rsidR="00F57501">
          <w:rPr>
            <w:noProof/>
            <w:webHidden/>
          </w:rPr>
          <w:fldChar w:fldCharType="end"/>
        </w:r>
      </w:hyperlink>
    </w:p>
    <w:p w14:paraId="73771096" w14:textId="10A743EE" w:rsidR="00F57501" w:rsidRDefault="001C7B0F">
      <w:pPr>
        <w:pStyle w:val="TOC4"/>
        <w:rPr>
          <w:rFonts w:eastAsiaTheme="minorEastAsia"/>
          <w:smallCaps w:val="0"/>
          <w:noProof/>
          <w:sz w:val="22"/>
          <w:lang w:val="en-US" w:eastAsia="en-US" w:bidi="ar-SA"/>
        </w:rPr>
      </w:pPr>
      <w:hyperlink w:anchor="_Toc518214122" w:history="1">
        <w:r w:rsidR="00F57501" w:rsidRPr="00A9799B">
          <w:rPr>
            <w:rStyle w:val="Hyperlink"/>
            <w:noProof/>
          </w:rPr>
          <w:t>Bing Maps Plateforme Entreprise et Plateforme Mobile Asset Management</w:t>
        </w:r>
        <w:r w:rsidR="00F57501">
          <w:rPr>
            <w:noProof/>
            <w:webHidden/>
          </w:rPr>
          <w:tab/>
        </w:r>
        <w:r w:rsidR="00F57501">
          <w:rPr>
            <w:noProof/>
            <w:webHidden/>
          </w:rPr>
          <w:fldChar w:fldCharType="begin"/>
        </w:r>
        <w:r w:rsidR="00F57501">
          <w:rPr>
            <w:noProof/>
            <w:webHidden/>
          </w:rPr>
          <w:instrText xml:space="preserve"> PAGEREF _Toc518214122 \h </w:instrText>
        </w:r>
        <w:r w:rsidR="00F57501">
          <w:rPr>
            <w:noProof/>
            <w:webHidden/>
          </w:rPr>
        </w:r>
        <w:r w:rsidR="00F57501">
          <w:rPr>
            <w:noProof/>
            <w:webHidden/>
          </w:rPr>
          <w:fldChar w:fldCharType="separate"/>
        </w:r>
        <w:r w:rsidR="00F57501">
          <w:rPr>
            <w:noProof/>
            <w:webHidden/>
          </w:rPr>
          <w:t>29</w:t>
        </w:r>
        <w:r w:rsidR="00F57501">
          <w:rPr>
            <w:noProof/>
            <w:webHidden/>
          </w:rPr>
          <w:fldChar w:fldCharType="end"/>
        </w:r>
      </w:hyperlink>
    </w:p>
    <w:p w14:paraId="39C4435A" w14:textId="08C6FE20" w:rsidR="00F57501" w:rsidRDefault="001C7B0F">
      <w:pPr>
        <w:pStyle w:val="TOC4"/>
        <w:rPr>
          <w:rFonts w:eastAsiaTheme="minorEastAsia"/>
          <w:smallCaps w:val="0"/>
          <w:noProof/>
          <w:sz w:val="22"/>
          <w:lang w:val="en-US" w:eastAsia="en-US" w:bidi="ar-SA"/>
        </w:rPr>
      </w:pPr>
      <w:hyperlink w:anchor="_Toc518214123" w:history="1">
        <w:r w:rsidR="00F57501" w:rsidRPr="00A9799B">
          <w:rPr>
            <w:rStyle w:val="Hyperlink"/>
            <w:noProof/>
          </w:rPr>
          <w:t>Plateforme d’Applications Métier</w:t>
        </w:r>
        <w:r w:rsidR="00F57501">
          <w:rPr>
            <w:noProof/>
            <w:webHidden/>
          </w:rPr>
          <w:tab/>
        </w:r>
        <w:r w:rsidR="00F57501">
          <w:rPr>
            <w:noProof/>
            <w:webHidden/>
          </w:rPr>
          <w:fldChar w:fldCharType="begin"/>
        </w:r>
        <w:r w:rsidR="00F57501">
          <w:rPr>
            <w:noProof/>
            <w:webHidden/>
          </w:rPr>
          <w:instrText xml:space="preserve"> PAGEREF _Toc518214123 \h </w:instrText>
        </w:r>
        <w:r w:rsidR="00F57501">
          <w:rPr>
            <w:noProof/>
            <w:webHidden/>
          </w:rPr>
        </w:r>
        <w:r w:rsidR="00F57501">
          <w:rPr>
            <w:noProof/>
            <w:webHidden/>
          </w:rPr>
          <w:fldChar w:fldCharType="separate"/>
        </w:r>
        <w:r w:rsidR="00F57501">
          <w:rPr>
            <w:noProof/>
            <w:webHidden/>
          </w:rPr>
          <w:t>30</w:t>
        </w:r>
        <w:r w:rsidR="00F57501">
          <w:rPr>
            <w:noProof/>
            <w:webHidden/>
          </w:rPr>
          <w:fldChar w:fldCharType="end"/>
        </w:r>
      </w:hyperlink>
    </w:p>
    <w:p w14:paraId="3958AD16" w14:textId="0420D78F" w:rsidR="00F57501" w:rsidRDefault="001C7B0F">
      <w:pPr>
        <w:pStyle w:val="TOC4"/>
        <w:rPr>
          <w:rFonts w:eastAsiaTheme="minorEastAsia"/>
          <w:smallCaps w:val="0"/>
          <w:noProof/>
          <w:sz w:val="22"/>
          <w:lang w:val="en-US" w:eastAsia="en-US" w:bidi="ar-SA"/>
        </w:rPr>
      </w:pPr>
      <w:hyperlink w:anchor="_Toc518214124" w:history="1">
        <w:r w:rsidR="00F57501" w:rsidRPr="00A9799B">
          <w:rPr>
            <w:rStyle w:val="Hyperlink"/>
            <w:noProof/>
          </w:rPr>
          <w:t>Microsoft Cloud App Security</w:t>
        </w:r>
        <w:r w:rsidR="00F57501">
          <w:rPr>
            <w:noProof/>
            <w:webHidden/>
          </w:rPr>
          <w:tab/>
        </w:r>
        <w:r w:rsidR="00F57501">
          <w:rPr>
            <w:noProof/>
            <w:webHidden/>
          </w:rPr>
          <w:fldChar w:fldCharType="begin"/>
        </w:r>
        <w:r w:rsidR="00F57501">
          <w:rPr>
            <w:noProof/>
            <w:webHidden/>
          </w:rPr>
          <w:instrText xml:space="preserve"> PAGEREF _Toc518214124 \h </w:instrText>
        </w:r>
        <w:r w:rsidR="00F57501">
          <w:rPr>
            <w:noProof/>
            <w:webHidden/>
          </w:rPr>
        </w:r>
        <w:r w:rsidR="00F57501">
          <w:rPr>
            <w:noProof/>
            <w:webHidden/>
          </w:rPr>
          <w:fldChar w:fldCharType="separate"/>
        </w:r>
        <w:r w:rsidR="00F57501">
          <w:rPr>
            <w:noProof/>
            <w:webHidden/>
          </w:rPr>
          <w:t>31</w:t>
        </w:r>
        <w:r w:rsidR="00F57501">
          <w:rPr>
            <w:noProof/>
            <w:webHidden/>
          </w:rPr>
          <w:fldChar w:fldCharType="end"/>
        </w:r>
      </w:hyperlink>
    </w:p>
    <w:p w14:paraId="19F4F338" w14:textId="6F6C985C" w:rsidR="00F57501" w:rsidRDefault="001C7B0F">
      <w:pPr>
        <w:pStyle w:val="TOC4"/>
        <w:rPr>
          <w:rFonts w:eastAsiaTheme="minorEastAsia"/>
          <w:smallCaps w:val="0"/>
          <w:noProof/>
          <w:sz w:val="22"/>
          <w:lang w:val="en-US" w:eastAsia="en-US" w:bidi="ar-SA"/>
        </w:rPr>
      </w:pPr>
      <w:hyperlink w:anchor="_Toc518214125" w:history="1">
        <w:r w:rsidR="00F57501" w:rsidRPr="00A9799B">
          <w:rPr>
            <w:rStyle w:val="Hyperlink"/>
            <w:noProof/>
          </w:rPr>
          <w:t>Microsoft Intune</w:t>
        </w:r>
        <w:r w:rsidR="00F57501">
          <w:rPr>
            <w:noProof/>
            <w:webHidden/>
          </w:rPr>
          <w:tab/>
        </w:r>
        <w:r w:rsidR="00F57501">
          <w:rPr>
            <w:noProof/>
            <w:webHidden/>
          </w:rPr>
          <w:fldChar w:fldCharType="begin"/>
        </w:r>
        <w:r w:rsidR="00F57501">
          <w:rPr>
            <w:noProof/>
            <w:webHidden/>
          </w:rPr>
          <w:instrText xml:space="preserve"> PAGEREF _Toc518214125 \h </w:instrText>
        </w:r>
        <w:r w:rsidR="00F57501">
          <w:rPr>
            <w:noProof/>
            <w:webHidden/>
          </w:rPr>
        </w:r>
        <w:r w:rsidR="00F57501">
          <w:rPr>
            <w:noProof/>
            <w:webHidden/>
          </w:rPr>
          <w:fldChar w:fldCharType="separate"/>
        </w:r>
        <w:r w:rsidR="00F57501">
          <w:rPr>
            <w:noProof/>
            <w:webHidden/>
          </w:rPr>
          <w:t>31</w:t>
        </w:r>
        <w:r w:rsidR="00F57501">
          <w:rPr>
            <w:noProof/>
            <w:webHidden/>
          </w:rPr>
          <w:fldChar w:fldCharType="end"/>
        </w:r>
      </w:hyperlink>
    </w:p>
    <w:p w14:paraId="65237718" w14:textId="40D3C6B1" w:rsidR="00F57501" w:rsidRDefault="001C7B0F">
      <w:pPr>
        <w:pStyle w:val="TOC4"/>
        <w:rPr>
          <w:rFonts w:eastAsiaTheme="minorEastAsia"/>
          <w:smallCaps w:val="0"/>
          <w:noProof/>
          <w:sz w:val="22"/>
          <w:lang w:val="en-US" w:eastAsia="en-US" w:bidi="ar-SA"/>
        </w:rPr>
      </w:pPr>
      <w:hyperlink w:anchor="_Toc518214126" w:history="1">
        <w:r w:rsidR="00F57501" w:rsidRPr="00A9799B">
          <w:rPr>
            <w:rStyle w:val="Hyperlink"/>
            <w:noProof/>
          </w:rPr>
          <w:t>Microsoft Learning</w:t>
        </w:r>
        <w:r w:rsidR="00F57501">
          <w:rPr>
            <w:noProof/>
            <w:webHidden/>
          </w:rPr>
          <w:tab/>
        </w:r>
        <w:r w:rsidR="00F57501">
          <w:rPr>
            <w:noProof/>
            <w:webHidden/>
          </w:rPr>
          <w:fldChar w:fldCharType="begin"/>
        </w:r>
        <w:r w:rsidR="00F57501">
          <w:rPr>
            <w:noProof/>
            <w:webHidden/>
          </w:rPr>
          <w:instrText xml:space="preserve"> PAGEREF _Toc518214126 \h </w:instrText>
        </w:r>
        <w:r w:rsidR="00F57501">
          <w:rPr>
            <w:noProof/>
            <w:webHidden/>
          </w:rPr>
        </w:r>
        <w:r w:rsidR="00F57501">
          <w:rPr>
            <w:noProof/>
            <w:webHidden/>
          </w:rPr>
          <w:fldChar w:fldCharType="separate"/>
        </w:r>
        <w:r w:rsidR="00F57501">
          <w:rPr>
            <w:noProof/>
            <w:webHidden/>
          </w:rPr>
          <w:t>31</w:t>
        </w:r>
        <w:r w:rsidR="00F57501">
          <w:rPr>
            <w:noProof/>
            <w:webHidden/>
          </w:rPr>
          <w:fldChar w:fldCharType="end"/>
        </w:r>
      </w:hyperlink>
    </w:p>
    <w:p w14:paraId="1C9CC610" w14:textId="187598D0" w:rsidR="00F57501" w:rsidRDefault="001C7B0F">
      <w:pPr>
        <w:pStyle w:val="TOC4"/>
        <w:rPr>
          <w:rFonts w:eastAsiaTheme="minorEastAsia"/>
          <w:smallCaps w:val="0"/>
          <w:noProof/>
          <w:sz w:val="22"/>
          <w:lang w:val="en-US" w:eastAsia="en-US" w:bidi="ar-SA"/>
        </w:rPr>
      </w:pPr>
      <w:hyperlink w:anchor="_Toc518214127" w:history="1">
        <w:r w:rsidR="00F57501" w:rsidRPr="00A9799B">
          <w:rPr>
            <w:rStyle w:val="Hyperlink"/>
            <w:noProof/>
          </w:rPr>
          <w:t>Minecraft: Education Edition</w:t>
        </w:r>
        <w:r w:rsidR="00F57501">
          <w:rPr>
            <w:noProof/>
            <w:webHidden/>
          </w:rPr>
          <w:tab/>
        </w:r>
        <w:r w:rsidR="00F57501">
          <w:rPr>
            <w:noProof/>
            <w:webHidden/>
          </w:rPr>
          <w:fldChar w:fldCharType="begin"/>
        </w:r>
        <w:r w:rsidR="00F57501">
          <w:rPr>
            <w:noProof/>
            <w:webHidden/>
          </w:rPr>
          <w:instrText xml:space="preserve"> PAGEREF _Toc518214127 \h </w:instrText>
        </w:r>
        <w:r w:rsidR="00F57501">
          <w:rPr>
            <w:noProof/>
            <w:webHidden/>
          </w:rPr>
        </w:r>
        <w:r w:rsidR="00F57501">
          <w:rPr>
            <w:noProof/>
            <w:webHidden/>
          </w:rPr>
          <w:fldChar w:fldCharType="separate"/>
        </w:r>
        <w:r w:rsidR="00F57501">
          <w:rPr>
            <w:noProof/>
            <w:webHidden/>
          </w:rPr>
          <w:t>32</w:t>
        </w:r>
        <w:r w:rsidR="00F57501">
          <w:rPr>
            <w:noProof/>
            <w:webHidden/>
          </w:rPr>
          <w:fldChar w:fldCharType="end"/>
        </w:r>
      </w:hyperlink>
    </w:p>
    <w:p w14:paraId="45670E55" w14:textId="2BA7E014" w:rsidR="00F57501" w:rsidRDefault="001C7B0F">
      <w:pPr>
        <w:pStyle w:val="TOC4"/>
        <w:rPr>
          <w:rFonts w:eastAsiaTheme="minorEastAsia"/>
          <w:smallCaps w:val="0"/>
          <w:noProof/>
          <w:sz w:val="22"/>
          <w:lang w:val="en-US" w:eastAsia="en-US" w:bidi="ar-SA"/>
        </w:rPr>
      </w:pPr>
      <w:hyperlink w:anchor="_Toc518214128" w:history="1">
        <w:r w:rsidR="00F57501" w:rsidRPr="00A9799B">
          <w:rPr>
            <w:rStyle w:val="Hyperlink"/>
            <w:noProof/>
          </w:rPr>
          <w:t>Office 365 Developer</w:t>
        </w:r>
        <w:r w:rsidR="00F57501">
          <w:rPr>
            <w:noProof/>
            <w:webHidden/>
          </w:rPr>
          <w:tab/>
        </w:r>
        <w:r w:rsidR="00F57501">
          <w:rPr>
            <w:noProof/>
            <w:webHidden/>
          </w:rPr>
          <w:fldChar w:fldCharType="begin"/>
        </w:r>
        <w:r w:rsidR="00F57501">
          <w:rPr>
            <w:noProof/>
            <w:webHidden/>
          </w:rPr>
          <w:instrText xml:space="preserve"> PAGEREF _Toc518214128 \h </w:instrText>
        </w:r>
        <w:r w:rsidR="00F57501">
          <w:rPr>
            <w:noProof/>
            <w:webHidden/>
          </w:rPr>
        </w:r>
        <w:r w:rsidR="00F57501">
          <w:rPr>
            <w:noProof/>
            <w:webHidden/>
          </w:rPr>
          <w:fldChar w:fldCharType="separate"/>
        </w:r>
        <w:r w:rsidR="00F57501">
          <w:rPr>
            <w:noProof/>
            <w:webHidden/>
          </w:rPr>
          <w:t>32</w:t>
        </w:r>
        <w:r w:rsidR="00F57501">
          <w:rPr>
            <w:noProof/>
            <w:webHidden/>
          </w:rPr>
          <w:fldChar w:fldCharType="end"/>
        </w:r>
      </w:hyperlink>
    </w:p>
    <w:p w14:paraId="1D9DA767" w14:textId="3F672BF6" w:rsidR="00F57501" w:rsidRDefault="001C7B0F">
      <w:pPr>
        <w:pStyle w:val="TOC4"/>
        <w:rPr>
          <w:rFonts w:eastAsiaTheme="minorEastAsia"/>
          <w:smallCaps w:val="0"/>
          <w:noProof/>
          <w:sz w:val="22"/>
          <w:lang w:val="en-US" w:eastAsia="en-US" w:bidi="ar-SA"/>
        </w:rPr>
      </w:pPr>
      <w:hyperlink w:anchor="_Toc518214129" w:history="1">
        <w:r w:rsidR="00F57501" w:rsidRPr="00A9799B">
          <w:rPr>
            <w:rStyle w:val="Hyperlink"/>
            <w:noProof/>
          </w:rPr>
          <w:t>Système d’exploitation Windows Desktop</w:t>
        </w:r>
        <w:r w:rsidR="00F57501">
          <w:rPr>
            <w:noProof/>
            <w:webHidden/>
          </w:rPr>
          <w:tab/>
        </w:r>
        <w:r w:rsidR="00F57501">
          <w:rPr>
            <w:noProof/>
            <w:webHidden/>
          </w:rPr>
          <w:fldChar w:fldCharType="begin"/>
        </w:r>
        <w:r w:rsidR="00F57501">
          <w:rPr>
            <w:noProof/>
            <w:webHidden/>
          </w:rPr>
          <w:instrText xml:space="preserve"> PAGEREF _Toc518214129 \h </w:instrText>
        </w:r>
        <w:r w:rsidR="00F57501">
          <w:rPr>
            <w:noProof/>
            <w:webHidden/>
          </w:rPr>
        </w:r>
        <w:r w:rsidR="00F57501">
          <w:rPr>
            <w:noProof/>
            <w:webHidden/>
          </w:rPr>
          <w:fldChar w:fldCharType="separate"/>
        </w:r>
        <w:r w:rsidR="00F57501">
          <w:rPr>
            <w:noProof/>
            <w:webHidden/>
          </w:rPr>
          <w:t>32</w:t>
        </w:r>
        <w:r w:rsidR="00F57501">
          <w:rPr>
            <w:noProof/>
            <w:webHidden/>
          </w:rPr>
          <w:fldChar w:fldCharType="end"/>
        </w:r>
      </w:hyperlink>
    </w:p>
    <w:p w14:paraId="442BC9B3" w14:textId="3BF55BD2" w:rsidR="00F57501" w:rsidRDefault="001C7B0F">
      <w:pPr>
        <w:pStyle w:val="TOC1"/>
        <w:tabs>
          <w:tab w:val="right" w:leader="dot" w:pos="5030"/>
        </w:tabs>
        <w:rPr>
          <w:rFonts w:eastAsiaTheme="minorEastAsia"/>
          <w:b w:val="0"/>
          <w:caps w:val="0"/>
          <w:noProof/>
          <w:sz w:val="22"/>
          <w:lang w:val="en-US" w:eastAsia="en-US" w:bidi="ar-SA"/>
        </w:rPr>
      </w:pPr>
      <w:hyperlink w:anchor="_Toc518214130" w:history="1">
        <w:r w:rsidR="00F57501" w:rsidRPr="00A9799B">
          <w:rPr>
            <w:rStyle w:val="Hyperlink"/>
            <w:noProof/>
          </w:rPr>
          <w:t>Annexe 1 – Notifications</w:t>
        </w:r>
        <w:r w:rsidR="00F57501">
          <w:rPr>
            <w:noProof/>
            <w:webHidden/>
          </w:rPr>
          <w:tab/>
        </w:r>
        <w:r w:rsidR="00F57501">
          <w:rPr>
            <w:noProof/>
            <w:webHidden/>
          </w:rPr>
          <w:fldChar w:fldCharType="begin"/>
        </w:r>
        <w:r w:rsidR="00F57501">
          <w:rPr>
            <w:noProof/>
            <w:webHidden/>
          </w:rPr>
          <w:instrText xml:space="preserve"> PAGEREF _Toc518214130 \h </w:instrText>
        </w:r>
        <w:r w:rsidR="00F57501">
          <w:rPr>
            <w:noProof/>
            <w:webHidden/>
          </w:rPr>
        </w:r>
        <w:r w:rsidR="00F57501">
          <w:rPr>
            <w:noProof/>
            <w:webHidden/>
          </w:rPr>
          <w:fldChar w:fldCharType="separate"/>
        </w:r>
        <w:r w:rsidR="00F57501">
          <w:rPr>
            <w:noProof/>
            <w:webHidden/>
          </w:rPr>
          <w:t>33</w:t>
        </w:r>
        <w:r w:rsidR="00F57501">
          <w:rPr>
            <w:noProof/>
            <w:webHidden/>
          </w:rPr>
          <w:fldChar w:fldCharType="end"/>
        </w:r>
      </w:hyperlink>
    </w:p>
    <w:p w14:paraId="5EE5A31B" w14:textId="66FD31AA" w:rsidR="00F57501" w:rsidRDefault="001C7B0F">
      <w:pPr>
        <w:pStyle w:val="TOC3"/>
        <w:rPr>
          <w:rFonts w:eastAsiaTheme="minorEastAsia"/>
          <w:b w:val="0"/>
          <w:smallCaps w:val="0"/>
          <w:sz w:val="22"/>
          <w:lang w:val="en-US" w:eastAsia="en-US" w:bidi="ar-SA"/>
        </w:rPr>
      </w:pPr>
      <w:hyperlink w:anchor="_Toc518214131" w:history="1">
        <w:r w:rsidR="00F57501" w:rsidRPr="00A9799B">
          <w:rPr>
            <w:rStyle w:val="Hyperlink"/>
          </w:rPr>
          <w:t>Bing Maps</w:t>
        </w:r>
        <w:r w:rsidR="00F57501">
          <w:rPr>
            <w:webHidden/>
          </w:rPr>
          <w:tab/>
        </w:r>
        <w:r w:rsidR="00F57501">
          <w:rPr>
            <w:webHidden/>
          </w:rPr>
          <w:fldChar w:fldCharType="begin"/>
        </w:r>
        <w:r w:rsidR="00F57501">
          <w:rPr>
            <w:webHidden/>
          </w:rPr>
          <w:instrText xml:space="preserve"> PAGEREF _Toc518214131 \h </w:instrText>
        </w:r>
        <w:r w:rsidR="00F57501">
          <w:rPr>
            <w:webHidden/>
          </w:rPr>
        </w:r>
        <w:r w:rsidR="00F57501">
          <w:rPr>
            <w:webHidden/>
          </w:rPr>
          <w:fldChar w:fldCharType="separate"/>
        </w:r>
        <w:r w:rsidR="00F57501">
          <w:rPr>
            <w:webHidden/>
          </w:rPr>
          <w:t>33</w:t>
        </w:r>
        <w:r w:rsidR="00F57501">
          <w:rPr>
            <w:webHidden/>
          </w:rPr>
          <w:fldChar w:fldCharType="end"/>
        </w:r>
      </w:hyperlink>
    </w:p>
    <w:p w14:paraId="2AAF1CCD" w14:textId="5A882715" w:rsidR="00F57501" w:rsidRDefault="001C7B0F">
      <w:pPr>
        <w:pStyle w:val="TOC3"/>
        <w:rPr>
          <w:rFonts w:eastAsiaTheme="minorEastAsia"/>
          <w:b w:val="0"/>
          <w:smallCaps w:val="0"/>
          <w:sz w:val="22"/>
          <w:lang w:val="en-US" w:eastAsia="en-US" w:bidi="ar-SA"/>
        </w:rPr>
      </w:pPr>
      <w:hyperlink w:anchor="_Toc518214132" w:history="1">
        <w:r w:rsidR="00F57501" w:rsidRPr="00A9799B">
          <w:rPr>
            <w:rStyle w:val="Hyperlink"/>
          </w:rPr>
          <w:t>Services Professionnels</w:t>
        </w:r>
        <w:r w:rsidR="00F57501">
          <w:rPr>
            <w:webHidden/>
          </w:rPr>
          <w:tab/>
        </w:r>
        <w:r w:rsidR="00F57501">
          <w:rPr>
            <w:webHidden/>
          </w:rPr>
          <w:fldChar w:fldCharType="begin"/>
        </w:r>
        <w:r w:rsidR="00F57501">
          <w:rPr>
            <w:webHidden/>
          </w:rPr>
          <w:instrText xml:space="preserve"> PAGEREF _Toc518214132 \h </w:instrText>
        </w:r>
        <w:r w:rsidR="00F57501">
          <w:rPr>
            <w:webHidden/>
          </w:rPr>
        </w:r>
        <w:r w:rsidR="00F57501">
          <w:rPr>
            <w:webHidden/>
          </w:rPr>
          <w:fldChar w:fldCharType="separate"/>
        </w:r>
        <w:r w:rsidR="00F57501">
          <w:rPr>
            <w:webHidden/>
          </w:rPr>
          <w:t>33</w:t>
        </w:r>
        <w:r w:rsidR="00F57501">
          <w:rPr>
            <w:webHidden/>
          </w:rPr>
          <w:fldChar w:fldCharType="end"/>
        </w:r>
      </w:hyperlink>
    </w:p>
    <w:p w14:paraId="1AF09DB8" w14:textId="6ED21B05" w:rsidR="00F57501" w:rsidRDefault="001C7B0F">
      <w:pPr>
        <w:pStyle w:val="TOC3"/>
        <w:rPr>
          <w:rFonts w:eastAsiaTheme="minorEastAsia"/>
          <w:b w:val="0"/>
          <w:smallCaps w:val="0"/>
          <w:sz w:val="22"/>
          <w:lang w:val="en-US" w:eastAsia="en-US" w:bidi="ar-SA"/>
        </w:rPr>
      </w:pPr>
      <w:hyperlink w:anchor="_Toc518214133" w:history="1">
        <w:r w:rsidR="00F57501" w:rsidRPr="00A9799B">
          <w:rPr>
            <w:rStyle w:val="Hyperlink"/>
          </w:rPr>
          <w:t>Avertissement relatif à l'encodage H.265/HEVC Azure Media Services</w:t>
        </w:r>
        <w:r w:rsidR="00F57501">
          <w:rPr>
            <w:webHidden/>
          </w:rPr>
          <w:tab/>
        </w:r>
        <w:r w:rsidR="00F57501">
          <w:rPr>
            <w:webHidden/>
          </w:rPr>
          <w:fldChar w:fldCharType="begin"/>
        </w:r>
        <w:r w:rsidR="00F57501">
          <w:rPr>
            <w:webHidden/>
          </w:rPr>
          <w:instrText xml:space="preserve"> PAGEREF _Toc518214133 \h </w:instrText>
        </w:r>
        <w:r w:rsidR="00F57501">
          <w:rPr>
            <w:webHidden/>
          </w:rPr>
        </w:r>
        <w:r w:rsidR="00F57501">
          <w:rPr>
            <w:webHidden/>
          </w:rPr>
          <w:fldChar w:fldCharType="separate"/>
        </w:r>
        <w:r w:rsidR="00F57501">
          <w:rPr>
            <w:webHidden/>
          </w:rPr>
          <w:t>35</w:t>
        </w:r>
        <w:r w:rsidR="00F57501">
          <w:rPr>
            <w:webHidden/>
          </w:rPr>
          <w:fldChar w:fldCharType="end"/>
        </w:r>
      </w:hyperlink>
    </w:p>
    <w:p w14:paraId="1BDF6CFE" w14:textId="2B27B5C1" w:rsidR="00F57501" w:rsidRDefault="001C7B0F">
      <w:pPr>
        <w:pStyle w:val="TOC3"/>
        <w:rPr>
          <w:rFonts w:eastAsiaTheme="minorEastAsia"/>
          <w:b w:val="0"/>
          <w:smallCaps w:val="0"/>
          <w:sz w:val="22"/>
          <w:lang w:val="en-US" w:eastAsia="en-US" w:bidi="ar-SA"/>
        </w:rPr>
      </w:pPr>
      <w:hyperlink w:anchor="_Toc518214134" w:history="1">
        <w:r w:rsidR="00F57501" w:rsidRPr="00A9799B">
          <w:rPr>
            <w:rStyle w:val="Hyperlink"/>
          </w:rPr>
          <w:t>Avertissement relatif à Adobe Flash Player</w:t>
        </w:r>
        <w:r w:rsidR="00F57501">
          <w:rPr>
            <w:webHidden/>
          </w:rPr>
          <w:tab/>
        </w:r>
        <w:r w:rsidR="00F57501">
          <w:rPr>
            <w:webHidden/>
          </w:rPr>
          <w:fldChar w:fldCharType="begin"/>
        </w:r>
        <w:r w:rsidR="00F57501">
          <w:rPr>
            <w:webHidden/>
          </w:rPr>
          <w:instrText xml:space="preserve"> PAGEREF _Toc518214134 \h </w:instrText>
        </w:r>
        <w:r w:rsidR="00F57501">
          <w:rPr>
            <w:webHidden/>
          </w:rPr>
        </w:r>
        <w:r w:rsidR="00F57501">
          <w:rPr>
            <w:webHidden/>
          </w:rPr>
          <w:fldChar w:fldCharType="separate"/>
        </w:r>
        <w:r w:rsidR="00F57501">
          <w:rPr>
            <w:webHidden/>
          </w:rPr>
          <w:t>35</w:t>
        </w:r>
        <w:r w:rsidR="00F57501">
          <w:rPr>
            <w:webHidden/>
          </w:rPr>
          <w:fldChar w:fldCharType="end"/>
        </w:r>
      </w:hyperlink>
    </w:p>
    <w:p w14:paraId="65651B3F" w14:textId="0513CB11" w:rsidR="00F57501" w:rsidRDefault="001C7B0F">
      <w:pPr>
        <w:pStyle w:val="TOC3"/>
        <w:rPr>
          <w:rFonts w:eastAsiaTheme="minorEastAsia"/>
          <w:b w:val="0"/>
          <w:smallCaps w:val="0"/>
          <w:sz w:val="22"/>
          <w:lang w:val="en-US" w:eastAsia="en-US" w:bidi="ar-SA"/>
        </w:rPr>
      </w:pPr>
      <w:hyperlink w:anchor="_Toc518214135" w:history="1">
        <w:r w:rsidR="00F57501" w:rsidRPr="00A9799B">
          <w:rPr>
            <w:rStyle w:val="Hyperlink"/>
          </w:rPr>
          <w:t>Avertissement relatif aux normes visuelles H.264/AVC et MPEG-4 Part 2 et aux normes vidéo VC-1 et MPEG-2</w:t>
        </w:r>
        <w:r w:rsidR="00F57501">
          <w:rPr>
            <w:webHidden/>
          </w:rPr>
          <w:tab/>
        </w:r>
        <w:r w:rsidR="00F57501">
          <w:rPr>
            <w:webHidden/>
          </w:rPr>
          <w:fldChar w:fldCharType="begin"/>
        </w:r>
        <w:r w:rsidR="00F57501">
          <w:rPr>
            <w:webHidden/>
          </w:rPr>
          <w:instrText xml:space="preserve"> PAGEREF _Toc518214135 \h </w:instrText>
        </w:r>
        <w:r w:rsidR="00F57501">
          <w:rPr>
            <w:webHidden/>
          </w:rPr>
        </w:r>
        <w:r w:rsidR="00F57501">
          <w:rPr>
            <w:webHidden/>
          </w:rPr>
          <w:fldChar w:fldCharType="separate"/>
        </w:r>
        <w:r w:rsidR="00F57501">
          <w:rPr>
            <w:webHidden/>
          </w:rPr>
          <w:t>36</w:t>
        </w:r>
        <w:r w:rsidR="00F57501">
          <w:rPr>
            <w:webHidden/>
          </w:rPr>
          <w:fldChar w:fldCharType="end"/>
        </w:r>
      </w:hyperlink>
    </w:p>
    <w:p w14:paraId="72D32AF5" w14:textId="7A898EAA" w:rsidR="00F57501" w:rsidRDefault="001C7B0F">
      <w:pPr>
        <w:pStyle w:val="TOC1"/>
        <w:tabs>
          <w:tab w:val="right" w:leader="dot" w:pos="5030"/>
        </w:tabs>
        <w:rPr>
          <w:rFonts w:eastAsiaTheme="minorEastAsia"/>
          <w:b w:val="0"/>
          <w:caps w:val="0"/>
          <w:noProof/>
          <w:sz w:val="22"/>
          <w:lang w:val="en-US" w:eastAsia="en-US" w:bidi="ar-SA"/>
        </w:rPr>
      </w:pPr>
      <w:hyperlink w:anchor="_Toc518214136" w:history="1">
        <w:r w:rsidR="00F57501" w:rsidRPr="00A9799B">
          <w:rPr>
            <w:rStyle w:val="Hyperlink"/>
            <w:noProof/>
          </w:rPr>
          <w:t>Annexe 2 - Suites de Licences d’Abonnement</w:t>
        </w:r>
        <w:r w:rsidR="00F57501">
          <w:rPr>
            <w:noProof/>
            <w:webHidden/>
          </w:rPr>
          <w:tab/>
        </w:r>
        <w:r w:rsidR="00F57501">
          <w:rPr>
            <w:noProof/>
            <w:webHidden/>
          </w:rPr>
          <w:fldChar w:fldCharType="begin"/>
        </w:r>
        <w:r w:rsidR="00F57501">
          <w:rPr>
            <w:noProof/>
            <w:webHidden/>
          </w:rPr>
          <w:instrText xml:space="preserve"> PAGEREF _Toc518214136 \h </w:instrText>
        </w:r>
        <w:r w:rsidR="00F57501">
          <w:rPr>
            <w:noProof/>
            <w:webHidden/>
          </w:rPr>
        </w:r>
        <w:r w:rsidR="00F57501">
          <w:rPr>
            <w:noProof/>
            <w:webHidden/>
          </w:rPr>
          <w:fldChar w:fldCharType="separate"/>
        </w:r>
        <w:r w:rsidR="00F57501">
          <w:rPr>
            <w:noProof/>
            <w:webHidden/>
          </w:rPr>
          <w:t>37</w:t>
        </w:r>
        <w:r w:rsidR="00F57501">
          <w:rPr>
            <w:noProof/>
            <w:webHidden/>
          </w:rPr>
          <w:fldChar w:fldCharType="end"/>
        </w:r>
      </w:hyperlink>
    </w:p>
    <w:p w14:paraId="2A23E880" w14:textId="610857F2" w:rsidR="00F57501" w:rsidRDefault="001C7B0F">
      <w:pPr>
        <w:pStyle w:val="TOC3"/>
        <w:rPr>
          <w:rFonts w:eastAsiaTheme="minorEastAsia"/>
          <w:b w:val="0"/>
          <w:smallCaps w:val="0"/>
          <w:sz w:val="22"/>
          <w:lang w:val="en-US" w:eastAsia="en-US" w:bidi="ar-SA"/>
        </w:rPr>
      </w:pPr>
      <w:hyperlink w:anchor="_Toc518214137" w:history="1">
        <w:r w:rsidR="00F57501" w:rsidRPr="00A9799B">
          <w:rPr>
            <w:rStyle w:val="Hyperlink"/>
          </w:rPr>
          <w:t>Secteur Public</w:t>
        </w:r>
        <w:r w:rsidR="00F57501">
          <w:rPr>
            <w:webHidden/>
          </w:rPr>
          <w:tab/>
        </w:r>
        <w:r w:rsidR="00F57501">
          <w:rPr>
            <w:webHidden/>
          </w:rPr>
          <w:fldChar w:fldCharType="begin"/>
        </w:r>
        <w:r w:rsidR="00F57501">
          <w:rPr>
            <w:webHidden/>
          </w:rPr>
          <w:instrText xml:space="preserve"> PAGEREF _Toc518214137 \h </w:instrText>
        </w:r>
        <w:r w:rsidR="00F57501">
          <w:rPr>
            <w:webHidden/>
          </w:rPr>
        </w:r>
        <w:r w:rsidR="00F57501">
          <w:rPr>
            <w:webHidden/>
          </w:rPr>
          <w:fldChar w:fldCharType="separate"/>
        </w:r>
        <w:r w:rsidR="00F57501">
          <w:rPr>
            <w:webHidden/>
          </w:rPr>
          <w:t>38</w:t>
        </w:r>
        <w:r w:rsidR="00F57501">
          <w:rPr>
            <w:webHidden/>
          </w:rPr>
          <w:fldChar w:fldCharType="end"/>
        </w:r>
      </w:hyperlink>
    </w:p>
    <w:p w14:paraId="3E9B34C4" w14:textId="1C3BF861" w:rsidR="00F57501" w:rsidRDefault="001C7B0F">
      <w:pPr>
        <w:pStyle w:val="TOC1"/>
        <w:tabs>
          <w:tab w:val="right" w:leader="dot" w:pos="5030"/>
        </w:tabs>
        <w:rPr>
          <w:rFonts w:eastAsiaTheme="minorEastAsia"/>
          <w:b w:val="0"/>
          <w:caps w:val="0"/>
          <w:noProof/>
          <w:sz w:val="22"/>
          <w:lang w:val="en-US" w:eastAsia="en-US" w:bidi="ar-SA"/>
        </w:rPr>
      </w:pPr>
      <w:hyperlink w:anchor="_Toc518214138" w:history="1">
        <w:r w:rsidR="00F57501" w:rsidRPr="00A9799B">
          <w:rPr>
            <w:rStyle w:val="Hyperlink"/>
            <w:noProof/>
          </w:rPr>
          <w:t>Annexe 3 – Clauses Contractuelles Types (Opérateurs de traitement)</w:t>
        </w:r>
        <w:r w:rsidR="00F57501">
          <w:rPr>
            <w:noProof/>
            <w:webHidden/>
          </w:rPr>
          <w:tab/>
        </w:r>
        <w:r w:rsidR="00F57501">
          <w:rPr>
            <w:noProof/>
            <w:webHidden/>
          </w:rPr>
          <w:fldChar w:fldCharType="begin"/>
        </w:r>
        <w:r w:rsidR="00F57501">
          <w:rPr>
            <w:noProof/>
            <w:webHidden/>
          </w:rPr>
          <w:instrText xml:space="preserve"> PAGEREF _Toc518214138 \h </w:instrText>
        </w:r>
        <w:r w:rsidR="00F57501">
          <w:rPr>
            <w:noProof/>
            <w:webHidden/>
          </w:rPr>
        </w:r>
        <w:r w:rsidR="00F57501">
          <w:rPr>
            <w:noProof/>
            <w:webHidden/>
          </w:rPr>
          <w:fldChar w:fldCharType="separate"/>
        </w:r>
        <w:r w:rsidR="00F57501">
          <w:rPr>
            <w:noProof/>
            <w:webHidden/>
          </w:rPr>
          <w:t>39</w:t>
        </w:r>
        <w:r w:rsidR="00F57501">
          <w:rPr>
            <w:noProof/>
            <w:webHidden/>
          </w:rPr>
          <w:fldChar w:fldCharType="end"/>
        </w:r>
      </w:hyperlink>
    </w:p>
    <w:p w14:paraId="63441ADE" w14:textId="67D88D0C" w:rsidR="00F57501" w:rsidRDefault="001C7B0F">
      <w:pPr>
        <w:pStyle w:val="TOC1"/>
        <w:tabs>
          <w:tab w:val="right" w:leader="dot" w:pos="5030"/>
        </w:tabs>
        <w:rPr>
          <w:rFonts w:eastAsiaTheme="minorEastAsia"/>
          <w:b w:val="0"/>
          <w:caps w:val="0"/>
          <w:noProof/>
          <w:sz w:val="22"/>
          <w:lang w:val="en-US" w:eastAsia="en-US" w:bidi="ar-SA"/>
        </w:rPr>
      </w:pPr>
      <w:hyperlink w:anchor="_Toc518214139" w:history="1">
        <w:r w:rsidR="00F57501" w:rsidRPr="00A9799B">
          <w:rPr>
            <w:rStyle w:val="Hyperlink"/>
            <w:noProof/>
          </w:rPr>
          <w:t>Annexe 4 – Conditions du Règlement général sur la protection des données de l’Union européenne</w:t>
        </w:r>
        <w:r w:rsidR="00F57501">
          <w:rPr>
            <w:noProof/>
            <w:webHidden/>
          </w:rPr>
          <w:tab/>
        </w:r>
        <w:r w:rsidR="00F57501">
          <w:rPr>
            <w:noProof/>
            <w:webHidden/>
          </w:rPr>
          <w:fldChar w:fldCharType="begin"/>
        </w:r>
        <w:r w:rsidR="00F57501">
          <w:rPr>
            <w:noProof/>
            <w:webHidden/>
          </w:rPr>
          <w:instrText xml:space="preserve"> PAGEREF _Toc518214139 \h </w:instrText>
        </w:r>
        <w:r w:rsidR="00F57501">
          <w:rPr>
            <w:noProof/>
            <w:webHidden/>
          </w:rPr>
        </w:r>
        <w:r w:rsidR="00F57501">
          <w:rPr>
            <w:noProof/>
            <w:webHidden/>
          </w:rPr>
          <w:fldChar w:fldCharType="separate"/>
        </w:r>
        <w:r w:rsidR="00F57501">
          <w:rPr>
            <w:noProof/>
            <w:webHidden/>
          </w:rPr>
          <w:t>46</w:t>
        </w:r>
        <w:r w:rsidR="00F57501">
          <w:rPr>
            <w:noProof/>
            <w:webHidden/>
          </w:rPr>
          <w:fldChar w:fldCharType="end"/>
        </w:r>
      </w:hyperlink>
    </w:p>
    <w:p w14:paraId="092C9288" w14:textId="40D4982A"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18214066"/>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18214067"/>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18214068"/>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18214069"/>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18214070"/>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0CF31E30" w14:textId="77777777" w:rsidR="009D1B09" w:rsidRDefault="009D1B09" w:rsidP="009D1B09">
      <w:pPr>
        <w:pStyle w:val="ProductList-Offering1Heading"/>
      </w:pPr>
      <w:bookmarkStart w:id="22" w:name="_Toc510880739"/>
      <w:bookmarkStart w:id="23" w:name="_Toc507768536"/>
      <w:bookmarkStart w:id="24" w:name="_Toc510115074"/>
      <w:bookmarkStart w:id="25" w:name="_Toc518214071"/>
      <w:r>
        <w:t>Clarifications et Synthèse des Modifications apportées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D1B09" w:rsidRPr="00AD6DB4" w14:paraId="0B8AF595" w14:textId="77777777" w:rsidTr="00663D4B">
        <w:trPr>
          <w:tblHeader/>
        </w:trPr>
        <w:tc>
          <w:tcPr>
            <w:tcW w:w="5395" w:type="dxa"/>
            <w:shd w:val="clear" w:color="auto" w:fill="0072C6"/>
          </w:tcPr>
          <w:p w14:paraId="65D9C0A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6DC0766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Suppressions</w:t>
            </w:r>
          </w:p>
        </w:tc>
      </w:tr>
      <w:tr w:rsidR="009D1B09" w14:paraId="2F52D99B" w14:textId="77777777" w:rsidTr="00663D4B">
        <w:tc>
          <w:tcPr>
            <w:tcW w:w="5395" w:type="dxa"/>
            <w:vAlign w:val="bottom"/>
          </w:tcPr>
          <w:p w14:paraId="6CFC1664" w14:textId="566931B5" w:rsidR="009D1B09" w:rsidRPr="004D0AF6" w:rsidRDefault="009D1B09" w:rsidP="00663D4B">
            <w:pPr>
              <w:pStyle w:val="ProductList-Body"/>
            </w:pPr>
            <w:bookmarkStart w:id="26" w:name="_Hlk494736247"/>
          </w:p>
        </w:tc>
        <w:tc>
          <w:tcPr>
            <w:tcW w:w="5395" w:type="dxa"/>
            <w:vAlign w:val="bottom"/>
          </w:tcPr>
          <w:p w14:paraId="1DF3DC30" w14:textId="77777777" w:rsidR="009D1B09" w:rsidRPr="003E0686" w:rsidRDefault="009D1B09" w:rsidP="00663D4B">
            <w:pPr>
              <w:pStyle w:val="ProductList-Body"/>
            </w:pPr>
          </w:p>
        </w:tc>
      </w:tr>
    </w:tbl>
    <w:p w14:paraId="1872E3AE" w14:textId="77777777" w:rsidR="009D1B09" w:rsidRDefault="009D1B09" w:rsidP="009D1B09">
      <w:pPr>
        <w:pStyle w:val="ProductList-Body"/>
      </w:pPr>
      <w:bookmarkStart w:id="27" w:name="_Hlk494736381"/>
    </w:p>
    <w:bookmarkEnd w:id="26"/>
    <w:bookmarkEnd w:id="27"/>
    <w:p w14:paraId="0D981BC6" w14:textId="77777777" w:rsidR="00F57501" w:rsidRPr="00841C87" w:rsidRDefault="00F57501" w:rsidP="00F57501">
      <w:pPr>
        <w:pStyle w:val="ProductList-ClauseHeading"/>
        <w:outlineLvl w:val="2"/>
      </w:pPr>
      <w:r>
        <w:t>Conditions de Protection des Données</w:t>
      </w:r>
    </w:p>
    <w:p w14:paraId="1F6E4569" w14:textId="77777777" w:rsidR="00F57501" w:rsidRPr="00841C87" w:rsidRDefault="001C7B0F" w:rsidP="00F57501">
      <w:pPr>
        <w:pStyle w:val="ProductList-Body"/>
      </w:pPr>
      <w:hyperlink w:anchor="DataTransfersandLocation" w:history="1">
        <w:r w:rsidR="00F57501">
          <w:rPr>
            <w:rStyle w:val="Hyperlink"/>
          </w:rPr>
          <w:t>Transferts et Emplacement des Données</w:t>
        </w:r>
      </w:hyperlink>
      <w:r w:rsidR="00F57501">
        <w:t xml:space="preserve"> : Ajout des Services de Protection avancée des données Windows Defender à la clause « Emplacement des Données Client au repos » spécifiant l’emplacement de stockage des Données Client au repos pour le service. </w:t>
      </w:r>
    </w:p>
    <w:p w14:paraId="646995C0" w14:textId="77777777" w:rsidR="00F57501" w:rsidRPr="00841C87" w:rsidRDefault="00F57501" w:rsidP="00F57501">
      <w:pPr>
        <w:pStyle w:val="ProductList-Body"/>
      </w:pPr>
    </w:p>
    <w:p w14:paraId="41A2C0F7" w14:textId="6F738E89" w:rsidR="00F57501" w:rsidRPr="00841C87" w:rsidRDefault="001C7B0F" w:rsidP="00F57501">
      <w:pPr>
        <w:pStyle w:val="ProductList-Body"/>
      </w:pPr>
      <w:hyperlink w:anchor="AppendixA_CoreOnlineServices" w:history="1">
        <w:r w:rsidR="00F57501">
          <w:rPr>
            <w:rStyle w:val="Hyperlink"/>
          </w:rPr>
          <w:t>Annexe A – Services en Ligne Core</w:t>
        </w:r>
        <w:r w:rsidR="00F57501" w:rsidRPr="00A6686E">
          <w:rPr>
            <w:rStyle w:val="Hyperlink"/>
          </w:rPr>
          <w:t xml:space="preserve"> </w:t>
        </w:r>
      </w:hyperlink>
      <w:r w:rsidR="00F57501">
        <w:t>: Ajout d’Azure Database pour MySQL et d’Azure Database pour PostgreSQL à la section Microsoft Azure Core Services du tableau Services en Ligne Core.</w:t>
      </w:r>
    </w:p>
    <w:p w14:paraId="1BD191E2" w14:textId="77777777" w:rsidR="00F57501" w:rsidRPr="00841C87" w:rsidRDefault="00F57501" w:rsidP="00F57501">
      <w:pPr>
        <w:pStyle w:val="ProductList-Body"/>
      </w:pPr>
    </w:p>
    <w:p w14:paraId="51D64FE3" w14:textId="77777777" w:rsidR="00F57501" w:rsidRPr="00841C87" w:rsidRDefault="00F57501" w:rsidP="00F57501">
      <w:pPr>
        <w:pStyle w:val="ProductList-ClauseHeading"/>
        <w:outlineLvl w:val="2"/>
      </w:pPr>
      <w:r>
        <w:t>Conditions Spécifiques au Service en Ligne</w:t>
      </w:r>
    </w:p>
    <w:p w14:paraId="25C38791" w14:textId="77777777" w:rsidR="00F57501" w:rsidRPr="00841C87" w:rsidRDefault="001C7B0F" w:rsidP="00F57501">
      <w:pPr>
        <w:pStyle w:val="ProductList-Body"/>
      </w:pPr>
      <w:hyperlink w:anchor="Dynamics365" w:history="1">
        <w:r w:rsidR="00F57501">
          <w:rPr>
            <w:rStyle w:val="Hyperlink"/>
          </w:rPr>
          <w:t>Services Microsoft Dynamics 365</w:t>
        </w:r>
      </w:hyperlink>
      <w:r w:rsidR="00F57501">
        <w:t> : Mise à jour des noms des produits dans les sections Disponibilité des Programmes et Conditions relatives aux Produits à des fins de clarté.</w:t>
      </w:r>
    </w:p>
    <w:p w14:paraId="59347FD2" w14:textId="77777777" w:rsidR="00F57501" w:rsidRPr="00841C87" w:rsidRDefault="00F57501" w:rsidP="00F57501">
      <w:pPr>
        <w:pStyle w:val="ProductList-Body"/>
      </w:pPr>
    </w:p>
    <w:p w14:paraId="4E187354" w14:textId="77777777" w:rsidR="00F57501" w:rsidRPr="00841C87" w:rsidRDefault="00F57501" w:rsidP="00F57501">
      <w:pPr>
        <w:pStyle w:val="ProductList-Body"/>
      </w:pPr>
      <w:r>
        <w:rPr>
          <w:color w:val="0563C1"/>
          <w:u w:val="single"/>
        </w:rPr>
        <w:t>Microsoft Kaizala Pro</w:t>
      </w:r>
      <w:r w:rsidRPr="00A6686E">
        <w:rPr>
          <w:color w:val="0563C1"/>
        </w:rPr>
        <w:t xml:space="preserve"> </w:t>
      </w:r>
      <w:r>
        <w:t>: À partir du 1er juillet 2018, Kaizala Pro est soumis à un Contrat de Niveau de Service (SLA). Étant donné que les conditions du Service en Ligne pour Kaizala Pro spécifiaient uniquement que Kaizala Pro n’était soumis à aucun SLA, l’entrée a été entièrement supprimée.</w:t>
      </w:r>
    </w:p>
    <w:p w14:paraId="39C46F5E" w14:textId="64EFE533" w:rsidR="00D037E1" w:rsidRDefault="001C7B0F" w:rsidP="00DD5550">
      <w:pPr>
        <w:pStyle w:val="ProductList-Body"/>
        <w:shd w:val="clear" w:color="auto" w:fill="A6A6A6" w:themeFill="background1" w:themeFillShade="A6"/>
        <w:spacing w:before="120" w:after="240"/>
        <w:jc w:val="right"/>
        <w:rPr>
          <w:b/>
          <w:color w:val="00188F"/>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8" w:name="_Toc507768537"/>
      <w:bookmarkStart w:id="29" w:name="_Toc507239489"/>
      <w:bookmarkStart w:id="30" w:name="_Toc518214072"/>
      <w:bookmarkStart w:id="31" w:name="Definitions"/>
      <w:bookmarkEnd w:id="7"/>
      <w:bookmarkEnd w:id="8"/>
      <w:bookmarkEnd w:id="9"/>
      <w:bookmarkEnd w:id="10"/>
      <w:bookmarkEnd w:id="11"/>
      <w:bookmarkEnd w:id="12"/>
      <w:r>
        <w:lastRenderedPageBreak/>
        <w:t>Définitions</w:t>
      </w:r>
      <w:bookmarkEnd w:id="28"/>
      <w:bookmarkEnd w:id="29"/>
      <w:bookmarkEnd w:id="30"/>
    </w:p>
    <w:bookmarkEnd w:id="31"/>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2" w:name="_Toc507239490"/>
      <w:r>
        <w:t>Conditions des Services en Ligne</w:t>
      </w:r>
      <w:bookmarkEnd w:id="32"/>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lastRenderedPageBreak/>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1C7B0F"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3" w:name="_Toc507768538"/>
      <w:bookmarkStart w:id="34" w:name="_Toc518214073"/>
      <w:r>
        <w:lastRenderedPageBreak/>
        <w:t>Conditions Générales</w:t>
      </w:r>
      <w:bookmarkEnd w:id="33"/>
      <w:bookmarkEnd w:id="34"/>
    </w:p>
    <w:p w14:paraId="46BBBB5A" w14:textId="77777777" w:rsidR="00CD3005" w:rsidRDefault="00CD3005" w:rsidP="00CD3005">
      <w:pPr>
        <w:pStyle w:val="ProductList-SubSubSectionHeading"/>
        <w:outlineLvl w:val="1"/>
      </w:pPr>
      <w:bookmarkStart w:id="35" w:name="_Toc507768539"/>
      <w:bookmarkStart w:id="36" w:name="_Toc518214074"/>
      <w:bookmarkStart w:id="37" w:name="OnlineServicesChanges"/>
      <w:r>
        <w:t>Gestion des licences pour les Services en Ligne</w:t>
      </w:r>
      <w:bookmarkEnd w:id="35"/>
      <w:bookmarkEnd w:id="36"/>
    </w:p>
    <w:bookmarkEnd w:id="37"/>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8" w:name="_Toc507768540"/>
      <w:bookmarkStart w:id="39" w:name="_Toc518214075"/>
      <w:r>
        <w:t>Utilisation des Services en Ligne</w:t>
      </w:r>
      <w:bookmarkEnd w:id="38"/>
      <w:bookmarkEnd w:id="39"/>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0" w:name="_Toc507768541"/>
      <w:bookmarkStart w:id="41" w:name="_Toc507239493"/>
      <w:bookmarkStart w:id="42" w:name="_Toc518214076"/>
      <w:r>
        <w:t>Utilisation des logiciels avec le Service en Ligne</w:t>
      </w:r>
      <w:bookmarkEnd w:id="40"/>
      <w:bookmarkEnd w:id="41"/>
      <w:bookmarkEnd w:id="42"/>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3" w:name="_Toc507768542"/>
      <w:bookmarkStart w:id="44" w:name="_Toc518214077"/>
      <w:r>
        <w:t>Restrictions techniques</w:t>
      </w:r>
      <w:bookmarkEnd w:id="43"/>
      <w:bookmarkEnd w:id="44"/>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5" w:name="_Toc507768543"/>
      <w:bookmarkStart w:id="46" w:name="_Toc518214078"/>
      <w:r>
        <w:t>Services d’Import/Export</w:t>
      </w:r>
      <w:bookmarkEnd w:id="45"/>
      <w:bookmarkEnd w:id="46"/>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7" w:name="_Toc507768544"/>
      <w:bookmarkStart w:id="48" w:name="_Toc518214079"/>
      <w:r>
        <w:t>Polices</w:t>
      </w:r>
      <w:bookmarkEnd w:id="47"/>
      <w:bookmarkEnd w:id="48"/>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9" w:name="_Toc507768545"/>
      <w:bookmarkStart w:id="50" w:name="_Toc518214080"/>
      <w:r>
        <w:t>Modifications des Services en Ligne et Disponibilité</w:t>
      </w:r>
      <w:bookmarkEnd w:id="49"/>
      <w:bookmarkEnd w:id="50"/>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1" w:name="_Toc507768546"/>
      <w:bookmarkStart w:id="52" w:name="_Toc518214081"/>
      <w:r>
        <w:t>Respect de la réglementation applicable</w:t>
      </w:r>
      <w:bookmarkEnd w:id="51"/>
      <w:bookmarkEnd w:id="52"/>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3" w:name="_Toc507768547"/>
      <w:bookmarkStart w:id="54" w:name="_Toc518214082"/>
      <w:r>
        <w:lastRenderedPageBreak/>
        <w:t>Autre</w:t>
      </w:r>
      <w:bookmarkEnd w:id="53"/>
      <w:bookmarkEnd w:id="54"/>
    </w:p>
    <w:p w14:paraId="039FD957" w14:textId="77777777" w:rsidR="00CE2E89" w:rsidRPr="00CD3005" w:rsidRDefault="00CE2E89" w:rsidP="00DD5550">
      <w:pPr>
        <w:pStyle w:val="ProductList-Body"/>
        <w:keepNext/>
        <w:ind w:left="158"/>
        <w:rPr>
          <w:b/>
          <w:color w:val="0072C6"/>
        </w:rPr>
      </w:pPr>
      <w:bookmarkStart w:id="55" w:name="NonMicrosoftProducts"/>
      <w:r w:rsidRPr="00CD3005">
        <w:rPr>
          <w:b/>
          <w:color w:val="0072C6"/>
        </w:rPr>
        <w:t>Produits Non Fournis par Microsoft</w:t>
      </w:r>
    </w:p>
    <w:bookmarkEnd w:id="55"/>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1C7B0F"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6" w:name="_Toc507239504"/>
      <w:bookmarkStart w:id="57" w:name="_Toc518214083"/>
      <w:r>
        <w:lastRenderedPageBreak/>
        <w:t>Conditions de Protection des Données</w:t>
      </w:r>
      <w:bookmarkEnd w:id="56"/>
      <w:bookmarkEnd w:id="57"/>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Annexe B – Mesures </w:t>
      </w:r>
      <w:bookmarkEnd w:id="58"/>
      <w:bookmarkEnd w:id="59"/>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0" w:name="_Toc507768549"/>
      <w:bookmarkStart w:id="61" w:name="_Toc518214084"/>
      <w:r>
        <w:t>Champ d’application</w:t>
      </w:r>
      <w:bookmarkEnd w:id="60"/>
      <w:bookmarkEnd w:id="61"/>
    </w:p>
    <w:p w14:paraId="3E1179F7" w14:textId="77777777" w:rsidR="00FF5A1B" w:rsidRPr="0044514B" w:rsidRDefault="00FF5A1B" w:rsidP="00FF5A1B">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LinkedIn Sales Navigator, de Microsoft Azure Stack, de Microsoft Genomics et de Visual Studio App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2" w:name="_Toc507768550"/>
      <w:bookmarkStart w:id="63" w:name="_Toc518214085"/>
      <w:r>
        <w:t>Traitement des Données Client ; Propriété</w:t>
      </w:r>
      <w:bookmarkEnd w:id="62"/>
      <w:bookmarkEnd w:id="63"/>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4" w:name="_Toc507768551"/>
      <w:bookmarkStart w:id="65" w:name="_Toc518214086"/>
      <w:r>
        <w:t>Divulgation des Données Client</w:t>
      </w:r>
      <w:bookmarkEnd w:id="64"/>
      <w:bookmarkEnd w:id="65"/>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6" w:name="_Toc507768552"/>
      <w:bookmarkStart w:id="67" w:name="_Toc518214087"/>
      <w:r>
        <w:lastRenderedPageBreak/>
        <w:t>Traitement des Données à Caractère Personnel ; RGPD</w:t>
      </w:r>
      <w:bookmarkEnd w:id="66"/>
      <w:bookmarkEnd w:id="67"/>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8" w:name="_Toc507768553"/>
      <w:bookmarkStart w:id="69" w:name="_Toc518214088"/>
      <w:r>
        <w:t>Sécurité des Données</w:t>
      </w:r>
      <w:bookmarkEnd w:id="68"/>
      <w:bookmarkEnd w:id="69"/>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0"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70"/>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860189">
        <w:trPr>
          <w:tblHeader/>
        </w:trPr>
        <w:tc>
          <w:tcPr>
            <w:tcW w:w="2880" w:type="dxa"/>
            <w:shd w:val="clear" w:color="auto" w:fill="0072C6"/>
            <w:vAlign w:val="center"/>
          </w:tcPr>
          <w:p w14:paraId="286FB17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860189">
        <w:trPr>
          <w:trHeight w:val="288"/>
        </w:trPr>
        <w:tc>
          <w:tcPr>
            <w:tcW w:w="2880" w:type="dxa"/>
            <w:vAlign w:val="center"/>
          </w:tcPr>
          <w:p w14:paraId="40A85B0C" w14:textId="77777777" w:rsidR="00F57501" w:rsidRPr="00231971" w:rsidRDefault="00F57501" w:rsidP="00860189">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860189">
        <w:trPr>
          <w:trHeight w:val="288"/>
        </w:trPr>
        <w:tc>
          <w:tcPr>
            <w:tcW w:w="2880" w:type="dxa"/>
            <w:vAlign w:val="center"/>
          </w:tcPr>
          <w:p w14:paraId="0B0CADBF" w14:textId="77777777" w:rsidR="00F57501" w:rsidRPr="00231971" w:rsidRDefault="00F57501" w:rsidP="00860189">
            <w:pPr>
              <w:pStyle w:val="ProductList-Body"/>
              <w:rPr>
                <w:sz w:val="16"/>
                <w:szCs w:val="16"/>
              </w:rPr>
            </w:pPr>
            <w:r>
              <w:rPr>
                <w:sz w:val="16"/>
                <w:szCs w:val="16"/>
              </w:rPr>
              <w:t>Microsoft Dynamics 365 Core Services</w:t>
            </w:r>
          </w:p>
        </w:tc>
        <w:tc>
          <w:tcPr>
            <w:tcW w:w="1728" w:type="dxa"/>
            <w:vAlign w:val="center"/>
          </w:tcPr>
          <w:p w14:paraId="007237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860189">
        <w:trPr>
          <w:trHeight w:val="288"/>
        </w:trPr>
        <w:tc>
          <w:tcPr>
            <w:tcW w:w="2880" w:type="dxa"/>
            <w:vAlign w:val="center"/>
          </w:tcPr>
          <w:p w14:paraId="03236935" w14:textId="77777777" w:rsidR="00F57501" w:rsidRPr="00231971" w:rsidRDefault="00F57501" w:rsidP="00860189">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860189">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860189">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860189">
        <w:trPr>
          <w:trHeight w:val="288"/>
        </w:trPr>
        <w:tc>
          <w:tcPr>
            <w:tcW w:w="2880" w:type="dxa"/>
            <w:vAlign w:val="center"/>
          </w:tcPr>
          <w:p w14:paraId="0084EC69" w14:textId="77777777" w:rsidR="00F57501" w:rsidRPr="00231971" w:rsidRDefault="00F57501" w:rsidP="00860189">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860189">
        <w:trPr>
          <w:trHeight w:val="288"/>
        </w:trPr>
        <w:tc>
          <w:tcPr>
            <w:tcW w:w="2880" w:type="dxa"/>
            <w:vAlign w:val="center"/>
          </w:tcPr>
          <w:p w14:paraId="7162EB50" w14:textId="77777777" w:rsidR="00F57501" w:rsidRPr="00231971" w:rsidRDefault="00F57501" w:rsidP="00860189">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860189">
        <w:trPr>
          <w:trHeight w:val="288"/>
        </w:trPr>
        <w:tc>
          <w:tcPr>
            <w:tcW w:w="2880" w:type="dxa"/>
            <w:vAlign w:val="center"/>
          </w:tcPr>
          <w:p w14:paraId="204D62AA" w14:textId="77777777" w:rsidR="00F57501" w:rsidRPr="00231971" w:rsidRDefault="00F57501" w:rsidP="00860189">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860189">
        <w:trPr>
          <w:trHeight w:val="288"/>
        </w:trPr>
        <w:tc>
          <w:tcPr>
            <w:tcW w:w="2880" w:type="dxa"/>
            <w:vAlign w:val="center"/>
          </w:tcPr>
          <w:p w14:paraId="46AFA36C" w14:textId="77777777" w:rsidR="00F57501" w:rsidRPr="00231971" w:rsidRDefault="00F57501" w:rsidP="00860189">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860189">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860189">
            <w:pPr>
              <w:pStyle w:val="ProductList-Body"/>
              <w:rPr>
                <w:color w:val="000000" w:themeColor="text1"/>
                <w:sz w:val="16"/>
                <w:szCs w:val="16"/>
              </w:rPr>
            </w:pPr>
            <w:r>
              <w:rPr>
                <w:color w:val="000000" w:themeColor="text1"/>
                <w:sz w:val="16"/>
                <w:szCs w:val="16"/>
              </w:rPr>
              <w:t>Non</w:t>
            </w:r>
          </w:p>
        </w:tc>
      </w:tr>
    </w:tbl>
    <w:p w14:paraId="1B079A19" w14:textId="77777777" w:rsidR="00CD3005" w:rsidRPr="004C41FC" w:rsidRDefault="00CD3005" w:rsidP="00CD3005">
      <w:pPr>
        <w:pStyle w:val="ProductList-Body"/>
        <w:ind w:left="720"/>
      </w:pPr>
      <w:r>
        <w:rPr>
          <w:i/>
          <w:iCs/>
          <w:color w:val="000000" w:themeColor="text1"/>
        </w:rPr>
        <w:t xml:space="preserve">*N’inclut pas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 Attract, et Microsoft Dynamics 365 for Talent : Onboard.</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1" w:name="_Toc507768554"/>
      <w:bookmarkStart w:id="72" w:name="_Toc518214089"/>
      <w:r>
        <w:t>Notification des Incidents de Sécurité</w:t>
      </w:r>
      <w:bookmarkEnd w:id="71"/>
      <w:bookmarkEnd w:id="72"/>
    </w:p>
    <w:p w14:paraId="58E76D14" w14:textId="77777777" w:rsidR="00CD3005" w:rsidRDefault="00CD3005" w:rsidP="00CD3005">
      <w:pPr>
        <w:pStyle w:val="ProductList-Body"/>
      </w:pPr>
      <w:bookmarkStart w:id="73"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3"/>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4" w:name="_Toc507768555"/>
      <w:bookmarkStart w:id="75" w:name="_Toc518214090"/>
      <w:bookmarkStart w:id="76" w:name="DataTransfersandLocation"/>
      <w:r>
        <w:t>Transferts et Emplacement des Données</w:t>
      </w:r>
      <w:bookmarkEnd w:id="74"/>
      <w:bookmarkEnd w:id="75"/>
    </w:p>
    <w:bookmarkEnd w:id="76"/>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7" w:name="LocationofCustomerDataatRest"/>
      <w:r>
        <w:rPr>
          <w:b/>
          <w:color w:val="0072C6"/>
        </w:rPr>
        <w:t>Emplacement des Données Client au repos</w:t>
      </w:r>
    </w:p>
    <w:bookmarkEnd w:id="77"/>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77777777"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(excepté pour Microsoft Stream),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77777777"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8" w:name="_Toc507768556"/>
      <w:bookmarkStart w:id="79" w:name="_Toc518214091"/>
      <w:r>
        <w:t>Conservation et Suppression des Données</w:t>
      </w:r>
      <w:bookmarkEnd w:id="78"/>
      <w:bookmarkEnd w:id="79"/>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80" w:name="_Toc507768557"/>
      <w:bookmarkStart w:id="81" w:name="_Toc518214092"/>
      <w:r>
        <w:t>Engagement de Confidentialité du Sous-Traitant</w:t>
      </w:r>
      <w:bookmarkEnd w:id="80"/>
      <w:bookmarkEnd w:id="81"/>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2" w:name="_Toc507768558"/>
      <w:bookmarkStart w:id="83" w:name="_Toc518214093"/>
      <w:r>
        <w:t>Notifications et Contrôles sur l’Utilisation de Sous-traitants Ultérieurs</w:t>
      </w:r>
      <w:bookmarkEnd w:id="82"/>
      <w:bookmarkEnd w:id="83"/>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t>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4" w:name="_Toc507768559"/>
      <w:bookmarkStart w:id="85" w:name="_Toc518214094"/>
      <w:r>
        <w:t>Établissements d’Enseignement</w:t>
      </w:r>
      <w:bookmarkEnd w:id="84"/>
      <w:bookmarkEnd w:id="85"/>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6" w:name="_Toc489605580"/>
      <w:bookmarkStart w:id="87" w:name="_Toc487134016"/>
      <w:bookmarkStart w:id="88" w:name="_Toc518214095"/>
      <w:bookmarkStart w:id="89" w:name="HIPPA"/>
      <w:r>
        <w:t>HIPAA Business Associate</w:t>
      </w:r>
      <w:bookmarkEnd w:id="86"/>
      <w:bookmarkEnd w:id="87"/>
      <w:bookmarkEnd w:id="88"/>
    </w:p>
    <w:bookmarkEnd w:id="89"/>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90" w:name="_Toc518214096"/>
      <w:r>
        <w:t>Comment contacter Microsoft</w:t>
      </w:r>
      <w:bookmarkEnd w:id="90"/>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r>
        <w:t>Attn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1C7B0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1" w:name="_Toc507768562"/>
      <w:bookmarkStart w:id="92" w:name="_Toc518214097"/>
      <w:bookmarkStart w:id="93" w:name="AppendixA_CoreOnlineServices"/>
      <w:bookmarkStart w:id="94" w:name="_Toc431459514"/>
      <w:bookmarkStart w:id="95" w:name="DataProcessingTerms"/>
      <w:r>
        <w:t>Annexe A – Services en Ligne Core</w:t>
      </w:r>
      <w:bookmarkEnd w:id="91"/>
      <w:bookmarkEnd w:id="92"/>
    </w:p>
    <w:bookmarkEnd w:id="93"/>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4"/>
      <w:bookmarkEnd w:id="95"/>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6" w:name="DPTOnlineServicesTable"/>
            <w:r>
              <w:rPr>
                <w:color w:val="FFFFFF" w:themeColor="background1"/>
                <w:sz w:val="16"/>
                <w:szCs w:val="16"/>
              </w:rPr>
              <w:t>Services en Ligne</w:t>
            </w:r>
          </w:p>
        </w:tc>
      </w:tr>
      <w:tr w:rsidR="00CD3005" w14:paraId="3CD16AB7" w14:textId="77777777" w:rsidTr="003A5E16">
        <w:tc>
          <w:tcPr>
            <w:tcW w:w="2610" w:type="dxa"/>
            <w:vAlign w:val="center"/>
          </w:tcPr>
          <w:p w14:paraId="6695FA8A" w14:textId="6476FD61" w:rsidR="00CD3005" w:rsidRPr="00231971" w:rsidRDefault="00CD3005" w:rsidP="00CD3005">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22B9612B" w14:textId="03FE3504" w:rsidR="00CD3005" w:rsidRPr="00231971" w:rsidRDefault="00CD3005" w:rsidP="00CD3005">
            <w:pPr>
              <w:pStyle w:val="ProductList-Body"/>
              <w:rPr>
                <w:sz w:val="16"/>
                <w:szCs w:val="16"/>
              </w:rPr>
            </w:pPr>
            <w:r>
              <w:rPr>
                <w:sz w:val="16"/>
                <w:szCs w:val="16"/>
              </w:rPr>
              <w:t>Les services suivants, chacun en tant que service autonome ou inclus dans un plan ou une application Dynamics 365 :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 Attract, Microsoft Dynamics 365 for Talent : Onboard, Microsoft Dynamics 365 for Sales, Microsoft Dynamics 365 for Sales Professional et Microsoft Social Engagement. Microsoft Dynamics 365 Core Services n’inclut pas (1) Microsoft Dynamics 365 Services pour les dispositifs et logiciels pris en charge, ce qui inclut, sans s’y limiter, Microsoft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Microsoft Dynamics 365 Core Services.</w:t>
            </w:r>
          </w:p>
        </w:tc>
      </w:tr>
      <w:bookmarkEnd w:id="97"/>
      <w:tr w:rsidR="00CD3005" w14:paraId="1CCAB569" w14:textId="77777777" w:rsidTr="003A5E16">
        <w:tc>
          <w:tcPr>
            <w:tcW w:w="2610" w:type="dxa"/>
            <w:vAlign w:val="center"/>
          </w:tcPr>
          <w:p w14:paraId="48F7BBE2" w14:textId="43AF4D81" w:rsidR="00CD3005" w:rsidRPr="00231971" w:rsidRDefault="00CD3005" w:rsidP="00CD3005">
            <w:pPr>
              <w:pStyle w:val="ProductList-Body"/>
              <w:rPr>
                <w:sz w:val="16"/>
                <w:szCs w:val="16"/>
              </w:rPr>
            </w:pPr>
            <w:r>
              <w:rPr>
                <w:sz w:val="16"/>
                <w:szCs w:val="16"/>
              </w:rPr>
              <w:t>Services Office 365</w:t>
            </w:r>
          </w:p>
        </w:tc>
        <w:tc>
          <w:tcPr>
            <w:tcW w:w="8190" w:type="dxa"/>
          </w:tcPr>
          <w:p w14:paraId="62EF98ED" w14:textId="3E266D36" w:rsidR="00CD3005" w:rsidRPr="00231971" w:rsidRDefault="00CD3005" w:rsidP="00CD3005">
            <w:pPr>
              <w:pStyle w:val="ProductList-Body"/>
              <w:rPr>
                <w:sz w:val="16"/>
                <w:szCs w:val="16"/>
              </w:rPr>
            </w:pPr>
            <w:r>
              <w:rPr>
                <w:sz w:val="16"/>
                <w:szCs w:val="16"/>
              </w:rPr>
              <w:t xml:space="preserve">Les services suivants, chacun en tant que service autonome ou inclus dans un plan ou une suite Office 365 :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Entreprise, Outlook Customer Manager, Project Online, SharePoint Online, Skype Entreprise Online, Sway et Yammer Enterprise</w:t>
            </w:r>
            <w:bookmarkEnd w:id="98"/>
            <w:r>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CD3005" w:rsidRPr="00C16C85" w14:paraId="69493E73" w14:textId="77777777" w:rsidTr="003A5E16">
        <w:trPr>
          <w:cantSplit/>
        </w:trPr>
        <w:tc>
          <w:tcPr>
            <w:tcW w:w="2610" w:type="dxa"/>
            <w:vAlign w:val="center"/>
          </w:tcPr>
          <w:p w14:paraId="279E338B" w14:textId="0C638DD3" w:rsidR="00CD3005" w:rsidRPr="00231971" w:rsidRDefault="00CD3005" w:rsidP="00CD3005">
            <w:pPr>
              <w:pStyle w:val="ProductList-Body"/>
              <w:rPr>
                <w:sz w:val="16"/>
                <w:szCs w:val="16"/>
              </w:rPr>
            </w:pPr>
            <w:bookmarkStart w:id="99" w:name="MicrosoftAzureCoreServices"/>
            <w:r>
              <w:rPr>
                <w:sz w:val="16"/>
                <w:szCs w:val="16"/>
              </w:rPr>
              <w:t>Microsoft Azure Core Services</w:t>
            </w:r>
            <w:bookmarkEnd w:id="99"/>
          </w:p>
        </w:tc>
        <w:tc>
          <w:tcPr>
            <w:tcW w:w="8190" w:type="dxa"/>
          </w:tcPr>
          <w:p w14:paraId="7B2C3063" w14:textId="43DBDC90" w:rsidR="00CD3005" w:rsidRPr="0093131F" w:rsidRDefault="00CD3005" w:rsidP="00CD3005">
            <w:pPr>
              <w:pStyle w:val="ProductList-Body"/>
              <w:rPr>
                <w:sz w:val="16"/>
                <w:szCs w:val="16"/>
                <w:lang w:val="en-US"/>
              </w:rPr>
            </w:pPr>
            <w:r>
              <w:rPr>
                <w:sz w:val="16"/>
                <w:szCs w:val="16"/>
              </w:rPr>
              <w:t xml:space="preserve">Gestion des API, App Service (API Apps, Logic Apps, Mobile Apps, Web Apps), Application Gateway, Application Insights, Automation, Azure Active Directory, Azure Container Service, Azure Cosmos DB (anciennement DocumentDB), </w:t>
            </w:r>
            <w:r w:rsidR="00F57501" w:rsidRPr="00F57501">
              <w:rPr>
                <w:sz w:val="16"/>
                <w:szCs w:val="16"/>
              </w:rPr>
              <w:t xml:space="preserve">d’Azure Database pour MySQL, d’Azure Database pour PostgreSQL, </w:t>
            </w:r>
            <w:r>
              <w:rPr>
                <w:sz w:val="16"/>
                <w:szCs w:val="16"/>
              </w:rPr>
              <w:t xml:space="preserve">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057FE416" w:rsidR="001B35A2" w:rsidRPr="00FF5A1B" w:rsidRDefault="00FF5A1B" w:rsidP="001B35A2">
            <w:pPr>
              <w:pStyle w:val="ProductList-Body"/>
            </w:pPr>
            <w:r>
              <w:rPr>
                <w:sz w:val="16"/>
                <w:szCs w:val="16"/>
              </w:rPr>
              <w:t>Les services suivants, chacun en tant que service autonome ou inclus dans un plan ou une suite Office 365 ou Microsoft Dynamics 365 : Microsoft Power BI, Microsoft PowerApps, Microsoft Flow et Microsoft Stream.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00" w:name="AppendixB_SecurityMeasures"/>
      <w:bookmarkStart w:id="101" w:name="_Toc507768563"/>
      <w:bookmarkStart w:id="102" w:name="_Toc518214098"/>
      <w:bookmarkStart w:id="103" w:name="DataProcessingTerms_DataatRest"/>
      <w:r>
        <w:t xml:space="preserve">Annexe B – </w:t>
      </w:r>
      <w:bookmarkStart w:id="104" w:name="DataProcessingTerms_Security"/>
      <w:bookmarkStart w:id="105" w:name="_Toc507239523"/>
      <w:r>
        <w:t>Mesures</w:t>
      </w:r>
      <w:bookmarkEnd w:id="104"/>
      <w:bookmarkEnd w:id="105"/>
      <w:r>
        <w:t xml:space="preserve"> de Sécurité</w:t>
      </w:r>
      <w:bookmarkEnd w:id="100"/>
      <w:bookmarkEnd w:id="101"/>
      <w:bookmarkEnd w:id="102"/>
    </w:p>
    <w:bookmarkEnd w:id="103"/>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1C7B0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14099"/>
      <w:r>
        <w:t>Conditions spécifiques relatives au Service en Ligne</w:t>
      </w:r>
      <w:bookmarkEnd w:id="106"/>
      <w:bookmarkEnd w:id="107"/>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8" w:name="_Toc518214100"/>
      <w:bookmarkStart w:id="109" w:name="MicrosoftAzureServices"/>
      <w:r w:rsidRPr="00604CF0">
        <w:rPr>
          <w:lang w:val="fr-FR"/>
        </w:rPr>
        <w:t>Services Microsoft Azure</w:t>
      </w:r>
      <w:bookmarkEnd w:id="108"/>
    </w:p>
    <w:bookmarkEnd w:id="109"/>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61D6D86" w14:textId="77777777" w:rsidR="009D1B09" w:rsidRDefault="009D1B09" w:rsidP="009D1B09">
      <w:pPr>
        <w:pStyle w:val="ProductList-Body"/>
        <w:spacing w:after="120"/>
      </w:pPr>
      <w:r>
        <w:t xml:space="preserve">« Services Recherche Bing » désigne les API Recherche Personnalisée Bing, Recherche d’Entités, Recherche d’Images, Renseignement Image, Recherche d’Actualités, Recherche de Vidéos, Recherche Web, Vérification Orthographique et Suggestion Automatique et toutes les autres API qui sont identifiées sur </w:t>
      </w:r>
      <w:hyperlink r:id="rId28" w:history="1">
        <w:r>
          <w:rPr>
            <w:rStyle w:val="Hyperlink"/>
          </w:rPr>
          <w:t>https://aka.ms/r1j7jq</w:t>
        </w:r>
      </w:hyperlink>
      <w:r>
        <w:t>.</w:t>
      </w:r>
    </w:p>
    <w:p w14:paraId="61FF9C0C" w14:textId="77777777" w:rsidR="009D1B09" w:rsidRDefault="009D1B09" w:rsidP="009D1B09">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10" w:name="MicrosoftTranslator"/>
      <w:bookmarkStart w:id="111" w:name="_Toc449618403"/>
      <w:bookmarkStart w:id="112" w:name="_Toc445967470"/>
      <w:r w:rsidRPr="009D1B09">
        <w:rPr>
          <w:lang w:val="fr-FR"/>
        </w:rPr>
        <w:tab/>
      </w:r>
      <w:bookmarkStart w:id="113" w:name="_Toc509825512"/>
      <w:bookmarkStart w:id="114" w:name="_Toc510880769"/>
      <w:bookmarkStart w:id="115" w:name="_Toc518214101"/>
      <w:r w:rsidRPr="009D1B09">
        <w:rPr>
          <w:lang w:val="fr-FR"/>
        </w:rPr>
        <w:t>Azure Maps</w:t>
      </w:r>
      <w:bookmarkEnd w:id="113"/>
      <w:bookmarkEnd w:id="114"/>
      <w:bookmarkEnd w:id="115"/>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6" w:name="_Hlk509835802"/>
      <w:r>
        <w:t>Vous n’êtes autorisé à afficher aucun résultat sur un contenu tiers ou une base de données de cartes géographiques.</w:t>
      </w:r>
    </w:p>
    <w:bookmarkEnd w:id="116"/>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38AD67DD" w14:textId="77777777" w:rsidR="009D1B09" w:rsidRPr="00683A2B" w:rsidRDefault="001C7B0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747204" w:rsidRDefault="00CE2E89" w:rsidP="00CE2E89">
      <w:pPr>
        <w:pStyle w:val="ProductList-Offering2Heading"/>
        <w:outlineLvl w:val="2"/>
      </w:pPr>
      <w:r w:rsidRPr="006A240A">
        <w:rPr>
          <w:lang w:val="fr-FR"/>
        </w:rPr>
        <w:tab/>
      </w:r>
      <w:bookmarkStart w:id="117" w:name="_Toc484158292"/>
      <w:bookmarkStart w:id="118" w:name="_Toc518214102"/>
      <w:r>
        <w:t>Microsoft Azure Stack</w:t>
      </w:r>
      <w:bookmarkEnd w:id="117"/>
      <w:bookmarkEnd w:id="118"/>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1C7B0F"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Default="009D1B09" w:rsidP="009D1B09">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bookmarkEnd w:id="112"/>
      <w:r>
        <w:tab/>
      </w:r>
      <w:bookmarkStart w:id="128" w:name="MicrosoftCognitiveServices"/>
      <w:bookmarkStart w:id="129" w:name="_Toc510880771"/>
      <w:bookmarkStart w:id="130" w:name="_Toc510115105"/>
      <w:bookmarkStart w:id="131" w:name="_Toc518214103"/>
      <w:r>
        <w:t>Services Recherche Bing</w:t>
      </w:r>
      <w:bookmarkEnd w:id="128"/>
      <w:bookmarkEnd w:id="129"/>
      <w:bookmarkEnd w:id="130"/>
      <w:bookmarkEnd w:id="131"/>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1C7B0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A8327A" w:rsidRDefault="009D1B09" w:rsidP="009D1B09">
      <w:pPr>
        <w:pStyle w:val="ProductList-Offering2Heading"/>
        <w:outlineLvl w:val="2"/>
        <w:rPr>
          <w:b w:val="0"/>
          <w:color w:val="000000" w:themeColor="text1"/>
          <w:sz w:val="8"/>
          <w:szCs w:val="8"/>
        </w:rPr>
      </w:pPr>
      <w:r>
        <w:tab/>
      </w:r>
      <w:bookmarkStart w:id="132" w:name="_Toc510880772"/>
      <w:bookmarkStart w:id="133" w:name="_Toc518214104"/>
      <w:r>
        <w:t>Microsoft Cognitive Services</w:t>
      </w:r>
      <w:bookmarkEnd w:id="132"/>
      <w:bookmarkEnd w:id="133"/>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1C7B0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34" w:name="_Toc518214105"/>
      <w:r w:rsidRPr="00AD21CF">
        <w:t>Microsoft Genomics</w:t>
      </w:r>
      <w:bookmarkEnd w:id="119"/>
      <w:bookmarkEnd w:id="134"/>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1C7B0F"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5" w:name="_Toc494738673"/>
      <w:bookmarkStart w:id="136" w:name="_Toc518214106"/>
      <w:r w:rsidRPr="006A240A">
        <w:rPr>
          <w:lang w:val="fr-FR"/>
        </w:rPr>
        <w:t xml:space="preserve">Visual Studio </w:t>
      </w:r>
      <w:r w:rsidR="006A240A">
        <w:rPr>
          <w:lang w:val="fr-FR"/>
        </w:rPr>
        <w:t>App</w:t>
      </w:r>
      <w:r w:rsidRPr="006A240A">
        <w:rPr>
          <w:lang w:val="fr-FR"/>
        </w:rPr>
        <w:t xml:space="preserve"> Center</w:t>
      </w:r>
      <w:bookmarkEnd w:id="135"/>
      <w:bookmarkEnd w:id="136"/>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1C7B0F"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37" w:name="_Toc518214107"/>
      <w:r>
        <w:t>Plans Microsoft Azure</w:t>
      </w:r>
      <w:bookmarkEnd w:id="120"/>
      <w:bookmarkEnd w:id="121"/>
      <w:bookmarkEnd w:id="137"/>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9"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38" w:name="_Toc518214108"/>
      <w:r w:rsidR="00AA1F22" w:rsidRPr="00F57501">
        <w:rPr>
          <w:lang w:val="fr-FR"/>
        </w:rPr>
        <w:t>Azure Active Directory Basic</w:t>
      </w:r>
      <w:bookmarkEnd w:id="122"/>
      <w:bookmarkEnd w:id="123"/>
      <w:bookmarkEnd w:id="138"/>
    </w:p>
    <w:bookmarkEnd w:id="124"/>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1C7B0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9" w:name="AzureActiveDirectoryPremium"/>
      <w:r>
        <w:tab/>
      </w:r>
      <w:bookmarkStart w:id="140" w:name="_Toc459970715"/>
      <w:bookmarkStart w:id="141" w:name="_Toc457466429"/>
      <w:bookmarkStart w:id="142" w:name="_Toc518214109"/>
      <w:r>
        <w:t>Azure Active Directory Premium</w:t>
      </w:r>
      <w:bookmarkEnd w:id="140"/>
      <w:bookmarkEnd w:id="141"/>
      <w:bookmarkEnd w:id="142"/>
    </w:p>
    <w:bookmarkEnd w:id="139"/>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1C7B0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43" w:name="AzureInformationProtectionPremium"/>
      <w:r>
        <w:tab/>
      </w:r>
      <w:bookmarkStart w:id="144" w:name="AzureRightsManagement"/>
      <w:bookmarkStart w:id="145" w:name="_Toc459970716"/>
      <w:bookmarkStart w:id="146" w:name="_Toc457466430"/>
      <w:bookmarkStart w:id="147" w:name="_Toc518214110"/>
      <w:r>
        <w:t>Azure Information Protection</w:t>
      </w:r>
      <w:bookmarkEnd w:id="144"/>
      <w:r>
        <w:t xml:space="preserve"> Premium</w:t>
      </w:r>
      <w:bookmarkEnd w:id="145"/>
      <w:bookmarkEnd w:id="146"/>
      <w:bookmarkEnd w:id="147"/>
    </w:p>
    <w:bookmarkEnd w:id="143"/>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1C7B0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442F531" w:rsidR="005B1BD1" w:rsidRPr="00BA2331" w:rsidRDefault="005B1BD1" w:rsidP="005B1BD1">
      <w:pPr>
        <w:pStyle w:val="ProductList-Offering1Heading"/>
      </w:pPr>
      <w:bookmarkStart w:id="148" w:name="_Toc388464308"/>
      <w:bookmarkStart w:id="149" w:name="Dynamics365"/>
      <w:bookmarkStart w:id="150" w:name="_Toc494738678"/>
      <w:bookmarkStart w:id="151" w:name="_Toc492329139"/>
      <w:bookmarkStart w:id="152" w:name="_Toc518214111"/>
      <w:bookmarkEnd w:id="125"/>
      <w:bookmarkEnd w:id="126"/>
      <w:bookmarkEnd w:id="127"/>
      <w:bookmarkEnd w:id="148"/>
      <w:r>
        <w:t>Services Microsoft Dynamics 365</w:t>
      </w:r>
      <w:bookmarkEnd w:id="149"/>
      <w:bookmarkEnd w:id="150"/>
      <w:bookmarkEnd w:id="151"/>
      <w:bookmarkEnd w:id="152"/>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40"/>
          <w:footerReference w:type="first" r:id="rId41"/>
          <w:pgSz w:w="12240" w:h="15840"/>
          <w:pgMar w:top="1440" w:right="720" w:bottom="1440" w:left="720" w:header="720" w:footer="720" w:gutter="0"/>
          <w:cols w:space="720"/>
          <w:titlePg/>
          <w:docGrid w:linePitch="360"/>
        </w:sectPr>
      </w:pPr>
    </w:p>
    <w:p w14:paraId="2AD95493"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Plan</w:t>
      </w:r>
    </w:p>
    <w:p w14:paraId="6E8E677D"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Unified Operations Plan</w:t>
      </w:r>
    </w:p>
    <w:p w14:paraId="68250950"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Customer Engagement Plan</w:t>
      </w:r>
    </w:p>
    <w:p w14:paraId="5C20C483" w14:textId="7376CA20"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Case Management</w:t>
      </w:r>
    </w:p>
    <w:p w14:paraId="701FCB4D" w14:textId="58AF5A21"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Customer Service</w:t>
      </w:r>
    </w:p>
    <w:p w14:paraId="0EC73087" w14:textId="511FFB29"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Field Services</w:t>
      </w:r>
    </w:p>
    <w:p w14:paraId="0A9D5FB9" w14:textId="7F676B37"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Essentials</w:t>
      </w:r>
    </w:p>
    <w:p w14:paraId="526DE3EB" w14:textId="6E8DD9A5"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Premium</w:t>
      </w:r>
    </w:p>
    <w:p w14:paraId="5CCD928C" w14:textId="6D952351"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Team Member</w:t>
      </w:r>
    </w:p>
    <w:p w14:paraId="557BFF71" w14:textId="3668AD44"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Marketing</w:t>
      </w:r>
    </w:p>
    <w:p w14:paraId="11037230" w14:textId="6396229A"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Operations Activity</w:t>
      </w:r>
    </w:p>
    <w:p w14:paraId="4C4050A3" w14:textId="72F96271"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Operations Device</w:t>
      </w:r>
    </w:p>
    <w:p w14:paraId="5A6255B4" w14:textId="2B91EAB6"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Project Service Automation</w:t>
      </w:r>
    </w:p>
    <w:p w14:paraId="097EC817" w14:textId="20BE1949"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Retail</w:t>
      </w:r>
    </w:p>
    <w:p w14:paraId="5FCECAD5" w14:textId="7D9B2BDF" w:rsidR="00CD3005"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Sales</w:t>
      </w:r>
    </w:p>
    <w:p w14:paraId="1B483B3A" w14:textId="32CA3357"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Sales Professional</w:t>
      </w:r>
    </w:p>
    <w:p w14:paraId="3D14DE7C" w14:textId="72526397"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w:t>
      </w:r>
    </w:p>
    <w:p w14:paraId="64A820A6" w14:textId="0DAA1C13"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 : Attract</w:t>
      </w:r>
    </w:p>
    <w:p w14:paraId="20F965D6" w14:textId="272324A4"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 : Onboard</w:t>
      </w:r>
    </w:p>
    <w:p w14:paraId="1AC47AF1" w14:textId="5215DD7D"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Team Members</w:t>
      </w:r>
    </w:p>
    <w:p w14:paraId="2CC2E73D" w14:textId="5478C5F4" w:rsidR="005B1BD1" w:rsidRPr="00BA2331" w:rsidRDefault="00CD3005" w:rsidP="00CD3005">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F57501">
      <w:pPr>
        <w:pStyle w:val="ProductList-Body"/>
        <w:keepNext/>
        <w:tabs>
          <w:tab w:val="clear" w:pos="158"/>
          <w:tab w:val="left" w:pos="360"/>
        </w:tabs>
      </w:pPr>
      <w:r>
        <w:rPr>
          <w:b/>
          <w:color w:val="00188F"/>
        </w:rPr>
        <w:t>Utilisateurs externes</w:t>
      </w:r>
    </w:p>
    <w:p w14:paraId="41B3E828" w14:textId="4498FE30" w:rsidR="005B1BD1" w:rsidRDefault="005B1BD1" w:rsidP="005B1BD1">
      <w:pPr>
        <w:pStyle w:val="ProductList-Body"/>
        <w:tabs>
          <w:tab w:val="clear" w:pos="158"/>
          <w:tab w:val="left" w:pos="360"/>
        </w:tabs>
      </w:pPr>
      <w:r>
        <w:t xml:space="preserve">Les Utilisateurs Externes des Services </w:t>
      </w:r>
      <w:r w:rsidR="00F57501">
        <w:t xml:space="preserve">Dynamics </w:t>
      </w:r>
      <w:r>
        <w:t xml:space="preserve">365 peuvent accéder au Service en Ligne sans SL. Cette exemption ne s’applique pas aux (1) prestataires ou représentants du Client ou de ses Affiliés, ou (2) aux Utilisateurs Externes utilisant les clients </w:t>
      </w:r>
      <w:r w:rsidR="00F57501">
        <w:t xml:space="preserve">Dynamics </w:t>
      </w:r>
      <w:r>
        <w:t xml:space="preserve">365 avec les Services </w:t>
      </w:r>
      <w:r w:rsidR="00F57501">
        <w:t xml:space="preserve">Dynamics </w:t>
      </w:r>
      <w:r>
        <w:t xml:space="preserve">365 autres que les services ou les composants inclus dans </w:t>
      </w:r>
      <w:r w:rsidR="00F57501">
        <w:t xml:space="preserve">Dynamics </w:t>
      </w:r>
      <w:r>
        <w:t xml:space="preserve">365 Unified Operations Plan, </w:t>
      </w:r>
      <w:r w:rsidR="00F57501">
        <w:t xml:space="preserve">Dynamics </w:t>
      </w:r>
      <w:r>
        <w:t xml:space="preserve">365 for Retail, </w:t>
      </w:r>
      <w:r w:rsidR="00F57501">
        <w:t xml:space="preserve">Dynamics </w:t>
      </w:r>
      <w:r>
        <w:t xml:space="preserve">365 for Talent, </w:t>
      </w:r>
      <w:r w:rsidR="00F57501">
        <w:t xml:space="preserve">Dynamics </w:t>
      </w:r>
      <w:r>
        <w:t xml:space="preserve">365 for Talent : Attract, ou </w:t>
      </w:r>
      <w:r w:rsidR="00F57501">
        <w:t xml:space="preserve">Dynamics </w:t>
      </w:r>
      <w:r>
        <w:t>365 for Talent : Onboard.</w:t>
      </w:r>
    </w:p>
    <w:p w14:paraId="4ADE5AAA" w14:textId="4F48FDF4" w:rsidR="00CD3005" w:rsidRDefault="00CD3005" w:rsidP="005B1BD1">
      <w:pPr>
        <w:pStyle w:val="ProductList-Body"/>
        <w:tabs>
          <w:tab w:val="clear" w:pos="158"/>
          <w:tab w:val="left" w:pos="360"/>
        </w:tabs>
      </w:pPr>
    </w:p>
    <w:p w14:paraId="2860E67F" w14:textId="77777777" w:rsidR="00F57501" w:rsidRPr="00841C87" w:rsidRDefault="00F57501" w:rsidP="00F57501">
      <w:pPr>
        <w:pStyle w:val="ProductList-ClauseHeading"/>
      </w:pPr>
      <w:r>
        <w:t>Portail d’administration</w:t>
      </w:r>
    </w:p>
    <w:p w14:paraId="28774CFC" w14:textId="77777777" w:rsidR="00F57501" w:rsidRPr="00841C87" w:rsidRDefault="00F57501" w:rsidP="00F57501">
      <w:pPr>
        <w:pStyle w:val="ProductList-Body"/>
      </w:pPr>
      <w:r>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03D137E4" w14:textId="77777777" w:rsidR="00F57501" w:rsidRPr="00841C87" w:rsidRDefault="00F57501" w:rsidP="00F57501">
      <w:pPr>
        <w:pStyle w:val="ProductList-Body"/>
      </w:pPr>
    </w:p>
    <w:p w14:paraId="0C59DF3A" w14:textId="77777777" w:rsidR="00F57501" w:rsidRPr="00841C87" w:rsidRDefault="00F57501" w:rsidP="00F57501">
      <w:pPr>
        <w:pStyle w:val="ProductList-ClauseHeading"/>
      </w:pPr>
      <w:r>
        <w:t>Déploiements mixtes de services Dynamics 365</w:t>
      </w:r>
    </w:p>
    <w:p w14:paraId="6ED56CCA" w14:textId="77777777" w:rsidR="00F57501" w:rsidRPr="00841C87" w:rsidRDefault="00F57501" w:rsidP="00F57501">
      <w:pPr>
        <w:pStyle w:val="ProductList-Body"/>
      </w:pPr>
      <w:r>
        <w:t>Les Clients peuvent combiner des licences (i) Dynamics 365 for Sales Professional et Dynamics 365 for Sales Enterprise ou (ii) Dynamics 365 Business Central et Dynamics 365 for Unified Operations Plan si :</w:t>
      </w:r>
    </w:p>
    <w:p w14:paraId="0CBB6E7B" w14:textId="77777777" w:rsidR="00F57501" w:rsidRPr="00841C87" w:rsidRDefault="00F57501" w:rsidP="00F57501">
      <w:pPr>
        <w:pStyle w:val="ProductList-Body"/>
        <w:numPr>
          <w:ilvl w:val="0"/>
          <w:numId w:val="48"/>
        </w:numPr>
        <w:tabs>
          <w:tab w:val="clear" w:pos="158"/>
          <w:tab w:val="left" w:pos="360"/>
          <w:tab w:val="left" w:pos="720"/>
          <w:tab w:val="left" w:pos="1080"/>
        </w:tabs>
      </w:pPr>
      <w:r>
        <w:t xml:space="preserve">Chaque Service en Ligne est déployé sous une instance distincte, </w:t>
      </w:r>
    </w:p>
    <w:p w14:paraId="0D8A2A25" w14:textId="77777777" w:rsidR="00F57501" w:rsidRPr="00841C87" w:rsidRDefault="00F57501" w:rsidP="00F57501">
      <w:pPr>
        <w:pStyle w:val="ProductList-Body"/>
        <w:numPr>
          <w:ilvl w:val="0"/>
          <w:numId w:val="48"/>
        </w:numPr>
        <w:tabs>
          <w:tab w:val="clear" w:pos="158"/>
          <w:tab w:val="left" w:pos="360"/>
          <w:tab w:val="left" w:pos="720"/>
          <w:tab w:val="left" w:pos="1080"/>
        </w:tabs>
      </w:pPr>
      <w:r>
        <w:t>Tous les utilisateurs accédant à l’instance sont sous licence avec le choix unique de Service en Ligne, et</w:t>
      </w:r>
    </w:p>
    <w:p w14:paraId="087F8F88" w14:textId="77777777" w:rsidR="00F57501" w:rsidRPr="00841C87" w:rsidRDefault="00F57501" w:rsidP="00F57501">
      <w:pPr>
        <w:pStyle w:val="ProductList-Body"/>
        <w:numPr>
          <w:ilvl w:val="0"/>
          <w:numId w:val="48"/>
        </w:numPr>
        <w:tabs>
          <w:tab w:val="clear" w:pos="158"/>
          <w:tab w:val="left" w:pos="360"/>
          <w:tab w:val="left" w:pos="720"/>
          <w:tab w:val="left" w:pos="1080"/>
        </w:tabs>
      </w:pPr>
      <w:r>
        <w:t>Aucun utilisateur n’a un accès direct ou indirect aux instances déployées avec l’autre Service en Ligne.</w:t>
      </w:r>
    </w:p>
    <w:p w14:paraId="79D24C54" w14:textId="77777777" w:rsidR="00CD3005" w:rsidRDefault="00CD3005" w:rsidP="00CD3005">
      <w:pPr>
        <w:pStyle w:val="ProductList-Body"/>
      </w:pPr>
    </w:p>
    <w:p w14:paraId="13C7351E" w14:textId="20B20FD4" w:rsidR="00CD3005" w:rsidRDefault="00CD3005" w:rsidP="00CD3005">
      <w:pPr>
        <w:pStyle w:val="ProductList-ClauseHeading"/>
        <w:tabs>
          <w:tab w:val="clear" w:pos="360"/>
          <w:tab w:val="left" w:pos="0"/>
        </w:tabs>
        <w:ind w:left="360" w:hanging="360"/>
      </w:pPr>
      <w:r>
        <w:t>Dynamics 365 for Marketing</w:t>
      </w:r>
    </w:p>
    <w:p w14:paraId="5C4D8A73" w14:textId="77777777" w:rsidR="00CD3005" w:rsidRPr="00455F0E" w:rsidRDefault="00CD3005" w:rsidP="00CD3005">
      <w:pPr>
        <w:pStyle w:val="ProductList-Body"/>
        <w:tabs>
          <w:tab w:val="clear" w:pos="158"/>
          <w:tab w:val="left" w:pos="90"/>
          <w:tab w:val="left" w:pos="270"/>
        </w:tabs>
        <w:ind w:left="518" w:hanging="360"/>
      </w:pPr>
      <w:r>
        <w:rPr>
          <w:b/>
          <w:bCs/>
          <w:color w:val="0072C6"/>
        </w:rPr>
        <w:t>Contrat de Niveau de Service</w:t>
      </w:r>
    </w:p>
    <w:p w14:paraId="25C553B7" w14:textId="6A15ED10" w:rsidR="00CD3005" w:rsidRDefault="00CD3005" w:rsidP="00CD3005">
      <w:pPr>
        <w:pStyle w:val="ProductList-Body"/>
        <w:tabs>
          <w:tab w:val="clear" w:pos="158"/>
          <w:tab w:val="left" w:pos="90"/>
          <w:tab w:val="left" w:pos="270"/>
        </w:tabs>
        <w:ind w:left="518" w:hanging="360"/>
      </w:pPr>
      <w:r>
        <w:t>Il n’existe aucun SLA pour Dynamics 365 for Marketing.</w:t>
      </w:r>
    </w:p>
    <w:p w14:paraId="1E296993" w14:textId="77777777" w:rsidR="00CD3005" w:rsidRDefault="00CD3005" w:rsidP="00CD3005">
      <w:pPr>
        <w:pStyle w:val="ProductList-Body"/>
        <w:tabs>
          <w:tab w:val="clear" w:pos="158"/>
          <w:tab w:val="left" w:pos="90"/>
          <w:tab w:val="left" w:pos="270"/>
        </w:tabs>
        <w:ind w:left="518" w:hanging="360"/>
      </w:pPr>
    </w:p>
    <w:p w14:paraId="35C3FAEE" w14:textId="77777777" w:rsidR="00CD3005" w:rsidRDefault="00CD3005" w:rsidP="00CD3005">
      <w:pPr>
        <w:pStyle w:val="ProductList-Body"/>
        <w:tabs>
          <w:tab w:val="clear" w:pos="158"/>
          <w:tab w:val="left" w:pos="90"/>
          <w:tab w:val="left" w:pos="270"/>
        </w:tabs>
        <w:ind w:left="518" w:hanging="360"/>
      </w:pPr>
      <w:r>
        <w:rPr>
          <w:b/>
          <w:bCs/>
          <w:color w:val="0072C6"/>
        </w:rPr>
        <w:t>Lois, réglementations et normes de l’industrie en matière de promotion</w:t>
      </w:r>
    </w:p>
    <w:p w14:paraId="3A7E3DB9" w14:textId="77777777" w:rsidR="00CD3005" w:rsidRDefault="00CD3005" w:rsidP="00CD30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6B94700B" w14:textId="77777777" w:rsidR="00CE2E89" w:rsidRPr="00747204" w:rsidRDefault="00CE2E89" w:rsidP="00CE2E89">
      <w:pPr>
        <w:pStyle w:val="ProductList-Body"/>
        <w:tabs>
          <w:tab w:val="clear" w:pos="158"/>
          <w:tab w:val="left" w:pos="360"/>
        </w:tabs>
      </w:pPr>
    </w:p>
    <w:p w14:paraId="389B58AC" w14:textId="66346FBA" w:rsidR="00CE2E89" w:rsidRPr="00747204" w:rsidRDefault="00CE2E89" w:rsidP="00CE2E89">
      <w:pPr>
        <w:pStyle w:val="ProductList-ClauseHeading"/>
      </w:pPr>
      <w:r>
        <w:t>Dynamics 365 Unified Operations Plan</w:t>
      </w:r>
    </w:p>
    <w:p w14:paraId="3AA58FEF" w14:textId="4EB1D952" w:rsidR="00CE2E89" w:rsidRPr="00747204" w:rsidRDefault="00CE2E89" w:rsidP="00CE2E89">
      <w:pPr>
        <w:pStyle w:val="ProductList-Body"/>
        <w:tabs>
          <w:tab w:val="clear" w:pos="158"/>
          <w:tab w:val="left" w:pos="360"/>
        </w:tabs>
      </w:pPr>
      <w:r>
        <w:t xml:space="preserve">Le Client peut modifier pour son utilisation interne le code source de l’application pour Dynamics 365 Finance and Operations et Dynamics 365 for Retail </w:t>
      </w:r>
    </w:p>
    <w:p w14:paraId="7C8F884E" w14:textId="77777777" w:rsidR="00CE2E89" w:rsidRPr="00747204" w:rsidRDefault="00CE2E89" w:rsidP="00CE2E89">
      <w:pPr>
        <w:pStyle w:val="ProductList-Body"/>
        <w:tabs>
          <w:tab w:val="clear" w:pos="158"/>
          <w:tab w:val="left" w:pos="360"/>
        </w:tabs>
      </w:pPr>
    </w:p>
    <w:p w14:paraId="14FBD424" w14:textId="30772ACC" w:rsidR="005B1BD1" w:rsidRPr="00BA2331" w:rsidRDefault="005B1BD1" w:rsidP="005B1BD1">
      <w:pPr>
        <w:pStyle w:val="ProductList-Body"/>
        <w:tabs>
          <w:tab w:val="left" w:pos="360"/>
        </w:tabs>
      </w:pPr>
      <w:r>
        <w:rPr>
          <w:b/>
          <w:color w:val="00188F"/>
        </w:rPr>
        <w:t>Dynamics 365 for Talent, Dynamics 365 for Talent : Attract et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A96E72F" w14:textId="77777777" w:rsidR="00F57501" w:rsidRPr="00841C87" w:rsidRDefault="00F57501" w:rsidP="00F57501">
      <w:pPr>
        <w:pStyle w:val="ProductList-ClauseHeading"/>
      </w:pPr>
      <w:r>
        <w:t>Droits d’Utilisation du Serveur pour les SL Utilisateur Dynamics 365, les SL Utilisateur au titre de la SA et les SL Utilisateur Module Complémentaire</w:t>
      </w:r>
    </w:p>
    <w:p w14:paraId="4A2FC8A5" w14:textId="77777777" w:rsidR="00F57501" w:rsidRPr="00841C87" w:rsidRDefault="00F57501" w:rsidP="00F57501">
      <w:pPr>
        <w:pStyle w:val="ProductList-Body"/>
      </w:pPr>
      <w:r>
        <w:t>Les dispositions relatives aux droits d’utilisation du serveur ci-dessous ne s’appliquent pas aux Clients titulaires d’une licence pour Dynamics 365 for Sales Professional, Dynamics 365 for Marketing, Dynamics 365 Business Central, Dynamics 365 for Talent : Attract, Dynamics 365 for Talent : Onboard, ou les Clients titulaires d’une licence pour les services en ligne Dynamics 365 en Licence Open, Open Value et Open Value Souscription.</w:t>
      </w:r>
    </w:p>
    <w:p w14:paraId="67CC7932" w14:textId="77777777" w:rsidR="00CE2E89" w:rsidRPr="00747204" w:rsidRDefault="00CE2E89" w:rsidP="00CE2E89">
      <w:pPr>
        <w:pStyle w:val="ProductList-Body"/>
      </w:pPr>
    </w:p>
    <w:p w14:paraId="2A52522D" w14:textId="68887B69" w:rsidR="00CE2E89" w:rsidRPr="00747204" w:rsidRDefault="00F57501" w:rsidP="00E00B39">
      <w:pPr>
        <w:pStyle w:val="ProductList-Body"/>
        <w:keepNext/>
        <w:ind w:left="187"/>
      </w:pPr>
      <w:r>
        <w:rPr>
          <w:b/>
          <w:color w:val="0072C6"/>
        </w:rPr>
        <w:t xml:space="preserve">Serveur </w:t>
      </w:r>
      <w:r w:rsidR="00CE2E89">
        <w:rPr>
          <w:b/>
          <w:color w:val="0072C6"/>
        </w:rPr>
        <w:t xml:space="preserve">Dynamics 365 for Operations </w:t>
      </w:r>
      <w:r>
        <w:rPr>
          <w:b/>
          <w:color w:val="0072C6"/>
        </w:rPr>
        <w:t>sur site</w:t>
      </w:r>
    </w:p>
    <w:p w14:paraId="3327481D" w14:textId="397EB781" w:rsidR="00CE2E89" w:rsidRPr="00747204" w:rsidRDefault="00CE2E89" w:rsidP="00CE2E89">
      <w:pPr>
        <w:pStyle w:val="ProductList-Body"/>
        <w:ind w:left="180"/>
      </w:pPr>
      <w:r>
        <w:t>Les Clients disposant d’abonnements actifs pour (1) Dynamics 365 Plan ou (2) Dynamics 365 Unified Operations Plan (ou un composant acquis sous licence séparément du Plan) peuvent :</w:t>
      </w:r>
    </w:p>
    <w:p w14:paraId="05064A1E" w14:textId="4D5297F2"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Dynamics 365 for Operations Server sur un serveur réseau ou des serveurs partagés ;</w:t>
      </w:r>
    </w:p>
    <w:p w14:paraId="5D56229C" w14:textId="2F14EC10" w:rsidR="00CE2E89" w:rsidRPr="00747204" w:rsidRDefault="00CE2E89" w:rsidP="00CE2E89">
      <w:pPr>
        <w:pStyle w:val="ProductList-Body"/>
        <w:numPr>
          <w:ilvl w:val="0"/>
          <w:numId w:val="39"/>
        </w:numPr>
        <w:tabs>
          <w:tab w:val="left" w:pos="360"/>
          <w:tab w:val="left" w:pos="720"/>
        </w:tabs>
        <w:ind w:left="720"/>
      </w:pPr>
      <w:r>
        <w:t>installer et utiliser le logiciel Dynamics AX 2012 R3 Server à la place de Dynamic</w:t>
      </w:r>
      <w:r w:rsidR="00F57501">
        <w:t>s</w:t>
      </w:r>
      <w:r>
        <w:t>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2EF75B36" w14:textId="77777777" w:rsidR="00F57501" w:rsidRPr="00841C87" w:rsidRDefault="00F57501" w:rsidP="00F57501">
      <w:pPr>
        <w:pStyle w:val="ProductList-Body"/>
        <w:tabs>
          <w:tab w:val="clear" w:pos="158"/>
          <w:tab w:val="left" w:pos="180"/>
        </w:tabs>
        <w:ind w:left="180"/>
      </w:pPr>
      <w:r>
        <w:rPr>
          <w:b/>
          <w:color w:val="0072C6"/>
        </w:rPr>
        <w:t>Serveur Dynamics 365 sur site</w:t>
      </w:r>
    </w:p>
    <w:p w14:paraId="6272EE2C" w14:textId="77777777" w:rsidR="00F57501" w:rsidRPr="00841C87" w:rsidRDefault="00F57501" w:rsidP="00F57501">
      <w:pPr>
        <w:pStyle w:val="ProductList-Body"/>
        <w:ind w:left="180"/>
      </w:pPr>
      <w:r>
        <w:t>Les Clients disposant d’abonnements actifs pour (1) Dynamics 365 Plan ou (2) Dynamics 365 Customer Engagement Plan (ou un composant acquis sous licence séparément du Plan) peuvent :</w:t>
      </w:r>
    </w:p>
    <w:p w14:paraId="6E27F9BB" w14:textId="77777777" w:rsidR="00F57501" w:rsidRPr="00841C87" w:rsidRDefault="00F57501" w:rsidP="00F57501">
      <w:pPr>
        <w:pStyle w:val="ProductList-Body"/>
        <w:numPr>
          <w:ilvl w:val="0"/>
          <w:numId w:val="43"/>
        </w:numPr>
      </w:pPr>
      <w:r>
        <w:t>installer un nombre quelconque de copies du serveur Dynamics 365 (sur site) sur un serveur réseau ou des serveurs partagés ;</w:t>
      </w:r>
    </w:p>
    <w:p w14:paraId="0EA45C6B" w14:textId="77777777" w:rsidR="00F57501" w:rsidRPr="00841C87" w:rsidRDefault="00F57501" w:rsidP="00F57501">
      <w:pPr>
        <w:pStyle w:val="ProductList-Body"/>
        <w:numPr>
          <w:ilvl w:val="0"/>
          <w:numId w:val="43"/>
        </w:numPr>
      </w:pPr>
      <w:r>
        <w:t xml:space="preserve">installer le logiciel Dynamics CRM 2016 Server à la place de Dynamics 365 On-Premise Server ; </w:t>
      </w:r>
    </w:p>
    <w:p w14:paraId="527A347C" w14:textId="77777777" w:rsidR="00F57501" w:rsidRPr="00841C87" w:rsidRDefault="00F57501" w:rsidP="00F57501">
      <w:pPr>
        <w:pStyle w:val="ProductList-Body"/>
        <w:numPr>
          <w:ilvl w:val="0"/>
          <w:numId w:val="43"/>
        </w:numPr>
      </w:pPr>
      <w:r>
        <w:t>restreindre l’accès au logiciel serveur aux utilisateurs et aux dispositifs détenteurs d’une SL éligible ; et</w:t>
      </w:r>
    </w:p>
    <w:p w14:paraId="353C5B0E" w14:textId="77777777" w:rsidR="00F57501" w:rsidRPr="00841C87" w:rsidRDefault="00F57501" w:rsidP="00F57501">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1A0D1062" w:rsidR="005B1BD1" w:rsidRPr="00BA2331" w:rsidRDefault="005B1BD1" w:rsidP="005B1BD1">
      <w:pPr>
        <w:pStyle w:val="ProductList-Body"/>
      </w:pPr>
      <w:r>
        <w:t>La solution Microsoft Relationship Sales inclut Dynamics 365 for Sales Enterprise et LinkedIn Sales Navigator Enterprise. LinkedIn Sales Navigator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2"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3"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4"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0EA68DDA" w:rsidR="00CE2E89" w:rsidRPr="00747204" w:rsidRDefault="00CE2E89" w:rsidP="00CE2E89">
      <w:pPr>
        <w:pStyle w:val="ProductList-Body"/>
        <w:ind w:left="180"/>
      </w:pPr>
      <w:r>
        <w:t>Il n’existe pas de SLA pour LinkedIn Sales Navigator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53" w:name="_Toc459970722"/>
      <w:bookmarkStart w:id="154" w:name="MicrosoftSocialEngagement"/>
      <w:r>
        <w:rPr>
          <w:b/>
          <w:color w:val="00188F"/>
        </w:rPr>
        <w:t>Microsoft Social Engagement</w:t>
      </w:r>
      <w:bookmarkEnd w:id="153"/>
    </w:p>
    <w:bookmarkEnd w:id="154"/>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3FDA999E" w14:textId="77777777" w:rsidR="009D1B09" w:rsidRPr="002C6BAD" w:rsidRDefault="009D1B09" w:rsidP="009D1B09">
      <w:pPr>
        <w:pStyle w:val="ProductList-Body"/>
        <w:tabs>
          <w:tab w:val="clear" w:pos="158"/>
          <w:tab w:val="left" w:pos="360"/>
        </w:tabs>
        <w:ind w:left="180"/>
        <w:rPr>
          <w:b/>
          <w:color w:val="0072C6"/>
        </w:rPr>
      </w:pPr>
      <w:r>
        <w:rPr>
          <w:b/>
          <w:color w:val="0072C6"/>
        </w:rPr>
        <w:t>Contenus sociaux obtenus via Microsoft Social Engagement</w:t>
      </w:r>
    </w:p>
    <w:p w14:paraId="404410C6" w14:textId="77777777" w:rsidR="009D1B09" w:rsidRDefault="009D1B09" w:rsidP="009D1B09">
      <w:pPr>
        <w:pStyle w:val="ProductList-Body"/>
        <w:tabs>
          <w:tab w:val="clear" w:pos="158"/>
          <w:tab w:val="left" w:pos="360"/>
        </w:tabs>
        <w:ind w:left="180"/>
      </w:pPr>
      <w:r>
        <w:t>« Contenu Social » désigne le contenu fourni par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récupération de Contenu Social. Le Client est autorisé à 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0E44559F" w14:textId="77777777" w:rsidR="009D1B09" w:rsidRDefault="009D1B09" w:rsidP="009D1B09">
      <w:pPr>
        <w:pStyle w:val="ProductList-Body"/>
        <w:numPr>
          <w:ilvl w:val="0"/>
          <w:numId w:val="13"/>
        </w:numPr>
        <w:tabs>
          <w:tab w:val="clear" w:pos="158"/>
          <w:tab w:val="left" w:pos="180"/>
        </w:tabs>
        <w:ind w:left="810" w:hanging="270"/>
      </w:pPr>
      <w:r>
        <w:t xml:space="preserve">stocker du Contenu Social dans une base de données en l’associant à du contenu agrégé d’autres sources par d’autres licenciés ; </w:t>
      </w:r>
    </w:p>
    <w:p w14:paraId="6E95787F" w14:textId="77777777" w:rsidR="009D1B09" w:rsidRDefault="009D1B09" w:rsidP="009D1B09">
      <w:pPr>
        <w:pStyle w:val="ProductList-Body"/>
        <w:numPr>
          <w:ilvl w:val="0"/>
          <w:numId w:val="13"/>
        </w:numPr>
        <w:tabs>
          <w:tab w:val="clear" w:pos="158"/>
          <w:tab w:val="left" w:pos="180"/>
        </w:tabs>
        <w:spacing w:before="40"/>
        <w:ind w:left="810" w:hanging="274"/>
      </w:pPr>
      <w:r>
        <w:t xml:space="preserve">accéder, modifier ou supprimer du Contenu Social à quelque fin que ce soit ; </w:t>
      </w:r>
    </w:p>
    <w:p w14:paraId="773C81C4" w14:textId="77777777" w:rsidR="009D1B09" w:rsidRPr="00D97771" w:rsidRDefault="009D1B09" w:rsidP="009D1B09">
      <w:pPr>
        <w:pStyle w:val="ProductList-Body"/>
        <w:numPr>
          <w:ilvl w:val="0"/>
          <w:numId w:val="13"/>
        </w:numPr>
        <w:spacing w:before="40"/>
        <w:ind w:left="810" w:hanging="274"/>
      </w:pPr>
      <w:r>
        <w:t xml:space="preserve">demander au Client de modifier ou de supprimer du Contenu Social ; de limiter la possibilité pour le Client d’exporter ou de transférer du Contenu Social après la résiliation ou l’expiration du Service en Ligne. </w:t>
      </w:r>
    </w:p>
    <w:p w14:paraId="19BA66E2" w14:textId="77777777" w:rsidR="00577DA6" w:rsidRPr="00E11389" w:rsidRDefault="001C7B0F"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55" w:name="_Toc518214112"/>
      <w:bookmarkStart w:id="156" w:name="O365Services"/>
      <w:r w:rsidRPr="00604CF0">
        <w:rPr>
          <w:lang w:val="fr-FR"/>
        </w:rPr>
        <w:t>Services Office 365</w:t>
      </w:r>
      <w:bookmarkEnd w:id="155"/>
    </w:p>
    <w:bookmarkEnd w:id="156"/>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7" w:name="CoreFeaturesforOffice365Services"/>
      <w:r>
        <w:rPr>
          <w:b/>
          <w:color w:val="00188F"/>
        </w:rPr>
        <w:t>Fonctionnalités de base des Services Office 365</w:t>
      </w:r>
    </w:p>
    <w:bookmarkEnd w:id="15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6FFECC54" w14:textId="77777777" w:rsidR="009D1B09" w:rsidRDefault="009D1B09" w:rsidP="009D1B09">
      <w:pPr>
        <w:pStyle w:val="ProductList-Body"/>
        <w:rPr>
          <w:b/>
          <w:color w:val="00188F"/>
        </w:rPr>
      </w:pPr>
      <w:bookmarkStart w:id="158" w:name="MicrosoftTeams"/>
      <w:r>
        <w:rPr>
          <w:b/>
          <w:color w:val="00188F"/>
        </w:rPr>
        <w:t>Microsoft Teams</w:t>
      </w:r>
      <w:bookmarkEnd w:id="158"/>
    </w:p>
    <w:p w14:paraId="4EAE4F46" w14:textId="7F50CF5D"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9"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60" w:name="_Toc518214113"/>
      <w:r w:rsidRPr="00604CF0">
        <w:rPr>
          <w:lang w:val="fr-FR"/>
        </w:rPr>
        <w:t>Exchange Online</w:t>
      </w:r>
      <w:bookmarkEnd w:id="160"/>
    </w:p>
    <w:p w14:paraId="504B85AD" w14:textId="77777777" w:rsidR="00E93FD0" w:rsidRDefault="00E93FD0" w:rsidP="004E52BA">
      <w:pPr>
        <w:pStyle w:val="ProductList-Offering1"/>
        <w:sectPr w:rsidR="00E93FD0" w:rsidSect="008B6D3E">
          <w:footerReference w:type="first" r:id="rId45"/>
          <w:type w:val="continuous"/>
          <w:pgSz w:w="12240" w:h="15840"/>
          <w:pgMar w:top="1440" w:right="720" w:bottom="1440" w:left="720" w:header="720" w:footer="720" w:gutter="0"/>
          <w:cols w:space="720"/>
          <w:titlePg/>
          <w:docGrid w:linePitch="360"/>
        </w:sectPr>
      </w:pPr>
    </w:p>
    <w:bookmarkEnd w:id="159"/>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6"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1" w:name="_Toc423959249"/>
      <w:r w:rsidRPr="009C3968">
        <w:rPr>
          <w:b/>
          <w:color w:val="00188F"/>
        </w:rPr>
        <w:t>Contrat de Niveau de Service</w:t>
      </w:r>
      <w:bookmarkEnd w:id="161"/>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1C7B0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5AC5D8E5" w:rsidR="00862C50" w:rsidRPr="00604CF0" w:rsidRDefault="009D1B09" w:rsidP="004E1522">
      <w:pPr>
        <w:pStyle w:val="ProductList-Offering2Heading"/>
        <w:rPr>
          <w:lang w:val="fr-FR"/>
        </w:rPr>
      </w:pPr>
      <w:bookmarkStart w:id="162" w:name="Office365Applications"/>
      <w:bookmarkStart w:id="163" w:name="O365Applications"/>
      <w:r>
        <w:rPr>
          <w:lang w:val="fr-FR"/>
        </w:rPr>
        <w:tab/>
      </w:r>
      <w:bookmarkStart w:id="164" w:name="_Toc518214114"/>
      <w:r w:rsidR="00862C50" w:rsidRPr="00604CF0">
        <w:rPr>
          <w:lang w:val="fr-FR"/>
        </w:rPr>
        <w:t>Applications Office 365</w:t>
      </w:r>
      <w:bookmarkEnd w:id="164"/>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07B2D31B" w14:textId="77777777" w:rsidR="00CD3005" w:rsidRDefault="00CD3005" w:rsidP="00CD3005">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r>
        <w:t>sont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7"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637D3469" w:rsidR="0093131F" w:rsidRDefault="0093131F" w:rsidP="0093131F">
      <w:pPr>
        <w:pStyle w:val="ProductList-Body"/>
        <w:numPr>
          <w:ilvl w:val="0"/>
          <w:numId w:val="40"/>
        </w:numPr>
        <w:spacing w:before="40"/>
        <w:ind w:left="446" w:hanging="274"/>
      </w:pPr>
      <w:r>
        <w:t>doivent connecter chaque dispositif sur lequel ils ont installé le logiciel à Internet au moins une fois tous les trente (30) jours, faute de quoi les fonctionnalités du logiciel pourraient être affectées.</w:t>
      </w:r>
    </w:p>
    <w:p w14:paraId="7CEA9C1F" w14:textId="77777777" w:rsidR="00CD3005" w:rsidRPr="00F40FD0" w:rsidRDefault="00CD3005" w:rsidP="00CD3005">
      <w:pPr>
        <w:pStyle w:val="ProductList-Body"/>
        <w:numPr>
          <w:ilvl w:val="0"/>
          <w:numId w:val="40"/>
        </w:numPr>
        <w:spacing w:before="40"/>
        <w:ind w:left="450" w:hanging="274"/>
      </w:pPr>
      <w:r>
        <w:t>peuvent utiliser les Services en Ligne connectés à Internet fournis dans le cadre de ProPlus.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A948C17" w14:textId="77777777" w:rsidR="005E6E96" w:rsidRPr="00246E42" w:rsidRDefault="005E6E96" w:rsidP="005E6E96">
      <w:pPr>
        <w:pStyle w:val="ProductList-Body"/>
        <w:ind w:left="180"/>
        <w:rPr>
          <w:sz w:val="16"/>
        </w:rPr>
      </w:pPr>
    </w:p>
    <w:p w14:paraId="2DA8CF48" w14:textId="77777777" w:rsidR="009D1B09" w:rsidRPr="00964225" w:rsidRDefault="009D1B09" w:rsidP="009D1B09">
      <w:pPr>
        <w:pStyle w:val="ProductList-Body"/>
        <w:keepNext/>
        <w:spacing w:before="40"/>
        <w:rPr>
          <w:b/>
          <w:color w:val="00188F"/>
        </w:rPr>
      </w:pPr>
      <w:r>
        <w:rPr>
          <w:b/>
          <w:color w:val="00188F"/>
        </w:rPr>
        <w:t>Smartphones et tablettes</w:t>
      </w:r>
    </w:p>
    <w:p w14:paraId="4024D533" w14:textId="77777777" w:rsidR="009D1B09" w:rsidRDefault="009D1B09" w:rsidP="009D1B09">
      <w:pPr>
        <w:pStyle w:val="ProductList-Body"/>
      </w:pPr>
      <w:r>
        <w:t>Chaque utilisateur auquel le Client attribue une SL Utilisateur est autorisé à activer le logiciel Microsoft Office Mobile pour l’utiliser sur cinq (5) smartphones et sur cinq (5) tablettes maximum. Pour les utilisateurs des versions F1, E1 et Business Essentials d’Office 365 ou de Microsoft 365, ce droit d’activer le logiciel Microsoft Office Mobile est limité aux dispositifs dotés d’écrans intégrés de 10,1»(diagonale) ou moins.</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1C7B0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65" w:name="MicrosoftMyAnalytics"/>
      <w:bookmarkStart w:id="166" w:name="_Toc465426847"/>
      <w:bookmarkStart w:id="167" w:name="_Toc518214115"/>
      <w:r>
        <w:t>Microsoft MyAnalytics</w:t>
      </w:r>
      <w:bookmarkEnd w:id="165"/>
      <w:bookmarkEnd w:id="166"/>
      <w:bookmarkEnd w:id="167"/>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1C7B0F"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68" w:name="_Toc518214116"/>
      <w:r w:rsidRPr="00604CF0">
        <w:rPr>
          <w:lang w:val="fr-FR"/>
        </w:rPr>
        <w:t>Office Online</w:t>
      </w:r>
      <w:bookmarkEnd w:id="168"/>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1C7B0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9" w:name="_Toc518214117"/>
      <w:r w:rsidR="005B7124" w:rsidRPr="00604CF0">
        <w:rPr>
          <w:lang w:val="fr-FR"/>
        </w:rPr>
        <w:t>OneDrive Entreprise</w:t>
      </w:r>
      <w:bookmarkEnd w:id="169"/>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1C7B0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D5736A1" w14:textId="23C98893" w:rsidR="009D1B09" w:rsidRDefault="009D1B09" w:rsidP="009D1B09">
      <w:pPr>
        <w:pStyle w:val="ProductList-Body"/>
      </w:pPr>
    </w:p>
    <w:p w14:paraId="05893038" w14:textId="7B0B8C63" w:rsidR="0037607F" w:rsidRDefault="0037607F" w:rsidP="009D1B09">
      <w:pPr>
        <w:pStyle w:val="ProductList-Body"/>
      </w:pPr>
    </w:p>
    <w:p w14:paraId="0515AD13" w14:textId="77777777" w:rsidR="0037607F" w:rsidRDefault="0037607F" w:rsidP="009D1B09">
      <w:pPr>
        <w:pStyle w:val="ProductList-Body"/>
      </w:pPr>
    </w:p>
    <w:p w14:paraId="78867CEB" w14:textId="7D49DF4A" w:rsidR="009D1B09" w:rsidRDefault="009D1B09" w:rsidP="009D1B09">
      <w:pPr>
        <w:pStyle w:val="ProductList-Body"/>
      </w:pPr>
    </w:p>
    <w:p w14:paraId="16080901" w14:textId="4D4E2D3A" w:rsidR="009D1B09" w:rsidRDefault="009D1B09" w:rsidP="009D1B09">
      <w:pPr>
        <w:pStyle w:val="ProductList-Body"/>
      </w:pPr>
    </w:p>
    <w:p w14:paraId="4B29D6F2" w14:textId="77777777" w:rsidR="009D1B09" w:rsidRDefault="009D1B09" w:rsidP="009D1B09">
      <w:pPr>
        <w:pStyle w:val="ProductList-Body"/>
      </w:pPr>
    </w:p>
    <w:p w14:paraId="053A181F" w14:textId="15DDC976" w:rsidR="00496631" w:rsidRPr="001657A2" w:rsidRDefault="00496631" w:rsidP="00496631">
      <w:pPr>
        <w:pStyle w:val="ProductList-Offering2Heading"/>
        <w:outlineLvl w:val="2"/>
      </w:pPr>
      <w:r>
        <w:tab/>
      </w:r>
      <w:bookmarkStart w:id="170" w:name="_Toc453946627"/>
      <w:bookmarkStart w:id="171" w:name="_Toc451949065"/>
      <w:bookmarkStart w:id="172" w:name="_Toc518214118"/>
      <w:bookmarkStart w:id="173" w:name="ProjectOnline"/>
      <w:r w:rsidRPr="001657A2">
        <w:t>Project Online</w:t>
      </w:r>
      <w:bookmarkEnd w:id="170"/>
      <w:bookmarkEnd w:id="171"/>
      <w:bookmarkEnd w:id="172"/>
    </w:p>
    <w:bookmarkEnd w:id="173"/>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1C7B0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74" w:name="_Toc518214119"/>
      <w:r w:rsidRPr="00604CF0">
        <w:rPr>
          <w:lang w:val="fr-FR"/>
        </w:rPr>
        <w:t>SharePoint Online</w:t>
      </w:r>
      <w:bookmarkEnd w:id="174"/>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63F461CF"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F57501">
        <w:rPr>
          <w:rFonts w:asciiTheme="majorHAnsi" w:hAnsiTheme="majorHAnsi"/>
          <w:sz w:val="16"/>
          <w:szCs w:val="16"/>
          <w:lang w:val="en-US"/>
        </w:rPr>
        <w:t>K</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1C7B0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F7E3D5A" w14:textId="13EDB31C" w:rsidR="00AD21CF" w:rsidRDefault="00AD21CF" w:rsidP="00AD21CF">
      <w:pPr>
        <w:pStyle w:val="ProductList-Offering2Heading"/>
        <w:outlineLvl w:val="2"/>
      </w:pPr>
      <w:r>
        <w:tab/>
      </w:r>
      <w:bookmarkStart w:id="175" w:name="_Toc503180492"/>
      <w:bookmarkStart w:id="176" w:name="_Toc505767652"/>
      <w:bookmarkStart w:id="177" w:name="SkypeforBusinessOnline"/>
      <w:bookmarkStart w:id="178" w:name="_Toc518214120"/>
      <w:r>
        <w:t>Skype Entreprise Online</w:t>
      </w:r>
      <w:bookmarkEnd w:id="175"/>
      <w:bookmarkEnd w:id="176"/>
      <w:bookmarkEnd w:id="177"/>
      <w:bookmarkEnd w:id="178"/>
    </w:p>
    <w:p w14:paraId="490477E4" w14:textId="77777777" w:rsidR="00AD21CF" w:rsidRDefault="00AD21CF" w:rsidP="00AD21CF">
      <w:pPr>
        <w:spacing w:after="0" w:line="240" w:lineRule="auto"/>
        <w:rPr>
          <w:rFonts w:asciiTheme="majorHAnsi" w:hAnsiTheme="majorHAnsi"/>
          <w:sz w:val="16"/>
        </w:rPr>
        <w:sectPr w:rsidR="00AD21CF" w:rsidSect="00AD21CF">
          <w:type w:val="continuous"/>
          <w:pgSz w:w="12240" w:h="15840"/>
          <w:pgMar w:top="1440" w:right="720" w:bottom="1440" w:left="720" w:header="720" w:footer="720" w:gutter="0"/>
          <w:cols w:space="720"/>
        </w:sectPr>
      </w:pPr>
    </w:p>
    <w:p w14:paraId="4B7849A2"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Skype Entreprise Online (Plan 1 et Plan 2)</w:t>
      </w:r>
    </w:p>
    <w:p w14:paraId="60ADA397"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 xml:space="preserve">Audioconférence </w:t>
      </w:r>
    </w:p>
    <w:p w14:paraId="0069CC99"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Forfait d'Appels</w:t>
      </w:r>
    </w:p>
    <w:p w14:paraId="75DABCE8"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Téléphone de partie commune</w:t>
      </w:r>
    </w:p>
    <w:p w14:paraId="638DFA6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Crédits Communication</w:t>
      </w:r>
    </w:p>
    <w:p w14:paraId="58CB4B4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Système Téléphonique</w:t>
      </w:r>
    </w:p>
    <w:p w14:paraId="0A12EBA9" w14:textId="77777777" w:rsidR="00AD21CF" w:rsidRDefault="00AD21CF" w:rsidP="00AD21CF">
      <w:pPr>
        <w:spacing w:after="0" w:line="240" w:lineRule="auto"/>
        <w:rPr>
          <w:rFonts w:asciiTheme="majorHAnsi" w:hAnsiTheme="majorHAnsi"/>
          <w:sz w:val="16"/>
        </w:rPr>
        <w:sectPr w:rsidR="00AD21CF">
          <w:type w:val="continuous"/>
          <w:pgSz w:w="12240" w:h="15840"/>
          <w:pgMar w:top="1440" w:right="720" w:bottom="1440" w:left="720" w:header="720" w:footer="720" w:gutter="0"/>
          <w:cols w:num="2" w:space="72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79" w:name="Fonctionnalitésde"/>
      <w:r w:rsidRPr="00A53529">
        <w:rPr>
          <w:b/>
          <w:color w:val="00188F"/>
        </w:rPr>
        <w:t>Fonctionnalités de</w:t>
      </w:r>
      <w:bookmarkEnd w:id="179"/>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F475098"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6DEBDE89" w14:textId="18CE871F" w:rsidR="00AD21CF" w:rsidRDefault="00AD21CF" w:rsidP="00956ACC">
      <w:pPr>
        <w:pStyle w:val="ProductList-Body"/>
        <w:tabs>
          <w:tab w:val="clear" w:pos="158"/>
          <w:tab w:val="left" w:pos="360"/>
        </w:tabs>
      </w:pPr>
    </w:p>
    <w:p w14:paraId="55AEF7CA" w14:textId="77777777" w:rsidR="00AD21CF" w:rsidRDefault="00AD21CF" w:rsidP="00AD21CF">
      <w:pPr>
        <w:pStyle w:val="ProductList-Body"/>
        <w:tabs>
          <w:tab w:val="clear" w:pos="158"/>
          <w:tab w:val="left" w:pos="360"/>
        </w:tabs>
      </w:pPr>
      <w:r>
        <w:rPr>
          <w:b/>
          <w:color w:val="00188F"/>
        </w:rPr>
        <w:t>Téléphones de partie commune</w:t>
      </w:r>
    </w:p>
    <w:p w14:paraId="3464DF3E" w14:textId="77777777" w:rsidR="00AD21CF" w:rsidRDefault="00AD21CF" w:rsidP="00AD21CF">
      <w:pPr>
        <w:pStyle w:val="ProductList-Body"/>
        <w:tabs>
          <w:tab w:val="clear" w:pos="158"/>
          <w:tab w:val="left" w:pos="360"/>
        </w:tabs>
      </w:pPr>
      <w:r>
        <w:t>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un nombre illimités d'utilisateurs.</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AD21CF">
      <w:pPr>
        <w:pStyle w:val="ProductList-Body"/>
        <w:keepNext/>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8"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1C7B0F"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80" w:name="_Toc518214121"/>
      <w:r w:rsidRPr="00604CF0">
        <w:rPr>
          <w:lang w:val="fr-FR"/>
        </w:rPr>
        <w:t>Autres services en ligne</w:t>
      </w:r>
      <w:bookmarkEnd w:id="180"/>
    </w:p>
    <w:p w14:paraId="086A4574" w14:textId="77777777" w:rsidR="00246E42" w:rsidRPr="005D25F2" w:rsidRDefault="00246E42" w:rsidP="00DD5550">
      <w:pPr>
        <w:pStyle w:val="ProductList-Offering2Heading"/>
        <w:keepNext/>
        <w:outlineLvl w:val="2"/>
      </w:pPr>
      <w:bookmarkStart w:id="181" w:name="MicrosoftLearning"/>
      <w:bookmarkStart w:id="182" w:name="MicrosoftPowerBIPro"/>
      <w:r w:rsidRPr="005D25F2">
        <w:tab/>
      </w:r>
      <w:bookmarkStart w:id="183" w:name="_Toc476230941"/>
      <w:bookmarkStart w:id="184" w:name="_Toc476476626"/>
      <w:bookmarkStart w:id="185" w:name="_Toc518214122"/>
      <w:bookmarkStart w:id="186" w:name="BingMaps"/>
      <w:r w:rsidRPr="005D25F2">
        <w:t>Bing Maps Plateforme Entreprise et Plateforme Mobile Asset Management</w:t>
      </w:r>
      <w:bookmarkEnd w:id="183"/>
      <w:bookmarkEnd w:id="184"/>
      <w:bookmarkEnd w:id="185"/>
    </w:p>
    <w:bookmarkEnd w:id="186"/>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49" w:history="1">
        <w:r w:rsidRPr="00DD5550">
          <w:rPr>
            <w:rStyle w:val="Hyperlink"/>
          </w:rPr>
          <w:t>https://aka.ms/bingmapsplatformapistou</w:t>
        </w:r>
      </w:hyperlink>
      <w:r w:rsidRPr="00DD5550">
        <w:t xml:space="preserve"> et </w:t>
      </w:r>
      <w:hyperlink r:id="rId50"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1"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1C7B0F"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87" w:name="_Toc476230942"/>
      <w:bookmarkStart w:id="188" w:name="_Toc518214123"/>
      <w:bookmarkStart w:id="189" w:name="BusinessApplicationPlatform"/>
      <w:r w:rsidRPr="003021A2">
        <w:t>Plateforme d’Applications Métier</w:t>
      </w:r>
      <w:bookmarkEnd w:id="187"/>
      <w:bookmarkEnd w:id="188"/>
    </w:p>
    <w:bookmarkEnd w:id="189"/>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2"/>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77777777"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60CAEDB"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5" w:history="1">
        <w:r>
          <w:rPr>
            <w:rStyle w:val="Hyperlink"/>
          </w:rPr>
          <w:t>https://go.microsoft.com/fwlink/?linkid=868812</w:t>
        </w:r>
      </w:hyperlink>
      <w:r>
        <w:t>. Le client dispose d’un accès en lecture seule à ces entités restreintes.</w:t>
      </w:r>
    </w:p>
    <w:p w14:paraId="5FE11475" w14:textId="77777777" w:rsidR="00EB7841" w:rsidRPr="00EB7588" w:rsidRDefault="001C7B0F"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EB7841">
      <w:pPr>
        <w:pStyle w:val="ProductList-Offering2Heading"/>
        <w:outlineLvl w:val="2"/>
        <w:rPr>
          <w:b w:val="0"/>
          <w:color w:val="000000" w:themeColor="text1"/>
          <w:sz w:val="8"/>
          <w:szCs w:val="8"/>
          <w:lang w:val="fr-FR"/>
        </w:rPr>
      </w:pPr>
      <w:bookmarkStart w:id="190" w:name="_Toc476476628"/>
      <w:r w:rsidRPr="009D1B09">
        <w:rPr>
          <w:lang w:val="fr-FR"/>
        </w:rPr>
        <w:tab/>
      </w:r>
      <w:bookmarkStart w:id="191" w:name="_Toc518214124"/>
      <w:r w:rsidR="00EB7841" w:rsidRPr="009D1B09">
        <w:rPr>
          <w:lang w:val="fr-FR"/>
        </w:rPr>
        <w:t>Microsoft Cloud App Security</w:t>
      </w:r>
      <w:bookmarkEnd w:id="190"/>
      <w:bookmarkEnd w:id="191"/>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1C7B0F"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r w:rsidRPr="002B65D8">
        <w:tab/>
      </w:r>
      <w:bookmarkStart w:id="192" w:name="_Toc476230944"/>
      <w:bookmarkStart w:id="193" w:name="_Toc518214125"/>
      <w:r w:rsidRPr="002B65D8">
        <w:t>Microsoft Intune</w:t>
      </w:r>
      <w:bookmarkEnd w:id="192"/>
      <w:bookmarkEnd w:id="193"/>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6"/>
          <w:footerReference w:type="first" r:id="rId57"/>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2184E695" w14:textId="77777777" w:rsidR="00D23AB3" w:rsidRPr="00DD5550" w:rsidRDefault="00D23AB3" w:rsidP="00D23AB3">
      <w:pPr>
        <w:pStyle w:val="ProductList-Body"/>
        <w:tabs>
          <w:tab w:val="clear" w:pos="158"/>
          <w:tab w:val="left" w:pos="180"/>
        </w:tabs>
      </w:pPr>
      <w:r w:rsidRPr="00DD5550">
        <w:rPr>
          <w:b/>
          <w:color w:val="00188F"/>
        </w:rPr>
        <w:t>Gestion de Dispositifs et d'Applications</w:t>
      </w:r>
    </w:p>
    <w:p w14:paraId="028E9C5A" w14:textId="77777777" w:rsidR="00D23AB3" w:rsidRPr="00DD5550" w:rsidRDefault="00D23AB3" w:rsidP="00D23AB3">
      <w:pPr>
        <w:pStyle w:val="ProductList-Body"/>
        <w:tabs>
          <w:tab w:val="clear" w:pos="158"/>
          <w:tab w:val="left" w:pos="180"/>
        </w:tabs>
      </w:pPr>
      <w:r w:rsidRPr="00DD5550">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8"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1C7B0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34B04636" w:rsidR="00496631" w:rsidRPr="001657A2" w:rsidRDefault="00E00B39" w:rsidP="00496631">
      <w:pPr>
        <w:pStyle w:val="ProductList-Offering2Heading"/>
        <w:outlineLvl w:val="2"/>
      </w:pPr>
      <w:bookmarkStart w:id="194" w:name="_Toc453946633"/>
      <w:bookmarkStart w:id="195" w:name="_Toc451949071"/>
      <w:r>
        <w:tab/>
      </w:r>
      <w:bookmarkStart w:id="196" w:name="_Toc518214126"/>
      <w:r w:rsidR="00496631" w:rsidRPr="001657A2">
        <w:t>Microsoft Learning</w:t>
      </w:r>
      <w:bookmarkEnd w:id="194"/>
      <w:bookmarkEnd w:id="195"/>
      <w:bookmarkEnd w:id="196"/>
    </w:p>
    <w:bookmarkEnd w:id="181"/>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197" w:name="_Toc451949072"/>
      <w:r w:rsidRPr="00DD5550">
        <w:t>Microsoft Learning Imagine Academy</w:t>
      </w:r>
      <w:bookmarkEnd w:id="197"/>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59"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1C7B0F"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82"/>
    <w:p w14:paraId="527B7D1F" w14:textId="44DFB649" w:rsidR="00FA4665" w:rsidRPr="00FA4665" w:rsidRDefault="0033119F" w:rsidP="00FA4665">
      <w:pPr>
        <w:pStyle w:val="ProductList-Offering2Heading"/>
        <w:rPr>
          <w:lang w:val="fr-FR"/>
        </w:rPr>
      </w:pPr>
      <w:r>
        <w:rPr>
          <w:lang w:val="fr-FR"/>
        </w:rPr>
        <w:tab/>
      </w:r>
      <w:bookmarkStart w:id="198" w:name="_Toc457466455"/>
      <w:bookmarkStart w:id="199" w:name="_Toc518214127"/>
      <w:r w:rsidR="00FA4665">
        <w:rPr>
          <w:lang w:val="fr-FR"/>
        </w:rPr>
        <w:t>Minecraft</w:t>
      </w:r>
      <w:r w:rsidR="00FA4665" w:rsidRPr="00FA4665">
        <w:rPr>
          <w:lang w:val="fr-FR"/>
        </w:rPr>
        <w:t>: Education Edition</w:t>
      </w:r>
      <w:bookmarkEnd w:id="198"/>
      <w:bookmarkEnd w:id="199"/>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1C7B0F"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200" w:name="_Toc518214128"/>
      <w:r w:rsidR="00581CDB" w:rsidRPr="00604CF0">
        <w:rPr>
          <w:lang w:val="fr-FR"/>
        </w:rPr>
        <w:t>Office 365 Developer</w:t>
      </w:r>
      <w:bookmarkEnd w:id="200"/>
    </w:p>
    <w:p w14:paraId="5B0F2979" w14:textId="77777777" w:rsidR="00581CDB" w:rsidRPr="00DD5550" w:rsidRDefault="00581CDB" w:rsidP="00581CDB">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1C7B0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201" w:name="_Toc453946637"/>
      <w:bookmarkStart w:id="202" w:name="_Toc518214129"/>
      <w:r>
        <w:t>Système d’exploitation Windows Desktop</w:t>
      </w:r>
      <w:bookmarkEnd w:id="201"/>
      <w:bookmarkEnd w:id="202"/>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1C7B0F"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3" w:name="Attachment1"/>
      <w:bookmarkStart w:id="204" w:name="_Toc518214130"/>
      <w:r>
        <w:t xml:space="preserve">Annexe 1 – </w:t>
      </w:r>
      <w:bookmarkEnd w:id="203"/>
      <w:r w:rsidR="000E171E">
        <w:t>Notifications</w:t>
      </w:r>
      <w:bookmarkEnd w:id="204"/>
    </w:p>
    <w:p w14:paraId="2F4609B8" w14:textId="0A35F4A9" w:rsidR="004D27A6" w:rsidRPr="00604CF0" w:rsidRDefault="00D67A4B" w:rsidP="004E1522">
      <w:pPr>
        <w:pStyle w:val="ProductList-Offering1Heading"/>
        <w:rPr>
          <w:lang w:val="fr-FR"/>
        </w:rPr>
      </w:pPr>
      <w:bookmarkStart w:id="205" w:name="_Toc518214131"/>
      <w:r w:rsidRPr="00604CF0">
        <w:rPr>
          <w:lang w:val="fr-FR"/>
        </w:rPr>
        <w:t>Bing Maps</w:t>
      </w:r>
      <w:bookmarkEnd w:id="20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2" w:history="1">
        <w:r>
          <w:rPr>
            <w:rStyle w:val="Hyperlink"/>
          </w:rPr>
          <w:t>go.microsoft.com/?linkid=9710837</w:t>
        </w:r>
      </w:hyperlink>
      <w:r>
        <w:t xml:space="preserve"> et </w:t>
      </w:r>
      <w:hyperlink r:id="rId63" w:history="1">
        <w:r>
          <w:rPr>
            <w:rStyle w:val="Hyperlink"/>
          </w:rPr>
          <w:t>go.microsoft.com/fwlink/?LinkID=248686</w:t>
        </w:r>
      </w:hyperlink>
      <w:r>
        <w:t>.</w:t>
      </w:r>
    </w:p>
    <w:bookmarkStart w:id="206" w:name="_Toc431459551"/>
    <w:bookmarkStart w:id="207"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8" w:name="ServicesProfessionnels"/>
      <w:bookmarkStart w:id="209" w:name="_Toc518214132"/>
      <w:r w:rsidRPr="00604CF0">
        <w:rPr>
          <w:lang w:val="fr-FR"/>
        </w:rPr>
        <w:t>Services Professionnels</w:t>
      </w:r>
      <w:bookmarkEnd w:id="206"/>
      <w:bookmarkEnd w:id="208"/>
      <w:bookmarkEnd w:id="209"/>
    </w:p>
    <w:bookmarkEnd w:id="207"/>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0C8AC5CE" w14:textId="77777777" w:rsidR="00CD3005" w:rsidRDefault="00CD3005" w:rsidP="00CD3005">
      <w:pPr>
        <w:pStyle w:val="ProductList-Body"/>
        <w:ind w:left="180"/>
        <w:outlineLvl w:val="2"/>
        <w:rPr>
          <w:color w:val="0072C6"/>
        </w:rPr>
      </w:pPr>
      <w:r>
        <w:rPr>
          <w:b/>
          <w:color w:val="0072C6"/>
        </w:rPr>
        <w:tab/>
      </w:r>
      <w:r>
        <w:rPr>
          <w:color w:val="0072C6"/>
        </w:rPr>
        <w:t>Utilisation des Sous-traitants Ultérieurs</w:t>
      </w:r>
    </w:p>
    <w:p w14:paraId="42D3294E" w14:textId="77777777" w:rsidR="00CD3005" w:rsidRPr="001509AB" w:rsidRDefault="00CD3005" w:rsidP="00CD3005">
      <w:pPr>
        <w:pStyle w:val="ProductList-Body"/>
        <w:ind w:left="720"/>
        <w:rPr>
          <w:spacing w:val="-2"/>
        </w:rPr>
      </w:pPr>
      <w:r w:rsidRPr="001509AB">
        <w:rPr>
          <w:spacing w:val="-2"/>
        </w:rPr>
        <w:t>L</w:t>
      </w:r>
      <w:r>
        <w:rPr>
          <w:spacing w:val="-2"/>
        </w:rPr>
        <w:t>’</w:t>
      </w:r>
      <w:r w:rsidRPr="001509AB">
        <w:rPr>
          <w:spacing w:val="-2"/>
        </w:rPr>
        <w:t>utilisation par Microsoft de Sous-traitants Ultérieurs dans le cadre de la fourniture de support technique pour les Services en Ligne est régie par les mêmes restrictions et procédures que celles qui régissent l</w:t>
      </w:r>
      <w:r>
        <w:rPr>
          <w:spacing w:val="-2"/>
        </w:rPr>
        <w:t>’</w:t>
      </w:r>
      <w:r w:rsidRPr="001509AB">
        <w:rPr>
          <w:spacing w:val="-2"/>
        </w:rPr>
        <w:t>utilisation de Sous-traitants Ultérieurs dans le cadre des Services en Ligne énoncées dans la disposition « Utilisation des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4E316749" w14:textId="77777777" w:rsidR="00CD3005" w:rsidRPr="00AC5443" w:rsidRDefault="00CD3005" w:rsidP="00CD3005">
      <w:pPr>
        <w:pStyle w:val="ProductList-Body"/>
        <w:tabs>
          <w:tab w:val="clear" w:pos="158"/>
          <w:tab w:val="left" w:pos="360"/>
        </w:tabs>
        <w:ind w:left="180"/>
        <w:outlineLvl w:val="3"/>
        <w:rPr>
          <w:b/>
          <w:color w:val="0072C6"/>
        </w:rPr>
      </w:pPr>
      <w:r>
        <w:rPr>
          <w:b/>
          <w:color w:val="0072C6"/>
        </w:rPr>
        <w:t>Traitement des Données à Caractère Personnel</w:t>
      </w:r>
    </w:p>
    <w:p w14:paraId="585436B5" w14:textId="77777777" w:rsidR="00CD3005" w:rsidRPr="00FC2D52" w:rsidRDefault="00CD3005" w:rsidP="00CD3005">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1C7B0F"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0" w:name="_Toc451949080"/>
      <w:bookmarkStart w:id="211" w:name="_Toc518214133"/>
      <w:r w:rsidRPr="006A240A">
        <w:rPr>
          <w:lang w:val="fr-FR"/>
        </w:rPr>
        <w:t xml:space="preserve">Avertissement relatif </w:t>
      </w:r>
      <w:r w:rsidR="0033119F" w:rsidRPr="0033119F">
        <w:rPr>
          <w:lang w:val="fr-FR"/>
        </w:rPr>
        <w:t>à l'encodage H.265/HEVC Azure Media Services</w:t>
      </w:r>
      <w:bookmarkEnd w:id="210"/>
      <w:bookmarkEnd w:id="211"/>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1C7B0F"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12" w:name="_Toc484158323"/>
      <w:bookmarkStart w:id="213" w:name="_Toc518214134"/>
      <w:r>
        <w:t>Avertissement relatif à Adobe Flash Player</w:t>
      </w:r>
      <w:bookmarkEnd w:id="212"/>
      <w:bookmarkEnd w:id="213"/>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4"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1C7B0F"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4" w:name="_Toc484158324"/>
      <w:bookmarkStart w:id="215" w:name="_Toc476230953"/>
      <w:bookmarkStart w:id="216" w:name="_Toc518214135"/>
      <w:r w:rsidRPr="006A240A">
        <w:rPr>
          <w:lang w:val="fr-FR"/>
        </w:rPr>
        <w:t>Avertissement relatif aux normes visuelles H.264/AVC et MPEG-4 Part 2 et aux normes vidéo VC-1 et MPEG-2</w:t>
      </w:r>
      <w:bookmarkEnd w:id="214"/>
      <w:bookmarkEnd w:id="215"/>
      <w:bookmarkEnd w:id="216"/>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5"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1C7B0F"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6"/>
          <w:footerReference w:type="first" r:id="rId67"/>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7" w:name="_Toc503180509"/>
      <w:bookmarkStart w:id="218" w:name="_Toc518214136"/>
      <w:bookmarkStart w:id="219" w:name="Attachment2"/>
      <w:r>
        <w:t>Annexe 2 - Suites de Licences d’Abonnement</w:t>
      </w:r>
      <w:bookmarkEnd w:id="217"/>
      <w:bookmarkEnd w:id="218"/>
    </w:p>
    <w:p w14:paraId="1BCED862" w14:textId="77777777" w:rsidR="0093131F" w:rsidRPr="00EB4F97"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0871" w:type="dxa"/>
        <w:tblLayout w:type="fixed"/>
        <w:tblLook w:val="04A0" w:firstRow="1" w:lastRow="0" w:firstColumn="1" w:lastColumn="0" w:noHBand="0" w:noVBand="1"/>
      </w:tblPr>
      <w:tblGrid>
        <w:gridCol w:w="3565"/>
        <w:gridCol w:w="288"/>
        <w:gridCol w:w="288"/>
        <w:gridCol w:w="288"/>
        <w:gridCol w:w="288"/>
        <w:gridCol w:w="1008"/>
        <w:gridCol w:w="864"/>
        <w:gridCol w:w="450"/>
        <w:gridCol w:w="450"/>
        <w:gridCol w:w="360"/>
        <w:gridCol w:w="360"/>
        <w:gridCol w:w="360"/>
        <w:gridCol w:w="1024"/>
        <w:gridCol w:w="450"/>
        <w:gridCol w:w="450"/>
        <w:gridCol w:w="378"/>
      </w:tblGrid>
      <w:tr w:rsidR="00AD21CF" w14:paraId="75B3A4FA" w14:textId="77777777" w:rsidTr="00AD21CF">
        <w:trPr>
          <w:trHeight w:val="636"/>
          <w:tblHeader/>
        </w:trPr>
        <w:tc>
          <w:tcPr>
            <w:tcW w:w="3565" w:type="dxa"/>
            <w:vMerge w:val="restart"/>
            <w:tcBorders>
              <w:top w:val="nil"/>
              <w:left w:val="nil"/>
              <w:bottom w:val="dashSmallGap" w:sz="4" w:space="0" w:color="808080" w:themeColor="text1" w:themeTint="7F" w:themeShade="00"/>
              <w:right w:val="nil"/>
            </w:tcBorders>
            <w:vAlign w:val="bottom"/>
            <w:hideMark/>
          </w:tcPr>
          <w:p w14:paraId="694FD681" w14:textId="77777777" w:rsidR="00AD21CF" w:rsidRDefault="00AD21CF" w:rsidP="00CD3005">
            <w:pPr>
              <w:pStyle w:val="ProductList-Body"/>
              <w:tabs>
                <w:tab w:val="clear" w:pos="158"/>
                <w:tab w:val="left" w:pos="720"/>
              </w:tabs>
              <w:spacing w:line="256" w:lineRule="auto"/>
              <w:ind w:left="-108"/>
              <w:rPr>
                <w:sz w:val="22"/>
              </w:rPr>
            </w:pPr>
            <w:r>
              <w:rPr>
                <w:sz w:val="22"/>
              </w:rPr>
              <w:t>Service en Ligne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E507D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6A184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3106A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D7E48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C6685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1F23D"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86E4C6"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75037F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4EBA7"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63412AD3"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614D397"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063A1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F0912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FE43FD" w14:textId="77777777" w:rsidR="00AD21CF" w:rsidRPr="006F1174"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4983162E" w14:textId="77777777" w:rsidR="00AD21CF" w:rsidRPr="001F15CE"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4F6B150" w14:textId="6BC79CAA"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D124B"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21CF" w14:paraId="3B49F961" w14:textId="77777777" w:rsidTr="00AD21CF">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7CD13F1" w14:textId="77777777" w:rsidR="00AD21CF" w:rsidRDefault="00AD21CF" w:rsidP="00CD300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82C79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309B5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33EA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675F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293A1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A71DC9"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2E8B27"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99D168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7390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47E0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F4291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D82613"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03989E2"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7A6B7AE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8575EB8"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D9682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7C5EB5"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3131F" w14:paraId="2A34A831" w14:textId="77777777" w:rsidTr="00AD21CF">
        <w:trPr>
          <w:trHeight w:val="210"/>
        </w:trPr>
        <w:tc>
          <w:tcPr>
            <w:tcW w:w="356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FF0DDD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B9EF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D2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3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4A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8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938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515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04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BFA4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C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78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B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06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F2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91E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6C4F792" w14:textId="77777777" w:rsidTr="00AD21CF">
        <w:trPr>
          <w:trHeight w:val="210"/>
        </w:trPr>
        <w:tc>
          <w:tcPr>
            <w:tcW w:w="3565" w:type="dxa"/>
            <w:tcBorders>
              <w:top w:val="nil"/>
              <w:left w:val="nil"/>
              <w:bottom w:val="dashSmallGap" w:sz="4" w:space="0" w:color="BFBFBF" w:themeColor="background1" w:themeShade="BF"/>
              <w:right w:val="nil"/>
            </w:tcBorders>
            <w:noWrap/>
            <w:vAlign w:val="center"/>
            <w:hideMark/>
          </w:tcPr>
          <w:p w14:paraId="412532D2"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B86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3E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F9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CB1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D9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505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C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8C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56D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B7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19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5F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03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68E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011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83792C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A5E3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CB3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82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F10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0D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5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8D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F5A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77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7F0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ED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8C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C8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C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D0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3235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BDFF9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788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BF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36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CA4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537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9A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A4D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0D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BEC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B8B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0B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F02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60A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73D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77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21F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8D7542B"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2F9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06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20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076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9D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FD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0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E02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0C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3B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2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83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8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9B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CF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46FC91D"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4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76CF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68C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A91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08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55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4B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6CE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A9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74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B98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A79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90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B60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8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0F2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6878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3362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31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648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4D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AE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C8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56E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F89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3B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496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91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F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97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91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A7D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5C5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C0252E3"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982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819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78E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F01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F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9F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3B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60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6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C01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D69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8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EE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3D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A74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5F55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4DAE6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2BC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4C7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8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CA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4D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C6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4E8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48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132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8CC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94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1C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4DE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FA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0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BF3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BCADA7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822C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B8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7C4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EA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99C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17A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A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111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9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8B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99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FDE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D33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AA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96DA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F67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B41764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1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266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8C1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FC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B8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79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4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CE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548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4D9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8BE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99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FA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13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16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79AF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1994DB2"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3BCF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51F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769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6D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A1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0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77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93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27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B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E7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E82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67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C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5D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64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F6F179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69921"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6D5D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15CC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A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F06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1D7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00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7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CB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59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D1B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250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F0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DF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FDA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C9D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02D1F08"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E72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6C74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8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FC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F3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8FF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88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CB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A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A7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90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C36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275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F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EFD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3B94A1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C46FA"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BD3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C7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45A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4D4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7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2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4A11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0D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39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29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2C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E5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3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0A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954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78A42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D3D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4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4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B02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FE8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04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D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494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7B2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63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BEB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4C2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67B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02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1F367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3B9602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60B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E0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A3E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6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6F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52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85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0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4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251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B3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9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F29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1F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E8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902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EA5E1B" w14:textId="77777777" w:rsidTr="00AD21CF">
        <w:trPr>
          <w:trHeight w:val="299"/>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9700A"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BD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E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34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8A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28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4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62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1B7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8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29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D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9A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02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883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698807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9150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800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F4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4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C4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50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E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CB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5C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6C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19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8690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7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E4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523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90439C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61FB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C77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64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742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E3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2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9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EA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67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E4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0A7C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109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AB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200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E7C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92D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24935D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A82A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333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34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00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D7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585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28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37E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D8D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99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A3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E3E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C4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7E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85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8A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A1183F1"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39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1A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18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EA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06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A6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5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1D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62E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437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D5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64B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D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4A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62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812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9BB4FA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692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C4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399B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6E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B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5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E2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5D4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303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7F1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5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D1C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F1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9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E39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77D53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42E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BF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45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9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D0C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C5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69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593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73A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8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B9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B7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D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77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C05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76BC561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DC417"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63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60D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5992"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0FB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CA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4DC1"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1B29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1DA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75E7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0E4E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900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CD7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D45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82E3"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E3FA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0229B49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060CA"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FF8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7ED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AD5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C05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AC5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2ED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1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98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D5A2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A60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5E07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F61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C24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EE6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A436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6DFEC6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29B1B" w14:textId="558E3F45"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53A6B"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EC0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4AC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129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B5F"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8E6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63893"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51E7E"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F9F5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9995"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DF16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A5A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0D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51E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E960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72561C3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1F8B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977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6F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AD3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5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B6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200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DED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49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D0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48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DA0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22E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610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65C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0282D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62ED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0EB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E69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A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91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6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D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F1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61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7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71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E9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70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680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651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3B7C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1BA65B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4CF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7D1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0F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39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19E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A6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13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13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91F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B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B0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9C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3A8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65C1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34E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60A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D46E67"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C015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BDF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4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96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46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1E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79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0A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EE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EDB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9F9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3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4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F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48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ACC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0C219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C11C6"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2C72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DE1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89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8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37F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BB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B5DA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93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2E4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B5F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FDA7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D67F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F958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865458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DAC51" w14:textId="272D2132"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D3005">
              <w:rPr>
                <w:rFonts w:asciiTheme="majorHAnsi" w:hAnsiTheme="majorHAnsi"/>
                <w:sz w:val="15"/>
                <w:szCs w:val="15"/>
              </w:rPr>
              <w:t>for</w:t>
            </w:r>
            <w:r>
              <w:rPr>
                <w:rFonts w:asciiTheme="majorHAnsi" w:hAnsiTheme="majorHAnsi"/>
                <w:sz w:val="15"/>
                <w:szCs w:val="15"/>
              </w:rPr>
              <w:t xml:space="preserve"> Sales</w:t>
            </w:r>
            <w:r w:rsidR="00CD300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88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65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B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00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C3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97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78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4D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2A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F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C4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A4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6C2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CC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E54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24A795A"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828EC"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6D57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9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468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C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563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352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09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A04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AC50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260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08B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6D9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E46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470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A083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7821A6"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5B33"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D5D6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5739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03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EC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1E4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598E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D3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79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7DE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FB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FC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10E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99C0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3579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310C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60F62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FB857"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FD6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4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4BA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62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DCC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EFD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96D3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F87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815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181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CFC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7C47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9B2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477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B6E8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D9BF31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69C5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55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83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9A5D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B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C01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89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438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8B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CF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77A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E81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2B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31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A39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CB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F2319D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90C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61F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42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F7F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F7A5CC"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E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3D2A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CE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14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5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3CB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2634D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55BB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60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0E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958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78CF89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48EFB"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DD6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DE4F8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D7816"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48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1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370B1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074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A81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32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63E0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7023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DBAA0"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45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7F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A0CA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8"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77777777" w:rsidR="0093131F" w:rsidRPr="00346B66" w:rsidRDefault="0093131F" w:rsidP="0093131F">
      <w:pPr>
        <w:pStyle w:val="ProductList-Offering1Heading"/>
      </w:pPr>
      <w:bookmarkStart w:id="220" w:name="_Toc503180510"/>
      <w:bookmarkStart w:id="221" w:name="_Toc518214137"/>
      <w:r>
        <w:t>Secteur Public</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3131F" w14:paraId="2B58FC36" w14:textId="77777777" w:rsidTr="00CD300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7E94974" w14:textId="77777777" w:rsidR="0093131F" w:rsidRDefault="0093131F" w:rsidP="00CD3005">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3D416" w14:textId="77777777" w:rsidR="0093131F" w:rsidRPr="001F15CE" w:rsidRDefault="0093131F" w:rsidP="00CD300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Public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CDC2DE1" w14:textId="77777777" w:rsidR="0093131F" w:rsidRPr="001F15CE" w:rsidRDefault="0093131F" w:rsidP="00CD300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Éducation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5D8DB11" w14:textId="77777777" w:rsidR="0093131F" w:rsidRPr="001F15CE" w:rsidRDefault="0093131F" w:rsidP="00CD300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Éducation </w:t>
            </w:r>
            <w:r>
              <w:rPr>
                <w:rFonts w:asciiTheme="majorHAnsi" w:hAnsiTheme="majorHAnsi"/>
                <w:color w:val="FFFFFF" w:themeColor="background1"/>
                <w:sz w:val="15"/>
                <w:szCs w:val="15"/>
                <w:vertAlign w:val="superscript"/>
              </w:rPr>
              <w:t>2</w:t>
            </w:r>
          </w:p>
        </w:tc>
      </w:tr>
      <w:tr w:rsidR="0093131F" w14:paraId="786D0517" w14:textId="77777777" w:rsidTr="00CD300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FD05FB7" w14:textId="77777777" w:rsidR="0093131F" w:rsidRDefault="0093131F" w:rsidP="00CD300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4968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F3826"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9B663"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B6D0B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24477"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5B5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26889"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054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3F612"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3C764" w14:textId="77777777" w:rsidR="0093131F" w:rsidRPr="006F1174"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4F94F"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3131F" w14:paraId="0EA57CB5" w14:textId="77777777" w:rsidTr="00CD3005">
        <w:trPr>
          <w:trHeight w:val="210"/>
        </w:trPr>
        <w:tc>
          <w:tcPr>
            <w:tcW w:w="3563" w:type="dxa"/>
            <w:tcBorders>
              <w:top w:val="nil"/>
              <w:left w:val="nil"/>
              <w:bottom w:val="dashSmallGap" w:sz="4" w:space="0" w:color="BFBFBF" w:themeColor="background1" w:themeShade="BF"/>
              <w:right w:val="nil"/>
            </w:tcBorders>
            <w:noWrap/>
            <w:vAlign w:val="center"/>
            <w:hideMark/>
          </w:tcPr>
          <w:p w14:paraId="096948C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CD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FF5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9D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A33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A7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5E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B5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C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B8B1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06A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68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D972A4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DEBB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B6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B7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E1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B33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EE8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EF6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83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6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0D3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E7F9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E6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AEC9397"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DC3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54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0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C65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DA3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F0F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EFC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13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A9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E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1953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666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3B74268"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6DD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42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0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28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12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6FC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B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F3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8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E82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7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4F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BDA0A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B5C6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E1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1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6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71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181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86D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C5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30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5C0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7B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9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27C5E7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CA5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1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7A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B4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72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641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4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E95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B77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9DF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3C75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3BC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CF6B1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250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421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BF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AC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23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32E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6E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7D1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A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7D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FFB1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0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C3A1DF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83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BA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9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36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D1D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80F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B1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89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C6F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DA6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57DC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820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B3F0F06" w14:textId="77777777" w:rsidTr="00F5750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CDAC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2B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0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FF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00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2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C53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36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E9F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ABE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A5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5A62B20" w14:textId="77777777" w:rsidTr="00F5750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0324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59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29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00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F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A3F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92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269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318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3395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C7CD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D94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A503B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12FF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BE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D3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7B2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291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E1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D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AD9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896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067E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E53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454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E038071"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BC6B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28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D3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D0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9D1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A17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51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12B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0C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2E7D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3C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8F7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8F9324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356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9AC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4757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D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DE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8BF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83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478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57A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2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AE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1B0197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9FE9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7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9B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48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678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8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A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709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C9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66E4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746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580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AEA5D0F" w14:textId="77777777" w:rsidTr="00CD300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FB25"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7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CE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64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EF79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C9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2B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73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231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32F1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2DB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626A16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0FDE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42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B7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1E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4FE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B86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FB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223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90AE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DE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FD6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3CB110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B37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D6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3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69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97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4C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99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4C4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27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BBF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84DC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6F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E7F59BB"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8680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70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2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AC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8A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B2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E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2F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979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FBE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9294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190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465DD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246E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43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4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A5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777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6B4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91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4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F4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0F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F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712C83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3BE7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44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30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4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79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A98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C9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FB2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7E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CB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919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2D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2EB4A2D"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75AE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BB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08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09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831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B7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53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D8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5D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CC9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7FAB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964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1FD0BBD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981C0"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80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B39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A2F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8A1E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8731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EE2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6B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332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3E76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803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1568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2A753F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27E7F"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96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D13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DF50"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C4E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68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5CD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3C5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5F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260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D48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33F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0D79126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6A913" w14:textId="6FDA28A9"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1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2B00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FC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1217"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D54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8F6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2AD72"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B82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3318"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9D66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146"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6868F65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05A73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E6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ED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1A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B1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8D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19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CC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0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EBC3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70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F1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7D92D1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EC04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E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FDE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5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33A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B0D7"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902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23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191A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F5B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F22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BF9A"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43D83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4BE41"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7B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B7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CFAE28"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58F39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25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0C4D9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8C30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364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58A7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CEC4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0D02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BF289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F0104"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6CE4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02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D4BB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6F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D2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F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754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7BD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AA66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F435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47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19"/>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8214138"/>
      <w:r>
        <w:t>Annexe 3 – Clauses Contractuelles Types (Opérateurs de traitement)</w:t>
      </w:r>
      <w:bookmarkEnd w:id="222"/>
      <w:bookmarkEnd w:id="223"/>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4" w:name="Attachment4"/>
      <w:bookmarkStart w:id="225" w:name="_Toc489605629"/>
      <w:bookmarkStart w:id="226" w:name="_Toc518214139"/>
      <w:r>
        <w:t>Annexe 4 – Conditions du Règlement général sur la protection des données de l’Union européenne</w:t>
      </w:r>
      <w:bookmarkEnd w:id="224"/>
      <w:bookmarkEnd w:id="225"/>
      <w:bookmarkEnd w:id="226"/>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8458E" w:rsidRDefault="001B35A2" w:rsidP="001B35A2">
      <w:pPr>
        <w:pStyle w:val="ProductList-Body"/>
        <w:outlineLvl w:val="1"/>
      </w:pPr>
      <w:r>
        <w:rPr>
          <w:b/>
        </w:rPr>
        <w:t xml:space="preserve">Obligations pertinentes du </w:t>
      </w:r>
      <w:r w:rsidR="00DD5550">
        <w:rPr>
          <w:b/>
        </w:rPr>
        <w:t>RGPD</w:t>
      </w:r>
      <w:r>
        <w:rPr>
          <w:b/>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C54970" w14:textId="77777777" w:rsidR="00CA0180" w:rsidRDefault="00CA0180" w:rsidP="009A573F">
      <w:pPr>
        <w:spacing w:after="0" w:line="240" w:lineRule="auto"/>
      </w:pPr>
      <w:r>
        <w:separator/>
      </w:r>
    </w:p>
  </w:endnote>
  <w:endnote w:type="continuationSeparator" w:id="0">
    <w:p w14:paraId="65020E29" w14:textId="77777777" w:rsidR="00CA0180" w:rsidRDefault="00CA0180" w:rsidP="009A573F">
      <w:pPr>
        <w:spacing w:after="0" w:line="240" w:lineRule="auto"/>
      </w:pPr>
      <w:r>
        <w:continuationSeparator/>
      </w:r>
    </w:p>
  </w:endnote>
  <w:endnote w:type="continuationNotice" w:id="1">
    <w:p w14:paraId="08F273BF" w14:textId="77777777" w:rsidR="00CA0180" w:rsidRDefault="00CA01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1C7B0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1C7B0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1C7B0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1C7B0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1C7B0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1C7B0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1C7B0F"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1C7B0F"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1C7B0F"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1C7B0F"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1C7B0F"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1C7B0F"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1C7B0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1C7B0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1C7B0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1C7B0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1C7B0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1C7B0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1C7B0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1C7B0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1C7B0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1C7B0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1C7B0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1C7B0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1C7B0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1C7B0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1C7B0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1C7B0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1C7B0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1C7B0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1C7B0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1C7B0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1C7B0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1C7B0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1C7B0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1C7B0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1C7B0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1C7B0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1C7B0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1C7B0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1C7B0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1C7B0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CD3005" w:rsidRPr="00C76DF3" w:rsidRDefault="001C7B0F"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CD3005" w:rsidRPr="00C76DF3" w:rsidRDefault="001C7B0F"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CD3005" w:rsidRPr="00C76DF3" w:rsidRDefault="001C7B0F"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CD3005" w:rsidRPr="00C76DF3" w:rsidRDefault="001C7B0F"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CD3005" w:rsidRPr="00C76DF3" w:rsidRDefault="001C7B0F"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CD3005" w:rsidRPr="00C76DF3" w:rsidRDefault="001C7B0F"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22FFD03" w14:textId="77777777" w:rsidR="00CD3005" w:rsidRPr="00591643" w:rsidRDefault="00CD30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CD3005" w:rsidRPr="00C76DF3" w:rsidRDefault="001C7B0F"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CD3005" w:rsidRPr="00C76DF3" w:rsidRDefault="001C7B0F"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CD3005" w:rsidRPr="00C76DF3" w:rsidRDefault="001C7B0F"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CD3005" w:rsidRPr="00C76DF3" w:rsidRDefault="001C7B0F"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CD3005" w:rsidRPr="00C76DF3" w:rsidRDefault="001C7B0F"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CD3005" w:rsidRPr="00C76DF3" w:rsidRDefault="001C7B0F"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73148C3" w14:textId="77777777" w:rsidR="00CD3005" w:rsidRPr="00591643" w:rsidRDefault="00CD30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1C7B0F"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1C7B0F"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1C7B0F"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1C7B0F"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1C7B0F"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1C7B0F"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1C7B0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1C7B0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1C7B0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1C7B0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1C7B0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1C7B0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1C7B0F"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1C7B0F"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1C7B0F"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1C7B0F"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1C7B0F"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1C7B0F"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1C7B0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1C7B0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1C7B0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1C7B0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1C7B0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1C7B0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1C7B0F"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1C7B0F"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1C7B0F"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1C7B0F"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1C7B0F"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1C7B0F"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1C7B0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1C7B0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1C7B0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1C7B0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1C7B0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1C7B0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1C7B0F"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1C7B0F"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1C7B0F"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1C7B0F"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1C7B0F"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1C7B0F"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1C7B0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1C7B0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1C7B0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1C7B0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1C7B0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1C7B0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1C7B0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1C7B0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1C7B0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1C7B0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1C7B0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1C7B0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1C7B0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1C7B0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1C7B0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1C7B0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1C7B0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1C7B0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E26153" w14:textId="77777777" w:rsidR="00CA0180" w:rsidRDefault="00CA0180" w:rsidP="009A573F">
      <w:pPr>
        <w:spacing w:after="0" w:line="240" w:lineRule="auto"/>
      </w:pPr>
      <w:r>
        <w:separator/>
      </w:r>
    </w:p>
  </w:footnote>
  <w:footnote w:type="continuationSeparator" w:id="0">
    <w:p w14:paraId="7E8B52D0" w14:textId="77777777" w:rsidR="00CA0180" w:rsidRDefault="00CA0180" w:rsidP="009A573F">
      <w:pPr>
        <w:spacing w:after="0" w:line="240" w:lineRule="auto"/>
      </w:pPr>
      <w:r>
        <w:continuationSeparator/>
      </w:r>
    </w:p>
  </w:footnote>
  <w:footnote w:type="continuationNotice" w:id="1">
    <w:p w14:paraId="6ECCE334" w14:textId="77777777" w:rsidR="00CA0180" w:rsidRDefault="00CA01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243FCA7" w:rsidR="00CD3005" w:rsidRPr="008602EF" w:rsidRDefault="001C7B0F"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F57501">
              <w:rPr>
                <w:color w:val="404040" w:themeColor="text1" w:themeTint="BF"/>
                <w:sz w:val="16"/>
                <w:szCs w:val="16"/>
              </w:rPr>
              <w:t>juillet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46B1EB1" w:rsidR="00CD3005" w:rsidRPr="00F046F7" w:rsidRDefault="001C7B0F"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FF5A1B">
              <w:rPr>
                <w:color w:val="404040" w:themeColor="text1" w:themeTint="BF"/>
                <w:sz w:val="16"/>
                <w:szCs w:val="16"/>
              </w:rPr>
              <w:t>jui</w:t>
            </w:r>
            <w:r w:rsidR="00F57501">
              <w:rPr>
                <w:color w:val="404040" w:themeColor="text1" w:themeTint="BF"/>
                <w:sz w:val="16"/>
                <w:szCs w:val="16"/>
              </w:rPr>
              <w:t>llet</w:t>
            </w:r>
            <w:r w:rsidR="00CD3005">
              <w:rPr>
                <w:color w:val="404040" w:themeColor="text1" w:themeTint="BF"/>
                <w:sz w:val="16"/>
                <w:szCs w:val="16"/>
              </w:rPr>
              <w:t> 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N/lyk54D3gt20guKFJwiwZ6bXYpnfJMkDyFNWsfOv1f8kfwl69f2ggxspndpKxlADnpKnKaoxvlAJawMIZuA6Q==" w:salt="y/PCk9kAD1jCXtmvo/guk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C7B0F"/>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moen\AppData\Local\Temp\7zOB0F4.tmp\Mar%202018%20OST%20Text_French.doc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A99C5F-89BC-4FFF-B824-ADCBF9F94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28564</Words>
  <Characters>162815</Characters>
  <Application>Microsoft Office Word</Application>
  <DocSecurity>8</DocSecurity>
  <Lines>1356</Lines>
  <Paragraphs>381</Paragraphs>
  <ScaleCrop>false</ScaleCrop>
  <LinksUpToDate>false</LinksUpToDate>
  <CharactersWithSpaces>190998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2018-07-02T04:25:00Z</dcterms:created>
  <dcterms:modified xsi:type="dcterms:W3CDTF">2018-07-02T04:25:00Z</dcterms:modified>
</cp:coreProperties>
</file>