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09B9067E"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t>1er </w:t>
      </w:r>
      <w:r w:rsidR="00AA1F22">
        <w:rPr>
          <w:rFonts w:asciiTheme="majorHAnsi" w:hAnsiTheme="majorHAnsi"/>
          <w:color w:val="FFFFFF" w:themeColor="background1"/>
          <w:sz w:val="72"/>
          <w:szCs w:val="72"/>
        </w:rPr>
        <w:t>octo</w:t>
      </w:r>
      <w:r w:rsidR="00FA4665">
        <w:rPr>
          <w:rFonts w:asciiTheme="majorHAnsi" w:hAnsiTheme="majorHAnsi"/>
          <w:color w:val="FFFFFF" w:themeColor="background1"/>
          <w:sz w:val="72"/>
          <w:szCs w:val="72"/>
        </w:rPr>
        <w:t>bre </w:t>
      </w:r>
      <w:r w:rsidR="005E6E96" w:rsidRPr="00F046F7">
        <w:rPr>
          <w:rFonts w:asciiTheme="majorHAnsi" w:hAnsiTheme="majorHAnsi"/>
          <w:color w:val="FFFFFF" w:themeColor="background1"/>
          <w:sz w:val="72"/>
          <w:szCs w:val="72"/>
        </w:rPr>
        <w:t>2016</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1A687C5D" w14:textId="6FCC45B8" w:rsidR="00ED289E"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914111" w:history="1">
        <w:r w:rsidR="00ED289E" w:rsidRPr="001B6637">
          <w:rPr>
            <w:rStyle w:val="Hyperlink"/>
            <w:noProof/>
          </w:rPr>
          <w:t>Introduction</w:t>
        </w:r>
        <w:r w:rsidR="00ED289E">
          <w:rPr>
            <w:noProof/>
            <w:webHidden/>
          </w:rPr>
          <w:tab/>
        </w:r>
        <w:r w:rsidR="00ED289E">
          <w:rPr>
            <w:noProof/>
            <w:webHidden/>
          </w:rPr>
          <w:fldChar w:fldCharType="begin"/>
        </w:r>
        <w:r w:rsidR="00ED289E">
          <w:rPr>
            <w:noProof/>
            <w:webHidden/>
          </w:rPr>
          <w:instrText xml:space="preserve"> PAGEREF _Toc462914111 \h </w:instrText>
        </w:r>
        <w:r w:rsidR="00ED289E">
          <w:rPr>
            <w:noProof/>
            <w:webHidden/>
          </w:rPr>
        </w:r>
        <w:r w:rsidR="00ED289E">
          <w:rPr>
            <w:noProof/>
            <w:webHidden/>
          </w:rPr>
          <w:fldChar w:fldCharType="separate"/>
        </w:r>
        <w:r w:rsidR="00ED289E">
          <w:rPr>
            <w:noProof/>
            <w:webHidden/>
          </w:rPr>
          <w:t>3</w:t>
        </w:r>
        <w:r w:rsidR="00ED289E">
          <w:rPr>
            <w:noProof/>
            <w:webHidden/>
          </w:rPr>
          <w:fldChar w:fldCharType="end"/>
        </w:r>
      </w:hyperlink>
    </w:p>
    <w:p w14:paraId="3577B6AE" w14:textId="4AB45337" w:rsidR="00ED289E" w:rsidRDefault="004C05F9">
      <w:pPr>
        <w:pStyle w:val="TOC3"/>
        <w:tabs>
          <w:tab w:val="right" w:leader="dot" w:pos="5030"/>
        </w:tabs>
        <w:rPr>
          <w:rFonts w:eastAsiaTheme="minorEastAsia"/>
          <w:smallCaps w:val="0"/>
          <w:noProof/>
          <w:sz w:val="22"/>
          <w:lang w:val="en-US" w:eastAsia="en-US" w:bidi="ar-SA"/>
        </w:rPr>
      </w:pPr>
      <w:hyperlink w:anchor="_Toc462914112" w:history="1">
        <w:r w:rsidR="00ED289E" w:rsidRPr="001B6637">
          <w:rPr>
            <w:rStyle w:val="Hyperlink"/>
            <w:noProof/>
          </w:rPr>
          <w:t>Versions antérieures</w:t>
        </w:r>
        <w:r w:rsidR="00ED289E">
          <w:rPr>
            <w:noProof/>
            <w:webHidden/>
          </w:rPr>
          <w:tab/>
        </w:r>
        <w:r w:rsidR="00ED289E">
          <w:rPr>
            <w:noProof/>
            <w:webHidden/>
          </w:rPr>
          <w:fldChar w:fldCharType="begin"/>
        </w:r>
        <w:r w:rsidR="00ED289E">
          <w:rPr>
            <w:noProof/>
            <w:webHidden/>
          </w:rPr>
          <w:instrText xml:space="preserve"> PAGEREF _Toc462914112 \h </w:instrText>
        </w:r>
        <w:r w:rsidR="00ED289E">
          <w:rPr>
            <w:noProof/>
            <w:webHidden/>
          </w:rPr>
        </w:r>
        <w:r w:rsidR="00ED289E">
          <w:rPr>
            <w:noProof/>
            <w:webHidden/>
          </w:rPr>
          <w:fldChar w:fldCharType="separate"/>
        </w:r>
        <w:r w:rsidR="00ED289E">
          <w:rPr>
            <w:noProof/>
            <w:webHidden/>
          </w:rPr>
          <w:t>3</w:t>
        </w:r>
        <w:r w:rsidR="00ED289E">
          <w:rPr>
            <w:noProof/>
            <w:webHidden/>
          </w:rPr>
          <w:fldChar w:fldCharType="end"/>
        </w:r>
      </w:hyperlink>
    </w:p>
    <w:p w14:paraId="4CA80235" w14:textId="62DE72C3" w:rsidR="00ED289E" w:rsidRDefault="004C05F9">
      <w:pPr>
        <w:pStyle w:val="TOC3"/>
        <w:tabs>
          <w:tab w:val="right" w:leader="dot" w:pos="5030"/>
        </w:tabs>
        <w:rPr>
          <w:rFonts w:eastAsiaTheme="minorEastAsia"/>
          <w:smallCaps w:val="0"/>
          <w:noProof/>
          <w:sz w:val="22"/>
          <w:lang w:val="en-US" w:eastAsia="en-US" w:bidi="ar-SA"/>
        </w:rPr>
      </w:pPr>
      <w:hyperlink w:anchor="_Toc462914113" w:history="1">
        <w:r w:rsidR="00ED289E" w:rsidRPr="001B6637">
          <w:rPr>
            <w:rStyle w:val="Hyperlink"/>
            <w:noProof/>
          </w:rPr>
          <w:t>Clarifications et synthèse des modifications apportées</w:t>
        </w:r>
        <w:r w:rsidR="00ED289E">
          <w:rPr>
            <w:noProof/>
            <w:webHidden/>
          </w:rPr>
          <w:tab/>
        </w:r>
        <w:r w:rsidR="00ED289E">
          <w:rPr>
            <w:noProof/>
            <w:webHidden/>
          </w:rPr>
          <w:fldChar w:fldCharType="begin"/>
        </w:r>
        <w:r w:rsidR="00ED289E">
          <w:rPr>
            <w:noProof/>
            <w:webHidden/>
          </w:rPr>
          <w:instrText xml:space="preserve"> PAGEREF _Toc462914113 \h </w:instrText>
        </w:r>
        <w:r w:rsidR="00ED289E">
          <w:rPr>
            <w:noProof/>
            <w:webHidden/>
          </w:rPr>
        </w:r>
        <w:r w:rsidR="00ED289E">
          <w:rPr>
            <w:noProof/>
            <w:webHidden/>
          </w:rPr>
          <w:fldChar w:fldCharType="separate"/>
        </w:r>
        <w:r w:rsidR="00ED289E">
          <w:rPr>
            <w:noProof/>
            <w:webHidden/>
          </w:rPr>
          <w:t>3</w:t>
        </w:r>
        <w:r w:rsidR="00ED289E">
          <w:rPr>
            <w:noProof/>
            <w:webHidden/>
          </w:rPr>
          <w:fldChar w:fldCharType="end"/>
        </w:r>
      </w:hyperlink>
    </w:p>
    <w:p w14:paraId="646992A7" w14:textId="37FFADD1" w:rsidR="00ED289E" w:rsidRDefault="004C05F9">
      <w:pPr>
        <w:pStyle w:val="TOC1"/>
        <w:tabs>
          <w:tab w:val="right" w:leader="dot" w:pos="5030"/>
        </w:tabs>
        <w:rPr>
          <w:rFonts w:eastAsiaTheme="minorEastAsia"/>
          <w:b w:val="0"/>
          <w:caps w:val="0"/>
          <w:noProof/>
          <w:sz w:val="22"/>
          <w:lang w:val="en-US" w:eastAsia="en-US" w:bidi="ar-SA"/>
        </w:rPr>
      </w:pPr>
      <w:hyperlink w:anchor="_Toc462914114" w:history="1">
        <w:r w:rsidR="00ED289E" w:rsidRPr="001B6637">
          <w:rPr>
            <w:rStyle w:val="Hyperlink"/>
            <w:noProof/>
          </w:rPr>
          <w:t>Conditions générales</w:t>
        </w:r>
        <w:r w:rsidR="00ED289E">
          <w:rPr>
            <w:noProof/>
            <w:webHidden/>
          </w:rPr>
          <w:tab/>
        </w:r>
        <w:r w:rsidR="00ED289E">
          <w:rPr>
            <w:noProof/>
            <w:webHidden/>
          </w:rPr>
          <w:fldChar w:fldCharType="begin"/>
        </w:r>
        <w:r w:rsidR="00ED289E">
          <w:rPr>
            <w:noProof/>
            <w:webHidden/>
          </w:rPr>
          <w:instrText xml:space="preserve"> PAGEREF _Toc462914114 \h </w:instrText>
        </w:r>
        <w:r w:rsidR="00ED289E">
          <w:rPr>
            <w:noProof/>
            <w:webHidden/>
          </w:rPr>
        </w:r>
        <w:r w:rsidR="00ED289E">
          <w:rPr>
            <w:noProof/>
            <w:webHidden/>
          </w:rPr>
          <w:fldChar w:fldCharType="separate"/>
        </w:r>
        <w:r w:rsidR="00ED289E">
          <w:rPr>
            <w:noProof/>
            <w:webHidden/>
          </w:rPr>
          <w:t>4</w:t>
        </w:r>
        <w:r w:rsidR="00ED289E">
          <w:rPr>
            <w:noProof/>
            <w:webHidden/>
          </w:rPr>
          <w:fldChar w:fldCharType="end"/>
        </w:r>
      </w:hyperlink>
    </w:p>
    <w:p w14:paraId="412C03FC" w14:textId="1A2DABC5" w:rsidR="00ED289E" w:rsidRDefault="004C05F9">
      <w:pPr>
        <w:pStyle w:val="TOC5"/>
        <w:tabs>
          <w:tab w:val="right" w:leader="dot" w:pos="5030"/>
        </w:tabs>
        <w:rPr>
          <w:rFonts w:eastAsiaTheme="minorEastAsia"/>
          <w:noProof/>
          <w:sz w:val="22"/>
          <w:lang w:val="en-US" w:eastAsia="en-US" w:bidi="ar-SA"/>
        </w:rPr>
      </w:pPr>
      <w:hyperlink w:anchor="_Toc462914115" w:history="1">
        <w:r w:rsidR="00ED289E" w:rsidRPr="001B6637">
          <w:rPr>
            <w:rStyle w:val="Hyperlink"/>
            <w:noProof/>
          </w:rPr>
          <w:t>Définitions</w:t>
        </w:r>
        <w:r w:rsidR="00ED289E">
          <w:rPr>
            <w:noProof/>
            <w:webHidden/>
          </w:rPr>
          <w:tab/>
        </w:r>
        <w:r w:rsidR="00ED289E">
          <w:rPr>
            <w:noProof/>
            <w:webHidden/>
          </w:rPr>
          <w:fldChar w:fldCharType="begin"/>
        </w:r>
        <w:r w:rsidR="00ED289E">
          <w:rPr>
            <w:noProof/>
            <w:webHidden/>
          </w:rPr>
          <w:instrText xml:space="preserve"> PAGEREF _Toc462914115 \h </w:instrText>
        </w:r>
        <w:r w:rsidR="00ED289E">
          <w:rPr>
            <w:noProof/>
            <w:webHidden/>
          </w:rPr>
        </w:r>
        <w:r w:rsidR="00ED289E">
          <w:rPr>
            <w:noProof/>
            <w:webHidden/>
          </w:rPr>
          <w:fldChar w:fldCharType="separate"/>
        </w:r>
        <w:r w:rsidR="00ED289E">
          <w:rPr>
            <w:noProof/>
            <w:webHidden/>
          </w:rPr>
          <w:t>4</w:t>
        </w:r>
        <w:r w:rsidR="00ED289E">
          <w:rPr>
            <w:noProof/>
            <w:webHidden/>
          </w:rPr>
          <w:fldChar w:fldCharType="end"/>
        </w:r>
      </w:hyperlink>
    </w:p>
    <w:p w14:paraId="50A1A2ED" w14:textId="0D8217CF" w:rsidR="00ED289E" w:rsidRDefault="004C05F9">
      <w:pPr>
        <w:pStyle w:val="TOC5"/>
        <w:tabs>
          <w:tab w:val="right" w:leader="dot" w:pos="5030"/>
        </w:tabs>
        <w:rPr>
          <w:rFonts w:eastAsiaTheme="minorEastAsia"/>
          <w:noProof/>
          <w:sz w:val="22"/>
          <w:lang w:val="en-US" w:eastAsia="en-US" w:bidi="ar-SA"/>
        </w:rPr>
      </w:pPr>
      <w:hyperlink w:anchor="_Toc462914116" w:history="1">
        <w:r w:rsidR="00ED289E" w:rsidRPr="001B6637">
          <w:rPr>
            <w:rStyle w:val="Hyperlink"/>
            <w:noProof/>
          </w:rPr>
          <w:t>Mises à jour des Conditions des Services en Ligne</w:t>
        </w:r>
        <w:r w:rsidR="00ED289E">
          <w:rPr>
            <w:noProof/>
            <w:webHidden/>
          </w:rPr>
          <w:tab/>
        </w:r>
        <w:r w:rsidR="00ED289E">
          <w:rPr>
            <w:noProof/>
            <w:webHidden/>
          </w:rPr>
          <w:fldChar w:fldCharType="begin"/>
        </w:r>
        <w:r w:rsidR="00ED289E">
          <w:rPr>
            <w:noProof/>
            <w:webHidden/>
          </w:rPr>
          <w:instrText xml:space="preserve"> PAGEREF _Toc462914116 \h </w:instrText>
        </w:r>
        <w:r w:rsidR="00ED289E">
          <w:rPr>
            <w:noProof/>
            <w:webHidden/>
          </w:rPr>
        </w:r>
        <w:r w:rsidR="00ED289E">
          <w:rPr>
            <w:noProof/>
            <w:webHidden/>
          </w:rPr>
          <w:fldChar w:fldCharType="separate"/>
        </w:r>
        <w:r w:rsidR="00ED289E">
          <w:rPr>
            <w:noProof/>
            <w:webHidden/>
          </w:rPr>
          <w:t>4</w:t>
        </w:r>
        <w:r w:rsidR="00ED289E">
          <w:rPr>
            <w:noProof/>
            <w:webHidden/>
          </w:rPr>
          <w:fldChar w:fldCharType="end"/>
        </w:r>
      </w:hyperlink>
    </w:p>
    <w:p w14:paraId="63F449C5" w14:textId="04410E61" w:rsidR="00ED289E" w:rsidRDefault="004C05F9">
      <w:pPr>
        <w:pStyle w:val="TOC5"/>
        <w:tabs>
          <w:tab w:val="right" w:leader="dot" w:pos="5030"/>
        </w:tabs>
        <w:rPr>
          <w:rFonts w:eastAsiaTheme="minorEastAsia"/>
          <w:noProof/>
          <w:sz w:val="22"/>
          <w:lang w:val="en-US" w:eastAsia="en-US" w:bidi="ar-SA"/>
        </w:rPr>
      </w:pPr>
      <w:hyperlink w:anchor="_Toc462914117" w:history="1">
        <w:r w:rsidR="00ED289E" w:rsidRPr="001B6637">
          <w:rPr>
            <w:rStyle w:val="Hyperlink"/>
            <w:noProof/>
          </w:rPr>
          <w:t>Modifications des Services en Ligne et disponibilité</w:t>
        </w:r>
        <w:r w:rsidR="00ED289E">
          <w:rPr>
            <w:noProof/>
            <w:webHidden/>
          </w:rPr>
          <w:tab/>
        </w:r>
        <w:r w:rsidR="00ED289E">
          <w:rPr>
            <w:noProof/>
            <w:webHidden/>
          </w:rPr>
          <w:fldChar w:fldCharType="begin"/>
        </w:r>
        <w:r w:rsidR="00ED289E">
          <w:rPr>
            <w:noProof/>
            <w:webHidden/>
          </w:rPr>
          <w:instrText xml:space="preserve"> PAGEREF _Toc462914117 \h </w:instrText>
        </w:r>
        <w:r w:rsidR="00ED289E">
          <w:rPr>
            <w:noProof/>
            <w:webHidden/>
          </w:rPr>
        </w:r>
        <w:r w:rsidR="00ED289E">
          <w:rPr>
            <w:noProof/>
            <w:webHidden/>
          </w:rPr>
          <w:fldChar w:fldCharType="separate"/>
        </w:r>
        <w:r w:rsidR="00ED289E">
          <w:rPr>
            <w:noProof/>
            <w:webHidden/>
          </w:rPr>
          <w:t>4</w:t>
        </w:r>
        <w:r w:rsidR="00ED289E">
          <w:rPr>
            <w:noProof/>
            <w:webHidden/>
          </w:rPr>
          <w:fldChar w:fldCharType="end"/>
        </w:r>
      </w:hyperlink>
    </w:p>
    <w:p w14:paraId="2DBEE515" w14:textId="715D199F" w:rsidR="00ED289E" w:rsidRDefault="004C05F9">
      <w:pPr>
        <w:pStyle w:val="TOC5"/>
        <w:tabs>
          <w:tab w:val="right" w:leader="dot" w:pos="5030"/>
        </w:tabs>
        <w:rPr>
          <w:rFonts w:eastAsiaTheme="minorEastAsia"/>
          <w:noProof/>
          <w:sz w:val="22"/>
          <w:lang w:val="en-US" w:eastAsia="en-US" w:bidi="ar-SA"/>
        </w:rPr>
      </w:pPr>
      <w:hyperlink w:anchor="_Toc462914118" w:history="1">
        <w:r w:rsidR="00ED289E" w:rsidRPr="001B6637">
          <w:rPr>
            <w:rStyle w:val="Hyperlink"/>
            <w:noProof/>
          </w:rPr>
          <w:t>Conservation des données</w:t>
        </w:r>
        <w:r w:rsidR="00ED289E">
          <w:rPr>
            <w:noProof/>
            <w:webHidden/>
          </w:rPr>
          <w:tab/>
        </w:r>
        <w:r w:rsidR="00ED289E">
          <w:rPr>
            <w:noProof/>
            <w:webHidden/>
          </w:rPr>
          <w:fldChar w:fldCharType="begin"/>
        </w:r>
        <w:r w:rsidR="00ED289E">
          <w:rPr>
            <w:noProof/>
            <w:webHidden/>
          </w:rPr>
          <w:instrText xml:space="preserve"> PAGEREF _Toc462914118 \h </w:instrText>
        </w:r>
        <w:r w:rsidR="00ED289E">
          <w:rPr>
            <w:noProof/>
            <w:webHidden/>
          </w:rPr>
        </w:r>
        <w:r w:rsidR="00ED289E">
          <w:rPr>
            <w:noProof/>
            <w:webHidden/>
          </w:rPr>
          <w:fldChar w:fldCharType="separate"/>
        </w:r>
        <w:r w:rsidR="00ED289E">
          <w:rPr>
            <w:noProof/>
            <w:webHidden/>
          </w:rPr>
          <w:t>4</w:t>
        </w:r>
        <w:r w:rsidR="00ED289E">
          <w:rPr>
            <w:noProof/>
            <w:webHidden/>
          </w:rPr>
          <w:fldChar w:fldCharType="end"/>
        </w:r>
      </w:hyperlink>
    </w:p>
    <w:p w14:paraId="0F671A4B" w14:textId="40B6CE89" w:rsidR="00ED289E" w:rsidRDefault="004C05F9">
      <w:pPr>
        <w:pStyle w:val="TOC5"/>
        <w:tabs>
          <w:tab w:val="right" w:leader="dot" w:pos="5030"/>
        </w:tabs>
        <w:rPr>
          <w:rFonts w:eastAsiaTheme="minorEastAsia"/>
          <w:noProof/>
          <w:sz w:val="22"/>
          <w:lang w:val="en-US" w:eastAsia="en-US" w:bidi="ar-SA"/>
        </w:rPr>
      </w:pPr>
      <w:hyperlink w:anchor="_Toc462914119" w:history="1">
        <w:r w:rsidR="00ED289E" w:rsidRPr="001B6637">
          <w:rPr>
            <w:rStyle w:val="Hyperlink"/>
            <w:noProof/>
          </w:rPr>
          <w:t>Utilisation des logiciels avec le Service en Ligne</w:t>
        </w:r>
        <w:r w:rsidR="00ED289E">
          <w:rPr>
            <w:noProof/>
            <w:webHidden/>
          </w:rPr>
          <w:tab/>
        </w:r>
        <w:r w:rsidR="00ED289E">
          <w:rPr>
            <w:noProof/>
            <w:webHidden/>
          </w:rPr>
          <w:fldChar w:fldCharType="begin"/>
        </w:r>
        <w:r w:rsidR="00ED289E">
          <w:rPr>
            <w:noProof/>
            <w:webHidden/>
          </w:rPr>
          <w:instrText xml:space="preserve"> PAGEREF _Toc462914119 \h </w:instrText>
        </w:r>
        <w:r w:rsidR="00ED289E">
          <w:rPr>
            <w:noProof/>
            <w:webHidden/>
          </w:rPr>
        </w:r>
        <w:r w:rsidR="00ED289E">
          <w:rPr>
            <w:noProof/>
            <w:webHidden/>
          </w:rPr>
          <w:fldChar w:fldCharType="separate"/>
        </w:r>
        <w:r w:rsidR="00ED289E">
          <w:rPr>
            <w:noProof/>
            <w:webHidden/>
          </w:rPr>
          <w:t>5</w:t>
        </w:r>
        <w:r w:rsidR="00ED289E">
          <w:rPr>
            <w:noProof/>
            <w:webHidden/>
          </w:rPr>
          <w:fldChar w:fldCharType="end"/>
        </w:r>
      </w:hyperlink>
    </w:p>
    <w:p w14:paraId="0168638D" w14:textId="7763A74E" w:rsidR="00ED289E" w:rsidRDefault="004C05F9">
      <w:pPr>
        <w:pStyle w:val="TOC5"/>
        <w:tabs>
          <w:tab w:val="right" w:leader="dot" w:pos="5030"/>
        </w:tabs>
        <w:rPr>
          <w:rFonts w:eastAsiaTheme="minorEastAsia"/>
          <w:noProof/>
          <w:sz w:val="22"/>
          <w:lang w:val="en-US" w:eastAsia="en-US" w:bidi="ar-SA"/>
        </w:rPr>
      </w:pPr>
      <w:hyperlink w:anchor="_Toc462914120" w:history="1">
        <w:r w:rsidR="00ED289E" w:rsidRPr="001B6637">
          <w:rPr>
            <w:rStyle w:val="Hyperlink"/>
            <w:noProof/>
          </w:rPr>
          <w:t>Produits Tiers</w:t>
        </w:r>
        <w:r w:rsidR="00ED289E">
          <w:rPr>
            <w:noProof/>
            <w:webHidden/>
          </w:rPr>
          <w:tab/>
        </w:r>
        <w:r w:rsidR="00ED289E">
          <w:rPr>
            <w:noProof/>
            <w:webHidden/>
          </w:rPr>
          <w:fldChar w:fldCharType="begin"/>
        </w:r>
        <w:r w:rsidR="00ED289E">
          <w:rPr>
            <w:noProof/>
            <w:webHidden/>
          </w:rPr>
          <w:instrText xml:space="preserve"> PAGEREF _Toc462914120 \h </w:instrText>
        </w:r>
        <w:r w:rsidR="00ED289E">
          <w:rPr>
            <w:noProof/>
            <w:webHidden/>
          </w:rPr>
        </w:r>
        <w:r w:rsidR="00ED289E">
          <w:rPr>
            <w:noProof/>
            <w:webHidden/>
          </w:rPr>
          <w:fldChar w:fldCharType="separate"/>
        </w:r>
        <w:r w:rsidR="00ED289E">
          <w:rPr>
            <w:noProof/>
            <w:webHidden/>
          </w:rPr>
          <w:t>5</w:t>
        </w:r>
        <w:r w:rsidR="00ED289E">
          <w:rPr>
            <w:noProof/>
            <w:webHidden/>
          </w:rPr>
          <w:fldChar w:fldCharType="end"/>
        </w:r>
      </w:hyperlink>
    </w:p>
    <w:p w14:paraId="1CBFC375" w14:textId="7D4C16FC" w:rsidR="00ED289E" w:rsidRDefault="004C05F9">
      <w:pPr>
        <w:pStyle w:val="TOC5"/>
        <w:tabs>
          <w:tab w:val="right" w:leader="dot" w:pos="5030"/>
        </w:tabs>
        <w:rPr>
          <w:rFonts w:eastAsiaTheme="minorEastAsia"/>
          <w:noProof/>
          <w:sz w:val="22"/>
          <w:lang w:val="en-US" w:eastAsia="en-US" w:bidi="ar-SA"/>
        </w:rPr>
      </w:pPr>
      <w:hyperlink w:anchor="_Toc462914121" w:history="1">
        <w:r w:rsidR="00ED289E" w:rsidRPr="001B6637">
          <w:rPr>
            <w:rStyle w:val="Hyperlink"/>
            <w:noProof/>
          </w:rPr>
          <w:t>Règles de bon usage</w:t>
        </w:r>
        <w:r w:rsidR="00ED289E">
          <w:rPr>
            <w:noProof/>
            <w:webHidden/>
          </w:rPr>
          <w:tab/>
        </w:r>
        <w:r w:rsidR="00ED289E">
          <w:rPr>
            <w:noProof/>
            <w:webHidden/>
          </w:rPr>
          <w:fldChar w:fldCharType="begin"/>
        </w:r>
        <w:r w:rsidR="00ED289E">
          <w:rPr>
            <w:noProof/>
            <w:webHidden/>
          </w:rPr>
          <w:instrText xml:space="preserve"> PAGEREF _Toc462914121 \h </w:instrText>
        </w:r>
        <w:r w:rsidR="00ED289E">
          <w:rPr>
            <w:noProof/>
            <w:webHidden/>
          </w:rPr>
        </w:r>
        <w:r w:rsidR="00ED289E">
          <w:rPr>
            <w:noProof/>
            <w:webHidden/>
          </w:rPr>
          <w:fldChar w:fldCharType="separate"/>
        </w:r>
        <w:r w:rsidR="00ED289E">
          <w:rPr>
            <w:noProof/>
            <w:webHidden/>
          </w:rPr>
          <w:t>5</w:t>
        </w:r>
        <w:r w:rsidR="00ED289E">
          <w:rPr>
            <w:noProof/>
            <w:webHidden/>
          </w:rPr>
          <w:fldChar w:fldCharType="end"/>
        </w:r>
      </w:hyperlink>
    </w:p>
    <w:p w14:paraId="03BA31EE" w14:textId="73567E4D" w:rsidR="00ED289E" w:rsidRDefault="004C05F9">
      <w:pPr>
        <w:pStyle w:val="TOC5"/>
        <w:tabs>
          <w:tab w:val="right" w:leader="dot" w:pos="5030"/>
        </w:tabs>
        <w:rPr>
          <w:rFonts w:eastAsiaTheme="minorEastAsia"/>
          <w:noProof/>
          <w:sz w:val="22"/>
          <w:lang w:val="en-US" w:eastAsia="en-US" w:bidi="ar-SA"/>
        </w:rPr>
      </w:pPr>
      <w:hyperlink w:anchor="_Toc462914122" w:history="1">
        <w:r w:rsidR="00ED289E" w:rsidRPr="001B6637">
          <w:rPr>
            <w:rStyle w:val="Hyperlink"/>
            <w:noProof/>
          </w:rPr>
          <w:t>Restrictions techniques</w:t>
        </w:r>
        <w:r w:rsidR="00ED289E">
          <w:rPr>
            <w:noProof/>
            <w:webHidden/>
          </w:rPr>
          <w:tab/>
        </w:r>
        <w:r w:rsidR="00ED289E">
          <w:rPr>
            <w:noProof/>
            <w:webHidden/>
          </w:rPr>
          <w:fldChar w:fldCharType="begin"/>
        </w:r>
        <w:r w:rsidR="00ED289E">
          <w:rPr>
            <w:noProof/>
            <w:webHidden/>
          </w:rPr>
          <w:instrText xml:space="preserve"> PAGEREF _Toc462914122 \h </w:instrText>
        </w:r>
        <w:r w:rsidR="00ED289E">
          <w:rPr>
            <w:noProof/>
            <w:webHidden/>
          </w:rPr>
        </w:r>
        <w:r w:rsidR="00ED289E">
          <w:rPr>
            <w:noProof/>
            <w:webHidden/>
          </w:rPr>
          <w:fldChar w:fldCharType="separate"/>
        </w:r>
        <w:r w:rsidR="00ED289E">
          <w:rPr>
            <w:noProof/>
            <w:webHidden/>
          </w:rPr>
          <w:t>5</w:t>
        </w:r>
        <w:r w:rsidR="00ED289E">
          <w:rPr>
            <w:noProof/>
            <w:webHidden/>
          </w:rPr>
          <w:fldChar w:fldCharType="end"/>
        </w:r>
      </w:hyperlink>
    </w:p>
    <w:p w14:paraId="191A2EF3" w14:textId="765CB9B9" w:rsidR="00ED289E" w:rsidRDefault="004C05F9">
      <w:pPr>
        <w:pStyle w:val="TOC5"/>
        <w:tabs>
          <w:tab w:val="right" w:leader="dot" w:pos="5030"/>
        </w:tabs>
        <w:rPr>
          <w:rFonts w:eastAsiaTheme="minorEastAsia"/>
          <w:noProof/>
          <w:sz w:val="22"/>
          <w:lang w:val="en-US" w:eastAsia="en-US" w:bidi="ar-SA"/>
        </w:rPr>
      </w:pPr>
      <w:hyperlink w:anchor="_Toc462914123" w:history="1">
        <w:r w:rsidR="00ED289E" w:rsidRPr="001B6637">
          <w:rPr>
            <w:rStyle w:val="Hyperlink"/>
            <w:noProof/>
          </w:rPr>
          <w:t>Respect de la réglementation applicable</w:t>
        </w:r>
        <w:r w:rsidR="00ED289E">
          <w:rPr>
            <w:noProof/>
            <w:webHidden/>
          </w:rPr>
          <w:tab/>
        </w:r>
        <w:r w:rsidR="00ED289E">
          <w:rPr>
            <w:noProof/>
            <w:webHidden/>
          </w:rPr>
          <w:fldChar w:fldCharType="begin"/>
        </w:r>
        <w:r w:rsidR="00ED289E">
          <w:rPr>
            <w:noProof/>
            <w:webHidden/>
          </w:rPr>
          <w:instrText xml:space="preserve"> PAGEREF _Toc462914123 \h </w:instrText>
        </w:r>
        <w:r w:rsidR="00ED289E">
          <w:rPr>
            <w:noProof/>
            <w:webHidden/>
          </w:rPr>
        </w:r>
        <w:r w:rsidR="00ED289E">
          <w:rPr>
            <w:noProof/>
            <w:webHidden/>
          </w:rPr>
          <w:fldChar w:fldCharType="separate"/>
        </w:r>
        <w:r w:rsidR="00ED289E">
          <w:rPr>
            <w:noProof/>
            <w:webHidden/>
          </w:rPr>
          <w:t>5</w:t>
        </w:r>
        <w:r w:rsidR="00ED289E">
          <w:rPr>
            <w:noProof/>
            <w:webHidden/>
          </w:rPr>
          <w:fldChar w:fldCharType="end"/>
        </w:r>
      </w:hyperlink>
    </w:p>
    <w:p w14:paraId="1C87D3F1" w14:textId="53CBA30F" w:rsidR="00ED289E" w:rsidRDefault="004C05F9">
      <w:pPr>
        <w:pStyle w:val="TOC5"/>
        <w:tabs>
          <w:tab w:val="right" w:leader="dot" w:pos="5030"/>
        </w:tabs>
        <w:rPr>
          <w:rFonts w:eastAsiaTheme="minorEastAsia"/>
          <w:noProof/>
          <w:sz w:val="22"/>
          <w:lang w:val="en-US" w:eastAsia="en-US" w:bidi="ar-SA"/>
        </w:rPr>
      </w:pPr>
      <w:hyperlink w:anchor="_Toc462914124" w:history="1">
        <w:r w:rsidR="00ED289E" w:rsidRPr="001B6637">
          <w:rPr>
            <w:rStyle w:val="Hyperlink"/>
            <w:noProof/>
          </w:rPr>
          <w:t>Services d’import/export</w:t>
        </w:r>
        <w:r w:rsidR="00ED289E">
          <w:rPr>
            <w:noProof/>
            <w:webHidden/>
          </w:rPr>
          <w:tab/>
        </w:r>
        <w:r w:rsidR="00ED289E">
          <w:rPr>
            <w:noProof/>
            <w:webHidden/>
          </w:rPr>
          <w:fldChar w:fldCharType="begin"/>
        </w:r>
        <w:r w:rsidR="00ED289E">
          <w:rPr>
            <w:noProof/>
            <w:webHidden/>
          </w:rPr>
          <w:instrText xml:space="preserve"> PAGEREF _Toc462914124 \h </w:instrText>
        </w:r>
        <w:r w:rsidR="00ED289E">
          <w:rPr>
            <w:noProof/>
            <w:webHidden/>
          </w:rPr>
        </w:r>
        <w:r w:rsidR="00ED289E">
          <w:rPr>
            <w:noProof/>
            <w:webHidden/>
          </w:rPr>
          <w:fldChar w:fldCharType="separate"/>
        </w:r>
        <w:r w:rsidR="00ED289E">
          <w:rPr>
            <w:noProof/>
            <w:webHidden/>
          </w:rPr>
          <w:t>6</w:t>
        </w:r>
        <w:r w:rsidR="00ED289E">
          <w:rPr>
            <w:noProof/>
            <w:webHidden/>
          </w:rPr>
          <w:fldChar w:fldCharType="end"/>
        </w:r>
      </w:hyperlink>
    </w:p>
    <w:p w14:paraId="21DA9477" w14:textId="5E92EFF8" w:rsidR="00ED289E" w:rsidRDefault="004C05F9">
      <w:pPr>
        <w:pStyle w:val="TOC5"/>
        <w:tabs>
          <w:tab w:val="right" w:leader="dot" w:pos="5030"/>
        </w:tabs>
        <w:rPr>
          <w:rFonts w:eastAsiaTheme="minorEastAsia"/>
          <w:noProof/>
          <w:sz w:val="22"/>
          <w:lang w:val="en-US" w:eastAsia="en-US" w:bidi="ar-SA"/>
        </w:rPr>
      </w:pPr>
      <w:hyperlink w:anchor="_Toc462914125" w:history="1">
        <w:r w:rsidR="00ED289E" w:rsidRPr="001B6637">
          <w:rPr>
            <w:rStyle w:val="Hyperlink"/>
            <w:noProof/>
          </w:rPr>
          <w:t>Notifications électroniques</w:t>
        </w:r>
        <w:r w:rsidR="00ED289E">
          <w:rPr>
            <w:noProof/>
            <w:webHidden/>
          </w:rPr>
          <w:tab/>
        </w:r>
        <w:r w:rsidR="00ED289E">
          <w:rPr>
            <w:noProof/>
            <w:webHidden/>
          </w:rPr>
          <w:fldChar w:fldCharType="begin"/>
        </w:r>
        <w:r w:rsidR="00ED289E">
          <w:rPr>
            <w:noProof/>
            <w:webHidden/>
          </w:rPr>
          <w:instrText xml:space="preserve"> PAGEREF _Toc462914125 \h </w:instrText>
        </w:r>
        <w:r w:rsidR="00ED289E">
          <w:rPr>
            <w:noProof/>
            <w:webHidden/>
          </w:rPr>
        </w:r>
        <w:r w:rsidR="00ED289E">
          <w:rPr>
            <w:noProof/>
            <w:webHidden/>
          </w:rPr>
          <w:fldChar w:fldCharType="separate"/>
        </w:r>
        <w:r w:rsidR="00ED289E">
          <w:rPr>
            <w:noProof/>
            <w:webHidden/>
          </w:rPr>
          <w:t>6</w:t>
        </w:r>
        <w:r w:rsidR="00ED289E">
          <w:rPr>
            <w:noProof/>
            <w:webHidden/>
          </w:rPr>
          <w:fldChar w:fldCharType="end"/>
        </w:r>
      </w:hyperlink>
    </w:p>
    <w:p w14:paraId="597E5522" w14:textId="75A3E558" w:rsidR="00ED289E" w:rsidRDefault="004C05F9">
      <w:pPr>
        <w:pStyle w:val="TOC5"/>
        <w:tabs>
          <w:tab w:val="right" w:leader="dot" w:pos="5030"/>
        </w:tabs>
        <w:rPr>
          <w:rFonts w:eastAsiaTheme="minorEastAsia"/>
          <w:noProof/>
          <w:sz w:val="22"/>
          <w:lang w:val="en-US" w:eastAsia="en-US" w:bidi="ar-SA"/>
        </w:rPr>
      </w:pPr>
      <w:hyperlink w:anchor="_Toc462914126" w:history="1">
        <w:r w:rsidR="00ED289E" w:rsidRPr="001B6637">
          <w:rPr>
            <w:rStyle w:val="Hyperlink"/>
            <w:noProof/>
          </w:rPr>
          <w:t>Réattribution de licence</w:t>
        </w:r>
        <w:r w:rsidR="00ED289E">
          <w:rPr>
            <w:noProof/>
            <w:webHidden/>
          </w:rPr>
          <w:tab/>
        </w:r>
        <w:r w:rsidR="00ED289E">
          <w:rPr>
            <w:noProof/>
            <w:webHidden/>
          </w:rPr>
          <w:fldChar w:fldCharType="begin"/>
        </w:r>
        <w:r w:rsidR="00ED289E">
          <w:rPr>
            <w:noProof/>
            <w:webHidden/>
          </w:rPr>
          <w:instrText xml:space="preserve"> PAGEREF _Toc462914126 \h </w:instrText>
        </w:r>
        <w:r w:rsidR="00ED289E">
          <w:rPr>
            <w:noProof/>
            <w:webHidden/>
          </w:rPr>
        </w:r>
        <w:r w:rsidR="00ED289E">
          <w:rPr>
            <w:noProof/>
            <w:webHidden/>
          </w:rPr>
          <w:fldChar w:fldCharType="separate"/>
        </w:r>
        <w:r w:rsidR="00ED289E">
          <w:rPr>
            <w:noProof/>
            <w:webHidden/>
          </w:rPr>
          <w:t>6</w:t>
        </w:r>
        <w:r w:rsidR="00ED289E">
          <w:rPr>
            <w:noProof/>
            <w:webHidden/>
          </w:rPr>
          <w:fldChar w:fldCharType="end"/>
        </w:r>
      </w:hyperlink>
    </w:p>
    <w:p w14:paraId="5E94EEE0" w14:textId="5B335951" w:rsidR="00ED289E" w:rsidRDefault="004C05F9">
      <w:pPr>
        <w:pStyle w:val="TOC5"/>
        <w:tabs>
          <w:tab w:val="right" w:leader="dot" w:pos="5030"/>
        </w:tabs>
        <w:rPr>
          <w:rFonts w:eastAsiaTheme="minorEastAsia"/>
          <w:noProof/>
          <w:sz w:val="22"/>
          <w:lang w:val="en-US" w:eastAsia="en-US" w:bidi="ar-SA"/>
        </w:rPr>
      </w:pPr>
      <w:hyperlink w:anchor="_Toc462914127" w:history="1">
        <w:r w:rsidR="00ED289E" w:rsidRPr="001B6637">
          <w:rPr>
            <w:rStyle w:val="Hyperlink"/>
            <w:noProof/>
          </w:rPr>
          <w:t>Polices</w:t>
        </w:r>
        <w:r w:rsidR="00ED289E">
          <w:rPr>
            <w:noProof/>
            <w:webHidden/>
          </w:rPr>
          <w:tab/>
        </w:r>
        <w:r w:rsidR="00ED289E">
          <w:rPr>
            <w:noProof/>
            <w:webHidden/>
          </w:rPr>
          <w:fldChar w:fldCharType="begin"/>
        </w:r>
        <w:r w:rsidR="00ED289E">
          <w:rPr>
            <w:noProof/>
            <w:webHidden/>
          </w:rPr>
          <w:instrText xml:space="preserve"> PAGEREF _Toc462914127 \h </w:instrText>
        </w:r>
        <w:r w:rsidR="00ED289E">
          <w:rPr>
            <w:noProof/>
            <w:webHidden/>
          </w:rPr>
        </w:r>
        <w:r w:rsidR="00ED289E">
          <w:rPr>
            <w:noProof/>
            <w:webHidden/>
          </w:rPr>
          <w:fldChar w:fldCharType="separate"/>
        </w:r>
        <w:r w:rsidR="00ED289E">
          <w:rPr>
            <w:noProof/>
            <w:webHidden/>
          </w:rPr>
          <w:t>6</w:t>
        </w:r>
        <w:r w:rsidR="00ED289E">
          <w:rPr>
            <w:noProof/>
            <w:webHidden/>
          </w:rPr>
          <w:fldChar w:fldCharType="end"/>
        </w:r>
      </w:hyperlink>
    </w:p>
    <w:p w14:paraId="129CF0BA" w14:textId="574D9F1F" w:rsidR="00ED289E" w:rsidRDefault="004C05F9">
      <w:pPr>
        <w:pStyle w:val="TOC5"/>
        <w:tabs>
          <w:tab w:val="right" w:leader="dot" w:pos="5030"/>
        </w:tabs>
        <w:rPr>
          <w:rFonts w:eastAsiaTheme="minorEastAsia"/>
          <w:noProof/>
          <w:sz w:val="22"/>
          <w:lang w:val="en-US" w:eastAsia="en-US" w:bidi="ar-SA"/>
        </w:rPr>
      </w:pPr>
      <w:hyperlink w:anchor="_Toc462914128" w:history="1">
        <w:r w:rsidR="00ED289E" w:rsidRPr="001B6637">
          <w:rPr>
            <w:rStyle w:val="Hyperlink"/>
            <w:noProof/>
          </w:rPr>
          <w:t>Évaluation concurrentielle</w:t>
        </w:r>
        <w:r w:rsidR="00ED289E">
          <w:rPr>
            <w:noProof/>
            <w:webHidden/>
          </w:rPr>
          <w:tab/>
        </w:r>
        <w:r w:rsidR="00ED289E">
          <w:rPr>
            <w:noProof/>
            <w:webHidden/>
          </w:rPr>
          <w:fldChar w:fldCharType="begin"/>
        </w:r>
        <w:r w:rsidR="00ED289E">
          <w:rPr>
            <w:noProof/>
            <w:webHidden/>
          </w:rPr>
          <w:instrText xml:space="preserve"> PAGEREF _Toc462914128 \h </w:instrText>
        </w:r>
        <w:r w:rsidR="00ED289E">
          <w:rPr>
            <w:noProof/>
            <w:webHidden/>
          </w:rPr>
        </w:r>
        <w:r w:rsidR="00ED289E">
          <w:rPr>
            <w:noProof/>
            <w:webHidden/>
          </w:rPr>
          <w:fldChar w:fldCharType="separate"/>
        </w:r>
        <w:r w:rsidR="00ED289E">
          <w:rPr>
            <w:noProof/>
            <w:webHidden/>
          </w:rPr>
          <w:t>6</w:t>
        </w:r>
        <w:r w:rsidR="00ED289E">
          <w:rPr>
            <w:noProof/>
            <w:webHidden/>
          </w:rPr>
          <w:fldChar w:fldCharType="end"/>
        </w:r>
      </w:hyperlink>
    </w:p>
    <w:p w14:paraId="29CBD1E2" w14:textId="2FC68FA1" w:rsidR="00ED289E" w:rsidRDefault="004C05F9">
      <w:pPr>
        <w:pStyle w:val="TOC5"/>
        <w:tabs>
          <w:tab w:val="right" w:leader="dot" w:pos="5030"/>
        </w:tabs>
        <w:rPr>
          <w:rFonts w:eastAsiaTheme="minorEastAsia"/>
          <w:noProof/>
          <w:sz w:val="22"/>
          <w:lang w:val="en-US" w:eastAsia="en-US" w:bidi="ar-SA"/>
        </w:rPr>
      </w:pPr>
      <w:hyperlink w:anchor="_Toc462914129" w:history="1">
        <w:r w:rsidR="00ED289E" w:rsidRPr="001B6637">
          <w:rPr>
            <w:rStyle w:val="Hyperlink"/>
            <w:noProof/>
          </w:rPr>
          <w:t>Multiplexage</w:t>
        </w:r>
        <w:r w:rsidR="00ED289E">
          <w:rPr>
            <w:noProof/>
            <w:webHidden/>
          </w:rPr>
          <w:tab/>
        </w:r>
        <w:r w:rsidR="00ED289E">
          <w:rPr>
            <w:noProof/>
            <w:webHidden/>
          </w:rPr>
          <w:fldChar w:fldCharType="begin"/>
        </w:r>
        <w:r w:rsidR="00ED289E">
          <w:rPr>
            <w:noProof/>
            <w:webHidden/>
          </w:rPr>
          <w:instrText xml:space="preserve"> PAGEREF _Toc462914129 \h </w:instrText>
        </w:r>
        <w:r w:rsidR="00ED289E">
          <w:rPr>
            <w:noProof/>
            <w:webHidden/>
          </w:rPr>
        </w:r>
        <w:r w:rsidR="00ED289E">
          <w:rPr>
            <w:noProof/>
            <w:webHidden/>
          </w:rPr>
          <w:fldChar w:fldCharType="separate"/>
        </w:r>
        <w:r w:rsidR="00ED289E">
          <w:rPr>
            <w:noProof/>
            <w:webHidden/>
          </w:rPr>
          <w:t>6</w:t>
        </w:r>
        <w:r w:rsidR="00ED289E">
          <w:rPr>
            <w:noProof/>
            <w:webHidden/>
          </w:rPr>
          <w:fldChar w:fldCharType="end"/>
        </w:r>
      </w:hyperlink>
    </w:p>
    <w:p w14:paraId="0B3F9B6E" w14:textId="0D5944E4" w:rsidR="00ED289E" w:rsidRDefault="004C05F9">
      <w:pPr>
        <w:pStyle w:val="TOC1"/>
        <w:tabs>
          <w:tab w:val="right" w:leader="dot" w:pos="5030"/>
        </w:tabs>
        <w:rPr>
          <w:rFonts w:eastAsiaTheme="minorEastAsia"/>
          <w:b w:val="0"/>
          <w:caps w:val="0"/>
          <w:noProof/>
          <w:sz w:val="22"/>
          <w:lang w:val="en-US" w:eastAsia="en-US" w:bidi="ar-SA"/>
        </w:rPr>
      </w:pPr>
      <w:hyperlink w:anchor="_Toc462914130" w:history="1">
        <w:r w:rsidR="00ED289E" w:rsidRPr="001B6637">
          <w:rPr>
            <w:rStyle w:val="Hyperlink"/>
            <w:noProof/>
          </w:rPr>
          <w:t>Conditions de confidentialité et de sécurité</w:t>
        </w:r>
        <w:r w:rsidR="00ED289E">
          <w:rPr>
            <w:noProof/>
            <w:webHidden/>
          </w:rPr>
          <w:tab/>
        </w:r>
        <w:r w:rsidR="00ED289E">
          <w:rPr>
            <w:noProof/>
            <w:webHidden/>
          </w:rPr>
          <w:fldChar w:fldCharType="begin"/>
        </w:r>
        <w:r w:rsidR="00ED289E">
          <w:rPr>
            <w:noProof/>
            <w:webHidden/>
          </w:rPr>
          <w:instrText xml:space="preserve"> PAGEREF _Toc462914130 \h </w:instrText>
        </w:r>
        <w:r w:rsidR="00ED289E">
          <w:rPr>
            <w:noProof/>
            <w:webHidden/>
          </w:rPr>
        </w:r>
        <w:r w:rsidR="00ED289E">
          <w:rPr>
            <w:noProof/>
            <w:webHidden/>
          </w:rPr>
          <w:fldChar w:fldCharType="separate"/>
        </w:r>
        <w:r w:rsidR="00ED289E">
          <w:rPr>
            <w:noProof/>
            <w:webHidden/>
          </w:rPr>
          <w:t>7</w:t>
        </w:r>
        <w:r w:rsidR="00ED289E">
          <w:rPr>
            <w:noProof/>
            <w:webHidden/>
          </w:rPr>
          <w:fldChar w:fldCharType="end"/>
        </w:r>
      </w:hyperlink>
    </w:p>
    <w:p w14:paraId="223A73A6" w14:textId="4F958814" w:rsidR="00ED289E" w:rsidRDefault="004C05F9">
      <w:pPr>
        <w:pStyle w:val="TOC3"/>
        <w:tabs>
          <w:tab w:val="right" w:leader="dot" w:pos="5030"/>
        </w:tabs>
        <w:rPr>
          <w:rFonts w:eastAsiaTheme="minorEastAsia"/>
          <w:smallCaps w:val="0"/>
          <w:noProof/>
          <w:sz w:val="22"/>
          <w:lang w:val="en-US" w:eastAsia="en-US" w:bidi="ar-SA"/>
        </w:rPr>
      </w:pPr>
      <w:hyperlink w:anchor="_Toc462914131" w:history="1">
        <w:r w:rsidR="00ED289E" w:rsidRPr="001B6637">
          <w:rPr>
            <w:rStyle w:val="Hyperlink"/>
            <w:noProof/>
          </w:rPr>
          <w:t>Conditions générales de protection des données personnelles et de sécurité</w:t>
        </w:r>
        <w:r w:rsidR="00ED289E">
          <w:rPr>
            <w:noProof/>
            <w:webHidden/>
          </w:rPr>
          <w:tab/>
        </w:r>
        <w:r w:rsidR="00ED289E">
          <w:rPr>
            <w:noProof/>
            <w:webHidden/>
          </w:rPr>
          <w:fldChar w:fldCharType="begin"/>
        </w:r>
        <w:r w:rsidR="00ED289E">
          <w:rPr>
            <w:noProof/>
            <w:webHidden/>
          </w:rPr>
          <w:instrText xml:space="preserve"> PAGEREF _Toc462914131 \h </w:instrText>
        </w:r>
        <w:r w:rsidR="00ED289E">
          <w:rPr>
            <w:noProof/>
            <w:webHidden/>
          </w:rPr>
        </w:r>
        <w:r w:rsidR="00ED289E">
          <w:rPr>
            <w:noProof/>
            <w:webHidden/>
          </w:rPr>
          <w:fldChar w:fldCharType="separate"/>
        </w:r>
        <w:r w:rsidR="00ED289E">
          <w:rPr>
            <w:noProof/>
            <w:webHidden/>
          </w:rPr>
          <w:t>7</w:t>
        </w:r>
        <w:r w:rsidR="00ED289E">
          <w:rPr>
            <w:noProof/>
            <w:webHidden/>
          </w:rPr>
          <w:fldChar w:fldCharType="end"/>
        </w:r>
      </w:hyperlink>
    </w:p>
    <w:p w14:paraId="377372FC" w14:textId="12E83E8D" w:rsidR="00ED289E" w:rsidRDefault="004C05F9">
      <w:pPr>
        <w:pStyle w:val="TOC5"/>
        <w:tabs>
          <w:tab w:val="right" w:leader="dot" w:pos="5030"/>
        </w:tabs>
        <w:rPr>
          <w:rFonts w:eastAsiaTheme="minorEastAsia"/>
          <w:noProof/>
          <w:sz w:val="22"/>
          <w:lang w:val="en-US" w:eastAsia="en-US" w:bidi="ar-SA"/>
        </w:rPr>
      </w:pPr>
      <w:hyperlink w:anchor="_Toc462914132" w:history="1">
        <w:r w:rsidR="00ED289E" w:rsidRPr="001B6637">
          <w:rPr>
            <w:rStyle w:val="Hyperlink"/>
            <w:noProof/>
          </w:rPr>
          <w:t>Champ d’application</w:t>
        </w:r>
        <w:r w:rsidR="00ED289E">
          <w:rPr>
            <w:noProof/>
            <w:webHidden/>
          </w:rPr>
          <w:tab/>
        </w:r>
        <w:r w:rsidR="00ED289E">
          <w:rPr>
            <w:noProof/>
            <w:webHidden/>
          </w:rPr>
          <w:fldChar w:fldCharType="begin"/>
        </w:r>
        <w:r w:rsidR="00ED289E">
          <w:rPr>
            <w:noProof/>
            <w:webHidden/>
          </w:rPr>
          <w:instrText xml:space="preserve"> PAGEREF _Toc462914132 \h </w:instrText>
        </w:r>
        <w:r w:rsidR="00ED289E">
          <w:rPr>
            <w:noProof/>
            <w:webHidden/>
          </w:rPr>
        </w:r>
        <w:r w:rsidR="00ED289E">
          <w:rPr>
            <w:noProof/>
            <w:webHidden/>
          </w:rPr>
          <w:fldChar w:fldCharType="separate"/>
        </w:r>
        <w:r w:rsidR="00ED289E">
          <w:rPr>
            <w:noProof/>
            <w:webHidden/>
          </w:rPr>
          <w:t>7</w:t>
        </w:r>
        <w:r w:rsidR="00ED289E">
          <w:rPr>
            <w:noProof/>
            <w:webHidden/>
          </w:rPr>
          <w:fldChar w:fldCharType="end"/>
        </w:r>
      </w:hyperlink>
    </w:p>
    <w:p w14:paraId="630EF28E" w14:textId="28BE6C09" w:rsidR="00ED289E" w:rsidRDefault="004C05F9">
      <w:pPr>
        <w:pStyle w:val="TOC5"/>
        <w:tabs>
          <w:tab w:val="right" w:leader="dot" w:pos="5030"/>
        </w:tabs>
        <w:rPr>
          <w:rFonts w:eastAsiaTheme="minorEastAsia"/>
          <w:noProof/>
          <w:sz w:val="22"/>
          <w:lang w:val="en-US" w:eastAsia="en-US" w:bidi="ar-SA"/>
        </w:rPr>
      </w:pPr>
      <w:hyperlink w:anchor="_Toc462914133" w:history="1">
        <w:r w:rsidR="00ED289E" w:rsidRPr="001B6637">
          <w:rPr>
            <w:rStyle w:val="Hyperlink"/>
            <w:noProof/>
          </w:rPr>
          <w:t>Utilisation des Données Client</w:t>
        </w:r>
        <w:r w:rsidR="00ED289E">
          <w:rPr>
            <w:noProof/>
            <w:webHidden/>
          </w:rPr>
          <w:tab/>
        </w:r>
        <w:r w:rsidR="00ED289E">
          <w:rPr>
            <w:noProof/>
            <w:webHidden/>
          </w:rPr>
          <w:fldChar w:fldCharType="begin"/>
        </w:r>
        <w:r w:rsidR="00ED289E">
          <w:rPr>
            <w:noProof/>
            <w:webHidden/>
          </w:rPr>
          <w:instrText xml:space="preserve"> PAGEREF _Toc462914133 \h </w:instrText>
        </w:r>
        <w:r w:rsidR="00ED289E">
          <w:rPr>
            <w:noProof/>
            <w:webHidden/>
          </w:rPr>
        </w:r>
        <w:r w:rsidR="00ED289E">
          <w:rPr>
            <w:noProof/>
            <w:webHidden/>
          </w:rPr>
          <w:fldChar w:fldCharType="separate"/>
        </w:r>
        <w:r w:rsidR="00ED289E">
          <w:rPr>
            <w:noProof/>
            <w:webHidden/>
          </w:rPr>
          <w:t>7</w:t>
        </w:r>
        <w:r w:rsidR="00ED289E">
          <w:rPr>
            <w:noProof/>
            <w:webHidden/>
          </w:rPr>
          <w:fldChar w:fldCharType="end"/>
        </w:r>
      </w:hyperlink>
    </w:p>
    <w:p w14:paraId="4F7C1697" w14:textId="349AB540" w:rsidR="00ED289E" w:rsidRDefault="004C05F9">
      <w:pPr>
        <w:pStyle w:val="TOC5"/>
        <w:tabs>
          <w:tab w:val="right" w:leader="dot" w:pos="5030"/>
        </w:tabs>
        <w:rPr>
          <w:rFonts w:eastAsiaTheme="minorEastAsia"/>
          <w:noProof/>
          <w:sz w:val="22"/>
          <w:lang w:val="en-US" w:eastAsia="en-US" w:bidi="ar-SA"/>
        </w:rPr>
      </w:pPr>
      <w:hyperlink w:anchor="_Toc462914134" w:history="1">
        <w:r w:rsidR="00ED289E" w:rsidRPr="001B6637">
          <w:rPr>
            <w:rStyle w:val="Hyperlink"/>
            <w:noProof/>
          </w:rPr>
          <w:t>Divulgation des Données Client</w:t>
        </w:r>
        <w:r w:rsidR="00ED289E">
          <w:rPr>
            <w:noProof/>
            <w:webHidden/>
          </w:rPr>
          <w:tab/>
        </w:r>
        <w:r w:rsidR="00ED289E">
          <w:rPr>
            <w:noProof/>
            <w:webHidden/>
          </w:rPr>
          <w:fldChar w:fldCharType="begin"/>
        </w:r>
        <w:r w:rsidR="00ED289E">
          <w:rPr>
            <w:noProof/>
            <w:webHidden/>
          </w:rPr>
          <w:instrText xml:space="preserve"> PAGEREF _Toc462914134 \h </w:instrText>
        </w:r>
        <w:r w:rsidR="00ED289E">
          <w:rPr>
            <w:noProof/>
            <w:webHidden/>
          </w:rPr>
        </w:r>
        <w:r w:rsidR="00ED289E">
          <w:rPr>
            <w:noProof/>
            <w:webHidden/>
          </w:rPr>
          <w:fldChar w:fldCharType="separate"/>
        </w:r>
        <w:r w:rsidR="00ED289E">
          <w:rPr>
            <w:noProof/>
            <w:webHidden/>
          </w:rPr>
          <w:t>7</w:t>
        </w:r>
        <w:r w:rsidR="00ED289E">
          <w:rPr>
            <w:noProof/>
            <w:webHidden/>
          </w:rPr>
          <w:fldChar w:fldCharType="end"/>
        </w:r>
      </w:hyperlink>
    </w:p>
    <w:p w14:paraId="667B72FF" w14:textId="1D20BD45" w:rsidR="00ED289E" w:rsidRDefault="004C05F9">
      <w:pPr>
        <w:pStyle w:val="TOC5"/>
        <w:tabs>
          <w:tab w:val="right" w:leader="dot" w:pos="5030"/>
        </w:tabs>
        <w:rPr>
          <w:rFonts w:eastAsiaTheme="minorEastAsia"/>
          <w:noProof/>
          <w:sz w:val="22"/>
          <w:lang w:val="en-US" w:eastAsia="en-US" w:bidi="ar-SA"/>
        </w:rPr>
      </w:pPr>
      <w:hyperlink w:anchor="_Toc462914135" w:history="1">
        <w:r w:rsidR="00ED289E" w:rsidRPr="001B6637">
          <w:rPr>
            <w:rStyle w:val="Hyperlink"/>
            <w:noProof/>
          </w:rPr>
          <w:t>Établissements scolaires</w:t>
        </w:r>
        <w:r w:rsidR="00ED289E">
          <w:rPr>
            <w:noProof/>
            <w:webHidden/>
          </w:rPr>
          <w:tab/>
        </w:r>
        <w:r w:rsidR="00ED289E">
          <w:rPr>
            <w:noProof/>
            <w:webHidden/>
          </w:rPr>
          <w:fldChar w:fldCharType="begin"/>
        </w:r>
        <w:r w:rsidR="00ED289E">
          <w:rPr>
            <w:noProof/>
            <w:webHidden/>
          </w:rPr>
          <w:instrText xml:space="preserve"> PAGEREF _Toc462914135 \h </w:instrText>
        </w:r>
        <w:r w:rsidR="00ED289E">
          <w:rPr>
            <w:noProof/>
            <w:webHidden/>
          </w:rPr>
        </w:r>
        <w:r w:rsidR="00ED289E">
          <w:rPr>
            <w:noProof/>
            <w:webHidden/>
          </w:rPr>
          <w:fldChar w:fldCharType="separate"/>
        </w:r>
        <w:r w:rsidR="00ED289E">
          <w:rPr>
            <w:noProof/>
            <w:webHidden/>
          </w:rPr>
          <w:t>7</w:t>
        </w:r>
        <w:r w:rsidR="00ED289E">
          <w:rPr>
            <w:noProof/>
            <w:webHidden/>
          </w:rPr>
          <w:fldChar w:fldCharType="end"/>
        </w:r>
      </w:hyperlink>
    </w:p>
    <w:p w14:paraId="28F7A02B" w14:textId="51794EDC" w:rsidR="00ED289E" w:rsidRDefault="004C05F9">
      <w:pPr>
        <w:pStyle w:val="TOC5"/>
        <w:tabs>
          <w:tab w:val="right" w:leader="dot" w:pos="5030"/>
        </w:tabs>
        <w:rPr>
          <w:rFonts w:eastAsiaTheme="minorEastAsia"/>
          <w:noProof/>
          <w:sz w:val="22"/>
          <w:lang w:val="en-US" w:eastAsia="en-US" w:bidi="ar-SA"/>
        </w:rPr>
      </w:pPr>
      <w:hyperlink w:anchor="_Toc462914136" w:history="1">
        <w:r w:rsidR="00ED289E" w:rsidRPr="001B6637">
          <w:rPr>
            <w:rStyle w:val="Hyperlink"/>
            <w:noProof/>
          </w:rPr>
          <w:t>HIPAA Business Associate</w:t>
        </w:r>
        <w:r w:rsidR="00ED289E">
          <w:rPr>
            <w:noProof/>
            <w:webHidden/>
          </w:rPr>
          <w:tab/>
        </w:r>
        <w:r w:rsidR="00ED289E">
          <w:rPr>
            <w:noProof/>
            <w:webHidden/>
          </w:rPr>
          <w:fldChar w:fldCharType="begin"/>
        </w:r>
        <w:r w:rsidR="00ED289E">
          <w:rPr>
            <w:noProof/>
            <w:webHidden/>
          </w:rPr>
          <w:instrText xml:space="preserve"> PAGEREF _Toc462914136 \h </w:instrText>
        </w:r>
        <w:r w:rsidR="00ED289E">
          <w:rPr>
            <w:noProof/>
            <w:webHidden/>
          </w:rPr>
        </w:r>
        <w:r w:rsidR="00ED289E">
          <w:rPr>
            <w:noProof/>
            <w:webHidden/>
          </w:rPr>
          <w:fldChar w:fldCharType="separate"/>
        </w:r>
        <w:r w:rsidR="00ED289E">
          <w:rPr>
            <w:noProof/>
            <w:webHidden/>
          </w:rPr>
          <w:t>7</w:t>
        </w:r>
        <w:r w:rsidR="00ED289E">
          <w:rPr>
            <w:noProof/>
            <w:webHidden/>
          </w:rPr>
          <w:fldChar w:fldCharType="end"/>
        </w:r>
      </w:hyperlink>
    </w:p>
    <w:p w14:paraId="3EC84AF1" w14:textId="03EA83E2" w:rsidR="00ED289E" w:rsidRDefault="004C05F9">
      <w:pPr>
        <w:pStyle w:val="TOC5"/>
        <w:tabs>
          <w:tab w:val="right" w:leader="dot" w:pos="5030"/>
        </w:tabs>
        <w:rPr>
          <w:rFonts w:eastAsiaTheme="minorEastAsia"/>
          <w:noProof/>
          <w:sz w:val="22"/>
          <w:lang w:val="en-US" w:eastAsia="en-US" w:bidi="ar-SA"/>
        </w:rPr>
      </w:pPr>
      <w:hyperlink w:anchor="_Toc462914137" w:history="1">
        <w:r w:rsidR="00ED289E" w:rsidRPr="001B6637">
          <w:rPr>
            <w:rStyle w:val="Hyperlink"/>
            <w:noProof/>
          </w:rPr>
          <w:t>Sécurité</w:t>
        </w:r>
        <w:r w:rsidR="00ED289E">
          <w:rPr>
            <w:noProof/>
            <w:webHidden/>
          </w:rPr>
          <w:tab/>
        </w:r>
        <w:r w:rsidR="00ED289E">
          <w:rPr>
            <w:noProof/>
            <w:webHidden/>
          </w:rPr>
          <w:fldChar w:fldCharType="begin"/>
        </w:r>
        <w:r w:rsidR="00ED289E">
          <w:rPr>
            <w:noProof/>
            <w:webHidden/>
          </w:rPr>
          <w:instrText xml:space="preserve"> PAGEREF _Toc462914137 \h </w:instrText>
        </w:r>
        <w:r w:rsidR="00ED289E">
          <w:rPr>
            <w:noProof/>
            <w:webHidden/>
          </w:rPr>
        </w:r>
        <w:r w:rsidR="00ED289E">
          <w:rPr>
            <w:noProof/>
            <w:webHidden/>
          </w:rPr>
          <w:fldChar w:fldCharType="separate"/>
        </w:r>
        <w:r w:rsidR="00ED289E">
          <w:rPr>
            <w:noProof/>
            <w:webHidden/>
          </w:rPr>
          <w:t>8</w:t>
        </w:r>
        <w:r w:rsidR="00ED289E">
          <w:rPr>
            <w:noProof/>
            <w:webHidden/>
          </w:rPr>
          <w:fldChar w:fldCharType="end"/>
        </w:r>
      </w:hyperlink>
    </w:p>
    <w:p w14:paraId="24EFD7AB" w14:textId="22752000" w:rsidR="00ED289E" w:rsidRDefault="004C05F9">
      <w:pPr>
        <w:pStyle w:val="TOC5"/>
        <w:tabs>
          <w:tab w:val="right" w:leader="dot" w:pos="5030"/>
        </w:tabs>
        <w:rPr>
          <w:rFonts w:eastAsiaTheme="minorEastAsia"/>
          <w:noProof/>
          <w:sz w:val="22"/>
          <w:lang w:val="en-US" w:eastAsia="en-US" w:bidi="ar-SA"/>
        </w:rPr>
      </w:pPr>
      <w:hyperlink w:anchor="_Toc462914138" w:history="1">
        <w:r w:rsidR="00ED289E" w:rsidRPr="001B6637">
          <w:rPr>
            <w:rStyle w:val="Hyperlink"/>
            <w:noProof/>
          </w:rPr>
          <w:t>Notification des incidents de sécurité</w:t>
        </w:r>
        <w:r w:rsidR="00ED289E">
          <w:rPr>
            <w:noProof/>
            <w:webHidden/>
          </w:rPr>
          <w:tab/>
        </w:r>
        <w:r w:rsidR="00ED289E">
          <w:rPr>
            <w:noProof/>
            <w:webHidden/>
          </w:rPr>
          <w:fldChar w:fldCharType="begin"/>
        </w:r>
        <w:r w:rsidR="00ED289E">
          <w:rPr>
            <w:noProof/>
            <w:webHidden/>
          </w:rPr>
          <w:instrText xml:space="preserve"> PAGEREF _Toc462914138 \h </w:instrText>
        </w:r>
        <w:r w:rsidR="00ED289E">
          <w:rPr>
            <w:noProof/>
            <w:webHidden/>
          </w:rPr>
        </w:r>
        <w:r w:rsidR="00ED289E">
          <w:rPr>
            <w:noProof/>
            <w:webHidden/>
          </w:rPr>
          <w:fldChar w:fldCharType="separate"/>
        </w:r>
        <w:r w:rsidR="00ED289E">
          <w:rPr>
            <w:noProof/>
            <w:webHidden/>
          </w:rPr>
          <w:t>8</w:t>
        </w:r>
        <w:r w:rsidR="00ED289E">
          <w:rPr>
            <w:noProof/>
            <w:webHidden/>
          </w:rPr>
          <w:fldChar w:fldCharType="end"/>
        </w:r>
      </w:hyperlink>
    </w:p>
    <w:p w14:paraId="203185FA" w14:textId="7A65CEC0" w:rsidR="00ED289E" w:rsidRDefault="004C05F9">
      <w:pPr>
        <w:pStyle w:val="TOC5"/>
        <w:tabs>
          <w:tab w:val="right" w:leader="dot" w:pos="5030"/>
        </w:tabs>
        <w:rPr>
          <w:rFonts w:eastAsiaTheme="minorEastAsia"/>
          <w:noProof/>
          <w:sz w:val="22"/>
          <w:lang w:val="en-US" w:eastAsia="en-US" w:bidi="ar-SA"/>
        </w:rPr>
      </w:pPr>
      <w:hyperlink w:anchor="_Toc462914139" w:history="1">
        <w:r w:rsidR="00ED289E" w:rsidRPr="001B6637">
          <w:rPr>
            <w:rStyle w:val="Hyperlink"/>
            <w:noProof/>
          </w:rPr>
          <w:t>Emplacement de traitement des Données</w:t>
        </w:r>
        <w:r w:rsidR="00ED289E">
          <w:rPr>
            <w:noProof/>
            <w:webHidden/>
          </w:rPr>
          <w:tab/>
        </w:r>
        <w:r w:rsidR="00ED289E">
          <w:rPr>
            <w:noProof/>
            <w:webHidden/>
          </w:rPr>
          <w:fldChar w:fldCharType="begin"/>
        </w:r>
        <w:r w:rsidR="00ED289E">
          <w:rPr>
            <w:noProof/>
            <w:webHidden/>
          </w:rPr>
          <w:instrText xml:space="preserve"> PAGEREF _Toc462914139 \h </w:instrText>
        </w:r>
        <w:r w:rsidR="00ED289E">
          <w:rPr>
            <w:noProof/>
            <w:webHidden/>
          </w:rPr>
        </w:r>
        <w:r w:rsidR="00ED289E">
          <w:rPr>
            <w:noProof/>
            <w:webHidden/>
          </w:rPr>
          <w:fldChar w:fldCharType="separate"/>
        </w:r>
        <w:r w:rsidR="00ED289E">
          <w:rPr>
            <w:noProof/>
            <w:webHidden/>
          </w:rPr>
          <w:t>8</w:t>
        </w:r>
        <w:r w:rsidR="00ED289E">
          <w:rPr>
            <w:noProof/>
            <w:webHidden/>
          </w:rPr>
          <w:fldChar w:fldCharType="end"/>
        </w:r>
      </w:hyperlink>
    </w:p>
    <w:p w14:paraId="26ED8CE8" w14:textId="1FA1F84A" w:rsidR="00ED289E" w:rsidRDefault="004C05F9">
      <w:pPr>
        <w:pStyle w:val="TOC5"/>
        <w:tabs>
          <w:tab w:val="right" w:leader="dot" w:pos="5030"/>
        </w:tabs>
        <w:rPr>
          <w:rFonts w:eastAsiaTheme="minorEastAsia"/>
          <w:noProof/>
          <w:sz w:val="22"/>
          <w:lang w:val="en-US" w:eastAsia="en-US" w:bidi="ar-SA"/>
        </w:rPr>
      </w:pPr>
      <w:hyperlink w:anchor="_Toc462914140" w:history="1">
        <w:r w:rsidR="00ED289E" w:rsidRPr="001B6637">
          <w:rPr>
            <w:rStyle w:val="Hyperlink"/>
            <w:noProof/>
          </w:rPr>
          <w:t>Évaluations</w:t>
        </w:r>
        <w:r w:rsidR="00ED289E">
          <w:rPr>
            <w:noProof/>
            <w:webHidden/>
          </w:rPr>
          <w:tab/>
        </w:r>
        <w:r w:rsidR="00ED289E">
          <w:rPr>
            <w:noProof/>
            <w:webHidden/>
          </w:rPr>
          <w:fldChar w:fldCharType="begin"/>
        </w:r>
        <w:r w:rsidR="00ED289E">
          <w:rPr>
            <w:noProof/>
            <w:webHidden/>
          </w:rPr>
          <w:instrText xml:space="preserve"> PAGEREF _Toc462914140 \h </w:instrText>
        </w:r>
        <w:r w:rsidR="00ED289E">
          <w:rPr>
            <w:noProof/>
            <w:webHidden/>
          </w:rPr>
        </w:r>
        <w:r w:rsidR="00ED289E">
          <w:rPr>
            <w:noProof/>
            <w:webHidden/>
          </w:rPr>
          <w:fldChar w:fldCharType="separate"/>
        </w:r>
        <w:r w:rsidR="00ED289E">
          <w:rPr>
            <w:noProof/>
            <w:webHidden/>
          </w:rPr>
          <w:t>8</w:t>
        </w:r>
        <w:r w:rsidR="00ED289E">
          <w:rPr>
            <w:noProof/>
            <w:webHidden/>
          </w:rPr>
          <w:fldChar w:fldCharType="end"/>
        </w:r>
      </w:hyperlink>
    </w:p>
    <w:p w14:paraId="024365E5" w14:textId="4536A76D" w:rsidR="00ED289E" w:rsidRDefault="004C05F9">
      <w:pPr>
        <w:pStyle w:val="TOC5"/>
        <w:tabs>
          <w:tab w:val="right" w:leader="dot" w:pos="5030"/>
        </w:tabs>
        <w:rPr>
          <w:rFonts w:eastAsiaTheme="minorEastAsia"/>
          <w:noProof/>
          <w:sz w:val="22"/>
          <w:lang w:val="en-US" w:eastAsia="en-US" w:bidi="ar-SA"/>
        </w:rPr>
      </w:pPr>
      <w:hyperlink w:anchor="_Toc462914141" w:history="1">
        <w:r w:rsidR="00ED289E" w:rsidRPr="001B6637">
          <w:rPr>
            <w:rStyle w:val="Hyperlink"/>
            <w:noProof/>
          </w:rPr>
          <w:t>Utilisation de sous-traitants</w:t>
        </w:r>
        <w:r w:rsidR="00ED289E">
          <w:rPr>
            <w:noProof/>
            <w:webHidden/>
          </w:rPr>
          <w:tab/>
        </w:r>
        <w:r w:rsidR="00ED289E">
          <w:rPr>
            <w:noProof/>
            <w:webHidden/>
          </w:rPr>
          <w:fldChar w:fldCharType="begin"/>
        </w:r>
        <w:r w:rsidR="00ED289E">
          <w:rPr>
            <w:noProof/>
            <w:webHidden/>
          </w:rPr>
          <w:instrText xml:space="preserve"> PAGEREF _Toc462914141 \h </w:instrText>
        </w:r>
        <w:r w:rsidR="00ED289E">
          <w:rPr>
            <w:noProof/>
            <w:webHidden/>
          </w:rPr>
        </w:r>
        <w:r w:rsidR="00ED289E">
          <w:rPr>
            <w:noProof/>
            <w:webHidden/>
          </w:rPr>
          <w:fldChar w:fldCharType="separate"/>
        </w:r>
        <w:r w:rsidR="00ED289E">
          <w:rPr>
            <w:noProof/>
            <w:webHidden/>
          </w:rPr>
          <w:t>8</w:t>
        </w:r>
        <w:r w:rsidR="00ED289E">
          <w:rPr>
            <w:noProof/>
            <w:webHidden/>
          </w:rPr>
          <w:fldChar w:fldCharType="end"/>
        </w:r>
      </w:hyperlink>
    </w:p>
    <w:p w14:paraId="6EA8ABD9" w14:textId="55777692" w:rsidR="00ED289E" w:rsidRDefault="004C05F9">
      <w:pPr>
        <w:pStyle w:val="TOC5"/>
        <w:tabs>
          <w:tab w:val="right" w:leader="dot" w:pos="5030"/>
        </w:tabs>
        <w:rPr>
          <w:rFonts w:eastAsiaTheme="minorEastAsia"/>
          <w:noProof/>
          <w:sz w:val="22"/>
          <w:lang w:val="en-US" w:eastAsia="en-US" w:bidi="ar-SA"/>
        </w:rPr>
      </w:pPr>
      <w:hyperlink w:anchor="_Toc462914142" w:history="1">
        <w:r w:rsidR="00ED289E" w:rsidRPr="001B6637">
          <w:rPr>
            <w:rStyle w:val="Hyperlink"/>
            <w:noProof/>
          </w:rPr>
          <w:t>Comment contacter Microsoft</w:t>
        </w:r>
        <w:r w:rsidR="00ED289E">
          <w:rPr>
            <w:noProof/>
            <w:webHidden/>
          </w:rPr>
          <w:tab/>
        </w:r>
        <w:r w:rsidR="00ED289E">
          <w:rPr>
            <w:noProof/>
            <w:webHidden/>
          </w:rPr>
          <w:fldChar w:fldCharType="begin"/>
        </w:r>
        <w:r w:rsidR="00ED289E">
          <w:rPr>
            <w:noProof/>
            <w:webHidden/>
          </w:rPr>
          <w:instrText xml:space="preserve"> PAGEREF _Toc462914142 \h </w:instrText>
        </w:r>
        <w:r w:rsidR="00ED289E">
          <w:rPr>
            <w:noProof/>
            <w:webHidden/>
          </w:rPr>
        </w:r>
        <w:r w:rsidR="00ED289E">
          <w:rPr>
            <w:noProof/>
            <w:webHidden/>
          </w:rPr>
          <w:fldChar w:fldCharType="separate"/>
        </w:r>
        <w:r w:rsidR="00ED289E">
          <w:rPr>
            <w:noProof/>
            <w:webHidden/>
          </w:rPr>
          <w:t>8</w:t>
        </w:r>
        <w:r w:rsidR="00ED289E">
          <w:rPr>
            <w:noProof/>
            <w:webHidden/>
          </w:rPr>
          <w:fldChar w:fldCharType="end"/>
        </w:r>
      </w:hyperlink>
    </w:p>
    <w:p w14:paraId="57D5A3BC" w14:textId="5F57E333" w:rsidR="00ED289E" w:rsidRDefault="004C05F9">
      <w:pPr>
        <w:pStyle w:val="TOC3"/>
        <w:tabs>
          <w:tab w:val="right" w:leader="dot" w:pos="5030"/>
        </w:tabs>
        <w:rPr>
          <w:rFonts w:eastAsiaTheme="minorEastAsia"/>
          <w:smallCaps w:val="0"/>
          <w:noProof/>
          <w:sz w:val="22"/>
          <w:lang w:val="en-US" w:eastAsia="en-US" w:bidi="ar-SA"/>
        </w:rPr>
      </w:pPr>
      <w:hyperlink w:anchor="_Toc462914143" w:history="1">
        <w:r w:rsidR="00ED289E" w:rsidRPr="001B6637">
          <w:rPr>
            <w:rStyle w:val="Hyperlink"/>
            <w:noProof/>
          </w:rPr>
          <w:t>Conditions de Traitement de Données</w:t>
        </w:r>
        <w:r w:rsidR="00ED289E">
          <w:rPr>
            <w:noProof/>
            <w:webHidden/>
          </w:rPr>
          <w:tab/>
        </w:r>
        <w:r w:rsidR="00ED289E">
          <w:rPr>
            <w:noProof/>
            <w:webHidden/>
          </w:rPr>
          <w:fldChar w:fldCharType="begin"/>
        </w:r>
        <w:r w:rsidR="00ED289E">
          <w:rPr>
            <w:noProof/>
            <w:webHidden/>
          </w:rPr>
          <w:instrText xml:space="preserve"> PAGEREF _Toc462914143 \h </w:instrText>
        </w:r>
        <w:r w:rsidR="00ED289E">
          <w:rPr>
            <w:noProof/>
            <w:webHidden/>
          </w:rPr>
        </w:r>
        <w:r w:rsidR="00ED289E">
          <w:rPr>
            <w:noProof/>
            <w:webHidden/>
          </w:rPr>
          <w:fldChar w:fldCharType="separate"/>
        </w:r>
        <w:r w:rsidR="00ED289E">
          <w:rPr>
            <w:noProof/>
            <w:webHidden/>
          </w:rPr>
          <w:t>9</w:t>
        </w:r>
        <w:r w:rsidR="00ED289E">
          <w:rPr>
            <w:noProof/>
            <w:webHidden/>
          </w:rPr>
          <w:fldChar w:fldCharType="end"/>
        </w:r>
      </w:hyperlink>
    </w:p>
    <w:p w14:paraId="39F75676" w14:textId="13BF2D65" w:rsidR="00ED289E" w:rsidRDefault="004C05F9">
      <w:pPr>
        <w:pStyle w:val="TOC5"/>
        <w:tabs>
          <w:tab w:val="right" w:leader="dot" w:pos="5030"/>
        </w:tabs>
        <w:rPr>
          <w:rFonts w:eastAsiaTheme="minorEastAsia"/>
          <w:noProof/>
          <w:sz w:val="22"/>
          <w:lang w:val="en-US" w:eastAsia="en-US" w:bidi="ar-SA"/>
        </w:rPr>
      </w:pPr>
      <w:hyperlink w:anchor="_Toc462914144" w:history="1">
        <w:r w:rsidR="00ED289E" w:rsidRPr="001B6637">
          <w:rPr>
            <w:rStyle w:val="Hyperlink"/>
            <w:noProof/>
          </w:rPr>
          <w:t>Emplacement des Données Client au repos</w:t>
        </w:r>
        <w:r w:rsidR="00ED289E">
          <w:rPr>
            <w:noProof/>
            <w:webHidden/>
          </w:rPr>
          <w:tab/>
        </w:r>
        <w:r w:rsidR="00ED289E">
          <w:rPr>
            <w:noProof/>
            <w:webHidden/>
          </w:rPr>
          <w:fldChar w:fldCharType="begin"/>
        </w:r>
        <w:r w:rsidR="00ED289E">
          <w:rPr>
            <w:noProof/>
            <w:webHidden/>
          </w:rPr>
          <w:instrText xml:space="preserve"> PAGEREF _Toc462914144 \h </w:instrText>
        </w:r>
        <w:r w:rsidR="00ED289E">
          <w:rPr>
            <w:noProof/>
            <w:webHidden/>
          </w:rPr>
        </w:r>
        <w:r w:rsidR="00ED289E">
          <w:rPr>
            <w:noProof/>
            <w:webHidden/>
          </w:rPr>
          <w:fldChar w:fldCharType="separate"/>
        </w:r>
        <w:r w:rsidR="00ED289E">
          <w:rPr>
            <w:noProof/>
            <w:webHidden/>
          </w:rPr>
          <w:t>9</w:t>
        </w:r>
        <w:r w:rsidR="00ED289E">
          <w:rPr>
            <w:noProof/>
            <w:webHidden/>
          </w:rPr>
          <w:fldChar w:fldCharType="end"/>
        </w:r>
      </w:hyperlink>
    </w:p>
    <w:p w14:paraId="60BCCDAC" w14:textId="23155761" w:rsidR="00ED289E" w:rsidRDefault="004C05F9">
      <w:pPr>
        <w:pStyle w:val="TOC5"/>
        <w:tabs>
          <w:tab w:val="right" w:leader="dot" w:pos="5030"/>
        </w:tabs>
        <w:rPr>
          <w:rFonts w:eastAsiaTheme="minorEastAsia"/>
          <w:noProof/>
          <w:sz w:val="22"/>
          <w:lang w:val="en-US" w:eastAsia="en-US" w:bidi="ar-SA"/>
        </w:rPr>
      </w:pPr>
      <w:hyperlink w:anchor="_Toc462914145" w:history="1">
        <w:r w:rsidR="00ED289E" w:rsidRPr="001B6637">
          <w:rPr>
            <w:rStyle w:val="Hyperlink"/>
            <w:noProof/>
          </w:rPr>
          <w:t>Protection des données personnelles</w:t>
        </w:r>
        <w:r w:rsidR="00ED289E">
          <w:rPr>
            <w:noProof/>
            <w:webHidden/>
          </w:rPr>
          <w:tab/>
        </w:r>
        <w:r w:rsidR="00ED289E">
          <w:rPr>
            <w:noProof/>
            <w:webHidden/>
          </w:rPr>
          <w:fldChar w:fldCharType="begin"/>
        </w:r>
        <w:r w:rsidR="00ED289E">
          <w:rPr>
            <w:noProof/>
            <w:webHidden/>
          </w:rPr>
          <w:instrText xml:space="preserve"> PAGEREF _Toc462914145 \h </w:instrText>
        </w:r>
        <w:r w:rsidR="00ED289E">
          <w:rPr>
            <w:noProof/>
            <w:webHidden/>
          </w:rPr>
        </w:r>
        <w:r w:rsidR="00ED289E">
          <w:rPr>
            <w:noProof/>
            <w:webHidden/>
          </w:rPr>
          <w:fldChar w:fldCharType="separate"/>
        </w:r>
        <w:r w:rsidR="00ED289E">
          <w:rPr>
            <w:noProof/>
            <w:webHidden/>
          </w:rPr>
          <w:t>10</w:t>
        </w:r>
        <w:r w:rsidR="00ED289E">
          <w:rPr>
            <w:noProof/>
            <w:webHidden/>
          </w:rPr>
          <w:fldChar w:fldCharType="end"/>
        </w:r>
      </w:hyperlink>
    </w:p>
    <w:p w14:paraId="462B3366" w14:textId="2559ABDF" w:rsidR="00ED289E" w:rsidRDefault="004C05F9">
      <w:pPr>
        <w:pStyle w:val="TOC5"/>
        <w:tabs>
          <w:tab w:val="right" w:leader="dot" w:pos="5030"/>
        </w:tabs>
        <w:rPr>
          <w:rFonts w:eastAsiaTheme="minorEastAsia"/>
          <w:noProof/>
          <w:sz w:val="22"/>
          <w:lang w:val="en-US" w:eastAsia="en-US" w:bidi="ar-SA"/>
        </w:rPr>
      </w:pPr>
      <w:hyperlink w:anchor="_Toc462914146" w:history="1">
        <w:r w:rsidR="00ED289E" w:rsidRPr="001B6637">
          <w:rPr>
            <w:rStyle w:val="Hyperlink"/>
            <w:noProof/>
          </w:rPr>
          <w:t>Conditions supplémentaires applicables en Europe.</w:t>
        </w:r>
        <w:r w:rsidR="00ED289E">
          <w:rPr>
            <w:noProof/>
            <w:webHidden/>
          </w:rPr>
          <w:tab/>
        </w:r>
        <w:r w:rsidR="00ED289E">
          <w:rPr>
            <w:noProof/>
            <w:webHidden/>
          </w:rPr>
          <w:fldChar w:fldCharType="begin"/>
        </w:r>
        <w:r w:rsidR="00ED289E">
          <w:rPr>
            <w:noProof/>
            <w:webHidden/>
          </w:rPr>
          <w:instrText xml:space="preserve"> PAGEREF _Toc462914146 \h </w:instrText>
        </w:r>
        <w:r w:rsidR="00ED289E">
          <w:rPr>
            <w:noProof/>
            <w:webHidden/>
          </w:rPr>
        </w:r>
        <w:r w:rsidR="00ED289E">
          <w:rPr>
            <w:noProof/>
            <w:webHidden/>
          </w:rPr>
          <w:fldChar w:fldCharType="separate"/>
        </w:r>
        <w:r w:rsidR="00ED289E">
          <w:rPr>
            <w:noProof/>
            <w:webHidden/>
          </w:rPr>
          <w:t>10</w:t>
        </w:r>
        <w:r w:rsidR="00ED289E">
          <w:rPr>
            <w:noProof/>
            <w:webHidden/>
          </w:rPr>
          <w:fldChar w:fldCharType="end"/>
        </w:r>
      </w:hyperlink>
    </w:p>
    <w:p w14:paraId="025FA9D3" w14:textId="6F892FAD" w:rsidR="00ED289E" w:rsidRDefault="004C05F9">
      <w:pPr>
        <w:pStyle w:val="TOC5"/>
        <w:tabs>
          <w:tab w:val="right" w:leader="dot" w:pos="5030"/>
        </w:tabs>
        <w:rPr>
          <w:rFonts w:eastAsiaTheme="minorEastAsia"/>
          <w:noProof/>
          <w:sz w:val="22"/>
          <w:lang w:val="en-US" w:eastAsia="en-US" w:bidi="ar-SA"/>
        </w:rPr>
      </w:pPr>
      <w:hyperlink w:anchor="_Toc462914147" w:history="1">
        <w:r w:rsidR="00ED289E" w:rsidRPr="001B6637">
          <w:rPr>
            <w:rStyle w:val="Hyperlink"/>
            <w:noProof/>
          </w:rPr>
          <w:t>Sécurité</w:t>
        </w:r>
        <w:r w:rsidR="00ED289E">
          <w:rPr>
            <w:noProof/>
            <w:webHidden/>
          </w:rPr>
          <w:tab/>
        </w:r>
        <w:r w:rsidR="00ED289E">
          <w:rPr>
            <w:noProof/>
            <w:webHidden/>
          </w:rPr>
          <w:fldChar w:fldCharType="begin"/>
        </w:r>
        <w:r w:rsidR="00ED289E">
          <w:rPr>
            <w:noProof/>
            <w:webHidden/>
          </w:rPr>
          <w:instrText xml:space="preserve"> PAGEREF _Toc462914147 \h </w:instrText>
        </w:r>
        <w:r w:rsidR="00ED289E">
          <w:rPr>
            <w:noProof/>
            <w:webHidden/>
          </w:rPr>
        </w:r>
        <w:r w:rsidR="00ED289E">
          <w:rPr>
            <w:noProof/>
            <w:webHidden/>
          </w:rPr>
          <w:fldChar w:fldCharType="separate"/>
        </w:r>
        <w:r w:rsidR="00ED289E">
          <w:rPr>
            <w:noProof/>
            <w:webHidden/>
          </w:rPr>
          <w:t>11</w:t>
        </w:r>
        <w:r w:rsidR="00ED289E">
          <w:rPr>
            <w:noProof/>
            <w:webHidden/>
          </w:rPr>
          <w:fldChar w:fldCharType="end"/>
        </w:r>
      </w:hyperlink>
    </w:p>
    <w:p w14:paraId="2B02A7FF" w14:textId="3B80F42E" w:rsidR="00ED289E" w:rsidRDefault="004C05F9">
      <w:pPr>
        <w:pStyle w:val="TOC1"/>
        <w:tabs>
          <w:tab w:val="right" w:leader="dot" w:pos="5030"/>
        </w:tabs>
        <w:rPr>
          <w:rFonts w:eastAsiaTheme="minorEastAsia"/>
          <w:b w:val="0"/>
          <w:caps w:val="0"/>
          <w:noProof/>
          <w:sz w:val="22"/>
          <w:lang w:val="en-US" w:eastAsia="en-US" w:bidi="ar-SA"/>
        </w:rPr>
      </w:pPr>
      <w:hyperlink w:anchor="_Toc462914148" w:history="1">
        <w:r w:rsidR="00ED289E" w:rsidRPr="001B6637">
          <w:rPr>
            <w:rStyle w:val="Hyperlink"/>
            <w:noProof/>
          </w:rPr>
          <w:t>Conditions spécifiques relatives au Service en Ligne</w:t>
        </w:r>
        <w:r w:rsidR="00ED289E">
          <w:rPr>
            <w:noProof/>
            <w:webHidden/>
          </w:rPr>
          <w:tab/>
        </w:r>
        <w:r w:rsidR="00ED289E">
          <w:rPr>
            <w:noProof/>
            <w:webHidden/>
          </w:rPr>
          <w:fldChar w:fldCharType="begin"/>
        </w:r>
        <w:r w:rsidR="00ED289E">
          <w:rPr>
            <w:noProof/>
            <w:webHidden/>
          </w:rPr>
          <w:instrText xml:space="preserve"> PAGEREF _Toc462914148 \h </w:instrText>
        </w:r>
        <w:r w:rsidR="00ED289E">
          <w:rPr>
            <w:noProof/>
            <w:webHidden/>
          </w:rPr>
        </w:r>
        <w:r w:rsidR="00ED289E">
          <w:rPr>
            <w:noProof/>
            <w:webHidden/>
          </w:rPr>
          <w:fldChar w:fldCharType="separate"/>
        </w:r>
        <w:r w:rsidR="00ED289E">
          <w:rPr>
            <w:noProof/>
            <w:webHidden/>
          </w:rPr>
          <w:t>14</w:t>
        </w:r>
        <w:r w:rsidR="00ED289E">
          <w:rPr>
            <w:noProof/>
            <w:webHidden/>
          </w:rPr>
          <w:fldChar w:fldCharType="end"/>
        </w:r>
      </w:hyperlink>
    </w:p>
    <w:p w14:paraId="1FF398CA" w14:textId="7B7750F4" w:rsidR="00ED289E" w:rsidRDefault="004C05F9">
      <w:pPr>
        <w:pStyle w:val="TOC2"/>
        <w:tabs>
          <w:tab w:val="right" w:leader="dot" w:pos="5030"/>
        </w:tabs>
        <w:rPr>
          <w:rFonts w:eastAsiaTheme="minorEastAsia"/>
          <w:b w:val="0"/>
          <w:smallCaps w:val="0"/>
          <w:noProof/>
          <w:sz w:val="22"/>
          <w:lang w:val="en-US" w:eastAsia="en-US" w:bidi="ar-SA"/>
        </w:rPr>
      </w:pPr>
      <w:hyperlink w:anchor="_Toc462914149" w:history="1">
        <w:r w:rsidR="00ED289E" w:rsidRPr="001B6637">
          <w:rPr>
            <w:rStyle w:val="Hyperlink"/>
            <w:noProof/>
          </w:rPr>
          <w:t>Services Microsoft Azure</w:t>
        </w:r>
        <w:r w:rsidR="00ED289E">
          <w:rPr>
            <w:noProof/>
            <w:webHidden/>
          </w:rPr>
          <w:tab/>
        </w:r>
        <w:r w:rsidR="00ED289E">
          <w:rPr>
            <w:noProof/>
            <w:webHidden/>
          </w:rPr>
          <w:fldChar w:fldCharType="begin"/>
        </w:r>
        <w:r w:rsidR="00ED289E">
          <w:rPr>
            <w:noProof/>
            <w:webHidden/>
          </w:rPr>
          <w:instrText xml:space="preserve"> PAGEREF _Toc462914149 \h </w:instrText>
        </w:r>
        <w:r w:rsidR="00ED289E">
          <w:rPr>
            <w:noProof/>
            <w:webHidden/>
          </w:rPr>
        </w:r>
        <w:r w:rsidR="00ED289E">
          <w:rPr>
            <w:noProof/>
            <w:webHidden/>
          </w:rPr>
          <w:fldChar w:fldCharType="separate"/>
        </w:r>
        <w:r w:rsidR="00ED289E">
          <w:rPr>
            <w:noProof/>
            <w:webHidden/>
          </w:rPr>
          <w:t>14</w:t>
        </w:r>
        <w:r w:rsidR="00ED289E">
          <w:rPr>
            <w:noProof/>
            <w:webHidden/>
          </w:rPr>
          <w:fldChar w:fldCharType="end"/>
        </w:r>
      </w:hyperlink>
    </w:p>
    <w:p w14:paraId="5F393BDF" w14:textId="7F38DB7A" w:rsidR="00ED289E" w:rsidRDefault="004C05F9">
      <w:pPr>
        <w:pStyle w:val="TOC4"/>
        <w:rPr>
          <w:rFonts w:eastAsiaTheme="minorEastAsia"/>
          <w:smallCaps w:val="0"/>
          <w:noProof/>
          <w:sz w:val="22"/>
          <w:lang w:val="en-US" w:eastAsia="en-US" w:bidi="ar-SA"/>
        </w:rPr>
      </w:pPr>
      <w:hyperlink w:anchor="_Toc462914150" w:history="1">
        <w:r w:rsidR="00ED289E" w:rsidRPr="001B6637">
          <w:rPr>
            <w:rStyle w:val="Hyperlink"/>
            <w:noProof/>
          </w:rPr>
          <w:t>Microsoft Azure StorSimple</w:t>
        </w:r>
        <w:r w:rsidR="00ED289E">
          <w:rPr>
            <w:noProof/>
            <w:webHidden/>
          </w:rPr>
          <w:tab/>
        </w:r>
        <w:r w:rsidR="00ED289E">
          <w:rPr>
            <w:noProof/>
            <w:webHidden/>
          </w:rPr>
          <w:fldChar w:fldCharType="begin"/>
        </w:r>
        <w:r w:rsidR="00ED289E">
          <w:rPr>
            <w:noProof/>
            <w:webHidden/>
          </w:rPr>
          <w:instrText xml:space="preserve"> PAGEREF _Toc462914150 \h </w:instrText>
        </w:r>
        <w:r w:rsidR="00ED289E">
          <w:rPr>
            <w:noProof/>
            <w:webHidden/>
          </w:rPr>
        </w:r>
        <w:r w:rsidR="00ED289E">
          <w:rPr>
            <w:noProof/>
            <w:webHidden/>
          </w:rPr>
          <w:fldChar w:fldCharType="separate"/>
        </w:r>
        <w:r w:rsidR="00ED289E">
          <w:rPr>
            <w:noProof/>
            <w:webHidden/>
          </w:rPr>
          <w:t>15</w:t>
        </w:r>
        <w:r w:rsidR="00ED289E">
          <w:rPr>
            <w:noProof/>
            <w:webHidden/>
          </w:rPr>
          <w:fldChar w:fldCharType="end"/>
        </w:r>
      </w:hyperlink>
    </w:p>
    <w:p w14:paraId="31BAC696" w14:textId="00EA7911" w:rsidR="00ED289E" w:rsidRDefault="004C05F9">
      <w:pPr>
        <w:pStyle w:val="TOC4"/>
        <w:rPr>
          <w:rFonts w:eastAsiaTheme="minorEastAsia"/>
          <w:smallCaps w:val="0"/>
          <w:noProof/>
          <w:sz w:val="22"/>
          <w:lang w:val="en-US" w:eastAsia="en-US" w:bidi="ar-SA"/>
        </w:rPr>
      </w:pPr>
      <w:hyperlink w:anchor="_Toc462914151" w:history="1">
        <w:r w:rsidR="00ED289E" w:rsidRPr="001B6637">
          <w:rPr>
            <w:rStyle w:val="Hyperlink"/>
            <w:noProof/>
          </w:rPr>
          <w:t>Application de sécurité de Microsoft Cloud</w:t>
        </w:r>
        <w:r w:rsidR="00ED289E">
          <w:rPr>
            <w:noProof/>
            <w:webHidden/>
          </w:rPr>
          <w:tab/>
        </w:r>
        <w:r w:rsidR="00ED289E">
          <w:rPr>
            <w:noProof/>
            <w:webHidden/>
          </w:rPr>
          <w:fldChar w:fldCharType="begin"/>
        </w:r>
        <w:r w:rsidR="00ED289E">
          <w:rPr>
            <w:noProof/>
            <w:webHidden/>
          </w:rPr>
          <w:instrText xml:space="preserve"> PAGEREF _Toc462914151 \h </w:instrText>
        </w:r>
        <w:r w:rsidR="00ED289E">
          <w:rPr>
            <w:noProof/>
            <w:webHidden/>
          </w:rPr>
        </w:r>
        <w:r w:rsidR="00ED289E">
          <w:rPr>
            <w:noProof/>
            <w:webHidden/>
          </w:rPr>
          <w:fldChar w:fldCharType="separate"/>
        </w:r>
        <w:r w:rsidR="00ED289E">
          <w:rPr>
            <w:noProof/>
            <w:webHidden/>
          </w:rPr>
          <w:t>15</w:t>
        </w:r>
        <w:r w:rsidR="00ED289E">
          <w:rPr>
            <w:noProof/>
            <w:webHidden/>
          </w:rPr>
          <w:fldChar w:fldCharType="end"/>
        </w:r>
      </w:hyperlink>
    </w:p>
    <w:p w14:paraId="65612389" w14:textId="5C942B41" w:rsidR="00ED289E" w:rsidRDefault="004C05F9">
      <w:pPr>
        <w:pStyle w:val="TOC2"/>
        <w:tabs>
          <w:tab w:val="right" w:leader="dot" w:pos="5030"/>
        </w:tabs>
        <w:rPr>
          <w:rFonts w:eastAsiaTheme="minorEastAsia"/>
          <w:b w:val="0"/>
          <w:smallCaps w:val="0"/>
          <w:noProof/>
          <w:sz w:val="22"/>
          <w:lang w:val="en-US" w:eastAsia="en-US" w:bidi="ar-SA"/>
        </w:rPr>
      </w:pPr>
      <w:hyperlink w:anchor="_Toc462914152" w:history="1">
        <w:r w:rsidR="00ED289E" w:rsidRPr="001B6637">
          <w:rPr>
            <w:rStyle w:val="Hyperlink"/>
            <w:noProof/>
          </w:rPr>
          <w:t>Enterprise Mobility + Security</w:t>
        </w:r>
        <w:r w:rsidR="00ED289E">
          <w:rPr>
            <w:noProof/>
            <w:webHidden/>
          </w:rPr>
          <w:tab/>
        </w:r>
        <w:r w:rsidR="00ED289E">
          <w:rPr>
            <w:noProof/>
            <w:webHidden/>
          </w:rPr>
          <w:fldChar w:fldCharType="begin"/>
        </w:r>
        <w:r w:rsidR="00ED289E">
          <w:rPr>
            <w:noProof/>
            <w:webHidden/>
          </w:rPr>
          <w:instrText xml:space="preserve"> PAGEREF _Toc462914152 \h </w:instrText>
        </w:r>
        <w:r w:rsidR="00ED289E">
          <w:rPr>
            <w:noProof/>
            <w:webHidden/>
          </w:rPr>
        </w:r>
        <w:r w:rsidR="00ED289E">
          <w:rPr>
            <w:noProof/>
            <w:webHidden/>
          </w:rPr>
          <w:fldChar w:fldCharType="separate"/>
        </w:r>
        <w:r w:rsidR="00ED289E">
          <w:rPr>
            <w:noProof/>
            <w:webHidden/>
          </w:rPr>
          <w:t>15</w:t>
        </w:r>
        <w:r w:rsidR="00ED289E">
          <w:rPr>
            <w:noProof/>
            <w:webHidden/>
          </w:rPr>
          <w:fldChar w:fldCharType="end"/>
        </w:r>
      </w:hyperlink>
    </w:p>
    <w:p w14:paraId="5A9D1DB4" w14:textId="232DE710" w:rsidR="00ED289E" w:rsidRDefault="004C05F9">
      <w:pPr>
        <w:pStyle w:val="TOC4"/>
        <w:rPr>
          <w:rFonts w:eastAsiaTheme="minorEastAsia"/>
          <w:smallCaps w:val="0"/>
          <w:noProof/>
          <w:sz w:val="22"/>
          <w:lang w:val="en-US" w:eastAsia="en-US" w:bidi="ar-SA"/>
        </w:rPr>
      </w:pPr>
      <w:hyperlink w:anchor="_Toc462914153" w:history="1">
        <w:r w:rsidR="00ED289E" w:rsidRPr="001B6637">
          <w:rPr>
            <w:rStyle w:val="Hyperlink"/>
            <w:noProof/>
          </w:rPr>
          <w:t>Azure Active Directory Basic</w:t>
        </w:r>
        <w:r w:rsidR="00ED289E">
          <w:rPr>
            <w:noProof/>
            <w:webHidden/>
          </w:rPr>
          <w:tab/>
        </w:r>
        <w:r w:rsidR="00ED289E">
          <w:rPr>
            <w:noProof/>
            <w:webHidden/>
          </w:rPr>
          <w:fldChar w:fldCharType="begin"/>
        </w:r>
        <w:r w:rsidR="00ED289E">
          <w:rPr>
            <w:noProof/>
            <w:webHidden/>
          </w:rPr>
          <w:instrText xml:space="preserve"> PAGEREF _Toc462914153 \h </w:instrText>
        </w:r>
        <w:r w:rsidR="00ED289E">
          <w:rPr>
            <w:noProof/>
            <w:webHidden/>
          </w:rPr>
        </w:r>
        <w:r w:rsidR="00ED289E">
          <w:rPr>
            <w:noProof/>
            <w:webHidden/>
          </w:rPr>
          <w:fldChar w:fldCharType="separate"/>
        </w:r>
        <w:r w:rsidR="00ED289E">
          <w:rPr>
            <w:noProof/>
            <w:webHidden/>
          </w:rPr>
          <w:t>15</w:t>
        </w:r>
        <w:r w:rsidR="00ED289E">
          <w:rPr>
            <w:noProof/>
            <w:webHidden/>
          </w:rPr>
          <w:fldChar w:fldCharType="end"/>
        </w:r>
      </w:hyperlink>
    </w:p>
    <w:p w14:paraId="5889618C" w14:textId="6BB07A6B" w:rsidR="00ED289E" w:rsidRDefault="004C05F9">
      <w:pPr>
        <w:pStyle w:val="TOC4"/>
        <w:rPr>
          <w:rFonts w:eastAsiaTheme="minorEastAsia"/>
          <w:smallCaps w:val="0"/>
          <w:noProof/>
          <w:sz w:val="22"/>
          <w:lang w:val="en-US" w:eastAsia="en-US" w:bidi="ar-SA"/>
        </w:rPr>
      </w:pPr>
      <w:hyperlink w:anchor="_Toc462914154" w:history="1">
        <w:r w:rsidR="00ED289E" w:rsidRPr="001B6637">
          <w:rPr>
            <w:rStyle w:val="Hyperlink"/>
            <w:noProof/>
          </w:rPr>
          <w:t>Azure Active Directory Premium</w:t>
        </w:r>
        <w:r w:rsidR="00ED289E">
          <w:rPr>
            <w:noProof/>
            <w:webHidden/>
          </w:rPr>
          <w:tab/>
        </w:r>
        <w:r w:rsidR="00ED289E">
          <w:rPr>
            <w:noProof/>
            <w:webHidden/>
          </w:rPr>
          <w:fldChar w:fldCharType="begin"/>
        </w:r>
        <w:r w:rsidR="00ED289E">
          <w:rPr>
            <w:noProof/>
            <w:webHidden/>
          </w:rPr>
          <w:instrText xml:space="preserve"> PAGEREF _Toc462914154 \h </w:instrText>
        </w:r>
        <w:r w:rsidR="00ED289E">
          <w:rPr>
            <w:noProof/>
            <w:webHidden/>
          </w:rPr>
        </w:r>
        <w:r w:rsidR="00ED289E">
          <w:rPr>
            <w:noProof/>
            <w:webHidden/>
          </w:rPr>
          <w:fldChar w:fldCharType="separate"/>
        </w:r>
        <w:r w:rsidR="00ED289E">
          <w:rPr>
            <w:noProof/>
            <w:webHidden/>
          </w:rPr>
          <w:t>15</w:t>
        </w:r>
        <w:r w:rsidR="00ED289E">
          <w:rPr>
            <w:noProof/>
            <w:webHidden/>
          </w:rPr>
          <w:fldChar w:fldCharType="end"/>
        </w:r>
      </w:hyperlink>
    </w:p>
    <w:p w14:paraId="29702BED" w14:textId="40CD3C17" w:rsidR="00ED289E" w:rsidRDefault="004C05F9">
      <w:pPr>
        <w:pStyle w:val="TOC4"/>
        <w:rPr>
          <w:rFonts w:eastAsiaTheme="minorEastAsia"/>
          <w:smallCaps w:val="0"/>
          <w:noProof/>
          <w:sz w:val="22"/>
          <w:lang w:val="en-US" w:eastAsia="en-US" w:bidi="ar-SA"/>
        </w:rPr>
      </w:pPr>
      <w:hyperlink w:anchor="_Toc462914155" w:history="1">
        <w:r w:rsidR="00ED289E" w:rsidRPr="001B6637">
          <w:rPr>
            <w:rStyle w:val="Hyperlink"/>
            <w:noProof/>
          </w:rPr>
          <w:t>Azure Information Protection Premium</w:t>
        </w:r>
        <w:r w:rsidR="00ED289E">
          <w:rPr>
            <w:noProof/>
            <w:webHidden/>
          </w:rPr>
          <w:tab/>
        </w:r>
        <w:r w:rsidR="00ED289E">
          <w:rPr>
            <w:noProof/>
            <w:webHidden/>
          </w:rPr>
          <w:fldChar w:fldCharType="begin"/>
        </w:r>
        <w:r w:rsidR="00ED289E">
          <w:rPr>
            <w:noProof/>
            <w:webHidden/>
          </w:rPr>
          <w:instrText xml:space="preserve"> PAGEREF _Toc462914155 \h </w:instrText>
        </w:r>
        <w:r w:rsidR="00ED289E">
          <w:rPr>
            <w:noProof/>
            <w:webHidden/>
          </w:rPr>
        </w:r>
        <w:r w:rsidR="00ED289E">
          <w:rPr>
            <w:noProof/>
            <w:webHidden/>
          </w:rPr>
          <w:fldChar w:fldCharType="separate"/>
        </w:r>
        <w:r w:rsidR="00ED289E">
          <w:rPr>
            <w:noProof/>
            <w:webHidden/>
          </w:rPr>
          <w:t>15</w:t>
        </w:r>
        <w:r w:rsidR="00ED289E">
          <w:rPr>
            <w:noProof/>
            <w:webHidden/>
          </w:rPr>
          <w:fldChar w:fldCharType="end"/>
        </w:r>
      </w:hyperlink>
    </w:p>
    <w:p w14:paraId="4F51E46F" w14:textId="2BBC24E0" w:rsidR="00ED289E" w:rsidRDefault="004C05F9">
      <w:pPr>
        <w:pStyle w:val="TOC4"/>
        <w:rPr>
          <w:rFonts w:eastAsiaTheme="minorEastAsia"/>
          <w:smallCaps w:val="0"/>
          <w:noProof/>
          <w:sz w:val="22"/>
          <w:lang w:val="en-US" w:eastAsia="en-US" w:bidi="ar-SA"/>
        </w:rPr>
      </w:pPr>
      <w:hyperlink w:anchor="_Toc462914156" w:history="1">
        <w:r w:rsidR="00ED289E" w:rsidRPr="001B6637">
          <w:rPr>
            <w:rStyle w:val="Hyperlink"/>
            <w:noProof/>
          </w:rPr>
          <w:t>Microsoft MultiFactor Authentication</w:t>
        </w:r>
        <w:r w:rsidR="00ED289E">
          <w:rPr>
            <w:noProof/>
            <w:webHidden/>
          </w:rPr>
          <w:tab/>
        </w:r>
        <w:r w:rsidR="00ED289E">
          <w:rPr>
            <w:noProof/>
            <w:webHidden/>
          </w:rPr>
          <w:fldChar w:fldCharType="begin"/>
        </w:r>
        <w:r w:rsidR="00ED289E">
          <w:rPr>
            <w:noProof/>
            <w:webHidden/>
          </w:rPr>
          <w:instrText xml:space="preserve"> PAGEREF _Toc462914156 \h </w:instrText>
        </w:r>
        <w:r w:rsidR="00ED289E">
          <w:rPr>
            <w:noProof/>
            <w:webHidden/>
          </w:rPr>
        </w:r>
        <w:r w:rsidR="00ED289E">
          <w:rPr>
            <w:noProof/>
            <w:webHidden/>
          </w:rPr>
          <w:fldChar w:fldCharType="separate"/>
        </w:r>
        <w:r w:rsidR="00ED289E">
          <w:rPr>
            <w:noProof/>
            <w:webHidden/>
          </w:rPr>
          <w:t>15</w:t>
        </w:r>
        <w:r w:rsidR="00ED289E">
          <w:rPr>
            <w:noProof/>
            <w:webHidden/>
          </w:rPr>
          <w:fldChar w:fldCharType="end"/>
        </w:r>
      </w:hyperlink>
    </w:p>
    <w:p w14:paraId="13B55F27" w14:textId="3422C5F9" w:rsidR="00ED289E" w:rsidRDefault="004C05F9">
      <w:pPr>
        <w:pStyle w:val="TOC2"/>
        <w:tabs>
          <w:tab w:val="right" w:leader="dot" w:pos="5030"/>
        </w:tabs>
        <w:rPr>
          <w:rFonts w:eastAsiaTheme="minorEastAsia"/>
          <w:b w:val="0"/>
          <w:smallCaps w:val="0"/>
          <w:noProof/>
          <w:sz w:val="22"/>
          <w:lang w:val="en-US" w:eastAsia="en-US" w:bidi="ar-SA"/>
        </w:rPr>
      </w:pPr>
      <w:hyperlink w:anchor="_Toc462914157" w:history="1">
        <w:r w:rsidR="00ED289E" w:rsidRPr="001B6637">
          <w:rPr>
            <w:rStyle w:val="Hyperlink"/>
            <w:noProof/>
          </w:rPr>
          <w:t>Services en Ligne Microsoft Dynamics</w:t>
        </w:r>
        <w:r w:rsidR="00ED289E">
          <w:rPr>
            <w:noProof/>
            <w:webHidden/>
          </w:rPr>
          <w:tab/>
        </w:r>
        <w:r w:rsidR="00ED289E">
          <w:rPr>
            <w:noProof/>
            <w:webHidden/>
          </w:rPr>
          <w:fldChar w:fldCharType="begin"/>
        </w:r>
        <w:r w:rsidR="00ED289E">
          <w:rPr>
            <w:noProof/>
            <w:webHidden/>
          </w:rPr>
          <w:instrText xml:space="preserve"> PAGEREF _Toc462914157 \h </w:instrText>
        </w:r>
        <w:r w:rsidR="00ED289E">
          <w:rPr>
            <w:noProof/>
            <w:webHidden/>
          </w:rPr>
        </w:r>
        <w:r w:rsidR="00ED289E">
          <w:rPr>
            <w:noProof/>
            <w:webHidden/>
          </w:rPr>
          <w:fldChar w:fldCharType="separate"/>
        </w:r>
        <w:r w:rsidR="00ED289E">
          <w:rPr>
            <w:noProof/>
            <w:webHidden/>
          </w:rPr>
          <w:t>16</w:t>
        </w:r>
        <w:r w:rsidR="00ED289E">
          <w:rPr>
            <w:noProof/>
            <w:webHidden/>
          </w:rPr>
          <w:fldChar w:fldCharType="end"/>
        </w:r>
      </w:hyperlink>
    </w:p>
    <w:p w14:paraId="30101311" w14:textId="0A4F1B46" w:rsidR="00ED289E" w:rsidRDefault="004C05F9">
      <w:pPr>
        <w:pStyle w:val="TOC4"/>
        <w:rPr>
          <w:rFonts w:eastAsiaTheme="minorEastAsia"/>
          <w:smallCaps w:val="0"/>
          <w:noProof/>
          <w:sz w:val="22"/>
          <w:lang w:val="en-US" w:eastAsia="en-US" w:bidi="ar-SA"/>
        </w:rPr>
      </w:pPr>
      <w:hyperlink w:anchor="_Toc462914158" w:history="1">
        <w:r w:rsidR="00ED289E" w:rsidRPr="001B6637">
          <w:rPr>
            <w:rStyle w:val="Hyperlink"/>
            <w:noProof/>
          </w:rPr>
          <w:t>Microsoft Dynamics AX</w:t>
        </w:r>
        <w:r w:rsidR="00ED289E">
          <w:rPr>
            <w:noProof/>
            <w:webHidden/>
          </w:rPr>
          <w:tab/>
        </w:r>
        <w:r w:rsidR="00ED289E">
          <w:rPr>
            <w:noProof/>
            <w:webHidden/>
          </w:rPr>
          <w:fldChar w:fldCharType="begin"/>
        </w:r>
        <w:r w:rsidR="00ED289E">
          <w:rPr>
            <w:noProof/>
            <w:webHidden/>
          </w:rPr>
          <w:instrText xml:space="preserve"> PAGEREF _Toc462914158 \h </w:instrText>
        </w:r>
        <w:r w:rsidR="00ED289E">
          <w:rPr>
            <w:noProof/>
            <w:webHidden/>
          </w:rPr>
        </w:r>
        <w:r w:rsidR="00ED289E">
          <w:rPr>
            <w:noProof/>
            <w:webHidden/>
          </w:rPr>
          <w:fldChar w:fldCharType="separate"/>
        </w:r>
        <w:r w:rsidR="00ED289E">
          <w:rPr>
            <w:noProof/>
            <w:webHidden/>
          </w:rPr>
          <w:t>16</w:t>
        </w:r>
        <w:r w:rsidR="00ED289E">
          <w:rPr>
            <w:noProof/>
            <w:webHidden/>
          </w:rPr>
          <w:fldChar w:fldCharType="end"/>
        </w:r>
      </w:hyperlink>
    </w:p>
    <w:p w14:paraId="73B839FB" w14:textId="6A2239DD" w:rsidR="00ED289E" w:rsidRDefault="004C05F9">
      <w:pPr>
        <w:pStyle w:val="TOC4"/>
        <w:rPr>
          <w:rFonts w:eastAsiaTheme="minorEastAsia"/>
          <w:smallCaps w:val="0"/>
          <w:noProof/>
          <w:sz w:val="22"/>
          <w:lang w:val="en-US" w:eastAsia="en-US" w:bidi="ar-SA"/>
        </w:rPr>
      </w:pPr>
      <w:hyperlink w:anchor="_Toc462914159" w:history="1">
        <w:r w:rsidR="00ED289E" w:rsidRPr="001B6637">
          <w:rPr>
            <w:rStyle w:val="Hyperlink"/>
            <w:noProof/>
          </w:rPr>
          <w:t>Microsoft Dynamics CRM Online</w:t>
        </w:r>
        <w:r w:rsidR="00ED289E">
          <w:rPr>
            <w:noProof/>
            <w:webHidden/>
          </w:rPr>
          <w:tab/>
        </w:r>
        <w:r w:rsidR="00ED289E">
          <w:rPr>
            <w:noProof/>
            <w:webHidden/>
          </w:rPr>
          <w:fldChar w:fldCharType="begin"/>
        </w:r>
        <w:r w:rsidR="00ED289E">
          <w:rPr>
            <w:noProof/>
            <w:webHidden/>
          </w:rPr>
          <w:instrText xml:space="preserve"> PAGEREF _Toc462914159 \h </w:instrText>
        </w:r>
        <w:r w:rsidR="00ED289E">
          <w:rPr>
            <w:noProof/>
            <w:webHidden/>
          </w:rPr>
        </w:r>
        <w:r w:rsidR="00ED289E">
          <w:rPr>
            <w:noProof/>
            <w:webHidden/>
          </w:rPr>
          <w:fldChar w:fldCharType="separate"/>
        </w:r>
        <w:r w:rsidR="00ED289E">
          <w:rPr>
            <w:noProof/>
            <w:webHidden/>
          </w:rPr>
          <w:t>16</w:t>
        </w:r>
        <w:r w:rsidR="00ED289E">
          <w:rPr>
            <w:noProof/>
            <w:webHidden/>
          </w:rPr>
          <w:fldChar w:fldCharType="end"/>
        </w:r>
      </w:hyperlink>
    </w:p>
    <w:p w14:paraId="7D9544F8" w14:textId="10DDFBFA" w:rsidR="00ED289E" w:rsidRDefault="004C05F9">
      <w:pPr>
        <w:pStyle w:val="TOC4"/>
        <w:rPr>
          <w:rFonts w:eastAsiaTheme="minorEastAsia"/>
          <w:smallCaps w:val="0"/>
          <w:noProof/>
          <w:sz w:val="22"/>
          <w:lang w:val="en-US" w:eastAsia="en-US" w:bidi="ar-SA"/>
        </w:rPr>
      </w:pPr>
      <w:hyperlink w:anchor="_Toc462914160" w:history="1">
        <w:r w:rsidR="00ED289E" w:rsidRPr="001B6637">
          <w:rPr>
            <w:rStyle w:val="Hyperlink"/>
            <w:noProof/>
          </w:rPr>
          <w:t>Microsoft Dynamics Marketing</w:t>
        </w:r>
        <w:r w:rsidR="00ED289E">
          <w:rPr>
            <w:noProof/>
            <w:webHidden/>
          </w:rPr>
          <w:tab/>
        </w:r>
        <w:r w:rsidR="00ED289E">
          <w:rPr>
            <w:noProof/>
            <w:webHidden/>
          </w:rPr>
          <w:fldChar w:fldCharType="begin"/>
        </w:r>
        <w:r w:rsidR="00ED289E">
          <w:rPr>
            <w:noProof/>
            <w:webHidden/>
          </w:rPr>
          <w:instrText xml:space="preserve"> PAGEREF _Toc462914160 \h </w:instrText>
        </w:r>
        <w:r w:rsidR="00ED289E">
          <w:rPr>
            <w:noProof/>
            <w:webHidden/>
          </w:rPr>
        </w:r>
        <w:r w:rsidR="00ED289E">
          <w:rPr>
            <w:noProof/>
            <w:webHidden/>
          </w:rPr>
          <w:fldChar w:fldCharType="separate"/>
        </w:r>
        <w:r w:rsidR="00ED289E">
          <w:rPr>
            <w:noProof/>
            <w:webHidden/>
          </w:rPr>
          <w:t>16</w:t>
        </w:r>
        <w:r w:rsidR="00ED289E">
          <w:rPr>
            <w:noProof/>
            <w:webHidden/>
          </w:rPr>
          <w:fldChar w:fldCharType="end"/>
        </w:r>
      </w:hyperlink>
    </w:p>
    <w:p w14:paraId="6283E8C9" w14:textId="0D3BF6DD" w:rsidR="00ED289E" w:rsidRDefault="004C05F9">
      <w:pPr>
        <w:pStyle w:val="TOC4"/>
        <w:rPr>
          <w:rFonts w:eastAsiaTheme="minorEastAsia"/>
          <w:smallCaps w:val="0"/>
          <w:noProof/>
          <w:sz w:val="22"/>
          <w:lang w:val="en-US" w:eastAsia="en-US" w:bidi="ar-SA"/>
        </w:rPr>
      </w:pPr>
      <w:hyperlink w:anchor="_Toc462914161" w:history="1">
        <w:r w:rsidR="00ED289E" w:rsidRPr="001B6637">
          <w:rPr>
            <w:rStyle w:val="Hyperlink"/>
            <w:noProof/>
          </w:rPr>
          <w:t>Microsoft Social Engagement</w:t>
        </w:r>
        <w:r w:rsidR="00ED289E">
          <w:rPr>
            <w:noProof/>
            <w:webHidden/>
          </w:rPr>
          <w:tab/>
        </w:r>
        <w:r w:rsidR="00ED289E">
          <w:rPr>
            <w:noProof/>
            <w:webHidden/>
          </w:rPr>
          <w:fldChar w:fldCharType="begin"/>
        </w:r>
        <w:r w:rsidR="00ED289E">
          <w:rPr>
            <w:noProof/>
            <w:webHidden/>
          </w:rPr>
          <w:instrText xml:space="preserve"> PAGEREF _Toc462914161 \h </w:instrText>
        </w:r>
        <w:r w:rsidR="00ED289E">
          <w:rPr>
            <w:noProof/>
            <w:webHidden/>
          </w:rPr>
        </w:r>
        <w:r w:rsidR="00ED289E">
          <w:rPr>
            <w:noProof/>
            <w:webHidden/>
          </w:rPr>
          <w:fldChar w:fldCharType="separate"/>
        </w:r>
        <w:r w:rsidR="00ED289E">
          <w:rPr>
            <w:noProof/>
            <w:webHidden/>
          </w:rPr>
          <w:t>16</w:t>
        </w:r>
        <w:r w:rsidR="00ED289E">
          <w:rPr>
            <w:noProof/>
            <w:webHidden/>
          </w:rPr>
          <w:fldChar w:fldCharType="end"/>
        </w:r>
      </w:hyperlink>
    </w:p>
    <w:p w14:paraId="7986493F" w14:textId="365378EC" w:rsidR="00ED289E" w:rsidRDefault="004C05F9">
      <w:pPr>
        <w:pStyle w:val="TOC4"/>
        <w:rPr>
          <w:rFonts w:eastAsiaTheme="minorEastAsia"/>
          <w:smallCaps w:val="0"/>
          <w:noProof/>
          <w:sz w:val="22"/>
          <w:lang w:val="en-US" w:eastAsia="en-US" w:bidi="ar-SA"/>
        </w:rPr>
      </w:pPr>
      <w:hyperlink w:anchor="_Toc462914162" w:history="1">
        <w:r w:rsidR="00ED289E" w:rsidRPr="001B6637">
          <w:rPr>
            <w:rStyle w:val="Hyperlink"/>
            <w:noProof/>
          </w:rPr>
          <w:t>Parature, from Microsoft</w:t>
        </w:r>
        <w:r w:rsidR="00ED289E">
          <w:rPr>
            <w:noProof/>
            <w:webHidden/>
          </w:rPr>
          <w:tab/>
        </w:r>
        <w:r w:rsidR="00ED289E">
          <w:rPr>
            <w:noProof/>
            <w:webHidden/>
          </w:rPr>
          <w:fldChar w:fldCharType="begin"/>
        </w:r>
        <w:r w:rsidR="00ED289E">
          <w:rPr>
            <w:noProof/>
            <w:webHidden/>
          </w:rPr>
          <w:instrText xml:space="preserve"> PAGEREF _Toc462914162 \h </w:instrText>
        </w:r>
        <w:r w:rsidR="00ED289E">
          <w:rPr>
            <w:noProof/>
            <w:webHidden/>
          </w:rPr>
        </w:r>
        <w:r w:rsidR="00ED289E">
          <w:rPr>
            <w:noProof/>
            <w:webHidden/>
          </w:rPr>
          <w:fldChar w:fldCharType="separate"/>
        </w:r>
        <w:r w:rsidR="00ED289E">
          <w:rPr>
            <w:noProof/>
            <w:webHidden/>
          </w:rPr>
          <w:t>17</w:t>
        </w:r>
        <w:r w:rsidR="00ED289E">
          <w:rPr>
            <w:noProof/>
            <w:webHidden/>
          </w:rPr>
          <w:fldChar w:fldCharType="end"/>
        </w:r>
      </w:hyperlink>
    </w:p>
    <w:p w14:paraId="2FB4FB1C" w14:textId="2D8CE206" w:rsidR="00ED289E" w:rsidRDefault="004C05F9">
      <w:pPr>
        <w:pStyle w:val="TOC2"/>
        <w:tabs>
          <w:tab w:val="right" w:leader="dot" w:pos="5030"/>
        </w:tabs>
        <w:rPr>
          <w:rFonts w:eastAsiaTheme="minorEastAsia"/>
          <w:b w:val="0"/>
          <w:smallCaps w:val="0"/>
          <w:noProof/>
          <w:sz w:val="22"/>
          <w:lang w:val="en-US" w:eastAsia="en-US" w:bidi="ar-SA"/>
        </w:rPr>
      </w:pPr>
      <w:hyperlink w:anchor="_Toc462914163" w:history="1">
        <w:r w:rsidR="00ED289E" w:rsidRPr="001B6637">
          <w:rPr>
            <w:rStyle w:val="Hyperlink"/>
            <w:noProof/>
          </w:rPr>
          <w:t>Services Office 365</w:t>
        </w:r>
        <w:r w:rsidR="00ED289E">
          <w:rPr>
            <w:noProof/>
            <w:webHidden/>
          </w:rPr>
          <w:tab/>
        </w:r>
        <w:r w:rsidR="00ED289E">
          <w:rPr>
            <w:noProof/>
            <w:webHidden/>
          </w:rPr>
          <w:fldChar w:fldCharType="begin"/>
        </w:r>
        <w:r w:rsidR="00ED289E">
          <w:rPr>
            <w:noProof/>
            <w:webHidden/>
          </w:rPr>
          <w:instrText xml:space="preserve"> PAGEREF _Toc462914163 \h </w:instrText>
        </w:r>
        <w:r w:rsidR="00ED289E">
          <w:rPr>
            <w:noProof/>
            <w:webHidden/>
          </w:rPr>
        </w:r>
        <w:r w:rsidR="00ED289E">
          <w:rPr>
            <w:noProof/>
            <w:webHidden/>
          </w:rPr>
          <w:fldChar w:fldCharType="separate"/>
        </w:r>
        <w:r w:rsidR="00ED289E">
          <w:rPr>
            <w:noProof/>
            <w:webHidden/>
          </w:rPr>
          <w:t>17</w:t>
        </w:r>
        <w:r w:rsidR="00ED289E">
          <w:rPr>
            <w:noProof/>
            <w:webHidden/>
          </w:rPr>
          <w:fldChar w:fldCharType="end"/>
        </w:r>
      </w:hyperlink>
    </w:p>
    <w:p w14:paraId="4D123983" w14:textId="02630583" w:rsidR="00ED289E" w:rsidRDefault="004C05F9">
      <w:pPr>
        <w:pStyle w:val="TOC4"/>
        <w:rPr>
          <w:rFonts w:eastAsiaTheme="minorEastAsia"/>
          <w:smallCaps w:val="0"/>
          <w:noProof/>
          <w:sz w:val="22"/>
          <w:lang w:val="en-US" w:eastAsia="en-US" w:bidi="ar-SA"/>
        </w:rPr>
      </w:pPr>
      <w:hyperlink w:anchor="_Toc462914164" w:history="1">
        <w:r w:rsidR="00ED289E" w:rsidRPr="001B6637">
          <w:rPr>
            <w:rStyle w:val="Hyperlink"/>
            <w:noProof/>
          </w:rPr>
          <w:t>Exchange Online</w:t>
        </w:r>
        <w:r w:rsidR="00ED289E">
          <w:rPr>
            <w:noProof/>
            <w:webHidden/>
          </w:rPr>
          <w:tab/>
        </w:r>
        <w:r w:rsidR="00ED289E">
          <w:rPr>
            <w:noProof/>
            <w:webHidden/>
          </w:rPr>
          <w:fldChar w:fldCharType="begin"/>
        </w:r>
        <w:r w:rsidR="00ED289E">
          <w:rPr>
            <w:noProof/>
            <w:webHidden/>
          </w:rPr>
          <w:instrText xml:space="preserve"> PAGEREF _Toc462914164 \h </w:instrText>
        </w:r>
        <w:r w:rsidR="00ED289E">
          <w:rPr>
            <w:noProof/>
            <w:webHidden/>
          </w:rPr>
        </w:r>
        <w:r w:rsidR="00ED289E">
          <w:rPr>
            <w:noProof/>
            <w:webHidden/>
          </w:rPr>
          <w:fldChar w:fldCharType="separate"/>
        </w:r>
        <w:r w:rsidR="00ED289E">
          <w:rPr>
            <w:noProof/>
            <w:webHidden/>
          </w:rPr>
          <w:t>17</w:t>
        </w:r>
        <w:r w:rsidR="00ED289E">
          <w:rPr>
            <w:noProof/>
            <w:webHidden/>
          </w:rPr>
          <w:fldChar w:fldCharType="end"/>
        </w:r>
      </w:hyperlink>
    </w:p>
    <w:p w14:paraId="4F353659" w14:textId="6F4B9480" w:rsidR="00ED289E" w:rsidRDefault="004C05F9">
      <w:pPr>
        <w:pStyle w:val="TOC4"/>
        <w:rPr>
          <w:rFonts w:eastAsiaTheme="minorEastAsia"/>
          <w:smallCaps w:val="0"/>
          <w:noProof/>
          <w:sz w:val="22"/>
          <w:lang w:val="en-US" w:eastAsia="en-US" w:bidi="ar-SA"/>
        </w:rPr>
      </w:pPr>
      <w:hyperlink w:anchor="_Toc462914165" w:history="1">
        <w:r w:rsidR="00ED289E" w:rsidRPr="001B6637">
          <w:rPr>
            <w:rStyle w:val="Hyperlink"/>
            <w:noProof/>
          </w:rPr>
          <w:t>Applications Office 365</w:t>
        </w:r>
        <w:r w:rsidR="00ED289E">
          <w:rPr>
            <w:noProof/>
            <w:webHidden/>
          </w:rPr>
          <w:tab/>
        </w:r>
        <w:r w:rsidR="00ED289E">
          <w:rPr>
            <w:noProof/>
            <w:webHidden/>
          </w:rPr>
          <w:fldChar w:fldCharType="begin"/>
        </w:r>
        <w:r w:rsidR="00ED289E">
          <w:rPr>
            <w:noProof/>
            <w:webHidden/>
          </w:rPr>
          <w:instrText xml:space="preserve"> PAGEREF _Toc462914165 \h </w:instrText>
        </w:r>
        <w:r w:rsidR="00ED289E">
          <w:rPr>
            <w:noProof/>
            <w:webHidden/>
          </w:rPr>
        </w:r>
        <w:r w:rsidR="00ED289E">
          <w:rPr>
            <w:noProof/>
            <w:webHidden/>
          </w:rPr>
          <w:fldChar w:fldCharType="separate"/>
        </w:r>
        <w:r w:rsidR="00ED289E">
          <w:rPr>
            <w:noProof/>
            <w:webHidden/>
          </w:rPr>
          <w:t>19</w:t>
        </w:r>
        <w:r w:rsidR="00ED289E">
          <w:rPr>
            <w:noProof/>
            <w:webHidden/>
          </w:rPr>
          <w:fldChar w:fldCharType="end"/>
        </w:r>
      </w:hyperlink>
    </w:p>
    <w:p w14:paraId="4772D36A" w14:textId="33D0D61F" w:rsidR="00ED289E" w:rsidRDefault="004C05F9">
      <w:pPr>
        <w:pStyle w:val="TOC4"/>
        <w:rPr>
          <w:rFonts w:eastAsiaTheme="minorEastAsia"/>
          <w:smallCaps w:val="0"/>
          <w:noProof/>
          <w:sz w:val="22"/>
          <w:lang w:val="en-US" w:eastAsia="en-US" w:bidi="ar-SA"/>
        </w:rPr>
      </w:pPr>
      <w:hyperlink w:anchor="_Toc462914166" w:history="1">
        <w:r w:rsidR="00ED289E" w:rsidRPr="001B6637">
          <w:rPr>
            <w:rStyle w:val="Hyperlink"/>
            <w:noProof/>
          </w:rPr>
          <w:t>Office 365 Delve Analytics</w:t>
        </w:r>
        <w:r w:rsidR="00ED289E">
          <w:rPr>
            <w:noProof/>
            <w:webHidden/>
          </w:rPr>
          <w:tab/>
        </w:r>
        <w:r w:rsidR="00ED289E">
          <w:rPr>
            <w:noProof/>
            <w:webHidden/>
          </w:rPr>
          <w:fldChar w:fldCharType="begin"/>
        </w:r>
        <w:r w:rsidR="00ED289E">
          <w:rPr>
            <w:noProof/>
            <w:webHidden/>
          </w:rPr>
          <w:instrText xml:space="preserve"> PAGEREF _Toc462914166 \h </w:instrText>
        </w:r>
        <w:r w:rsidR="00ED289E">
          <w:rPr>
            <w:noProof/>
            <w:webHidden/>
          </w:rPr>
        </w:r>
        <w:r w:rsidR="00ED289E">
          <w:rPr>
            <w:noProof/>
            <w:webHidden/>
          </w:rPr>
          <w:fldChar w:fldCharType="separate"/>
        </w:r>
        <w:r w:rsidR="00ED289E">
          <w:rPr>
            <w:noProof/>
            <w:webHidden/>
          </w:rPr>
          <w:t>19</w:t>
        </w:r>
        <w:r w:rsidR="00ED289E">
          <w:rPr>
            <w:noProof/>
            <w:webHidden/>
          </w:rPr>
          <w:fldChar w:fldCharType="end"/>
        </w:r>
      </w:hyperlink>
    </w:p>
    <w:p w14:paraId="1B25769B" w14:textId="754DEB7A" w:rsidR="00ED289E" w:rsidRDefault="004C05F9">
      <w:pPr>
        <w:pStyle w:val="TOC4"/>
        <w:rPr>
          <w:rFonts w:eastAsiaTheme="minorEastAsia"/>
          <w:smallCaps w:val="0"/>
          <w:noProof/>
          <w:sz w:val="22"/>
          <w:lang w:val="en-US" w:eastAsia="en-US" w:bidi="ar-SA"/>
        </w:rPr>
      </w:pPr>
      <w:hyperlink w:anchor="_Toc462914167" w:history="1">
        <w:r w:rsidR="00ED289E" w:rsidRPr="001B6637">
          <w:rPr>
            <w:rStyle w:val="Hyperlink"/>
            <w:noProof/>
          </w:rPr>
          <w:t>Office 365 Advanced eDiscovery</w:t>
        </w:r>
        <w:r w:rsidR="00ED289E">
          <w:rPr>
            <w:noProof/>
            <w:webHidden/>
          </w:rPr>
          <w:tab/>
        </w:r>
        <w:r w:rsidR="00ED289E">
          <w:rPr>
            <w:noProof/>
            <w:webHidden/>
          </w:rPr>
          <w:fldChar w:fldCharType="begin"/>
        </w:r>
        <w:r w:rsidR="00ED289E">
          <w:rPr>
            <w:noProof/>
            <w:webHidden/>
          </w:rPr>
          <w:instrText xml:space="preserve"> PAGEREF _Toc462914167 \h </w:instrText>
        </w:r>
        <w:r w:rsidR="00ED289E">
          <w:rPr>
            <w:noProof/>
            <w:webHidden/>
          </w:rPr>
        </w:r>
        <w:r w:rsidR="00ED289E">
          <w:rPr>
            <w:noProof/>
            <w:webHidden/>
          </w:rPr>
          <w:fldChar w:fldCharType="separate"/>
        </w:r>
        <w:r w:rsidR="00ED289E">
          <w:rPr>
            <w:noProof/>
            <w:webHidden/>
          </w:rPr>
          <w:t>20</w:t>
        </w:r>
        <w:r w:rsidR="00ED289E">
          <w:rPr>
            <w:noProof/>
            <w:webHidden/>
          </w:rPr>
          <w:fldChar w:fldCharType="end"/>
        </w:r>
      </w:hyperlink>
    </w:p>
    <w:p w14:paraId="0743DDC5" w14:textId="237B92AB" w:rsidR="00ED289E" w:rsidRDefault="004C05F9">
      <w:pPr>
        <w:pStyle w:val="TOC4"/>
        <w:rPr>
          <w:rFonts w:eastAsiaTheme="minorEastAsia"/>
          <w:smallCaps w:val="0"/>
          <w:noProof/>
          <w:sz w:val="22"/>
          <w:lang w:val="en-US" w:eastAsia="en-US" w:bidi="ar-SA"/>
        </w:rPr>
      </w:pPr>
      <w:hyperlink w:anchor="_Toc462914168" w:history="1">
        <w:r w:rsidR="00ED289E" w:rsidRPr="001B6637">
          <w:rPr>
            <w:rStyle w:val="Hyperlink"/>
            <w:noProof/>
          </w:rPr>
          <w:t>Office Online</w:t>
        </w:r>
        <w:r w:rsidR="00ED289E">
          <w:rPr>
            <w:noProof/>
            <w:webHidden/>
          </w:rPr>
          <w:tab/>
        </w:r>
        <w:r w:rsidR="00ED289E">
          <w:rPr>
            <w:noProof/>
            <w:webHidden/>
          </w:rPr>
          <w:fldChar w:fldCharType="begin"/>
        </w:r>
        <w:r w:rsidR="00ED289E">
          <w:rPr>
            <w:noProof/>
            <w:webHidden/>
          </w:rPr>
          <w:instrText xml:space="preserve"> PAGEREF _Toc462914168 \h </w:instrText>
        </w:r>
        <w:r w:rsidR="00ED289E">
          <w:rPr>
            <w:noProof/>
            <w:webHidden/>
          </w:rPr>
        </w:r>
        <w:r w:rsidR="00ED289E">
          <w:rPr>
            <w:noProof/>
            <w:webHidden/>
          </w:rPr>
          <w:fldChar w:fldCharType="separate"/>
        </w:r>
        <w:r w:rsidR="00ED289E">
          <w:rPr>
            <w:noProof/>
            <w:webHidden/>
          </w:rPr>
          <w:t>20</w:t>
        </w:r>
        <w:r w:rsidR="00ED289E">
          <w:rPr>
            <w:noProof/>
            <w:webHidden/>
          </w:rPr>
          <w:fldChar w:fldCharType="end"/>
        </w:r>
      </w:hyperlink>
    </w:p>
    <w:p w14:paraId="519F90A7" w14:textId="12E0BE80" w:rsidR="00ED289E" w:rsidRDefault="004C05F9">
      <w:pPr>
        <w:pStyle w:val="TOC4"/>
        <w:rPr>
          <w:rFonts w:eastAsiaTheme="minorEastAsia"/>
          <w:smallCaps w:val="0"/>
          <w:noProof/>
          <w:sz w:val="22"/>
          <w:lang w:val="en-US" w:eastAsia="en-US" w:bidi="ar-SA"/>
        </w:rPr>
      </w:pPr>
      <w:hyperlink w:anchor="_Toc462914169" w:history="1">
        <w:r w:rsidR="00ED289E" w:rsidRPr="001B6637">
          <w:rPr>
            <w:rStyle w:val="Hyperlink"/>
            <w:noProof/>
          </w:rPr>
          <w:t>OneDrive Entreprise</w:t>
        </w:r>
        <w:r w:rsidR="00ED289E">
          <w:rPr>
            <w:noProof/>
            <w:webHidden/>
          </w:rPr>
          <w:tab/>
        </w:r>
        <w:r w:rsidR="00ED289E">
          <w:rPr>
            <w:noProof/>
            <w:webHidden/>
          </w:rPr>
          <w:fldChar w:fldCharType="begin"/>
        </w:r>
        <w:r w:rsidR="00ED289E">
          <w:rPr>
            <w:noProof/>
            <w:webHidden/>
          </w:rPr>
          <w:instrText xml:space="preserve"> PAGEREF _Toc462914169 \h </w:instrText>
        </w:r>
        <w:r w:rsidR="00ED289E">
          <w:rPr>
            <w:noProof/>
            <w:webHidden/>
          </w:rPr>
        </w:r>
        <w:r w:rsidR="00ED289E">
          <w:rPr>
            <w:noProof/>
            <w:webHidden/>
          </w:rPr>
          <w:fldChar w:fldCharType="separate"/>
        </w:r>
        <w:r w:rsidR="00ED289E">
          <w:rPr>
            <w:noProof/>
            <w:webHidden/>
          </w:rPr>
          <w:t>20</w:t>
        </w:r>
        <w:r w:rsidR="00ED289E">
          <w:rPr>
            <w:noProof/>
            <w:webHidden/>
          </w:rPr>
          <w:fldChar w:fldCharType="end"/>
        </w:r>
      </w:hyperlink>
    </w:p>
    <w:p w14:paraId="717D3872" w14:textId="2029EFCC" w:rsidR="00ED289E" w:rsidRDefault="004C05F9">
      <w:pPr>
        <w:pStyle w:val="TOC4"/>
        <w:rPr>
          <w:rFonts w:eastAsiaTheme="minorEastAsia"/>
          <w:smallCaps w:val="0"/>
          <w:noProof/>
          <w:sz w:val="22"/>
          <w:lang w:val="en-US" w:eastAsia="en-US" w:bidi="ar-SA"/>
        </w:rPr>
      </w:pPr>
      <w:hyperlink w:anchor="_Toc462914170" w:history="1">
        <w:r w:rsidR="00ED289E" w:rsidRPr="001B6637">
          <w:rPr>
            <w:rStyle w:val="Hyperlink"/>
            <w:noProof/>
          </w:rPr>
          <w:t>Project Online</w:t>
        </w:r>
        <w:r w:rsidR="00ED289E">
          <w:rPr>
            <w:noProof/>
            <w:webHidden/>
          </w:rPr>
          <w:tab/>
        </w:r>
        <w:r w:rsidR="00ED289E">
          <w:rPr>
            <w:noProof/>
            <w:webHidden/>
          </w:rPr>
          <w:fldChar w:fldCharType="begin"/>
        </w:r>
        <w:r w:rsidR="00ED289E">
          <w:rPr>
            <w:noProof/>
            <w:webHidden/>
          </w:rPr>
          <w:instrText xml:space="preserve"> PAGEREF _Toc462914170 \h </w:instrText>
        </w:r>
        <w:r w:rsidR="00ED289E">
          <w:rPr>
            <w:noProof/>
            <w:webHidden/>
          </w:rPr>
        </w:r>
        <w:r w:rsidR="00ED289E">
          <w:rPr>
            <w:noProof/>
            <w:webHidden/>
          </w:rPr>
          <w:fldChar w:fldCharType="separate"/>
        </w:r>
        <w:r w:rsidR="00ED289E">
          <w:rPr>
            <w:noProof/>
            <w:webHidden/>
          </w:rPr>
          <w:t>20</w:t>
        </w:r>
        <w:r w:rsidR="00ED289E">
          <w:rPr>
            <w:noProof/>
            <w:webHidden/>
          </w:rPr>
          <w:fldChar w:fldCharType="end"/>
        </w:r>
      </w:hyperlink>
    </w:p>
    <w:p w14:paraId="6BEB6F30" w14:textId="52717663" w:rsidR="00ED289E" w:rsidRDefault="004C05F9">
      <w:pPr>
        <w:pStyle w:val="TOC4"/>
        <w:rPr>
          <w:rFonts w:eastAsiaTheme="minorEastAsia"/>
          <w:smallCaps w:val="0"/>
          <w:noProof/>
          <w:sz w:val="22"/>
          <w:lang w:val="en-US" w:eastAsia="en-US" w:bidi="ar-SA"/>
        </w:rPr>
      </w:pPr>
      <w:hyperlink w:anchor="_Toc462914171" w:history="1">
        <w:r w:rsidR="00ED289E" w:rsidRPr="001B6637">
          <w:rPr>
            <w:rStyle w:val="Hyperlink"/>
            <w:noProof/>
          </w:rPr>
          <w:t>SharePoint Online</w:t>
        </w:r>
        <w:r w:rsidR="00ED289E">
          <w:rPr>
            <w:noProof/>
            <w:webHidden/>
          </w:rPr>
          <w:tab/>
        </w:r>
        <w:r w:rsidR="00ED289E">
          <w:rPr>
            <w:noProof/>
            <w:webHidden/>
          </w:rPr>
          <w:fldChar w:fldCharType="begin"/>
        </w:r>
        <w:r w:rsidR="00ED289E">
          <w:rPr>
            <w:noProof/>
            <w:webHidden/>
          </w:rPr>
          <w:instrText xml:space="preserve"> PAGEREF _Toc462914171 \h </w:instrText>
        </w:r>
        <w:r w:rsidR="00ED289E">
          <w:rPr>
            <w:noProof/>
            <w:webHidden/>
          </w:rPr>
        </w:r>
        <w:r w:rsidR="00ED289E">
          <w:rPr>
            <w:noProof/>
            <w:webHidden/>
          </w:rPr>
          <w:fldChar w:fldCharType="separate"/>
        </w:r>
        <w:r w:rsidR="00ED289E">
          <w:rPr>
            <w:noProof/>
            <w:webHidden/>
          </w:rPr>
          <w:t>20</w:t>
        </w:r>
        <w:r w:rsidR="00ED289E">
          <w:rPr>
            <w:noProof/>
            <w:webHidden/>
          </w:rPr>
          <w:fldChar w:fldCharType="end"/>
        </w:r>
      </w:hyperlink>
    </w:p>
    <w:p w14:paraId="4215755B" w14:textId="1432C585" w:rsidR="00ED289E" w:rsidRDefault="004C05F9">
      <w:pPr>
        <w:pStyle w:val="TOC4"/>
        <w:rPr>
          <w:rFonts w:eastAsiaTheme="minorEastAsia"/>
          <w:smallCaps w:val="0"/>
          <w:noProof/>
          <w:sz w:val="22"/>
          <w:lang w:val="en-US" w:eastAsia="en-US" w:bidi="ar-SA"/>
        </w:rPr>
      </w:pPr>
      <w:hyperlink w:anchor="_Toc462914172" w:history="1">
        <w:r w:rsidR="00ED289E" w:rsidRPr="001B6637">
          <w:rPr>
            <w:rStyle w:val="Hyperlink"/>
            <w:noProof/>
          </w:rPr>
          <w:t>Skype Entreprise Online</w:t>
        </w:r>
        <w:r w:rsidR="00ED289E">
          <w:rPr>
            <w:noProof/>
            <w:webHidden/>
          </w:rPr>
          <w:tab/>
        </w:r>
        <w:r w:rsidR="00ED289E">
          <w:rPr>
            <w:noProof/>
            <w:webHidden/>
          </w:rPr>
          <w:fldChar w:fldCharType="begin"/>
        </w:r>
        <w:r w:rsidR="00ED289E">
          <w:rPr>
            <w:noProof/>
            <w:webHidden/>
          </w:rPr>
          <w:instrText xml:space="preserve"> PAGEREF _Toc462914172 \h </w:instrText>
        </w:r>
        <w:r w:rsidR="00ED289E">
          <w:rPr>
            <w:noProof/>
            <w:webHidden/>
          </w:rPr>
        </w:r>
        <w:r w:rsidR="00ED289E">
          <w:rPr>
            <w:noProof/>
            <w:webHidden/>
          </w:rPr>
          <w:fldChar w:fldCharType="separate"/>
        </w:r>
        <w:r w:rsidR="00ED289E">
          <w:rPr>
            <w:noProof/>
            <w:webHidden/>
          </w:rPr>
          <w:t>21</w:t>
        </w:r>
        <w:r w:rsidR="00ED289E">
          <w:rPr>
            <w:noProof/>
            <w:webHidden/>
          </w:rPr>
          <w:fldChar w:fldCharType="end"/>
        </w:r>
      </w:hyperlink>
    </w:p>
    <w:p w14:paraId="4C43F3B5" w14:textId="6CC4C4A4" w:rsidR="00ED289E" w:rsidRDefault="004C05F9">
      <w:pPr>
        <w:pStyle w:val="TOC4"/>
        <w:rPr>
          <w:rFonts w:eastAsiaTheme="minorEastAsia"/>
          <w:smallCaps w:val="0"/>
          <w:noProof/>
          <w:sz w:val="22"/>
          <w:lang w:val="en-US" w:eastAsia="en-US" w:bidi="ar-SA"/>
        </w:rPr>
      </w:pPr>
      <w:hyperlink w:anchor="_Toc462914173" w:history="1">
        <w:r w:rsidR="00ED289E" w:rsidRPr="001B6637">
          <w:rPr>
            <w:rStyle w:val="Hyperlink"/>
            <w:noProof/>
          </w:rPr>
          <w:t>Skype Entreprise Online Services PSTN</w:t>
        </w:r>
        <w:r w:rsidR="00ED289E">
          <w:rPr>
            <w:noProof/>
            <w:webHidden/>
          </w:rPr>
          <w:tab/>
        </w:r>
        <w:r w:rsidR="00ED289E">
          <w:rPr>
            <w:noProof/>
            <w:webHidden/>
          </w:rPr>
          <w:fldChar w:fldCharType="begin"/>
        </w:r>
        <w:r w:rsidR="00ED289E">
          <w:rPr>
            <w:noProof/>
            <w:webHidden/>
          </w:rPr>
          <w:instrText xml:space="preserve"> PAGEREF _Toc462914173 \h </w:instrText>
        </w:r>
        <w:r w:rsidR="00ED289E">
          <w:rPr>
            <w:noProof/>
            <w:webHidden/>
          </w:rPr>
        </w:r>
        <w:r w:rsidR="00ED289E">
          <w:rPr>
            <w:noProof/>
            <w:webHidden/>
          </w:rPr>
          <w:fldChar w:fldCharType="separate"/>
        </w:r>
        <w:r w:rsidR="00ED289E">
          <w:rPr>
            <w:noProof/>
            <w:webHidden/>
          </w:rPr>
          <w:t>21</w:t>
        </w:r>
        <w:r w:rsidR="00ED289E">
          <w:rPr>
            <w:noProof/>
            <w:webHidden/>
          </w:rPr>
          <w:fldChar w:fldCharType="end"/>
        </w:r>
      </w:hyperlink>
    </w:p>
    <w:p w14:paraId="65E943D0" w14:textId="07992ECF" w:rsidR="00ED289E" w:rsidRDefault="004C05F9">
      <w:pPr>
        <w:pStyle w:val="TOC2"/>
        <w:tabs>
          <w:tab w:val="right" w:leader="dot" w:pos="5030"/>
        </w:tabs>
        <w:rPr>
          <w:rFonts w:eastAsiaTheme="minorEastAsia"/>
          <w:b w:val="0"/>
          <w:smallCaps w:val="0"/>
          <w:noProof/>
          <w:sz w:val="22"/>
          <w:lang w:val="en-US" w:eastAsia="en-US" w:bidi="ar-SA"/>
        </w:rPr>
      </w:pPr>
      <w:hyperlink w:anchor="_Toc462914174" w:history="1">
        <w:r w:rsidR="00ED289E" w:rsidRPr="001B6637">
          <w:rPr>
            <w:rStyle w:val="Hyperlink"/>
            <w:noProof/>
          </w:rPr>
          <w:t>Autres services en ligne</w:t>
        </w:r>
        <w:r w:rsidR="00ED289E">
          <w:rPr>
            <w:noProof/>
            <w:webHidden/>
          </w:rPr>
          <w:tab/>
        </w:r>
        <w:r w:rsidR="00ED289E">
          <w:rPr>
            <w:noProof/>
            <w:webHidden/>
          </w:rPr>
          <w:fldChar w:fldCharType="begin"/>
        </w:r>
        <w:r w:rsidR="00ED289E">
          <w:rPr>
            <w:noProof/>
            <w:webHidden/>
          </w:rPr>
          <w:instrText xml:space="preserve"> PAGEREF _Toc462914174 \h </w:instrText>
        </w:r>
        <w:r w:rsidR="00ED289E">
          <w:rPr>
            <w:noProof/>
            <w:webHidden/>
          </w:rPr>
        </w:r>
        <w:r w:rsidR="00ED289E">
          <w:rPr>
            <w:noProof/>
            <w:webHidden/>
          </w:rPr>
          <w:fldChar w:fldCharType="separate"/>
        </w:r>
        <w:r w:rsidR="00ED289E">
          <w:rPr>
            <w:noProof/>
            <w:webHidden/>
          </w:rPr>
          <w:t>22</w:t>
        </w:r>
        <w:r w:rsidR="00ED289E">
          <w:rPr>
            <w:noProof/>
            <w:webHidden/>
          </w:rPr>
          <w:fldChar w:fldCharType="end"/>
        </w:r>
      </w:hyperlink>
    </w:p>
    <w:p w14:paraId="40DB7354" w14:textId="55ECDBBD" w:rsidR="00ED289E" w:rsidRDefault="004C05F9">
      <w:pPr>
        <w:pStyle w:val="TOC4"/>
        <w:rPr>
          <w:rFonts w:eastAsiaTheme="minorEastAsia"/>
          <w:smallCaps w:val="0"/>
          <w:noProof/>
          <w:sz w:val="22"/>
          <w:lang w:val="en-US" w:eastAsia="en-US" w:bidi="ar-SA"/>
        </w:rPr>
      </w:pPr>
      <w:hyperlink w:anchor="_Toc462914175" w:history="1">
        <w:r w:rsidR="00ED289E" w:rsidRPr="001B6637">
          <w:rPr>
            <w:rStyle w:val="Hyperlink"/>
            <w:noProof/>
          </w:rPr>
          <w:t>Plateformes Bing Maps Enterprise et Bing Maps Mobile Asset Management</w:t>
        </w:r>
        <w:r w:rsidR="00ED289E">
          <w:rPr>
            <w:noProof/>
            <w:webHidden/>
          </w:rPr>
          <w:tab/>
        </w:r>
        <w:r w:rsidR="00ED289E">
          <w:rPr>
            <w:noProof/>
            <w:webHidden/>
          </w:rPr>
          <w:fldChar w:fldCharType="begin"/>
        </w:r>
        <w:r w:rsidR="00ED289E">
          <w:rPr>
            <w:noProof/>
            <w:webHidden/>
          </w:rPr>
          <w:instrText xml:space="preserve"> PAGEREF _Toc462914175 \h </w:instrText>
        </w:r>
        <w:r w:rsidR="00ED289E">
          <w:rPr>
            <w:noProof/>
            <w:webHidden/>
          </w:rPr>
        </w:r>
        <w:r w:rsidR="00ED289E">
          <w:rPr>
            <w:noProof/>
            <w:webHidden/>
          </w:rPr>
          <w:fldChar w:fldCharType="separate"/>
        </w:r>
        <w:r w:rsidR="00ED289E">
          <w:rPr>
            <w:noProof/>
            <w:webHidden/>
          </w:rPr>
          <w:t>22</w:t>
        </w:r>
        <w:r w:rsidR="00ED289E">
          <w:rPr>
            <w:noProof/>
            <w:webHidden/>
          </w:rPr>
          <w:fldChar w:fldCharType="end"/>
        </w:r>
      </w:hyperlink>
    </w:p>
    <w:p w14:paraId="3DE44584" w14:textId="55916972" w:rsidR="00ED289E" w:rsidRDefault="004C05F9">
      <w:pPr>
        <w:pStyle w:val="TOC4"/>
        <w:rPr>
          <w:rFonts w:eastAsiaTheme="minorEastAsia"/>
          <w:smallCaps w:val="0"/>
          <w:noProof/>
          <w:sz w:val="22"/>
          <w:lang w:val="en-US" w:eastAsia="en-US" w:bidi="ar-SA"/>
        </w:rPr>
      </w:pPr>
      <w:hyperlink w:anchor="_Toc462914176" w:history="1">
        <w:r w:rsidR="00ED289E" w:rsidRPr="001B6637">
          <w:rPr>
            <w:rStyle w:val="Hyperlink"/>
            <w:noProof/>
          </w:rPr>
          <w:t>Microsoft Intune</w:t>
        </w:r>
        <w:r w:rsidR="00ED289E">
          <w:rPr>
            <w:noProof/>
            <w:webHidden/>
          </w:rPr>
          <w:tab/>
        </w:r>
        <w:r w:rsidR="00ED289E">
          <w:rPr>
            <w:noProof/>
            <w:webHidden/>
          </w:rPr>
          <w:fldChar w:fldCharType="begin"/>
        </w:r>
        <w:r w:rsidR="00ED289E">
          <w:rPr>
            <w:noProof/>
            <w:webHidden/>
          </w:rPr>
          <w:instrText xml:space="preserve"> PAGEREF _Toc462914176 \h </w:instrText>
        </w:r>
        <w:r w:rsidR="00ED289E">
          <w:rPr>
            <w:noProof/>
            <w:webHidden/>
          </w:rPr>
        </w:r>
        <w:r w:rsidR="00ED289E">
          <w:rPr>
            <w:noProof/>
            <w:webHidden/>
          </w:rPr>
          <w:fldChar w:fldCharType="separate"/>
        </w:r>
        <w:r w:rsidR="00ED289E">
          <w:rPr>
            <w:noProof/>
            <w:webHidden/>
          </w:rPr>
          <w:t>22</w:t>
        </w:r>
        <w:r w:rsidR="00ED289E">
          <w:rPr>
            <w:noProof/>
            <w:webHidden/>
          </w:rPr>
          <w:fldChar w:fldCharType="end"/>
        </w:r>
      </w:hyperlink>
    </w:p>
    <w:p w14:paraId="794BB749" w14:textId="74F89DCA" w:rsidR="00ED289E" w:rsidRDefault="004C05F9">
      <w:pPr>
        <w:pStyle w:val="TOC4"/>
        <w:rPr>
          <w:rFonts w:eastAsiaTheme="minorEastAsia"/>
          <w:smallCaps w:val="0"/>
          <w:noProof/>
          <w:sz w:val="22"/>
          <w:lang w:val="en-US" w:eastAsia="en-US" w:bidi="ar-SA"/>
        </w:rPr>
      </w:pPr>
      <w:hyperlink w:anchor="_Toc462914177" w:history="1">
        <w:r w:rsidR="00ED289E" w:rsidRPr="001B6637">
          <w:rPr>
            <w:rStyle w:val="Hyperlink"/>
            <w:noProof/>
          </w:rPr>
          <w:t>Microsoft Learning</w:t>
        </w:r>
        <w:r w:rsidR="00ED289E">
          <w:rPr>
            <w:noProof/>
            <w:webHidden/>
          </w:rPr>
          <w:tab/>
        </w:r>
        <w:r w:rsidR="00ED289E">
          <w:rPr>
            <w:noProof/>
            <w:webHidden/>
          </w:rPr>
          <w:fldChar w:fldCharType="begin"/>
        </w:r>
        <w:r w:rsidR="00ED289E">
          <w:rPr>
            <w:noProof/>
            <w:webHidden/>
          </w:rPr>
          <w:instrText xml:space="preserve"> PAGEREF _Toc462914177 \h </w:instrText>
        </w:r>
        <w:r w:rsidR="00ED289E">
          <w:rPr>
            <w:noProof/>
            <w:webHidden/>
          </w:rPr>
        </w:r>
        <w:r w:rsidR="00ED289E">
          <w:rPr>
            <w:noProof/>
            <w:webHidden/>
          </w:rPr>
          <w:fldChar w:fldCharType="separate"/>
        </w:r>
        <w:r w:rsidR="00ED289E">
          <w:rPr>
            <w:noProof/>
            <w:webHidden/>
          </w:rPr>
          <w:t>23</w:t>
        </w:r>
        <w:r w:rsidR="00ED289E">
          <w:rPr>
            <w:noProof/>
            <w:webHidden/>
          </w:rPr>
          <w:fldChar w:fldCharType="end"/>
        </w:r>
      </w:hyperlink>
    </w:p>
    <w:p w14:paraId="68C35FA8" w14:textId="1FBB6BBC" w:rsidR="00ED289E" w:rsidRDefault="004C05F9">
      <w:pPr>
        <w:pStyle w:val="TOC4"/>
        <w:rPr>
          <w:rFonts w:eastAsiaTheme="minorEastAsia"/>
          <w:smallCaps w:val="0"/>
          <w:noProof/>
          <w:sz w:val="22"/>
          <w:lang w:val="en-US" w:eastAsia="en-US" w:bidi="ar-SA"/>
        </w:rPr>
      </w:pPr>
      <w:hyperlink w:anchor="_Toc462914178" w:history="1">
        <w:r w:rsidR="00ED289E" w:rsidRPr="001B6637">
          <w:rPr>
            <w:rStyle w:val="Hyperlink"/>
            <w:noProof/>
          </w:rPr>
          <w:t>Microsoft Power BI Pro</w:t>
        </w:r>
        <w:r w:rsidR="00ED289E">
          <w:rPr>
            <w:noProof/>
            <w:webHidden/>
          </w:rPr>
          <w:tab/>
        </w:r>
        <w:r w:rsidR="00ED289E">
          <w:rPr>
            <w:noProof/>
            <w:webHidden/>
          </w:rPr>
          <w:fldChar w:fldCharType="begin"/>
        </w:r>
        <w:r w:rsidR="00ED289E">
          <w:rPr>
            <w:noProof/>
            <w:webHidden/>
          </w:rPr>
          <w:instrText xml:space="preserve"> PAGEREF _Toc462914178 \h </w:instrText>
        </w:r>
        <w:r w:rsidR="00ED289E">
          <w:rPr>
            <w:noProof/>
            <w:webHidden/>
          </w:rPr>
        </w:r>
        <w:r w:rsidR="00ED289E">
          <w:rPr>
            <w:noProof/>
            <w:webHidden/>
          </w:rPr>
          <w:fldChar w:fldCharType="separate"/>
        </w:r>
        <w:r w:rsidR="00ED289E">
          <w:rPr>
            <w:noProof/>
            <w:webHidden/>
          </w:rPr>
          <w:t>23</w:t>
        </w:r>
        <w:r w:rsidR="00ED289E">
          <w:rPr>
            <w:noProof/>
            <w:webHidden/>
          </w:rPr>
          <w:fldChar w:fldCharType="end"/>
        </w:r>
      </w:hyperlink>
    </w:p>
    <w:p w14:paraId="2A399EDA" w14:textId="5023EAAF" w:rsidR="00ED289E" w:rsidRDefault="004C05F9">
      <w:pPr>
        <w:pStyle w:val="TOC4"/>
        <w:rPr>
          <w:rFonts w:eastAsiaTheme="minorEastAsia"/>
          <w:smallCaps w:val="0"/>
          <w:noProof/>
          <w:sz w:val="22"/>
          <w:lang w:val="en-US" w:eastAsia="en-US" w:bidi="ar-SA"/>
        </w:rPr>
      </w:pPr>
      <w:hyperlink w:anchor="_Toc462914179" w:history="1">
        <w:r w:rsidR="00ED289E" w:rsidRPr="001B6637">
          <w:rPr>
            <w:rStyle w:val="Hyperlink"/>
            <w:noProof/>
          </w:rPr>
          <w:t>Minecraft: Education Edition</w:t>
        </w:r>
        <w:r w:rsidR="00ED289E">
          <w:rPr>
            <w:noProof/>
            <w:webHidden/>
          </w:rPr>
          <w:tab/>
        </w:r>
        <w:r w:rsidR="00ED289E">
          <w:rPr>
            <w:noProof/>
            <w:webHidden/>
          </w:rPr>
          <w:fldChar w:fldCharType="begin"/>
        </w:r>
        <w:r w:rsidR="00ED289E">
          <w:rPr>
            <w:noProof/>
            <w:webHidden/>
          </w:rPr>
          <w:instrText xml:space="preserve"> PAGEREF _Toc462914179 \h </w:instrText>
        </w:r>
        <w:r w:rsidR="00ED289E">
          <w:rPr>
            <w:noProof/>
            <w:webHidden/>
          </w:rPr>
        </w:r>
        <w:r w:rsidR="00ED289E">
          <w:rPr>
            <w:noProof/>
            <w:webHidden/>
          </w:rPr>
          <w:fldChar w:fldCharType="separate"/>
        </w:r>
        <w:r w:rsidR="00ED289E">
          <w:rPr>
            <w:noProof/>
            <w:webHidden/>
          </w:rPr>
          <w:t>23</w:t>
        </w:r>
        <w:r w:rsidR="00ED289E">
          <w:rPr>
            <w:noProof/>
            <w:webHidden/>
          </w:rPr>
          <w:fldChar w:fldCharType="end"/>
        </w:r>
      </w:hyperlink>
    </w:p>
    <w:p w14:paraId="7F8FDD78" w14:textId="7F8A228B" w:rsidR="00ED289E" w:rsidRDefault="004C05F9">
      <w:pPr>
        <w:pStyle w:val="TOC4"/>
        <w:rPr>
          <w:rFonts w:eastAsiaTheme="minorEastAsia"/>
          <w:smallCaps w:val="0"/>
          <w:noProof/>
          <w:sz w:val="22"/>
          <w:lang w:val="en-US" w:eastAsia="en-US" w:bidi="ar-SA"/>
        </w:rPr>
      </w:pPr>
      <w:hyperlink w:anchor="_Toc462914180" w:history="1">
        <w:r w:rsidR="00ED289E" w:rsidRPr="001B6637">
          <w:rPr>
            <w:rStyle w:val="Hyperlink"/>
            <w:noProof/>
          </w:rPr>
          <w:t>Office 365 Developer</w:t>
        </w:r>
        <w:r w:rsidR="00ED289E">
          <w:rPr>
            <w:noProof/>
            <w:webHidden/>
          </w:rPr>
          <w:tab/>
        </w:r>
        <w:r w:rsidR="00ED289E">
          <w:rPr>
            <w:noProof/>
            <w:webHidden/>
          </w:rPr>
          <w:fldChar w:fldCharType="begin"/>
        </w:r>
        <w:r w:rsidR="00ED289E">
          <w:rPr>
            <w:noProof/>
            <w:webHidden/>
          </w:rPr>
          <w:instrText xml:space="preserve"> PAGEREF _Toc462914180 \h </w:instrText>
        </w:r>
        <w:r w:rsidR="00ED289E">
          <w:rPr>
            <w:noProof/>
            <w:webHidden/>
          </w:rPr>
        </w:r>
        <w:r w:rsidR="00ED289E">
          <w:rPr>
            <w:noProof/>
            <w:webHidden/>
          </w:rPr>
          <w:fldChar w:fldCharType="separate"/>
        </w:r>
        <w:r w:rsidR="00ED289E">
          <w:rPr>
            <w:noProof/>
            <w:webHidden/>
          </w:rPr>
          <w:t>23</w:t>
        </w:r>
        <w:r w:rsidR="00ED289E">
          <w:rPr>
            <w:noProof/>
            <w:webHidden/>
          </w:rPr>
          <w:fldChar w:fldCharType="end"/>
        </w:r>
      </w:hyperlink>
    </w:p>
    <w:p w14:paraId="4D304159" w14:textId="37890E32" w:rsidR="00ED289E" w:rsidRDefault="004C05F9">
      <w:pPr>
        <w:pStyle w:val="TOC4"/>
        <w:rPr>
          <w:rFonts w:eastAsiaTheme="minorEastAsia"/>
          <w:smallCaps w:val="0"/>
          <w:noProof/>
          <w:sz w:val="22"/>
          <w:lang w:val="en-US" w:eastAsia="en-US" w:bidi="ar-SA"/>
        </w:rPr>
      </w:pPr>
      <w:hyperlink w:anchor="_Toc462914181" w:history="1">
        <w:r w:rsidR="00ED289E" w:rsidRPr="001B6637">
          <w:rPr>
            <w:rStyle w:val="Hyperlink"/>
            <w:noProof/>
          </w:rPr>
          <w:t>API Translator</w:t>
        </w:r>
        <w:r w:rsidR="00ED289E">
          <w:rPr>
            <w:noProof/>
            <w:webHidden/>
          </w:rPr>
          <w:tab/>
        </w:r>
        <w:r w:rsidR="00ED289E">
          <w:rPr>
            <w:noProof/>
            <w:webHidden/>
          </w:rPr>
          <w:fldChar w:fldCharType="begin"/>
        </w:r>
        <w:r w:rsidR="00ED289E">
          <w:rPr>
            <w:noProof/>
            <w:webHidden/>
          </w:rPr>
          <w:instrText xml:space="preserve"> PAGEREF _Toc462914181 \h </w:instrText>
        </w:r>
        <w:r w:rsidR="00ED289E">
          <w:rPr>
            <w:noProof/>
            <w:webHidden/>
          </w:rPr>
        </w:r>
        <w:r w:rsidR="00ED289E">
          <w:rPr>
            <w:noProof/>
            <w:webHidden/>
          </w:rPr>
          <w:fldChar w:fldCharType="separate"/>
        </w:r>
        <w:r w:rsidR="00ED289E">
          <w:rPr>
            <w:noProof/>
            <w:webHidden/>
          </w:rPr>
          <w:t>24</w:t>
        </w:r>
        <w:r w:rsidR="00ED289E">
          <w:rPr>
            <w:noProof/>
            <w:webHidden/>
          </w:rPr>
          <w:fldChar w:fldCharType="end"/>
        </w:r>
      </w:hyperlink>
    </w:p>
    <w:p w14:paraId="4F47DDCE" w14:textId="7AFA62A0" w:rsidR="00ED289E" w:rsidRDefault="004C05F9">
      <w:pPr>
        <w:pStyle w:val="TOC4"/>
        <w:rPr>
          <w:rFonts w:eastAsiaTheme="minorEastAsia"/>
          <w:smallCaps w:val="0"/>
          <w:noProof/>
          <w:sz w:val="22"/>
          <w:lang w:val="en-US" w:eastAsia="en-US" w:bidi="ar-SA"/>
        </w:rPr>
      </w:pPr>
      <w:hyperlink w:anchor="_Toc462914182" w:history="1">
        <w:r w:rsidR="00ED289E" w:rsidRPr="001B6637">
          <w:rPr>
            <w:rStyle w:val="Hyperlink"/>
            <w:noProof/>
          </w:rPr>
          <w:t>Système d’exploitation Windows Desktop</w:t>
        </w:r>
        <w:r w:rsidR="00ED289E">
          <w:rPr>
            <w:noProof/>
            <w:webHidden/>
          </w:rPr>
          <w:tab/>
        </w:r>
        <w:r w:rsidR="00ED289E">
          <w:rPr>
            <w:noProof/>
            <w:webHidden/>
          </w:rPr>
          <w:fldChar w:fldCharType="begin"/>
        </w:r>
        <w:r w:rsidR="00ED289E">
          <w:rPr>
            <w:noProof/>
            <w:webHidden/>
          </w:rPr>
          <w:instrText xml:space="preserve"> PAGEREF _Toc462914182 \h </w:instrText>
        </w:r>
        <w:r w:rsidR="00ED289E">
          <w:rPr>
            <w:noProof/>
            <w:webHidden/>
          </w:rPr>
        </w:r>
        <w:r w:rsidR="00ED289E">
          <w:rPr>
            <w:noProof/>
            <w:webHidden/>
          </w:rPr>
          <w:fldChar w:fldCharType="separate"/>
        </w:r>
        <w:r w:rsidR="00ED289E">
          <w:rPr>
            <w:noProof/>
            <w:webHidden/>
          </w:rPr>
          <w:t>24</w:t>
        </w:r>
        <w:r w:rsidR="00ED289E">
          <w:rPr>
            <w:noProof/>
            <w:webHidden/>
          </w:rPr>
          <w:fldChar w:fldCharType="end"/>
        </w:r>
      </w:hyperlink>
    </w:p>
    <w:p w14:paraId="131505F3" w14:textId="534265FC" w:rsidR="00ED289E" w:rsidRDefault="004C05F9">
      <w:pPr>
        <w:pStyle w:val="TOC4"/>
        <w:rPr>
          <w:rFonts w:eastAsiaTheme="minorEastAsia"/>
          <w:smallCaps w:val="0"/>
          <w:noProof/>
          <w:sz w:val="22"/>
          <w:lang w:val="en-US" w:eastAsia="en-US" w:bidi="ar-SA"/>
        </w:rPr>
      </w:pPr>
      <w:hyperlink w:anchor="_Toc462914183" w:history="1">
        <w:r w:rsidR="00ED289E" w:rsidRPr="001B6637">
          <w:rPr>
            <w:rStyle w:val="Hyperlink"/>
            <w:noProof/>
          </w:rPr>
          <w:t>Yammer Enterprise</w:t>
        </w:r>
        <w:r w:rsidR="00ED289E">
          <w:rPr>
            <w:noProof/>
            <w:webHidden/>
          </w:rPr>
          <w:tab/>
        </w:r>
        <w:r w:rsidR="00ED289E">
          <w:rPr>
            <w:noProof/>
            <w:webHidden/>
          </w:rPr>
          <w:fldChar w:fldCharType="begin"/>
        </w:r>
        <w:r w:rsidR="00ED289E">
          <w:rPr>
            <w:noProof/>
            <w:webHidden/>
          </w:rPr>
          <w:instrText xml:space="preserve"> PAGEREF _Toc462914183 \h </w:instrText>
        </w:r>
        <w:r w:rsidR="00ED289E">
          <w:rPr>
            <w:noProof/>
            <w:webHidden/>
          </w:rPr>
        </w:r>
        <w:r w:rsidR="00ED289E">
          <w:rPr>
            <w:noProof/>
            <w:webHidden/>
          </w:rPr>
          <w:fldChar w:fldCharType="separate"/>
        </w:r>
        <w:r w:rsidR="00ED289E">
          <w:rPr>
            <w:noProof/>
            <w:webHidden/>
          </w:rPr>
          <w:t>24</w:t>
        </w:r>
        <w:r w:rsidR="00ED289E">
          <w:rPr>
            <w:noProof/>
            <w:webHidden/>
          </w:rPr>
          <w:fldChar w:fldCharType="end"/>
        </w:r>
      </w:hyperlink>
    </w:p>
    <w:p w14:paraId="2891F426" w14:textId="6CA3A5A0" w:rsidR="00ED289E" w:rsidRDefault="004C05F9">
      <w:pPr>
        <w:pStyle w:val="TOC1"/>
        <w:tabs>
          <w:tab w:val="right" w:leader="dot" w:pos="5030"/>
        </w:tabs>
        <w:rPr>
          <w:rFonts w:eastAsiaTheme="minorEastAsia"/>
          <w:b w:val="0"/>
          <w:caps w:val="0"/>
          <w:noProof/>
          <w:sz w:val="22"/>
          <w:lang w:val="en-US" w:eastAsia="en-US" w:bidi="ar-SA"/>
        </w:rPr>
      </w:pPr>
      <w:hyperlink w:anchor="_Toc462914184" w:history="1">
        <w:r w:rsidR="00ED289E" w:rsidRPr="001B6637">
          <w:rPr>
            <w:rStyle w:val="Hyperlink"/>
            <w:noProof/>
          </w:rPr>
          <w:t>Annexe 1 – Notifications</w:t>
        </w:r>
        <w:r w:rsidR="00ED289E">
          <w:rPr>
            <w:noProof/>
            <w:webHidden/>
          </w:rPr>
          <w:tab/>
        </w:r>
        <w:r w:rsidR="00ED289E">
          <w:rPr>
            <w:noProof/>
            <w:webHidden/>
          </w:rPr>
          <w:fldChar w:fldCharType="begin"/>
        </w:r>
        <w:r w:rsidR="00ED289E">
          <w:rPr>
            <w:noProof/>
            <w:webHidden/>
          </w:rPr>
          <w:instrText xml:space="preserve"> PAGEREF _Toc462914184 \h </w:instrText>
        </w:r>
        <w:r w:rsidR="00ED289E">
          <w:rPr>
            <w:noProof/>
            <w:webHidden/>
          </w:rPr>
        </w:r>
        <w:r w:rsidR="00ED289E">
          <w:rPr>
            <w:noProof/>
            <w:webHidden/>
          </w:rPr>
          <w:fldChar w:fldCharType="separate"/>
        </w:r>
        <w:r w:rsidR="00ED289E">
          <w:rPr>
            <w:noProof/>
            <w:webHidden/>
          </w:rPr>
          <w:t>25</w:t>
        </w:r>
        <w:r w:rsidR="00ED289E">
          <w:rPr>
            <w:noProof/>
            <w:webHidden/>
          </w:rPr>
          <w:fldChar w:fldCharType="end"/>
        </w:r>
      </w:hyperlink>
    </w:p>
    <w:p w14:paraId="02502A7A" w14:textId="61243D47" w:rsidR="00ED289E" w:rsidRDefault="004C05F9">
      <w:pPr>
        <w:pStyle w:val="TOC3"/>
        <w:tabs>
          <w:tab w:val="right" w:leader="dot" w:pos="5030"/>
        </w:tabs>
        <w:rPr>
          <w:rFonts w:eastAsiaTheme="minorEastAsia"/>
          <w:smallCaps w:val="0"/>
          <w:noProof/>
          <w:sz w:val="22"/>
          <w:lang w:val="en-US" w:eastAsia="en-US" w:bidi="ar-SA"/>
        </w:rPr>
      </w:pPr>
      <w:hyperlink w:anchor="_Toc462914185" w:history="1">
        <w:r w:rsidR="00ED289E" w:rsidRPr="001B6637">
          <w:rPr>
            <w:rStyle w:val="Hyperlink"/>
            <w:noProof/>
          </w:rPr>
          <w:t>Bing Maps</w:t>
        </w:r>
        <w:r w:rsidR="00ED289E">
          <w:rPr>
            <w:noProof/>
            <w:webHidden/>
          </w:rPr>
          <w:tab/>
        </w:r>
        <w:r w:rsidR="00ED289E">
          <w:rPr>
            <w:noProof/>
            <w:webHidden/>
          </w:rPr>
          <w:fldChar w:fldCharType="begin"/>
        </w:r>
        <w:r w:rsidR="00ED289E">
          <w:rPr>
            <w:noProof/>
            <w:webHidden/>
          </w:rPr>
          <w:instrText xml:space="preserve"> PAGEREF _Toc462914185 \h </w:instrText>
        </w:r>
        <w:r w:rsidR="00ED289E">
          <w:rPr>
            <w:noProof/>
            <w:webHidden/>
          </w:rPr>
        </w:r>
        <w:r w:rsidR="00ED289E">
          <w:rPr>
            <w:noProof/>
            <w:webHidden/>
          </w:rPr>
          <w:fldChar w:fldCharType="separate"/>
        </w:r>
        <w:r w:rsidR="00ED289E">
          <w:rPr>
            <w:noProof/>
            <w:webHidden/>
          </w:rPr>
          <w:t>25</w:t>
        </w:r>
        <w:r w:rsidR="00ED289E">
          <w:rPr>
            <w:noProof/>
            <w:webHidden/>
          </w:rPr>
          <w:fldChar w:fldCharType="end"/>
        </w:r>
      </w:hyperlink>
    </w:p>
    <w:p w14:paraId="587A4789" w14:textId="7F7D87B9" w:rsidR="00ED289E" w:rsidRDefault="004C05F9">
      <w:pPr>
        <w:pStyle w:val="TOC3"/>
        <w:tabs>
          <w:tab w:val="right" w:leader="dot" w:pos="5030"/>
        </w:tabs>
        <w:rPr>
          <w:rFonts w:eastAsiaTheme="minorEastAsia"/>
          <w:smallCaps w:val="0"/>
          <w:noProof/>
          <w:sz w:val="22"/>
          <w:lang w:val="en-US" w:eastAsia="en-US" w:bidi="ar-SA"/>
        </w:rPr>
      </w:pPr>
      <w:hyperlink w:anchor="_Toc462914186" w:history="1">
        <w:r w:rsidR="00ED289E" w:rsidRPr="001B6637">
          <w:rPr>
            <w:rStyle w:val="Hyperlink"/>
            <w:noProof/>
          </w:rPr>
          <w:t>Services Professionnels</w:t>
        </w:r>
        <w:r w:rsidR="00ED289E">
          <w:rPr>
            <w:noProof/>
            <w:webHidden/>
          </w:rPr>
          <w:tab/>
        </w:r>
        <w:r w:rsidR="00ED289E">
          <w:rPr>
            <w:noProof/>
            <w:webHidden/>
          </w:rPr>
          <w:fldChar w:fldCharType="begin"/>
        </w:r>
        <w:r w:rsidR="00ED289E">
          <w:rPr>
            <w:noProof/>
            <w:webHidden/>
          </w:rPr>
          <w:instrText xml:space="preserve"> PAGEREF _Toc462914186 \h </w:instrText>
        </w:r>
        <w:r w:rsidR="00ED289E">
          <w:rPr>
            <w:noProof/>
            <w:webHidden/>
          </w:rPr>
        </w:r>
        <w:r w:rsidR="00ED289E">
          <w:rPr>
            <w:noProof/>
            <w:webHidden/>
          </w:rPr>
          <w:fldChar w:fldCharType="separate"/>
        </w:r>
        <w:r w:rsidR="00ED289E">
          <w:rPr>
            <w:noProof/>
            <w:webHidden/>
          </w:rPr>
          <w:t>25</w:t>
        </w:r>
        <w:r w:rsidR="00ED289E">
          <w:rPr>
            <w:noProof/>
            <w:webHidden/>
          </w:rPr>
          <w:fldChar w:fldCharType="end"/>
        </w:r>
      </w:hyperlink>
    </w:p>
    <w:p w14:paraId="66173BF8" w14:textId="02A5E8AF" w:rsidR="00ED289E" w:rsidRDefault="004C05F9">
      <w:pPr>
        <w:pStyle w:val="TOC3"/>
        <w:tabs>
          <w:tab w:val="right" w:leader="dot" w:pos="5030"/>
        </w:tabs>
        <w:rPr>
          <w:rFonts w:eastAsiaTheme="minorEastAsia"/>
          <w:smallCaps w:val="0"/>
          <w:noProof/>
          <w:sz w:val="22"/>
          <w:lang w:val="en-US" w:eastAsia="en-US" w:bidi="ar-SA"/>
        </w:rPr>
      </w:pPr>
      <w:hyperlink w:anchor="_Toc462914187" w:history="1">
        <w:r w:rsidR="00ED289E" w:rsidRPr="001B6637">
          <w:rPr>
            <w:rStyle w:val="Hyperlink"/>
            <w:noProof/>
          </w:rPr>
          <w:t>Notification relative à l'encodage H.265/HEVC Azure Media Services</w:t>
        </w:r>
        <w:r w:rsidR="00ED289E">
          <w:rPr>
            <w:noProof/>
            <w:webHidden/>
          </w:rPr>
          <w:tab/>
        </w:r>
        <w:r w:rsidR="00ED289E">
          <w:rPr>
            <w:noProof/>
            <w:webHidden/>
          </w:rPr>
          <w:fldChar w:fldCharType="begin"/>
        </w:r>
        <w:r w:rsidR="00ED289E">
          <w:rPr>
            <w:noProof/>
            <w:webHidden/>
          </w:rPr>
          <w:instrText xml:space="preserve"> PAGEREF _Toc462914187 \h </w:instrText>
        </w:r>
        <w:r w:rsidR="00ED289E">
          <w:rPr>
            <w:noProof/>
            <w:webHidden/>
          </w:rPr>
        </w:r>
        <w:r w:rsidR="00ED289E">
          <w:rPr>
            <w:noProof/>
            <w:webHidden/>
          </w:rPr>
          <w:fldChar w:fldCharType="separate"/>
        </w:r>
        <w:r w:rsidR="00ED289E">
          <w:rPr>
            <w:noProof/>
            <w:webHidden/>
          </w:rPr>
          <w:t>26</w:t>
        </w:r>
        <w:r w:rsidR="00ED289E">
          <w:rPr>
            <w:noProof/>
            <w:webHidden/>
          </w:rPr>
          <w:fldChar w:fldCharType="end"/>
        </w:r>
      </w:hyperlink>
    </w:p>
    <w:p w14:paraId="24648AD6" w14:textId="666E36B7" w:rsidR="00ED289E" w:rsidRDefault="004C05F9">
      <w:pPr>
        <w:pStyle w:val="TOC3"/>
        <w:tabs>
          <w:tab w:val="right" w:leader="dot" w:pos="5030"/>
        </w:tabs>
        <w:rPr>
          <w:rFonts w:eastAsiaTheme="minorEastAsia"/>
          <w:smallCaps w:val="0"/>
          <w:noProof/>
          <w:sz w:val="22"/>
          <w:lang w:val="en-US" w:eastAsia="en-US" w:bidi="ar-SA"/>
        </w:rPr>
      </w:pPr>
      <w:hyperlink w:anchor="_Toc462914188" w:history="1">
        <w:r w:rsidR="00ED289E" w:rsidRPr="001B6637">
          <w:rPr>
            <w:rStyle w:val="Hyperlink"/>
            <w:noProof/>
          </w:rPr>
          <w:t>Notification relative aux normes visuelles H.264/AVC et MPEG-4 Part 2 et aux normes vidéo VC-1 et MPEG-2</w:t>
        </w:r>
        <w:r w:rsidR="00ED289E">
          <w:rPr>
            <w:noProof/>
            <w:webHidden/>
          </w:rPr>
          <w:tab/>
        </w:r>
        <w:r w:rsidR="00ED289E">
          <w:rPr>
            <w:noProof/>
            <w:webHidden/>
          </w:rPr>
          <w:fldChar w:fldCharType="begin"/>
        </w:r>
        <w:r w:rsidR="00ED289E">
          <w:rPr>
            <w:noProof/>
            <w:webHidden/>
          </w:rPr>
          <w:instrText xml:space="preserve"> PAGEREF _Toc462914188 \h </w:instrText>
        </w:r>
        <w:r w:rsidR="00ED289E">
          <w:rPr>
            <w:noProof/>
            <w:webHidden/>
          </w:rPr>
        </w:r>
        <w:r w:rsidR="00ED289E">
          <w:rPr>
            <w:noProof/>
            <w:webHidden/>
          </w:rPr>
          <w:fldChar w:fldCharType="separate"/>
        </w:r>
        <w:r w:rsidR="00ED289E">
          <w:rPr>
            <w:noProof/>
            <w:webHidden/>
          </w:rPr>
          <w:t>26</w:t>
        </w:r>
        <w:r w:rsidR="00ED289E">
          <w:rPr>
            <w:noProof/>
            <w:webHidden/>
          </w:rPr>
          <w:fldChar w:fldCharType="end"/>
        </w:r>
      </w:hyperlink>
    </w:p>
    <w:p w14:paraId="402F033E" w14:textId="002FB476" w:rsidR="00ED289E" w:rsidRDefault="004C05F9">
      <w:pPr>
        <w:pStyle w:val="TOC1"/>
        <w:tabs>
          <w:tab w:val="right" w:leader="dot" w:pos="5030"/>
        </w:tabs>
        <w:rPr>
          <w:rFonts w:eastAsiaTheme="minorEastAsia"/>
          <w:b w:val="0"/>
          <w:caps w:val="0"/>
          <w:noProof/>
          <w:sz w:val="22"/>
          <w:lang w:val="en-US" w:eastAsia="en-US" w:bidi="ar-SA"/>
        </w:rPr>
      </w:pPr>
      <w:hyperlink w:anchor="_Toc462914189" w:history="1">
        <w:r w:rsidR="00ED289E" w:rsidRPr="001B6637">
          <w:rPr>
            <w:rStyle w:val="Hyperlink"/>
            <w:noProof/>
          </w:rPr>
          <w:t>Annexe 2 : Suites de Licences d’Abonnement</w:t>
        </w:r>
        <w:r w:rsidR="00ED289E">
          <w:rPr>
            <w:noProof/>
            <w:webHidden/>
          </w:rPr>
          <w:tab/>
        </w:r>
        <w:r w:rsidR="00ED289E">
          <w:rPr>
            <w:noProof/>
            <w:webHidden/>
          </w:rPr>
          <w:fldChar w:fldCharType="begin"/>
        </w:r>
        <w:r w:rsidR="00ED289E">
          <w:rPr>
            <w:noProof/>
            <w:webHidden/>
          </w:rPr>
          <w:instrText xml:space="preserve"> PAGEREF _Toc462914189 \h </w:instrText>
        </w:r>
        <w:r w:rsidR="00ED289E">
          <w:rPr>
            <w:noProof/>
            <w:webHidden/>
          </w:rPr>
        </w:r>
        <w:r w:rsidR="00ED289E">
          <w:rPr>
            <w:noProof/>
            <w:webHidden/>
          </w:rPr>
          <w:fldChar w:fldCharType="separate"/>
        </w:r>
        <w:r w:rsidR="00ED289E">
          <w:rPr>
            <w:noProof/>
            <w:webHidden/>
          </w:rPr>
          <w:t>27</w:t>
        </w:r>
        <w:r w:rsidR="00ED289E">
          <w:rPr>
            <w:noProof/>
            <w:webHidden/>
          </w:rPr>
          <w:fldChar w:fldCharType="end"/>
        </w:r>
      </w:hyperlink>
    </w:p>
    <w:p w14:paraId="669C30A5" w14:textId="0681247C" w:rsidR="00ED289E" w:rsidRDefault="004C05F9">
      <w:pPr>
        <w:pStyle w:val="TOC1"/>
        <w:tabs>
          <w:tab w:val="right" w:leader="dot" w:pos="5030"/>
        </w:tabs>
        <w:rPr>
          <w:rFonts w:eastAsiaTheme="minorEastAsia"/>
          <w:b w:val="0"/>
          <w:caps w:val="0"/>
          <w:noProof/>
          <w:sz w:val="22"/>
          <w:lang w:val="en-US" w:eastAsia="en-US" w:bidi="ar-SA"/>
        </w:rPr>
      </w:pPr>
      <w:hyperlink w:anchor="_Toc462914190" w:history="1">
        <w:r w:rsidR="00ED289E" w:rsidRPr="001B6637">
          <w:rPr>
            <w:rStyle w:val="Hyperlink"/>
            <w:noProof/>
          </w:rPr>
          <w:t>Annexe 3 – Clauses Contractuelles Types (Opérateurs de traitement)</w:t>
        </w:r>
        <w:r w:rsidR="00ED289E">
          <w:rPr>
            <w:noProof/>
            <w:webHidden/>
          </w:rPr>
          <w:tab/>
        </w:r>
        <w:r w:rsidR="00ED289E">
          <w:rPr>
            <w:noProof/>
            <w:webHidden/>
          </w:rPr>
          <w:fldChar w:fldCharType="begin"/>
        </w:r>
        <w:r w:rsidR="00ED289E">
          <w:rPr>
            <w:noProof/>
            <w:webHidden/>
          </w:rPr>
          <w:instrText xml:space="preserve"> PAGEREF _Toc462914190 \h </w:instrText>
        </w:r>
        <w:r w:rsidR="00ED289E">
          <w:rPr>
            <w:noProof/>
            <w:webHidden/>
          </w:rPr>
        </w:r>
        <w:r w:rsidR="00ED289E">
          <w:rPr>
            <w:noProof/>
            <w:webHidden/>
          </w:rPr>
          <w:fldChar w:fldCharType="separate"/>
        </w:r>
        <w:r w:rsidR="00ED289E">
          <w:rPr>
            <w:noProof/>
            <w:webHidden/>
          </w:rPr>
          <w:t>29</w:t>
        </w:r>
        <w:r w:rsidR="00ED289E">
          <w:rPr>
            <w:noProof/>
            <w:webHidden/>
          </w:rPr>
          <w:fldChar w:fldCharType="end"/>
        </w:r>
      </w:hyperlink>
    </w:p>
    <w:p w14:paraId="092C9288" w14:textId="05F81C7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2914111"/>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5" w:name="_Toc462914112"/>
      <w:r w:rsidRPr="00604CF0">
        <w:rPr>
          <w:lang w:val="fr-FR"/>
        </w:rP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4FA02783" w14:textId="77777777" w:rsidR="00B76198" w:rsidRPr="00B76198" w:rsidRDefault="00B76198" w:rsidP="00B76198">
      <w:pPr>
        <w:pStyle w:val="ProductList-Offering1Heading"/>
        <w:rPr>
          <w:lang w:val="fr-FR"/>
        </w:rPr>
      </w:pPr>
      <w:bookmarkStart w:id="6" w:name="_Toc449618366"/>
      <w:bookmarkStart w:id="7" w:name="_Toc445967433"/>
      <w:bookmarkStart w:id="8" w:name="_Toc462914113"/>
      <w:bookmarkStart w:id="9" w:name="_Toc378147615"/>
      <w:bookmarkStart w:id="10" w:name="_Toc378151517"/>
      <w:bookmarkStart w:id="11" w:name="_Toc379797094"/>
      <w:bookmarkStart w:id="12" w:name="_Toc380513120"/>
      <w:bookmarkStart w:id="13" w:name="_Toc380655159"/>
      <w:bookmarkStart w:id="14" w:name="_Toc383415077"/>
      <w:r w:rsidRPr="00B76198">
        <w:rPr>
          <w:lang w:val="fr-FR"/>
        </w:rPr>
        <w:t>Clarifications et synthèse des modifications apportées</w:t>
      </w:r>
      <w:bookmarkEnd w:id="6"/>
      <w:bookmarkEnd w:id="7"/>
      <w:bookmarkEnd w:id="8"/>
    </w:p>
    <w:tbl>
      <w:tblPr>
        <w:tblStyle w:val="TableGrid"/>
        <w:tblW w:w="0" w:type="auto"/>
        <w:tblLook w:val="04A0" w:firstRow="1" w:lastRow="0" w:firstColumn="1" w:lastColumn="0" w:noHBand="0" w:noVBand="1"/>
      </w:tblPr>
      <w:tblGrid>
        <w:gridCol w:w="5395"/>
        <w:gridCol w:w="5395"/>
      </w:tblGrid>
      <w:tr w:rsidR="00B76198" w:rsidRPr="00AD6DB4" w14:paraId="78DA90F9" w14:textId="77777777" w:rsidTr="003A5E16">
        <w:trPr>
          <w:tblHeader/>
        </w:trPr>
        <w:tc>
          <w:tcPr>
            <w:tcW w:w="5395" w:type="dxa"/>
            <w:shd w:val="clear" w:color="auto" w:fill="0072C6"/>
          </w:tcPr>
          <w:p w14:paraId="4E18A95A" w14:textId="77777777" w:rsidR="00B76198" w:rsidRPr="00231971" w:rsidRDefault="00B76198" w:rsidP="003A5E16">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2325B697" w14:textId="77777777" w:rsidR="00B76198" w:rsidRPr="00231971" w:rsidRDefault="00B76198" w:rsidP="003A5E16">
            <w:pPr>
              <w:pStyle w:val="ProductList-Body"/>
              <w:spacing w:before="20" w:after="20"/>
              <w:rPr>
                <w:color w:val="FFFFFF" w:themeColor="background1"/>
                <w:sz w:val="16"/>
                <w:szCs w:val="16"/>
              </w:rPr>
            </w:pPr>
            <w:r>
              <w:rPr>
                <w:color w:val="FFFFFF" w:themeColor="background1"/>
                <w:sz w:val="16"/>
                <w:szCs w:val="16"/>
              </w:rPr>
              <w:t>Suppressions</w:t>
            </w:r>
          </w:p>
        </w:tc>
      </w:tr>
      <w:tr w:rsidR="00496631" w14:paraId="69FC5D01" w14:textId="77777777" w:rsidTr="003A5E16">
        <w:tc>
          <w:tcPr>
            <w:tcW w:w="5395" w:type="dxa"/>
          </w:tcPr>
          <w:p w14:paraId="645DAAD5" w14:textId="6F602F4E" w:rsidR="00496631" w:rsidRPr="00BC5530" w:rsidRDefault="00496631" w:rsidP="00496631">
            <w:pPr>
              <w:pStyle w:val="ProductList-Body"/>
              <w:rPr>
                <w:rFonts w:asciiTheme="majorHAnsi" w:hAnsiTheme="majorHAnsi"/>
                <w:sz w:val="16"/>
                <w:szCs w:val="16"/>
              </w:rPr>
            </w:pPr>
          </w:p>
        </w:tc>
        <w:tc>
          <w:tcPr>
            <w:tcW w:w="5395" w:type="dxa"/>
          </w:tcPr>
          <w:p w14:paraId="786F898A" w14:textId="1B4F7B6B" w:rsidR="00496631" w:rsidRPr="00231971" w:rsidRDefault="00AA1F22" w:rsidP="00496631">
            <w:pPr>
              <w:pStyle w:val="ProductList-Body"/>
              <w:rPr>
                <w:sz w:val="16"/>
                <w:szCs w:val="16"/>
              </w:rPr>
            </w:pPr>
            <w:r>
              <w:rPr>
                <w:sz w:val="16"/>
                <w:szCs w:val="16"/>
              </w:rPr>
              <w:t>Azure RemoteApp</w:t>
            </w:r>
          </w:p>
        </w:tc>
      </w:tr>
    </w:tbl>
    <w:p w14:paraId="210D38C6" w14:textId="77777777" w:rsidR="00B76198" w:rsidRPr="00862C50" w:rsidRDefault="00B76198" w:rsidP="00B76198">
      <w:pPr>
        <w:pStyle w:val="ProductList-Body"/>
      </w:pPr>
    </w:p>
    <w:p w14:paraId="73D7A5A5" w14:textId="77777777" w:rsidR="00AA1F22" w:rsidRPr="003C2FBE" w:rsidRDefault="00AA1F22" w:rsidP="00AA1F22">
      <w:pPr>
        <w:pStyle w:val="ProductList-ClauseHeading"/>
        <w:outlineLvl w:val="2"/>
      </w:pPr>
      <w:r>
        <w:t>Conditions Générales</w:t>
      </w:r>
    </w:p>
    <w:p w14:paraId="32FAA141" w14:textId="77777777" w:rsidR="00AA1F22" w:rsidRPr="003C2FBE" w:rsidRDefault="004C05F9" w:rsidP="00AA1F22">
      <w:pPr>
        <w:pStyle w:val="ProductList-Body"/>
      </w:pPr>
      <w:hyperlink w:anchor="CompetitiveBenchmarking" w:history="1">
        <w:r w:rsidR="00AA1F22">
          <w:rPr>
            <w:rStyle w:val="Hyperlink"/>
          </w:rPr>
          <w:t>Competitive Benchmarking</w:t>
        </w:r>
      </w:hyperlink>
      <w:r w:rsidR="00AA1F22">
        <w:t>: Une clause a été ajoutée pour définir les droits et les restrictions en ce qui concerne l’utilisation et le test d’évaluation des Services en Ligne Microsoft et de services concurrents les uns par rapport aux autres.</w:t>
      </w:r>
    </w:p>
    <w:p w14:paraId="54090D42" w14:textId="77777777" w:rsidR="00AA1F22" w:rsidRPr="003C2FBE" w:rsidRDefault="00AA1F22" w:rsidP="00AA1F22">
      <w:pPr>
        <w:pStyle w:val="ProductList-Body"/>
      </w:pPr>
    </w:p>
    <w:p w14:paraId="7A4E8439" w14:textId="77777777" w:rsidR="00AA1F22" w:rsidRPr="003C2FBE" w:rsidRDefault="00AA1F22" w:rsidP="00AA1F22">
      <w:pPr>
        <w:pStyle w:val="ProductList-ClauseHeading"/>
        <w:outlineLvl w:val="2"/>
      </w:pPr>
      <w:r>
        <w:t>Conditions de Protection des Données Personnelles et de Sécurité</w:t>
      </w:r>
    </w:p>
    <w:p w14:paraId="31338A73" w14:textId="77777777" w:rsidR="00AA1F22" w:rsidRPr="003C2FBE" w:rsidRDefault="004C05F9" w:rsidP="00AA1F22">
      <w:pPr>
        <w:pStyle w:val="ProductList-Body"/>
      </w:pPr>
      <w:hyperlink w:anchor="LocationofDataProcessing" w:history="1">
        <w:r w:rsidR="00AA1F22">
          <w:rPr>
            <w:rStyle w:val="Hyperlink"/>
          </w:rPr>
          <w:t>Emplacement de Traitement des Données</w:t>
        </w:r>
      </w:hyperlink>
      <w:r w:rsidR="00AA1F22">
        <w:t> : Microsoft a obtenu la certification dans le cadre du bouclier de protection des données UE-États-Unis.</w:t>
      </w:r>
    </w:p>
    <w:p w14:paraId="21532E7A" w14:textId="77777777" w:rsidR="00AA1F22" w:rsidRPr="003C2FBE" w:rsidRDefault="004C05F9" w:rsidP="00AA1F22">
      <w:pPr>
        <w:pStyle w:val="ProductList-Body"/>
      </w:pPr>
      <w:hyperlink w:anchor="SubcontractorTransfer" w:history="1">
        <w:r w:rsidR="00AA1F22">
          <w:rPr>
            <w:rStyle w:val="Hyperlink"/>
          </w:rPr>
          <w:t>Protection des données, Transfert à des sous-traitants</w:t>
        </w:r>
      </w:hyperlink>
      <w:r w:rsidR="00AA1F22">
        <w:t> : La notification de nouveaux sous-traitants qui auront accès aux Données Client a été portée de quatorze (14) jours à six (6) mois.</w:t>
      </w:r>
    </w:p>
    <w:p w14:paraId="0F2AC9DA" w14:textId="77777777" w:rsidR="00AA1F22" w:rsidRPr="003C2FBE" w:rsidRDefault="00AA1F22" w:rsidP="00AA1F22">
      <w:pPr>
        <w:pStyle w:val="ProductList-Body"/>
      </w:pPr>
    </w:p>
    <w:p w14:paraId="778E6744" w14:textId="77777777" w:rsidR="00AA1F22" w:rsidRPr="003C2FBE" w:rsidRDefault="00AA1F22" w:rsidP="00AA1F22">
      <w:pPr>
        <w:pStyle w:val="ProductList-ClauseHeading"/>
        <w:outlineLvl w:val="2"/>
      </w:pPr>
      <w:r>
        <w:t>Conditions Spécifiques au Service en Ligne</w:t>
      </w:r>
    </w:p>
    <w:p w14:paraId="2D1C88F3" w14:textId="77777777" w:rsidR="00AA1F22" w:rsidRPr="003C2FBE" w:rsidRDefault="004C05F9" w:rsidP="00AA1F22">
      <w:pPr>
        <w:pStyle w:val="ProductList-Body"/>
      </w:pPr>
      <w:hyperlink w:anchor="EMS" w:history="1">
        <w:r w:rsidR="00AA1F22">
          <w:rPr>
            <w:rStyle w:val="Hyperlink"/>
          </w:rPr>
          <w:t>Enterprise Mobility Suite</w:t>
        </w:r>
      </w:hyperlink>
      <w:r w:rsidR="00AA1F22">
        <w:t> : Enterprise Mobility + Security a remplacé Entreprise Enterprise Mobility Suite.</w:t>
      </w:r>
    </w:p>
    <w:p w14:paraId="3ABEA5D3" w14:textId="77777777" w:rsidR="00AA1F22" w:rsidRPr="003C2FBE" w:rsidRDefault="004C05F9" w:rsidP="00AA1F22">
      <w:pPr>
        <w:pStyle w:val="ProductList-Body"/>
      </w:pPr>
      <w:hyperlink w:anchor="AzureRightsManagement" w:history="1">
        <w:r w:rsidR="00AA1F22">
          <w:rPr>
            <w:rStyle w:val="Hyperlink"/>
          </w:rPr>
          <w:t>Azure Rights Management Premium</w:t>
        </w:r>
      </w:hyperlink>
      <w:r w:rsidR="00AA1F22">
        <w:t xml:space="preserve"> : Azure Information Protection Premium a remplacé Azure Rights Management Premium. </w:t>
      </w:r>
    </w:p>
    <w:p w14:paraId="3EEC576F" w14:textId="77777777" w:rsidR="00AA1F22" w:rsidRPr="003C2FBE" w:rsidRDefault="004C05F9" w:rsidP="00AA1F22">
      <w:pPr>
        <w:pStyle w:val="ProductList-Body"/>
      </w:pPr>
      <w:hyperlink w:anchor="Intune" w:history="1">
        <w:r w:rsidR="00AA1F22">
          <w:rPr>
            <w:rStyle w:val="Hyperlink"/>
          </w:rPr>
          <w:t>Microsoft Intune</w:t>
        </w:r>
      </w:hyperlink>
      <w:r w:rsidR="00AA1F22">
        <w:t xml:space="preserve"> : le nombre de dispositifs qu’un utilisateur peut gérer a été augmenté de cinq (5) à quinze (15) dispositifs. Microsoft Intune a été déplacé dans la section </w:t>
      </w:r>
      <w:hyperlink w:anchor="OtherOnlineServices" w:history="1">
        <w:r w:rsidR="00AA1F22">
          <w:rPr>
            <w:rStyle w:val="Hyperlink"/>
          </w:rPr>
          <w:t>Autres Services en Ligne</w:t>
        </w:r>
      </w:hyperlink>
      <w:r w:rsidR="00AA1F22">
        <w:t>.</w:t>
      </w:r>
    </w:p>
    <w:p w14:paraId="0BE3179E" w14:textId="77777777" w:rsidR="00AA1F22" w:rsidRPr="003C2FBE" w:rsidRDefault="00AA1F22" w:rsidP="00AA1F22">
      <w:pPr>
        <w:pStyle w:val="ProductList-Body"/>
      </w:pPr>
    </w:p>
    <w:p w14:paraId="220DB728" w14:textId="77777777" w:rsidR="00AA1F22" w:rsidRPr="003C2FBE" w:rsidRDefault="00AA1F22" w:rsidP="00AA1F22">
      <w:pPr>
        <w:pStyle w:val="ProductList-ClauseHeading"/>
        <w:outlineLvl w:val="2"/>
      </w:pPr>
      <w:bookmarkStart w:id="15" w:name="Attchment2"/>
      <w:bookmarkEnd w:id="15"/>
      <w:r>
        <w:t>Pièce jointe 2</w:t>
      </w:r>
    </w:p>
    <w:p w14:paraId="03383A33" w14:textId="77777777" w:rsidR="00AA1F22" w:rsidRPr="003C2FBE" w:rsidRDefault="004C05F9" w:rsidP="00AA1F22">
      <w:pPr>
        <w:pStyle w:val="ProductList-Body"/>
        <w:tabs>
          <w:tab w:val="left" w:pos="360"/>
        </w:tabs>
      </w:pPr>
      <w:hyperlink w:anchor="Attachment2" w:history="1">
        <w:r w:rsidR="00AA1F22">
          <w:rPr>
            <w:rStyle w:val="Hyperlink"/>
          </w:rPr>
          <w:t>Tableau de Suites de licences d’abonnement</w:t>
        </w:r>
      </w:hyperlink>
      <w:r w:rsidR="00AA1F22">
        <w:t> : Les Services en Ligne suivants ont été ajoutés au Tableau de Suites de licences d’abonnement : Azure Information Protection Premium Plan 2, Azure Active Directory Premium Plan 2 et Cloud App Security.</w:t>
      </w:r>
    </w:p>
    <w:p w14:paraId="69046E37" w14:textId="77777777" w:rsidR="00496631" w:rsidRPr="00903BB7" w:rsidRDefault="004C05F9" w:rsidP="00496631">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62914114"/>
      <w:bookmarkEnd w:id="9"/>
      <w:bookmarkEnd w:id="10"/>
      <w:bookmarkEnd w:id="11"/>
      <w:bookmarkEnd w:id="12"/>
      <w:bookmarkEnd w:id="13"/>
      <w:bookmarkEnd w:id="14"/>
      <w:r>
        <w:lastRenderedPageBreak/>
        <w:t>Conditions générales</w:t>
      </w:r>
      <w:bookmarkEnd w:id="16"/>
      <w:bookmarkEnd w:id="17"/>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62914115"/>
      <w:r>
        <w:t>Définitions</w:t>
      </w:r>
      <w:bookmarkEnd w:id="18"/>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29C4457B" w14:textId="3041E55F" w:rsidR="00103924" w:rsidRPr="00690C65" w:rsidRDefault="00874919" w:rsidP="00337870">
      <w:pPr>
        <w:pStyle w:val="ProductList-Body"/>
        <w:spacing w:after="120"/>
      </w:pPr>
      <w:r>
        <w:t>« Produit Tiers » désigne un logiciel, des données, un service, site Web ou produit d’un tiers.</w:t>
      </w:r>
    </w:p>
    <w:p w14:paraId="140E175E" w14:textId="77777777" w:rsidR="00541FD2" w:rsidRPr="00874919" w:rsidRDefault="00541FD2" w:rsidP="00541FD2">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Les Conditions applicables aux Produits sont disponibles à l’adresse suivante : </w:t>
      </w:r>
      <w:hyperlink r:id="rId21" w:history="1">
        <w:r>
          <w:rPr>
            <w:rStyle w:val="Hyperlink"/>
          </w:rPr>
          <w:t>http://go.microsoft.com/?linkid=9839207</w:t>
        </w:r>
      </w:hyperlink>
      <w:r w:rsidRPr="00901329">
        <w:t>.</w:t>
      </w:r>
    </w:p>
    <w:p w14:paraId="44145F90" w14:textId="40EB638D" w:rsidR="00103924" w:rsidRPr="00690C65" w:rsidRDefault="00541FD2" w:rsidP="00337870">
      <w:pPr>
        <w:pStyle w:val="ProductList-Body"/>
        <w:spacing w:after="120"/>
      </w:pPr>
      <w:r w:rsidDel="00541FD2">
        <w:t xml:space="preserve"> </w:t>
      </w:r>
      <w:r w:rsidR="00874919">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97D598A" w14:textId="77777777" w:rsidR="00496631" w:rsidRPr="00903BB7" w:rsidRDefault="00496631" w:rsidP="00496631">
      <w:pPr>
        <w:pStyle w:val="ProductList-SubSubSectionHeading"/>
        <w:outlineLvl w:val="1"/>
      </w:pPr>
      <w:bookmarkStart w:id="19" w:name="_Toc453946572"/>
      <w:bookmarkStart w:id="20" w:name="_Toc451949009"/>
      <w:bookmarkStart w:id="21" w:name="_Toc462914116"/>
      <w:r>
        <w:t>Mises à jour des Conditions des Services en Ligne</w:t>
      </w:r>
      <w:bookmarkEnd w:id="19"/>
      <w:bookmarkEnd w:id="20"/>
      <w:bookmarkEnd w:id="21"/>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1E4F7C8B" w14:textId="77777777" w:rsidR="00496631" w:rsidRPr="00903BB7" w:rsidRDefault="00496631" w:rsidP="00496631">
      <w:pPr>
        <w:pStyle w:val="ProductList-SubSubSectionHeading"/>
        <w:outlineLvl w:val="1"/>
      </w:pPr>
      <w:bookmarkStart w:id="22" w:name="_Toc453946573"/>
      <w:bookmarkStart w:id="23" w:name="_Toc451949010"/>
      <w:bookmarkStart w:id="24" w:name="_Toc462914117"/>
      <w:bookmarkStart w:id="25" w:name="OnlineServicesChanges"/>
      <w:r>
        <w:t>Modifications des Services en Ligne et disponibilité</w:t>
      </w:r>
      <w:bookmarkEnd w:id="22"/>
      <w:bookmarkEnd w:id="23"/>
      <w:bookmarkEnd w:id="24"/>
    </w:p>
    <w:bookmarkEnd w:id="25"/>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462914118"/>
      <w:r>
        <w:t>Conservation des données</w:t>
      </w:r>
      <w:bookmarkEnd w:id="26"/>
    </w:p>
    <w:p w14:paraId="1645CC39" w14:textId="3CA61538" w:rsidR="00103924" w:rsidRPr="00690C65" w:rsidRDefault="00F046F7" w:rsidP="00337870">
      <w:pPr>
        <w:pStyle w:val="ProductList-Body"/>
        <w:spacing w:after="120"/>
      </w:pPr>
      <w:r w:rsidRPr="003F1972">
        <w:rPr>
          <w:spacing w:val="1"/>
        </w:rPr>
        <w:t>Pendant toute la durée de l</w:t>
      </w:r>
      <w:r>
        <w:rPr>
          <w:spacing w:val="1"/>
        </w:rPr>
        <w:t>’</w:t>
      </w:r>
      <w:r w:rsidRPr="003F1972">
        <w:rPr>
          <w:spacing w:val="1"/>
        </w:rPr>
        <w:t>abonnement du Client, ce dernier aura la possibilité d</w:t>
      </w:r>
      <w:r>
        <w:rPr>
          <w:spacing w:val="1"/>
        </w:rPr>
        <w:t>’</w:t>
      </w:r>
      <w:r w:rsidRPr="003F1972">
        <w:rPr>
          <w:spacing w:val="1"/>
        </w:rPr>
        <w:t>accéder aux Données Client stockées sur chaque Service en Ligne et de les en extraire. 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r w:rsidR="00D92296">
        <w:t>.</w:t>
      </w:r>
    </w:p>
    <w:p w14:paraId="0950D160" w14:textId="4DB260CB" w:rsidR="00103924" w:rsidRPr="00690C65"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13028049" w14:textId="77777777" w:rsidR="00103924" w:rsidRPr="00690C65" w:rsidRDefault="00103924" w:rsidP="004830CF">
      <w:pPr>
        <w:pStyle w:val="ProductList-SubSubSectionHeading"/>
        <w:keepNext/>
        <w:outlineLvl w:val="1"/>
      </w:pPr>
      <w:bookmarkStart w:id="27" w:name="_Toc462914119"/>
      <w:r>
        <w:lastRenderedPageBreak/>
        <w:t>Utilisation des logiciels avec le Service en Ligne</w:t>
      </w:r>
      <w:bookmarkEnd w:id="27"/>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6C332121" w:rsidR="00103924" w:rsidRPr="00690C65"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Les Applications sont susceptibles de collecter des données concernant l’utilisation et les performances des Applications, qui peuvent être transmises à Microsoft et utilisées aux fins décrites dans les présentes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8" w:name="_Toc462914120"/>
      <w:r>
        <w:t>Produits Tiers</w:t>
      </w:r>
      <w:bookmarkEnd w:id="28"/>
    </w:p>
    <w:p w14:paraId="717B1BE0" w14:textId="22E9601F" w:rsidR="00103924" w:rsidRPr="00690C65" w:rsidRDefault="00AD5F09" w:rsidP="00AD5F09">
      <w:pPr>
        <w:pStyle w:val="ProductList-Body"/>
      </w:pPr>
      <w:r>
        <w:t xml:space="preserve">Microsoft peut mettre à la disposition du Client des Produits Tiers lorsque le Client utilise les Services en Ligne (notamment via un « store » ou une galerie).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62914121"/>
      <w:r>
        <w:t>Règles de bon usage</w:t>
      </w:r>
      <w:bookmarkEnd w:id="29"/>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62914122"/>
      <w:r>
        <w:t>Restrictions techniques</w:t>
      </w:r>
      <w:bookmarkEnd w:id="30"/>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462914123"/>
      <w:r>
        <w:t>Respect de la réglementation applicable</w:t>
      </w:r>
      <w:bookmarkEnd w:id="31"/>
    </w:p>
    <w:p w14:paraId="4AF31B1C" w14:textId="5CECBED5" w:rsidR="00AD5F09" w:rsidRPr="00690C65" w:rsidRDefault="00AD5F09" w:rsidP="00F824AC">
      <w:pPr>
        <w:pStyle w:val="ProductList-Body"/>
        <w:spacing w:after="120"/>
      </w:pPr>
      <w:r>
        <w:t xml:space="preserve">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w:t>
      </w:r>
      <w:r>
        <w:lastRenderedPageBreak/>
        <w:t>Microsoft ne détermine pas si les Données Client comprennent des informations soumises à toute loi ou réglementation spécifique. Tous les Incidents de Sécurité sont soumis aux conditions de Notification des Incidents de Sécurité ci-dessous.</w:t>
      </w:r>
    </w:p>
    <w:p w14:paraId="6B63D384" w14:textId="7D51120F" w:rsidR="00AD5F09" w:rsidRPr="00690C65" w:rsidRDefault="00AD5F09" w:rsidP="00AD5F09">
      <w:pPr>
        <w:pStyle w:val="ProductList-Body"/>
      </w:pPr>
      <w:r>
        <w:t>Le Client est tenu de se conformer à toutes les lois et réglementations applicables à son utilisation des Services en Ligne, y compris aux lois sur le respect de la vie privée,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w:t>
      </w:r>
      <w:r w:rsidR="00B51BD7">
        <w:t> </w:t>
      </w:r>
      <w:r>
        <w:t>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Act ou autres réglementations applicables.</w:t>
      </w:r>
    </w:p>
    <w:p w14:paraId="6D56C61C" w14:textId="77777777" w:rsidR="003C35CD" w:rsidRDefault="003C35CD" w:rsidP="003C35CD">
      <w:pPr>
        <w:pStyle w:val="ProductList-Body"/>
      </w:pPr>
    </w:p>
    <w:p w14:paraId="137CD793" w14:textId="77777777" w:rsidR="00541FD2" w:rsidRPr="00E251B3" w:rsidRDefault="00541FD2" w:rsidP="00E251B3">
      <w:pPr>
        <w:pStyle w:val="ProductList-SubSubSectionHeading"/>
        <w:outlineLvl w:val="1"/>
      </w:pPr>
      <w:bookmarkStart w:id="32" w:name="_Toc462914124"/>
      <w:bookmarkStart w:id="33" w:name="ImportExportServices"/>
      <w:r w:rsidRPr="00F046F7">
        <w:t>Services d’import/export</w:t>
      </w:r>
      <w:bookmarkEnd w:id="32"/>
    </w:p>
    <w:bookmarkEnd w:id="33"/>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34" w:name="_Toc462914125"/>
      <w:r>
        <w:t>Notifications électroniques</w:t>
      </w:r>
      <w:bookmarkEnd w:id="34"/>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62914126"/>
      <w:r>
        <w:t>Réattribution de licence</w:t>
      </w:r>
      <w:bookmarkEnd w:id="35"/>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62914127"/>
      <w:r>
        <w:t>Polices</w:t>
      </w:r>
      <w:bookmarkEnd w:id="36"/>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19A0C1AB" w:rsidR="00AD5F09" w:rsidRDefault="00AD5F09" w:rsidP="00AD5F09">
      <w:pPr>
        <w:pStyle w:val="ProductList-SubSubSectionHeading"/>
      </w:pPr>
    </w:p>
    <w:p w14:paraId="6F2E1678" w14:textId="77777777" w:rsidR="00AA1F22" w:rsidRPr="003C2FBE" w:rsidRDefault="00AA1F22" w:rsidP="00AA1F22">
      <w:pPr>
        <w:pStyle w:val="ProductList-SubSubSectionHeading"/>
        <w:outlineLvl w:val="1"/>
      </w:pPr>
      <w:bookmarkStart w:id="37" w:name="CompetitiveBenchmarking"/>
      <w:bookmarkStart w:id="38" w:name="_Toc459970689"/>
      <w:bookmarkStart w:id="39" w:name="_Toc462914128"/>
      <w:r>
        <w:t>Évaluation concurrentielle</w:t>
      </w:r>
      <w:bookmarkEnd w:id="37"/>
      <w:bookmarkEnd w:id="38"/>
      <w:bookmarkEnd w:id="39"/>
    </w:p>
    <w:p w14:paraId="5620DC46" w14:textId="77777777" w:rsidR="00AA1F22" w:rsidRPr="003C2FBE" w:rsidRDefault="00AA1F22" w:rsidP="00AA1F22">
      <w:pPr>
        <w:pStyle w:val="ProductList-Body"/>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2AB27A9C" w14:textId="77777777" w:rsidR="00AA1F22" w:rsidRPr="00690C65" w:rsidRDefault="00AA1F22"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62914129"/>
      <w:r>
        <w:t>Multiplexage</w:t>
      </w:r>
      <w:bookmarkEnd w:id="40"/>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26F9DD34" w14:textId="77777777" w:rsidR="00C40A4E" w:rsidRPr="00690C65" w:rsidRDefault="004C05F9"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81B9919" w14:textId="39F7E5F0" w:rsidR="004D27A6" w:rsidRDefault="004D27A6" w:rsidP="00A914BF">
      <w:pPr>
        <w:pStyle w:val="ProductList-Body"/>
      </w:pPr>
    </w:p>
    <w:p w14:paraId="763D0086" w14:textId="77777777" w:rsidR="00C40A4E" w:rsidRPr="00690C65" w:rsidRDefault="00C40A4E" w:rsidP="00A914BF">
      <w:pPr>
        <w:pStyle w:val="ProductList-Body"/>
      </w:pPr>
    </w:p>
    <w:p w14:paraId="5B4C399B" w14:textId="77777777" w:rsidR="00730B3A" w:rsidRDefault="00730B3A" w:rsidP="00A914BF">
      <w:pPr>
        <w:pStyle w:val="ProductList-Body"/>
        <w:sectPr w:rsidR="00730B3A" w:rsidSect="008B6D3E">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62914130"/>
      <w:r>
        <w:lastRenderedPageBreak/>
        <w:t>Conditions de confidentialité et de sécurité</w:t>
      </w:r>
      <w:bookmarkEnd w:id="41"/>
      <w:bookmarkEnd w:id="42"/>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04CF0" w:rsidRDefault="00F77036" w:rsidP="00C40A4E">
      <w:pPr>
        <w:pStyle w:val="ProductList-Offering1Heading"/>
        <w:rPr>
          <w:lang w:val="fr-FR"/>
        </w:rPr>
      </w:pPr>
      <w:bookmarkStart w:id="43" w:name="_Toc462914131"/>
      <w:r w:rsidRPr="00604CF0">
        <w:rPr>
          <w:lang w:val="fr-FR"/>
        </w:rPr>
        <w:t>Conditions générales de protection des données personnelles et de sécurité</w:t>
      </w:r>
      <w:bookmarkEnd w:id="43"/>
    </w:p>
    <w:p w14:paraId="15A7406B" w14:textId="77777777" w:rsidR="00FA4665" w:rsidRDefault="00FA4665" w:rsidP="00FA4665">
      <w:pPr>
        <w:pStyle w:val="ProductList-SubSubSectionHeading"/>
        <w:outlineLvl w:val="2"/>
      </w:pPr>
      <w:bookmarkStart w:id="44" w:name="_Toc457466407"/>
      <w:bookmarkStart w:id="45" w:name="_Toc453946587"/>
      <w:bookmarkStart w:id="46" w:name="_Toc462914132"/>
      <w:r>
        <w:t>Champ d’application</w:t>
      </w:r>
      <w:bookmarkEnd w:id="44"/>
      <w:bookmarkEnd w:id="45"/>
      <w:bookmarkEnd w:id="46"/>
    </w:p>
    <w:p w14:paraId="4C5F038A" w14:textId="77777777" w:rsidR="00FA4665" w:rsidRDefault="00FA4665" w:rsidP="00FA4665">
      <w:pPr>
        <w:pStyle w:val="ProductList-Body"/>
      </w:pPr>
      <w:r>
        <w:t xml:space="preserve">Les conditions de la présente section s’appliquent à tous les Services en Ligne, à l’exception de Bing Maps Enterprise Platform, de Bing Maps Mobile Asset Management Platform et de l’API Translator, qui sont régis par les conditions de protection des données personnelles et/ou de sécurité mentionnées ci-dessous dans les </w:t>
      </w:r>
      <w:hyperlink w:anchor="OnlineServiceSpecificTerms" w:history="1">
        <w:r>
          <w:rPr>
            <w:rStyle w:val="Hyperlink"/>
          </w:rPr>
          <w:t>Conditions spécifiques au Service en Ligne</w:t>
        </w:r>
      </w:hyperlink>
      <w:r>
        <w:t xml:space="preserve"> applicables.</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47" w:name="_Toc462914133"/>
      <w:r>
        <w:t>Utilisation des Données Client</w:t>
      </w:r>
      <w:bookmarkEnd w:id="47"/>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48" w:name="_Toc423959220"/>
      <w:bookmarkStart w:id="49" w:name="_Toc417892060"/>
      <w:bookmarkStart w:id="50" w:name="_Toc462914134"/>
      <w:r>
        <w:t>Divulgation des Données Client</w:t>
      </w:r>
      <w:bookmarkEnd w:id="48"/>
      <w:bookmarkEnd w:id="49"/>
      <w:bookmarkEnd w:id="50"/>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26358277" w:rsidR="00D037E1" w:rsidRDefault="00D037E1" w:rsidP="00D037E1">
      <w:pPr>
        <w:pStyle w:val="ProductList-Body"/>
      </w:pPr>
      <w:r>
        <w:t>Dans le cadre de ce qui précèd</w:t>
      </w:r>
      <w:r w:rsidR="00496631">
        <w:t>e, Microsoft pourra fournir au t</w:t>
      </w:r>
      <w:r>
        <w: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62914135"/>
      <w:r>
        <w:t>Établissements scolaires</w:t>
      </w:r>
      <w:bookmarkEnd w:id="51"/>
    </w:p>
    <w:p w14:paraId="1FD6883B" w14:textId="31019B1B" w:rsidR="00F77036" w:rsidRPr="00690C65" w:rsidRDefault="00F77036" w:rsidP="006F0AA0">
      <w:pPr>
        <w:pStyle w:val="ProductList-Body"/>
        <w:spacing w:after="120"/>
      </w:pPr>
      <w:r>
        <w:t>Si le Client est un établissement scolaire soumis à la loi américaine FERPA (Family Educational Rights and Privacy Act,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52" w:name="_Toc423959222"/>
      <w:bookmarkStart w:id="53" w:name="_Toc462914136"/>
      <w:bookmarkStart w:id="54" w:name="HIPPA"/>
      <w:bookmarkStart w:id="55" w:name="_Toc417892062"/>
      <w:bookmarkStart w:id="56" w:name="HIPAA"/>
      <w:r>
        <w:t>HIPAA Business Associate</w:t>
      </w:r>
      <w:bookmarkEnd w:id="52"/>
      <w:bookmarkEnd w:id="53"/>
    </w:p>
    <w:bookmarkEnd w:id="54"/>
    <w:p w14:paraId="5337ACED" w14:textId="135371AF" w:rsidR="00D037E1" w:rsidRPr="00ED53C5" w:rsidRDefault="005E6E96" w:rsidP="00FC11BF">
      <w:pPr>
        <w:pStyle w:val="ProductList-Body"/>
      </w:pPr>
      <w:r w:rsidRPr="005E6E96">
        <w:t xml:space="preserve">Si le Client est une « entité couverte » ou un « Business Associate » et inclut des « informations protégées sur la santé » dans les Données Client tels que ces termes sont définis dans l’article 45 CFR § 160.103, l’exécution du contrat de licence en volume du Client englobe l’exécution du Contrat HIPAA Business Associate Agreement (« BAA »), dont le texte intégral, disponible à l’adresse </w:t>
      </w:r>
      <w:hyperlink r:id="rId25" w:history="1">
        <w:r w:rsidRPr="005E6E96">
          <w:rPr>
            <w:rStyle w:val="Hyperlink"/>
          </w:rPr>
          <w:t>http://aka.ms/BAA</w:t>
        </w:r>
      </w:hyperlink>
      <w:r w:rsidRPr="005E6E96">
        <w:t>, stipule les Services en Ligne auxquels il s’applique</w:t>
      </w:r>
      <w:r w:rsidR="00D037E1">
        <w:t>.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r>
        <w:t>la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r>
        <w:lastRenderedPageBreak/>
        <w:t>si le Client a conclu plusieurs contrats de volume en licence, le contrat de licence en volume auquel s’applique le refus.</w:t>
      </w:r>
    </w:p>
    <w:bookmarkEnd w:id="55"/>
    <w:bookmarkEnd w:id="56"/>
    <w:p w14:paraId="42D89728" w14:textId="77777777" w:rsidR="004830CF" w:rsidRPr="00AA1F22" w:rsidRDefault="004830CF" w:rsidP="00F77036">
      <w:pPr>
        <w:pStyle w:val="ProductList-Body"/>
        <w:rPr>
          <w:sz w:val="16"/>
        </w:rPr>
      </w:pPr>
    </w:p>
    <w:p w14:paraId="02205ABD" w14:textId="77777777" w:rsidR="00F77036" w:rsidRPr="00690C65" w:rsidRDefault="00F77036" w:rsidP="00366C8E">
      <w:pPr>
        <w:pStyle w:val="ProductList-SubSubSectionHeading"/>
        <w:outlineLvl w:val="2"/>
      </w:pPr>
      <w:bookmarkStart w:id="57" w:name="_Toc462914137"/>
      <w:r>
        <w:t>Sécurité</w:t>
      </w:r>
      <w:bookmarkEnd w:id="57"/>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AA1F22" w:rsidRDefault="00F77036" w:rsidP="00F77036">
      <w:pPr>
        <w:pStyle w:val="ProductList-Body"/>
        <w:rPr>
          <w:sz w:val="16"/>
        </w:rPr>
      </w:pPr>
    </w:p>
    <w:p w14:paraId="427C967C" w14:textId="1F2EE470" w:rsidR="00F77036" w:rsidRPr="00690C65" w:rsidRDefault="00F77036" w:rsidP="00366C8E">
      <w:pPr>
        <w:pStyle w:val="ProductList-SubSubSectionHeading"/>
        <w:outlineLvl w:val="2"/>
      </w:pPr>
      <w:bookmarkStart w:id="58" w:name="_Toc462914138"/>
      <w:r>
        <w:t>Notification des incidents de sécurité</w:t>
      </w:r>
      <w:bookmarkEnd w:id="58"/>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AA1F22" w:rsidRDefault="00F77036" w:rsidP="00F77036">
      <w:pPr>
        <w:pStyle w:val="ProductList-Body"/>
        <w:rPr>
          <w:sz w:val="16"/>
        </w:rPr>
      </w:pPr>
    </w:p>
    <w:p w14:paraId="12E4D2DB" w14:textId="77777777" w:rsidR="00F77036" w:rsidRPr="00690C65" w:rsidRDefault="00F77036" w:rsidP="00233C87">
      <w:pPr>
        <w:pStyle w:val="ProductList-SubSubSectionHeading"/>
        <w:outlineLvl w:val="2"/>
      </w:pPr>
      <w:bookmarkStart w:id="59" w:name="_Toc462914139"/>
      <w:bookmarkStart w:id="60" w:name="LocationofDataProcessing"/>
      <w:r>
        <w:t>Emplacement de traitement des Données</w:t>
      </w:r>
      <w:bookmarkEnd w:id="59"/>
    </w:p>
    <w:bookmarkEnd w:id="60"/>
    <w:p w14:paraId="6F79E91B" w14:textId="7CA105F9" w:rsidR="00F77036" w:rsidRPr="00690C65" w:rsidRDefault="005E6E9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r w:rsidR="00F77036">
        <w:t>.</w:t>
      </w:r>
      <w:r w:rsidR="00AA1F22">
        <w:t xml:space="preserve"> En plus des engagements de Microsoft en vertu des Clauses Contractuelles Types et d’autres contrats types, Microsoft est certifiée conformément au bouclier de protection des données UE-États-Unis et des engagements qui en découlent.</w:t>
      </w:r>
    </w:p>
    <w:p w14:paraId="0F49DA8B" w14:textId="77777777" w:rsidR="00F77036" w:rsidRPr="00AA1F22" w:rsidRDefault="00F77036" w:rsidP="00F77036">
      <w:pPr>
        <w:pStyle w:val="ProductList-Body"/>
        <w:rPr>
          <w:sz w:val="16"/>
        </w:rPr>
      </w:pPr>
    </w:p>
    <w:p w14:paraId="241F4CDF" w14:textId="77777777" w:rsidR="004830CF" w:rsidRPr="00AB0138" w:rsidRDefault="004830CF" w:rsidP="004830CF">
      <w:pPr>
        <w:pStyle w:val="ProductList-SubSubSectionHeading"/>
        <w:outlineLvl w:val="2"/>
      </w:pPr>
      <w:bookmarkStart w:id="61" w:name="_Toc417892066"/>
      <w:bookmarkStart w:id="62" w:name="_Toc412644895"/>
      <w:bookmarkStart w:id="63" w:name="_Toc462914140"/>
      <w:r w:rsidRPr="00AB0138">
        <w:t>Évaluations</w:t>
      </w:r>
      <w:bookmarkEnd w:id="61"/>
      <w:bookmarkEnd w:id="62"/>
      <w:bookmarkEnd w:id="63"/>
    </w:p>
    <w:p w14:paraId="5FD4DE4D" w14:textId="77777777" w:rsidR="004830CF" w:rsidRPr="00AB0138" w:rsidRDefault="004830CF" w:rsidP="004830CF">
      <w:pPr>
        <w:pStyle w:val="ProductList-Body"/>
      </w:pPr>
      <w:r w:rsidRPr="00AB0138">
        <w:t>Microsoft peut proposer des versions et fonctionnalités d</w:t>
      </w:r>
      <w:r>
        <w:t>’</w:t>
      </w:r>
      <w:r w:rsidRPr="00AB0138">
        <w:t>évaluation bêta ou autres versions précommerciales,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AA1F22" w:rsidRDefault="00F77036" w:rsidP="00F77036">
      <w:pPr>
        <w:pStyle w:val="ProductList-Body"/>
        <w:rPr>
          <w:sz w:val="16"/>
        </w:rPr>
      </w:pPr>
    </w:p>
    <w:p w14:paraId="397B1515" w14:textId="77777777" w:rsidR="00F77036" w:rsidRPr="00690C65" w:rsidRDefault="00F77036" w:rsidP="00233C87">
      <w:pPr>
        <w:pStyle w:val="ProductList-SubSubSectionHeading"/>
        <w:outlineLvl w:val="2"/>
      </w:pPr>
      <w:bookmarkStart w:id="64" w:name="_Toc462914141"/>
      <w:r>
        <w:t>Utilisation de sous-traitants</w:t>
      </w:r>
      <w:bookmarkEnd w:id="64"/>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AA1F22" w:rsidRDefault="000E6ED8" w:rsidP="00A914BF">
      <w:pPr>
        <w:pStyle w:val="ProductList-Body"/>
        <w:rPr>
          <w:sz w:val="16"/>
        </w:rPr>
      </w:pPr>
    </w:p>
    <w:p w14:paraId="0937BBEE" w14:textId="77777777" w:rsidR="00F77036" w:rsidRPr="00690C65" w:rsidRDefault="00F77036" w:rsidP="00233C87">
      <w:pPr>
        <w:pStyle w:val="ProductList-SubSubSectionHeading"/>
        <w:outlineLvl w:val="2"/>
      </w:pPr>
      <w:bookmarkStart w:id="65" w:name="_Toc462914142"/>
      <w:r>
        <w:t>Comment contacter Microsoft</w:t>
      </w:r>
      <w:bookmarkEnd w:id="65"/>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283650" w:rsidRDefault="00F77036" w:rsidP="0088164F">
      <w:pPr>
        <w:pStyle w:val="ProductList-Body"/>
        <w:spacing w:before="120"/>
        <w:ind w:left="187"/>
      </w:pPr>
      <w:r w:rsidRPr="00283650">
        <w:rPr>
          <w:b/>
        </w:rPr>
        <w:t>Microsoft Ireland Operations Ltd.</w:t>
      </w:r>
    </w:p>
    <w:p w14:paraId="174B86F0" w14:textId="77777777" w:rsidR="00F77036" w:rsidRPr="00F57525" w:rsidRDefault="00F77036" w:rsidP="00F77036">
      <w:pPr>
        <w:pStyle w:val="ProductList-Body"/>
        <w:ind w:left="180"/>
        <w:rPr>
          <w:lang w:val="en-US"/>
        </w:rPr>
      </w:pPr>
      <w:r w:rsidRPr="00F57525">
        <w:rPr>
          <w:lang w:val="en-US"/>
        </w:rPr>
        <w:t>Attn : Data Protection</w:t>
      </w:r>
    </w:p>
    <w:p w14:paraId="47846A7F" w14:textId="77777777" w:rsidR="00F77036" w:rsidRPr="00690C65" w:rsidRDefault="00F77036" w:rsidP="00F77036">
      <w:pPr>
        <w:pStyle w:val="ProductList-Body"/>
        <w:ind w:left="180"/>
      </w:pPr>
      <w:r>
        <w:t>Carmenhall Road</w:t>
      </w:r>
    </w:p>
    <w:p w14:paraId="5AE17FE3" w14:textId="70250847" w:rsidR="000E6ED8" w:rsidRPr="00690C65" w:rsidRDefault="00F77036" w:rsidP="00F77036">
      <w:pPr>
        <w:pStyle w:val="ProductList-Body"/>
        <w:ind w:left="180"/>
      </w:pPr>
      <w:r>
        <w:t xml:space="preserve">Sandyford, Dublin 18, </w:t>
      </w:r>
      <w:r w:rsidR="00A209A3">
        <w:t>Ireland</w:t>
      </w:r>
    </w:p>
    <w:p w14:paraId="340ECF54" w14:textId="57502B09" w:rsidR="00C40A4E" w:rsidRDefault="004C05F9"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66" w:name="_Toc462914143"/>
      <w:bookmarkStart w:id="67" w:name="DataProcessingTerms"/>
      <w:r w:rsidRPr="00604CF0">
        <w:rPr>
          <w:lang w:val="fr-FR"/>
        </w:rPr>
        <w:lastRenderedPageBreak/>
        <w:t>Conditions de Traitement de Données</w:t>
      </w:r>
      <w:bookmarkEnd w:id="66"/>
    </w:p>
    <w:bookmarkEnd w:id="67"/>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7A3D498E" w:rsidR="00F77036" w:rsidRPr="00690C65" w:rsidRDefault="00F77036" w:rsidP="00F824AC">
      <w:pPr>
        <w:pStyle w:val="ProductList-Body"/>
        <w:spacing w:after="120"/>
      </w:pPr>
      <w:r>
        <w:t xml:space="preserve">Dans les pays où les Clauses Contractuelles Types nécessitent une approbation règlementaire, celles-ci ne peuvent être invoquées pour légitimer l’exportation de données hors du pays en vertu </w:t>
      </w:r>
      <w:r w:rsidR="003A5E16" w:rsidRPr="003A5E16">
        <w:t xml:space="preserve">de la décision </w:t>
      </w:r>
      <w:r>
        <w:t xml:space="preserve">2010/87/UE </w:t>
      </w:r>
      <w:r w:rsidR="003A5E16">
        <w:t xml:space="preserve">de la Commission Européenne </w:t>
      </w:r>
      <w:r>
        <w:t>(février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r>
              <w:rPr>
                <w:color w:val="FFFFFF" w:themeColor="background1"/>
                <w:sz w:val="16"/>
                <w:szCs w:val="16"/>
              </w:rPr>
              <w:t>Services en Ligne</w:t>
            </w:r>
          </w:p>
        </w:tc>
      </w:tr>
      <w:tr w:rsidR="00496631" w14:paraId="3CD16AB7" w14:textId="77777777" w:rsidTr="003A5E16">
        <w:tc>
          <w:tcPr>
            <w:tcW w:w="2610" w:type="dxa"/>
            <w:vAlign w:val="center"/>
          </w:tcPr>
          <w:p w14:paraId="6695FA8A" w14:textId="1CBA03A6" w:rsidR="00496631" w:rsidRPr="00231971" w:rsidRDefault="00496631" w:rsidP="00496631">
            <w:pPr>
              <w:pStyle w:val="ProductList-Body"/>
              <w:rPr>
                <w:sz w:val="16"/>
                <w:szCs w:val="16"/>
              </w:rPr>
            </w:pPr>
            <w:bookmarkStart w:id="68" w:name="MicrosoftDynamicsOnlineServices"/>
            <w:r>
              <w:rPr>
                <w:sz w:val="16"/>
                <w:szCs w:val="16"/>
              </w:rPr>
              <w:t>Services en Ligne Microsoft Dynamics</w:t>
            </w:r>
          </w:p>
        </w:tc>
        <w:tc>
          <w:tcPr>
            <w:tcW w:w="8190" w:type="dxa"/>
          </w:tcPr>
          <w:p w14:paraId="22B9612B" w14:textId="2BE0A114" w:rsidR="00496631" w:rsidRPr="00231971" w:rsidRDefault="00496631" w:rsidP="00496631">
            <w:pPr>
              <w:pStyle w:val="ProductList-Body"/>
              <w:rPr>
                <w:sz w:val="16"/>
                <w:szCs w:val="16"/>
              </w:rPr>
            </w:pPr>
            <w:r>
              <w:rPr>
                <w:sz w:val="16"/>
                <w:szCs w:val="16"/>
              </w:rPr>
              <w:t>Les services suivants : Microsoft Dynamics CRM Online, Microsoft Dynamics Marketing et Microsoft Social Engagement. Les Services en Ligne Microsoft Dynamics excluent (1) Microsoft Dynamics CRM pour les dispositifs pris en charge, ce qui inclut, sans limitation, les services Microsoft Dynamics CRM Online pour tablettes et/ou smartphones ; ou (2) tout autre service commercialisé séparément qui est disponible avec ou se connecte à Microsoft Dynamics CRM Online, Microsoft Dynamics Marketing ou Microsoft Social Engagement.</w:t>
            </w:r>
          </w:p>
        </w:tc>
      </w:tr>
      <w:bookmarkEnd w:id="68"/>
      <w:tr w:rsidR="00496631" w14:paraId="1CCAB569" w14:textId="77777777" w:rsidTr="003A5E16">
        <w:tc>
          <w:tcPr>
            <w:tcW w:w="2610" w:type="dxa"/>
            <w:vAlign w:val="center"/>
          </w:tcPr>
          <w:p w14:paraId="48F7BBE2" w14:textId="31361326" w:rsidR="00496631" w:rsidRPr="00231971" w:rsidRDefault="00496631" w:rsidP="00496631">
            <w:pPr>
              <w:pStyle w:val="ProductList-Body"/>
              <w:rPr>
                <w:sz w:val="16"/>
                <w:szCs w:val="16"/>
              </w:rPr>
            </w:pPr>
            <w:r>
              <w:rPr>
                <w:sz w:val="16"/>
                <w:szCs w:val="16"/>
              </w:rPr>
              <w:t>Services Office 365</w:t>
            </w:r>
          </w:p>
        </w:tc>
        <w:tc>
          <w:tcPr>
            <w:tcW w:w="8190" w:type="dxa"/>
          </w:tcPr>
          <w:p w14:paraId="62EF98ED" w14:textId="6BF7AD05" w:rsidR="00496631" w:rsidRPr="00231971" w:rsidRDefault="00496631" w:rsidP="00496631">
            <w:pPr>
              <w:pStyle w:val="ProductList-Body"/>
              <w:rPr>
                <w:sz w:val="16"/>
                <w:szCs w:val="16"/>
              </w:rPr>
            </w:pPr>
            <w:r>
              <w:rPr>
                <w:sz w:val="16"/>
                <w:szCs w:val="16"/>
              </w:rPr>
              <w:t>Les services suivants, chacun en tant que service autonome ou inclus dans un plan ou une suite Office 365 : Exchange Online, Exchange Online Archiving, Exchange Online Protection, Office 365 Advanced Threat Protection, SharePoint Online, OneDrive Entreprise, Project Online, Skype Entreprise Online, Sway, Office Online, Delve Analytics, Customer Lockbox et Yammer Enterprise.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AA1F22" w:rsidRPr="00C16C85" w14:paraId="69493E73" w14:textId="77777777" w:rsidTr="003A5E16">
        <w:trPr>
          <w:cantSplit/>
        </w:trPr>
        <w:tc>
          <w:tcPr>
            <w:tcW w:w="2610" w:type="dxa"/>
            <w:vAlign w:val="center"/>
          </w:tcPr>
          <w:p w14:paraId="279E338B" w14:textId="0E22F0EC" w:rsidR="00AA1F22" w:rsidRPr="00231971" w:rsidRDefault="00AA1F22" w:rsidP="00AA1F22">
            <w:pPr>
              <w:pStyle w:val="ProductList-Body"/>
              <w:rPr>
                <w:sz w:val="16"/>
                <w:szCs w:val="16"/>
              </w:rPr>
            </w:pPr>
            <w:bookmarkStart w:id="69" w:name="MicrosoftAzureCoreServices"/>
            <w:r>
              <w:rPr>
                <w:sz w:val="16"/>
                <w:szCs w:val="16"/>
              </w:rPr>
              <w:t>Microsoft Azure Core Services</w:t>
            </w:r>
            <w:bookmarkEnd w:id="69"/>
          </w:p>
        </w:tc>
        <w:tc>
          <w:tcPr>
            <w:tcW w:w="8190" w:type="dxa"/>
          </w:tcPr>
          <w:p w14:paraId="7B2C3063" w14:textId="5F02E29E" w:rsidR="00AA1F22" w:rsidRPr="00E251B3" w:rsidRDefault="00AA1F22" w:rsidP="00AA1F22">
            <w:pPr>
              <w:pStyle w:val="ProductList-Body"/>
              <w:rPr>
                <w:sz w:val="16"/>
                <w:szCs w:val="16"/>
              </w:rPr>
            </w:pPr>
            <w:r>
              <w:rPr>
                <w:sz w:val="16"/>
                <w:szCs w:val="16"/>
              </w:rPr>
              <w:t xml:space="preserve">Active Directory, Gestion des API, API Services (API Apps, Mobile Apps, Web Apps), Automation, Backup, Batch, BizTalk Services, les services de Cloud Computing, DocumentDB, Event Hubs, Express Route, HDInsight, Key Vault, Load Balancer, Machine Learning, Portail de gestion, Media Services, Multi-Factor Authentication, Notification Hub, Operational Insights, Redis Cache, </w:t>
            </w:r>
            <w:r w:rsidR="001F786F">
              <w:rPr>
                <w:sz w:val="16"/>
                <w:szCs w:val="16"/>
              </w:rPr>
              <w:t>Rights Management Service</w:t>
            </w:r>
            <w:r>
              <w:rPr>
                <w:sz w:val="16"/>
                <w:szCs w:val="16"/>
              </w:rPr>
              <w:t xml:space="preserve">, Scheduler, Service Bus, Site Recovery, SQL Database, Storage, StorSimple, Stream Analytics, Traffic Manager, Virtual Machines, Virtual Network, Visual Studio Team Services et Workflow Manager. </w:t>
            </w:r>
          </w:p>
        </w:tc>
      </w:tr>
      <w:tr w:rsidR="00E251B3" w14:paraId="2929ED8F" w14:textId="77777777" w:rsidTr="003A5E16">
        <w:tc>
          <w:tcPr>
            <w:tcW w:w="2610" w:type="dxa"/>
            <w:vAlign w:val="center"/>
          </w:tcPr>
          <w:p w14:paraId="39ED9E9D" w14:textId="77777777" w:rsidR="00E251B3" w:rsidRPr="00231971" w:rsidRDefault="00E251B3" w:rsidP="003A5E16">
            <w:pPr>
              <w:pStyle w:val="ProductList-Body"/>
              <w:rPr>
                <w:sz w:val="16"/>
                <w:szCs w:val="16"/>
              </w:rPr>
            </w:pPr>
            <w:r>
              <w:rPr>
                <w:sz w:val="16"/>
                <w:szCs w:val="16"/>
              </w:rPr>
              <w:t>Services en Ligne Microsoft Intune</w:t>
            </w:r>
          </w:p>
        </w:tc>
        <w:tc>
          <w:tcPr>
            <w:tcW w:w="8190" w:type="dxa"/>
          </w:tcPr>
          <w:p w14:paraId="6BEAC8E5" w14:textId="3AF8CC7A" w:rsidR="00E251B3" w:rsidRPr="00231971" w:rsidRDefault="00E251B3" w:rsidP="003A5E16">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E251B3" w14:paraId="1E41EC6E" w14:textId="77777777" w:rsidTr="003A5E16">
        <w:tc>
          <w:tcPr>
            <w:tcW w:w="2610" w:type="dxa"/>
            <w:vAlign w:val="center"/>
          </w:tcPr>
          <w:p w14:paraId="488B3DDF" w14:textId="77777777" w:rsidR="00E251B3" w:rsidRPr="00231971" w:rsidRDefault="00E251B3" w:rsidP="003A5E16">
            <w:pPr>
              <w:pStyle w:val="ProductList-Body"/>
              <w:rPr>
                <w:sz w:val="16"/>
                <w:szCs w:val="16"/>
              </w:rPr>
            </w:pPr>
            <w:r>
              <w:rPr>
                <w:sz w:val="16"/>
                <w:szCs w:val="16"/>
              </w:rPr>
              <w:t>Services Microsoft Power BI</w:t>
            </w:r>
          </w:p>
        </w:tc>
        <w:tc>
          <w:tcPr>
            <w:tcW w:w="8190" w:type="dxa"/>
          </w:tcPr>
          <w:p w14:paraId="20D17353" w14:textId="45AD0DB2" w:rsidR="00E251B3" w:rsidRPr="00231971" w:rsidRDefault="00E251B3" w:rsidP="003A5E16">
            <w:pPr>
              <w:pStyle w:val="ProductList-Body"/>
              <w:rPr>
                <w:sz w:val="16"/>
                <w:szCs w:val="16"/>
              </w:rPr>
            </w:pPr>
            <w:r>
              <w:rPr>
                <w:sz w:val="16"/>
                <w:szCs w:val="16"/>
              </w:rPr>
              <w:t>La partie service cloud de Microsoft Power BI proposé indépendamment ou inclus dans un plan ou une suite Office 365, à l’exclusion de la fonctionnalité de catalogue de données, des applications mobiles Power BI ou de Power BI Desktop.</w:t>
            </w:r>
          </w:p>
        </w:tc>
      </w:tr>
    </w:tbl>
    <w:p w14:paraId="5F04BEAA" w14:textId="77777777" w:rsidR="0065510F" w:rsidRDefault="0065510F" w:rsidP="0065510F">
      <w:pPr>
        <w:pStyle w:val="ProductList-Body"/>
      </w:pPr>
    </w:p>
    <w:p w14:paraId="27CC584A" w14:textId="77777777" w:rsidR="00FA4665" w:rsidRDefault="00FA4665" w:rsidP="00FA4665">
      <w:pPr>
        <w:pStyle w:val="ProductList-SubSubSectionHeading"/>
        <w:outlineLvl w:val="2"/>
      </w:pPr>
      <w:bookmarkStart w:id="70" w:name="DataProcessingTerms_DataatRest"/>
      <w:bookmarkStart w:id="71" w:name="_Toc457466419"/>
      <w:bookmarkStart w:id="72" w:name="_Toc453946599"/>
      <w:bookmarkStart w:id="73" w:name="_Toc462914144"/>
      <w:r>
        <w:t>Emplacement des Données Client au repos</w:t>
      </w:r>
      <w:bookmarkEnd w:id="70"/>
      <w:bookmarkEnd w:id="71"/>
      <w:bookmarkEnd w:id="72"/>
      <w:bookmarkEnd w:id="73"/>
    </w:p>
    <w:p w14:paraId="6563D5B0" w14:textId="77777777" w:rsidR="00FA4665" w:rsidRDefault="00FA4665" w:rsidP="00FA4665">
      <w:pPr>
        <w:pStyle w:val="ProductList-Body"/>
      </w:pPr>
      <w:r>
        <w:t>Microsoft entreposera les Données Client au repos dans certaines grandes zones géographiques (chacune étant désignée comme une « Zone Géographique ») comme suit :</w:t>
      </w:r>
    </w:p>
    <w:p w14:paraId="4209B3BA" w14:textId="3199D55D" w:rsidR="00FA4665" w:rsidRDefault="00FA4665" w:rsidP="00FA4665">
      <w:pPr>
        <w:pStyle w:val="ProductList-Body"/>
        <w:numPr>
          <w:ilvl w:val="0"/>
          <w:numId w:val="6"/>
        </w:numPr>
        <w:ind w:left="450" w:hanging="270"/>
      </w:pPr>
      <w:r>
        <w:rPr>
          <w:b/>
        </w:rPr>
        <w:t xml:space="preserve">Services Office 365. </w:t>
      </w:r>
      <w:r>
        <w:t xml:space="preserve">Si le Client provisionne son </w:t>
      </w:r>
      <w:r w:rsidR="000E171E">
        <w:t>client</w:t>
      </w:r>
      <w:r w:rsidR="003A5E16">
        <w:t xml:space="preserve"> </w:t>
      </w:r>
      <w:r>
        <w:t xml:space="preserve">en Australie, au Canada, dans l’Union Européenne, en Inde, au Japon ou aux États-Unis (chacune étant une Zone Géographique), Microsoft entreposera les Données Client au repos suivantes uniquement dans cette Zone </w:t>
      </w:r>
      <w:r>
        <w:lastRenderedPageBreak/>
        <w:t xml:space="preserve">Géographique : (1) le contenu de la boîte aux lettres Exchange Online (corps d’e-mail, entrées du calendrier et contenu des pièces jointes), (2) le contenu du site SharePoint Online et des fichiers enregistrés dans ce site et (3) les fichiers chargés vers OneDrive Entreprise. </w:t>
      </w:r>
    </w:p>
    <w:p w14:paraId="292857DC" w14:textId="77777777" w:rsidR="00B76198" w:rsidRDefault="00B76198" w:rsidP="00B76198">
      <w:pPr>
        <w:pStyle w:val="ProductList-Body"/>
        <w:numPr>
          <w:ilvl w:val="0"/>
          <w:numId w:val="6"/>
        </w:numPr>
        <w:ind w:left="450" w:hanging="270"/>
      </w:pPr>
      <w:r>
        <w:rPr>
          <w:b/>
        </w:rPr>
        <w:t>Services en Ligne Microsoft Intune</w:t>
      </w:r>
      <w:r w:rsidRPr="00C64301">
        <w:rPr>
          <w:b/>
        </w:rPr>
        <w:t>.</w:t>
      </w:r>
      <w:r>
        <w:t xml:space="preserve"> Lorsque le Client fournit un compte client,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14:paraId="0BBF6B6A" w14:textId="57844D7C" w:rsidR="00B76198" w:rsidRDefault="00B76198" w:rsidP="00B76198">
      <w:pPr>
        <w:pStyle w:val="ProductList-Body"/>
        <w:numPr>
          <w:ilvl w:val="0"/>
          <w:numId w:val="6"/>
        </w:numPr>
        <w:ind w:left="450" w:hanging="270"/>
      </w:pPr>
      <w:r>
        <w:rPr>
          <w:b/>
        </w:rPr>
        <w:t>Microsoft Power BI</w:t>
      </w:r>
      <w:r w:rsidRPr="00C64301">
        <w:rPr>
          <w:b/>
        </w:rPr>
        <w:t>.</w:t>
      </w:r>
      <w:r>
        <w:t xml:space="preserve"> Si le Client provisionne son </w:t>
      </w:r>
      <w:r w:rsidR="000E171E">
        <w:t xml:space="preserve">client </w:t>
      </w:r>
      <w:r>
        <w:t>en Australie, aux États-Unis ou dans l’Union Européenne, Microsoft entreposera les Données Client Microsoft Power BI au repos uniquement dans cette Zone.</w:t>
      </w:r>
    </w:p>
    <w:p w14:paraId="30D477DA" w14:textId="77777777" w:rsidR="0065510F" w:rsidRDefault="0065510F" w:rsidP="0065510F">
      <w:pPr>
        <w:pStyle w:val="ProductList-Body"/>
        <w:numPr>
          <w:ilvl w:val="0"/>
          <w:numId w:val="6"/>
        </w:numPr>
        <w:ind w:left="450" w:hanging="270"/>
      </w:pPr>
      <w:r>
        <w:rPr>
          <w:b/>
        </w:rPr>
        <w:t>Microsoft Azure Core Services</w:t>
      </w:r>
      <w:r w:rsidRPr="00910B47">
        <w:rPr>
          <w:b/>
          <w:bCs/>
        </w:rPr>
        <w:t xml:space="preserve">. </w:t>
      </w:r>
      <w:r>
        <w:t>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6206A1C3" w14:textId="77777777" w:rsidR="0065510F" w:rsidRDefault="0065510F" w:rsidP="0065510F">
      <w:pPr>
        <w:pStyle w:val="ProductList-Body"/>
        <w:numPr>
          <w:ilvl w:val="0"/>
          <w:numId w:val="6"/>
        </w:numPr>
        <w:spacing w:after="120"/>
        <w:ind w:left="450" w:hanging="270"/>
      </w:pPr>
      <w:r>
        <w:rPr>
          <w:b/>
        </w:rPr>
        <w:t>Microsoft Dynamics CRM Online</w:t>
      </w:r>
      <w:r w:rsidRPr="00910B47">
        <w:rPr>
          <w:b/>
          <w:bCs/>
        </w:rPr>
        <w:t xml:space="preserve">. </w:t>
      </w:r>
      <w:r>
        <w:t>Pour les entités gérées par le Service Microsoft Dynamics CRM Online, si le Client provisionne son instance aux États-Unis ou dans l’Union Européenne, Microsoft entreposera les Données Client au repos aux États-Unis ou dans l’Union Européenne, selon le cas.</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5A5C0CB5" w14:textId="77777777" w:rsidR="00B76198" w:rsidRDefault="00B76198" w:rsidP="00B76198">
      <w:pPr>
        <w:pStyle w:val="ProductList-SubSubSectionHeading"/>
        <w:outlineLvl w:val="2"/>
      </w:pPr>
      <w:bookmarkStart w:id="74" w:name="DataProcessingTerms_Privacy"/>
      <w:bookmarkStart w:id="75" w:name="_Toc449618397"/>
      <w:bookmarkStart w:id="76" w:name="_Toc445967464"/>
      <w:bookmarkStart w:id="77" w:name="_Toc462914145"/>
      <w:r>
        <w:t>Protection des données personnelles</w:t>
      </w:r>
      <w:bookmarkEnd w:id="74"/>
      <w:bookmarkEnd w:id="75"/>
      <w:bookmarkEnd w:id="76"/>
      <w:bookmarkEnd w:id="77"/>
    </w:p>
    <w:p w14:paraId="18605898" w14:textId="77777777" w:rsidR="00B76198" w:rsidRPr="00AB4578" w:rsidRDefault="00B76198" w:rsidP="00B76198">
      <w:pPr>
        <w:pStyle w:val="ProductList-Body"/>
        <w:numPr>
          <w:ilvl w:val="0"/>
          <w:numId w:val="7"/>
        </w:numPr>
        <w:ind w:left="450" w:hanging="270"/>
      </w:pPr>
      <w:r>
        <w:rPr>
          <w:b/>
        </w:rPr>
        <w:t>Suppression ou renvoi des Données Client.</w:t>
      </w:r>
      <w:r>
        <w:t xml:space="preserve"> Dans un délai maximum de 180 jours après l’expiration ou la résiliation de l’utilisation par le Client d’un Service en Ligne, Microsoft désactivera le compte et supprimera les Données Client du compte. </w:t>
      </w:r>
    </w:p>
    <w:p w14:paraId="433374B8" w14:textId="77777777" w:rsidR="00B76198" w:rsidRDefault="00B76198" w:rsidP="00B76198">
      <w:pPr>
        <w:pStyle w:val="ProductList-Body"/>
        <w:numPr>
          <w:ilvl w:val="0"/>
          <w:numId w:val="7"/>
        </w:numPr>
        <w:ind w:left="450" w:hanging="270"/>
      </w:pPr>
      <w:r>
        <w:rPr>
          <w:b/>
        </w:rPr>
        <w:t>Transfert des Données Client.</w:t>
      </w:r>
      <w:r>
        <w:t xml:space="preserve"> Sauf si le Client n’a pas signé les Clauses Contractuelles Types, tous les transferts de Données Client hors de l’Union Européenne, de l’Espace Économique Européen et de la Suisse seront régis par les Clauses Contractuelles Types.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4ADF7301" w:rsidR="00086F17" w:rsidRPr="00690C65" w:rsidRDefault="00AA1F22" w:rsidP="00CD7F8D">
      <w:pPr>
        <w:pStyle w:val="ProductList-Body"/>
        <w:numPr>
          <w:ilvl w:val="0"/>
          <w:numId w:val="7"/>
        </w:numPr>
        <w:ind w:left="450" w:hanging="270"/>
      </w:pPr>
      <w:bookmarkStart w:id="78" w:name="SubcontractorTransfer"/>
      <w:r>
        <w:rPr>
          <w:b/>
        </w:rPr>
        <w:t>Transfert à des sous-traitants</w:t>
      </w:r>
      <w:bookmarkEnd w:id="78"/>
      <w:r w:rsidRPr="00F47FF6">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ci-dessus dans les CTD ou autorisation du Client, Microsoft s’abstiendra de transférer à des tiers (même à des fins de stockage) des données à caractère personnel fournies par le Client à Microsoft dans le cadre de l’utilisation des Services en Ligne. Microsoft fournit un site Web énumérant les sous-traitants autorisés à accéder aux Données Client dans les Services en Ligne ainsi que dans les services limités ou accessoires qu’ils fournissent. Au moins six (6) mois avant d’autoriser tout nouveau sous-traitant à accéder aux Données Client, Microsoft mettra à jour le site Web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9" w:name="_Toc462914146"/>
      <w:r>
        <w:t>Conditions supplémentaires applicables en Europe.</w:t>
      </w:r>
      <w:bookmarkEnd w:id="79"/>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lastRenderedPageBreak/>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80" w:name="_Toc462914147"/>
      <w:r>
        <w:t>Sécurité</w:t>
      </w:r>
      <w:bookmarkEnd w:id="80"/>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lastRenderedPageBreak/>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lastRenderedPageBreak/>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7303AE">
            <w:pPr>
              <w:pStyle w:val="ProductList-Body"/>
              <w:rPr>
                <w:sz w:val="16"/>
                <w:szCs w:val="16"/>
              </w:rPr>
            </w:pPr>
            <w:r w:rsidRPr="0065510F">
              <w:rPr>
                <w:sz w:val="16"/>
                <w:szCs w:val="16"/>
              </w:rPr>
              <w:t>Gestion des incidents de sécurité informatique</w:t>
            </w:r>
          </w:p>
        </w:tc>
        <w:tc>
          <w:tcPr>
            <w:tcW w:w="8310" w:type="dxa"/>
          </w:tcPr>
          <w:p w14:paraId="1028D5CF" w14:textId="77777777" w:rsidR="00272578" w:rsidRPr="0065510F" w:rsidRDefault="00272578" w:rsidP="00272578">
            <w:pPr>
              <w:pStyle w:val="ProductList-Body"/>
              <w:rPr>
                <w:sz w:val="16"/>
                <w:szCs w:val="16"/>
              </w:rPr>
            </w:pPr>
            <w:r w:rsidRPr="0065510F">
              <w:rPr>
                <w:b/>
                <w:sz w:val="16"/>
                <w:szCs w:val="16"/>
              </w:rPr>
              <w:t>Procédure de gestion des incidents</w:t>
            </w:r>
          </w:p>
          <w:p w14:paraId="099F1C9A" w14:textId="7EC16196"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5BB81CE4" w14:textId="5BC9B67F" w:rsidR="00E46617" w:rsidRPr="0065510F" w:rsidRDefault="003D22CB" w:rsidP="003D22CB">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t xml:space="preserve">Pour </w:t>
            </w:r>
            <w:r w:rsidRPr="0065510F">
              <w:rPr>
                <w:iCs/>
                <w:color w:val="000000" w:themeColor="text1"/>
                <w:sz w:val="16"/>
                <w:szCs w:val="16"/>
              </w:rPr>
              <w:t>chaque faille de sécurité qui est un Incident de Sécurité</w:t>
            </w:r>
            <w:r w:rsidR="003A5E16" w:rsidRPr="003A5E16">
              <w:rPr>
                <w:iCs/>
                <w:color w:val="000000" w:themeColor="text1"/>
                <w:sz w:val="16"/>
                <w:szCs w:val="16"/>
              </w:rPr>
              <w:t>, une notification sera envoyée</w:t>
            </w:r>
            <w:r w:rsidRPr="0065510F">
              <w:rPr>
                <w:iCs/>
                <w:color w:val="000000" w:themeColor="text1"/>
                <w:sz w:val="16"/>
                <w:szCs w:val="16"/>
              </w:rPr>
              <w:t xml:space="preserve"> par Microsoft (comme indiqué dans la section « Notification des Incidents de Sécurité » ci-dessus) sans retard déraisonnable et, dans tous les cas, dans les trente (30) jours calendaires.</w:t>
            </w:r>
          </w:p>
          <w:p w14:paraId="3818EE7A" w14:textId="2AA62BE9" w:rsidR="00272578" w:rsidRPr="0065510F" w:rsidRDefault="0033119F" w:rsidP="0033119F">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88164F">
            <w:pPr>
              <w:pStyle w:val="ProductList-Body"/>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r>
        <w:rPr>
          <w:b/>
          <w:color w:val="00188F"/>
        </w:rPr>
        <w:t>Stratégie de Sécurité des Informations des Services en Ligne</w:t>
      </w:r>
    </w:p>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3A5E16">
            <w:pPr>
              <w:pStyle w:val="ProductList-Body"/>
              <w:rPr>
                <w:color w:val="FFFFFF" w:themeColor="background1"/>
                <w:sz w:val="16"/>
              </w:rPr>
            </w:pPr>
            <w:r>
              <w:rPr>
                <w:color w:val="FFFFFF" w:themeColor="background1"/>
                <w:sz w:val="16"/>
              </w:rPr>
              <w:t>Service en Ligne</w:t>
            </w:r>
          </w:p>
        </w:tc>
        <w:tc>
          <w:tcPr>
            <w:tcW w:w="1584" w:type="dxa"/>
            <w:shd w:val="clear" w:color="auto" w:fill="0072C6"/>
            <w:vAlign w:val="center"/>
          </w:tcPr>
          <w:p w14:paraId="194FDBA0" w14:textId="77777777" w:rsidR="0065510F" w:rsidRPr="005F68CF" w:rsidRDefault="0065510F" w:rsidP="003A5E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3A5E16">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3A5E16">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3A5E16">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3A5E16">
            <w:pPr>
              <w:pStyle w:val="ProductList-Body"/>
              <w:rPr>
                <w:color w:val="FFFFFF" w:themeColor="background1"/>
                <w:sz w:val="16"/>
              </w:rPr>
            </w:pPr>
            <w:r>
              <w:rPr>
                <w:color w:val="FFFFFF" w:themeColor="background1"/>
                <w:sz w:val="16"/>
              </w:rPr>
              <w:t>SSAE 16 SOC 2 Type II</w:t>
            </w:r>
          </w:p>
        </w:tc>
      </w:tr>
      <w:tr w:rsidR="0065510F" w:rsidRPr="00C62FB6" w14:paraId="28A89543" w14:textId="77777777" w:rsidTr="00C27E68">
        <w:trPr>
          <w:trHeight w:val="288"/>
        </w:trPr>
        <w:tc>
          <w:tcPr>
            <w:tcW w:w="2880" w:type="dxa"/>
            <w:vAlign w:val="center"/>
          </w:tcPr>
          <w:p w14:paraId="01DA07BF" w14:textId="77777777" w:rsidR="0065510F" w:rsidRPr="005F68CF" w:rsidRDefault="0065510F" w:rsidP="003A5E16">
            <w:pPr>
              <w:pStyle w:val="ProductList-Body"/>
              <w:rPr>
                <w:sz w:val="16"/>
              </w:rPr>
            </w:pPr>
            <w:r>
              <w:rPr>
                <w:sz w:val="16"/>
              </w:rPr>
              <w:t>Services Office 365</w:t>
            </w:r>
          </w:p>
        </w:tc>
        <w:tc>
          <w:tcPr>
            <w:tcW w:w="1584" w:type="dxa"/>
            <w:vAlign w:val="center"/>
          </w:tcPr>
          <w:p w14:paraId="2467D253" w14:textId="77777777" w:rsidR="0065510F" w:rsidRPr="005F68CF" w:rsidRDefault="0065510F" w:rsidP="003A5E16">
            <w:pPr>
              <w:pStyle w:val="ProductList-Body"/>
              <w:rPr>
                <w:color w:val="000000" w:themeColor="text1"/>
                <w:sz w:val="16"/>
              </w:rPr>
            </w:pPr>
            <w:r>
              <w:rPr>
                <w:color w:val="000000" w:themeColor="text1"/>
                <w:sz w:val="16"/>
              </w:rPr>
              <w:t>Oui</w:t>
            </w:r>
          </w:p>
        </w:tc>
        <w:tc>
          <w:tcPr>
            <w:tcW w:w="1584" w:type="dxa"/>
            <w:vAlign w:val="center"/>
          </w:tcPr>
          <w:p w14:paraId="3DFC8CE0" w14:textId="77777777" w:rsidR="0065510F" w:rsidRPr="005F68CF" w:rsidRDefault="0065510F" w:rsidP="003A5E16">
            <w:pPr>
              <w:pStyle w:val="ProductList-Body"/>
              <w:rPr>
                <w:color w:val="000000" w:themeColor="text1"/>
                <w:sz w:val="16"/>
              </w:rPr>
            </w:pPr>
            <w:r>
              <w:rPr>
                <w:color w:val="000000" w:themeColor="text1"/>
                <w:sz w:val="16"/>
              </w:rPr>
              <w:t>Oui</w:t>
            </w:r>
          </w:p>
        </w:tc>
        <w:tc>
          <w:tcPr>
            <w:tcW w:w="1584" w:type="dxa"/>
            <w:vAlign w:val="center"/>
          </w:tcPr>
          <w:p w14:paraId="1CB54C3D" w14:textId="77777777" w:rsidR="0065510F" w:rsidRPr="005F68CF" w:rsidRDefault="0065510F" w:rsidP="003A5E16">
            <w:pPr>
              <w:pStyle w:val="ProductList-Body"/>
              <w:rPr>
                <w:color w:val="000000" w:themeColor="text1"/>
                <w:sz w:val="16"/>
              </w:rPr>
            </w:pPr>
            <w:r>
              <w:rPr>
                <w:color w:val="000000" w:themeColor="text1"/>
                <w:sz w:val="16"/>
              </w:rPr>
              <w:t>Oui</w:t>
            </w:r>
          </w:p>
        </w:tc>
        <w:tc>
          <w:tcPr>
            <w:tcW w:w="1584" w:type="dxa"/>
            <w:vAlign w:val="center"/>
          </w:tcPr>
          <w:p w14:paraId="723A71FC" w14:textId="77777777" w:rsidR="0065510F" w:rsidRPr="005F68CF" w:rsidRDefault="0065510F" w:rsidP="003A5E16">
            <w:pPr>
              <w:pStyle w:val="ProductList-Body"/>
              <w:rPr>
                <w:color w:val="000000" w:themeColor="text1"/>
                <w:sz w:val="16"/>
              </w:rPr>
            </w:pPr>
            <w:r>
              <w:rPr>
                <w:color w:val="000000" w:themeColor="text1"/>
                <w:sz w:val="16"/>
              </w:rPr>
              <w:t>Oui</w:t>
            </w:r>
          </w:p>
        </w:tc>
        <w:tc>
          <w:tcPr>
            <w:tcW w:w="1584" w:type="dxa"/>
            <w:vAlign w:val="center"/>
          </w:tcPr>
          <w:p w14:paraId="4733C8BB" w14:textId="77777777" w:rsidR="0065510F" w:rsidRPr="005F68CF" w:rsidRDefault="0065510F" w:rsidP="003A5E16">
            <w:pPr>
              <w:pStyle w:val="ProductList-Body"/>
              <w:rPr>
                <w:color w:val="000000" w:themeColor="text1"/>
                <w:sz w:val="16"/>
              </w:rPr>
            </w:pPr>
            <w:r>
              <w:rPr>
                <w:color w:val="000000" w:themeColor="text1"/>
                <w:sz w:val="16"/>
              </w:rPr>
              <w:t>Oui</w:t>
            </w:r>
          </w:p>
        </w:tc>
      </w:tr>
      <w:tr w:rsidR="0065510F" w:rsidRPr="00C62FB6" w14:paraId="11AF00CF" w14:textId="77777777" w:rsidTr="00C27E68">
        <w:trPr>
          <w:trHeight w:val="288"/>
        </w:trPr>
        <w:tc>
          <w:tcPr>
            <w:tcW w:w="2880" w:type="dxa"/>
            <w:vAlign w:val="center"/>
          </w:tcPr>
          <w:p w14:paraId="6672F152" w14:textId="77777777" w:rsidR="0065510F" w:rsidRPr="005F68CF" w:rsidRDefault="0065510F" w:rsidP="003A5E16">
            <w:pPr>
              <w:pStyle w:val="ProductList-Body"/>
              <w:rPr>
                <w:sz w:val="16"/>
              </w:rPr>
            </w:pPr>
            <w:r>
              <w:rPr>
                <w:sz w:val="16"/>
              </w:rPr>
              <w:t>Services en Ligne Microsoft Dynamics</w:t>
            </w:r>
          </w:p>
        </w:tc>
        <w:tc>
          <w:tcPr>
            <w:tcW w:w="1584" w:type="dxa"/>
            <w:vAlign w:val="center"/>
          </w:tcPr>
          <w:p w14:paraId="62A0C9A7" w14:textId="77777777" w:rsidR="0065510F" w:rsidRPr="005F68CF" w:rsidRDefault="0065510F" w:rsidP="003A5E16">
            <w:pPr>
              <w:pStyle w:val="ProductList-Body"/>
              <w:rPr>
                <w:color w:val="000000" w:themeColor="text1"/>
                <w:sz w:val="16"/>
              </w:rPr>
            </w:pPr>
            <w:r>
              <w:rPr>
                <w:color w:val="000000" w:themeColor="text1"/>
                <w:sz w:val="16"/>
              </w:rPr>
              <w:t>Oui</w:t>
            </w:r>
          </w:p>
        </w:tc>
        <w:tc>
          <w:tcPr>
            <w:tcW w:w="1584" w:type="dxa"/>
            <w:vAlign w:val="center"/>
          </w:tcPr>
          <w:p w14:paraId="4D64F6F7" w14:textId="77777777" w:rsidR="0065510F" w:rsidRPr="005F68CF" w:rsidRDefault="0065510F" w:rsidP="003A5E16">
            <w:pPr>
              <w:pStyle w:val="ProductList-Body"/>
              <w:rPr>
                <w:color w:val="000000" w:themeColor="text1"/>
                <w:sz w:val="16"/>
              </w:rPr>
            </w:pPr>
            <w:r>
              <w:rPr>
                <w:color w:val="000000" w:themeColor="text1"/>
                <w:sz w:val="16"/>
              </w:rPr>
              <w:t>Oui</w:t>
            </w:r>
          </w:p>
        </w:tc>
        <w:tc>
          <w:tcPr>
            <w:tcW w:w="1584" w:type="dxa"/>
            <w:vAlign w:val="center"/>
          </w:tcPr>
          <w:p w14:paraId="35633FC4" w14:textId="77777777" w:rsidR="0065510F" w:rsidRPr="005F68CF" w:rsidRDefault="0065510F" w:rsidP="003A5E16">
            <w:pPr>
              <w:pStyle w:val="ProductList-Body"/>
              <w:rPr>
                <w:color w:val="000000" w:themeColor="text1"/>
                <w:sz w:val="16"/>
              </w:rPr>
            </w:pPr>
            <w:r>
              <w:rPr>
                <w:color w:val="000000" w:themeColor="text1"/>
                <w:sz w:val="16"/>
              </w:rPr>
              <w:t>Oui</w:t>
            </w:r>
          </w:p>
        </w:tc>
        <w:tc>
          <w:tcPr>
            <w:tcW w:w="1584" w:type="dxa"/>
            <w:vAlign w:val="center"/>
          </w:tcPr>
          <w:p w14:paraId="3B921A78" w14:textId="77777777" w:rsidR="0065510F" w:rsidRPr="005F68CF" w:rsidRDefault="0065510F" w:rsidP="003A5E16">
            <w:pPr>
              <w:pStyle w:val="ProductList-Body"/>
              <w:rPr>
                <w:color w:val="000000" w:themeColor="text1"/>
                <w:sz w:val="16"/>
              </w:rPr>
            </w:pPr>
            <w:r>
              <w:rPr>
                <w:color w:val="000000" w:themeColor="text1"/>
                <w:sz w:val="16"/>
              </w:rPr>
              <w:t>Oui</w:t>
            </w:r>
            <w:r>
              <w:rPr>
                <w:color w:val="000000" w:themeColor="text1"/>
                <w:sz w:val="16"/>
                <w:szCs w:val="16"/>
              </w:rPr>
              <w:t>*</w:t>
            </w:r>
          </w:p>
        </w:tc>
        <w:tc>
          <w:tcPr>
            <w:tcW w:w="1584" w:type="dxa"/>
            <w:vAlign w:val="center"/>
          </w:tcPr>
          <w:p w14:paraId="6F0E4662" w14:textId="77777777" w:rsidR="0065510F" w:rsidRPr="005F68CF" w:rsidRDefault="0065510F" w:rsidP="003A5E16">
            <w:pPr>
              <w:pStyle w:val="ProductList-Body"/>
              <w:rPr>
                <w:color w:val="000000" w:themeColor="text1"/>
                <w:sz w:val="16"/>
              </w:rPr>
            </w:pPr>
            <w:r>
              <w:rPr>
                <w:color w:val="000000" w:themeColor="text1"/>
                <w:sz w:val="16"/>
              </w:rPr>
              <w:t>Oui</w:t>
            </w:r>
            <w:r>
              <w:rPr>
                <w:color w:val="000000" w:themeColor="text1"/>
                <w:sz w:val="16"/>
                <w:szCs w:val="16"/>
              </w:rPr>
              <w:t>*</w:t>
            </w:r>
          </w:p>
        </w:tc>
      </w:tr>
      <w:tr w:rsidR="0065510F" w:rsidRPr="00C62FB6" w14:paraId="3857B621" w14:textId="77777777" w:rsidTr="00C27E68">
        <w:trPr>
          <w:trHeight w:val="288"/>
        </w:trPr>
        <w:tc>
          <w:tcPr>
            <w:tcW w:w="2880" w:type="dxa"/>
            <w:vAlign w:val="center"/>
          </w:tcPr>
          <w:p w14:paraId="01BECB90" w14:textId="77777777" w:rsidR="0065510F" w:rsidRPr="005F68CF" w:rsidRDefault="0065510F" w:rsidP="003A5E16">
            <w:pPr>
              <w:pStyle w:val="ProductList-Body"/>
              <w:rPr>
                <w:sz w:val="16"/>
              </w:rPr>
            </w:pPr>
            <w:r>
              <w:rPr>
                <w:sz w:val="16"/>
              </w:rPr>
              <w:lastRenderedPageBreak/>
              <w:t>Microsoft Azure Core Services</w:t>
            </w:r>
          </w:p>
        </w:tc>
        <w:tc>
          <w:tcPr>
            <w:tcW w:w="1584" w:type="dxa"/>
            <w:vAlign w:val="center"/>
          </w:tcPr>
          <w:p w14:paraId="0F93F5EF" w14:textId="77777777" w:rsidR="0065510F" w:rsidRPr="005F68CF" w:rsidRDefault="0065510F" w:rsidP="003A5E16">
            <w:pPr>
              <w:pStyle w:val="ProductList-Body"/>
              <w:rPr>
                <w:color w:val="000000" w:themeColor="text1"/>
                <w:sz w:val="16"/>
              </w:rPr>
            </w:pPr>
            <w:r>
              <w:rPr>
                <w:color w:val="000000" w:themeColor="text1"/>
                <w:sz w:val="16"/>
              </w:rPr>
              <w:t>Oui</w:t>
            </w:r>
          </w:p>
        </w:tc>
        <w:tc>
          <w:tcPr>
            <w:tcW w:w="1584" w:type="dxa"/>
            <w:vAlign w:val="center"/>
          </w:tcPr>
          <w:p w14:paraId="3A4E8228" w14:textId="77777777" w:rsidR="0065510F" w:rsidRPr="005F68CF" w:rsidRDefault="0065510F" w:rsidP="003A5E16">
            <w:pPr>
              <w:pStyle w:val="ProductList-Body"/>
              <w:rPr>
                <w:color w:val="000000" w:themeColor="text1"/>
                <w:sz w:val="16"/>
              </w:rPr>
            </w:pPr>
            <w:r>
              <w:rPr>
                <w:color w:val="000000" w:themeColor="text1"/>
                <w:sz w:val="16"/>
              </w:rPr>
              <w:t>Oui</w:t>
            </w:r>
          </w:p>
        </w:tc>
        <w:tc>
          <w:tcPr>
            <w:tcW w:w="1584" w:type="dxa"/>
            <w:vAlign w:val="center"/>
          </w:tcPr>
          <w:p w14:paraId="70E40914" w14:textId="77777777" w:rsidR="0065510F" w:rsidRPr="005F68CF" w:rsidRDefault="0065510F" w:rsidP="003A5E16">
            <w:pPr>
              <w:pStyle w:val="ProductList-Body"/>
              <w:rPr>
                <w:color w:val="000000" w:themeColor="text1"/>
                <w:sz w:val="16"/>
              </w:rPr>
            </w:pPr>
            <w:r>
              <w:rPr>
                <w:color w:val="000000" w:themeColor="text1"/>
                <w:sz w:val="16"/>
              </w:rPr>
              <w:t>Oui</w:t>
            </w:r>
          </w:p>
        </w:tc>
        <w:tc>
          <w:tcPr>
            <w:tcW w:w="1584" w:type="dxa"/>
            <w:vAlign w:val="center"/>
          </w:tcPr>
          <w:p w14:paraId="773D2838" w14:textId="77777777" w:rsidR="0065510F" w:rsidRPr="005F68CF" w:rsidRDefault="0065510F" w:rsidP="003A5E16">
            <w:pPr>
              <w:pStyle w:val="ProductList-Body"/>
              <w:rPr>
                <w:i/>
                <w:color w:val="000000" w:themeColor="text1"/>
                <w:sz w:val="16"/>
              </w:rPr>
            </w:pPr>
            <w:r>
              <w:rPr>
                <w:color w:val="000000" w:themeColor="text1"/>
                <w:sz w:val="16"/>
              </w:rPr>
              <w:t>Varie**</w:t>
            </w:r>
          </w:p>
        </w:tc>
        <w:tc>
          <w:tcPr>
            <w:tcW w:w="1584" w:type="dxa"/>
            <w:vAlign w:val="center"/>
          </w:tcPr>
          <w:p w14:paraId="003CD22D" w14:textId="77777777" w:rsidR="0065510F" w:rsidRPr="005F68CF" w:rsidRDefault="0065510F" w:rsidP="003A5E16">
            <w:pPr>
              <w:pStyle w:val="ProductList-Body"/>
              <w:rPr>
                <w:color w:val="000000" w:themeColor="text1"/>
                <w:sz w:val="16"/>
              </w:rPr>
            </w:pPr>
            <w:r>
              <w:rPr>
                <w:color w:val="000000" w:themeColor="text1"/>
                <w:sz w:val="16"/>
              </w:rPr>
              <w:t>Varie**</w:t>
            </w:r>
          </w:p>
        </w:tc>
      </w:tr>
      <w:tr w:rsidR="0065510F" w:rsidRPr="00C62FB6" w14:paraId="44A38A98" w14:textId="77777777" w:rsidTr="00C27E68">
        <w:trPr>
          <w:trHeight w:val="288"/>
        </w:trPr>
        <w:tc>
          <w:tcPr>
            <w:tcW w:w="2880" w:type="dxa"/>
            <w:vAlign w:val="center"/>
          </w:tcPr>
          <w:p w14:paraId="17F2E928" w14:textId="77777777" w:rsidR="0065510F" w:rsidRPr="005F68CF" w:rsidRDefault="0065510F" w:rsidP="003A5E16">
            <w:pPr>
              <w:pStyle w:val="ProductList-Body"/>
              <w:rPr>
                <w:sz w:val="16"/>
              </w:rPr>
            </w:pPr>
            <w:r>
              <w:rPr>
                <w:sz w:val="16"/>
              </w:rPr>
              <w:t>Services en Ligne Microsoft Intune</w:t>
            </w:r>
          </w:p>
        </w:tc>
        <w:tc>
          <w:tcPr>
            <w:tcW w:w="1584" w:type="dxa"/>
            <w:vAlign w:val="center"/>
          </w:tcPr>
          <w:p w14:paraId="5CE76B3C" w14:textId="77777777" w:rsidR="0065510F" w:rsidRPr="005F68CF" w:rsidRDefault="0065510F" w:rsidP="003A5E16">
            <w:pPr>
              <w:pStyle w:val="ProductList-Body"/>
              <w:rPr>
                <w:color w:val="000000" w:themeColor="text1"/>
                <w:sz w:val="16"/>
              </w:rPr>
            </w:pPr>
            <w:r>
              <w:rPr>
                <w:color w:val="000000" w:themeColor="text1"/>
                <w:sz w:val="16"/>
              </w:rPr>
              <w:t>Oui</w:t>
            </w:r>
          </w:p>
        </w:tc>
        <w:tc>
          <w:tcPr>
            <w:tcW w:w="1584" w:type="dxa"/>
            <w:vAlign w:val="center"/>
          </w:tcPr>
          <w:p w14:paraId="3509D67B" w14:textId="77777777" w:rsidR="0065510F" w:rsidRPr="005F68CF" w:rsidRDefault="0065510F" w:rsidP="003A5E16">
            <w:pPr>
              <w:pStyle w:val="ProductList-Body"/>
              <w:rPr>
                <w:color w:val="000000" w:themeColor="text1"/>
                <w:sz w:val="16"/>
              </w:rPr>
            </w:pPr>
            <w:r>
              <w:rPr>
                <w:color w:val="000000" w:themeColor="text1"/>
                <w:sz w:val="16"/>
              </w:rPr>
              <w:t>Oui</w:t>
            </w:r>
          </w:p>
        </w:tc>
        <w:tc>
          <w:tcPr>
            <w:tcW w:w="1584" w:type="dxa"/>
            <w:vAlign w:val="center"/>
          </w:tcPr>
          <w:p w14:paraId="557605EC" w14:textId="77777777" w:rsidR="0065510F" w:rsidRPr="005F68CF" w:rsidRDefault="0065510F" w:rsidP="003A5E16">
            <w:pPr>
              <w:pStyle w:val="ProductList-Body"/>
              <w:rPr>
                <w:color w:val="000000" w:themeColor="text1"/>
                <w:sz w:val="16"/>
              </w:rPr>
            </w:pPr>
            <w:r>
              <w:rPr>
                <w:color w:val="000000" w:themeColor="text1"/>
                <w:sz w:val="16"/>
              </w:rPr>
              <w:t>Oui</w:t>
            </w:r>
          </w:p>
        </w:tc>
        <w:tc>
          <w:tcPr>
            <w:tcW w:w="1584" w:type="dxa"/>
            <w:vAlign w:val="center"/>
          </w:tcPr>
          <w:p w14:paraId="2BCE1563" w14:textId="77777777" w:rsidR="0065510F" w:rsidRPr="005F68CF" w:rsidRDefault="0065510F" w:rsidP="003A5E16">
            <w:pPr>
              <w:pStyle w:val="ProductList-Body"/>
              <w:rPr>
                <w:color w:val="000000" w:themeColor="text1"/>
                <w:sz w:val="16"/>
              </w:rPr>
            </w:pPr>
            <w:r>
              <w:rPr>
                <w:color w:val="000000" w:themeColor="text1"/>
                <w:sz w:val="16"/>
              </w:rPr>
              <w:t>Oui</w:t>
            </w:r>
          </w:p>
        </w:tc>
        <w:tc>
          <w:tcPr>
            <w:tcW w:w="1584" w:type="dxa"/>
            <w:vAlign w:val="center"/>
          </w:tcPr>
          <w:p w14:paraId="1C174AF6" w14:textId="77777777" w:rsidR="0065510F" w:rsidRPr="005F68CF" w:rsidRDefault="0065510F" w:rsidP="003A5E16">
            <w:pPr>
              <w:pStyle w:val="ProductList-Body"/>
              <w:rPr>
                <w:color w:val="000000" w:themeColor="text1"/>
                <w:sz w:val="16"/>
              </w:rPr>
            </w:pPr>
            <w:r>
              <w:rPr>
                <w:color w:val="000000" w:themeColor="text1"/>
                <w:sz w:val="16"/>
              </w:rPr>
              <w:t>Oui</w:t>
            </w:r>
          </w:p>
        </w:tc>
      </w:tr>
      <w:tr w:rsidR="0065510F" w:rsidRPr="00C62FB6" w14:paraId="623261E5" w14:textId="77777777" w:rsidTr="00C27E68">
        <w:trPr>
          <w:trHeight w:val="288"/>
        </w:trPr>
        <w:tc>
          <w:tcPr>
            <w:tcW w:w="2880" w:type="dxa"/>
            <w:vAlign w:val="center"/>
          </w:tcPr>
          <w:p w14:paraId="5108D125" w14:textId="77777777" w:rsidR="0065510F" w:rsidRPr="00231971" w:rsidRDefault="0065510F" w:rsidP="003A5E16">
            <w:pPr>
              <w:pStyle w:val="ProductList-Body"/>
              <w:rPr>
                <w:sz w:val="16"/>
                <w:szCs w:val="16"/>
              </w:rPr>
            </w:pPr>
            <w:r>
              <w:rPr>
                <w:sz w:val="16"/>
                <w:szCs w:val="16"/>
              </w:rPr>
              <w:t>Services Microsoft Power BI</w:t>
            </w:r>
          </w:p>
        </w:tc>
        <w:tc>
          <w:tcPr>
            <w:tcW w:w="1584" w:type="dxa"/>
            <w:vAlign w:val="center"/>
          </w:tcPr>
          <w:p w14:paraId="5A4C4FCE" w14:textId="77777777" w:rsidR="0065510F" w:rsidRPr="00231971" w:rsidRDefault="0065510F" w:rsidP="003A5E16">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77777777" w:rsidR="0065510F" w:rsidRPr="00231971" w:rsidRDefault="0065510F" w:rsidP="003A5E16">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77777777" w:rsidR="0065510F" w:rsidRPr="00231971" w:rsidRDefault="0065510F" w:rsidP="003A5E16">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77777777" w:rsidR="0065510F" w:rsidRPr="00231971" w:rsidRDefault="0065510F" w:rsidP="003A5E16">
            <w:pPr>
              <w:pStyle w:val="ProductList-Body"/>
              <w:rPr>
                <w:color w:val="000000" w:themeColor="text1"/>
                <w:sz w:val="16"/>
                <w:szCs w:val="16"/>
              </w:rPr>
            </w:pPr>
            <w:r>
              <w:rPr>
                <w:color w:val="000000" w:themeColor="text1"/>
                <w:sz w:val="16"/>
                <w:szCs w:val="16"/>
              </w:rPr>
              <w:t>Non</w:t>
            </w:r>
          </w:p>
        </w:tc>
        <w:tc>
          <w:tcPr>
            <w:tcW w:w="1584" w:type="dxa"/>
            <w:vAlign w:val="center"/>
          </w:tcPr>
          <w:p w14:paraId="6002B04D" w14:textId="77777777" w:rsidR="0065510F" w:rsidRPr="00231971" w:rsidRDefault="0065510F" w:rsidP="003A5E16">
            <w:pPr>
              <w:pStyle w:val="ProductList-Body"/>
              <w:rPr>
                <w:color w:val="000000" w:themeColor="text1"/>
                <w:sz w:val="16"/>
                <w:szCs w:val="16"/>
              </w:rPr>
            </w:pPr>
            <w:r>
              <w:rPr>
                <w:color w:val="000000" w:themeColor="text1"/>
                <w:sz w:val="16"/>
                <w:szCs w:val="16"/>
              </w:rPr>
              <w:t>Non</w:t>
            </w:r>
          </w:p>
        </w:tc>
      </w:tr>
    </w:tbl>
    <w:p w14:paraId="2CCF9250" w14:textId="77777777" w:rsidR="00496631" w:rsidRPr="00903BB7" w:rsidRDefault="00496631" w:rsidP="00496631">
      <w:pPr>
        <w:pStyle w:val="ProductList-Body"/>
      </w:pPr>
      <w:r>
        <w:rPr>
          <w:i/>
          <w:color w:val="000000" w:themeColor="text1"/>
        </w:rPr>
        <w:t>*N'inclut pas Microsoft Dynamics Marketing ni Microsoft Social Engagement.</w:t>
      </w:r>
    </w:p>
    <w:p w14:paraId="15A1B9DB" w14:textId="2B1EAEA2" w:rsidR="00C62FB6" w:rsidRPr="005E6E96" w:rsidRDefault="0065510F" w:rsidP="0065510F">
      <w:pPr>
        <w:pStyle w:val="ProductList-Body"/>
        <w:rPr>
          <w:i/>
        </w:rPr>
      </w:pPr>
      <w:r>
        <w:rPr>
          <w:color w:val="000000" w:themeColor="text1"/>
        </w:rPr>
        <w:t>**</w:t>
      </w:r>
      <w:r>
        <w:rPr>
          <w:i/>
          <w:color w:val="000000" w:themeColor="text1"/>
        </w:rPr>
        <w:t>Le champ d’application actuel est détaillé dans le rapport d’audit et résumé dans le Centre de Gestion de la Confidentialité Microsoft Azure</w:t>
      </w:r>
      <w:r w:rsidR="00C62FB6" w:rsidRPr="005E6E96">
        <w:rPr>
          <w:i/>
        </w:rPr>
        <w:t>.</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DF0DC06" w:rsidR="00C62FB6" w:rsidRPr="00690C65" w:rsidRDefault="00C62FB6" w:rsidP="00C62FB6">
      <w:pPr>
        <w:pStyle w:val="ProductList-Body"/>
      </w:pPr>
      <w:r>
        <w:t xml:space="preserve">Le Client est seul responsable d’analyser chaque Politique de Sécurité des Informations et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4C05F9"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62914148"/>
      <w:r>
        <w:lastRenderedPageBreak/>
        <w:t>Conditions spécifiques relatives au Service en Ligne</w:t>
      </w:r>
      <w:bookmarkEnd w:id="81"/>
      <w:bookmarkEnd w:id="82"/>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83" w:name="_Toc462914149"/>
      <w:bookmarkStart w:id="84" w:name="MicrosoftAzureServices"/>
      <w:r w:rsidRPr="00604CF0">
        <w:rPr>
          <w:lang w:val="fr-FR"/>
        </w:rPr>
        <w:t>Services Microsoft Azure</w:t>
      </w:r>
      <w:bookmarkEnd w:id="83"/>
    </w:p>
    <w:bookmarkEnd w:id="84"/>
    <w:p w14:paraId="4B95F8C4" w14:textId="77777777" w:rsidR="0033119F" w:rsidRPr="002A3B84" w:rsidRDefault="0033119F" w:rsidP="0033119F">
      <w:pPr>
        <w:pStyle w:val="ProductList-Body"/>
        <w:rPr>
          <w:b/>
          <w:color w:val="00188F"/>
        </w:rPr>
      </w:pPr>
      <w:r>
        <w:rPr>
          <w:b/>
          <w:color w:val="00188F"/>
        </w:rPr>
        <w:t>Notifications</w:t>
      </w:r>
    </w:p>
    <w:p w14:paraId="537552EA" w14:textId="43A10DF6" w:rsidR="0033119F" w:rsidRPr="00CC34E7" w:rsidRDefault="0033119F" w:rsidP="0033119F">
      <w:pPr>
        <w:pStyle w:val="ProductList-Body"/>
      </w:pPr>
      <w:r>
        <w:t xml:space="preserve">Les </w:t>
      </w:r>
      <w:r w:rsidR="007E27CC">
        <w:t>Notifications relatives</w:t>
      </w:r>
      <w:r>
        <w:t xml:space="preserve"> à Bing Maps, aux Services Professionnels, à l'encodage H.265/HEVC Azure Media Services et aux normes visuelles H.264/AVC, MPEG-4 Part 2 et aux normes vidéo VC-1 et MPEG-2 de l’</w:t>
      </w:r>
      <w:hyperlink w:anchor="Attachment1"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69AE5620" w14:textId="167ED42D" w:rsidR="00541FD2" w:rsidRDefault="00541FD2" w:rsidP="00541FD2">
      <w:pPr>
        <w:pStyle w:val="ProductList-Body"/>
      </w:pPr>
      <w:r>
        <w:t xml:space="preserve">« Services Microsoft Azure » désigne un ou plusieurs des services et fonctionnalités Microsoft identifiés sur la page </w:t>
      </w:r>
      <w:hyperlink r:id="rId29" w:history="1">
        <w:r w:rsidRPr="00541FD2">
          <w:rPr>
            <w:rStyle w:val="Hyperlink"/>
          </w:rPr>
          <w:t>http://azure.microsoft.com/services/</w:t>
        </w:r>
      </w:hyperlink>
      <w:r>
        <w:t>, à l’exception des éléments identifiés comme étant concédés sous licence distincte.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lastRenderedPageBreak/>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83EBEBD"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1A284CBA" w14:textId="508648F5" w:rsidR="0065510F" w:rsidRDefault="0065510F" w:rsidP="00272578">
      <w:pPr>
        <w:pStyle w:val="ProductList-Body"/>
      </w:pPr>
    </w:p>
    <w:p w14:paraId="4CB50A10" w14:textId="77777777" w:rsidR="0065510F" w:rsidRPr="00C27E68" w:rsidRDefault="0065510F" w:rsidP="0065510F">
      <w:pPr>
        <w:pStyle w:val="ProductList-Offering2Heading"/>
        <w:outlineLvl w:val="2"/>
        <w:rPr>
          <w:lang w:val="fr-FR"/>
        </w:rPr>
      </w:pPr>
      <w:r w:rsidRPr="00C27E68">
        <w:rPr>
          <w:lang w:val="fr-FR"/>
        </w:rPr>
        <w:tab/>
      </w:r>
      <w:bookmarkStart w:id="85" w:name="_Toc440961453"/>
      <w:bookmarkStart w:id="86" w:name="_Toc462914150"/>
      <w:r w:rsidRPr="00C27E68">
        <w:rPr>
          <w:lang w:val="fr-FR"/>
        </w:rPr>
        <w:t>Microsoft Azure StorSimple</w:t>
      </w:r>
      <w:bookmarkEnd w:id="85"/>
      <w:bookmarkEnd w:id="86"/>
    </w:p>
    <w:p w14:paraId="584FEBD7" w14:textId="77777777" w:rsidR="0065510F" w:rsidRDefault="0065510F" w:rsidP="0065510F">
      <w:pPr>
        <w:pStyle w:val="ProductList-Body"/>
        <w:rPr>
          <w:rFonts w:asciiTheme="majorHAnsi" w:hAnsiTheme="majorHAnsi"/>
          <w:color w:val="000000"/>
          <w:sz w:val="16"/>
          <w:szCs w:val="16"/>
        </w:rPr>
      </w:pPr>
      <w:r>
        <w:rPr>
          <w:rFonts w:asciiTheme="majorHAnsi" w:hAnsiTheme="majorHAnsi"/>
          <w:color w:val="000000"/>
          <w:sz w:val="16"/>
          <w:szCs w:val="16"/>
        </w:rPr>
        <w:t>Engagement financier StorSimple – 1 (appareil 8100)</w:t>
      </w:r>
    </w:p>
    <w:p w14:paraId="0D1783C1" w14:textId="77777777" w:rsidR="0065510F" w:rsidRPr="009B4146" w:rsidRDefault="0065510F" w:rsidP="0065510F">
      <w:pPr>
        <w:pStyle w:val="ProductList-Body"/>
        <w:rPr>
          <w:rFonts w:asciiTheme="majorHAnsi" w:hAnsiTheme="majorHAnsi"/>
          <w:sz w:val="16"/>
          <w:szCs w:val="16"/>
        </w:rPr>
      </w:pPr>
      <w:r>
        <w:rPr>
          <w:rFonts w:asciiTheme="majorHAnsi" w:hAnsiTheme="majorHAnsi"/>
          <w:color w:val="000000"/>
          <w:sz w:val="16"/>
          <w:szCs w:val="16"/>
        </w:rPr>
        <w:t>Engagement financier StorSimple – 2 (appareil 8600)</w:t>
      </w:r>
    </w:p>
    <w:p w14:paraId="65E06F6C" w14:textId="483218A9" w:rsidR="003D22CB" w:rsidRPr="00690C65" w:rsidRDefault="004C05F9"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55557E3" w14:textId="77777777" w:rsidR="00B76198" w:rsidRPr="00B76198" w:rsidRDefault="00B76198" w:rsidP="00B76198">
      <w:pPr>
        <w:pStyle w:val="ProductList-Offering2Heading"/>
        <w:outlineLvl w:val="2"/>
        <w:rPr>
          <w:lang w:val="fr-FR"/>
        </w:rPr>
      </w:pPr>
      <w:r w:rsidRPr="00482809">
        <w:rPr>
          <w:lang w:val="fr-FR"/>
        </w:rPr>
        <w:tab/>
      </w:r>
      <w:bookmarkStart w:id="87" w:name="_Toc449618403"/>
      <w:bookmarkStart w:id="88" w:name="_Toc462914151"/>
      <w:bookmarkStart w:id="89" w:name="_Toc445967470"/>
      <w:r w:rsidRPr="00B76198">
        <w:rPr>
          <w:lang w:val="fr-FR"/>
        </w:rPr>
        <w:t>Application de sécurité de Microsoft Cloud</w:t>
      </w:r>
      <w:bookmarkEnd w:id="87"/>
      <w:bookmarkEnd w:id="88"/>
    </w:p>
    <w:p w14:paraId="46198EE2" w14:textId="77777777" w:rsidR="00B76198" w:rsidRPr="006F63D7" w:rsidRDefault="00B76198" w:rsidP="00B76198">
      <w:pPr>
        <w:pStyle w:val="ProductList-Body"/>
        <w:rPr>
          <w:rFonts w:asciiTheme="majorHAnsi" w:hAnsiTheme="majorHAnsi"/>
          <w:sz w:val="16"/>
          <w:szCs w:val="16"/>
        </w:rPr>
      </w:pPr>
      <w:r>
        <w:rPr>
          <w:rFonts w:asciiTheme="majorHAnsi" w:hAnsiTheme="majorHAnsi"/>
          <w:sz w:val="16"/>
          <w:szCs w:val="16"/>
        </w:rPr>
        <w:t>Application</w:t>
      </w:r>
      <w:r>
        <w:rPr>
          <w:rFonts w:asciiTheme="majorHAnsi" w:hAnsiTheme="majorHAnsi"/>
          <w:sz w:val="16"/>
        </w:rPr>
        <w:t xml:space="preserve"> de sécurité du</w:t>
      </w:r>
      <w:bookmarkEnd w:id="89"/>
      <w:r>
        <w:rPr>
          <w:rFonts w:asciiTheme="majorHAnsi" w:hAnsiTheme="majorHAnsi"/>
          <w:sz w:val="16"/>
          <w:szCs w:val="16"/>
        </w:rPr>
        <w:t xml:space="preserve"> cloud (SL Utilisateur)</w:t>
      </w:r>
    </w:p>
    <w:p w14:paraId="5D8B51C3" w14:textId="77777777" w:rsidR="00B76198" w:rsidRPr="00EF1E73" w:rsidRDefault="00B76198" w:rsidP="00B76198">
      <w:pPr>
        <w:pStyle w:val="ProductList-Body"/>
        <w:rPr>
          <w:rFonts w:asciiTheme="majorHAnsi" w:hAnsiTheme="majorHAnsi"/>
          <w:sz w:val="16"/>
          <w:szCs w:val="16"/>
        </w:rPr>
      </w:pPr>
      <w:r>
        <w:rPr>
          <w:rFonts w:asciiTheme="majorHAnsi" w:hAnsiTheme="majorHAnsi"/>
          <w:sz w:val="16"/>
          <w:szCs w:val="16"/>
        </w:rPr>
        <w:t>Application de sécurité du cloud K (SL Utilisateur)</w:t>
      </w:r>
    </w:p>
    <w:p w14:paraId="7495C484" w14:textId="77777777" w:rsidR="00B76198" w:rsidRPr="00585A48" w:rsidRDefault="004C05F9" w:rsidP="00B76198">
      <w:pPr>
        <w:pStyle w:val="ProductList-Body"/>
        <w:shd w:val="clear" w:color="auto" w:fill="A6A6A6" w:themeFill="background1" w:themeFillShade="A6"/>
        <w:spacing w:before="120" w:after="240"/>
        <w:jc w:val="right"/>
        <w:rPr>
          <w:sz w:val="16"/>
          <w:szCs w:val="16"/>
        </w:rPr>
      </w:pPr>
      <w:hyperlink w:anchor="TableofContents" w:history="1">
        <w:r w:rsidR="00B76198">
          <w:rPr>
            <w:rStyle w:val="Hyperlink"/>
            <w:sz w:val="16"/>
            <w:szCs w:val="16"/>
          </w:rPr>
          <w:t>Table des matières</w:t>
        </w:r>
      </w:hyperlink>
      <w:r w:rsidR="00B76198">
        <w:rPr>
          <w:sz w:val="16"/>
          <w:szCs w:val="16"/>
        </w:rPr>
        <w:t xml:space="preserve"> / </w:t>
      </w:r>
      <w:hyperlink w:anchor="GeneralTerms" w:history="1">
        <w:r w:rsidR="00B76198">
          <w:rPr>
            <w:rStyle w:val="Hyperlink"/>
            <w:sz w:val="16"/>
            <w:szCs w:val="16"/>
          </w:rPr>
          <w:t>Conditions générales</w:t>
        </w:r>
      </w:hyperlink>
    </w:p>
    <w:p w14:paraId="0883B69A" w14:textId="77777777" w:rsidR="00AA1F22" w:rsidRPr="003C2FBE" w:rsidRDefault="00AA1F22" w:rsidP="00AA1F22">
      <w:pPr>
        <w:pStyle w:val="ProductList-OfferingGroupHeading"/>
        <w:spacing w:after="80"/>
        <w:outlineLvl w:val="1"/>
      </w:pPr>
      <w:bookmarkStart w:id="90" w:name="_Toc457466427"/>
      <w:bookmarkStart w:id="91" w:name="EMS"/>
      <w:bookmarkStart w:id="92" w:name="_Toc459970713"/>
      <w:bookmarkStart w:id="93" w:name="_Toc462914152"/>
      <w:bookmarkStart w:id="94" w:name="_Toc437590238"/>
      <w:bookmarkStart w:id="95" w:name="_Toc435790944"/>
      <w:bookmarkStart w:id="96" w:name="MicrosoftDynamicsMarketing"/>
      <w:r>
        <w:t xml:space="preserve">Enterprise Mobility </w:t>
      </w:r>
      <w:bookmarkEnd w:id="90"/>
      <w:r>
        <w:t>+ Security</w:t>
      </w:r>
      <w:bookmarkEnd w:id="91"/>
      <w:bookmarkEnd w:id="92"/>
      <w:bookmarkEnd w:id="93"/>
    </w:p>
    <w:p w14:paraId="4000D696" w14:textId="2A8D98A0" w:rsidR="00AA1F22" w:rsidRPr="003C2FBE" w:rsidRDefault="00D51677" w:rsidP="00AA1F22">
      <w:pPr>
        <w:pStyle w:val="ProductList-Body"/>
        <w:tabs>
          <w:tab w:val="clear" w:pos="158"/>
          <w:tab w:val="left" w:pos="360"/>
        </w:tabs>
      </w:pPr>
      <w:r>
        <w:rPr>
          <w:b/>
          <w:color w:val="00188F"/>
        </w:rPr>
        <w:t>Notifications</w:t>
      </w:r>
    </w:p>
    <w:p w14:paraId="7B350B82" w14:textId="50015311" w:rsidR="00AA1F22" w:rsidRPr="003C2FBE" w:rsidRDefault="00ED289E" w:rsidP="00AA1F22">
      <w:pPr>
        <w:pStyle w:val="ProductList-Body"/>
      </w:pPr>
      <w:r>
        <w:t>Les notifications relatives</w:t>
      </w:r>
      <w:r w:rsidR="00AA1F22">
        <w:t xml:space="preserve"> à Bing Maps figurant dans l’</w:t>
      </w:r>
      <w:hyperlink w:anchor="Attachment1" w:history="1">
        <w:r w:rsidR="00AA1F22">
          <w:rPr>
            <w:rStyle w:val="Hyperlink"/>
          </w:rPr>
          <w:t>Annexe 1</w:t>
        </w:r>
      </w:hyperlink>
      <w:r w:rsidR="00AA1F22">
        <w:t xml:space="preserve"> s’appliquent.</w:t>
      </w:r>
    </w:p>
    <w:p w14:paraId="3D078452" w14:textId="77777777" w:rsidR="00AA1F22" w:rsidRPr="003C2FBE" w:rsidRDefault="00AA1F22" w:rsidP="00AA1F22">
      <w:pPr>
        <w:pStyle w:val="ProductList-Body"/>
      </w:pPr>
    </w:p>
    <w:p w14:paraId="646C0EA3" w14:textId="77777777" w:rsidR="00AA1F22" w:rsidRPr="003C2FBE" w:rsidRDefault="00AA1F22" w:rsidP="00AA1F22">
      <w:pPr>
        <w:pStyle w:val="ProductList-Body"/>
        <w:tabs>
          <w:tab w:val="clear" w:pos="158"/>
          <w:tab w:val="left" w:pos="180"/>
        </w:tabs>
      </w:pPr>
      <w:r>
        <w:rPr>
          <w:b/>
          <w:color w:val="00188F"/>
        </w:rPr>
        <w:t>Suites de licences d’abonnement</w:t>
      </w:r>
    </w:p>
    <w:p w14:paraId="207A5CAE" w14:textId="77777777" w:rsidR="00AA1F22" w:rsidRPr="003C2FBE" w:rsidRDefault="00AA1F22" w:rsidP="00AA1F22">
      <w:pPr>
        <w:pStyle w:val="ProductList-Body"/>
      </w:pPr>
      <w:r>
        <w:t>En plus des SL Utilisateur, reportez-vous à l’</w:t>
      </w:r>
      <w:hyperlink w:anchor="Attchment2" w:history="1">
        <w:r>
          <w:rPr>
            <w:rStyle w:val="Hyperlink"/>
          </w:rPr>
          <w:t>Annexe 2</w:t>
        </w:r>
      </w:hyperlink>
      <w:r>
        <w:t xml:space="preserve"> pour les autres SL qui répondent aux exigences pour Azure Active Directory Premium, Azure Information Protection et Microsoft Intune.</w:t>
      </w:r>
    </w:p>
    <w:p w14:paraId="11425468" w14:textId="77777777" w:rsidR="00AA1F22" w:rsidRPr="003C2FBE" w:rsidRDefault="00AA1F22" w:rsidP="00AA1F22">
      <w:pPr>
        <w:pStyle w:val="ProductList-Body"/>
      </w:pPr>
    </w:p>
    <w:p w14:paraId="38ACE16A" w14:textId="77777777" w:rsidR="00AA1F22" w:rsidRPr="003C2FBE" w:rsidRDefault="00AA1F22" w:rsidP="00AA1F22">
      <w:pPr>
        <w:pStyle w:val="ProductList-Offering2Heading"/>
        <w:outlineLvl w:val="2"/>
      </w:pPr>
      <w:r>
        <w:tab/>
      </w:r>
      <w:bookmarkStart w:id="97" w:name="_Toc459970714"/>
      <w:bookmarkStart w:id="98" w:name="_Toc457466428"/>
      <w:bookmarkStart w:id="99" w:name="_Toc462914153"/>
      <w:r>
        <w:t>Azure Active Directory Basic</w:t>
      </w:r>
      <w:bookmarkEnd w:id="97"/>
      <w:bookmarkEnd w:id="98"/>
      <w:bookmarkEnd w:id="99"/>
    </w:p>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4C05F9" w:rsidP="00AA1F22">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A1F22">
      <w:pPr>
        <w:pStyle w:val="ProductList-Offering2Heading"/>
        <w:outlineLvl w:val="2"/>
      </w:pPr>
      <w:r>
        <w:tab/>
      </w:r>
      <w:bookmarkStart w:id="100" w:name="_Toc459970715"/>
      <w:bookmarkStart w:id="101" w:name="_Toc457466429"/>
      <w:bookmarkStart w:id="102" w:name="_Toc462914154"/>
      <w:r>
        <w:t>Azure Active Directory Premium</w:t>
      </w:r>
      <w:bookmarkEnd w:id="100"/>
      <w:bookmarkEnd w:id="101"/>
      <w:bookmarkEnd w:id="102"/>
    </w:p>
    <w:p w14:paraId="5C3FBDD7" w14:textId="77777777" w:rsidR="00AA1F22" w:rsidRPr="003C2FBE"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4C05F9" w:rsidP="00AA1F22">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r>
        <w:tab/>
      </w:r>
      <w:bookmarkStart w:id="103" w:name="AzureRightsManagement"/>
      <w:bookmarkStart w:id="104" w:name="_Toc459970716"/>
      <w:bookmarkStart w:id="105" w:name="_Toc457466430"/>
      <w:bookmarkStart w:id="106" w:name="_Toc462914155"/>
      <w:r>
        <w:t>Azure Information Protection</w:t>
      </w:r>
      <w:bookmarkEnd w:id="103"/>
      <w:r>
        <w:t xml:space="preserve"> Premium</w:t>
      </w:r>
      <w:bookmarkEnd w:id="104"/>
      <w:bookmarkEnd w:id="105"/>
      <w:bookmarkEnd w:id="106"/>
    </w:p>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4C05F9" w:rsidP="00AA1F22">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DA03B1B" w14:textId="77777777" w:rsidR="00AA1F22" w:rsidRPr="003C2FBE" w:rsidRDefault="00AA1F22" w:rsidP="00AA1F22">
      <w:pPr>
        <w:pStyle w:val="ProductList-Offering2Heading"/>
        <w:outlineLvl w:val="2"/>
      </w:pPr>
      <w:bookmarkStart w:id="107" w:name="_Toc388464308"/>
      <w:bookmarkEnd w:id="107"/>
      <w:r>
        <w:tab/>
      </w:r>
      <w:bookmarkStart w:id="108" w:name="_Toc459970717"/>
      <w:bookmarkStart w:id="109" w:name="_Toc462914156"/>
      <w:r>
        <w:t>Microsoft MultiFactor Authentication</w:t>
      </w:r>
      <w:bookmarkEnd w:id="108"/>
      <w:bookmarkEnd w:id="109"/>
      <w:r>
        <w:t xml:space="preserve"> </w:t>
      </w:r>
    </w:p>
    <w:p w14:paraId="77085671" w14:textId="77777777" w:rsidR="00AA1F22" w:rsidRPr="003C2FBE" w:rsidRDefault="004C05F9" w:rsidP="00AA1F22">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49D92FCD" w14:textId="77777777" w:rsidR="00F046F7" w:rsidRPr="00C27E68" w:rsidRDefault="00F046F7" w:rsidP="00F046F7">
      <w:pPr>
        <w:pStyle w:val="ProductList-OfferingGroupHeading"/>
        <w:spacing w:after="80"/>
        <w:outlineLvl w:val="1"/>
        <w:rPr>
          <w:lang w:val="fr-FR"/>
        </w:rPr>
      </w:pPr>
      <w:bookmarkStart w:id="110" w:name="_Toc462914157"/>
      <w:r w:rsidRPr="00C27E68">
        <w:rPr>
          <w:lang w:val="fr-FR"/>
        </w:rPr>
        <w:lastRenderedPageBreak/>
        <w:t>Services en Ligne Microsoft Dynamics</w:t>
      </w:r>
      <w:bookmarkEnd w:id="94"/>
      <w:bookmarkEnd w:id="95"/>
      <w:bookmarkEnd w:id="110"/>
    </w:p>
    <w:p w14:paraId="2C0BA0E4" w14:textId="695E3F01" w:rsidR="00F046F7" w:rsidRPr="003C69A1" w:rsidRDefault="007F536D" w:rsidP="00F046F7">
      <w:pPr>
        <w:pStyle w:val="ProductList-Body"/>
        <w:tabs>
          <w:tab w:val="clear" w:pos="158"/>
          <w:tab w:val="left" w:pos="360"/>
        </w:tabs>
      </w:pPr>
      <w:r>
        <w:rPr>
          <w:b/>
          <w:color w:val="00188F"/>
        </w:rPr>
        <w:t>Notifications</w:t>
      </w:r>
    </w:p>
    <w:p w14:paraId="5528275D" w14:textId="516ABF64" w:rsidR="00F046F7" w:rsidRPr="003C69A1" w:rsidRDefault="00F046F7" w:rsidP="00F046F7">
      <w:pPr>
        <w:pStyle w:val="ProductList-Body"/>
      </w:pPr>
      <w:r>
        <w:t xml:space="preserve">Les </w:t>
      </w:r>
      <w:r w:rsidR="007F536D">
        <w:t>Notifications</w:t>
      </w:r>
      <w:r>
        <w:t xml:space="preserve"> relati</w:t>
      </w:r>
      <w:r w:rsidR="007F536D">
        <w:t>ves</w:t>
      </w:r>
      <w:r>
        <w:t xml:space="preserve"> à Bing Maps et aux Services Professionnels figurant dans l’</w:t>
      </w:r>
      <w:hyperlink w:anchor="Attachment1" w:history="1">
        <w:r>
          <w:rPr>
            <w:rStyle w:val="Hyperlink"/>
          </w:rPr>
          <w:t>Annexe 1</w:t>
        </w:r>
      </w:hyperlink>
      <w:r>
        <w:t xml:space="preserve"> s’appliquent.</w:t>
      </w:r>
    </w:p>
    <w:p w14:paraId="007B0124" w14:textId="77777777" w:rsidR="00F046F7" w:rsidRPr="003C69A1" w:rsidRDefault="00F046F7" w:rsidP="00F046F7">
      <w:pPr>
        <w:pStyle w:val="ProductList-Body"/>
      </w:pPr>
    </w:p>
    <w:p w14:paraId="09E77A34" w14:textId="77777777" w:rsidR="00F046F7" w:rsidRPr="003C69A1" w:rsidRDefault="00F046F7" w:rsidP="00F046F7">
      <w:pPr>
        <w:pStyle w:val="ProductList-Body"/>
        <w:tabs>
          <w:tab w:val="clear" w:pos="158"/>
          <w:tab w:val="left" w:pos="180"/>
        </w:tabs>
      </w:pPr>
      <w:r>
        <w:rPr>
          <w:b/>
          <w:color w:val="00188F"/>
        </w:rPr>
        <w:t>Suites de licences d’abonnement</w:t>
      </w:r>
    </w:p>
    <w:p w14:paraId="1047D23E" w14:textId="77777777" w:rsidR="00F046F7" w:rsidRPr="003C69A1" w:rsidRDefault="00F046F7" w:rsidP="00F046F7">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2E596017" w14:textId="77777777" w:rsidR="00F046F7" w:rsidRPr="003C69A1" w:rsidRDefault="00F046F7" w:rsidP="00F046F7">
      <w:pPr>
        <w:pStyle w:val="ProductList-Body"/>
      </w:pPr>
    </w:p>
    <w:p w14:paraId="35C82018" w14:textId="77777777" w:rsidR="00F046F7" w:rsidRPr="00C27E68" w:rsidRDefault="00F046F7" w:rsidP="00F046F7">
      <w:pPr>
        <w:pStyle w:val="ProductList-Offering2Heading"/>
        <w:outlineLvl w:val="2"/>
        <w:rPr>
          <w:lang w:val="fr-FR"/>
        </w:rPr>
      </w:pPr>
      <w:r w:rsidRPr="00C27E68">
        <w:rPr>
          <w:lang w:val="fr-FR"/>
        </w:rPr>
        <w:tab/>
      </w:r>
      <w:bookmarkStart w:id="111" w:name="_Toc437590239"/>
      <w:bookmarkStart w:id="112" w:name="_Toc462914158"/>
      <w:bookmarkStart w:id="113" w:name="_Toc435790945"/>
      <w:r w:rsidRPr="00C27E68">
        <w:rPr>
          <w:lang w:val="fr-FR"/>
        </w:rPr>
        <w:t>Microsoft Dynamics AX</w:t>
      </w:r>
      <w:bookmarkEnd w:id="111"/>
      <w:bookmarkEnd w:id="112"/>
    </w:p>
    <w:p w14:paraId="598410B9" w14:textId="77777777" w:rsidR="00F046F7" w:rsidRDefault="00F046F7" w:rsidP="00F046F7">
      <w:pPr>
        <w:pStyle w:val="ProductList-Offering1"/>
        <w:sectPr w:rsidR="00F046F7" w:rsidSect="00AA1F22">
          <w:footerReference w:type="default" r:id="rId33"/>
          <w:footerReference w:type="first" r:id="rId34"/>
          <w:pgSz w:w="12240" w:h="15840"/>
          <w:pgMar w:top="1440" w:right="720" w:bottom="1440" w:left="720" w:header="720" w:footer="720" w:gutter="0"/>
          <w:cols w:space="720"/>
          <w:titlePg/>
          <w:docGrid w:linePitch="360"/>
        </w:sectPr>
      </w:pPr>
    </w:p>
    <w:p w14:paraId="3A825CD4" w14:textId="77777777" w:rsidR="00F046F7" w:rsidRPr="003C69A1" w:rsidRDefault="00F046F7" w:rsidP="00F046F7">
      <w:pPr>
        <w:pStyle w:val="ProductList-Body"/>
      </w:pPr>
      <w:r>
        <w:rPr>
          <w:rFonts w:asciiTheme="majorHAnsi" w:hAnsiTheme="majorHAnsi"/>
          <w:sz w:val="16"/>
          <w:szCs w:val="16"/>
        </w:rPr>
        <w:t>Libre-Service Microsoft Dynamics AX</w:t>
      </w:r>
    </w:p>
    <w:p w14:paraId="362FFFC4" w14:textId="77777777" w:rsidR="00F046F7" w:rsidRPr="003C69A1" w:rsidRDefault="00F046F7" w:rsidP="00F046F7">
      <w:pPr>
        <w:pStyle w:val="ProductList-Body"/>
      </w:pPr>
      <w:r>
        <w:rPr>
          <w:rFonts w:asciiTheme="majorHAnsi" w:hAnsiTheme="majorHAnsi"/>
          <w:sz w:val="16"/>
          <w:szCs w:val="16"/>
        </w:rPr>
        <w:t>Tâche Microsoft Dynamics AX</w:t>
      </w:r>
    </w:p>
    <w:p w14:paraId="6A73D85E" w14:textId="77777777" w:rsidR="00F046F7" w:rsidRPr="003C69A1" w:rsidRDefault="00F046F7" w:rsidP="00F046F7">
      <w:pPr>
        <w:pStyle w:val="ProductList-Body"/>
      </w:pPr>
      <w:r>
        <w:rPr>
          <w:rFonts w:asciiTheme="majorHAnsi" w:hAnsiTheme="majorHAnsi"/>
          <w:sz w:val="16"/>
          <w:szCs w:val="16"/>
        </w:rPr>
        <w:t>Entreprise Microsoft Dynamics AX</w:t>
      </w:r>
    </w:p>
    <w:p w14:paraId="79408A00" w14:textId="77777777" w:rsidR="00F046F7" w:rsidRPr="003C69A1" w:rsidRDefault="00F046F7" w:rsidP="00F046F7">
      <w:pPr>
        <w:pStyle w:val="ProductList-Body"/>
      </w:pPr>
      <w:r>
        <w:rPr>
          <w:rFonts w:asciiTheme="majorHAnsi" w:hAnsiTheme="majorHAnsi"/>
          <w:sz w:val="16"/>
          <w:szCs w:val="16"/>
        </w:rPr>
        <w:t>Dispositif Microsoft Dynamics AX</w:t>
      </w:r>
    </w:p>
    <w:p w14:paraId="3BFB2BDE" w14:textId="77777777" w:rsidR="00F046F7" w:rsidRDefault="00F046F7" w:rsidP="00F046F7">
      <w:pPr>
        <w:pStyle w:val="ProductList-Body"/>
        <w:sectPr w:rsidR="00F046F7" w:rsidSect="003A5E16">
          <w:type w:val="continuous"/>
          <w:pgSz w:w="12240" w:h="15840"/>
          <w:pgMar w:top="1440" w:right="720" w:bottom="1440" w:left="720" w:header="720" w:footer="720" w:gutter="0"/>
          <w:cols w:num="2" w:space="720"/>
          <w:titlePg/>
          <w:docGrid w:linePitch="360"/>
        </w:sectPr>
      </w:pPr>
    </w:p>
    <w:p w14:paraId="2DCEC5E2" w14:textId="77777777" w:rsidR="00F046F7" w:rsidRPr="00915ADA" w:rsidRDefault="00F046F7" w:rsidP="00F046F7">
      <w:pPr>
        <w:pStyle w:val="ProductList-Body"/>
        <w:pBdr>
          <w:top w:val="single" w:sz="4" w:space="1" w:color="BFBFBF" w:themeColor="background1" w:themeShade="BF"/>
        </w:pBdr>
        <w:rPr>
          <w:sz w:val="8"/>
          <w:szCs w:val="8"/>
        </w:rPr>
      </w:pPr>
    </w:p>
    <w:p w14:paraId="708A2798" w14:textId="77777777" w:rsidR="00F046F7" w:rsidRPr="003C69A1" w:rsidRDefault="00F046F7" w:rsidP="00F046F7">
      <w:pPr>
        <w:pStyle w:val="ProductList-Body"/>
        <w:tabs>
          <w:tab w:val="clear" w:pos="158"/>
          <w:tab w:val="left" w:pos="360"/>
        </w:tabs>
      </w:pPr>
      <w:r>
        <w:rPr>
          <w:b/>
          <w:color w:val="00188F"/>
        </w:rPr>
        <w:t>Utilisateurs externes</w:t>
      </w:r>
    </w:p>
    <w:p w14:paraId="7F1DF0C5" w14:textId="77777777" w:rsidR="00F046F7" w:rsidRPr="003C69A1" w:rsidRDefault="00F046F7" w:rsidP="00F046F7">
      <w:pPr>
        <w:pStyle w:val="ProductList-Body"/>
        <w:tabs>
          <w:tab w:val="clear" w:pos="158"/>
          <w:tab w:val="left" w:pos="360"/>
        </w:tabs>
      </w:pPr>
      <w:r>
        <w:t>Les Utilisateurs externes de Microsoft Dynamics AX peuvent accéder au Service en Ligne sans SL. Cette exemption ne s’applique pas aux prestataires ou représentants du Client ou de ses Affiliés.</w:t>
      </w:r>
    </w:p>
    <w:p w14:paraId="3AAAADD4" w14:textId="77777777" w:rsidR="00F046F7" w:rsidRPr="003C69A1" w:rsidRDefault="00F046F7" w:rsidP="00F046F7">
      <w:pPr>
        <w:pStyle w:val="ProductList-Body"/>
        <w:tabs>
          <w:tab w:val="clear" w:pos="158"/>
          <w:tab w:val="left" w:pos="360"/>
        </w:tabs>
      </w:pPr>
    </w:p>
    <w:p w14:paraId="40DB6606" w14:textId="77777777" w:rsidR="00F046F7" w:rsidRPr="003C69A1" w:rsidRDefault="00F046F7" w:rsidP="00C27E68">
      <w:pPr>
        <w:pStyle w:val="ProductList-Body"/>
        <w:keepNext/>
        <w:tabs>
          <w:tab w:val="left" w:pos="360"/>
        </w:tabs>
      </w:pPr>
      <w:r>
        <w:rPr>
          <w:b/>
          <w:color w:val="00188F"/>
        </w:rPr>
        <w:t>Modifications</w:t>
      </w:r>
    </w:p>
    <w:p w14:paraId="3BE5BD03" w14:textId="77777777" w:rsidR="00F046F7" w:rsidRPr="003C69A1" w:rsidRDefault="00F046F7" w:rsidP="00F046F7">
      <w:pPr>
        <w:pStyle w:val="ProductList-Body"/>
        <w:tabs>
          <w:tab w:val="clear" w:pos="158"/>
          <w:tab w:val="left" w:pos="360"/>
        </w:tabs>
      </w:pPr>
      <w:r>
        <w:t>Le Client est autorisé à modifier Microsoft Dynamics AX pour permettre l’extension de sa fonctionnalité, mais uniquement pour ses besoins internes.</w:t>
      </w:r>
    </w:p>
    <w:p w14:paraId="7790E4D8" w14:textId="77777777" w:rsidR="00F046F7" w:rsidRPr="003C69A1" w:rsidRDefault="004C05F9" w:rsidP="00F046F7">
      <w:pPr>
        <w:pStyle w:val="ProductList-Body"/>
        <w:shd w:val="clear" w:color="auto" w:fill="A6A6A6" w:themeFill="background1" w:themeFillShade="A6"/>
        <w:spacing w:before="120" w:after="240"/>
        <w:jc w:val="right"/>
      </w:pPr>
      <w:hyperlink w:anchor="TableofContents" w:history="1">
        <w:r w:rsidR="00F046F7">
          <w:rPr>
            <w:rStyle w:val="Hyperlink"/>
            <w:sz w:val="16"/>
            <w:szCs w:val="16"/>
          </w:rPr>
          <w:t>Table des matières</w:t>
        </w:r>
      </w:hyperlink>
      <w:r w:rsidR="00F046F7">
        <w:rPr>
          <w:sz w:val="16"/>
          <w:szCs w:val="16"/>
        </w:rPr>
        <w:t xml:space="preserve"> / </w:t>
      </w:r>
      <w:hyperlink w:anchor="GeneralTerms" w:history="1">
        <w:r w:rsidR="00F046F7">
          <w:rPr>
            <w:rStyle w:val="Hyperlink"/>
            <w:sz w:val="16"/>
            <w:szCs w:val="16"/>
          </w:rPr>
          <w:t>Conditions générales</w:t>
        </w:r>
      </w:hyperlink>
    </w:p>
    <w:p w14:paraId="0CA81A9F" w14:textId="40B2E7CC" w:rsidR="00F046F7" w:rsidRPr="00C27E68" w:rsidRDefault="0065510F" w:rsidP="00F046F7">
      <w:pPr>
        <w:pStyle w:val="ProductList-Offering2Heading"/>
        <w:outlineLvl w:val="2"/>
        <w:rPr>
          <w:lang w:val="fr-FR"/>
        </w:rPr>
      </w:pPr>
      <w:bookmarkStart w:id="114" w:name="_Toc437590240"/>
      <w:bookmarkStart w:id="115" w:name="DynamicsCRM"/>
      <w:r w:rsidRPr="00C27E68">
        <w:rPr>
          <w:lang w:val="fr-FR"/>
        </w:rPr>
        <w:tab/>
      </w:r>
      <w:bookmarkStart w:id="116" w:name="_Toc462914159"/>
      <w:r w:rsidR="00F046F7" w:rsidRPr="00C27E68">
        <w:rPr>
          <w:lang w:val="fr-FR"/>
        </w:rPr>
        <w:t>Microsoft Dynamics CRM Online</w:t>
      </w:r>
      <w:bookmarkEnd w:id="113"/>
      <w:bookmarkEnd w:id="114"/>
      <w:bookmarkEnd w:id="115"/>
      <w:bookmarkEnd w:id="116"/>
    </w:p>
    <w:p w14:paraId="28120BD2" w14:textId="77777777" w:rsidR="00F046F7" w:rsidRDefault="00F046F7" w:rsidP="00F046F7">
      <w:pPr>
        <w:pStyle w:val="ProductList-Offering1"/>
        <w:sectPr w:rsidR="00F046F7" w:rsidSect="003A5E16">
          <w:footerReference w:type="default" r:id="rId35"/>
          <w:type w:val="continuous"/>
          <w:pgSz w:w="12240" w:h="15840"/>
          <w:pgMar w:top="1440" w:right="720" w:bottom="1440" w:left="720" w:header="720" w:footer="720" w:gutter="0"/>
          <w:cols w:space="720"/>
          <w:titlePg/>
          <w:docGrid w:linePitch="360"/>
        </w:sectPr>
      </w:pPr>
    </w:p>
    <w:p w14:paraId="575C4AC2" w14:textId="77777777" w:rsidR="00F046F7" w:rsidRPr="003C69A1" w:rsidRDefault="00F046F7" w:rsidP="00F046F7">
      <w:pPr>
        <w:pStyle w:val="ProductList-Body"/>
      </w:pPr>
      <w:r>
        <w:rPr>
          <w:rFonts w:asciiTheme="majorHAnsi" w:hAnsiTheme="majorHAnsi"/>
          <w:sz w:val="16"/>
          <w:szCs w:val="16"/>
        </w:rPr>
        <w:t>Microsoft Dynamics CRM Online Essentials</w:t>
      </w:r>
    </w:p>
    <w:p w14:paraId="0AACDBA8" w14:textId="77777777" w:rsidR="00F046F7" w:rsidRPr="003C69A1" w:rsidRDefault="00F046F7" w:rsidP="00F046F7">
      <w:pPr>
        <w:pStyle w:val="ProductList-Body"/>
      </w:pPr>
      <w:r>
        <w:rPr>
          <w:rFonts w:asciiTheme="majorHAnsi" w:hAnsiTheme="majorHAnsi"/>
          <w:sz w:val="16"/>
          <w:szCs w:val="16"/>
        </w:rPr>
        <w:t>Microsoft Dynamics CRM Online Basic</w:t>
      </w:r>
    </w:p>
    <w:p w14:paraId="24737414" w14:textId="77777777" w:rsidR="00F046F7" w:rsidRPr="003C69A1" w:rsidRDefault="00F046F7" w:rsidP="00F046F7">
      <w:pPr>
        <w:pStyle w:val="ProductList-Body"/>
      </w:pPr>
      <w:r>
        <w:rPr>
          <w:rFonts w:asciiTheme="majorHAnsi" w:hAnsiTheme="majorHAnsi"/>
          <w:sz w:val="16"/>
          <w:szCs w:val="16"/>
        </w:rPr>
        <w:t>Microsoft Dynamics CRM Online Professional</w:t>
      </w:r>
    </w:p>
    <w:p w14:paraId="7C38F802" w14:textId="77777777" w:rsidR="00F046F7" w:rsidRPr="003C69A1" w:rsidRDefault="00F046F7" w:rsidP="00F046F7">
      <w:pPr>
        <w:pStyle w:val="ProductList-Body"/>
      </w:pPr>
      <w:r>
        <w:rPr>
          <w:rFonts w:asciiTheme="majorHAnsi" w:hAnsiTheme="majorHAnsi"/>
          <w:sz w:val="16"/>
          <w:szCs w:val="16"/>
        </w:rPr>
        <w:t>Microsoft Dynamics CRM Online Enterprise</w:t>
      </w:r>
    </w:p>
    <w:p w14:paraId="308F4F47" w14:textId="77777777" w:rsidR="00F046F7" w:rsidRPr="003C69A1" w:rsidRDefault="00F046F7" w:rsidP="00F046F7">
      <w:pPr>
        <w:pStyle w:val="ProductList-Body"/>
      </w:pPr>
      <w:r>
        <w:rPr>
          <w:rFonts w:asciiTheme="majorHAnsi" w:hAnsiTheme="majorHAnsi"/>
          <w:sz w:val="16"/>
          <w:szCs w:val="16"/>
        </w:rPr>
        <w:t>Microsoft Dynamics Employee Self Service</w:t>
      </w:r>
    </w:p>
    <w:p w14:paraId="04E115A9" w14:textId="77777777" w:rsidR="00F046F7" w:rsidRDefault="00F046F7" w:rsidP="00F046F7">
      <w:pPr>
        <w:pStyle w:val="ProductList-Body"/>
        <w:sectPr w:rsidR="00F046F7" w:rsidSect="003A5E16">
          <w:type w:val="continuous"/>
          <w:pgSz w:w="12240" w:h="15840"/>
          <w:pgMar w:top="1440" w:right="720" w:bottom="1440" w:left="720" w:header="720" w:footer="720" w:gutter="0"/>
          <w:cols w:num="2" w:space="720"/>
          <w:titlePg/>
          <w:docGrid w:linePitch="360"/>
        </w:sectPr>
      </w:pPr>
    </w:p>
    <w:p w14:paraId="4A08B715" w14:textId="77777777" w:rsidR="00F046F7" w:rsidRPr="005D0483" w:rsidRDefault="00F046F7" w:rsidP="00F046F7">
      <w:pPr>
        <w:pStyle w:val="ProductList-Body"/>
        <w:pBdr>
          <w:top w:val="single" w:sz="4" w:space="1" w:color="BFBFBF" w:themeColor="background1" w:themeShade="BF"/>
        </w:pBdr>
        <w:rPr>
          <w:sz w:val="8"/>
          <w:szCs w:val="8"/>
        </w:rPr>
      </w:pPr>
    </w:p>
    <w:p w14:paraId="4B646D6E" w14:textId="77777777" w:rsidR="00F046F7" w:rsidRPr="003C69A1" w:rsidRDefault="00F046F7" w:rsidP="00F046F7">
      <w:pPr>
        <w:pStyle w:val="ProductList-Body"/>
        <w:tabs>
          <w:tab w:val="clear" w:pos="158"/>
          <w:tab w:val="left" w:pos="360"/>
        </w:tabs>
      </w:pPr>
      <w:r>
        <w:rPr>
          <w:b/>
          <w:color w:val="00188F"/>
        </w:rPr>
        <w:t>Utilisateurs externes</w:t>
      </w:r>
    </w:p>
    <w:p w14:paraId="66C6F5C4" w14:textId="77777777" w:rsidR="00F046F7" w:rsidRPr="003C69A1" w:rsidRDefault="00F046F7" w:rsidP="00F046F7">
      <w:pPr>
        <w:pStyle w:val="ProductList-Body"/>
        <w:tabs>
          <w:tab w:val="clear" w:pos="158"/>
          <w:tab w:val="left" w:pos="360"/>
        </w:tabs>
      </w:pPr>
      <w:r>
        <w:t>Les Utilisateurs externes de toutes les éditions de Microsoft Dynamics CRM Online et de Parature, from Microsoft n’ont pas besoin d’une SL pour avoir accès au Service en Ligne à moins d’utiliser les clients Microsoft Dynamics CRM. Cette exemption ne s’applique pas aux prestataires ou représentants du Client ou de son Affilié.</w:t>
      </w:r>
    </w:p>
    <w:p w14:paraId="79CF541D" w14:textId="77777777" w:rsidR="00F046F7" w:rsidRPr="003C69A1" w:rsidRDefault="004C05F9" w:rsidP="00F046F7">
      <w:pPr>
        <w:pStyle w:val="ProductList-Body"/>
        <w:shd w:val="clear" w:color="auto" w:fill="A6A6A6" w:themeFill="background1" w:themeFillShade="A6"/>
        <w:spacing w:before="120" w:after="240"/>
        <w:jc w:val="right"/>
      </w:pPr>
      <w:hyperlink w:anchor="TableofContents" w:history="1">
        <w:r w:rsidR="00F046F7">
          <w:rPr>
            <w:rStyle w:val="Hyperlink"/>
            <w:sz w:val="16"/>
            <w:szCs w:val="16"/>
          </w:rPr>
          <w:t>Table des matières</w:t>
        </w:r>
      </w:hyperlink>
      <w:r w:rsidR="00F046F7">
        <w:rPr>
          <w:sz w:val="16"/>
          <w:szCs w:val="16"/>
        </w:rPr>
        <w:t xml:space="preserve"> / </w:t>
      </w:r>
      <w:hyperlink w:anchor="GeneralTerms" w:history="1">
        <w:r w:rsidR="00F046F7">
          <w:rPr>
            <w:rStyle w:val="Hyperlink"/>
            <w:sz w:val="16"/>
            <w:szCs w:val="16"/>
          </w:rPr>
          <w:t>Conditions générales</w:t>
        </w:r>
      </w:hyperlink>
    </w:p>
    <w:p w14:paraId="18BD01E1" w14:textId="77777777" w:rsidR="0074447C" w:rsidRPr="00604CF0" w:rsidRDefault="0074447C" w:rsidP="004E1522">
      <w:pPr>
        <w:pStyle w:val="ProductList-Offering2Heading"/>
        <w:rPr>
          <w:lang w:val="fr-FR"/>
        </w:rPr>
      </w:pPr>
      <w:r w:rsidRPr="00604CF0">
        <w:rPr>
          <w:lang w:val="fr-FR"/>
        </w:rPr>
        <w:tab/>
      </w:r>
      <w:bookmarkStart w:id="117" w:name="_Toc462914160"/>
      <w:r w:rsidRPr="00604CF0">
        <w:rPr>
          <w:lang w:val="fr-FR"/>
        </w:rPr>
        <w:t>Microsoft Dynamics Marketing</w:t>
      </w:r>
      <w:bookmarkEnd w:id="117"/>
    </w:p>
    <w:bookmarkEnd w:id="96"/>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8370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 de Niveau de Service</w:t>
      </w:r>
    </w:p>
    <w:p w14:paraId="2C29C397" w14:textId="607B3120" w:rsidR="00E53C1F" w:rsidRPr="00690C65" w:rsidRDefault="00E53C1F" w:rsidP="00E53C1F">
      <w:pPr>
        <w:pStyle w:val="ProductList-Body"/>
      </w:pPr>
      <w:r>
        <w:t>Il n’existe aucun SLA pour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 Utilisateur Web</w:t>
      </w:r>
    </w:p>
    <w:p w14:paraId="3098B83A" w14:textId="6F19DBF3" w:rsidR="0074447C" w:rsidRDefault="0074447C" w:rsidP="0074447C">
      <w:pPr>
        <w:pStyle w:val="ProductList-Body"/>
      </w:pPr>
      <w:r>
        <w:t>Les utilisateurs configurés qui ont accès au Service en Ligne comme des Utilisateurs de Portail Web n’ont pas besoin de SL Utilisateur.</w:t>
      </w:r>
    </w:p>
    <w:p w14:paraId="4E17EE04" w14:textId="25D7316D" w:rsidR="00AA794F" w:rsidRDefault="00AA794F" w:rsidP="0074447C">
      <w:pPr>
        <w:pStyle w:val="ProductList-Body"/>
      </w:pPr>
    </w:p>
    <w:p w14:paraId="44C50E89" w14:textId="77777777" w:rsidR="005E6E96" w:rsidRPr="007F0A21" w:rsidRDefault="005E6E96" w:rsidP="005E6E96">
      <w:pPr>
        <w:pStyle w:val="ProductList-Body"/>
      </w:pPr>
      <w:r>
        <w:rPr>
          <w:b/>
          <w:color w:val="00188F"/>
        </w:rPr>
        <w:t>SMS</w:t>
      </w:r>
    </w:p>
    <w:p w14:paraId="34511B95" w14:textId="56CB7AAE" w:rsidR="00AA794F" w:rsidRPr="00A53529" w:rsidRDefault="005E6E96" w:rsidP="005E6E96">
      <w:pPr>
        <w:pStyle w:val="ProductList-Body"/>
      </w:pPr>
      <w:r>
        <w:t>Le Client sera seul responsable du contenu, de la création, du lancement et de la transmission de tous les SMS administrés par Microsoft et respectera tous les codes de conduite du secteur applicables, fournis régulièrement par Microsoft. Les agrégateurs ou les opérateurs tiers qui assurent la transmission de SMS ne sont pas des sous-traitants de Microsoft</w:t>
      </w:r>
      <w:r w:rsidR="00AA794F" w:rsidRPr="00A53529">
        <w:t>.</w:t>
      </w:r>
    </w:p>
    <w:p w14:paraId="6DE06528" w14:textId="77777777" w:rsidR="0074447C" w:rsidRPr="00690C65" w:rsidRDefault="004C05F9"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C492BA3" w14:textId="163FBDEA" w:rsidR="00234095" w:rsidRPr="00604CF0" w:rsidRDefault="00234095" w:rsidP="004E1522">
      <w:pPr>
        <w:pStyle w:val="ProductList-Offering2Heading"/>
        <w:rPr>
          <w:lang w:val="fr-FR"/>
        </w:rPr>
      </w:pPr>
      <w:bookmarkStart w:id="118" w:name="MicrosoftSocialEngagement"/>
      <w:r w:rsidRPr="00604CF0">
        <w:rPr>
          <w:lang w:val="fr-FR"/>
        </w:rPr>
        <w:tab/>
      </w:r>
      <w:bookmarkStart w:id="119" w:name="_Toc462914161"/>
      <w:r w:rsidRPr="00604CF0">
        <w:rPr>
          <w:lang w:val="fr-FR"/>
        </w:rPr>
        <w:t>Microsoft Social Engagement</w:t>
      </w:r>
      <w:bookmarkEnd w:id="119"/>
    </w:p>
    <w:bookmarkEnd w:id="118"/>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506DEF"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Contrat de Niveau de Service</w:t>
      </w:r>
    </w:p>
    <w:p w14:paraId="2526FAEE" w14:textId="02CF1C30" w:rsidR="00DD2927" w:rsidRPr="00690C65" w:rsidRDefault="00DD2927" w:rsidP="00DD2927">
      <w:pPr>
        <w:pStyle w:val="ProductList-Body"/>
      </w:pPr>
      <w:r>
        <w:t>Il n’existe aucun SLA pour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lastRenderedPageBreak/>
        <w:t>Contenus sociaux obtenus via Microsoft Social Engagement</w:t>
      </w:r>
    </w:p>
    <w:p w14:paraId="466906C3" w14:textId="77777777" w:rsidR="00496631" w:rsidRPr="00903BB7" w:rsidRDefault="00496631" w:rsidP="00496631">
      <w:pPr>
        <w:pStyle w:val="ProductList-Body"/>
        <w:tabs>
          <w:tab w:val="clear" w:pos="158"/>
          <w:tab w:val="left" w:pos="360"/>
        </w:tabs>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collecte de Contenu Social. Le Client est autorisé à utiliser le Contenu Social pour ses besoins professionnels internes. Microsoft se réserve le droit de :</w:t>
      </w:r>
    </w:p>
    <w:p w14:paraId="46353A1F" w14:textId="77777777" w:rsidR="00496631" w:rsidRPr="00903BB7" w:rsidRDefault="00496631" w:rsidP="00496631">
      <w:pPr>
        <w:pStyle w:val="ProductList-Body"/>
        <w:numPr>
          <w:ilvl w:val="0"/>
          <w:numId w:val="13"/>
        </w:numPr>
        <w:ind w:left="450" w:hanging="270"/>
      </w:pPr>
      <w:r>
        <w:t xml:space="preserve">stocker du Contenu Social dans une base de données combiné à du contenu agrégé d’autres sources par d’autres licenciés ; </w:t>
      </w:r>
    </w:p>
    <w:p w14:paraId="0303A02A" w14:textId="77777777" w:rsidR="00496631" w:rsidRPr="00903BB7" w:rsidRDefault="00496631" w:rsidP="00496631">
      <w:pPr>
        <w:pStyle w:val="ProductList-Body"/>
        <w:numPr>
          <w:ilvl w:val="0"/>
          <w:numId w:val="13"/>
        </w:numPr>
        <w:spacing w:before="40"/>
        <w:ind w:left="450" w:hanging="274"/>
      </w:pPr>
      <w:r>
        <w:t>modifier, accéder à ou supprimer du Contenu Social en réponse à une demande d’un réseau social, d’un service d’indexation ou d’agrégation de données, d’un propriétaire de Contenu Social ou d’une demande de retrait dans le cadre de la loi Digital Millennium Copyright Act ;</w:t>
      </w:r>
    </w:p>
    <w:p w14:paraId="3D242A20" w14:textId="77777777" w:rsidR="00496631" w:rsidRPr="00903BB7" w:rsidRDefault="00496631" w:rsidP="00496631">
      <w:pPr>
        <w:pStyle w:val="ProductList-Body"/>
        <w:numPr>
          <w:ilvl w:val="0"/>
          <w:numId w:val="13"/>
        </w:numPr>
        <w:spacing w:before="40"/>
        <w:ind w:left="450" w:hanging="274"/>
      </w:pPr>
      <w:r>
        <w:t>demander au Client de modifier ou de supprimer du Contenu Social qu’il aurait exporté ; et</w:t>
      </w:r>
    </w:p>
    <w:p w14:paraId="2F70D051" w14:textId="77777777" w:rsidR="00496631" w:rsidRPr="00903BB7" w:rsidRDefault="00496631" w:rsidP="00496631">
      <w:pPr>
        <w:pStyle w:val="ProductList-Body"/>
        <w:numPr>
          <w:ilvl w:val="0"/>
          <w:numId w:val="13"/>
        </w:numPr>
        <w:spacing w:before="40"/>
        <w:ind w:left="450" w:hanging="274"/>
      </w:pPr>
      <w:r>
        <w:t>supprimer ou interdire tout accès ultérieur à du Contenu Social après la résiliation ou l’expiration du Service en Ligne.</w:t>
      </w:r>
    </w:p>
    <w:p w14:paraId="76991E49" w14:textId="77777777" w:rsidR="00E776C5" w:rsidRPr="00690C65" w:rsidRDefault="004C05F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B2BCF60" w14:textId="52B9A7C6" w:rsidR="00E776C5" w:rsidRPr="00604CF0" w:rsidRDefault="00E776C5" w:rsidP="004E1522">
      <w:pPr>
        <w:pStyle w:val="ProductList-Offering2Heading"/>
        <w:rPr>
          <w:lang w:val="fr-FR"/>
        </w:rPr>
      </w:pPr>
      <w:r w:rsidRPr="00604CF0">
        <w:rPr>
          <w:lang w:val="fr-FR"/>
        </w:rPr>
        <w:tab/>
      </w:r>
      <w:bookmarkStart w:id="120" w:name="_Toc462914162"/>
      <w:r w:rsidRPr="00604CF0">
        <w:rPr>
          <w:lang w:val="fr-FR"/>
        </w:rPr>
        <w:t>Parature, from Microsoft</w:t>
      </w:r>
      <w:bookmarkEnd w:id="120"/>
    </w:p>
    <w:p w14:paraId="72DC0FC9" w14:textId="341C5E91" w:rsidR="00E776C5" w:rsidRPr="00690C65" w:rsidRDefault="00E776C5" w:rsidP="004830CF">
      <w:pPr>
        <w:pStyle w:val="ProductList-Body"/>
      </w:pPr>
      <w:r>
        <w:rPr>
          <w:rFonts w:asciiTheme="majorHAnsi" w:hAnsiTheme="majorHAnsi"/>
          <w:sz w:val="16"/>
          <w:szCs w:val="16"/>
        </w:rPr>
        <w:t>Parature Enterprise</w:t>
      </w:r>
    </w:p>
    <w:p w14:paraId="7F568B1A" w14:textId="77777777" w:rsidR="00E776C5" w:rsidRPr="00506DEF" w:rsidRDefault="00E776C5" w:rsidP="004830CF">
      <w:pPr>
        <w:pStyle w:val="ProductList-Body"/>
        <w:pBdr>
          <w:top w:val="single" w:sz="4" w:space="1" w:color="BFBFBF" w:themeColor="background1" w:themeShade="BF"/>
        </w:pBdr>
        <w:rPr>
          <w:sz w:val="8"/>
          <w:szCs w:val="8"/>
        </w:rPr>
      </w:pPr>
    </w:p>
    <w:p w14:paraId="6314EC11" w14:textId="77777777" w:rsidR="00DD2927" w:rsidRPr="00690C65" w:rsidRDefault="00DD2927" w:rsidP="004830CF">
      <w:pPr>
        <w:pStyle w:val="ProductList-Body"/>
      </w:pPr>
      <w:r>
        <w:rPr>
          <w:b/>
          <w:color w:val="00188F"/>
        </w:rPr>
        <w:t>Contrat de Niveau de Service</w:t>
      </w:r>
    </w:p>
    <w:p w14:paraId="34B12191" w14:textId="7BA81900" w:rsidR="00DD2927" w:rsidRPr="00690C65" w:rsidRDefault="00DD2927" w:rsidP="004830CF">
      <w:pPr>
        <w:pStyle w:val="ProductList-Body"/>
      </w:pPr>
      <w:r>
        <w:t>Il n’existe aucun SLA pour Parature, from Microsoft.</w:t>
      </w:r>
    </w:p>
    <w:p w14:paraId="1C854430" w14:textId="77777777" w:rsidR="00E776C5" w:rsidRPr="00690C65" w:rsidRDefault="004C05F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E44AC5B" w14:textId="6D7F2572" w:rsidR="003D22CB" w:rsidRPr="00604CF0" w:rsidRDefault="004E52BA" w:rsidP="004E1522">
      <w:pPr>
        <w:pStyle w:val="ProductList-OfferingGroupHeading"/>
        <w:rPr>
          <w:lang w:val="fr-FR"/>
        </w:rPr>
      </w:pPr>
      <w:bookmarkStart w:id="121" w:name="_Toc462914163"/>
      <w:r w:rsidRPr="00604CF0">
        <w:rPr>
          <w:lang w:val="fr-FR"/>
        </w:rPr>
        <w:t>Services Office 365</w:t>
      </w:r>
      <w:bookmarkEnd w:id="121"/>
    </w:p>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41FD2">
      <w:pPr>
        <w:pStyle w:val="ProductList-Body"/>
      </w:pPr>
      <w:bookmarkStart w:id="122" w:name="CoreFeaturesforOffice365Services"/>
      <w:r>
        <w:rPr>
          <w:b/>
          <w:color w:val="00188F"/>
        </w:rPr>
        <w:t>Fonctionnalités de base des Services Office 365</w:t>
      </w:r>
    </w:p>
    <w:bookmarkEnd w:id="122"/>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690C65" w:rsidRDefault="009427A1" w:rsidP="009427A1">
      <w:pPr>
        <w:pStyle w:val="ProductList-Body"/>
      </w:pPr>
    </w:p>
    <w:p w14:paraId="2D302C3A" w14:textId="77777777"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2C1D6F4F" w:rsidR="004A2A95" w:rsidRPr="00690C6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0A11F7CA" w14:textId="0921AD83" w:rsidR="009427A1" w:rsidRDefault="009427A1" w:rsidP="004A2A95">
      <w:pPr>
        <w:pStyle w:val="ProductList-Body"/>
        <w:rPr>
          <w:lang w:eastAsia="zh-TW"/>
        </w:rPr>
      </w:pPr>
    </w:p>
    <w:p w14:paraId="40EDB465" w14:textId="77777777" w:rsidR="00E93FD0" w:rsidRPr="00604CF0" w:rsidRDefault="00E93FD0" w:rsidP="004E1522">
      <w:pPr>
        <w:pStyle w:val="ProductList-Offering2Heading"/>
        <w:rPr>
          <w:lang w:val="fr-FR"/>
        </w:rPr>
      </w:pPr>
      <w:bookmarkStart w:id="123" w:name="ExchangeOnline"/>
      <w:r w:rsidRPr="00604CF0">
        <w:rPr>
          <w:lang w:val="fr-FR"/>
        </w:rPr>
        <w:tab/>
      </w:r>
      <w:bookmarkStart w:id="124" w:name="_Toc462914164"/>
      <w:r w:rsidRPr="00604CF0">
        <w:rPr>
          <w:lang w:val="fr-FR"/>
        </w:rPr>
        <w:t>Exchange Online</w:t>
      </w:r>
      <w:bookmarkEnd w:id="124"/>
    </w:p>
    <w:p w14:paraId="504B85AD" w14:textId="77777777" w:rsidR="00E93FD0" w:rsidRDefault="00E93FD0" w:rsidP="004E52BA">
      <w:pPr>
        <w:pStyle w:val="ProductList-Offering1"/>
        <w:sectPr w:rsidR="00E93FD0" w:rsidSect="008B6D3E">
          <w:footerReference w:type="first" r:id="rId36"/>
          <w:type w:val="continuous"/>
          <w:pgSz w:w="12240" w:h="15840"/>
          <w:pgMar w:top="1440" w:right="720" w:bottom="1440" w:left="720" w:header="720" w:footer="720" w:gutter="0"/>
          <w:cols w:space="720"/>
          <w:titlePg/>
          <w:docGrid w:linePitch="360"/>
        </w:sectPr>
      </w:pPr>
    </w:p>
    <w:bookmarkEnd w:id="123"/>
    <w:p w14:paraId="2B22B6F8" w14:textId="77777777" w:rsidR="00496631" w:rsidRPr="001657A2" w:rsidRDefault="00496631" w:rsidP="00496631">
      <w:pPr>
        <w:pStyle w:val="ProductList-Body"/>
        <w:rPr>
          <w:lang w:val="en-US"/>
        </w:rPr>
      </w:pPr>
      <w:r w:rsidRPr="001657A2">
        <w:rPr>
          <w:rFonts w:asciiTheme="majorHAnsi" w:hAnsiTheme="majorHAnsi"/>
          <w:sz w:val="16"/>
          <w:szCs w:val="16"/>
          <w:lang w:val="en-US"/>
        </w:rPr>
        <w:t>Office 365 Advanced Threat Protection</w:t>
      </w:r>
    </w:p>
    <w:p w14:paraId="6DD203E2" w14:textId="77777777" w:rsidR="00496631" w:rsidRPr="00903BB7" w:rsidRDefault="00496631" w:rsidP="00496631">
      <w:pPr>
        <w:pStyle w:val="ProductList-Body"/>
      </w:pPr>
      <w:r>
        <w:rPr>
          <w:rFonts w:asciiTheme="majorHAnsi" w:hAnsiTheme="majorHAnsi"/>
          <w:sz w:val="16"/>
          <w:szCs w:val="16"/>
        </w:rPr>
        <w:t>Prévention des pertes de données</w:t>
      </w:r>
    </w:p>
    <w:p w14:paraId="2CEBF35B" w14:textId="77777777" w:rsidR="00496631" w:rsidRPr="00903BB7" w:rsidRDefault="00496631" w:rsidP="00496631">
      <w:pPr>
        <w:pStyle w:val="ProductList-Body"/>
      </w:pPr>
      <w:r>
        <w:rPr>
          <w:rFonts w:asciiTheme="majorHAnsi" w:hAnsiTheme="majorHAnsi"/>
          <w:sz w:val="16"/>
          <w:szCs w:val="16"/>
        </w:rPr>
        <w:t>Exchange Online Archiving pour Exchange Online</w:t>
      </w:r>
    </w:p>
    <w:p w14:paraId="72E3C671" w14:textId="77777777" w:rsidR="00496631" w:rsidRPr="00903BB7" w:rsidRDefault="00496631" w:rsidP="00496631">
      <w:pPr>
        <w:pStyle w:val="ProductList-Body"/>
      </w:pPr>
      <w:r>
        <w:rPr>
          <w:rFonts w:asciiTheme="majorHAnsi" w:hAnsiTheme="majorHAnsi"/>
          <w:sz w:val="16"/>
          <w:szCs w:val="16"/>
        </w:rPr>
        <w:t>Exchange Online Archiving pour Exchange Server</w:t>
      </w:r>
    </w:p>
    <w:p w14:paraId="2740DBD5" w14:textId="77777777" w:rsidR="00496631" w:rsidRPr="00903BB7" w:rsidRDefault="00496631" w:rsidP="00496631">
      <w:pPr>
        <w:pStyle w:val="ProductList-Body"/>
      </w:pPr>
      <w:r>
        <w:rPr>
          <w:rFonts w:asciiTheme="majorHAnsi" w:hAnsiTheme="majorHAnsi"/>
          <w:sz w:val="16"/>
          <w:szCs w:val="16"/>
        </w:rPr>
        <w:t>Exchange Online Kiosk</w:t>
      </w:r>
    </w:p>
    <w:p w14:paraId="7E3E3ABD" w14:textId="77777777" w:rsidR="00496631" w:rsidRPr="00903BB7" w:rsidRDefault="00496631" w:rsidP="00496631">
      <w:pPr>
        <w:pStyle w:val="ProductList-Body"/>
      </w:pPr>
      <w:r>
        <w:rPr>
          <w:rFonts w:asciiTheme="majorHAnsi" w:hAnsiTheme="majorHAnsi"/>
          <w:sz w:val="16"/>
          <w:szCs w:val="16"/>
        </w:rPr>
        <w:t>Exchange Online Plan 1</w:t>
      </w:r>
    </w:p>
    <w:p w14:paraId="346065FD" w14:textId="77777777" w:rsidR="00496631" w:rsidRPr="00903BB7" w:rsidRDefault="00496631" w:rsidP="00496631">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lastRenderedPageBreak/>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690C65" w:rsidRDefault="0096272C" w:rsidP="009A7E73">
      <w:pPr>
        <w:pStyle w:val="ProductList-Body"/>
        <w:ind w:left="180"/>
        <w:rPr>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690C65" w:rsidRDefault="006523C8" w:rsidP="006523C8">
      <w:pPr>
        <w:pStyle w:val="ProductList-Body"/>
        <w:ind w:left="180"/>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37" w:history="1">
        <w:r>
          <w:rPr>
            <w:rStyle w:val="Hyperlink"/>
          </w:rPr>
          <w:t>http://go.microsoft.com/?linkid=9839206</w:t>
        </w:r>
      </w:hyperlink>
      <w:r w:rsidRPr="00AB36F3">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Default="00D037E1" w:rsidP="009427A1">
      <w:pPr>
        <w:pStyle w:val="ProductList-Body"/>
        <w:tabs>
          <w:tab w:val="clear" w:pos="158"/>
          <w:tab w:val="left" w:pos="180"/>
        </w:tabs>
      </w:pPr>
    </w:p>
    <w:p w14:paraId="3A33A275" w14:textId="77777777" w:rsidR="00D037E1" w:rsidRPr="009C3968" w:rsidRDefault="00D037E1" w:rsidP="009C3968">
      <w:pPr>
        <w:pStyle w:val="ProductList-Body"/>
        <w:rPr>
          <w:b/>
          <w:color w:val="00188F"/>
        </w:rPr>
      </w:pPr>
      <w:bookmarkStart w:id="125" w:name="_Toc423959249"/>
      <w:r w:rsidRPr="009C3968">
        <w:rPr>
          <w:b/>
          <w:color w:val="00188F"/>
        </w:rPr>
        <w:t>Contrat de Niveau de Service</w:t>
      </w:r>
      <w:bookmarkEnd w:id="125"/>
    </w:p>
    <w:p w14:paraId="578CAA35" w14:textId="77777777" w:rsidR="00496631" w:rsidRPr="00903BB7" w:rsidRDefault="00496631" w:rsidP="00496631">
      <w:pPr>
        <w:pStyle w:val="ProductList-Body"/>
        <w:tabs>
          <w:tab w:val="clear" w:pos="158"/>
          <w:tab w:val="left" w:pos="180"/>
        </w:tabs>
      </w:pPr>
      <w:r>
        <w:t>Il n’existe pas de SLA pour Office 365 Advanced Threat Protection.</w:t>
      </w:r>
    </w:p>
    <w:p w14:paraId="4B754C73" w14:textId="77777777" w:rsidR="00E93FD0" w:rsidRPr="00690C65" w:rsidRDefault="004C05F9"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18B811EF" w:rsidR="00862C50" w:rsidRPr="00604CF0" w:rsidRDefault="00862C50" w:rsidP="004E1522">
      <w:pPr>
        <w:pStyle w:val="ProductList-Offering2Heading"/>
        <w:rPr>
          <w:lang w:val="fr-FR"/>
        </w:rPr>
      </w:pPr>
      <w:bookmarkStart w:id="126" w:name="_Toc462914165"/>
      <w:bookmarkStart w:id="127" w:name="Office365Applications"/>
      <w:r w:rsidRPr="00604CF0">
        <w:rPr>
          <w:lang w:val="fr-FR"/>
        </w:rPr>
        <w:t>Applications Office 365</w:t>
      </w:r>
      <w:bookmarkEnd w:id="126"/>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27"/>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71FA4CCF" w14:textId="77777777" w:rsidR="00496631" w:rsidRPr="00903BB7" w:rsidRDefault="00496631" w:rsidP="00496631">
      <w:pPr>
        <w:pStyle w:val="ProductList-Body"/>
      </w:pPr>
      <w:r>
        <w:t>Il n’existe pas de SLA pour Visio Pro pour Office 365.</w:t>
      </w:r>
    </w:p>
    <w:p w14:paraId="446EB6D0" w14:textId="77777777" w:rsidR="00123E7D" w:rsidRPr="00690C65" w:rsidRDefault="00123E7D" w:rsidP="00123E7D">
      <w:pPr>
        <w:pStyle w:val="ProductList-Body"/>
      </w:pPr>
    </w:p>
    <w:p w14:paraId="4B94CAD3" w14:textId="77777777" w:rsidR="00B76198" w:rsidRPr="00123E7D" w:rsidRDefault="00B76198" w:rsidP="00B76198">
      <w:pPr>
        <w:pStyle w:val="ProductList-Body"/>
        <w:tabs>
          <w:tab w:val="clear" w:pos="158"/>
          <w:tab w:val="left" w:pos="180"/>
        </w:tabs>
        <w:rPr>
          <w:b/>
          <w:color w:val="00188F"/>
        </w:rPr>
      </w:pPr>
      <w:r>
        <w:rPr>
          <w:b/>
          <w:color w:val="00188F"/>
        </w:rPr>
        <w:t>Droits d’installation et d’utilisation</w:t>
      </w:r>
    </w:p>
    <w:p w14:paraId="2635DACB" w14:textId="77777777" w:rsidR="00B76198" w:rsidRDefault="00B76198" w:rsidP="00B76198">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7B1764ED" w14:textId="77777777" w:rsidR="00B76198" w:rsidRDefault="00B76198" w:rsidP="00B76198">
      <w:pPr>
        <w:pStyle w:val="ProductList-Body"/>
        <w:numPr>
          <w:ilvl w:val="0"/>
          <w:numId w:val="17"/>
        </w:numPr>
        <w:ind w:left="450" w:hanging="270"/>
      </w:pPr>
      <w:r>
        <w:t>sont autorisés à activer le logiciel fourni avec la SL en vue de l’utiliser localement ou à distance sur cinq (5) OSE à la fois au maximum ;</w:t>
      </w:r>
    </w:p>
    <w:p w14:paraId="4B87C75E" w14:textId="77777777" w:rsidR="00B76198" w:rsidRDefault="00B76198" w:rsidP="00B76198">
      <w:pPr>
        <w:pStyle w:val="ProductList-Body"/>
        <w:numPr>
          <w:ilvl w:val="0"/>
          <w:numId w:val="17"/>
        </w:numPr>
        <w:spacing w:before="40"/>
        <w:ind w:left="450" w:hanging="274"/>
      </w:pPr>
      <w:r>
        <w:t xml:space="preserve">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t>
      </w:r>
      <w:hyperlink r:id="rId38"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32F830F3" w14:textId="77777777" w:rsidR="00B76198" w:rsidRDefault="00B76198" w:rsidP="00B76198">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7F0A21" w:rsidRDefault="005E6E96" w:rsidP="005E6E96">
      <w:pPr>
        <w:pStyle w:val="ProductList-Body"/>
        <w:ind w:left="180"/>
      </w:pPr>
    </w:p>
    <w:p w14:paraId="1FCF1CE2" w14:textId="77777777" w:rsidR="005E6E96" w:rsidRPr="007F0A21" w:rsidRDefault="005E6E96" w:rsidP="005E6E96">
      <w:pPr>
        <w:pStyle w:val="ProductList-Body"/>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Default="00B35787" w:rsidP="009427A1">
      <w:pPr>
        <w:pStyle w:val="ProductList-Body"/>
        <w:ind w:left="180"/>
        <w:rPr>
          <w:b/>
          <w:color w:val="0072C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4C05F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6689A4B" w14:textId="77777777" w:rsidR="00AA794F" w:rsidRPr="00604CF0" w:rsidRDefault="00AA794F" w:rsidP="00AA794F">
      <w:pPr>
        <w:pStyle w:val="ProductList-Offering2Heading"/>
        <w:outlineLvl w:val="2"/>
        <w:rPr>
          <w:lang w:val="fr-FR"/>
        </w:rPr>
      </w:pPr>
      <w:r w:rsidRPr="00604CF0">
        <w:rPr>
          <w:lang w:val="fr-FR"/>
        </w:rPr>
        <w:tab/>
      </w:r>
      <w:bookmarkStart w:id="128" w:name="_Toc462914166"/>
      <w:r w:rsidRPr="00604CF0">
        <w:rPr>
          <w:lang w:val="fr-FR"/>
        </w:rPr>
        <w:t>Office 365 Delve Analytics</w:t>
      </w:r>
      <w:bookmarkEnd w:id="128"/>
    </w:p>
    <w:p w14:paraId="75F3D05D" w14:textId="77777777" w:rsidR="00AA794F" w:rsidRPr="00A53529" w:rsidRDefault="00AA794F" w:rsidP="00AA794F">
      <w:pPr>
        <w:pStyle w:val="ProductList-Body"/>
        <w:rPr>
          <w:b/>
          <w:color w:val="00188F"/>
        </w:rPr>
      </w:pPr>
      <w:r w:rsidRPr="00A53529">
        <w:rPr>
          <w:b/>
          <w:color w:val="00188F"/>
        </w:rPr>
        <w:t>Contrat de Niveau de Service</w:t>
      </w:r>
    </w:p>
    <w:p w14:paraId="258D6491" w14:textId="77777777" w:rsidR="00AA794F" w:rsidRPr="00A53529" w:rsidRDefault="00AA794F" w:rsidP="00AA794F">
      <w:pPr>
        <w:pStyle w:val="ProductList-Body"/>
      </w:pPr>
      <w:r w:rsidRPr="00A53529">
        <w:t>Il n’existe pas de SLA pour Office 365 Delve Analytics.</w:t>
      </w:r>
    </w:p>
    <w:p w14:paraId="3C57CDFE" w14:textId="77777777" w:rsidR="00AA794F" w:rsidRPr="00A53529" w:rsidRDefault="004C05F9"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363C79D" w14:textId="77777777" w:rsidR="005E6E96" w:rsidRPr="005E6E96" w:rsidRDefault="005E6E96" w:rsidP="005E6E96">
      <w:pPr>
        <w:pStyle w:val="ProductList-Offering2Heading"/>
        <w:outlineLvl w:val="2"/>
        <w:rPr>
          <w:lang w:val="fr-FR"/>
        </w:rPr>
      </w:pPr>
      <w:r w:rsidRPr="00C27E68">
        <w:rPr>
          <w:lang w:val="fr-FR"/>
        </w:rPr>
        <w:lastRenderedPageBreak/>
        <w:tab/>
      </w:r>
      <w:bookmarkStart w:id="129" w:name="_Toc435790953"/>
      <w:bookmarkStart w:id="130" w:name="_Toc462914167"/>
      <w:r w:rsidRPr="005E6E96">
        <w:rPr>
          <w:lang w:val="fr-FR"/>
        </w:rPr>
        <w:t>Office 365 Advanced eDiscovery</w:t>
      </w:r>
      <w:bookmarkEnd w:id="129"/>
      <w:bookmarkEnd w:id="130"/>
    </w:p>
    <w:p w14:paraId="15ED9553" w14:textId="77777777" w:rsidR="005E6E96" w:rsidRPr="007F0A21" w:rsidRDefault="005E6E96" w:rsidP="005E6E96">
      <w:pPr>
        <w:pStyle w:val="ProductList-Body"/>
      </w:pPr>
      <w:r>
        <w:rPr>
          <w:b/>
          <w:color w:val="00188F"/>
        </w:rPr>
        <w:t>Contrat de Niveau de Service</w:t>
      </w:r>
    </w:p>
    <w:p w14:paraId="568648F9" w14:textId="77777777" w:rsidR="005E6E96" w:rsidRPr="007F0A21" w:rsidRDefault="005E6E96" w:rsidP="005E6E96">
      <w:pPr>
        <w:pStyle w:val="ProductList-Body"/>
      </w:pPr>
      <w:r>
        <w:t>Il n’existe pas de SLA pour Office 365 Advanced eDiscovery.</w:t>
      </w:r>
    </w:p>
    <w:p w14:paraId="78AA5EA8" w14:textId="77777777" w:rsidR="005E6E96" w:rsidRPr="007F0A21" w:rsidRDefault="004C05F9" w:rsidP="005E6E96">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31" w:name="_Toc462914168"/>
      <w:r w:rsidRPr="00604CF0">
        <w:rPr>
          <w:lang w:val="fr-FR"/>
        </w:rPr>
        <w:t>Office Online</w:t>
      </w:r>
      <w:bookmarkEnd w:id="131"/>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4C05F9"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32" w:name="_Toc462914169"/>
      <w:r w:rsidR="005B7124" w:rsidRPr="00604CF0">
        <w:rPr>
          <w:lang w:val="fr-FR"/>
        </w:rPr>
        <w:t>OneDrive Entreprise</w:t>
      </w:r>
      <w:bookmarkEnd w:id="132"/>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4C05F9"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53A181F" w14:textId="77777777" w:rsidR="00496631" w:rsidRPr="001657A2" w:rsidRDefault="00496631" w:rsidP="00496631">
      <w:pPr>
        <w:pStyle w:val="ProductList-Offering2Heading"/>
        <w:outlineLvl w:val="2"/>
      </w:pPr>
      <w:r>
        <w:tab/>
      </w:r>
      <w:bookmarkStart w:id="133" w:name="_Toc453946627"/>
      <w:bookmarkStart w:id="134" w:name="_Toc451949065"/>
      <w:bookmarkStart w:id="135" w:name="_Toc462914170"/>
      <w:bookmarkStart w:id="136" w:name="ProjectOnline"/>
      <w:r w:rsidRPr="001657A2">
        <w:t>Project Online</w:t>
      </w:r>
      <w:bookmarkEnd w:id="133"/>
      <w:bookmarkEnd w:id="134"/>
      <w:bookmarkEnd w:id="135"/>
    </w:p>
    <w:bookmarkEnd w:id="136"/>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r>
        <w:t>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4C05F9"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3720AB8" w:rsidR="005B7124" w:rsidRPr="00604CF0" w:rsidRDefault="005B7124" w:rsidP="004E1522">
      <w:pPr>
        <w:pStyle w:val="ProductList-Offering2Heading"/>
        <w:rPr>
          <w:lang w:val="fr-FR"/>
        </w:rPr>
      </w:pPr>
      <w:r w:rsidRPr="00604CF0">
        <w:rPr>
          <w:lang w:val="fr-FR"/>
        </w:rPr>
        <w:tab/>
      </w:r>
      <w:bookmarkStart w:id="137" w:name="_Toc462914171"/>
      <w:r w:rsidRPr="00604CF0">
        <w:rPr>
          <w:lang w:val="fr-FR"/>
        </w:rPr>
        <w:t>SharePoint Online</w:t>
      </w:r>
      <w:bookmarkEnd w:id="137"/>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291CD63F" w14:textId="77777777" w:rsidR="00976EB6" w:rsidRPr="00604CF0" w:rsidRDefault="00976EB6" w:rsidP="00866323">
      <w:pPr>
        <w:pStyle w:val="ProductList-Body"/>
      </w:pPr>
      <w:r w:rsidRPr="00604CF0">
        <w:rPr>
          <w:rFonts w:asciiTheme="majorHAnsi" w:hAnsiTheme="majorHAnsi"/>
          <w:sz w:val="16"/>
          <w:szCs w:val="16"/>
        </w:rPr>
        <w:t>Duet Enterprise Online pour Microsoft SharePoint et SAP</w:t>
      </w:r>
    </w:p>
    <w:p w14:paraId="02DAF663"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Kiosk</w:t>
      </w:r>
    </w:p>
    <w:p w14:paraId="252AE6B1"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Plan 1</w:t>
      </w:r>
    </w:p>
    <w:p w14:paraId="79E0ED04" w14:textId="77777777" w:rsidR="005B7124" w:rsidRPr="00604CF0" w:rsidRDefault="005B7124" w:rsidP="00866323">
      <w:pPr>
        <w:pStyle w:val="ProductList-Body"/>
      </w:pPr>
      <w:r w:rsidRPr="00604CF0">
        <w:rPr>
          <w:rFonts w:asciiTheme="majorHAnsi" w:hAnsiTheme="majorHAnsi"/>
          <w:sz w:val="16"/>
          <w:szCs w:val="16"/>
        </w:rPr>
        <w:t>SharePoint Online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lastRenderedPageBreak/>
        <w:t>Utilisateurs externes</w:t>
      </w:r>
    </w:p>
    <w:p w14:paraId="02135ED3" w14:textId="662F92E2"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Online Kiosk,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4C05F9"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77777777" w:rsidR="00AA794F" w:rsidRPr="00604CF0" w:rsidRDefault="00AA794F" w:rsidP="00AA794F">
      <w:pPr>
        <w:pStyle w:val="ProductList-Offering2Heading"/>
        <w:outlineLvl w:val="2"/>
        <w:rPr>
          <w:lang w:val="fr-FR"/>
        </w:rPr>
      </w:pPr>
      <w:bookmarkStart w:id="138" w:name="SkypeforBusinessOnline"/>
      <w:r w:rsidRPr="00604CF0">
        <w:rPr>
          <w:lang w:val="fr-FR"/>
        </w:rPr>
        <w:tab/>
      </w:r>
      <w:bookmarkStart w:id="139" w:name="_Toc431797723"/>
      <w:bookmarkStart w:id="140" w:name="_Toc431459539"/>
      <w:bookmarkStart w:id="141" w:name="_Toc462914172"/>
      <w:r w:rsidRPr="00604CF0">
        <w:rPr>
          <w:lang w:val="fr-FR"/>
        </w:rPr>
        <w:t xml:space="preserve">Skype Entreprise </w:t>
      </w:r>
      <w:bookmarkEnd w:id="139"/>
      <w:r w:rsidRPr="00604CF0">
        <w:rPr>
          <w:lang w:val="fr-FR"/>
        </w:rPr>
        <w:t>Online</w:t>
      </w:r>
      <w:bookmarkEnd w:id="138"/>
      <w:bookmarkEnd w:id="140"/>
      <w:bookmarkEnd w:id="141"/>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285E3E54"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Plan 1</w:t>
      </w:r>
    </w:p>
    <w:p w14:paraId="4289F24F"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Plan 2</w:t>
      </w:r>
    </w:p>
    <w:p w14:paraId="412199B7"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Cloud PBX</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A53529" w:rsidRDefault="00AA794F" w:rsidP="00AA794F">
      <w:pPr>
        <w:pStyle w:val="ProductList-Body"/>
      </w:pPr>
    </w:p>
    <w:p w14:paraId="4D78FE06" w14:textId="77777777" w:rsidR="00AA794F" w:rsidRPr="00A53529" w:rsidRDefault="00AA794F" w:rsidP="00AA794F">
      <w:pPr>
        <w:pStyle w:val="ProductList-Body"/>
        <w:rPr>
          <w:b/>
          <w:color w:val="00188F"/>
        </w:rPr>
      </w:pPr>
      <w:bookmarkStart w:id="142" w:name="Fonctionnalitésde"/>
      <w:r w:rsidRPr="00A53529">
        <w:rPr>
          <w:b/>
          <w:color w:val="00188F"/>
        </w:rPr>
        <w:t>Fonctionnalités de</w:t>
      </w:r>
      <w:bookmarkEnd w:id="142"/>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A53529" w:rsidRDefault="00AA794F" w:rsidP="00AA794F">
      <w:pPr>
        <w:pStyle w:val="ProductList-Body"/>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4C05F9"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95A911" w14:textId="77777777" w:rsidR="00AA794F" w:rsidRPr="00604CF0" w:rsidRDefault="00AA794F" w:rsidP="00AA794F">
      <w:pPr>
        <w:pStyle w:val="ProductList-Offering2Heading"/>
        <w:outlineLvl w:val="2"/>
        <w:rPr>
          <w:lang w:val="fr-FR"/>
        </w:rPr>
      </w:pPr>
      <w:bookmarkStart w:id="143" w:name="SkypeforBusinessOnlinePTSN"/>
      <w:r w:rsidRPr="00604CF0">
        <w:rPr>
          <w:lang w:val="fr-FR"/>
        </w:rPr>
        <w:tab/>
      </w:r>
      <w:bookmarkStart w:id="144" w:name="_Toc462914173"/>
      <w:r w:rsidRPr="00604CF0">
        <w:rPr>
          <w:lang w:val="fr-FR"/>
        </w:rPr>
        <w:t>Skype Entreprise Online Services PSTN</w:t>
      </w:r>
      <w:bookmarkEnd w:id="144"/>
    </w:p>
    <w:p w14:paraId="6A83C33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bookmarkEnd w:id="143"/>
    <w:p w14:paraId="022AECF4"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Appels PSTN</w:t>
      </w:r>
    </w:p>
    <w:p w14:paraId="43D0F4BA"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Conférences PSTN</w:t>
      </w:r>
    </w:p>
    <w:p w14:paraId="4249643B" w14:textId="77777777" w:rsidR="00E251B3" w:rsidRPr="00866323" w:rsidRDefault="00E251B3" w:rsidP="00E251B3">
      <w:pPr>
        <w:pStyle w:val="ProductList-Body"/>
        <w:rPr>
          <w:rFonts w:asciiTheme="majorHAnsi" w:hAnsiTheme="majorHAnsi"/>
          <w:sz w:val="16"/>
          <w:szCs w:val="16"/>
        </w:rPr>
      </w:pPr>
      <w:r>
        <w:rPr>
          <w:rFonts w:asciiTheme="majorHAnsi" w:hAnsiTheme="majorHAnsi"/>
          <w:sz w:val="16"/>
          <w:szCs w:val="16"/>
        </w:rPr>
        <w:t>Consommation RTC Skype Entreprise</w:t>
      </w:r>
    </w:p>
    <w:p w14:paraId="1497020E" w14:textId="77777777" w:rsidR="00E251B3" w:rsidRDefault="00E251B3" w:rsidP="00E251B3">
      <w:pPr>
        <w:pStyle w:val="ProductList-Offering2"/>
        <w:sectPr w:rsidR="00E251B3" w:rsidSect="005B7124">
          <w:type w:val="continuous"/>
          <w:pgSz w:w="12240" w:h="15840"/>
          <w:pgMar w:top="1440" w:right="720" w:bottom="1440" w:left="720" w:header="720" w:footer="720" w:gutter="0"/>
          <w:cols w:num="2" w:space="720"/>
          <w:titlePg/>
          <w:docGrid w:linePitch="360"/>
        </w:sectPr>
      </w:pPr>
    </w:p>
    <w:p w14:paraId="59A2A970"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42479E9B" w14:textId="77777777" w:rsidR="00496631" w:rsidRPr="00903BB7" w:rsidRDefault="00496631" w:rsidP="00496631">
      <w:pPr>
        <w:pStyle w:val="ProductList-Body"/>
      </w:pPr>
      <w:r>
        <w:rPr>
          <w:b/>
          <w:color w:val="00188F"/>
        </w:rPr>
        <w:t>Services PSTN</w:t>
      </w:r>
    </w:p>
    <w:p w14:paraId="509C6C36" w14:textId="77777777" w:rsidR="00496631" w:rsidRPr="00903BB7" w:rsidRDefault="00496631" w:rsidP="00496631">
      <w:pPr>
        <w:pStyle w:val="ProductList-Body"/>
      </w:pPr>
      <w:r>
        <w:t>Skype Entreprise Online Services PSTN (les « Services PSTN ») permettent aux utilisateurs de communiquer avec d'autres via le réseau téléphonique vocal mondial, généralement connu sous l'appellation Réseau Téléphonique Public Commuté (RTPC ou PSTN – Public Switched Telephone Network). Les Services PSTN sont assurés par l'Affilié Microsoft autorisé à les fournir. La tarification des Services PSTN peut inclure des taxes et frais applicables. L’ensemble des taxes et frais inclus sont repris sur le site Licence en Volume (</w:t>
      </w:r>
      <w:hyperlink r:id="rId39" w:history="1">
        <w:r>
          <w:rPr>
            <w:rStyle w:val="Hyperlink"/>
          </w:rPr>
          <w:t>http://go.microsoft.com/fwlink/?LinkId=690247</w:t>
        </w:r>
      </w:hyperlink>
      <w:r>
        <w:t>)</w:t>
      </w:r>
    </w:p>
    <w:p w14:paraId="037AF681" w14:textId="77777777" w:rsidR="00B76198" w:rsidRDefault="00B76198" w:rsidP="00B76198">
      <w:pPr>
        <w:pStyle w:val="ProductList-Body"/>
      </w:pPr>
    </w:p>
    <w:p w14:paraId="1F4F62F8" w14:textId="77777777" w:rsidR="00B76198" w:rsidRPr="003619D2" w:rsidRDefault="00B76198" w:rsidP="00B76198">
      <w:pPr>
        <w:pStyle w:val="ProductList-Body"/>
        <w:rPr>
          <w:b/>
          <w:color w:val="00188F"/>
        </w:rPr>
      </w:pPr>
      <w:r>
        <w:rPr>
          <w:b/>
          <w:color w:val="00188F"/>
        </w:rPr>
        <w:t>Information importantes concernant les Services d’Urgence</w:t>
      </w:r>
    </w:p>
    <w:p w14:paraId="43948F19" w14:textId="77777777" w:rsidR="00B76198" w:rsidRDefault="00B76198" w:rsidP="00B76198">
      <w:pPr>
        <w:pStyle w:val="ProductList-Body"/>
      </w:pPr>
      <w:r>
        <w:t>Le Client doit avertir chaque utilisateur des Appels RTC Skype Entreprise Online que les Services d’Urgence fonctionnent différemment qu’avec les services téléphoniques traditionnels : (i) Skype Entreprise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peur pas appeler les Services d’Urgence à l’aide des services Appels RTC Skype Entreprise ; et (iii) bien que les services Appels RTC Skype Entreprise Online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46993861" w14:textId="77777777" w:rsidR="00AA794F" w:rsidRPr="00A53529" w:rsidRDefault="00AA794F" w:rsidP="00AA794F">
      <w:pPr>
        <w:pStyle w:val="ProductList-Body"/>
        <w:tabs>
          <w:tab w:val="left" w:pos="360"/>
        </w:tabs>
      </w:pPr>
    </w:p>
    <w:p w14:paraId="7F14AA37" w14:textId="77777777" w:rsidR="00AA794F" w:rsidRPr="0016045A" w:rsidRDefault="00AA794F" w:rsidP="0016045A">
      <w:pPr>
        <w:pStyle w:val="ProductList-Body"/>
        <w:tabs>
          <w:tab w:val="clear" w:pos="158"/>
          <w:tab w:val="left" w:pos="360"/>
        </w:tabs>
        <w:rPr>
          <w:b/>
          <w:color w:val="00188F"/>
        </w:rPr>
      </w:pPr>
      <w:r w:rsidRPr="0016045A">
        <w:rPr>
          <w:b/>
          <w:color w:val="00188F"/>
        </w:rPr>
        <w:t>Restrictions d’utilisation</w:t>
      </w:r>
    </w:p>
    <w:p w14:paraId="56D2FD09" w14:textId="77777777" w:rsidR="00AA794F" w:rsidRPr="00A53529" w:rsidRDefault="00AA794F" w:rsidP="00AA794F">
      <w:pPr>
        <w:pStyle w:val="ProductList-Body"/>
        <w:tabs>
          <w:tab w:val="clear" w:pos="158"/>
          <w:tab w:val="left" w:pos="360"/>
        </w:tabs>
      </w:pPr>
      <w:r w:rsidRPr="00A53529">
        <w:t>Le Client n’est pas autorisé à enfreindre les restrictions d’utilisation du plan d’abonnement au Service PSTN applicable. Le non-respect de cette règle peut entraîner une suspension des services. Microsoft avertira de manière raisonnable le Client avant toute suspension des Services PSTN et le client pourra passer des appels d’urgence pendant la période de suspension.</w:t>
      </w:r>
    </w:p>
    <w:p w14:paraId="77422240" w14:textId="77777777" w:rsidR="00AA794F" w:rsidRPr="00A53529" w:rsidRDefault="004C05F9"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E6E96">
          <w:type w:val="continuous"/>
          <w:pgSz w:w="12240" w:h="15840"/>
          <w:pgMar w:top="720" w:right="720" w:bottom="720" w:left="720" w:header="720" w:footer="720" w:gutter="0"/>
          <w:cols w:space="720"/>
          <w:docGrid w:linePitch="360"/>
        </w:sectPr>
      </w:pPr>
    </w:p>
    <w:p w14:paraId="12EF9505" w14:textId="7E58D8FE" w:rsidR="008E1EAF" w:rsidRPr="00604CF0" w:rsidRDefault="004B3528" w:rsidP="004E1522">
      <w:pPr>
        <w:pStyle w:val="ProductList-OfferingGroupHeading"/>
        <w:rPr>
          <w:lang w:val="fr-FR"/>
        </w:rPr>
      </w:pPr>
      <w:bookmarkStart w:id="145" w:name="_Toc462914174"/>
      <w:r w:rsidRPr="00604CF0">
        <w:rPr>
          <w:lang w:val="fr-FR"/>
        </w:rPr>
        <w:lastRenderedPageBreak/>
        <w:t>Autres services en ligne</w:t>
      </w:r>
      <w:bookmarkEnd w:id="145"/>
    </w:p>
    <w:p w14:paraId="15FE5732" w14:textId="3F9E7EAA" w:rsidR="008E1EAF" w:rsidRPr="00604CF0" w:rsidRDefault="004B3528" w:rsidP="004E1522">
      <w:pPr>
        <w:pStyle w:val="ProductList-Offering2Heading"/>
        <w:rPr>
          <w:lang w:val="fr-FR"/>
        </w:rPr>
      </w:pPr>
      <w:r w:rsidRPr="00604CF0">
        <w:rPr>
          <w:lang w:val="fr-FR"/>
        </w:rPr>
        <w:tab/>
      </w:r>
      <w:bookmarkStart w:id="146" w:name="_Toc462914175"/>
      <w:r w:rsidRPr="00604CF0">
        <w:rPr>
          <w:lang w:val="fr-FR"/>
        </w:rPr>
        <w:t>Plateformes Bing Maps Enterprise et Bing Maps Mobile Asset Management</w:t>
      </w:r>
      <w:bookmarkEnd w:id="146"/>
    </w:p>
    <w:p w14:paraId="64D0F751" w14:textId="77777777" w:rsidR="00917344" w:rsidRPr="00690C65" w:rsidRDefault="00917344" w:rsidP="00917344">
      <w:pPr>
        <w:pStyle w:val="ProductList-Body"/>
      </w:pPr>
      <w:r>
        <w:rPr>
          <w:b/>
          <w:color w:val="00188F"/>
        </w:rPr>
        <w:t>SL Service</w:t>
      </w:r>
    </w:p>
    <w:p w14:paraId="3C3420FA" w14:textId="781ED104" w:rsidR="00917344" w:rsidRPr="00690C65" w:rsidRDefault="00917344" w:rsidP="00917344">
      <w:pPr>
        <w:pStyle w:val="ProductList-Body"/>
      </w:pPr>
      <w:r>
        <w:t xml:space="preserve">Une SL Service est requise pour pouvoir accéder aux services. Chaque SL Service doit être achetée avec au moins l’une des SL Module Complémentaire éligibles suivantes : </w:t>
      </w:r>
    </w:p>
    <w:p w14:paraId="36E1EEF0" w14:textId="77777777" w:rsidR="00917344" w:rsidRPr="00690C65" w:rsidRDefault="00917344" w:rsidP="00917344">
      <w:pPr>
        <w:pStyle w:val="ProductList-Body"/>
        <w:numPr>
          <w:ilvl w:val="0"/>
          <w:numId w:val="20"/>
        </w:numPr>
        <w:ind w:left="450" w:hanging="270"/>
      </w:pPr>
      <w:r>
        <w:t xml:space="preserve">une SL Module Complémentaire utilisateur du site Web, requise pour permettre aux utilisateurs qui ne sont pas authentifiés d’accéder aux Plateformes Bing Maps Enterprise et Bing Maps Mobile Asset Management via les programmes du Client en fonction du nombre de transactions à facturer par mois, </w:t>
      </w:r>
    </w:p>
    <w:p w14:paraId="1498380B" w14:textId="77777777" w:rsidR="00917344" w:rsidRPr="00690C65" w:rsidRDefault="00917344" w:rsidP="0088164F">
      <w:pPr>
        <w:pStyle w:val="ProductList-Body"/>
        <w:numPr>
          <w:ilvl w:val="0"/>
          <w:numId w:val="20"/>
        </w:numPr>
        <w:spacing w:before="40"/>
        <w:ind w:left="461" w:hanging="274"/>
      </w:pPr>
      <w:r>
        <w:t>une SL utilisateur du site Web public, disponible pour un nombre spécifique de transactions facturables à utiliser sur un site Web accessible au public, sans restriction,</w:t>
      </w:r>
    </w:p>
    <w:p w14:paraId="2EAAC315" w14:textId="77777777" w:rsidR="00917344" w:rsidRPr="00690C65" w:rsidRDefault="00917344" w:rsidP="0088164F">
      <w:pPr>
        <w:pStyle w:val="ProductList-Body"/>
        <w:numPr>
          <w:ilvl w:val="0"/>
          <w:numId w:val="20"/>
        </w:numPr>
        <w:spacing w:before="40"/>
        <w:ind w:left="461" w:hanging="274"/>
      </w:pPr>
      <w:r>
        <w:t>un Module Complémentaire Utilisateur du site Web Interne, disponible pour un nombre spécifique de transactions facturables à utiliser sur un site Web interne (par ex. Intranet) en réseau privé,</w:t>
      </w:r>
    </w:p>
    <w:p w14:paraId="680AC23C" w14:textId="2DB62684" w:rsidR="00917344" w:rsidRPr="00690C65" w:rsidRDefault="00917344" w:rsidP="0088164F">
      <w:pPr>
        <w:pStyle w:val="ProductList-Body"/>
        <w:numPr>
          <w:ilvl w:val="0"/>
          <w:numId w:val="20"/>
        </w:numPr>
        <w:spacing w:before="40"/>
        <w:ind w:left="461" w:hanging="274"/>
      </w:pPr>
      <w:r>
        <w:t xml:space="preserve">un </w:t>
      </w:r>
      <w:r w:rsidR="00C27E68" w:rsidRPr="00E33520">
        <w:rPr>
          <w:szCs w:val="18"/>
        </w:rPr>
        <w:t>Module Complémentaire Platinum Bing Maps</w:t>
      </w:r>
      <w:r>
        <w:t>,</w:t>
      </w:r>
    </w:p>
    <w:p w14:paraId="7FCA6E2E" w14:textId="77777777" w:rsidR="00917344" w:rsidRPr="00690C65" w:rsidRDefault="00917344" w:rsidP="0088164F">
      <w:pPr>
        <w:pStyle w:val="ProductList-Body"/>
        <w:numPr>
          <w:ilvl w:val="0"/>
          <w:numId w:val="20"/>
        </w:numPr>
        <w:spacing w:before="40"/>
        <w:ind w:left="461" w:hanging="274"/>
      </w:pPr>
      <w:r>
        <w:t>une SL Utilisateur Connu Bing Maps, ou</w:t>
      </w:r>
    </w:p>
    <w:p w14:paraId="13F1DA9E" w14:textId="77777777" w:rsidR="00917344" w:rsidRPr="00690C65" w:rsidRDefault="00917344" w:rsidP="0088164F">
      <w:pPr>
        <w:pStyle w:val="ProductList-Body"/>
        <w:numPr>
          <w:ilvl w:val="0"/>
          <w:numId w:val="20"/>
        </w:numPr>
        <w:spacing w:before="40"/>
        <w:ind w:left="461" w:hanging="274"/>
      </w:pPr>
      <w:r>
        <w:t>une SL Utilisateur Connu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Module Complémentaire éligibles pour Plateforme Bing Maps Mobile Asset Management</w:t>
      </w:r>
    </w:p>
    <w:p w14:paraId="74E07B3F" w14:textId="739C2927" w:rsidR="00917344" w:rsidRPr="00690C65" w:rsidRDefault="00917344" w:rsidP="00917344">
      <w:pPr>
        <w:pStyle w:val="ProductList-Body"/>
      </w:pPr>
      <w:r>
        <w:t>Pour la Plateforme Bing Maps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Bing Maps Mobile Asset Management. « Ressource » désigne tout véhicule, dispositif ou autre objet mobile. Ces SL Module Complémentaire couvrent un nombre spécifique de Ressources suivies.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Utilisateurs authentifiés</w:t>
      </w:r>
    </w:p>
    <w:p w14:paraId="62E52076" w14:textId="444A9243" w:rsidR="00917344" w:rsidRPr="00690C65" w:rsidRDefault="00917344" w:rsidP="00917344">
      <w:pPr>
        <w:pStyle w:val="ProductList-Body"/>
      </w:pPr>
      <w:r>
        <w:t>Les utilisateurs authentifiés par les programmes du Client qui accèdent aux Plateformes Bing Maps Enterprise et Bing Maps Mobile Asset Management doivent disposer d’une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Bing Maps</w:t>
      </w:r>
    </w:p>
    <w:p w14:paraId="0B1B4362" w14:textId="25048EA2" w:rsidR="00917344" w:rsidRPr="00690C65" w:rsidRDefault="00917344" w:rsidP="00917344">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40" w:history="1">
        <w:r>
          <w:rPr>
            <w:rStyle w:val="Hyperlink"/>
          </w:rPr>
          <w:t>http://go.microsoft.com/fwlink/p/?LinkID=66121</w:t>
        </w:r>
      </w:hyperlink>
      <w:r>
        <w:t xml:space="preserve"> et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Protection des données à caractère personnel applicable à Bing Maps</w:t>
      </w:r>
    </w:p>
    <w:p w14:paraId="5963E750" w14:textId="57B16C42" w:rsidR="008E1EAF" w:rsidRPr="00690C65" w:rsidRDefault="00917344" w:rsidP="00917344">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2" w:history="1">
        <w:r>
          <w:rPr>
            <w:rStyle w:val="Hyperlink"/>
          </w:rPr>
          <w:t>http://go.microsoft.com/fwlink/?LinkID=248686</w:t>
        </w:r>
      </w:hyperlink>
      <w:r>
        <w:t xml:space="preserve"> s’appliquent à l’utilisation des Services Bing Maps par le Client.</w:t>
      </w:r>
    </w:p>
    <w:p w14:paraId="5062E615" w14:textId="2CCCD383" w:rsidR="00917344" w:rsidRPr="009A7E73" w:rsidRDefault="004C05F9"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56FC800" w14:textId="77777777" w:rsidR="00AA1F22" w:rsidRPr="003C2FBE" w:rsidRDefault="00AA1F22" w:rsidP="00AA1F22">
      <w:pPr>
        <w:pStyle w:val="ProductList-Offering2Heading"/>
      </w:pPr>
      <w:bookmarkStart w:id="147" w:name="MicrosoftLearning"/>
      <w:bookmarkStart w:id="148" w:name="MicrosoftPowerBIPro"/>
      <w:r>
        <w:tab/>
      </w:r>
      <w:bookmarkStart w:id="149" w:name="Intune"/>
      <w:bookmarkStart w:id="150" w:name="_Toc459970737"/>
      <w:bookmarkStart w:id="151" w:name="_Toc462914176"/>
      <w:r>
        <w:t>Microsoft Intune</w:t>
      </w:r>
      <w:bookmarkEnd w:id="149"/>
      <w:bookmarkEnd w:id="150"/>
      <w:bookmarkEnd w:id="151"/>
    </w:p>
    <w:p w14:paraId="5C588D14" w14:textId="77777777" w:rsidR="00AA1F22" w:rsidRPr="00A8327A" w:rsidRDefault="00AA1F22" w:rsidP="00AA1F22">
      <w:pPr>
        <w:pStyle w:val="ProductList-Body"/>
        <w:rPr>
          <w:rFonts w:asciiTheme="majorHAnsi" w:hAnsiTheme="majorHAnsi"/>
          <w:sz w:val="16"/>
          <w:szCs w:val="16"/>
        </w:rPr>
        <w:sectPr w:rsidR="00AA1F22" w:rsidRPr="00A8327A" w:rsidSect="00AA1F22">
          <w:footerReference w:type="default" r:id="rId43"/>
          <w:footerReference w:type="first" r:id="rId44"/>
          <w:type w:val="continuous"/>
          <w:pgSz w:w="12240" w:h="15840"/>
          <w:pgMar w:top="1440" w:right="720" w:bottom="1440" w:left="720" w:header="720" w:footer="720" w:gutter="0"/>
          <w:cols w:space="720"/>
          <w:titlePg/>
          <w:docGrid w:linePitch="360"/>
        </w:sectPr>
      </w:pPr>
    </w:p>
    <w:p w14:paraId="4C291374" w14:textId="77777777" w:rsidR="00AA1F22" w:rsidRPr="003C2FBE" w:rsidRDefault="00AA1F22" w:rsidP="00AA1F22">
      <w:pPr>
        <w:pStyle w:val="ProductList-Body"/>
      </w:pPr>
      <w:r>
        <w:rPr>
          <w:rFonts w:asciiTheme="majorHAnsi" w:hAnsiTheme="majorHAnsi"/>
          <w:sz w:val="16"/>
          <w:szCs w:val="16"/>
        </w:rPr>
        <w:t>Microsoft Intune (par utilisateur)</w:t>
      </w:r>
    </w:p>
    <w:p w14:paraId="5EDC2527" w14:textId="77777777" w:rsidR="00AA1F22" w:rsidRPr="003C2FBE" w:rsidRDefault="00AA1F22" w:rsidP="00AA1F22">
      <w:pPr>
        <w:pStyle w:val="ProductList-Body"/>
      </w:pPr>
      <w:r>
        <w:rPr>
          <w:rFonts w:asciiTheme="majorHAnsi" w:hAnsiTheme="majorHAnsi"/>
          <w:sz w:val="16"/>
          <w:szCs w:val="16"/>
        </w:rPr>
        <w:t>Module Complémentaire Microsoft Intune pour System Center Configuration</w:t>
      </w:r>
    </w:p>
    <w:p w14:paraId="3E8A251B" w14:textId="77777777" w:rsidR="00AA1F22" w:rsidRPr="00A8327A" w:rsidRDefault="00AA1F22" w:rsidP="00AA1F22">
      <w:pPr>
        <w:pStyle w:val="ProductList-Body"/>
        <w:rPr>
          <w:rFonts w:asciiTheme="majorHAnsi" w:hAnsiTheme="majorHAnsi"/>
          <w:sz w:val="16"/>
          <w:szCs w:val="16"/>
        </w:rPr>
        <w:sectPr w:rsidR="00AA1F2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Windows Intune pour System Center Configuration Manager et System Center EndPoint Protection (par utilisateur)</w:t>
      </w:r>
      <w:r>
        <w:rPr>
          <w:rFonts w:asciiTheme="majorHAnsi" w:hAnsiTheme="majorHAnsi"/>
          <w:sz w:val="16"/>
          <w:szCs w:val="16"/>
        </w:rPr>
        <w:br/>
        <w:t>(« Module Complémentaire Windows Intune »)</w:t>
      </w:r>
    </w:p>
    <w:p w14:paraId="54BE51C7" w14:textId="77777777" w:rsidR="00AA1F22" w:rsidRPr="00F47FF6" w:rsidRDefault="00AA1F22" w:rsidP="00AA1F22">
      <w:pPr>
        <w:pStyle w:val="ProductList-Body"/>
        <w:pBdr>
          <w:top w:val="single" w:sz="4" w:space="1" w:color="BFBFBF" w:themeColor="background1" w:themeShade="BF"/>
        </w:pBdr>
        <w:rPr>
          <w:sz w:val="8"/>
          <w:szCs w:val="8"/>
        </w:rPr>
      </w:pPr>
    </w:p>
    <w:p w14:paraId="24541862" w14:textId="1084C7F9" w:rsidR="00AA1F22" w:rsidRPr="003C2FBE" w:rsidRDefault="00D51677" w:rsidP="00AA1F22">
      <w:pPr>
        <w:pStyle w:val="ProductList-Body"/>
        <w:tabs>
          <w:tab w:val="clear" w:pos="158"/>
          <w:tab w:val="left" w:pos="360"/>
        </w:tabs>
      </w:pPr>
      <w:r>
        <w:rPr>
          <w:b/>
          <w:color w:val="00188F"/>
        </w:rPr>
        <w:t>Notifications</w:t>
      </w:r>
    </w:p>
    <w:p w14:paraId="49384051"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0E083FAA" w14:textId="77777777" w:rsidR="00AA1F22" w:rsidRPr="00F47FF6" w:rsidRDefault="00AA1F22" w:rsidP="00AA1F22">
      <w:pPr>
        <w:pStyle w:val="ProductList-Body"/>
        <w:rPr>
          <w:b/>
          <w:bCs/>
        </w:rPr>
      </w:pPr>
    </w:p>
    <w:p w14:paraId="6D7F273C" w14:textId="77777777" w:rsidR="00AA1F22" w:rsidRPr="003C2FBE" w:rsidRDefault="00AA1F22" w:rsidP="00AA1F22">
      <w:pPr>
        <w:pStyle w:val="ProductList-Body"/>
        <w:tabs>
          <w:tab w:val="clear" w:pos="158"/>
          <w:tab w:val="left" w:pos="180"/>
        </w:tabs>
      </w:pPr>
      <w:r>
        <w:rPr>
          <w:b/>
          <w:color w:val="00188F"/>
        </w:rPr>
        <w:t>Dispositifs gérés</w:t>
      </w:r>
    </w:p>
    <w:p w14:paraId="421117C4" w14:textId="77777777" w:rsidR="00AA1F22" w:rsidRPr="003C2FBE" w:rsidRDefault="00AA1F22" w:rsidP="00AA1F22">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jusqu’à quinze (5) dispositifs.</w:t>
      </w:r>
    </w:p>
    <w:p w14:paraId="24C9947E" w14:textId="77777777" w:rsidR="00AA1F22" w:rsidRPr="00F47FF6" w:rsidRDefault="00AA1F22" w:rsidP="00AA1F22">
      <w:pPr>
        <w:pStyle w:val="ProductList-Body"/>
        <w:tabs>
          <w:tab w:val="clear" w:pos="158"/>
          <w:tab w:val="left" w:pos="180"/>
        </w:tabs>
        <w:rPr>
          <w:b/>
          <w:bCs/>
        </w:rPr>
      </w:pPr>
    </w:p>
    <w:p w14:paraId="64527AE4" w14:textId="77777777" w:rsidR="00AA1F22" w:rsidRPr="003C2FBE" w:rsidRDefault="00AA1F22" w:rsidP="00AA1F22">
      <w:pPr>
        <w:pStyle w:val="ProductList-Body"/>
        <w:tabs>
          <w:tab w:val="clear" w:pos="158"/>
          <w:tab w:val="left" w:pos="180"/>
        </w:tabs>
      </w:pPr>
      <w:r>
        <w:rPr>
          <w:b/>
          <w:color w:val="00188F"/>
        </w:rPr>
        <w:t>SL Module Complémentaire Stockage</w:t>
      </w:r>
    </w:p>
    <w:p w14:paraId="4B4163DB" w14:textId="77777777" w:rsidR="00AA1F22" w:rsidRPr="003C2FBE" w:rsidRDefault="00AA1F22" w:rsidP="00AA1F22">
      <w:pPr>
        <w:pStyle w:val="ProductList-Body"/>
        <w:tabs>
          <w:tab w:val="clear" w:pos="158"/>
          <w:tab w:val="left" w:pos="180"/>
        </w:tabs>
      </w:pPr>
      <w:r>
        <w:t>Une SL Module Complémentaire Stockage est nécessaire pour chaque gigaoctet de stockage dépassant la capacité de stockage couverte par l’abonnement de base.</w:t>
      </w:r>
    </w:p>
    <w:p w14:paraId="26A09909" w14:textId="77777777" w:rsidR="00AA1F22" w:rsidRPr="00F47FF6" w:rsidRDefault="00AA1F22" w:rsidP="00AA1F22">
      <w:pPr>
        <w:pStyle w:val="ProductList-Body"/>
        <w:tabs>
          <w:tab w:val="clear" w:pos="158"/>
          <w:tab w:val="left" w:pos="180"/>
        </w:tabs>
        <w:rPr>
          <w:b/>
          <w:bCs/>
        </w:rPr>
      </w:pPr>
    </w:p>
    <w:p w14:paraId="7A1BA4E4" w14:textId="77777777" w:rsidR="00AA1F22" w:rsidRPr="003C2FBE" w:rsidRDefault="00AA1F22" w:rsidP="00AA1F22">
      <w:pPr>
        <w:pStyle w:val="ProductList-Body"/>
        <w:tabs>
          <w:tab w:val="clear" w:pos="158"/>
          <w:tab w:val="left" w:pos="180"/>
        </w:tabs>
      </w:pPr>
      <w:r>
        <w:rPr>
          <w:b/>
          <w:color w:val="00188F"/>
        </w:rPr>
        <w:lastRenderedPageBreak/>
        <w:t>Composants Logiciels Windows dans le Logiciel System Center.</w:t>
      </w:r>
    </w:p>
    <w:p w14:paraId="1191A8A1" w14:textId="77777777" w:rsidR="00AA1F22" w:rsidRPr="003C2FBE" w:rsidRDefault="00AA1F22" w:rsidP="00AA1F22">
      <w:pPr>
        <w:pStyle w:val="ProductList-Body"/>
        <w:tabs>
          <w:tab w:val="clear" w:pos="158"/>
          <w:tab w:val="left" w:pos="180"/>
        </w:tabs>
      </w:pPr>
      <w:r>
        <w:t xml:space="preserve">Le logiciel System Center inclut un ou plusieurs des composants logiciels Windows suivants : Microsoft .NET Framework, Microsoft Data Access Components, le logiciel Powershell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45" w:history="1">
        <w:r>
          <w:rPr>
            <w:rStyle w:val="Hyperlink"/>
          </w:rPr>
          <w:t>http://go.microsoft.com/?linkid=9839206</w:t>
        </w:r>
      </w:hyperlink>
      <w:hyperlink w:history="1"/>
      <w:r>
        <w:t>.</w:t>
      </w:r>
    </w:p>
    <w:p w14:paraId="1BFEEE40" w14:textId="77777777" w:rsidR="00AA1F22" w:rsidRPr="003C2FBE" w:rsidRDefault="00AA1F22" w:rsidP="00AA1F22">
      <w:pPr>
        <w:pStyle w:val="ProductList-Body"/>
        <w:tabs>
          <w:tab w:val="clear" w:pos="158"/>
          <w:tab w:val="left" w:pos="180"/>
        </w:tabs>
      </w:pPr>
    </w:p>
    <w:p w14:paraId="1E06C4D9" w14:textId="77777777" w:rsidR="00AA1F22" w:rsidRPr="003C2FBE" w:rsidRDefault="00AA1F22" w:rsidP="00AA1F22">
      <w:pPr>
        <w:pStyle w:val="ProductList-Body"/>
        <w:tabs>
          <w:tab w:val="clear" w:pos="158"/>
          <w:tab w:val="left" w:pos="180"/>
        </w:tabs>
      </w:pPr>
      <w:r>
        <w:rPr>
          <w:b/>
          <w:color w:val="00188F"/>
        </w:rPr>
        <w:t>Technologie SQL Server et tests d’évaluation</w:t>
      </w:r>
    </w:p>
    <w:p w14:paraId="04BA8A22" w14:textId="77777777" w:rsidR="00AA1F22" w:rsidRPr="003C2FBE" w:rsidRDefault="00AA1F22" w:rsidP="00AA1F22">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4C05F9" w:rsidP="00AA1F22">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5B2F31EA" w14:textId="107BA81D" w:rsidR="00496631" w:rsidRPr="001657A2" w:rsidRDefault="00AA1F22" w:rsidP="00496631">
      <w:pPr>
        <w:pStyle w:val="ProductList-Offering2Heading"/>
        <w:outlineLvl w:val="2"/>
      </w:pPr>
      <w:bookmarkStart w:id="152" w:name="_Toc453946633"/>
      <w:bookmarkStart w:id="153" w:name="_Toc451949071"/>
      <w:r>
        <w:tab/>
      </w:r>
      <w:bookmarkStart w:id="154" w:name="_Toc462914177"/>
      <w:r w:rsidR="00496631" w:rsidRPr="001657A2">
        <w:t>Microsoft Learning</w:t>
      </w:r>
      <w:bookmarkEnd w:id="152"/>
      <w:bookmarkEnd w:id="153"/>
      <w:bookmarkEnd w:id="154"/>
    </w:p>
    <w:bookmarkEnd w:id="147"/>
    <w:p w14:paraId="3C9AC915" w14:textId="77777777" w:rsidR="00496631" w:rsidRPr="001657A2" w:rsidRDefault="00496631" w:rsidP="00496631">
      <w:pPr>
        <w:pStyle w:val="ProductList-ClauseHeading"/>
        <w:rPr>
          <w:lang w:val="en-US"/>
        </w:rPr>
      </w:pPr>
      <w:r w:rsidRPr="001657A2">
        <w:rPr>
          <w:lang w:val="en-US"/>
        </w:rPr>
        <w:t>Microsoft Learning E-Reference Library</w:t>
      </w:r>
    </w:p>
    <w:p w14:paraId="1920F3C3" w14:textId="77777777" w:rsidR="00496631" w:rsidRPr="00903BB7" w:rsidRDefault="00496631" w:rsidP="00496631">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903BB7" w:rsidRDefault="00496631" w:rsidP="00496631">
      <w:pPr>
        <w:pStyle w:val="ProductList-Body"/>
      </w:pPr>
    </w:p>
    <w:p w14:paraId="0F3F697A" w14:textId="77777777" w:rsidR="00496631" w:rsidRPr="00903BB7" w:rsidRDefault="00496631" w:rsidP="00496631">
      <w:pPr>
        <w:pStyle w:val="ProductList-ClauseHeading"/>
      </w:pPr>
      <w:r>
        <w:t xml:space="preserve">SL Service </w:t>
      </w:r>
      <w:bookmarkStart w:id="155" w:name="_Toc451949072"/>
      <w:r>
        <w:t>Microsoft Learning Imagine Academy</w:t>
      </w:r>
      <w:bookmarkEnd w:id="155"/>
    </w:p>
    <w:p w14:paraId="0EBE34BB" w14:textId="77777777" w:rsidR="00496631" w:rsidRPr="00903BB7" w:rsidRDefault="00496631" w:rsidP="00496631">
      <w:pPr>
        <w:pStyle w:val="ProductList-Body"/>
      </w:pPr>
      <w:r>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903BB7" w:rsidRDefault="00496631" w:rsidP="00496631">
      <w:pPr>
        <w:pStyle w:val="ProductList-Body"/>
      </w:pPr>
    </w:p>
    <w:p w14:paraId="50B0EFF6" w14:textId="77777777" w:rsidR="00496631" w:rsidRPr="00903BB7" w:rsidRDefault="00496631" w:rsidP="00496631">
      <w:pPr>
        <w:pStyle w:val="ProductList-ClauseHeading"/>
      </w:pPr>
      <w:r>
        <w:t>Directives du Programme Microsoft Learning Imagine Academy</w:t>
      </w:r>
    </w:p>
    <w:p w14:paraId="2EF29586" w14:textId="77777777" w:rsidR="00496631" w:rsidRPr="00903BB7" w:rsidRDefault="00496631" w:rsidP="00496631">
      <w:pPr>
        <w:pStyle w:val="ProductList-Body"/>
      </w:pPr>
      <w:r>
        <w:t xml:space="preserve">Les directives du programme Imagine Academy, disponibles à l’adresse </w:t>
      </w:r>
      <w:hyperlink r:id="rId46" w:history="1">
        <w:r>
          <w:rPr>
            <w:rStyle w:val="Hyperlink"/>
          </w:rPr>
          <w:t>http://www.microsoft.com/itacademy</w:t>
        </w:r>
      </w:hyperlink>
      <w:r>
        <w:t>, s’appliquent à l’utilisation de Microsoft Learning Imagine Academy et de ses avantages par le Client.</w:t>
      </w:r>
    </w:p>
    <w:p w14:paraId="2B5EF166" w14:textId="77777777" w:rsidR="00496631" w:rsidRPr="00903BB7" w:rsidRDefault="00496631" w:rsidP="00496631">
      <w:pPr>
        <w:pStyle w:val="ProductList-Body"/>
      </w:pPr>
    </w:p>
    <w:p w14:paraId="745FA6F9" w14:textId="77777777" w:rsidR="00496631" w:rsidRPr="00903BB7" w:rsidRDefault="00496631" w:rsidP="00496631">
      <w:pPr>
        <w:pStyle w:val="ProductList-ClauseHeading"/>
      </w:pPr>
      <w:r>
        <w:t>Avantages tiers du Programme Microsoft Learning Imagine Academy</w:t>
      </w:r>
    </w:p>
    <w:p w14:paraId="1495A542" w14:textId="77777777" w:rsidR="00496631" w:rsidRPr="00903BB7" w:rsidRDefault="00496631" w:rsidP="00496631">
      <w:pPr>
        <w:pStyle w:val="ProductList-Body"/>
      </w:pPr>
      <w:r>
        <w:t>Les avantages du programme peuvent uniquement être utilisés par le corps enseignant, le personnel et les étudiants actuellement inscrits dans un établissement sous licence.</w:t>
      </w:r>
    </w:p>
    <w:p w14:paraId="4BF17FC3" w14:textId="77777777" w:rsidR="00496631" w:rsidRPr="00903BB7" w:rsidRDefault="004C05F9" w:rsidP="00496631">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3C0E1AAD" w14:textId="27D5B4AA" w:rsidR="0033119F" w:rsidRPr="00604CF0" w:rsidRDefault="0033119F" w:rsidP="0033119F">
      <w:pPr>
        <w:pStyle w:val="ProductList-Offering2Heading"/>
        <w:rPr>
          <w:lang w:val="fr-FR"/>
        </w:rPr>
      </w:pPr>
      <w:r w:rsidRPr="00604CF0">
        <w:rPr>
          <w:lang w:val="fr-FR"/>
        </w:rPr>
        <w:tab/>
      </w:r>
      <w:bookmarkStart w:id="156" w:name="_Toc462914178"/>
      <w:r>
        <w:rPr>
          <w:lang w:val="fr-FR"/>
        </w:rPr>
        <w:t xml:space="preserve">Microsoft </w:t>
      </w:r>
      <w:r w:rsidRPr="00604CF0">
        <w:rPr>
          <w:lang w:val="fr-FR"/>
        </w:rPr>
        <w:t>Power BI Pro</w:t>
      </w:r>
      <w:bookmarkEnd w:id="156"/>
    </w:p>
    <w:bookmarkEnd w:id="148"/>
    <w:p w14:paraId="042228F5" w14:textId="747901E6" w:rsidR="0033119F" w:rsidRPr="00690C65" w:rsidRDefault="00776380" w:rsidP="0033119F">
      <w:pPr>
        <w:pStyle w:val="ProductList-Body"/>
        <w:tabs>
          <w:tab w:val="clear" w:pos="158"/>
          <w:tab w:val="left" w:pos="360"/>
        </w:tabs>
      </w:pPr>
      <w:r>
        <w:rPr>
          <w:b/>
          <w:color w:val="00188F"/>
        </w:rPr>
        <w:t>Notifications</w:t>
      </w:r>
    </w:p>
    <w:p w14:paraId="2D89E4C5" w14:textId="30349765" w:rsidR="0033119F" w:rsidRPr="00690C65" w:rsidRDefault="0033119F" w:rsidP="0033119F">
      <w:pPr>
        <w:pStyle w:val="ProductList-Body"/>
      </w:pPr>
      <w:r>
        <w:t xml:space="preserve">Les </w:t>
      </w:r>
      <w:r w:rsidR="00776380">
        <w:t xml:space="preserve">Notifications </w:t>
      </w:r>
      <w:r>
        <w:t>relati</w:t>
      </w:r>
      <w:r w:rsidR="00776380">
        <w:t>ves</w:t>
      </w:r>
      <w:r>
        <w:t xml:space="preserve"> à Bing Maps figurant dans l’</w:t>
      </w:r>
      <w:hyperlink w:anchor="Attachment1" w:history="1">
        <w:r>
          <w:rPr>
            <w:rStyle w:val="Hyperlink"/>
          </w:rPr>
          <w:t>Annexe 1</w:t>
        </w:r>
      </w:hyperlink>
      <w:r>
        <w:t xml:space="preserve"> s’appliquent.</w:t>
      </w:r>
    </w:p>
    <w:p w14:paraId="1E1A2206" w14:textId="77777777" w:rsidR="0033119F" w:rsidRPr="00690C65" w:rsidRDefault="004C05F9" w:rsidP="0033119F">
      <w:pPr>
        <w:pStyle w:val="ProductList-Body"/>
        <w:shd w:val="clear" w:color="auto" w:fill="A6A6A6" w:themeFill="background1" w:themeFillShade="A6"/>
        <w:spacing w:before="120" w:after="240"/>
        <w:jc w:val="right"/>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527B7D1F" w14:textId="44DFB649" w:rsidR="00FA4665" w:rsidRPr="00FA4665" w:rsidRDefault="0033119F" w:rsidP="00FA4665">
      <w:pPr>
        <w:pStyle w:val="ProductList-Offering2Heading"/>
        <w:rPr>
          <w:lang w:val="fr-FR"/>
        </w:rPr>
      </w:pPr>
      <w:r>
        <w:rPr>
          <w:lang w:val="fr-FR"/>
        </w:rPr>
        <w:tab/>
      </w:r>
      <w:bookmarkStart w:id="157" w:name="_Toc457466455"/>
      <w:bookmarkStart w:id="158" w:name="_Toc462914179"/>
      <w:r w:rsidR="00FA4665">
        <w:rPr>
          <w:lang w:val="fr-FR"/>
        </w:rPr>
        <w:t>Minecraft</w:t>
      </w:r>
      <w:r w:rsidR="00FA4665" w:rsidRPr="00FA4665">
        <w:rPr>
          <w:lang w:val="fr-FR"/>
        </w:rPr>
        <w:t>: Education Edition</w:t>
      </w:r>
      <w:bookmarkEnd w:id="157"/>
      <w:bookmarkEnd w:id="158"/>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4C05F9" w:rsidP="00FA4665">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tab/>
      </w:r>
      <w:bookmarkStart w:id="159" w:name="_Toc462914180"/>
      <w:r w:rsidR="00581CDB" w:rsidRPr="00604CF0">
        <w:rPr>
          <w:lang w:val="fr-FR"/>
        </w:rPr>
        <w:t>Office 365 Developer</w:t>
      </w:r>
      <w:bookmarkEnd w:id="159"/>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496631">
      <w:pPr>
        <w:pStyle w:val="ProductList-Body"/>
        <w:keepNext/>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4C05F9"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82386C1" w14:textId="234B4DB7" w:rsidR="00D67A4B" w:rsidRPr="00604CF0" w:rsidRDefault="00D67A4B" w:rsidP="00AA794F">
      <w:pPr>
        <w:pStyle w:val="ProductList-Offering2Heading"/>
        <w:keepNext/>
        <w:rPr>
          <w:lang w:val="fr-FR"/>
        </w:rPr>
      </w:pPr>
      <w:r w:rsidRPr="00604CF0">
        <w:rPr>
          <w:lang w:val="fr-FR"/>
        </w:rPr>
        <w:tab/>
      </w:r>
      <w:bookmarkStart w:id="160" w:name="_Toc462914181"/>
      <w:r w:rsidRPr="00604CF0">
        <w:rPr>
          <w:lang w:val="fr-FR"/>
        </w:rPr>
        <w:t>API Translator</w:t>
      </w:r>
      <w:bookmarkEnd w:id="160"/>
    </w:p>
    <w:p w14:paraId="3779266A" w14:textId="3DF23AA1" w:rsidR="00D67A4B" w:rsidRPr="00690C65" w:rsidRDefault="00D67A4B" w:rsidP="00A914BF">
      <w:pPr>
        <w:pStyle w:val="ProductList-Body"/>
      </w:pPr>
      <w:r>
        <w:t xml:space="preserve">Le Client peut utiliser l’API Translator conformément aux Conditions d’Utilisation de l’API Translator, y compris les Conditions publiées ultérieurement, disponibles à l’adresse </w:t>
      </w:r>
      <w:hyperlink r:id="rId47" w:history="1">
        <w:r>
          <w:rPr>
            <w:rStyle w:val="Hyperlink"/>
          </w:rPr>
          <w:t>http://aka.ms/translatortou</w:t>
        </w:r>
      </w:hyperlink>
      <w:r>
        <w:t xml:space="preserve"> et à la Déclaration relative aux données personnelles de l’API Translator disponible à l’adresse </w:t>
      </w:r>
      <w:hyperlink r:id="rId48" w:history="1">
        <w:r>
          <w:rPr>
            <w:rStyle w:val="Hyperlink"/>
          </w:rPr>
          <w:t>http://aka.ms/translatorprivacy</w:t>
        </w:r>
      </w:hyperlink>
      <w:r>
        <w:t>.</w:t>
      </w:r>
    </w:p>
    <w:p w14:paraId="472476E8" w14:textId="75F2672B" w:rsidR="00D67A4B" w:rsidRPr="00690C65" w:rsidRDefault="004C05F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496631">
      <w:pPr>
        <w:pStyle w:val="ProductList-Offering2Heading"/>
        <w:outlineLvl w:val="2"/>
      </w:pPr>
      <w:r>
        <w:tab/>
      </w:r>
      <w:bookmarkStart w:id="161" w:name="_Toc453946637"/>
      <w:bookmarkStart w:id="162" w:name="_Toc462914182"/>
      <w:r>
        <w:t>Système d’exploitation Windows Desktop</w:t>
      </w:r>
      <w:bookmarkEnd w:id="161"/>
      <w:bookmarkEnd w:id="162"/>
    </w:p>
    <w:p w14:paraId="4D3B478A" w14:textId="77777777" w:rsidR="00496631" w:rsidRPr="00903BB7" w:rsidRDefault="00496631" w:rsidP="00496631">
      <w:pPr>
        <w:pStyle w:val="ProductList-Body"/>
      </w:pPr>
      <w:r>
        <w:rPr>
          <w:b/>
          <w:color w:val="00188F"/>
        </w:rPr>
        <w:t>Conservation des données</w:t>
      </w:r>
    </w:p>
    <w:p w14:paraId="76345E95" w14:textId="77777777" w:rsidR="00496631" w:rsidRPr="00903BB7" w:rsidRDefault="00496631" w:rsidP="00496631">
      <w:pPr>
        <w:pStyle w:val="ProductList-Body"/>
      </w:pPr>
      <w:r>
        <w:t>La partie Windows Defender Advanced Threat Protection du produit ne contenant pas de Données Client extractibles, les conditions des OST relatives à l'extraction de Données Client ne s'appliquent pas.</w:t>
      </w:r>
    </w:p>
    <w:p w14:paraId="521D7815" w14:textId="77777777" w:rsidR="00496631" w:rsidRPr="00903BB7" w:rsidRDefault="004C05F9" w:rsidP="00496631">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2A97184F" w14:textId="43983BA5" w:rsidR="000E6ED8" w:rsidRPr="00604CF0" w:rsidRDefault="00414009" w:rsidP="004E1522">
      <w:pPr>
        <w:pStyle w:val="ProductList-Offering2Heading"/>
        <w:rPr>
          <w:lang w:val="fr-FR"/>
        </w:rPr>
      </w:pPr>
      <w:r w:rsidRPr="00604CF0">
        <w:rPr>
          <w:lang w:val="fr-FR"/>
        </w:rPr>
        <w:tab/>
      </w:r>
      <w:bookmarkStart w:id="163" w:name="_Toc462914183"/>
      <w:r w:rsidRPr="00604CF0">
        <w:rPr>
          <w:lang w:val="fr-FR"/>
        </w:rPr>
        <w:t>Yammer Enterprise</w:t>
      </w:r>
      <w:bookmarkEnd w:id="163"/>
    </w:p>
    <w:p w14:paraId="3BD5BED5" w14:textId="2A681FA4" w:rsidR="00AB11EC" w:rsidRPr="000772BE" w:rsidRDefault="00776380" w:rsidP="00AB11EC">
      <w:pPr>
        <w:pStyle w:val="ProductList-Body"/>
      </w:pPr>
      <w:r>
        <w:rPr>
          <w:b/>
          <w:color w:val="00188F"/>
        </w:rPr>
        <w:t>Notifications</w:t>
      </w:r>
    </w:p>
    <w:p w14:paraId="34DCCF57" w14:textId="5982F6EE" w:rsidR="00AB11EC" w:rsidRDefault="00AB11EC" w:rsidP="00AB11EC">
      <w:pPr>
        <w:pStyle w:val="ProductList-Body"/>
        <w:rPr>
          <w:b/>
          <w:color w:val="00188F"/>
        </w:rPr>
      </w:pP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5B01E477" w14:textId="77777777" w:rsidR="00AB11EC" w:rsidRDefault="00AB11EC" w:rsidP="00D67A4B">
      <w:pPr>
        <w:pStyle w:val="ProductList-Body"/>
        <w:rPr>
          <w:b/>
          <w:color w:val="00188F"/>
        </w:rPr>
      </w:pPr>
    </w:p>
    <w:p w14:paraId="669D9CAE" w14:textId="0B306791" w:rsidR="00D67A4B" w:rsidRPr="00690C65" w:rsidRDefault="00D67A4B" w:rsidP="00D67A4B">
      <w:pPr>
        <w:pStyle w:val="ProductList-Body"/>
      </w:pPr>
      <w:r>
        <w:rPr>
          <w:b/>
          <w:color w:val="00188F"/>
        </w:rPr>
        <w:t>Utilisateurs externes</w:t>
      </w:r>
    </w:p>
    <w:p w14:paraId="7EEBD74F" w14:textId="47909BD2" w:rsidR="00D67A4B" w:rsidRPr="00690C65" w:rsidRDefault="00D67A4B" w:rsidP="00D67A4B">
      <w:pPr>
        <w:pStyle w:val="ProductList-Body"/>
      </w:pPr>
      <w:r>
        <w:t>Les Utilisateurs Externes invités dans Yammer via la fonctionnalité de réseau externe n’ont pas besoin d’une SL Utilisateur.</w:t>
      </w:r>
    </w:p>
    <w:p w14:paraId="76302AA6" w14:textId="3EA83917" w:rsidR="00D67A4B" w:rsidRPr="00690C65" w:rsidRDefault="004C05F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377775" w14:textId="77777777" w:rsidR="000E6ED8" w:rsidRPr="006A20E1" w:rsidRDefault="000E6ED8" w:rsidP="00A914BF">
      <w:pPr>
        <w:pStyle w:val="ProductList-Body"/>
        <w:rPr>
          <w:sz w:val="20"/>
          <w:szCs w:val="16"/>
        </w:rPr>
      </w:pPr>
    </w:p>
    <w:p w14:paraId="10EF88D6" w14:textId="77777777" w:rsidR="000E6ED8" w:rsidRPr="006A20E1" w:rsidRDefault="000E6ED8" w:rsidP="00A914BF">
      <w:pPr>
        <w:pStyle w:val="ProductList-Body"/>
        <w:rPr>
          <w:sz w:val="20"/>
          <w:szCs w:val="16"/>
        </w:rPr>
        <w:sectPr w:rsidR="000E6ED8" w:rsidRPr="006A20E1" w:rsidSect="008B6D3E">
          <w:footerReference w:type="default" r:id="rId49"/>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164" w:name="Attachment1"/>
      <w:bookmarkStart w:id="165" w:name="_Toc462914184"/>
      <w:r>
        <w:lastRenderedPageBreak/>
        <w:t xml:space="preserve">Annexe 1 – </w:t>
      </w:r>
      <w:bookmarkEnd w:id="164"/>
      <w:r w:rsidR="000E171E">
        <w:t>Notifications</w:t>
      </w:r>
      <w:bookmarkEnd w:id="165"/>
    </w:p>
    <w:p w14:paraId="2F4609B8" w14:textId="0A35F4A9" w:rsidR="004D27A6" w:rsidRPr="00604CF0" w:rsidRDefault="00D67A4B" w:rsidP="004E1522">
      <w:pPr>
        <w:pStyle w:val="ProductList-Offering1Heading"/>
        <w:rPr>
          <w:lang w:val="fr-FR"/>
        </w:rPr>
      </w:pPr>
      <w:bookmarkStart w:id="166" w:name="_Toc462914185"/>
      <w:r w:rsidRPr="00604CF0">
        <w:rPr>
          <w:lang w:val="fr-FR"/>
        </w:rPr>
        <w:t>Bing Maps</w:t>
      </w:r>
      <w:bookmarkEnd w:id="166"/>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50" w:history="1">
        <w:r>
          <w:rPr>
            <w:rStyle w:val="Hyperlink"/>
          </w:rPr>
          <w:t>go.microsoft.com/?linkid=9710837</w:t>
        </w:r>
      </w:hyperlink>
      <w:r>
        <w:t xml:space="preserve"> et </w:t>
      </w:r>
      <w:hyperlink r:id="rId51" w:history="1">
        <w:r>
          <w:rPr>
            <w:rStyle w:val="Hyperlink"/>
          </w:rPr>
          <w:t>go.microsoft.com/fwlink/?LinkID=248686</w:t>
        </w:r>
      </w:hyperlink>
      <w:r>
        <w:t>.</w:t>
      </w:r>
    </w:p>
    <w:bookmarkStart w:id="167" w:name="_Toc431459551"/>
    <w:bookmarkStart w:id="168" w:name="ProfessionalServices"/>
    <w:p w14:paraId="2C7517F2" w14:textId="77777777" w:rsidR="00AB11EC" w:rsidRPr="000772BE" w:rsidRDefault="00AB11EC" w:rsidP="00AB11E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69" w:name="ServicesProfessionnels"/>
      <w:bookmarkStart w:id="170" w:name="_Toc462914186"/>
      <w:r w:rsidRPr="00604CF0">
        <w:rPr>
          <w:lang w:val="fr-FR"/>
        </w:rPr>
        <w:t>Services Professionnels</w:t>
      </w:r>
      <w:bookmarkEnd w:id="167"/>
      <w:bookmarkEnd w:id="169"/>
      <w:bookmarkEnd w:id="170"/>
    </w:p>
    <w:bookmarkEnd w:id="168"/>
    <w:p w14:paraId="3E41F105" w14:textId="77777777" w:rsidR="00E251B3" w:rsidRDefault="00E251B3" w:rsidP="00E251B3">
      <w:pPr>
        <w:pStyle w:val="ProductList-Body"/>
      </w:pPr>
      <w:r>
        <w:t xml:space="preserve">Le Client peut prétendre aux services d’assistance clientèle ou de conseil Microsoft liés au présent Service en Ligne. Il s’agit de « Services Professionnels » dans le cadre du contrat de licence en volume du Client. Si le contrat de licence en volume du Client ne couvre que les Services en Ligne (et ne définit pas les Services Professionnels), ces services sont fournis conformément aux « Conditions des Services Professionnels » ci­dessous. </w:t>
      </w:r>
    </w:p>
    <w:p w14:paraId="02C81833" w14:textId="77777777" w:rsidR="00E251B3" w:rsidRDefault="00E251B3" w:rsidP="00E251B3">
      <w:pPr>
        <w:pStyle w:val="ProductList-Body"/>
      </w:pPr>
    </w:p>
    <w:p w14:paraId="515505AA" w14:textId="4EEEC86B" w:rsidR="00E251B3" w:rsidRDefault="00E251B3" w:rsidP="00E251B3">
      <w:pPr>
        <w:pStyle w:val="ProductList-Body"/>
      </w:pPr>
      <w:r>
        <w:t xml:space="preserve">Les Services Professionnels auxquels s’applique </w:t>
      </w:r>
      <w:r w:rsidR="00776380">
        <w:t>la présente Notification</w:t>
      </w:r>
      <w:r>
        <w:t xml:space="preserve"> ne sont pas des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Professionnels sont protégées conformément aux conditions de confidentialité du contrat de licence en volume du Client</w:t>
      </w:r>
      <w:r>
        <w:rPr>
          <w:szCs w:val="18"/>
        </w:rPr>
        <w:t>.</w:t>
      </w:r>
    </w:p>
    <w:p w14:paraId="45C719E2" w14:textId="77777777" w:rsidR="00E251B3" w:rsidRDefault="00E251B3" w:rsidP="00E251B3">
      <w:pPr>
        <w:pStyle w:val="ProductList-Body"/>
      </w:pPr>
    </w:p>
    <w:p w14:paraId="0238DCC1" w14:textId="398B8338" w:rsidR="00E251B3" w:rsidRDefault="00E251B3" w:rsidP="00E251B3">
      <w:pPr>
        <w:pStyle w:val="ProductList-Body"/>
      </w:pPr>
      <w:r>
        <w:t xml:space="preserve">Des conditions supplémentaires peuvent s’appliquer à ces Services Professionnels, mais uniquement dans la mesure où elles n’entrent pas en conflit avec </w:t>
      </w:r>
      <w:r w:rsidR="00776380">
        <w:t>la présente Notification</w:t>
      </w:r>
      <w:r>
        <w:t xml:space="preserve">.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Définition</w:t>
      </w:r>
    </w:p>
    <w:p w14:paraId="6C65A1D4" w14:textId="7EB29E96" w:rsidR="00AB11EC" w:rsidRPr="000772BE" w:rsidRDefault="00AB11EC" w:rsidP="008B27FD">
      <w:pPr>
        <w:pStyle w:val="ProductList-Body"/>
        <w:tabs>
          <w:tab w:val="clear" w:pos="158"/>
          <w:tab w:val="left" w:pos="180"/>
        </w:tabs>
        <w:ind w:left="180"/>
      </w:pPr>
      <w:r>
        <w:t xml:space="preserve">Tous les services auxquels s’applique </w:t>
      </w:r>
      <w:r w:rsidR="00776380">
        <w:t>la présente Notification</w:t>
      </w:r>
      <w:r>
        <w:t xml:space="preserve"> sont définis collectivement comme « </w:t>
      </w:r>
      <w:r w:rsidR="008B27FD" w:rsidRPr="008B27FD">
        <w:t>Services Professionnels</w:t>
      </w:r>
      <w:r>
        <w:t> ».</w:t>
      </w:r>
    </w:p>
    <w:p w14:paraId="11FE36D5" w14:textId="77777777" w:rsidR="00AB11EC" w:rsidRPr="000772BE" w:rsidRDefault="00AB11EC" w:rsidP="008B27FD">
      <w:pPr>
        <w:pStyle w:val="ProductList-Body"/>
        <w:tabs>
          <w:tab w:val="clear" w:pos="158"/>
          <w:tab w:val="left" w:pos="180"/>
        </w:tabs>
        <w:ind w:left="180"/>
      </w:pP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3C69A1" w:rsidRDefault="00F046F7" w:rsidP="008B27FD">
      <w:pPr>
        <w:pStyle w:val="ProductList-Body"/>
        <w:tabs>
          <w:tab w:val="clear" w:pos="158"/>
          <w:tab w:val="left" w:pos="180"/>
        </w:tabs>
        <w:ind w:left="180"/>
      </w:pPr>
    </w:p>
    <w:p w14:paraId="289B9322"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Œuvres Préexistantes</w:t>
      </w:r>
    </w:p>
    <w:p w14:paraId="73683BAB" w14:textId="77777777" w:rsidR="00F046F7" w:rsidRPr="003C69A1" w:rsidRDefault="00F046F7" w:rsidP="008B27FD">
      <w:pPr>
        <w:pStyle w:val="ProductList-Body"/>
        <w:tabs>
          <w:tab w:val="clear" w:pos="158"/>
          <w:tab w:val="left" w:pos="180"/>
        </w:tabs>
        <w:ind w:left="180"/>
      </w:pPr>
      <w:r>
        <w:t xml:space="preserve">«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w:t>
      </w:r>
      <w:r>
        <w:lastRenderedPageBreak/>
        <w:t>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3C69A1" w:rsidRDefault="00F046F7" w:rsidP="008B27FD">
      <w:pPr>
        <w:pStyle w:val="ProductList-Body"/>
        <w:tabs>
          <w:tab w:val="clear" w:pos="158"/>
          <w:tab w:val="left" w:pos="180"/>
        </w:tabs>
        <w:ind w:left="180"/>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3C69A1" w:rsidRDefault="00F046F7" w:rsidP="008B27FD">
      <w:pPr>
        <w:pStyle w:val="ProductList-Body"/>
        <w:tabs>
          <w:tab w:val="clear" w:pos="158"/>
          <w:tab w:val="left" w:pos="180"/>
        </w:tabs>
        <w:ind w:left="180"/>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0772BE" w:rsidRDefault="00AB11EC" w:rsidP="008B27FD">
      <w:pPr>
        <w:pStyle w:val="ProductList-Body"/>
        <w:tabs>
          <w:tab w:val="clear" w:pos="158"/>
          <w:tab w:val="left" w:pos="180"/>
        </w:tabs>
        <w:ind w:left="180"/>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0772BE" w:rsidRDefault="00AB11EC" w:rsidP="008B27FD">
      <w:pPr>
        <w:pStyle w:val="ProductList-Body"/>
        <w:tabs>
          <w:tab w:val="clear" w:pos="158"/>
          <w:tab w:val="left" w:pos="180"/>
        </w:tabs>
        <w:ind w:left="180"/>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4C05F9" w:rsidP="00AB11E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532AFBD8" w:rsidR="0033119F" w:rsidRPr="0033119F" w:rsidRDefault="00776380" w:rsidP="0033119F">
      <w:pPr>
        <w:pStyle w:val="ProductList-Offering1Heading"/>
        <w:rPr>
          <w:lang w:val="fr-FR"/>
        </w:rPr>
      </w:pPr>
      <w:bookmarkStart w:id="171" w:name="_Toc451949080"/>
      <w:bookmarkStart w:id="172" w:name="_Toc462914187"/>
      <w:r>
        <w:rPr>
          <w:lang w:val="fr-FR"/>
        </w:rPr>
        <w:t>Notification relative</w:t>
      </w:r>
      <w:r w:rsidR="0033119F" w:rsidRPr="0033119F">
        <w:rPr>
          <w:lang w:val="fr-FR"/>
        </w:rPr>
        <w:t xml:space="preserve"> à l'encodage H.265/HEVC Azure Media Services</w:t>
      </w:r>
      <w:bookmarkEnd w:id="171"/>
      <w:bookmarkEnd w:id="172"/>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4C05F9" w:rsidP="0033119F">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7C9D16CC" w14:textId="740575B0" w:rsidR="00D67A4B" w:rsidRPr="00604CF0" w:rsidRDefault="000E171E" w:rsidP="004E1522">
      <w:pPr>
        <w:pStyle w:val="ProductList-Offering1Heading"/>
        <w:rPr>
          <w:lang w:val="fr-FR"/>
        </w:rPr>
      </w:pPr>
      <w:bookmarkStart w:id="173" w:name="_Toc462914188"/>
      <w:r>
        <w:rPr>
          <w:lang w:val="fr-FR"/>
        </w:rPr>
        <w:t>Notification relative</w:t>
      </w:r>
      <w:r w:rsidR="00A27D70" w:rsidRPr="00604CF0">
        <w:rPr>
          <w:lang w:val="fr-FR"/>
        </w:rPr>
        <w:t xml:space="preserve"> aux normes visuelles H.264/AVC et MPEG-4 Part 2 et aux normes vidéo VC-1 et MPEG-2</w:t>
      </w:r>
      <w:bookmarkEnd w:id="173"/>
      <w:r w:rsidR="00A27D70" w:rsidRPr="00604CF0">
        <w:rPr>
          <w:lang w:val="fr-FR"/>
        </w:rP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52"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95D11EE" w14:textId="77777777" w:rsidR="00C40A4E" w:rsidRPr="00690C65" w:rsidRDefault="004C05F9"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53"/>
          <w:footerReference w:type="first" r:id="rId54"/>
          <w:pgSz w:w="12240" w:h="15840"/>
          <w:pgMar w:top="1440" w:right="720" w:bottom="1440" w:left="720" w:header="720" w:footer="720" w:gutter="0"/>
          <w:cols w:space="720"/>
          <w:titlePg/>
          <w:docGrid w:linePitch="360"/>
        </w:sectPr>
      </w:pPr>
    </w:p>
    <w:p w14:paraId="383A2513" w14:textId="77777777" w:rsidR="00E251B3" w:rsidRDefault="00E251B3" w:rsidP="00E251B3">
      <w:pPr>
        <w:pStyle w:val="ProductList-SectionHeading"/>
        <w:outlineLvl w:val="0"/>
      </w:pPr>
      <w:bookmarkStart w:id="174" w:name="_Toc462914189"/>
      <w:bookmarkStart w:id="175" w:name="Attachment2"/>
      <w:r>
        <w:lastRenderedPageBreak/>
        <w:t>Annexe 2 : Suites de Licences d’Abonnement</w:t>
      </w:r>
      <w:bookmarkEnd w:id="174"/>
    </w:p>
    <w:bookmarkEnd w:id="175"/>
    <w:p w14:paraId="29AD150F" w14:textId="7D741E5A" w:rsidR="00E251B3" w:rsidRDefault="00E251B3" w:rsidP="00E251B3">
      <w:pPr>
        <w:pStyle w:val="ProductList-Body"/>
        <w:spacing w:after="120"/>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w:t>
      </w:r>
    </w:p>
    <w:tbl>
      <w:tblPr>
        <w:tblW w:w="10751" w:type="dxa"/>
        <w:tblInd w:w="117" w:type="dxa"/>
        <w:tblLayout w:type="fixed"/>
        <w:tblLook w:val="04A0" w:firstRow="1" w:lastRow="0" w:firstColumn="1" w:lastColumn="0" w:noHBand="0" w:noVBand="1"/>
      </w:tblPr>
      <w:tblGrid>
        <w:gridCol w:w="2592"/>
        <w:gridCol w:w="274"/>
        <w:gridCol w:w="274"/>
        <w:gridCol w:w="274"/>
        <w:gridCol w:w="274"/>
        <w:gridCol w:w="274"/>
        <w:gridCol w:w="274"/>
        <w:gridCol w:w="274"/>
        <w:gridCol w:w="274"/>
        <w:gridCol w:w="403"/>
        <w:gridCol w:w="403"/>
        <w:gridCol w:w="749"/>
        <w:gridCol w:w="749"/>
        <w:gridCol w:w="720"/>
        <w:gridCol w:w="403"/>
        <w:gridCol w:w="403"/>
        <w:gridCol w:w="801"/>
        <w:gridCol w:w="568"/>
        <w:gridCol w:w="768"/>
      </w:tblGrid>
      <w:tr w:rsidR="00D51677" w14:paraId="08247F04" w14:textId="77777777" w:rsidTr="00D51677">
        <w:trPr>
          <w:cantSplit/>
          <w:trHeight w:val="501"/>
        </w:trPr>
        <w:tc>
          <w:tcPr>
            <w:tcW w:w="2592" w:type="dxa"/>
            <w:vMerge w:val="restart"/>
            <w:tcBorders>
              <w:top w:val="nil"/>
              <w:left w:val="nil"/>
              <w:bottom w:val="dashSmallGap" w:sz="4" w:space="0" w:color="808080" w:themeColor="background1" w:themeShade="80"/>
              <w:right w:val="nil"/>
            </w:tcBorders>
            <w:vAlign w:val="bottom"/>
            <w:hideMark/>
          </w:tcPr>
          <w:p w14:paraId="4DB41A2D" w14:textId="77777777" w:rsidR="00D51677" w:rsidRDefault="00D51677" w:rsidP="00AA1F22">
            <w:pPr>
              <w:pStyle w:val="ProductList-Body"/>
              <w:tabs>
                <w:tab w:val="clear" w:pos="158"/>
                <w:tab w:val="left" w:pos="720"/>
              </w:tabs>
              <w:spacing w:line="256" w:lineRule="auto"/>
              <w:ind w:left="-108"/>
              <w:rPr>
                <w:sz w:val="22"/>
              </w:rPr>
            </w:pPr>
            <w:r>
              <w:rPr>
                <w:sz w:val="22"/>
              </w:rPr>
              <w:t>Service en Ligne</w:t>
            </w:r>
          </w:p>
        </w:tc>
        <w:tc>
          <w:tcPr>
            <w:tcW w:w="109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15D076B" w14:textId="77777777" w:rsidR="00D51677" w:rsidRPr="003C2FBE" w:rsidRDefault="00D51677" w:rsidP="00AA1F2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8F249E5" w14:textId="77777777" w:rsidR="00D51677" w:rsidRDefault="00D51677" w:rsidP="00AA1F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1, 4</w:t>
            </w:r>
          </w:p>
        </w:tc>
        <w:tc>
          <w:tcPr>
            <w:tcW w:w="1096" w:type="dxa"/>
            <w:gridSpan w:val="4"/>
            <w:tcBorders>
              <w:top w:val="single" w:sz="12" w:space="0" w:color="FFFFFF" w:themeColor="background1"/>
              <w:left w:val="nil"/>
              <w:bottom w:val="nil"/>
              <w:right w:val="single" w:sz="12" w:space="0" w:color="FFFFFF" w:themeColor="background1"/>
            </w:tcBorders>
            <w:shd w:val="clear" w:color="auto" w:fill="0072C6"/>
            <w:hideMark/>
          </w:tcPr>
          <w:p w14:paraId="4209AE9B" w14:textId="77777777" w:rsidR="00D51677" w:rsidRPr="003C2FBE" w:rsidRDefault="00D51677" w:rsidP="00AA1F2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87C570A" w14:textId="77777777" w:rsidR="00D51677" w:rsidRDefault="00D51677" w:rsidP="00AA1F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Secteur Public</w:t>
            </w:r>
          </w:p>
        </w:tc>
        <w:tc>
          <w:tcPr>
            <w:tcW w:w="806" w:type="dxa"/>
            <w:gridSpan w:val="2"/>
            <w:tcBorders>
              <w:top w:val="single" w:sz="12" w:space="0" w:color="FFFFFF" w:themeColor="background1"/>
              <w:left w:val="nil"/>
              <w:right w:val="single" w:sz="12" w:space="0" w:color="FFFFFF" w:themeColor="background1"/>
            </w:tcBorders>
            <w:shd w:val="clear" w:color="auto" w:fill="0072C6"/>
            <w:hideMark/>
          </w:tcPr>
          <w:p w14:paraId="2523CF3C" w14:textId="77777777" w:rsidR="00D51677" w:rsidRPr="003C2FBE" w:rsidRDefault="00D51677" w:rsidP="00AA1F22">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69D1F7E7" w14:textId="77777777" w:rsidR="00D51677" w:rsidRDefault="00D51677" w:rsidP="00AA1F2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74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204138" w14:textId="77777777" w:rsidR="00D51677" w:rsidRPr="003C2FBE" w:rsidRDefault="00D51677" w:rsidP="00AA1F2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B72D530" w14:textId="77777777" w:rsidR="00D51677" w:rsidRPr="003C2FBE" w:rsidRDefault="00D51677" w:rsidP="00AA1F2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Entreprise</w:t>
            </w:r>
          </w:p>
          <w:p w14:paraId="2F697618" w14:textId="77777777" w:rsidR="00D51677" w:rsidRDefault="00D51677" w:rsidP="00AA1F2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4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E440AB" w14:textId="77777777" w:rsidR="00D51677" w:rsidRPr="003C2FBE" w:rsidRDefault="00D51677" w:rsidP="00AA1F2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91EB09" w14:textId="77777777" w:rsidR="00D51677" w:rsidRPr="003C2FBE" w:rsidRDefault="00D51677" w:rsidP="00AA1F2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Entreprise</w:t>
            </w:r>
          </w:p>
          <w:p w14:paraId="3EF2AF7B" w14:textId="77777777" w:rsidR="00D51677" w:rsidRDefault="00D51677" w:rsidP="00AA1F2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42DB38" w14:textId="77777777" w:rsidR="00D51677" w:rsidRPr="003C2FBE" w:rsidRDefault="00D51677" w:rsidP="00AA1F2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2E0F5DE" w14:textId="77777777" w:rsidR="00D51677" w:rsidRPr="003C2FBE" w:rsidRDefault="00D51677" w:rsidP="00AA1F2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PME</w:t>
            </w:r>
          </w:p>
          <w:p w14:paraId="4B452FAC" w14:textId="77777777" w:rsidR="00D51677" w:rsidRDefault="00D51677" w:rsidP="00AA1F2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tc>
        <w:tc>
          <w:tcPr>
            <w:tcW w:w="806" w:type="dxa"/>
            <w:gridSpan w:val="2"/>
            <w:tcBorders>
              <w:top w:val="single" w:sz="12" w:space="0" w:color="FFFFFF" w:themeColor="background1"/>
              <w:left w:val="single" w:sz="12" w:space="0" w:color="FFFFFF" w:themeColor="background1"/>
              <w:right w:val="nil"/>
            </w:tcBorders>
            <w:shd w:val="clear" w:color="auto" w:fill="0072C6"/>
            <w:hideMark/>
          </w:tcPr>
          <w:p w14:paraId="3842B426" w14:textId="77777777" w:rsidR="00D51677" w:rsidRPr="003C2FBE" w:rsidRDefault="00D51677" w:rsidP="00AA1F2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Entreprise</w:t>
            </w:r>
          </w:p>
          <w:p w14:paraId="7205E766" w14:textId="77777777" w:rsidR="00D51677" w:rsidRPr="003C2FBE" w:rsidRDefault="00D51677" w:rsidP="00AA1F2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678B2CD6" w14:textId="77777777" w:rsidR="00D51677" w:rsidRDefault="00D51677" w:rsidP="00AA1F2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Sécurité</w:t>
            </w:r>
          </w:p>
        </w:tc>
        <w:tc>
          <w:tcPr>
            <w:tcW w:w="80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440673" w14:textId="77777777" w:rsidR="00D51677" w:rsidRPr="003C2FBE" w:rsidRDefault="00D51677" w:rsidP="00AA1F2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Entreprise</w:t>
            </w:r>
          </w:p>
          <w:p w14:paraId="09B85B86" w14:textId="77777777" w:rsidR="00D51677" w:rsidRPr="003C2FBE" w:rsidRDefault="00D51677" w:rsidP="00AA1F2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009BCCD2" w14:textId="77777777" w:rsidR="00D51677" w:rsidRDefault="00D51677" w:rsidP="00AA1F2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36" w:type="dxa"/>
            <w:gridSpan w:val="2"/>
            <w:tcBorders>
              <w:top w:val="single" w:sz="12" w:space="0" w:color="FFFFFF" w:themeColor="background1"/>
              <w:left w:val="single" w:sz="12" w:space="0" w:color="FFFFFF" w:themeColor="background1"/>
              <w:bottom w:val="nil"/>
              <w:right w:val="nil"/>
            </w:tcBorders>
            <w:shd w:val="clear" w:color="auto" w:fill="0072C6"/>
          </w:tcPr>
          <w:p w14:paraId="740D3D0C" w14:textId="77777777" w:rsidR="00D51677" w:rsidRPr="003C2FBE" w:rsidRDefault="00D51677" w:rsidP="00AA1F22">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3AEBEE5F" w14:textId="77777777" w:rsidR="00D51677" w:rsidRDefault="00D51677" w:rsidP="00AA1F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D51677" w14:paraId="0C188EA7" w14:textId="77777777" w:rsidTr="00D51677">
        <w:trPr>
          <w:cantSplit/>
          <w:trHeight w:val="288"/>
        </w:trPr>
        <w:tc>
          <w:tcPr>
            <w:tcW w:w="2592" w:type="dxa"/>
            <w:vMerge/>
            <w:tcBorders>
              <w:top w:val="nil"/>
              <w:left w:val="nil"/>
              <w:bottom w:val="dashSmallGap" w:sz="4" w:space="0" w:color="808080" w:themeColor="background1" w:themeShade="80"/>
              <w:right w:val="nil"/>
            </w:tcBorders>
            <w:vAlign w:val="center"/>
            <w:hideMark/>
          </w:tcPr>
          <w:p w14:paraId="7B298162" w14:textId="77777777" w:rsidR="00D51677" w:rsidRDefault="00D51677" w:rsidP="00AA1F22">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2559101" w14:textId="77777777" w:rsidR="00D51677" w:rsidRDefault="00D51677" w:rsidP="00AA1F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A88558" w14:textId="77777777" w:rsidR="00D51677" w:rsidRDefault="00D51677" w:rsidP="00AA1F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103A5F" w14:textId="77777777" w:rsidR="00D51677" w:rsidRDefault="00D51677" w:rsidP="00AA1F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9BF7E0" w14:textId="77777777" w:rsidR="00D51677" w:rsidRDefault="00D51677" w:rsidP="00AA1F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810A0B" w14:textId="77777777" w:rsidR="00D51677" w:rsidRDefault="00D51677" w:rsidP="00AA1F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6B0E47" w14:textId="77777777" w:rsidR="00D51677" w:rsidRDefault="00D51677" w:rsidP="00AA1F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0FA22B" w14:textId="77777777" w:rsidR="00D51677" w:rsidRDefault="00D51677" w:rsidP="00AA1F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CD2683" w14:textId="77777777" w:rsidR="00D51677" w:rsidRDefault="00D51677" w:rsidP="00AA1F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4B2FBA" w14:textId="77777777" w:rsidR="00D51677" w:rsidRDefault="00D51677" w:rsidP="00AA1F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72DEFE" w14:textId="77777777" w:rsidR="00D51677" w:rsidRDefault="00D51677" w:rsidP="00AA1F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4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0E189D2" w14:textId="77777777" w:rsidR="00D51677" w:rsidRDefault="00D51677" w:rsidP="00AA1F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7710513" w14:textId="77777777" w:rsidR="00D51677" w:rsidRDefault="00D51677" w:rsidP="00AA1F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DC5DD5" w14:textId="77777777" w:rsidR="00D51677" w:rsidRDefault="00D51677" w:rsidP="00AA1F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03" w:type="dxa"/>
            <w:tcBorders>
              <w:left w:val="single" w:sz="12" w:space="0" w:color="FFFFFF" w:themeColor="background1"/>
              <w:bottom w:val="single" w:sz="12" w:space="0" w:color="FFFFFF" w:themeColor="background1"/>
              <w:right w:val="nil"/>
            </w:tcBorders>
            <w:shd w:val="clear" w:color="auto" w:fill="0072C6"/>
            <w:vAlign w:val="center"/>
          </w:tcPr>
          <w:p w14:paraId="42086322" w14:textId="77777777" w:rsidR="00D51677" w:rsidRDefault="00D51677" w:rsidP="00AA1F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03" w:type="dxa"/>
            <w:tcBorders>
              <w:left w:val="single" w:sz="12" w:space="0" w:color="FFFFFF" w:themeColor="background1"/>
              <w:bottom w:val="single" w:sz="12" w:space="0" w:color="FFFFFF" w:themeColor="background1"/>
              <w:right w:val="nil"/>
            </w:tcBorders>
            <w:shd w:val="clear" w:color="auto" w:fill="0072C6"/>
            <w:vAlign w:val="center"/>
          </w:tcPr>
          <w:p w14:paraId="56CFF660" w14:textId="588E27F9" w:rsidR="00D51677" w:rsidRDefault="00D51677" w:rsidP="00AA1F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2BB7B7" w14:textId="77777777" w:rsidR="00D51677" w:rsidRDefault="00D51677" w:rsidP="00AA1F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68" w:type="dxa"/>
            <w:tcBorders>
              <w:top w:val="nil"/>
              <w:left w:val="single" w:sz="12" w:space="0" w:color="FFFFFF" w:themeColor="background1"/>
              <w:bottom w:val="single" w:sz="12" w:space="0" w:color="FFFFFF" w:themeColor="background1"/>
              <w:right w:val="nil"/>
            </w:tcBorders>
            <w:shd w:val="clear" w:color="auto" w:fill="0072C6"/>
            <w:vAlign w:val="center"/>
          </w:tcPr>
          <w:p w14:paraId="3F339E1B" w14:textId="77777777" w:rsidR="00D51677" w:rsidRDefault="00D51677" w:rsidP="00AA1F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68" w:type="dxa"/>
            <w:tcBorders>
              <w:top w:val="nil"/>
              <w:left w:val="single" w:sz="12" w:space="0" w:color="FFFFFF" w:themeColor="background1"/>
              <w:bottom w:val="single" w:sz="12" w:space="0" w:color="FFFFFF" w:themeColor="background1"/>
              <w:right w:val="nil"/>
            </w:tcBorders>
            <w:shd w:val="clear" w:color="auto" w:fill="0072C6"/>
            <w:vAlign w:val="center"/>
          </w:tcPr>
          <w:p w14:paraId="3A45353F" w14:textId="77777777" w:rsidR="00D51677" w:rsidRDefault="00D51677" w:rsidP="00AA1F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A1F22" w14:paraId="67B1EE2E" w14:textId="77777777" w:rsidTr="00D51677">
        <w:trPr>
          <w:trHeight w:val="202"/>
        </w:trPr>
        <w:tc>
          <w:tcPr>
            <w:tcW w:w="259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5254B33"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2B5A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F7E2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706F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2198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B136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561A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0968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B250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8C2D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892B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16F0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2DB68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F9E5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B9A1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3870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FD82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359D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B07A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14266B9F" w14:textId="77777777" w:rsidTr="00D51677">
        <w:trPr>
          <w:trHeight w:val="202"/>
        </w:trPr>
        <w:tc>
          <w:tcPr>
            <w:tcW w:w="2592" w:type="dxa"/>
            <w:tcBorders>
              <w:top w:val="nil"/>
              <w:left w:val="nil"/>
              <w:bottom w:val="dashSmallGap" w:sz="4" w:space="0" w:color="BFBFBF" w:themeColor="background1" w:themeShade="BF"/>
              <w:right w:val="nil"/>
            </w:tcBorders>
            <w:noWrap/>
            <w:vAlign w:val="center"/>
            <w:hideMark/>
          </w:tcPr>
          <w:p w14:paraId="300B4A5B"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30514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A46C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9955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3C13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7355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5270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7707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26A2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F742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793B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9EED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CFD3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AB63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C4AC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D40C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C058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E405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78AD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65FFC050"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FB5C80"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854A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7415F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C286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7F38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66DA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9001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6936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D71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4A2A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0EE0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985F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66BA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1D457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F48A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3787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0B3C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D0D7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A6EF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51CD4012"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19AF3"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22269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FE95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17911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4E03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A69C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9FD2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1513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C50CF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0CE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10EB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D9F4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42DC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F91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0A99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81BA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A3FF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4E68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DD12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379C941F"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1FE541"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AACBF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FF5B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304D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C7F6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02BB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B00F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222D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F2A4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6E5D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D9FA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2F5C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DBB5F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0F3C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465A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253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89B0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F0C7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D22C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16BCC671"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EB42F4"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744E6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F9A8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73AB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3DE3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FA64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A357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25AB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E1C2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BEF6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CCC7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DB17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E558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435C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0A27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54A2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9B5D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201D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DCEA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33661FC1"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158955"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2692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7FC5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972C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4DA7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ECEF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6C69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DD8D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564B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660F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569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1CD6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1D8B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88D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2E3E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D93B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8D74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7AC0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FCF0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5AA97977"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DCEB47"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3AFD8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CEBE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92B7C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778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1906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E799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B877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8085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4C8F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ECA5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5CCF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5EE2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819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165A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4C14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7C14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F47C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FFA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6FD63AA4"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A5B53B"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65A9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E61F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13E6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326E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7EB3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915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DE04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1B37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E0A5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F4AA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EBDC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9288F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CCB7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5569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79C9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F66D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8DDA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B6B0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27FAF2C1"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94A7E2"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937C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DD3B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FE81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6FD9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B57D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649C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8E2E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BE1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B44A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5F75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E867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9767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2CCE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BCF0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204D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0F9B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87EC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472F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137F5193"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3F901B"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884C4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30BE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253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8951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BF6D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8353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F87C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07D74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9677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27F4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9416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EBCE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718B1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29CE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AC4D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EC51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C2B1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F125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27DD86AC"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693033"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Cloud PBX</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AC60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CE36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C918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6C65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41EE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30E5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ADC5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3547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D0E4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AD0E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C1BF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9662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0284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6044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F2BD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2210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A441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3F15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6A795374"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842A94"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Entreprise Online - Conférences PSTN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62758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3054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E0A5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0CFC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0DDE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D355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334D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E58A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C860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F196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D7FD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F5B7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59D5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288D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7B52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EA9C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54CF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6161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210A8F78"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837BB5"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2D9E2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A12D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2A56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0BA6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2A8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A55B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7A9A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3058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9461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3E0D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4655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70123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77CBE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73E5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FFB2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2D3F08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006B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EB53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450BD57A"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2EA093"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D2E0C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6D13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431F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DE9E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2676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6C91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2E5BF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89F07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9C1E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0336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1B02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FF433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2D2F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5730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BA19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254C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C127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E3EC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35DC1B12"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97A17"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DBD3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0C05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0CAC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1605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A785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6C5E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2AF7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1664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E998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485B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9B33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E003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AAAF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D00E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747A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38C1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1DBF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17B8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0CD5B2D5"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074A25"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447A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DC62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18BDD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8710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4AD5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A213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83F2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0A7EE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21F7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D9B4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BC3F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9E99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43B2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DF81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3A20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B192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0620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C97B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02F90CAC"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A5D62"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Lockbox Client Office 365</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1D67C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3C5D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A977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0699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D81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BFF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AD14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C52C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FC9F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3313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3DED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8284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F288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1B37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F4E9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81AE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CF46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8B6C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6FB81D8F"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67D92F"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03AA7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0095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28A6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51FD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31CF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B5A3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FEC8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2ECD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595B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CF5C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EAA6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B8DE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FAD0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D1A9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2E0A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1955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A7A9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D490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645B294E"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2ECBE"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50D6D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DE6B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7FB2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BD63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7141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B910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8648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49F5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113B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EF24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2807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71EC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5D34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709C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01AE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4B51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3C41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5870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495DE1B6" w14:textId="77777777" w:rsidTr="00D51677">
        <w:trPr>
          <w:trHeight w:val="288"/>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C940B"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8236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2926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7B33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416F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283A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0BFA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4854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94C4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F4FA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E8A2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81DD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DA91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D4F2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20C3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B9FA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8497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65F5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4CE6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26E21CFF"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A8DCBC"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28D51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2AC9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303C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4BF9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7A71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26BB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AE1B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2C11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74AE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06F4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AEDC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1FC4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941F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3427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ABF5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BC8E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6D3E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D2A0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08A6405F"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7F1CEE"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85BC7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AF6B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6D49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795F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825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50F2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268C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AD44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E081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9875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AE44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494C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C11A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DDD1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8198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CC8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DF5E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FE58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318442DE"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003096"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54CD8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E52C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B14E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DD5F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6E5E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DF7E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D1D5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193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0B8D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0B44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FDD6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DB6A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5D7C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449BD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1BE5D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E502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61EE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CF80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237F18C7"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061112" w14:textId="77777777" w:rsidR="00AA1F22" w:rsidRPr="008F02B0" w:rsidRDefault="00AA1F22" w:rsidP="00AA1F22">
            <w:pPr>
              <w:pStyle w:val="ProductList-Body"/>
              <w:tabs>
                <w:tab w:val="clear" w:pos="158"/>
                <w:tab w:val="left" w:pos="720"/>
              </w:tabs>
              <w:spacing w:line="256" w:lineRule="auto"/>
              <w:ind w:left="-108" w:right="501"/>
              <w:rPr>
                <w:rFonts w:asciiTheme="majorHAnsi" w:hAnsiTheme="majorHAnsi"/>
                <w:sz w:val="16"/>
                <w:szCs w:val="16"/>
              </w:rPr>
            </w:pPr>
            <w:r>
              <w:rPr>
                <w:rFonts w:asciiTheme="majorHAnsi" w:hAnsiTheme="majorHAnsi"/>
                <w:sz w:val="16"/>
                <w:szCs w:val="16"/>
              </w:rPr>
              <w:t>Azure Information Protection Premium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C9B1E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A1CD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159F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54E4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96CE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4F6E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19D5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EECB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B68C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FFE7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15F4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167B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5669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2CCF9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5E5C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C9CB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4225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56C7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50EF3D75"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E65452" w14:textId="77777777" w:rsidR="00AA1F22" w:rsidRPr="008F02B0" w:rsidRDefault="00AA1F22" w:rsidP="00AA1F22">
            <w:pPr>
              <w:pStyle w:val="ProductList-Body"/>
              <w:tabs>
                <w:tab w:val="clear" w:pos="158"/>
                <w:tab w:val="left" w:pos="720"/>
              </w:tabs>
              <w:spacing w:line="256" w:lineRule="auto"/>
              <w:ind w:left="-108" w:right="501"/>
              <w:rPr>
                <w:rFonts w:asciiTheme="majorHAnsi" w:hAnsiTheme="majorHAnsi"/>
                <w:sz w:val="16"/>
                <w:szCs w:val="16"/>
              </w:rPr>
            </w:pPr>
            <w:r>
              <w:rPr>
                <w:rFonts w:asciiTheme="majorHAnsi" w:hAnsiTheme="majorHAnsi"/>
                <w:sz w:val="16"/>
                <w:szCs w:val="16"/>
              </w:rPr>
              <w:t>Azure Information Protection Premium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DB94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AFEA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7A57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4399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27B3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E0EF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15B6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D1D7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0594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D42E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1A9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2DC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603D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EDD3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9A68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571B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74A1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18C4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3FDB8EC4"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159E27"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1002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0BF8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0573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EA32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62F2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B4A5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0234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5562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79C7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B64B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2A8C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0AE6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FB1C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A34F1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F247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6B8A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6CD2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A813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72ADDF3F"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00DE1A"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5570A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05F8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DD7B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99C9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9292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281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6FF0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263C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A473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A1FB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34B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6927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E9B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B454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5D990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53C8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0A2E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520F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127143CA"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5A640F"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BD43C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E093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3D68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A9DB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13BA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BB05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90A7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26F2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F572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E61A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55B8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5EAD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E2F6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DC70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79495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24E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409D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A036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4833473E"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246CB"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2AC3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69FD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EC25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339A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7D3F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CC20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CE2C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4003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A4DB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48E1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B168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C895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DCD5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A2F7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7A9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AB996"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2E9B5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9349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1C569215"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40ECD0"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C9D8D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1159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6E98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98A1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2F74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58A2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1E3D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DA71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0C36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40A6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0B53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D81E"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BD0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EB65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6310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391F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381F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3D439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41178134" w14:textId="77777777" w:rsidTr="00D51677">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2EF949"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E2E33"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F3BB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27F2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499F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3656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5337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47EC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F64C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984F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E3EA2"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5BD7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27EB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4B97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C6C9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EAC9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F8DCB"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3F916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B991B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r w:rsidR="00AA1F22" w14:paraId="75FEFAD5" w14:textId="77777777" w:rsidTr="00D51677">
        <w:trPr>
          <w:trHeight w:val="202"/>
        </w:trPr>
        <w:tc>
          <w:tcPr>
            <w:tcW w:w="2592" w:type="dxa"/>
            <w:tcBorders>
              <w:top w:val="dashSmallGap" w:sz="4" w:space="0" w:color="BFBFBF" w:themeColor="background1" w:themeShade="BF"/>
              <w:left w:val="nil"/>
              <w:bottom w:val="nil"/>
              <w:right w:val="nil"/>
            </w:tcBorders>
            <w:noWrap/>
            <w:vAlign w:val="center"/>
            <w:hideMark/>
          </w:tcPr>
          <w:p w14:paraId="3DC4876D" w14:textId="77777777" w:rsidR="00AA1F22" w:rsidRPr="008F02B0" w:rsidRDefault="00AA1F22" w:rsidP="00AA1F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78C2AC7"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51E76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C26ABA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946569"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034005"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BBAF3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83EDCE8"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EAD72A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14E16A"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186A6F"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6B816B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F4D388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07DCA24"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C084A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8AE79CD"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83739C"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5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5F6DBC0"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c>
          <w:tcPr>
            <w:tcW w:w="768" w:type="dxa"/>
            <w:tcBorders>
              <w:top w:val="single" w:sz="12" w:space="0" w:color="FFFFFF" w:themeColor="background1"/>
              <w:left w:val="single" w:sz="12" w:space="0" w:color="FFFFFF" w:themeColor="background1"/>
              <w:bottom w:val="nil"/>
              <w:right w:val="nil"/>
            </w:tcBorders>
            <w:shd w:val="clear" w:color="auto" w:fill="4668C5"/>
            <w:vAlign w:val="center"/>
          </w:tcPr>
          <w:p w14:paraId="6A591171" w14:textId="77777777" w:rsidR="00AA1F22" w:rsidRDefault="00AA1F22" w:rsidP="00AA1F22">
            <w:pPr>
              <w:pStyle w:val="ProductList-Body"/>
              <w:tabs>
                <w:tab w:val="clear" w:pos="158"/>
                <w:tab w:val="left" w:pos="720"/>
              </w:tabs>
              <w:spacing w:line="256" w:lineRule="auto"/>
              <w:jc w:val="center"/>
              <w:rPr>
                <w:rFonts w:asciiTheme="majorHAnsi" w:hAnsiTheme="majorHAnsi"/>
                <w:szCs w:val="18"/>
              </w:rPr>
            </w:pPr>
          </w:p>
        </w:tc>
      </w:tr>
    </w:tbl>
    <w:p w14:paraId="7DC09EE6" w14:textId="77777777" w:rsidR="00C27E68" w:rsidRPr="00A4490E" w:rsidRDefault="00C27E68" w:rsidP="00C27E68">
      <w:pPr>
        <w:pStyle w:val="ProductList-Body"/>
        <w:spacing w:before="60"/>
        <w:rPr>
          <w:i/>
          <w:sz w:val="16"/>
          <w:szCs w:val="16"/>
        </w:rPr>
      </w:pPr>
      <w:r w:rsidRPr="00A4490E">
        <w:rPr>
          <w:i/>
          <w:sz w:val="16"/>
          <w:szCs w:val="16"/>
          <w:vertAlign w:val="superscript"/>
        </w:rPr>
        <w:t>1</w:t>
      </w:r>
      <w:r w:rsidRPr="00A4490E">
        <w:rPr>
          <w:i/>
          <w:sz w:val="16"/>
          <w:szCs w:val="16"/>
        </w:rPr>
        <w:t xml:space="preserve"> Les SL de Suite de Module Complémentaire dont le titre indique « sans ProPlus » n’incluent pas de droits pour Office 365 ProPlus.</w:t>
      </w:r>
    </w:p>
    <w:p w14:paraId="619CE31D" w14:textId="74CBF41B" w:rsidR="00C27E68" w:rsidRPr="00A4490E" w:rsidRDefault="00C27E68" w:rsidP="00C27E68">
      <w:pPr>
        <w:pStyle w:val="ProductList-Body"/>
        <w:rPr>
          <w:rStyle w:val="Hyperlink"/>
          <w:i/>
          <w:sz w:val="16"/>
          <w:szCs w:val="16"/>
        </w:rPr>
      </w:pPr>
      <w:r w:rsidRPr="00A4490E">
        <w:rPr>
          <w:i/>
          <w:sz w:val="16"/>
          <w:szCs w:val="16"/>
          <w:vertAlign w:val="superscript"/>
        </w:rPr>
        <w:t>2</w:t>
      </w:r>
      <w:r w:rsidRPr="00A4490E">
        <w:rPr>
          <w:i/>
          <w:sz w:val="16"/>
          <w:szCs w:val="16"/>
        </w:rPr>
        <w:t xml:space="preserve"> En plus des Services en Ligne identifiés ci-dessus, Enterprise Cloud Suite répond aux exigences de SL pour la SA Windows par Utilisateur désignées dans les Conditions applicables aux Produits.</w:t>
      </w:r>
    </w:p>
    <w:p w14:paraId="5AC1B403" w14:textId="17DC3E32" w:rsidR="00C27E68" w:rsidRDefault="00C27E68" w:rsidP="00C27E68">
      <w:pPr>
        <w:pStyle w:val="ProductList-Body"/>
        <w:rPr>
          <w:i/>
          <w:sz w:val="16"/>
          <w:szCs w:val="16"/>
        </w:rPr>
      </w:pPr>
      <w:r w:rsidRPr="00A4490E">
        <w:rPr>
          <w:i/>
          <w:sz w:val="16"/>
          <w:szCs w:val="16"/>
          <w:vertAlign w:val="superscript"/>
        </w:rPr>
        <w:t>3</w:t>
      </w:r>
      <w:r w:rsidRPr="00A4490E">
        <w:rPr>
          <w:i/>
          <w:sz w:val="16"/>
          <w:szCs w:val="16"/>
        </w:rPr>
        <w:t xml:space="preserve"> Microsoft Dynamics CRM Online Professional EDU et Microsoft Dynamics CRM Online Enterprise EDU remplissent les mêmes exigences de SL que Microsoft Dynamics CRM Online Professional et Microsoft Dynamics CRM Online Enterprise, respectivement</w:t>
      </w:r>
      <w:r>
        <w:rPr>
          <w:i/>
          <w:sz w:val="16"/>
          <w:szCs w:val="16"/>
        </w:rPr>
        <w:t>.</w:t>
      </w:r>
    </w:p>
    <w:p w14:paraId="76E13F22" w14:textId="77777777" w:rsidR="00FA4665" w:rsidRDefault="00FA4665" w:rsidP="00FA4665">
      <w:pPr>
        <w:rPr>
          <w:i/>
          <w:sz w:val="16"/>
          <w:szCs w:val="16"/>
        </w:rPr>
      </w:pPr>
      <w:r>
        <w:rPr>
          <w:i/>
          <w:sz w:val="16"/>
          <w:szCs w:val="16"/>
          <w:vertAlign w:val="superscript"/>
        </w:rPr>
        <w:t>4</w:t>
      </w:r>
      <w:r>
        <w:rPr>
          <w:i/>
          <w:sz w:val="16"/>
          <w:szCs w:val="16"/>
        </w:rPr>
        <w:t xml:space="preserve"> L’insertion de Skype Entreprise Online – Conférences PSTN dans Office 365 Enterprise E5 varie en fonction de la disponibilité.</w:t>
      </w:r>
    </w:p>
    <w:p w14:paraId="374EA8ED" w14:textId="7AA4D02C" w:rsidR="00D67A4B" w:rsidRPr="00690C65" w:rsidRDefault="004C05F9" w:rsidP="0065510F">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6" w:name="Attachment3"/>
      <w:bookmarkStart w:id="177" w:name="_Toc462914190"/>
      <w:r>
        <w:lastRenderedPageBreak/>
        <w:t>Annexe 3 – Clauses Contractuelles Types (Opérateurs de traitement)</w:t>
      </w:r>
      <w:bookmarkEnd w:id="176"/>
      <w:bookmarkEnd w:id="177"/>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w:t>
      </w:r>
      <w:r>
        <w:lastRenderedPageBreak/>
        <w:t>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ABFE9C" w14:textId="77777777" w:rsidR="00D237DB" w:rsidRDefault="00D237DB" w:rsidP="009A573F">
      <w:pPr>
        <w:spacing w:after="0" w:line="240" w:lineRule="auto"/>
      </w:pPr>
      <w:r>
        <w:separator/>
      </w:r>
    </w:p>
  </w:endnote>
  <w:endnote w:type="continuationSeparator" w:id="0">
    <w:p w14:paraId="0756ABB5" w14:textId="77777777" w:rsidR="00D237DB" w:rsidRDefault="00D237DB" w:rsidP="009A573F">
      <w:pPr>
        <w:spacing w:after="0" w:line="240" w:lineRule="auto"/>
      </w:pPr>
      <w:r>
        <w:continuationSeparator/>
      </w:r>
    </w:p>
  </w:endnote>
  <w:endnote w:type="continuationNotice" w:id="1">
    <w:p w14:paraId="37D6DFD6" w14:textId="77777777" w:rsidR="00D237DB" w:rsidRDefault="00D237D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D51677" w:rsidRDefault="00D516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D51677" w:rsidRPr="00591643" w:rsidRDefault="00D516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1677" w:rsidRPr="00C76DF3" w14:paraId="1E205F6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DF5A4" w14:textId="77777777" w:rsidR="00D51677" w:rsidRPr="00C76DF3" w:rsidRDefault="004C05F9" w:rsidP="005C3212">
          <w:pPr>
            <w:pStyle w:val="ProductList-OfferingBody"/>
            <w:ind w:left="-77" w:right="-73"/>
            <w:jc w:val="center"/>
            <w:rPr>
              <w:color w:val="808080" w:themeColor="background1" w:themeShade="80"/>
              <w:sz w:val="14"/>
              <w:szCs w:val="14"/>
            </w:rPr>
          </w:pPr>
          <w:hyperlink w:anchor="TableofContents" w:history="1">
            <w:r w:rsidR="00D516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56A60" w14:textId="77777777" w:rsidR="00D51677" w:rsidRPr="00C76DF3" w:rsidRDefault="00D51677"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8E9787" w14:textId="77777777" w:rsidR="00D51677" w:rsidRPr="00C76DF3" w:rsidRDefault="004C05F9" w:rsidP="005C3212">
          <w:pPr>
            <w:pStyle w:val="ProductList-OfferingBody"/>
            <w:ind w:left="-72" w:right="-74"/>
            <w:jc w:val="center"/>
            <w:rPr>
              <w:color w:val="808080" w:themeColor="background1" w:themeShade="80"/>
              <w:sz w:val="14"/>
              <w:szCs w:val="14"/>
            </w:rPr>
          </w:pPr>
          <w:hyperlink w:anchor="Introduction" w:history="1">
            <w:r w:rsidR="00D516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7E7CB" w14:textId="77777777" w:rsidR="00D51677" w:rsidRPr="00C76DF3" w:rsidRDefault="00D51677"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410BD" w14:textId="77777777" w:rsidR="00D51677" w:rsidRPr="00C76DF3" w:rsidRDefault="004C05F9" w:rsidP="005C3212">
          <w:pPr>
            <w:pStyle w:val="ProductList-OfferingBody"/>
            <w:ind w:left="-72" w:right="-75"/>
            <w:jc w:val="center"/>
            <w:rPr>
              <w:color w:val="808080" w:themeColor="background1" w:themeShade="80"/>
              <w:sz w:val="14"/>
              <w:szCs w:val="14"/>
            </w:rPr>
          </w:pPr>
          <w:hyperlink w:anchor="GeneralTerms" w:history="1">
            <w:r w:rsidR="00D516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E31321" w14:textId="77777777" w:rsidR="00D51677" w:rsidRPr="00C76DF3" w:rsidRDefault="00D51677"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51E" w14:textId="77777777" w:rsidR="00D51677" w:rsidRPr="00C76DF3" w:rsidRDefault="004C05F9" w:rsidP="005C3212">
          <w:pPr>
            <w:pStyle w:val="ProductList-OfferingBody"/>
            <w:ind w:left="-72" w:right="-77"/>
            <w:jc w:val="center"/>
            <w:rPr>
              <w:color w:val="808080" w:themeColor="background1" w:themeShade="80"/>
              <w:sz w:val="14"/>
              <w:szCs w:val="14"/>
            </w:rPr>
          </w:pPr>
          <w:hyperlink w:anchor="PrivacyandSecurityTerms" w:history="1">
            <w:r w:rsidR="00D51677">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8385B" w14:textId="77777777" w:rsidR="00D51677" w:rsidRPr="00C76DF3" w:rsidRDefault="00D51677"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66C755" w14:textId="77777777" w:rsidR="00D51677" w:rsidRPr="00C76DF3" w:rsidRDefault="004C05F9" w:rsidP="005C3212">
          <w:pPr>
            <w:pStyle w:val="ProductList-OfferingBody"/>
            <w:ind w:left="-72" w:right="-77"/>
            <w:jc w:val="center"/>
            <w:rPr>
              <w:color w:val="808080" w:themeColor="background1" w:themeShade="80"/>
              <w:sz w:val="14"/>
              <w:szCs w:val="14"/>
            </w:rPr>
          </w:pPr>
          <w:hyperlink w:anchor="OnlineServiceSpecificTerms" w:history="1">
            <w:r w:rsidR="00D516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A04A2" w14:textId="77777777" w:rsidR="00D51677" w:rsidRPr="00C76DF3" w:rsidRDefault="00D51677"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0A540" w14:textId="77777777" w:rsidR="00D51677" w:rsidRPr="00C76DF3" w:rsidRDefault="004C05F9" w:rsidP="005C3212">
          <w:pPr>
            <w:pStyle w:val="ProductList-OfferingBody"/>
            <w:ind w:left="-72" w:right="-76"/>
            <w:jc w:val="center"/>
            <w:rPr>
              <w:color w:val="808080" w:themeColor="background1" w:themeShade="80"/>
              <w:sz w:val="14"/>
              <w:szCs w:val="14"/>
            </w:rPr>
          </w:pPr>
          <w:hyperlink w:anchor="Attachment1" w:history="1">
            <w:r w:rsidR="00D51677">
              <w:rPr>
                <w:rStyle w:val="Hyperlink"/>
                <w:sz w:val="14"/>
                <w:szCs w:val="14"/>
              </w:rPr>
              <w:t>Pièces jointes</w:t>
            </w:r>
          </w:hyperlink>
        </w:p>
      </w:tc>
    </w:tr>
  </w:tbl>
  <w:p w14:paraId="5AF862AF" w14:textId="77777777" w:rsidR="00D51677" w:rsidRPr="008F62EA" w:rsidRDefault="00D51677" w:rsidP="00D26AA3">
    <w:pPr>
      <w:pStyle w:val="Footer"/>
      <w:rPr>
        <w:rStyle w:val="LogoportDoNotTranslate"/>
        <w:rFonts w:asciiTheme="minorHAnsi" w:hAnsiTheme="minorHAnsi" w:cstheme="minorBidi"/>
        <w:color w:val="auto"/>
        <w:sz w:val="14"/>
        <w:szCs w:val="14"/>
        <w:lang w:eastAsia="zh-TW"/>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1677"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D51677" w:rsidRPr="00C76DF3" w:rsidRDefault="004C05F9" w:rsidP="005C3212">
          <w:pPr>
            <w:pStyle w:val="ProductList-OfferingBody"/>
            <w:ind w:left="-77" w:right="-73"/>
            <w:jc w:val="center"/>
            <w:rPr>
              <w:color w:val="808080" w:themeColor="background1" w:themeShade="80"/>
              <w:sz w:val="14"/>
              <w:szCs w:val="14"/>
            </w:rPr>
          </w:pPr>
          <w:hyperlink w:anchor="TableofContents" w:history="1">
            <w:r w:rsidR="00D516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D51677" w:rsidRPr="00C76DF3" w:rsidRDefault="00D51677"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D51677" w:rsidRPr="00C76DF3" w:rsidRDefault="004C05F9" w:rsidP="005C3212">
          <w:pPr>
            <w:pStyle w:val="ProductList-OfferingBody"/>
            <w:ind w:left="-72" w:right="-74"/>
            <w:jc w:val="center"/>
            <w:rPr>
              <w:color w:val="808080" w:themeColor="background1" w:themeShade="80"/>
              <w:sz w:val="14"/>
              <w:szCs w:val="14"/>
            </w:rPr>
          </w:pPr>
          <w:hyperlink w:anchor="Introduction" w:history="1">
            <w:r w:rsidR="00D516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D51677" w:rsidRPr="00C76DF3" w:rsidRDefault="00D51677"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D51677" w:rsidRPr="00C76DF3" w:rsidRDefault="004C05F9" w:rsidP="005C3212">
          <w:pPr>
            <w:pStyle w:val="ProductList-OfferingBody"/>
            <w:ind w:left="-72" w:right="-75"/>
            <w:jc w:val="center"/>
            <w:rPr>
              <w:color w:val="808080" w:themeColor="background1" w:themeShade="80"/>
              <w:sz w:val="14"/>
              <w:szCs w:val="14"/>
            </w:rPr>
          </w:pPr>
          <w:hyperlink w:anchor="GeneralTerms" w:history="1">
            <w:r w:rsidR="00D516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D51677" w:rsidRPr="00C76DF3" w:rsidRDefault="00D51677"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D51677" w:rsidRPr="00C76DF3" w:rsidRDefault="004C05F9" w:rsidP="005C3212">
          <w:pPr>
            <w:pStyle w:val="ProductList-OfferingBody"/>
            <w:ind w:left="-72" w:right="-77"/>
            <w:jc w:val="center"/>
            <w:rPr>
              <w:color w:val="808080" w:themeColor="background1" w:themeShade="80"/>
              <w:sz w:val="14"/>
              <w:szCs w:val="14"/>
            </w:rPr>
          </w:pPr>
          <w:hyperlink w:anchor="PrivacyandSecurityTerms" w:history="1">
            <w:r w:rsidR="00D51677">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D51677" w:rsidRPr="00C76DF3" w:rsidRDefault="00D51677"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D51677" w:rsidRPr="00C76DF3" w:rsidRDefault="004C05F9" w:rsidP="005C3212">
          <w:pPr>
            <w:pStyle w:val="ProductList-OfferingBody"/>
            <w:ind w:left="-72" w:right="-77"/>
            <w:jc w:val="center"/>
            <w:rPr>
              <w:color w:val="808080" w:themeColor="background1" w:themeShade="80"/>
              <w:sz w:val="14"/>
              <w:szCs w:val="14"/>
            </w:rPr>
          </w:pPr>
          <w:hyperlink w:anchor="OnlineServiceSpecificTerms" w:history="1">
            <w:r w:rsidR="00D516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D51677" w:rsidRPr="00C76DF3" w:rsidRDefault="00D51677"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D51677" w:rsidRPr="00C76DF3" w:rsidRDefault="004C05F9" w:rsidP="005C3212">
          <w:pPr>
            <w:pStyle w:val="ProductList-OfferingBody"/>
            <w:ind w:left="-72" w:right="-76"/>
            <w:jc w:val="center"/>
            <w:rPr>
              <w:color w:val="808080" w:themeColor="background1" w:themeShade="80"/>
              <w:sz w:val="14"/>
              <w:szCs w:val="14"/>
            </w:rPr>
          </w:pPr>
          <w:hyperlink w:anchor="Attachment1" w:history="1">
            <w:r w:rsidR="00D51677">
              <w:rPr>
                <w:rStyle w:val="Hyperlink"/>
                <w:sz w:val="14"/>
                <w:szCs w:val="14"/>
              </w:rPr>
              <w:t>Annexe</w:t>
            </w:r>
          </w:hyperlink>
        </w:p>
      </w:tc>
    </w:tr>
  </w:tbl>
  <w:p w14:paraId="71D89FB4" w14:textId="77777777" w:rsidR="00D51677" w:rsidRPr="00DD16A4" w:rsidRDefault="00D51677"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1677"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D51677" w:rsidRPr="00C76DF3" w:rsidRDefault="004C05F9" w:rsidP="0033119F">
          <w:pPr>
            <w:pStyle w:val="ProductList-OfferingBody"/>
            <w:ind w:left="-77" w:right="-73"/>
            <w:jc w:val="center"/>
            <w:rPr>
              <w:color w:val="808080" w:themeColor="background1" w:themeShade="80"/>
              <w:sz w:val="14"/>
              <w:szCs w:val="14"/>
            </w:rPr>
          </w:pPr>
          <w:hyperlink w:anchor="TableofContents" w:history="1">
            <w:r w:rsidR="00D516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D51677" w:rsidRPr="00C76DF3" w:rsidRDefault="00D51677"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D51677" w:rsidRPr="00C76DF3" w:rsidRDefault="004C05F9" w:rsidP="0033119F">
          <w:pPr>
            <w:pStyle w:val="ProductList-OfferingBody"/>
            <w:ind w:left="-72" w:right="-74"/>
            <w:jc w:val="center"/>
            <w:rPr>
              <w:color w:val="808080" w:themeColor="background1" w:themeShade="80"/>
              <w:sz w:val="14"/>
              <w:szCs w:val="14"/>
            </w:rPr>
          </w:pPr>
          <w:hyperlink w:anchor="Introduction" w:history="1">
            <w:r w:rsidR="00D516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D51677" w:rsidRPr="00C76DF3" w:rsidRDefault="00D51677"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D51677" w:rsidRPr="00C76DF3" w:rsidRDefault="004C05F9" w:rsidP="0033119F">
          <w:pPr>
            <w:pStyle w:val="ProductList-OfferingBody"/>
            <w:ind w:left="-72" w:right="-75"/>
            <w:jc w:val="center"/>
            <w:rPr>
              <w:color w:val="808080" w:themeColor="background1" w:themeShade="80"/>
              <w:sz w:val="14"/>
              <w:szCs w:val="14"/>
            </w:rPr>
          </w:pPr>
          <w:hyperlink w:anchor="GeneralTerms" w:history="1">
            <w:r w:rsidR="00D516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D51677" w:rsidRPr="00C76DF3" w:rsidRDefault="00D51677"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D51677" w:rsidRPr="00C76DF3" w:rsidRDefault="004C05F9" w:rsidP="0033119F">
          <w:pPr>
            <w:pStyle w:val="ProductList-OfferingBody"/>
            <w:ind w:left="-72" w:right="-77"/>
            <w:jc w:val="center"/>
            <w:rPr>
              <w:color w:val="808080" w:themeColor="background1" w:themeShade="80"/>
              <w:sz w:val="14"/>
              <w:szCs w:val="14"/>
            </w:rPr>
          </w:pPr>
          <w:hyperlink w:anchor="PrivacyandSecurityTerms" w:history="1">
            <w:r w:rsidR="00D51677">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D51677" w:rsidRPr="00C76DF3" w:rsidRDefault="00D516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D51677" w:rsidRPr="00C76DF3" w:rsidRDefault="004C05F9" w:rsidP="0033119F">
          <w:pPr>
            <w:pStyle w:val="ProductList-OfferingBody"/>
            <w:ind w:left="-72" w:right="-77"/>
            <w:jc w:val="center"/>
            <w:rPr>
              <w:color w:val="808080" w:themeColor="background1" w:themeShade="80"/>
              <w:sz w:val="14"/>
              <w:szCs w:val="14"/>
            </w:rPr>
          </w:pPr>
          <w:hyperlink w:anchor="OnlineServiceSpecificTerms" w:history="1">
            <w:r w:rsidR="00D516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D51677" w:rsidRPr="00C76DF3" w:rsidRDefault="00D516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D51677" w:rsidRPr="00C76DF3" w:rsidRDefault="004C05F9" w:rsidP="0033119F">
          <w:pPr>
            <w:pStyle w:val="ProductList-OfferingBody"/>
            <w:ind w:left="-72" w:right="-76"/>
            <w:jc w:val="center"/>
            <w:rPr>
              <w:color w:val="808080" w:themeColor="background1" w:themeShade="80"/>
              <w:sz w:val="14"/>
              <w:szCs w:val="14"/>
            </w:rPr>
          </w:pPr>
          <w:hyperlink w:anchor="Attachment1" w:history="1">
            <w:r w:rsidR="00D51677">
              <w:rPr>
                <w:rStyle w:val="Hyperlink"/>
                <w:sz w:val="14"/>
                <w:szCs w:val="14"/>
              </w:rPr>
              <w:t>Annexe</w:t>
            </w:r>
          </w:hyperlink>
        </w:p>
      </w:tc>
    </w:tr>
  </w:tbl>
  <w:p w14:paraId="48820ED3" w14:textId="77777777" w:rsidR="00D51677" w:rsidRPr="008F62EA" w:rsidRDefault="00D51677"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1677" w:rsidRPr="00C76DF3" w14:paraId="248366F0"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3DD3F" w14:textId="77777777" w:rsidR="00D51677" w:rsidRPr="00C76DF3" w:rsidRDefault="004C05F9" w:rsidP="0033119F">
          <w:pPr>
            <w:pStyle w:val="ProductList-OfferingBody"/>
            <w:ind w:left="-77" w:right="-73"/>
            <w:jc w:val="center"/>
            <w:rPr>
              <w:color w:val="808080" w:themeColor="background1" w:themeShade="80"/>
              <w:sz w:val="14"/>
              <w:szCs w:val="14"/>
            </w:rPr>
          </w:pPr>
          <w:hyperlink w:anchor="TableofContents" w:history="1">
            <w:r w:rsidR="00D516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4B589C" w14:textId="77777777" w:rsidR="00D51677" w:rsidRPr="00C76DF3" w:rsidRDefault="00D51677"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31E47" w14:textId="77777777" w:rsidR="00D51677" w:rsidRPr="00C76DF3" w:rsidRDefault="004C05F9" w:rsidP="0033119F">
          <w:pPr>
            <w:pStyle w:val="ProductList-OfferingBody"/>
            <w:ind w:left="-72" w:right="-74"/>
            <w:jc w:val="center"/>
            <w:rPr>
              <w:color w:val="808080" w:themeColor="background1" w:themeShade="80"/>
              <w:sz w:val="14"/>
              <w:szCs w:val="14"/>
            </w:rPr>
          </w:pPr>
          <w:hyperlink w:anchor="Introduction" w:history="1">
            <w:r w:rsidR="00D516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FD8E01" w14:textId="77777777" w:rsidR="00D51677" w:rsidRPr="00C76DF3" w:rsidRDefault="00D51677"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3D9681" w14:textId="77777777" w:rsidR="00D51677" w:rsidRPr="00C76DF3" w:rsidRDefault="004C05F9" w:rsidP="0033119F">
          <w:pPr>
            <w:pStyle w:val="ProductList-OfferingBody"/>
            <w:ind w:left="-72" w:right="-75"/>
            <w:jc w:val="center"/>
            <w:rPr>
              <w:color w:val="808080" w:themeColor="background1" w:themeShade="80"/>
              <w:sz w:val="14"/>
              <w:szCs w:val="14"/>
            </w:rPr>
          </w:pPr>
          <w:hyperlink w:anchor="GeneralTerms" w:history="1">
            <w:r w:rsidR="00D516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C39A0B" w14:textId="77777777" w:rsidR="00D51677" w:rsidRPr="00C76DF3" w:rsidRDefault="00D51677"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98743" w14:textId="77777777" w:rsidR="00D51677" w:rsidRPr="00C76DF3" w:rsidRDefault="004C05F9" w:rsidP="0033119F">
          <w:pPr>
            <w:pStyle w:val="ProductList-OfferingBody"/>
            <w:ind w:left="-72" w:right="-77"/>
            <w:jc w:val="center"/>
            <w:rPr>
              <w:color w:val="808080" w:themeColor="background1" w:themeShade="80"/>
              <w:sz w:val="14"/>
              <w:szCs w:val="14"/>
            </w:rPr>
          </w:pPr>
          <w:hyperlink w:anchor="PrivacyandSecurityTerms" w:history="1">
            <w:r w:rsidR="00D51677">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70B80" w14:textId="77777777" w:rsidR="00D51677" w:rsidRPr="00C76DF3" w:rsidRDefault="00D516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11893" w14:textId="77777777" w:rsidR="00D51677" w:rsidRPr="00C76DF3" w:rsidRDefault="004C05F9" w:rsidP="0033119F">
          <w:pPr>
            <w:pStyle w:val="ProductList-OfferingBody"/>
            <w:ind w:left="-72" w:right="-77"/>
            <w:jc w:val="center"/>
            <w:rPr>
              <w:color w:val="808080" w:themeColor="background1" w:themeShade="80"/>
              <w:sz w:val="14"/>
              <w:szCs w:val="14"/>
            </w:rPr>
          </w:pPr>
          <w:hyperlink w:anchor="OnlineServiceSpecificTerms" w:history="1">
            <w:r w:rsidR="00D516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E88888" w14:textId="77777777" w:rsidR="00D51677" w:rsidRPr="00C76DF3" w:rsidRDefault="00D516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AAE09" w14:textId="77777777" w:rsidR="00D51677" w:rsidRPr="00C76DF3" w:rsidRDefault="004C05F9" w:rsidP="0033119F">
          <w:pPr>
            <w:pStyle w:val="ProductList-OfferingBody"/>
            <w:ind w:left="-72" w:right="-76"/>
            <w:jc w:val="center"/>
            <w:rPr>
              <w:color w:val="808080" w:themeColor="background1" w:themeShade="80"/>
              <w:sz w:val="14"/>
              <w:szCs w:val="14"/>
            </w:rPr>
          </w:pPr>
          <w:hyperlink w:anchor="Attachment1" w:history="1">
            <w:r w:rsidR="00D51677">
              <w:rPr>
                <w:rStyle w:val="Hyperlink"/>
                <w:sz w:val="14"/>
                <w:szCs w:val="14"/>
              </w:rPr>
              <w:t>Annexe</w:t>
            </w:r>
          </w:hyperlink>
        </w:p>
      </w:tc>
    </w:tr>
  </w:tbl>
  <w:p w14:paraId="16FF3E6E" w14:textId="77777777" w:rsidR="00D51677" w:rsidRPr="00911701" w:rsidRDefault="00D51677" w:rsidP="00911701">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1677"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D51677" w:rsidRPr="00C76DF3" w:rsidRDefault="004C05F9" w:rsidP="0033119F">
          <w:pPr>
            <w:pStyle w:val="ProductList-OfferingBody"/>
            <w:ind w:left="-77" w:right="-73"/>
            <w:jc w:val="center"/>
            <w:rPr>
              <w:color w:val="808080" w:themeColor="background1" w:themeShade="80"/>
              <w:sz w:val="14"/>
              <w:szCs w:val="14"/>
            </w:rPr>
          </w:pPr>
          <w:hyperlink w:anchor="TableofContents" w:history="1">
            <w:r w:rsidR="00D516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D51677" w:rsidRPr="00C76DF3" w:rsidRDefault="00D51677"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D51677" w:rsidRPr="00C76DF3" w:rsidRDefault="004C05F9" w:rsidP="0033119F">
          <w:pPr>
            <w:pStyle w:val="ProductList-OfferingBody"/>
            <w:ind w:left="-72" w:right="-74"/>
            <w:jc w:val="center"/>
            <w:rPr>
              <w:color w:val="808080" w:themeColor="background1" w:themeShade="80"/>
              <w:sz w:val="14"/>
              <w:szCs w:val="14"/>
            </w:rPr>
          </w:pPr>
          <w:hyperlink w:anchor="Introduction" w:history="1">
            <w:r w:rsidR="00D516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D51677" w:rsidRPr="00C76DF3" w:rsidRDefault="00D51677"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D51677" w:rsidRPr="00C76DF3" w:rsidRDefault="004C05F9" w:rsidP="0033119F">
          <w:pPr>
            <w:pStyle w:val="ProductList-OfferingBody"/>
            <w:ind w:left="-72" w:right="-75"/>
            <w:jc w:val="center"/>
            <w:rPr>
              <w:color w:val="808080" w:themeColor="background1" w:themeShade="80"/>
              <w:sz w:val="14"/>
              <w:szCs w:val="14"/>
            </w:rPr>
          </w:pPr>
          <w:hyperlink w:anchor="GeneralTerms" w:history="1">
            <w:r w:rsidR="00D516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D51677" w:rsidRPr="00C76DF3" w:rsidRDefault="00D51677"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D51677" w:rsidRPr="00C76DF3" w:rsidRDefault="004C05F9" w:rsidP="0033119F">
          <w:pPr>
            <w:pStyle w:val="ProductList-OfferingBody"/>
            <w:ind w:left="-72" w:right="-77"/>
            <w:jc w:val="center"/>
            <w:rPr>
              <w:color w:val="808080" w:themeColor="background1" w:themeShade="80"/>
              <w:sz w:val="14"/>
              <w:szCs w:val="14"/>
            </w:rPr>
          </w:pPr>
          <w:hyperlink w:anchor="PrivacyandSecurityTerms" w:history="1">
            <w:r w:rsidR="00D51677">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D51677" w:rsidRPr="00C76DF3" w:rsidRDefault="00D516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D51677" w:rsidRPr="00C76DF3" w:rsidRDefault="004C05F9" w:rsidP="0033119F">
          <w:pPr>
            <w:pStyle w:val="ProductList-OfferingBody"/>
            <w:ind w:left="-72" w:right="-77"/>
            <w:jc w:val="center"/>
            <w:rPr>
              <w:color w:val="808080" w:themeColor="background1" w:themeShade="80"/>
              <w:sz w:val="14"/>
              <w:szCs w:val="14"/>
            </w:rPr>
          </w:pPr>
          <w:hyperlink w:anchor="OnlineServiceSpecificTerms" w:history="1">
            <w:r w:rsidR="00D516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D51677" w:rsidRPr="00C76DF3" w:rsidRDefault="00D516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D51677" w:rsidRPr="00C76DF3" w:rsidRDefault="004C05F9" w:rsidP="0033119F">
          <w:pPr>
            <w:pStyle w:val="ProductList-OfferingBody"/>
            <w:ind w:left="-72" w:right="-76"/>
            <w:jc w:val="center"/>
            <w:rPr>
              <w:color w:val="808080" w:themeColor="background1" w:themeShade="80"/>
              <w:sz w:val="14"/>
              <w:szCs w:val="14"/>
            </w:rPr>
          </w:pPr>
          <w:hyperlink w:anchor="Attachment1" w:history="1">
            <w:r w:rsidR="00D51677">
              <w:rPr>
                <w:rStyle w:val="Hyperlink"/>
                <w:sz w:val="14"/>
                <w:szCs w:val="14"/>
              </w:rPr>
              <w:t>Annexe</w:t>
            </w:r>
          </w:hyperlink>
        </w:p>
      </w:tc>
    </w:tr>
  </w:tbl>
  <w:p w14:paraId="0CFE91C7" w14:textId="77777777" w:rsidR="00D51677" w:rsidRPr="00D26AA3" w:rsidRDefault="00D51677"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1677" w:rsidRPr="00C76DF3" w14:paraId="4D80C079"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C7151" w14:textId="77777777" w:rsidR="00D51677" w:rsidRPr="00C76DF3" w:rsidRDefault="004C05F9" w:rsidP="0033119F">
          <w:pPr>
            <w:pStyle w:val="ProductList-OfferingBody"/>
            <w:ind w:left="-77" w:right="-73"/>
            <w:jc w:val="center"/>
            <w:rPr>
              <w:color w:val="808080" w:themeColor="background1" w:themeShade="80"/>
              <w:sz w:val="14"/>
              <w:szCs w:val="14"/>
            </w:rPr>
          </w:pPr>
          <w:hyperlink w:anchor="TableofContents" w:history="1">
            <w:r w:rsidR="00D516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74168E" w14:textId="77777777" w:rsidR="00D51677" w:rsidRPr="00C76DF3" w:rsidRDefault="00D51677"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20F2A" w14:textId="77777777" w:rsidR="00D51677" w:rsidRPr="00C76DF3" w:rsidRDefault="004C05F9" w:rsidP="0033119F">
          <w:pPr>
            <w:pStyle w:val="ProductList-OfferingBody"/>
            <w:ind w:left="-72" w:right="-74"/>
            <w:jc w:val="center"/>
            <w:rPr>
              <w:color w:val="808080" w:themeColor="background1" w:themeShade="80"/>
              <w:sz w:val="14"/>
              <w:szCs w:val="14"/>
            </w:rPr>
          </w:pPr>
          <w:hyperlink w:anchor="Introduction" w:history="1">
            <w:r w:rsidR="00D516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5CA656" w14:textId="77777777" w:rsidR="00D51677" w:rsidRPr="00C76DF3" w:rsidRDefault="00D51677"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5F02E" w14:textId="77777777" w:rsidR="00D51677" w:rsidRPr="00C76DF3" w:rsidRDefault="004C05F9" w:rsidP="0033119F">
          <w:pPr>
            <w:pStyle w:val="ProductList-OfferingBody"/>
            <w:ind w:left="-72" w:right="-75"/>
            <w:jc w:val="center"/>
            <w:rPr>
              <w:color w:val="808080" w:themeColor="background1" w:themeShade="80"/>
              <w:sz w:val="14"/>
              <w:szCs w:val="14"/>
            </w:rPr>
          </w:pPr>
          <w:hyperlink w:anchor="GeneralTerms" w:history="1">
            <w:r w:rsidR="00D516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BC04BA" w14:textId="77777777" w:rsidR="00D51677" w:rsidRPr="00C76DF3" w:rsidRDefault="00D51677"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0E429E" w14:textId="77777777" w:rsidR="00D51677" w:rsidRPr="00C76DF3" w:rsidRDefault="004C05F9" w:rsidP="0033119F">
          <w:pPr>
            <w:pStyle w:val="ProductList-OfferingBody"/>
            <w:ind w:left="-72" w:right="-77"/>
            <w:jc w:val="center"/>
            <w:rPr>
              <w:color w:val="808080" w:themeColor="background1" w:themeShade="80"/>
              <w:sz w:val="14"/>
              <w:szCs w:val="14"/>
            </w:rPr>
          </w:pPr>
          <w:hyperlink w:anchor="PrivacyandSecurityTerms" w:history="1">
            <w:r w:rsidR="00D51677">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1E625F" w14:textId="77777777" w:rsidR="00D51677" w:rsidRPr="00C76DF3" w:rsidRDefault="00D516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B0881E" w14:textId="77777777" w:rsidR="00D51677" w:rsidRPr="00C76DF3" w:rsidRDefault="004C05F9" w:rsidP="0033119F">
          <w:pPr>
            <w:pStyle w:val="ProductList-OfferingBody"/>
            <w:ind w:left="-72" w:right="-77"/>
            <w:jc w:val="center"/>
            <w:rPr>
              <w:color w:val="808080" w:themeColor="background1" w:themeShade="80"/>
              <w:sz w:val="14"/>
              <w:szCs w:val="14"/>
            </w:rPr>
          </w:pPr>
          <w:hyperlink w:anchor="OnlineServiceSpecificTerms" w:history="1">
            <w:r w:rsidR="00D516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2A3D1" w14:textId="77777777" w:rsidR="00D51677" w:rsidRPr="00C76DF3" w:rsidRDefault="00D516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35640" w14:textId="77777777" w:rsidR="00D51677" w:rsidRPr="00C76DF3" w:rsidRDefault="004C05F9" w:rsidP="0033119F">
          <w:pPr>
            <w:pStyle w:val="ProductList-OfferingBody"/>
            <w:ind w:left="-72" w:right="-76"/>
            <w:jc w:val="center"/>
            <w:rPr>
              <w:color w:val="808080" w:themeColor="background1" w:themeShade="80"/>
              <w:sz w:val="14"/>
              <w:szCs w:val="14"/>
            </w:rPr>
          </w:pPr>
          <w:hyperlink w:anchor="Attachment1" w:history="1">
            <w:r w:rsidR="00D51677">
              <w:rPr>
                <w:rStyle w:val="Hyperlink"/>
                <w:sz w:val="14"/>
                <w:szCs w:val="14"/>
              </w:rPr>
              <w:t>Annexe</w:t>
            </w:r>
          </w:hyperlink>
        </w:p>
      </w:tc>
    </w:tr>
  </w:tbl>
  <w:p w14:paraId="062B5004" w14:textId="77777777" w:rsidR="00D51677" w:rsidRPr="00276905" w:rsidRDefault="00D51677" w:rsidP="00276905">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1677" w:rsidRPr="00C76DF3" w14:paraId="40B754AA"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A6093" w14:textId="77777777" w:rsidR="00D51677" w:rsidRPr="00C76DF3" w:rsidRDefault="004C05F9" w:rsidP="0033119F">
          <w:pPr>
            <w:pStyle w:val="ProductList-OfferingBody"/>
            <w:ind w:left="-77" w:right="-73"/>
            <w:jc w:val="center"/>
            <w:rPr>
              <w:color w:val="808080" w:themeColor="background1" w:themeShade="80"/>
              <w:sz w:val="14"/>
              <w:szCs w:val="14"/>
            </w:rPr>
          </w:pPr>
          <w:hyperlink w:anchor="TableofContents" w:history="1">
            <w:r w:rsidR="00D516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D7B9E6" w14:textId="77777777" w:rsidR="00D51677" w:rsidRPr="00C76DF3" w:rsidRDefault="00D51677"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385DF" w14:textId="77777777" w:rsidR="00D51677" w:rsidRPr="00C76DF3" w:rsidRDefault="004C05F9" w:rsidP="0033119F">
          <w:pPr>
            <w:pStyle w:val="ProductList-OfferingBody"/>
            <w:ind w:left="-72" w:right="-74"/>
            <w:jc w:val="center"/>
            <w:rPr>
              <w:color w:val="808080" w:themeColor="background1" w:themeShade="80"/>
              <w:sz w:val="14"/>
              <w:szCs w:val="14"/>
            </w:rPr>
          </w:pPr>
          <w:hyperlink w:anchor="Introduction" w:history="1">
            <w:r w:rsidR="00D516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38344" w14:textId="77777777" w:rsidR="00D51677" w:rsidRPr="00C76DF3" w:rsidRDefault="00D51677"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BDF1" w14:textId="77777777" w:rsidR="00D51677" w:rsidRPr="00C76DF3" w:rsidRDefault="004C05F9" w:rsidP="0033119F">
          <w:pPr>
            <w:pStyle w:val="ProductList-OfferingBody"/>
            <w:ind w:left="-72" w:right="-75"/>
            <w:jc w:val="center"/>
            <w:rPr>
              <w:color w:val="808080" w:themeColor="background1" w:themeShade="80"/>
              <w:sz w:val="14"/>
              <w:szCs w:val="14"/>
            </w:rPr>
          </w:pPr>
          <w:hyperlink w:anchor="GeneralTerms" w:history="1">
            <w:r w:rsidR="00D516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669228" w14:textId="77777777" w:rsidR="00D51677" w:rsidRPr="00C76DF3" w:rsidRDefault="00D51677"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01C693" w14:textId="77777777" w:rsidR="00D51677" w:rsidRPr="00C76DF3" w:rsidRDefault="004C05F9" w:rsidP="0033119F">
          <w:pPr>
            <w:pStyle w:val="ProductList-OfferingBody"/>
            <w:ind w:left="-72" w:right="-77"/>
            <w:jc w:val="center"/>
            <w:rPr>
              <w:color w:val="808080" w:themeColor="background1" w:themeShade="80"/>
              <w:sz w:val="14"/>
              <w:szCs w:val="14"/>
            </w:rPr>
          </w:pPr>
          <w:hyperlink w:anchor="PrivacyandSecurityTerms" w:history="1">
            <w:r w:rsidR="00D51677">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BB82A" w14:textId="77777777" w:rsidR="00D51677" w:rsidRPr="00C76DF3" w:rsidRDefault="00D516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4F707" w14:textId="77777777" w:rsidR="00D51677" w:rsidRPr="00C76DF3" w:rsidRDefault="004C05F9" w:rsidP="0033119F">
          <w:pPr>
            <w:pStyle w:val="ProductList-OfferingBody"/>
            <w:ind w:left="-72" w:right="-77"/>
            <w:jc w:val="center"/>
            <w:rPr>
              <w:color w:val="808080" w:themeColor="background1" w:themeShade="80"/>
              <w:sz w:val="14"/>
              <w:szCs w:val="14"/>
            </w:rPr>
          </w:pPr>
          <w:hyperlink w:anchor="OnlineServiceSpecificTerms" w:history="1">
            <w:r w:rsidR="00D516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5A43A" w14:textId="77777777" w:rsidR="00D51677" w:rsidRPr="00C76DF3" w:rsidRDefault="00D516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A395C" w14:textId="77777777" w:rsidR="00D51677" w:rsidRPr="00C76DF3" w:rsidRDefault="004C05F9" w:rsidP="0033119F">
          <w:pPr>
            <w:pStyle w:val="ProductList-OfferingBody"/>
            <w:ind w:left="-72" w:right="-76"/>
            <w:jc w:val="center"/>
            <w:rPr>
              <w:color w:val="808080" w:themeColor="background1" w:themeShade="80"/>
              <w:sz w:val="14"/>
              <w:szCs w:val="14"/>
            </w:rPr>
          </w:pPr>
          <w:hyperlink w:anchor="Attachment1" w:history="1">
            <w:r w:rsidR="00D51677">
              <w:rPr>
                <w:rStyle w:val="Hyperlink"/>
                <w:sz w:val="14"/>
                <w:szCs w:val="14"/>
              </w:rPr>
              <w:t>Annexe</w:t>
            </w:r>
          </w:hyperlink>
        </w:p>
      </w:tc>
    </w:tr>
  </w:tbl>
  <w:p w14:paraId="6698FA1D" w14:textId="77777777" w:rsidR="00D51677" w:rsidRPr="00CF6B85" w:rsidRDefault="00D51677" w:rsidP="00CF6B8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1677" w:rsidRPr="00C76DF3" w14:paraId="4F6DBB4D" w14:textId="77777777" w:rsidTr="00AA1F2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03033" w14:textId="77777777" w:rsidR="00D51677" w:rsidRPr="00C76DF3" w:rsidRDefault="004C05F9" w:rsidP="0033119F">
          <w:pPr>
            <w:pStyle w:val="ProductList-OfferingBody"/>
            <w:ind w:left="-77" w:right="-73"/>
            <w:jc w:val="center"/>
            <w:rPr>
              <w:color w:val="808080" w:themeColor="background1" w:themeShade="80"/>
              <w:sz w:val="14"/>
              <w:szCs w:val="14"/>
            </w:rPr>
          </w:pPr>
          <w:hyperlink w:anchor="TableofContents" w:history="1">
            <w:r w:rsidR="00D516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5F3E9" w14:textId="77777777" w:rsidR="00D51677" w:rsidRPr="00C76DF3" w:rsidRDefault="00D51677"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B1440" w14:textId="77777777" w:rsidR="00D51677" w:rsidRPr="00C76DF3" w:rsidRDefault="004C05F9" w:rsidP="0033119F">
          <w:pPr>
            <w:pStyle w:val="ProductList-OfferingBody"/>
            <w:ind w:left="-72" w:right="-74"/>
            <w:jc w:val="center"/>
            <w:rPr>
              <w:color w:val="808080" w:themeColor="background1" w:themeShade="80"/>
              <w:sz w:val="14"/>
              <w:szCs w:val="14"/>
            </w:rPr>
          </w:pPr>
          <w:hyperlink w:anchor="Introduction" w:history="1">
            <w:r w:rsidR="00D516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44B696" w14:textId="77777777" w:rsidR="00D51677" w:rsidRPr="00C76DF3" w:rsidRDefault="00D51677"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D8272" w14:textId="77777777" w:rsidR="00D51677" w:rsidRPr="00C76DF3" w:rsidRDefault="004C05F9" w:rsidP="0033119F">
          <w:pPr>
            <w:pStyle w:val="ProductList-OfferingBody"/>
            <w:ind w:left="-72" w:right="-75"/>
            <w:jc w:val="center"/>
            <w:rPr>
              <w:color w:val="808080" w:themeColor="background1" w:themeShade="80"/>
              <w:sz w:val="14"/>
              <w:szCs w:val="14"/>
            </w:rPr>
          </w:pPr>
          <w:hyperlink w:anchor="GeneralTerms" w:history="1">
            <w:r w:rsidR="00D516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21FCBE" w14:textId="77777777" w:rsidR="00D51677" w:rsidRPr="00C76DF3" w:rsidRDefault="00D51677"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A011C" w14:textId="77777777" w:rsidR="00D51677" w:rsidRPr="00C76DF3" w:rsidRDefault="004C05F9" w:rsidP="0033119F">
          <w:pPr>
            <w:pStyle w:val="ProductList-OfferingBody"/>
            <w:ind w:left="-72" w:right="-77"/>
            <w:jc w:val="center"/>
            <w:rPr>
              <w:color w:val="808080" w:themeColor="background1" w:themeShade="80"/>
              <w:sz w:val="14"/>
              <w:szCs w:val="14"/>
            </w:rPr>
          </w:pPr>
          <w:hyperlink w:anchor="PrivacyandSecurityTerms" w:history="1">
            <w:r w:rsidR="00D51677">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394651" w14:textId="77777777" w:rsidR="00D51677" w:rsidRPr="00C76DF3" w:rsidRDefault="00D516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B85A3" w14:textId="77777777" w:rsidR="00D51677" w:rsidRPr="00C76DF3" w:rsidRDefault="004C05F9" w:rsidP="0033119F">
          <w:pPr>
            <w:pStyle w:val="ProductList-OfferingBody"/>
            <w:ind w:left="-72" w:right="-77"/>
            <w:jc w:val="center"/>
            <w:rPr>
              <w:color w:val="808080" w:themeColor="background1" w:themeShade="80"/>
              <w:sz w:val="14"/>
              <w:szCs w:val="14"/>
            </w:rPr>
          </w:pPr>
          <w:hyperlink w:anchor="OnlineServiceSpecificTerms" w:history="1">
            <w:r w:rsidR="00D516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52B3DB" w14:textId="77777777" w:rsidR="00D51677" w:rsidRPr="00C76DF3" w:rsidRDefault="00D516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A92C8" w14:textId="77777777" w:rsidR="00D51677" w:rsidRPr="00C76DF3" w:rsidRDefault="004C05F9" w:rsidP="0033119F">
          <w:pPr>
            <w:pStyle w:val="ProductList-OfferingBody"/>
            <w:ind w:left="-72" w:right="-76"/>
            <w:jc w:val="center"/>
            <w:rPr>
              <w:color w:val="808080" w:themeColor="background1" w:themeShade="80"/>
              <w:sz w:val="14"/>
              <w:szCs w:val="14"/>
            </w:rPr>
          </w:pPr>
          <w:hyperlink w:anchor="Attachment1" w:history="1">
            <w:r w:rsidR="00D51677">
              <w:rPr>
                <w:rStyle w:val="Hyperlink"/>
                <w:sz w:val="14"/>
                <w:szCs w:val="14"/>
              </w:rPr>
              <w:t>Annexe</w:t>
            </w:r>
          </w:hyperlink>
        </w:p>
      </w:tc>
    </w:tr>
  </w:tbl>
  <w:p w14:paraId="3FB75F1A" w14:textId="77777777" w:rsidR="00D51677" w:rsidRPr="00276905" w:rsidRDefault="00D51677" w:rsidP="00276905">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1677" w:rsidRPr="00C76DF3" w14:paraId="5622B954" w14:textId="77777777" w:rsidTr="00AA1F2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E2F4F" w14:textId="77777777" w:rsidR="00D51677" w:rsidRPr="00C76DF3" w:rsidRDefault="004C05F9" w:rsidP="0033119F">
          <w:pPr>
            <w:pStyle w:val="ProductList-OfferingBody"/>
            <w:ind w:left="-77" w:right="-73"/>
            <w:jc w:val="center"/>
            <w:rPr>
              <w:color w:val="808080" w:themeColor="background1" w:themeShade="80"/>
              <w:sz w:val="14"/>
              <w:szCs w:val="14"/>
            </w:rPr>
          </w:pPr>
          <w:hyperlink w:anchor="TableofContents" w:history="1">
            <w:r w:rsidR="00D516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39BDD8" w14:textId="77777777" w:rsidR="00D51677" w:rsidRPr="00C76DF3" w:rsidRDefault="00D51677"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E0A1" w14:textId="77777777" w:rsidR="00D51677" w:rsidRPr="00C76DF3" w:rsidRDefault="004C05F9" w:rsidP="0033119F">
          <w:pPr>
            <w:pStyle w:val="ProductList-OfferingBody"/>
            <w:ind w:left="-72" w:right="-74"/>
            <w:jc w:val="center"/>
            <w:rPr>
              <w:color w:val="808080" w:themeColor="background1" w:themeShade="80"/>
              <w:sz w:val="14"/>
              <w:szCs w:val="14"/>
            </w:rPr>
          </w:pPr>
          <w:hyperlink w:anchor="Introduction" w:history="1">
            <w:r w:rsidR="00D516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A868A" w14:textId="77777777" w:rsidR="00D51677" w:rsidRPr="00C76DF3" w:rsidRDefault="00D51677"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80DF6" w14:textId="77777777" w:rsidR="00D51677" w:rsidRPr="00C76DF3" w:rsidRDefault="004C05F9" w:rsidP="0033119F">
          <w:pPr>
            <w:pStyle w:val="ProductList-OfferingBody"/>
            <w:ind w:left="-72" w:right="-75"/>
            <w:jc w:val="center"/>
            <w:rPr>
              <w:color w:val="808080" w:themeColor="background1" w:themeShade="80"/>
              <w:sz w:val="14"/>
              <w:szCs w:val="14"/>
            </w:rPr>
          </w:pPr>
          <w:hyperlink w:anchor="GeneralTerms" w:history="1">
            <w:r w:rsidR="00D516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C6831" w14:textId="77777777" w:rsidR="00D51677" w:rsidRPr="00C76DF3" w:rsidRDefault="00D51677"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5E0C5" w14:textId="77777777" w:rsidR="00D51677" w:rsidRPr="00C76DF3" w:rsidRDefault="004C05F9" w:rsidP="0033119F">
          <w:pPr>
            <w:pStyle w:val="ProductList-OfferingBody"/>
            <w:ind w:left="-72" w:right="-77"/>
            <w:jc w:val="center"/>
            <w:rPr>
              <w:color w:val="808080" w:themeColor="background1" w:themeShade="80"/>
              <w:sz w:val="14"/>
              <w:szCs w:val="14"/>
            </w:rPr>
          </w:pPr>
          <w:hyperlink w:anchor="PrivacyandSecurityTerms" w:history="1">
            <w:r w:rsidR="00D51677">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2C852F" w14:textId="77777777" w:rsidR="00D51677" w:rsidRPr="00C76DF3" w:rsidRDefault="00D516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E4EF1" w14:textId="77777777" w:rsidR="00D51677" w:rsidRPr="00C76DF3" w:rsidRDefault="004C05F9" w:rsidP="0033119F">
          <w:pPr>
            <w:pStyle w:val="ProductList-OfferingBody"/>
            <w:ind w:left="-72" w:right="-77"/>
            <w:jc w:val="center"/>
            <w:rPr>
              <w:color w:val="808080" w:themeColor="background1" w:themeShade="80"/>
              <w:sz w:val="14"/>
              <w:szCs w:val="14"/>
            </w:rPr>
          </w:pPr>
          <w:hyperlink w:anchor="OnlineServiceSpecificTerms" w:history="1">
            <w:r w:rsidR="00D516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74F7D" w14:textId="77777777" w:rsidR="00D51677" w:rsidRPr="00C76DF3" w:rsidRDefault="00D516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4361" w14:textId="77777777" w:rsidR="00D51677" w:rsidRPr="00C76DF3" w:rsidRDefault="004C05F9" w:rsidP="0033119F">
          <w:pPr>
            <w:pStyle w:val="ProductList-OfferingBody"/>
            <w:ind w:left="-72" w:right="-76"/>
            <w:jc w:val="center"/>
            <w:rPr>
              <w:color w:val="808080" w:themeColor="background1" w:themeShade="80"/>
              <w:sz w:val="14"/>
              <w:szCs w:val="14"/>
            </w:rPr>
          </w:pPr>
          <w:hyperlink w:anchor="Attachment1" w:history="1">
            <w:r w:rsidR="00D51677">
              <w:rPr>
                <w:rStyle w:val="Hyperlink"/>
                <w:sz w:val="14"/>
                <w:szCs w:val="14"/>
              </w:rPr>
              <w:t>Annexe</w:t>
            </w:r>
          </w:hyperlink>
        </w:p>
      </w:tc>
    </w:tr>
  </w:tbl>
  <w:p w14:paraId="0D2CA43C" w14:textId="77777777" w:rsidR="00D51677" w:rsidRPr="00CF6B85" w:rsidRDefault="00D51677" w:rsidP="00CF6B85">
    <w:pPr>
      <w:pStyle w:val="Footer"/>
      <w:rPr>
        <w:rStyle w:val="LogoportDoNotTranslate"/>
        <w:rFonts w:asciiTheme="minorHAnsi" w:hAnsiTheme="minorHAnsi" w:cstheme="minorBidi"/>
        <w:color w:val="auto"/>
        <w:sz w:val="14"/>
        <w:szCs w:val="14"/>
        <w:lang w:eastAsia="zh-TW"/>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1677" w:rsidRPr="00C76DF3" w14:paraId="50F3FA19"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DE4ACC" w14:textId="77777777" w:rsidR="00D51677" w:rsidRPr="00C76DF3" w:rsidRDefault="004C05F9" w:rsidP="0033119F">
          <w:pPr>
            <w:pStyle w:val="ProductList-OfferingBody"/>
            <w:ind w:left="-77" w:right="-73"/>
            <w:jc w:val="center"/>
            <w:rPr>
              <w:color w:val="808080" w:themeColor="background1" w:themeShade="80"/>
              <w:sz w:val="14"/>
              <w:szCs w:val="14"/>
            </w:rPr>
          </w:pPr>
          <w:hyperlink w:anchor="TableofContents" w:history="1">
            <w:r w:rsidR="00D516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E84902" w14:textId="77777777" w:rsidR="00D51677" w:rsidRPr="00C76DF3" w:rsidRDefault="00D51677"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57D7C" w14:textId="77777777" w:rsidR="00D51677" w:rsidRPr="00C76DF3" w:rsidRDefault="004C05F9" w:rsidP="0033119F">
          <w:pPr>
            <w:pStyle w:val="ProductList-OfferingBody"/>
            <w:ind w:left="-72" w:right="-74"/>
            <w:jc w:val="center"/>
            <w:rPr>
              <w:color w:val="808080" w:themeColor="background1" w:themeShade="80"/>
              <w:sz w:val="14"/>
              <w:szCs w:val="14"/>
            </w:rPr>
          </w:pPr>
          <w:hyperlink w:anchor="Introduction" w:history="1">
            <w:r w:rsidR="00D516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BDAE3" w14:textId="77777777" w:rsidR="00D51677" w:rsidRPr="00C76DF3" w:rsidRDefault="00D51677"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8EBF7" w14:textId="77777777" w:rsidR="00D51677" w:rsidRPr="00C76DF3" w:rsidRDefault="004C05F9" w:rsidP="0033119F">
          <w:pPr>
            <w:pStyle w:val="ProductList-OfferingBody"/>
            <w:ind w:left="-72" w:right="-75"/>
            <w:jc w:val="center"/>
            <w:rPr>
              <w:color w:val="808080" w:themeColor="background1" w:themeShade="80"/>
              <w:sz w:val="14"/>
              <w:szCs w:val="14"/>
            </w:rPr>
          </w:pPr>
          <w:hyperlink w:anchor="GeneralTerms" w:history="1">
            <w:r w:rsidR="00D516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130BA" w14:textId="77777777" w:rsidR="00D51677" w:rsidRPr="00C76DF3" w:rsidRDefault="00D51677"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75325" w14:textId="77777777" w:rsidR="00D51677" w:rsidRPr="00C76DF3" w:rsidRDefault="004C05F9" w:rsidP="0033119F">
          <w:pPr>
            <w:pStyle w:val="ProductList-OfferingBody"/>
            <w:ind w:left="-72" w:right="-77"/>
            <w:jc w:val="center"/>
            <w:rPr>
              <w:color w:val="808080" w:themeColor="background1" w:themeShade="80"/>
              <w:sz w:val="14"/>
              <w:szCs w:val="14"/>
            </w:rPr>
          </w:pPr>
          <w:hyperlink w:anchor="PrivacyandSecurityTerms" w:history="1">
            <w:r w:rsidR="00D51677">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BD8AC8" w14:textId="77777777" w:rsidR="00D51677" w:rsidRPr="00C76DF3" w:rsidRDefault="00D516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1FA6A" w14:textId="77777777" w:rsidR="00D51677" w:rsidRPr="00C76DF3" w:rsidRDefault="004C05F9" w:rsidP="0033119F">
          <w:pPr>
            <w:pStyle w:val="ProductList-OfferingBody"/>
            <w:ind w:left="-72" w:right="-77"/>
            <w:jc w:val="center"/>
            <w:rPr>
              <w:color w:val="808080" w:themeColor="background1" w:themeShade="80"/>
              <w:sz w:val="14"/>
              <w:szCs w:val="14"/>
            </w:rPr>
          </w:pPr>
          <w:hyperlink w:anchor="OnlineServiceSpecificTerms" w:history="1">
            <w:r w:rsidR="00D516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709397" w14:textId="77777777" w:rsidR="00D51677" w:rsidRPr="00C76DF3" w:rsidRDefault="00D516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AF4F4" w14:textId="77777777" w:rsidR="00D51677" w:rsidRPr="00C76DF3" w:rsidRDefault="004C05F9" w:rsidP="0033119F">
          <w:pPr>
            <w:pStyle w:val="ProductList-OfferingBody"/>
            <w:ind w:left="-72" w:right="-76"/>
            <w:jc w:val="center"/>
            <w:rPr>
              <w:color w:val="808080" w:themeColor="background1" w:themeShade="80"/>
              <w:sz w:val="14"/>
              <w:szCs w:val="14"/>
            </w:rPr>
          </w:pPr>
          <w:hyperlink w:anchor="Attachment1" w:history="1">
            <w:r w:rsidR="00D51677">
              <w:rPr>
                <w:rStyle w:val="Hyperlink"/>
                <w:sz w:val="14"/>
                <w:szCs w:val="14"/>
              </w:rPr>
              <w:t>Annexe</w:t>
            </w:r>
          </w:hyperlink>
        </w:p>
      </w:tc>
    </w:tr>
  </w:tbl>
  <w:p w14:paraId="64DB8954" w14:textId="77777777" w:rsidR="00D51677" w:rsidRPr="0033119F" w:rsidRDefault="00D51677" w:rsidP="0033119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1677"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D51677" w:rsidRPr="00C76DF3" w:rsidRDefault="004C05F9" w:rsidP="005C3212">
          <w:pPr>
            <w:pStyle w:val="ProductList-OfferingBody"/>
            <w:ind w:left="-77" w:right="-73"/>
            <w:jc w:val="center"/>
            <w:rPr>
              <w:color w:val="808080" w:themeColor="background1" w:themeShade="80"/>
              <w:sz w:val="14"/>
              <w:szCs w:val="14"/>
            </w:rPr>
          </w:pPr>
          <w:hyperlink w:anchor="TableofContents" w:history="1">
            <w:r w:rsidR="00D516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D51677" w:rsidRPr="00C76DF3" w:rsidRDefault="00D51677"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D51677" w:rsidRPr="00C76DF3" w:rsidRDefault="004C05F9" w:rsidP="005C3212">
          <w:pPr>
            <w:pStyle w:val="ProductList-OfferingBody"/>
            <w:ind w:left="-72" w:right="-74"/>
            <w:jc w:val="center"/>
            <w:rPr>
              <w:color w:val="808080" w:themeColor="background1" w:themeShade="80"/>
              <w:sz w:val="14"/>
              <w:szCs w:val="14"/>
            </w:rPr>
          </w:pPr>
          <w:hyperlink w:anchor="Introduction" w:history="1">
            <w:r w:rsidR="00D516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D51677" w:rsidRPr="00C76DF3" w:rsidRDefault="00D51677"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D51677" w:rsidRPr="00C76DF3" w:rsidRDefault="004C05F9" w:rsidP="005C3212">
          <w:pPr>
            <w:pStyle w:val="ProductList-OfferingBody"/>
            <w:ind w:left="-72" w:right="-75"/>
            <w:jc w:val="center"/>
            <w:rPr>
              <w:color w:val="808080" w:themeColor="background1" w:themeShade="80"/>
              <w:sz w:val="14"/>
              <w:szCs w:val="14"/>
            </w:rPr>
          </w:pPr>
          <w:hyperlink w:anchor="GeneralTerms" w:history="1">
            <w:r w:rsidR="00D516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D51677" w:rsidRPr="00C76DF3" w:rsidRDefault="00D51677"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D51677" w:rsidRPr="00C76DF3" w:rsidRDefault="004C05F9" w:rsidP="005C3212">
          <w:pPr>
            <w:pStyle w:val="ProductList-OfferingBody"/>
            <w:ind w:left="-72" w:right="-77"/>
            <w:jc w:val="center"/>
            <w:rPr>
              <w:color w:val="808080" w:themeColor="background1" w:themeShade="80"/>
              <w:sz w:val="14"/>
              <w:szCs w:val="14"/>
            </w:rPr>
          </w:pPr>
          <w:hyperlink w:anchor="PrivacyandSecurityTerms" w:history="1">
            <w:r w:rsidR="00D51677">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D51677" w:rsidRPr="00C76DF3" w:rsidRDefault="00D51677"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D51677" w:rsidRPr="00C76DF3" w:rsidRDefault="004C05F9" w:rsidP="005C3212">
          <w:pPr>
            <w:pStyle w:val="ProductList-OfferingBody"/>
            <w:ind w:left="-72" w:right="-77"/>
            <w:jc w:val="center"/>
            <w:rPr>
              <w:color w:val="808080" w:themeColor="background1" w:themeShade="80"/>
              <w:sz w:val="14"/>
              <w:szCs w:val="14"/>
            </w:rPr>
          </w:pPr>
          <w:hyperlink w:anchor="OnlineServiceSpecificTerms" w:history="1">
            <w:r w:rsidR="00D516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D51677" w:rsidRPr="00C76DF3" w:rsidRDefault="00D51677"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D51677" w:rsidRPr="00C76DF3" w:rsidRDefault="004C05F9" w:rsidP="005C3212">
          <w:pPr>
            <w:pStyle w:val="ProductList-OfferingBody"/>
            <w:ind w:left="-72" w:right="-76"/>
            <w:jc w:val="center"/>
            <w:rPr>
              <w:color w:val="808080" w:themeColor="background1" w:themeShade="80"/>
              <w:sz w:val="14"/>
              <w:szCs w:val="14"/>
            </w:rPr>
          </w:pPr>
          <w:hyperlink w:anchor="Attachment1" w:history="1">
            <w:r w:rsidR="00D51677">
              <w:rPr>
                <w:rStyle w:val="Hyperlink"/>
                <w:sz w:val="14"/>
                <w:szCs w:val="14"/>
              </w:rPr>
              <w:t>Annexe</w:t>
            </w:r>
          </w:hyperlink>
        </w:p>
      </w:tc>
    </w:tr>
  </w:tbl>
  <w:p w14:paraId="540726BF" w14:textId="77777777" w:rsidR="00D51677" w:rsidRPr="00DB2645" w:rsidRDefault="00D51677" w:rsidP="00DB2645">
    <w:pPr>
      <w:pStyle w:val="Footer"/>
      <w:rPr>
        <w:rStyle w:val="LogoportDoNotTranslate"/>
        <w:rFonts w:asciiTheme="minorHAnsi" w:hAnsiTheme="minorHAnsi" w:cstheme="minorBidi"/>
        <w:color w:val="auto"/>
        <w:sz w:val="14"/>
        <w:szCs w:val="14"/>
        <w:lang w:eastAsia="zh-TW"/>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938A62" w14:textId="77777777" w:rsidR="00D51677" w:rsidRPr="00591643" w:rsidRDefault="00D5167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1677"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D51677" w:rsidRPr="00C76DF3" w:rsidRDefault="004C05F9" w:rsidP="00591643">
          <w:pPr>
            <w:pStyle w:val="ProductList-OfferingBody"/>
            <w:ind w:left="-77" w:right="-73"/>
            <w:jc w:val="center"/>
            <w:rPr>
              <w:color w:val="808080" w:themeColor="background1" w:themeShade="80"/>
              <w:sz w:val="14"/>
              <w:szCs w:val="14"/>
            </w:rPr>
          </w:pPr>
          <w:hyperlink w:anchor="TableofContents" w:history="1">
            <w:r w:rsidR="00D516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D51677" w:rsidRPr="00C76DF3" w:rsidRDefault="00D516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D51677" w:rsidRPr="00C76DF3" w:rsidRDefault="004C05F9" w:rsidP="00591643">
          <w:pPr>
            <w:pStyle w:val="ProductList-OfferingBody"/>
            <w:ind w:left="-72" w:right="-74"/>
            <w:jc w:val="center"/>
            <w:rPr>
              <w:color w:val="808080" w:themeColor="background1" w:themeShade="80"/>
              <w:sz w:val="14"/>
              <w:szCs w:val="14"/>
            </w:rPr>
          </w:pPr>
          <w:hyperlink w:anchor="Introduction" w:history="1">
            <w:r w:rsidR="00D516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D51677" w:rsidRPr="00C76DF3" w:rsidRDefault="00D516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D51677" w:rsidRPr="00C76DF3" w:rsidRDefault="004C05F9" w:rsidP="003812FE">
          <w:pPr>
            <w:pStyle w:val="ProductList-OfferingBody"/>
            <w:ind w:left="-72" w:right="-75"/>
            <w:jc w:val="center"/>
            <w:rPr>
              <w:color w:val="808080" w:themeColor="background1" w:themeShade="80"/>
              <w:sz w:val="14"/>
              <w:szCs w:val="14"/>
            </w:rPr>
          </w:pPr>
          <w:hyperlink w:anchor="GeneralTerms" w:history="1">
            <w:r w:rsidR="00D516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D51677" w:rsidRPr="00C76DF3" w:rsidRDefault="00D516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D51677" w:rsidRPr="00C76DF3" w:rsidRDefault="004C05F9" w:rsidP="00591643">
          <w:pPr>
            <w:pStyle w:val="ProductList-OfferingBody"/>
            <w:ind w:left="-72" w:right="-77"/>
            <w:jc w:val="center"/>
            <w:rPr>
              <w:color w:val="808080" w:themeColor="background1" w:themeShade="80"/>
              <w:sz w:val="14"/>
              <w:szCs w:val="14"/>
            </w:rPr>
          </w:pPr>
          <w:hyperlink w:anchor="PrivacyandSecurityTerms" w:history="1">
            <w:r w:rsidR="00D51677">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D51677" w:rsidRPr="00C76DF3" w:rsidRDefault="00D516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D51677" w:rsidRPr="00C76DF3" w:rsidRDefault="004C05F9" w:rsidP="003812FE">
          <w:pPr>
            <w:pStyle w:val="ProductList-OfferingBody"/>
            <w:ind w:left="-72" w:right="-77"/>
            <w:jc w:val="center"/>
            <w:rPr>
              <w:color w:val="808080" w:themeColor="background1" w:themeShade="80"/>
              <w:sz w:val="14"/>
              <w:szCs w:val="14"/>
            </w:rPr>
          </w:pPr>
          <w:hyperlink w:anchor="OnlineServiceSpecificTerms" w:history="1">
            <w:r w:rsidR="00D516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D51677" w:rsidRPr="00C76DF3" w:rsidRDefault="00D516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D51677" w:rsidRPr="00C76DF3" w:rsidRDefault="004C05F9" w:rsidP="003812FE">
          <w:pPr>
            <w:pStyle w:val="ProductList-OfferingBody"/>
            <w:ind w:left="-72" w:right="-76"/>
            <w:jc w:val="center"/>
            <w:rPr>
              <w:color w:val="808080" w:themeColor="background1" w:themeShade="80"/>
              <w:sz w:val="14"/>
              <w:szCs w:val="14"/>
            </w:rPr>
          </w:pPr>
          <w:hyperlink w:anchor="Attachment1" w:history="1">
            <w:r w:rsidR="00D51677">
              <w:rPr>
                <w:rStyle w:val="Hyperlink"/>
                <w:sz w:val="14"/>
                <w:szCs w:val="14"/>
              </w:rPr>
              <w:t>Pièces jointes</w:t>
            </w:r>
          </w:hyperlink>
        </w:p>
      </w:tc>
    </w:tr>
  </w:tbl>
  <w:p w14:paraId="20759A78" w14:textId="77777777" w:rsidR="00D51677" w:rsidRPr="00591643" w:rsidRDefault="00D5167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1677" w:rsidRPr="00C76DF3" w14:paraId="245CEECF" w14:textId="77777777" w:rsidTr="00AA1F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D3111E" w14:textId="77777777" w:rsidR="00D51677" w:rsidRPr="00C76DF3" w:rsidRDefault="004C05F9" w:rsidP="00AA1F22">
          <w:pPr>
            <w:pStyle w:val="ProductList-OfferingBody"/>
            <w:ind w:left="-77" w:right="-73"/>
            <w:jc w:val="center"/>
            <w:rPr>
              <w:color w:val="808080" w:themeColor="background1" w:themeShade="80"/>
              <w:sz w:val="14"/>
              <w:szCs w:val="14"/>
            </w:rPr>
          </w:pPr>
          <w:hyperlink w:anchor="TableofContents" w:history="1">
            <w:r w:rsidR="00D516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472DC" w14:textId="77777777" w:rsidR="00D51677" w:rsidRPr="00C76DF3" w:rsidRDefault="00D51677" w:rsidP="00AA1F2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715ED" w14:textId="77777777" w:rsidR="00D51677" w:rsidRPr="00C76DF3" w:rsidRDefault="004C05F9" w:rsidP="00AA1F22">
          <w:pPr>
            <w:pStyle w:val="ProductList-OfferingBody"/>
            <w:ind w:left="-72" w:right="-74"/>
            <w:jc w:val="center"/>
            <w:rPr>
              <w:color w:val="808080" w:themeColor="background1" w:themeShade="80"/>
              <w:sz w:val="14"/>
              <w:szCs w:val="14"/>
            </w:rPr>
          </w:pPr>
          <w:hyperlink w:anchor="Introduction" w:history="1">
            <w:r w:rsidR="00D516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10DAD2" w14:textId="77777777" w:rsidR="00D51677" w:rsidRPr="00C76DF3" w:rsidRDefault="00D51677" w:rsidP="00AA1F2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78D32" w14:textId="77777777" w:rsidR="00D51677" w:rsidRPr="00C76DF3" w:rsidRDefault="004C05F9" w:rsidP="00AA1F22">
          <w:pPr>
            <w:pStyle w:val="ProductList-OfferingBody"/>
            <w:ind w:left="-72" w:right="-75"/>
            <w:jc w:val="center"/>
            <w:rPr>
              <w:color w:val="808080" w:themeColor="background1" w:themeShade="80"/>
              <w:sz w:val="14"/>
              <w:szCs w:val="14"/>
            </w:rPr>
          </w:pPr>
          <w:hyperlink w:anchor="GeneralTerms" w:history="1">
            <w:r w:rsidR="00D516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E08804" w14:textId="77777777" w:rsidR="00D51677" w:rsidRPr="00C76DF3" w:rsidRDefault="00D51677" w:rsidP="00AA1F2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EB48F" w14:textId="77777777" w:rsidR="00D51677" w:rsidRPr="00C76DF3" w:rsidRDefault="004C05F9" w:rsidP="00AA1F22">
          <w:pPr>
            <w:pStyle w:val="ProductList-OfferingBody"/>
            <w:ind w:left="-72" w:right="-77"/>
            <w:jc w:val="center"/>
            <w:rPr>
              <w:color w:val="808080" w:themeColor="background1" w:themeShade="80"/>
              <w:sz w:val="14"/>
              <w:szCs w:val="14"/>
            </w:rPr>
          </w:pPr>
          <w:hyperlink w:anchor="PrivacyandSecurityTerms" w:history="1">
            <w:r w:rsidR="00D51677">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180C8" w14:textId="77777777" w:rsidR="00D51677" w:rsidRPr="00C76DF3" w:rsidRDefault="00D51677" w:rsidP="00AA1F2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64049" w14:textId="77777777" w:rsidR="00D51677" w:rsidRPr="00C76DF3" w:rsidRDefault="004C05F9" w:rsidP="00AA1F22">
          <w:pPr>
            <w:pStyle w:val="ProductList-OfferingBody"/>
            <w:ind w:left="-72" w:right="-77"/>
            <w:jc w:val="center"/>
            <w:rPr>
              <w:color w:val="808080" w:themeColor="background1" w:themeShade="80"/>
              <w:sz w:val="14"/>
              <w:szCs w:val="14"/>
            </w:rPr>
          </w:pPr>
          <w:hyperlink w:anchor="OnlineServiceSpecificTerms" w:history="1">
            <w:r w:rsidR="00D516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3D233C" w14:textId="77777777" w:rsidR="00D51677" w:rsidRPr="00C76DF3" w:rsidRDefault="00D51677" w:rsidP="00AA1F2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D9229" w14:textId="77777777" w:rsidR="00D51677" w:rsidRPr="00C76DF3" w:rsidRDefault="004C05F9" w:rsidP="00AA1F22">
          <w:pPr>
            <w:pStyle w:val="ProductList-OfferingBody"/>
            <w:ind w:left="-72" w:right="-76"/>
            <w:jc w:val="center"/>
            <w:rPr>
              <w:color w:val="808080" w:themeColor="background1" w:themeShade="80"/>
              <w:sz w:val="14"/>
              <w:szCs w:val="14"/>
            </w:rPr>
          </w:pPr>
          <w:hyperlink w:anchor="Attachment1" w:history="1">
            <w:r w:rsidR="00D51677">
              <w:rPr>
                <w:rStyle w:val="Hyperlink"/>
                <w:sz w:val="14"/>
                <w:szCs w:val="14"/>
              </w:rPr>
              <w:t>Pièces jointes</w:t>
            </w:r>
          </w:hyperlink>
        </w:p>
      </w:tc>
    </w:tr>
  </w:tbl>
  <w:p w14:paraId="3B9334FF" w14:textId="77777777" w:rsidR="00D51677" w:rsidRPr="00591643" w:rsidRDefault="00D51677" w:rsidP="00AA1F2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1677"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D51677" w:rsidRPr="00C76DF3" w:rsidRDefault="004C05F9" w:rsidP="0033119F">
          <w:pPr>
            <w:pStyle w:val="ProductList-OfferingBody"/>
            <w:ind w:left="-77" w:right="-73"/>
            <w:jc w:val="center"/>
            <w:rPr>
              <w:color w:val="808080" w:themeColor="background1" w:themeShade="80"/>
              <w:sz w:val="14"/>
              <w:szCs w:val="14"/>
            </w:rPr>
          </w:pPr>
          <w:hyperlink w:anchor="TableofContents" w:history="1">
            <w:r w:rsidR="00D516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D51677" w:rsidRPr="00C76DF3" w:rsidRDefault="00D51677"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D51677" w:rsidRPr="00C76DF3" w:rsidRDefault="004C05F9" w:rsidP="0033119F">
          <w:pPr>
            <w:pStyle w:val="ProductList-OfferingBody"/>
            <w:ind w:left="-72" w:right="-74"/>
            <w:jc w:val="center"/>
            <w:rPr>
              <w:color w:val="808080" w:themeColor="background1" w:themeShade="80"/>
              <w:sz w:val="14"/>
              <w:szCs w:val="14"/>
            </w:rPr>
          </w:pPr>
          <w:hyperlink w:anchor="Introduction" w:history="1">
            <w:r w:rsidR="00D516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D51677" w:rsidRPr="00C76DF3" w:rsidRDefault="00D51677"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D51677" w:rsidRPr="00C76DF3" w:rsidRDefault="004C05F9" w:rsidP="0033119F">
          <w:pPr>
            <w:pStyle w:val="ProductList-OfferingBody"/>
            <w:ind w:left="-72" w:right="-75"/>
            <w:jc w:val="center"/>
            <w:rPr>
              <w:color w:val="808080" w:themeColor="background1" w:themeShade="80"/>
              <w:sz w:val="14"/>
              <w:szCs w:val="14"/>
            </w:rPr>
          </w:pPr>
          <w:hyperlink w:anchor="GeneralTerms" w:history="1">
            <w:r w:rsidR="00D516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D51677" w:rsidRPr="00C76DF3" w:rsidRDefault="00D51677"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D51677" w:rsidRPr="00C76DF3" w:rsidRDefault="004C05F9" w:rsidP="0033119F">
          <w:pPr>
            <w:pStyle w:val="ProductList-OfferingBody"/>
            <w:ind w:left="-72" w:right="-77"/>
            <w:jc w:val="center"/>
            <w:rPr>
              <w:color w:val="808080" w:themeColor="background1" w:themeShade="80"/>
              <w:sz w:val="14"/>
              <w:szCs w:val="14"/>
            </w:rPr>
          </w:pPr>
          <w:hyperlink w:anchor="PrivacyandSecurityTerms" w:history="1">
            <w:r w:rsidR="00D51677">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D51677" w:rsidRPr="00C76DF3" w:rsidRDefault="00D516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D51677" w:rsidRPr="00C76DF3" w:rsidRDefault="004C05F9" w:rsidP="0033119F">
          <w:pPr>
            <w:pStyle w:val="ProductList-OfferingBody"/>
            <w:ind w:left="-72" w:right="-77"/>
            <w:jc w:val="center"/>
            <w:rPr>
              <w:color w:val="808080" w:themeColor="background1" w:themeShade="80"/>
              <w:sz w:val="14"/>
              <w:szCs w:val="14"/>
            </w:rPr>
          </w:pPr>
          <w:hyperlink w:anchor="OnlineServiceSpecificTerms" w:history="1">
            <w:r w:rsidR="00D516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D51677" w:rsidRPr="00C76DF3" w:rsidRDefault="00D516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D51677" w:rsidRPr="00C76DF3" w:rsidRDefault="004C05F9" w:rsidP="0033119F">
          <w:pPr>
            <w:pStyle w:val="ProductList-OfferingBody"/>
            <w:ind w:left="-72" w:right="-76"/>
            <w:jc w:val="center"/>
            <w:rPr>
              <w:color w:val="808080" w:themeColor="background1" w:themeShade="80"/>
              <w:sz w:val="14"/>
              <w:szCs w:val="14"/>
            </w:rPr>
          </w:pPr>
          <w:hyperlink w:anchor="Attachment1" w:history="1">
            <w:r w:rsidR="00D51677">
              <w:rPr>
                <w:rStyle w:val="Hyperlink"/>
                <w:sz w:val="14"/>
                <w:szCs w:val="14"/>
              </w:rPr>
              <w:t>Annexe</w:t>
            </w:r>
          </w:hyperlink>
        </w:p>
      </w:tc>
    </w:tr>
  </w:tbl>
  <w:p w14:paraId="54FDF2C6" w14:textId="77777777" w:rsidR="00D51677" w:rsidRPr="00B03B46" w:rsidRDefault="00D51677" w:rsidP="00B03B46">
    <w:pPr>
      <w:pStyle w:val="Footer"/>
      <w:rPr>
        <w:rStyle w:val="LogoportDoNotTranslate"/>
        <w:rFonts w:asciiTheme="minorHAnsi" w:hAnsiTheme="minorHAnsi" w:cstheme="minorBidi"/>
        <w:color w:val="auto"/>
        <w:sz w:val="14"/>
        <w:szCs w:val="14"/>
        <w:lang w:eastAsia="zh-TW"/>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51677"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D51677" w:rsidRPr="00C76DF3" w:rsidRDefault="004C05F9" w:rsidP="0033119F">
          <w:pPr>
            <w:pStyle w:val="ProductList-OfferingBody"/>
            <w:ind w:left="-77" w:right="-73"/>
            <w:jc w:val="center"/>
            <w:rPr>
              <w:color w:val="808080" w:themeColor="background1" w:themeShade="80"/>
              <w:sz w:val="14"/>
              <w:szCs w:val="14"/>
            </w:rPr>
          </w:pPr>
          <w:hyperlink w:anchor="TableofContents" w:history="1">
            <w:r w:rsidR="00D51677">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D51677" w:rsidRPr="00C76DF3" w:rsidRDefault="00D51677"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D51677" w:rsidRPr="00C76DF3" w:rsidRDefault="004C05F9" w:rsidP="0033119F">
          <w:pPr>
            <w:pStyle w:val="ProductList-OfferingBody"/>
            <w:ind w:left="-72" w:right="-74"/>
            <w:jc w:val="center"/>
            <w:rPr>
              <w:color w:val="808080" w:themeColor="background1" w:themeShade="80"/>
              <w:sz w:val="14"/>
              <w:szCs w:val="14"/>
            </w:rPr>
          </w:pPr>
          <w:hyperlink w:anchor="Introduction" w:history="1">
            <w:r w:rsidR="00D5167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D51677" w:rsidRPr="00C76DF3" w:rsidRDefault="00D51677"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D51677" w:rsidRPr="00C76DF3" w:rsidRDefault="004C05F9" w:rsidP="0033119F">
          <w:pPr>
            <w:pStyle w:val="ProductList-OfferingBody"/>
            <w:ind w:left="-72" w:right="-75"/>
            <w:jc w:val="center"/>
            <w:rPr>
              <w:color w:val="808080" w:themeColor="background1" w:themeShade="80"/>
              <w:sz w:val="14"/>
              <w:szCs w:val="14"/>
            </w:rPr>
          </w:pPr>
          <w:hyperlink w:anchor="GeneralTerms" w:history="1">
            <w:r w:rsidR="00D51677">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D51677" w:rsidRPr="00C76DF3" w:rsidRDefault="00D51677"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D51677" w:rsidRPr="00C76DF3" w:rsidRDefault="004C05F9" w:rsidP="0033119F">
          <w:pPr>
            <w:pStyle w:val="ProductList-OfferingBody"/>
            <w:ind w:left="-72" w:right="-77"/>
            <w:jc w:val="center"/>
            <w:rPr>
              <w:color w:val="808080" w:themeColor="background1" w:themeShade="80"/>
              <w:sz w:val="14"/>
              <w:szCs w:val="14"/>
            </w:rPr>
          </w:pPr>
          <w:hyperlink w:anchor="PrivacyandSecurityTerms" w:history="1">
            <w:r w:rsidR="00D51677">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D51677" w:rsidRPr="00C76DF3" w:rsidRDefault="00D516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D51677" w:rsidRPr="00C76DF3" w:rsidRDefault="004C05F9" w:rsidP="0033119F">
          <w:pPr>
            <w:pStyle w:val="ProductList-OfferingBody"/>
            <w:ind w:left="-72" w:right="-77"/>
            <w:jc w:val="center"/>
            <w:rPr>
              <w:color w:val="808080" w:themeColor="background1" w:themeShade="80"/>
              <w:sz w:val="14"/>
              <w:szCs w:val="14"/>
            </w:rPr>
          </w:pPr>
          <w:hyperlink w:anchor="OnlineServiceSpecificTerms" w:history="1">
            <w:r w:rsidR="00D51677">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D51677" w:rsidRPr="00C76DF3" w:rsidRDefault="00D51677"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D51677" w:rsidRPr="00C76DF3" w:rsidRDefault="004C05F9" w:rsidP="0033119F">
          <w:pPr>
            <w:pStyle w:val="ProductList-OfferingBody"/>
            <w:ind w:left="-72" w:right="-76"/>
            <w:jc w:val="center"/>
            <w:rPr>
              <w:color w:val="808080" w:themeColor="background1" w:themeShade="80"/>
              <w:sz w:val="14"/>
              <w:szCs w:val="14"/>
            </w:rPr>
          </w:pPr>
          <w:hyperlink w:anchor="Attachment1" w:history="1">
            <w:r w:rsidR="00D51677">
              <w:rPr>
                <w:rStyle w:val="Hyperlink"/>
                <w:sz w:val="14"/>
                <w:szCs w:val="14"/>
              </w:rPr>
              <w:t>Annexe</w:t>
            </w:r>
          </w:hyperlink>
        </w:p>
      </w:tc>
    </w:tr>
  </w:tbl>
  <w:p w14:paraId="183B08D5" w14:textId="77777777" w:rsidR="00D51677" w:rsidRPr="0095694D" w:rsidRDefault="00D51677"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C7FA18" w14:textId="77777777" w:rsidR="00D237DB" w:rsidRDefault="00D237DB" w:rsidP="009A573F">
      <w:pPr>
        <w:spacing w:after="0" w:line="240" w:lineRule="auto"/>
      </w:pPr>
      <w:r>
        <w:separator/>
      </w:r>
    </w:p>
  </w:footnote>
  <w:footnote w:type="continuationSeparator" w:id="0">
    <w:p w14:paraId="563C3D14" w14:textId="77777777" w:rsidR="00D237DB" w:rsidRDefault="00D237DB" w:rsidP="009A573F">
      <w:pPr>
        <w:spacing w:after="0" w:line="240" w:lineRule="auto"/>
      </w:pPr>
      <w:r>
        <w:continuationSeparator/>
      </w:r>
    </w:p>
  </w:footnote>
  <w:footnote w:type="continuationNotice" w:id="1">
    <w:p w14:paraId="7B635738" w14:textId="77777777" w:rsidR="00D237DB" w:rsidRDefault="00D237D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D51677" w:rsidRPr="004D27A6" w:rsidRDefault="00D5167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3C7994FA" w:rsidR="00D51677" w:rsidRPr="008602EF" w:rsidRDefault="004C05F9"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D51677">
              <w:rPr>
                <w:color w:val="404040" w:themeColor="text1" w:themeTint="BF"/>
                <w:sz w:val="16"/>
                <w:szCs w:val="16"/>
              </w:rPr>
              <w:t>Conditions des Services en Ligne proposés dans le cadre des Programmes de Concession de Licence en Volume de Microsoft (français – neutre, octobre 2016)</w:t>
            </w:r>
          </w:sdtContent>
        </w:sdt>
        <w:r w:rsidR="00D51677" w:rsidRPr="008602EF">
          <w:rPr>
            <w:color w:val="404040" w:themeColor="text1" w:themeTint="BF"/>
            <w:sz w:val="16"/>
            <w:szCs w:val="16"/>
          </w:rPr>
          <w:tab/>
        </w:r>
        <w:r w:rsidR="00D51677" w:rsidRPr="008602EF">
          <w:rPr>
            <w:color w:val="404040" w:themeColor="text1" w:themeTint="BF"/>
            <w:sz w:val="16"/>
            <w:szCs w:val="16"/>
          </w:rPr>
          <w:fldChar w:fldCharType="begin"/>
        </w:r>
        <w:r w:rsidR="00D51677" w:rsidRPr="008602EF">
          <w:rPr>
            <w:color w:val="404040" w:themeColor="text1" w:themeTint="BF"/>
            <w:sz w:val="16"/>
            <w:szCs w:val="16"/>
          </w:rPr>
          <w:instrText xml:space="preserve"> PAGE   \* MERGEFORMAT </w:instrText>
        </w:r>
        <w:r w:rsidR="00D51677" w:rsidRPr="008602EF">
          <w:rPr>
            <w:color w:val="404040" w:themeColor="text1" w:themeTint="BF"/>
            <w:sz w:val="16"/>
            <w:szCs w:val="16"/>
          </w:rPr>
          <w:fldChar w:fldCharType="separate"/>
        </w:r>
        <w:r>
          <w:rPr>
            <w:noProof/>
            <w:color w:val="404040" w:themeColor="text1" w:themeTint="BF"/>
            <w:sz w:val="16"/>
            <w:szCs w:val="16"/>
          </w:rPr>
          <w:t>34</w:t>
        </w:r>
        <w:r w:rsidR="00D51677" w:rsidRPr="008602E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792F55E" w:rsidR="00D51677" w:rsidRPr="00F046F7" w:rsidRDefault="004C05F9"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D51677">
              <w:rPr>
                <w:color w:val="404040" w:themeColor="text1" w:themeTint="BF"/>
                <w:sz w:val="16"/>
                <w:szCs w:val="16"/>
              </w:rPr>
              <w:t>Conditions des Services en Ligne proposés dans le cadre des Programmes de Concession de Licence en Volume de Microsoft (français – neutre, octobre 2016)</w:t>
            </w:r>
          </w:sdtContent>
        </w:sdt>
        <w:r w:rsidR="00D51677" w:rsidRPr="008602EF">
          <w:rPr>
            <w:color w:val="404040" w:themeColor="text1" w:themeTint="BF"/>
            <w:sz w:val="16"/>
            <w:szCs w:val="16"/>
          </w:rPr>
          <w:tab/>
        </w:r>
        <w:r w:rsidR="00D51677" w:rsidRPr="008602EF">
          <w:rPr>
            <w:color w:val="404040" w:themeColor="text1" w:themeTint="BF"/>
            <w:sz w:val="16"/>
            <w:szCs w:val="16"/>
          </w:rPr>
          <w:fldChar w:fldCharType="begin"/>
        </w:r>
        <w:r w:rsidR="00D51677" w:rsidRPr="008602EF">
          <w:rPr>
            <w:color w:val="404040" w:themeColor="text1" w:themeTint="BF"/>
            <w:sz w:val="16"/>
            <w:szCs w:val="16"/>
          </w:rPr>
          <w:instrText xml:space="preserve"> PAGE   \* MERGEFORMAT </w:instrText>
        </w:r>
        <w:r w:rsidR="00D51677" w:rsidRPr="008602EF">
          <w:rPr>
            <w:color w:val="404040" w:themeColor="text1" w:themeTint="BF"/>
            <w:sz w:val="16"/>
            <w:szCs w:val="16"/>
          </w:rPr>
          <w:fldChar w:fldCharType="separate"/>
        </w:r>
        <w:r>
          <w:rPr>
            <w:noProof/>
            <w:color w:val="404040" w:themeColor="text1" w:themeTint="BF"/>
            <w:sz w:val="16"/>
            <w:szCs w:val="16"/>
          </w:rPr>
          <w:t>2</w:t>
        </w:r>
        <w:r w:rsidR="00D51677"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Mn7/UZ/wPgnr9pC0XdrIIC6cEaywk4NksT7WQyTjXE0lZhCnTC6Lfi/zJhVb5//S7uaiDbeYrMAJXMz/7t+s6A==" w:salt="yck/z/gOFcbuAMl1MRzf0w=="/>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1F786F"/>
    <w:rsid w:val="00200133"/>
    <w:rsid w:val="0020319C"/>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05F9"/>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F2172"/>
    <w:rsid w:val="004F36CE"/>
    <w:rsid w:val="004F3C6D"/>
    <w:rsid w:val="004F4F80"/>
    <w:rsid w:val="004F556B"/>
    <w:rsid w:val="004F681E"/>
    <w:rsid w:val="004F774C"/>
    <w:rsid w:val="004F788C"/>
    <w:rsid w:val="0050010F"/>
    <w:rsid w:val="00501CBA"/>
    <w:rsid w:val="00502BC6"/>
    <w:rsid w:val="00502E27"/>
    <w:rsid w:val="00503C9D"/>
    <w:rsid w:val="00504547"/>
    <w:rsid w:val="00506DEF"/>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7AAC"/>
    <w:rsid w:val="00572B0D"/>
    <w:rsid w:val="005741AA"/>
    <w:rsid w:val="00577174"/>
    <w:rsid w:val="005778DB"/>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554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2E0"/>
    <w:rsid w:val="00AF6659"/>
    <w:rsid w:val="00AF67A7"/>
    <w:rsid w:val="00AF6B91"/>
    <w:rsid w:val="00B0042D"/>
    <w:rsid w:val="00B01933"/>
    <w:rsid w:val="00B03B46"/>
    <w:rsid w:val="00B03C1D"/>
    <w:rsid w:val="00B074D2"/>
    <w:rsid w:val="00B0782A"/>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DC1"/>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F1E"/>
    <w:rsid w:val="00C2472D"/>
    <w:rsid w:val="00C26E6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D6AC3"/>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C0156"/>
    <w:rsid w:val="00EC1E28"/>
    <w:rsid w:val="00EC3D50"/>
    <w:rsid w:val="00EC3F08"/>
    <w:rsid w:val="00EC4F2C"/>
    <w:rsid w:val="00EC552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LinkID=248686"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footer" Target="footer10.xml"/><Relationship Id="rId38" Type="http://schemas.openxmlformats.org/officeDocument/2006/relationships/hyperlink" Target="http://www.office.com/sca" TargetMode="External"/><Relationship Id="rId46" Type="http://schemas.openxmlformats.org/officeDocument/2006/relationships/hyperlink" Target="http://www.microsoft.com/itacadem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223436" TargetMode="External"/><Relationship Id="rId54"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go.microsoft.com/?linkid=9839206" TargetMode="External"/><Relationship Id="rId53" Type="http://schemas.openxmlformats.org/officeDocument/2006/relationships/footer" Target="footer17.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footer" Target="footer13.xml"/><Relationship Id="rId49" Type="http://schemas.openxmlformats.org/officeDocument/2006/relationships/footer" Target="footer16.xml"/><Relationship Id="rId57"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5.xml"/><Relationship Id="rId52"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footer" Target="footer14.xm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go.microsoft.com/fwlink/?LinkID=24868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0A8CD868-3962-465B-92F1-A96EB687C7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20837</Words>
  <Characters>118771</Characters>
  <Application>Microsoft Office Word</Application>
  <DocSecurity>8</DocSecurity>
  <Lines>989</Lines>
  <Paragraphs>278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LinksUpToDate>false</LinksUpToDate>
  <CharactersWithSpaces>139330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2016-10-13T20:18:00Z</dcterms:created>
  <dcterms:modified xsi:type="dcterms:W3CDTF">2016-10-13T20:18:00Z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