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F4300E">
        <w:rPr>
          <w:rFonts w:asciiTheme="majorHAnsi" w:hAnsiTheme="majorHAnsi"/>
          <w:color w:val="FFFFFF" w:themeColor="background1"/>
          <w:sz w:val="72"/>
          <w:szCs w:val="72"/>
        </w:rPr>
        <w:t>Ju</w:t>
      </w:r>
      <w:r w:rsidR="00E454FA">
        <w:rPr>
          <w:rFonts w:asciiTheme="majorHAnsi" w:hAnsiTheme="majorHAnsi"/>
          <w:color w:val="FFFFFF" w:themeColor="background1"/>
          <w:sz w:val="72"/>
          <w:szCs w:val="72"/>
        </w:rPr>
        <w:t>l</w:t>
      </w:r>
      <w:r w:rsidR="00F4300E">
        <w:rPr>
          <w:rFonts w:asciiTheme="majorHAnsi" w:hAnsiTheme="majorHAnsi"/>
          <w:color w:val="FFFFFF" w:themeColor="background1"/>
          <w:sz w:val="72"/>
          <w:szCs w:val="72"/>
        </w:rPr>
        <w:t>i</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E454FA"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18217918" w:history="1">
        <w:r w:rsidR="00E454FA" w:rsidRPr="00B834A5">
          <w:rPr>
            <w:rStyle w:val="Hyperlink"/>
            <w:noProof/>
          </w:rPr>
          <w:t>Einleitung</w:t>
        </w:r>
        <w:r w:rsidR="00E454FA">
          <w:rPr>
            <w:noProof/>
            <w:webHidden/>
          </w:rPr>
          <w:tab/>
        </w:r>
        <w:r w:rsidR="00E454FA">
          <w:rPr>
            <w:noProof/>
            <w:webHidden/>
          </w:rPr>
          <w:fldChar w:fldCharType="begin"/>
        </w:r>
        <w:r w:rsidR="00E454FA">
          <w:rPr>
            <w:noProof/>
            <w:webHidden/>
          </w:rPr>
          <w:instrText xml:space="preserve"> PAGEREF _Toc518217918 \h </w:instrText>
        </w:r>
        <w:r w:rsidR="00E454FA">
          <w:rPr>
            <w:noProof/>
            <w:webHidden/>
          </w:rPr>
        </w:r>
        <w:r w:rsidR="00E454FA">
          <w:rPr>
            <w:noProof/>
            <w:webHidden/>
          </w:rPr>
          <w:fldChar w:fldCharType="separate"/>
        </w:r>
        <w:r w:rsidR="00E454FA">
          <w:rPr>
            <w:noProof/>
            <w:webHidden/>
          </w:rPr>
          <w:t>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19" w:history="1">
        <w:r w:rsidR="00E454FA" w:rsidRPr="00B834A5">
          <w:rPr>
            <w:rStyle w:val="Hyperlink"/>
            <w:noProof/>
          </w:rPr>
          <w:t>Vereinbarungen zum Servicelevel</w:t>
        </w:r>
        <w:r w:rsidR="00E454FA">
          <w:rPr>
            <w:noProof/>
            <w:webHidden/>
          </w:rPr>
          <w:tab/>
        </w:r>
        <w:r w:rsidR="00E454FA">
          <w:rPr>
            <w:noProof/>
            <w:webHidden/>
          </w:rPr>
          <w:fldChar w:fldCharType="begin"/>
        </w:r>
        <w:r w:rsidR="00E454FA">
          <w:rPr>
            <w:noProof/>
            <w:webHidden/>
          </w:rPr>
          <w:instrText xml:space="preserve"> PAGEREF _Toc518217919 \h </w:instrText>
        </w:r>
        <w:r w:rsidR="00E454FA">
          <w:rPr>
            <w:noProof/>
            <w:webHidden/>
          </w:rPr>
        </w:r>
        <w:r w:rsidR="00E454FA">
          <w:rPr>
            <w:noProof/>
            <w:webHidden/>
          </w:rPr>
          <w:fldChar w:fldCharType="separate"/>
        </w:r>
        <w:r w:rsidR="00E454FA">
          <w:rPr>
            <w:noProof/>
            <w:webHidden/>
          </w:rPr>
          <w:t>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0" w:history="1">
        <w:r w:rsidR="00E454FA" w:rsidRPr="00B834A5">
          <w:rPr>
            <w:rStyle w:val="Hyperlink"/>
            <w:noProof/>
          </w:rPr>
          <w:t>Geltende Online Services-Nutzungsbedingungen und Aktualisierungen</w:t>
        </w:r>
        <w:r w:rsidR="00E454FA">
          <w:rPr>
            <w:noProof/>
            <w:webHidden/>
          </w:rPr>
          <w:tab/>
        </w:r>
        <w:r w:rsidR="00E454FA">
          <w:rPr>
            <w:noProof/>
            <w:webHidden/>
          </w:rPr>
          <w:fldChar w:fldCharType="begin"/>
        </w:r>
        <w:r w:rsidR="00E454FA">
          <w:rPr>
            <w:noProof/>
            <w:webHidden/>
          </w:rPr>
          <w:instrText xml:space="preserve"> PAGEREF _Toc518217920 \h </w:instrText>
        </w:r>
        <w:r w:rsidR="00E454FA">
          <w:rPr>
            <w:noProof/>
            <w:webHidden/>
          </w:rPr>
        </w:r>
        <w:r w:rsidR="00E454FA">
          <w:rPr>
            <w:noProof/>
            <w:webHidden/>
          </w:rPr>
          <w:fldChar w:fldCharType="separate"/>
        </w:r>
        <w:r w:rsidR="00E454FA">
          <w:rPr>
            <w:noProof/>
            <w:webHidden/>
          </w:rPr>
          <w:t>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1" w:history="1">
        <w:r w:rsidR="00E454FA" w:rsidRPr="00B834A5">
          <w:rPr>
            <w:rStyle w:val="Hyperlink"/>
            <w:noProof/>
          </w:rPr>
          <w:t>Elektronische Benachrichtigungen</w:t>
        </w:r>
        <w:r w:rsidR="00E454FA">
          <w:rPr>
            <w:noProof/>
            <w:webHidden/>
          </w:rPr>
          <w:tab/>
        </w:r>
        <w:r w:rsidR="00E454FA">
          <w:rPr>
            <w:noProof/>
            <w:webHidden/>
          </w:rPr>
          <w:fldChar w:fldCharType="begin"/>
        </w:r>
        <w:r w:rsidR="00E454FA">
          <w:rPr>
            <w:noProof/>
            <w:webHidden/>
          </w:rPr>
          <w:instrText xml:space="preserve"> PAGEREF _Toc518217921 \h </w:instrText>
        </w:r>
        <w:r w:rsidR="00E454FA">
          <w:rPr>
            <w:noProof/>
            <w:webHidden/>
          </w:rPr>
        </w:r>
        <w:r w:rsidR="00E454FA">
          <w:rPr>
            <w:noProof/>
            <w:webHidden/>
          </w:rPr>
          <w:fldChar w:fldCharType="separate"/>
        </w:r>
        <w:r w:rsidR="00E454FA">
          <w:rPr>
            <w:noProof/>
            <w:webHidden/>
          </w:rPr>
          <w:t>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2" w:history="1">
        <w:r w:rsidR="00E454FA" w:rsidRPr="00B834A5">
          <w:rPr>
            <w:rStyle w:val="Hyperlink"/>
            <w:noProof/>
          </w:rPr>
          <w:t>Frühere Versionen</w:t>
        </w:r>
        <w:r w:rsidR="00E454FA">
          <w:rPr>
            <w:noProof/>
            <w:webHidden/>
          </w:rPr>
          <w:tab/>
        </w:r>
        <w:r w:rsidR="00E454FA">
          <w:rPr>
            <w:noProof/>
            <w:webHidden/>
          </w:rPr>
          <w:fldChar w:fldCharType="begin"/>
        </w:r>
        <w:r w:rsidR="00E454FA">
          <w:rPr>
            <w:noProof/>
            <w:webHidden/>
          </w:rPr>
          <w:instrText xml:space="preserve"> PAGEREF _Toc518217922 \h </w:instrText>
        </w:r>
        <w:r w:rsidR="00E454FA">
          <w:rPr>
            <w:noProof/>
            <w:webHidden/>
          </w:rPr>
        </w:r>
        <w:r w:rsidR="00E454FA">
          <w:rPr>
            <w:noProof/>
            <w:webHidden/>
          </w:rPr>
          <w:fldChar w:fldCharType="separate"/>
        </w:r>
        <w:r w:rsidR="00E454FA">
          <w:rPr>
            <w:noProof/>
            <w:webHidden/>
          </w:rPr>
          <w:t>3</w:t>
        </w:r>
        <w:r w:rsidR="00E454FA">
          <w:rPr>
            <w:noProof/>
            <w:webHidden/>
          </w:rPr>
          <w:fldChar w:fldCharType="end"/>
        </w:r>
      </w:hyperlink>
    </w:p>
    <w:p w:rsidR="00E454FA" w:rsidRDefault="00D914E2">
      <w:pPr>
        <w:pStyle w:val="TOC3"/>
        <w:rPr>
          <w:rFonts w:eastAsiaTheme="minorEastAsia"/>
          <w:b w:val="0"/>
          <w:smallCaps w:val="0"/>
          <w:sz w:val="22"/>
          <w:lang w:val="en-US" w:eastAsia="en-US" w:bidi="ar-SA"/>
        </w:rPr>
      </w:pPr>
      <w:hyperlink w:anchor="_Toc518217923" w:history="1">
        <w:r w:rsidR="00E454FA" w:rsidRPr="00B834A5">
          <w:rPr>
            <w:rStyle w:val="Hyperlink"/>
          </w:rPr>
          <w:t>Verdeutlichungen und Zusammenfassung der Änderungen</w:t>
        </w:r>
        <w:r w:rsidR="00E454FA">
          <w:rPr>
            <w:webHidden/>
          </w:rPr>
          <w:tab/>
        </w:r>
        <w:r w:rsidR="00E454FA">
          <w:rPr>
            <w:webHidden/>
          </w:rPr>
          <w:fldChar w:fldCharType="begin"/>
        </w:r>
        <w:r w:rsidR="00E454FA">
          <w:rPr>
            <w:webHidden/>
          </w:rPr>
          <w:instrText xml:space="preserve"> PAGEREF _Toc518217923 \h </w:instrText>
        </w:r>
        <w:r w:rsidR="00E454FA">
          <w:rPr>
            <w:webHidden/>
          </w:rPr>
        </w:r>
        <w:r w:rsidR="00E454FA">
          <w:rPr>
            <w:webHidden/>
          </w:rPr>
          <w:fldChar w:fldCharType="separate"/>
        </w:r>
        <w:r w:rsidR="00E454FA">
          <w:rPr>
            <w:webHidden/>
          </w:rPr>
          <w:t>3</w:t>
        </w:r>
        <w:r w:rsidR="00E454FA">
          <w:rPr>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24" w:history="1">
        <w:r w:rsidR="00E454FA" w:rsidRPr="00B834A5">
          <w:rPr>
            <w:rStyle w:val="Hyperlink"/>
            <w:noProof/>
          </w:rPr>
          <w:t>Definitionen</w:t>
        </w:r>
        <w:r w:rsidR="00E454FA">
          <w:rPr>
            <w:noProof/>
            <w:webHidden/>
          </w:rPr>
          <w:tab/>
        </w:r>
        <w:r w:rsidR="00E454FA">
          <w:rPr>
            <w:noProof/>
            <w:webHidden/>
          </w:rPr>
          <w:fldChar w:fldCharType="begin"/>
        </w:r>
        <w:r w:rsidR="00E454FA">
          <w:rPr>
            <w:noProof/>
            <w:webHidden/>
          </w:rPr>
          <w:instrText xml:space="preserve"> PAGEREF _Toc518217924 \h </w:instrText>
        </w:r>
        <w:r w:rsidR="00E454FA">
          <w:rPr>
            <w:noProof/>
            <w:webHidden/>
          </w:rPr>
        </w:r>
        <w:r w:rsidR="00E454FA">
          <w:rPr>
            <w:noProof/>
            <w:webHidden/>
          </w:rPr>
          <w:fldChar w:fldCharType="separate"/>
        </w:r>
        <w:r w:rsidR="00E454FA">
          <w:rPr>
            <w:noProof/>
            <w:webHidden/>
          </w:rPr>
          <w:t>4</w:t>
        </w:r>
        <w:r w:rsidR="00E454FA">
          <w:rPr>
            <w:noProof/>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25" w:history="1">
        <w:r w:rsidR="00E454FA" w:rsidRPr="00B834A5">
          <w:rPr>
            <w:rStyle w:val="Hyperlink"/>
            <w:noProof/>
          </w:rPr>
          <w:t>Geschäftsbedingungen</w:t>
        </w:r>
        <w:r w:rsidR="00E454FA">
          <w:rPr>
            <w:noProof/>
            <w:webHidden/>
          </w:rPr>
          <w:tab/>
        </w:r>
        <w:r w:rsidR="00E454FA">
          <w:rPr>
            <w:noProof/>
            <w:webHidden/>
          </w:rPr>
          <w:fldChar w:fldCharType="begin"/>
        </w:r>
        <w:r w:rsidR="00E454FA">
          <w:rPr>
            <w:noProof/>
            <w:webHidden/>
          </w:rPr>
          <w:instrText xml:space="preserve"> PAGEREF _Toc518217925 \h </w:instrText>
        </w:r>
        <w:r w:rsidR="00E454FA">
          <w:rPr>
            <w:noProof/>
            <w:webHidden/>
          </w:rPr>
        </w:r>
        <w:r w:rsidR="00E454FA">
          <w:rPr>
            <w:noProof/>
            <w:webHidden/>
          </w:rPr>
          <w:fldChar w:fldCharType="separate"/>
        </w:r>
        <w:r w:rsidR="00E454FA">
          <w:rPr>
            <w:noProof/>
            <w:webHidden/>
          </w:rPr>
          <w:t>6</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6" w:history="1">
        <w:r w:rsidR="00E454FA" w:rsidRPr="00B834A5">
          <w:rPr>
            <w:rStyle w:val="Hyperlink"/>
            <w:noProof/>
          </w:rPr>
          <w:t>Lizenzierung der Onlinedienste</w:t>
        </w:r>
        <w:r w:rsidR="00E454FA">
          <w:rPr>
            <w:noProof/>
            <w:webHidden/>
          </w:rPr>
          <w:tab/>
        </w:r>
        <w:r w:rsidR="00E454FA">
          <w:rPr>
            <w:noProof/>
            <w:webHidden/>
          </w:rPr>
          <w:fldChar w:fldCharType="begin"/>
        </w:r>
        <w:r w:rsidR="00E454FA">
          <w:rPr>
            <w:noProof/>
            <w:webHidden/>
          </w:rPr>
          <w:instrText xml:space="preserve"> PAGEREF _Toc518217926 \h </w:instrText>
        </w:r>
        <w:r w:rsidR="00E454FA">
          <w:rPr>
            <w:noProof/>
            <w:webHidden/>
          </w:rPr>
        </w:r>
        <w:r w:rsidR="00E454FA">
          <w:rPr>
            <w:noProof/>
            <w:webHidden/>
          </w:rPr>
          <w:fldChar w:fldCharType="separate"/>
        </w:r>
        <w:r w:rsidR="00E454FA">
          <w:rPr>
            <w:noProof/>
            <w:webHidden/>
          </w:rPr>
          <w:t>6</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7" w:history="1">
        <w:r w:rsidR="00E454FA" w:rsidRPr="00B834A5">
          <w:rPr>
            <w:rStyle w:val="Hyperlink"/>
            <w:noProof/>
          </w:rPr>
          <w:t>Nutzung der Onlinedienste</w:t>
        </w:r>
        <w:r w:rsidR="00E454FA">
          <w:rPr>
            <w:noProof/>
            <w:webHidden/>
          </w:rPr>
          <w:tab/>
        </w:r>
        <w:r w:rsidR="00E454FA">
          <w:rPr>
            <w:noProof/>
            <w:webHidden/>
          </w:rPr>
          <w:fldChar w:fldCharType="begin"/>
        </w:r>
        <w:r w:rsidR="00E454FA">
          <w:rPr>
            <w:noProof/>
            <w:webHidden/>
          </w:rPr>
          <w:instrText xml:space="preserve"> PAGEREF _Toc518217927 \h </w:instrText>
        </w:r>
        <w:r w:rsidR="00E454FA">
          <w:rPr>
            <w:noProof/>
            <w:webHidden/>
          </w:rPr>
        </w:r>
        <w:r w:rsidR="00E454FA">
          <w:rPr>
            <w:noProof/>
            <w:webHidden/>
          </w:rPr>
          <w:fldChar w:fldCharType="separate"/>
        </w:r>
        <w:r w:rsidR="00E454FA">
          <w:rPr>
            <w:noProof/>
            <w:webHidden/>
          </w:rPr>
          <w:t>6</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8" w:history="1">
        <w:r w:rsidR="00E454FA" w:rsidRPr="00B834A5">
          <w:rPr>
            <w:rStyle w:val="Hyperlink"/>
            <w:noProof/>
          </w:rPr>
          <w:t>Verwendung von Software mit dem Onlinedienst</w:t>
        </w:r>
        <w:r w:rsidR="00E454FA">
          <w:rPr>
            <w:noProof/>
            <w:webHidden/>
          </w:rPr>
          <w:tab/>
        </w:r>
        <w:r w:rsidR="00E454FA">
          <w:rPr>
            <w:noProof/>
            <w:webHidden/>
          </w:rPr>
          <w:fldChar w:fldCharType="begin"/>
        </w:r>
        <w:r w:rsidR="00E454FA">
          <w:rPr>
            <w:noProof/>
            <w:webHidden/>
          </w:rPr>
          <w:instrText xml:space="preserve"> PAGEREF _Toc518217928 \h </w:instrText>
        </w:r>
        <w:r w:rsidR="00E454FA">
          <w:rPr>
            <w:noProof/>
            <w:webHidden/>
          </w:rPr>
        </w:r>
        <w:r w:rsidR="00E454FA">
          <w:rPr>
            <w:noProof/>
            <w:webHidden/>
          </w:rPr>
          <w:fldChar w:fldCharType="separate"/>
        </w:r>
        <w:r w:rsidR="00E454FA">
          <w:rPr>
            <w:noProof/>
            <w:webHidden/>
          </w:rPr>
          <w:t>6</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29" w:history="1">
        <w:r w:rsidR="00E454FA" w:rsidRPr="00B834A5">
          <w:rPr>
            <w:rStyle w:val="Hyperlink"/>
            <w:noProof/>
          </w:rPr>
          <w:t>Technische Beschränkungen</w:t>
        </w:r>
        <w:r w:rsidR="00E454FA">
          <w:rPr>
            <w:noProof/>
            <w:webHidden/>
          </w:rPr>
          <w:tab/>
        </w:r>
        <w:r w:rsidR="00E454FA">
          <w:rPr>
            <w:noProof/>
            <w:webHidden/>
          </w:rPr>
          <w:fldChar w:fldCharType="begin"/>
        </w:r>
        <w:r w:rsidR="00E454FA">
          <w:rPr>
            <w:noProof/>
            <w:webHidden/>
          </w:rPr>
          <w:instrText xml:space="preserve"> PAGEREF _Toc518217929 \h </w:instrText>
        </w:r>
        <w:r w:rsidR="00E454FA">
          <w:rPr>
            <w:noProof/>
            <w:webHidden/>
          </w:rPr>
        </w:r>
        <w:r w:rsidR="00E454FA">
          <w:rPr>
            <w:noProof/>
            <w:webHidden/>
          </w:rPr>
          <w:fldChar w:fldCharType="separate"/>
        </w:r>
        <w:r w:rsidR="00E454FA">
          <w:rPr>
            <w:noProof/>
            <w:webHidden/>
          </w:rPr>
          <w:t>7</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0" w:history="1">
        <w:r w:rsidR="00E454FA" w:rsidRPr="00B834A5">
          <w:rPr>
            <w:rStyle w:val="Hyperlink"/>
            <w:noProof/>
          </w:rPr>
          <w:t>Import-/Exportdienste</w:t>
        </w:r>
        <w:r w:rsidR="00E454FA">
          <w:rPr>
            <w:noProof/>
            <w:webHidden/>
          </w:rPr>
          <w:tab/>
        </w:r>
        <w:r w:rsidR="00E454FA">
          <w:rPr>
            <w:noProof/>
            <w:webHidden/>
          </w:rPr>
          <w:fldChar w:fldCharType="begin"/>
        </w:r>
        <w:r w:rsidR="00E454FA">
          <w:rPr>
            <w:noProof/>
            <w:webHidden/>
          </w:rPr>
          <w:instrText xml:space="preserve"> PAGEREF _Toc518217930 \h </w:instrText>
        </w:r>
        <w:r w:rsidR="00E454FA">
          <w:rPr>
            <w:noProof/>
            <w:webHidden/>
          </w:rPr>
        </w:r>
        <w:r w:rsidR="00E454FA">
          <w:rPr>
            <w:noProof/>
            <w:webHidden/>
          </w:rPr>
          <w:fldChar w:fldCharType="separate"/>
        </w:r>
        <w:r w:rsidR="00E454FA">
          <w:rPr>
            <w:noProof/>
            <w:webHidden/>
          </w:rPr>
          <w:t>7</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1" w:history="1">
        <w:r w:rsidR="00E454FA" w:rsidRPr="00B834A5">
          <w:rPr>
            <w:rStyle w:val="Hyperlink"/>
            <w:noProof/>
          </w:rPr>
          <w:t>Schriftartkomponenten</w:t>
        </w:r>
        <w:r w:rsidR="00E454FA">
          <w:rPr>
            <w:noProof/>
            <w:webHidden/>
          </w:rPr>
          <w:tab/>
        </w:r>
        <w:r w:rsidR="00E454FA">
          <w:rPr>
            <w:noProof/>
            <w:webHidden/>
          </w:rPr>
          <w:fldChar w:fldCharType="begin"/>
        </w:r>
        <w:r w:rsidR="00E454FA">
          <w:rPr>
            <w:noProof/>
            <w:webHidden/>
          </w:rPr>
          <w:instrText xml:space="preserve"> PAGEREF _Toc518217931 \h </w:instrText>
        </w:r>
        <w:r w:rsidR="00E454FA">
          <w:rPr>
            <w:noProof/>
            <w:webHidden/>
          </w:rPr>
        </w:r>
        <w:r w:rsidR="00E454FA">
          <w:rPr>
            <w:noProof/>
            <w:webHidden/>
          </w:rPr>
          <w:fldChar w:fldCharType="separate"/>
        </w:r>
        <w:r w:rsidR="00E454FA">
          <w:rPr>
            <w:noProof/>
            <w:webHidden/>
          </w:rPr>
          <w:t>7</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2" w:history="1">
        <w:r w:rsidR="00E454FA" w:rsidRPr="00B834A5">
          <w:rPr>
            <w:rStyle w:val="Hyperlink"/>
            <w:noProof/>
          </w:rPr>
          <w:t>Änderungen und Verfügbarkeit der Onlinedienste</w:t>
        </w:r>
        <w:r w:rsidR="00E454FA">
          <w:rPr>
            <w:noProof/>
            <w:webHidden/>
          </w:rPr>
          <w:tab/>
        </w:r>
        <w:r w:rsidR="00E454FA">
          <w:rPr>
            <w:noProof/>
            <w:webHidden/>
          </w:rPr>
          <w:fldChar w:fldCharType="begin"/>
        </w:r>
        <w:r w:rsidR="00E454FA">
          <w:rPr>
            <w:noProof/>
            <w:webHidden/>
          </w:rPr>
          <w:instrText xml:space="preserve"> PAGEREF _Toc518217932 \h </w:instrText>
        </w:r>
        <w:r w:rsidR="00E454FA">
          <w:rPr>
            <w:noProof/>
            <w:webHidden/>
          </w:rPr>
        </w:r>
        <w:r w:rsidR="00E454FA">
          <w:rPr>
            <w:noProof/>
            <w:webHidden/>
          </w:rPr>
          <w:fldChar w:fldCharType="separate"/>
        </w:r>
        <w:r w:rsidR="00E454FA">
          <w:rPr>
            <w:noProof/>
            <w:webHidden/>
          </w:rPr>
          <w:t>7</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3" w:history="1">
        <w:r w:rsidR="00E454FA" w:rsidRPr="00B834A5">
          <w:rPr>
            <w:rStyle w:val="Hyperlink"/>
            <w:noProof/>
          </w:rPr>
          <w:t>Einhaltung der Gesetze</w:t>
        </w:r>
        <w:r w:rsidR="00E454FA">
          <w:rPr>
            <w:noProof/>
            <w:webHidden/>
          </w:rPr>
          <w:tab/>
        </w:r>
        <w:r w:rsidR="00E454FA">
          <w:rPr>
            <w:noProof/>
            <w:webHidden/>
          </w:rPr>
          <w:fldChar w:fldCharType="begin"/>
        </w:r>
        <w:r w:rsidR="00E454FA">
          <w:rPr>
            <w:noProof/>
            <w:webHidden/>
          </w:rPr>
          <w:instrText xml:space="preserve"> PAGEREF _Toc518217933 \h </w:instrText>
        </w:r>
        <w:r w:rsidR="00E454FA">
          <w:rPr>
            <w:noProof/>
            <w:webHidden/>
          </w:rPr>
        </w:r>
        <w:r w:rsidR="00E454FA">
          <w:rPr>
            <w:noProof/>
            <w:webHidden/>
          </w:rPr>
          <w:fldChar w:fldCharType="separate"/>
        </w:r>
        <w:r w:rsidR="00E454FA">
          <w:rPr>
            <w:noProof/>
            <w:webHidden/>
          </w:rPr>
          <w:t>7</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4" w:history="1">
        <w:r w:rsidR="00E454FA" w:rsidRPr="00B834A5">
          <w:rPr>
            <w:rStyle w:val="Hyperlink"/>
            <w:noProof/>
          </w:rPr>
          <w:t>Sonstige</w:t>
        </w:r>
        <w:r w:rsidR="00E454FA">
          <w:rPr>
            <w:noProof/>
            <w:webHidden/>
          </w:rPr>
          <w:tab/>
        </w:r>
        <w:r w:rsidR="00E454FA">
          <w:rPr>
            <w:noProof/>
            <w:webHidden/>
          </w:rPr>
          <w:fldChar w:fldCharType="begin"/>
        </w:r>
        <w:r w:rsidR="00E454FA">
          <w:rPr>
            <w:noProof/>
            <w:webHidden/>
          </w:rPr>
          <w:instrText xml:space="preserve"> PAGEREF _Toc518217934 \h </w:instrText>
        </w:r>
        <w:r w:rsidR="00E454FA">
          <w:rPr>
            <w:noProof/>
            <w:webHidden/>
          </w:rPr>
        </w:r>
        <w:r w:rsidR="00E454FA">
          <w:rPr>
            <w:noProof/>
            <w:webHidden/>
          </w:rPr>
          <w:fldChar w:fldCharType="separate"/>
        </w:r>
        <w:r w:rsidR="00E454FA">
          <w:rPr>
            <w:noProof/>
            <w:webHidden/>
          </w:rPr>
          <w:t>8</w:t>
        </w:r>
        <w:r w:rsidR="00E454FA">
          <w:rPr>
            <w:noProof/>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35" w:history="1">
        <w:r w:rsidR="00E454FA" w:rsidRPr="00B834A5">
          <w:rPr>
            <w:rStyle w:val="Hyperlink"/>
            <w:noProof/>
          </w:rPr>
          <w:t>Datenschutzbestimmungen</w:t>
        </w:r>
        <w:r w:rsidR="00E454FA">
          <w:rPr>
            <w:noProof/>
            <w:webHidden/>
          </w:rPr>
          <w:tab/>
        </w:r>
        <w:r w:rsidR="00E454FA">
          <w:rPr>
            <w:noProof/>
            <w:webHidden/>
          </w:rPr>
          <w:fldChar w:fldCharType="begin"/>
        </w:r>
        <w:r w:rsidR="00E454FA">
          <w:rPr>
            <w:noProof/>
            <w:webHidden/>
          </w:rPr>
          <w:instrText xml:space="preserve"> PAGEREF _Toc518217935 \h </w:instrText>
        </w:r>
        <w:r w:rsidR="00E454FA">
          <w:rPr>
            <w:noProof/>
            <w:webHidden/>
          </w:rPr>
        </w:r>
        <w:r w:rsidR="00E454FA">
          <w:rPr>
            <w:noProof/>
            <w:webHidden/>
          </w:rPr>
          <w:fldChar w:fldCharType="separate"/>
        </w:r>
        <w:r w:rsidR="00E454FA">
          <w:rPr>
            <w:noProof/>
            <w:webHidden/>
          </w:rPr>
          <w:t>9</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6" w:history="1">
        <w:r w:rsidR="00E454FA" w:rsidRPr="00B834A5">
          <w:rPr>
            <w:rStyle w:val="Hyperlink"/>
            <w:noProof/>
          </w:rPr>
          <w:t>Umfang</w:t>
        </w:r>
        <w:r w:rsidR="00E454FA">
          <w:rPr>
            <w:noProof/>
            <w:webHidden/>
          </w:rPr>
          <w:tab/>
        </w:r>
        <w:r w:rsidR="00E454FA">
          <w:rPr>
            <w:noProof/>
            <w:webHidden/>
          </w:rPr>
          <w:fldChar w:fldCharType="begin"/>
        </w:r>
        <w:r w:rsidR="00E454FA">
          <w:rPr>
            <w:noProof/>
            <w:webHidden/>
          </w:rPr>
          <w:instrText xml:space="preserve"> PAGEREF _Toc518217936 \h </w:instrText>
        </w:r>
        <w:r w:rsidR="00E454FA">
          <w:rPr>
            <w:noProof/>
            <w:webHidden/>
          </w:rPr>
        </w:r>
        <w:r w:rsidR="00E454FA">
          <w:rPr>
            <w:noProof/>
            <w:webHidden/>
          </w:rPr>
          <w:fldChar w:fldCharType="separate"/>
        </w:r>
        <w:r w:rsidR="00E454FA">
          <w:rPr>
            <w:noProof/>
            <w:webHidden/>
          </w:rPr>
          <w:t>9</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7" w:history="1">
        <w:r w:rsidR="00E454FA" w:rsidRPr="00B834A5">
          <w:rPr>
            <w:rStyle w:val="Hyperlink"/>
            <w:noProof/>
          </w:rPr>
          <w:t>Verarbeitung von Kundendaten; Eigentumsverhältnisse</w:t>
        </w:r>
        <w:r w:rsidR="00E454FA">
          <w:rPr>
            <w:noProof/>
            <w:webHidden/>
          </w:rPr>
          <w:tab/>
        </w:r>
        <w:r w:rsidR="00E454FA">
          <w:rPr>
            <w:noProof/>
            <w:webHidden/>
          </w:rPr>
          <w:fldChar w:fldCharType="begin"/>
        </w:r>
        <w:r w:rsidR="00E454FA">
          <w:rPr>
            <w:noProof/>
            <w:webHidden/>
          </w:rPr>
          <w:instrText xml:space="preserve"> PAGEREF _Toc518217937 \h </w:instrText>
        </w:r>
        <w:r w:rsidR="00E454FA">
          <w:rPr>
            <w:noProof/>
            <w:webHidden/>
          </w:rPr>
        </w:r>
        <w:r w:rsidR="00E454FA">
          <w:rPr>
            <w:noProof/>
            <w:webHidden/>
          </w:rPr>
          <w:fldChar w:fldCharType="separate"/>
        </w:r>
        <w:r w:rsidR="00E454FA">
          <w:rPr>
            <w:noProof/>
            <w:webHidden/>
          </w:rPr>
          <w:t>9</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8" w:history="1">
        <w:r w:rsidR="00E454FA" w:rsidRPr="00B834A5">
          <w:rPr>
            <w:rStyle w:val="Hyperlink"/>
            <w:noProof/>
          </w:rPr>
          <w:t>Offenlegung von Kundendaten</w:t>
        </w:r>
        <w:r w:rsidR="00E454FA">
          <w:rPr>
            <w:noProof/>
            <w:webHidden/>
          </w:rPr>
          <w:tab/>
        </w:r>
        <w:r w:rsidR="00E454FA">
          <w:rPr>
            <w:noProof/>
            <w:webHidden/>
          </w:rPr>
          <w:fldChar w:fldCharType="begin"/>
        </w:r>
        <w:r w:rsidR="00E454FA">
          <w:rPr>
            <w:noProof/>
            <w:webHidden/>
          </w:rPr>
          <w:instrText xml:space="preserve"> PAGEREF _Toc518217938 \h </w:instrText>
        </w:r>
        <w:r w:rsidR="00E454FA">
          <w:rPr>
            <w:noProof/>
            <w:webHidden/>
          </w:rPr>
        </w:r>
        <w:r w:rsidR="00E454FA">
          <w:rPr>
            <w:noProof/>
            <w:webHidden/>
          </w:rPr>
          <w:fldChar w:fldCharType="separate"/>
        </w:r>
        <w:r w:rsidR="00E454FA">
          <w:rPr>
            <w:noProof/>
            <w:webHidden/>
          </w:rPr>
          <w:t>9</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39" w:history="1">
        <w:r w:rsidR="00E454FA" w:rsidRPr="00B834A5">
          <w:rPr>
            <w:rStyle w:val="Hyperlink"/>
            <w:noProof/>
          </w:rPr>
          <w:t>Verarbeitung personenbezogener Daten; DSGVO</w:t>
        </w:r>
        <w:r w:rsidR="00E454FA">
          <w:rPr>
            <w:noProof/>
            <w:webHidden/>
          </w:rPr>
          <w:tab/>
        </w:r>
        <w:r w:rsidR="00E454FA">
          <w:rPr>
            <w:noProof/>
            <w:webHidden/>
          </w:rPr>
          <w:fldChar w:fldCharType="begin"/>
        </w:r>
        <w:r w:rsidR="00E454FA">
          <w:rPr>
            <w:noProof/>
            <w:webHidden/>
          </w:rPr>
          <w:instrText xml:space="preserve"> PAGEREF _Toc518217939 \h </w:instrText>
        </w:r>
        <w:r w:rsidR="00E454FA">
          <w:rPr>
            <w:noProof/>
            <w:webHidden/>
          </w:rPr>
        </w:r>
        <w:r w:rsidR="00E454FA">
          <w:rPr>
            <w:noProof/>
            <w:webHidden/>
          </w:rPr>
          <w:fldChar w:fldCharType="separate"/>
        </w:r>
        <w:r w:rsidR="00E454FA">
          <w:rPr>
            <w:noProof/>
            <w:webHidden/>
          </w:rPr>
          <w:t>10</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0" w:history="1">
        <w:r w:rsidR="00E454FA" w:rsidRPr="00B834A5">
          <w:rPr>
            <w:rStyle w:val="Hyperlink"/>
            <w:noProof/>
          </w:rPr>
          <w:t>Datensicherheit</w:t>
        </w:r>
        <w:r w:rsidR="00E454FA">
          <w:rPr>
            <w:noProof/>
            <w:webHidden/>
          </w:rPr>
          <w:tab/>
        </w:r>
        <w:r w:rsidR="00E454FA">
          <w:rPr>
            <w:noProof/>
            <w:webHidden/>
          </w:rPr>
          <w:fldChar w:fldCharType="begin"/>
        </w:r>
        <w:r w:rsidR="00E454FA">
          <w:rPr>
            <w:noProof/>
            <w:webHidden/>
          </w:rPr>
          <w:instrText xml:space="preserve"> PAGEREF _Toc518217940 \h </w:instrText>
        </w:r>
        <w:r w:rsidR="00E454FA">
          <w:rPr>
            <w:noProof/>
            <w:webHidden/>
          </w:rPr>
        </w:r>
        <w:r w:rsidR="00E454FA">
          <w:rPr>
            <w:noProof/>
            <w:webHidden/>
          </w:rPr>
          <w:fldChar w:fldCharType="separate"/>
        </w:r>
        <w:r w:rsidR="00E454FA">
          <w:rPr>
            <w:noProof/>
            <w:webHidden/>
          </w:rPr>
          <w:t>10</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1" w:history="1">
        <w:r w:rsidR="00E454FA" w:rsidRPr="00B834A5">
          <w:rPr>
            <w:rStyle w:val="Hyperlink"/>
            <w:noProof/>
          </w:rPr>
          <w:t>Sicherheitsvorfallmeldung</w:t>
        </w:r>
        <w:r w:rsidR="00E454FA">
          <w:rPr>
            <w:noProof/>
            <w:webHidden/>
          </w:rPr>
          <w:tab/>
        </w:r>
        <w:r w:rsidR="00E454FA">
          <w:rPr>
            <w:noProof/>
            <w:webHidden/>
          </w:rPr>
          <w:fldChar w:fldCharType="begin"/>
        </w:r>
        <w:r w:rsidR="00E454FA">
          <w:rPr>
            <w:noProof/>
            <w:webHidden/>
          </w:rPr>
          <w:instrText xml:space="preserve"> PAGEREF _Toc518217941 \h </w:instrText>
        </w:r>
        <w:r w:rsidR="00E454FA">
          <w:rPr>
            <w:noProof/>
            <w:webHidden/>
          </w:rPr>
        </w:r>
        <w:r w:rsidR="00E454FA">
          <w:rPr>
            <w:noProof/>
            <w:webHidden/>
          </w:rPr>
          <w:fldChar w:fldCharType="separate"/>
        </w:r>
        <w:r w:rsidR="00E454FA">
          <w:rPr>
            <w:noProof/>
            <w:webHidden/>
          </w:rPr>
          <w:t>12</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2" w:history="1">
        <w:r w:rsidR="00E454FA" w:rsidRPr="00B834A5">
          <w:rPr>
            <w:rStyle w:val="Hyperlink"/>
            <w:noProof/>
          </w:rPr>
          <w:t>Datenübertragungen und Speicherstelle</w:t>
        </w:r>
        <w:r w:rsidR="00E454FA">
          <w:rPr>
            <w:noProof/>
            <w:webHidden/>
          </w:rPr>
          <w:tab/>
        </w:r>
        <w:r w:rsidR="00E454FA">
          <w:rPr>
            <w:noProof/>
            <w:webHidden/>
          </w:rPr>
          <w:fldChar w:fldCharType="begin"/>
        </w:r>
        <w:r w:rsidR="00E454FA">
          <w:rPr>
            <w:noProof/>
            <w:webHidden/>
          </w:rPr>
          <w:instrText xml:space="preserve"> PAGEREF _Toc518217942 \h </w:instrText>
        </w:r>
        <w:r w:rsidR="00E454FA">
          <w:rPr>
            <w:noProof/>
            <w:webHidden/>
          </w:rPr>
        </w:r>
        <w:r w:rsidR="00E454FA">
          <w:rPr>
            <w:noProof/>
            <w:webHidden/>
          </w:rPr>
          <w:fldChar w:fldCharType="separate"/>
        </w:r>
        <w:r w:rsidR="00E454FA">
          <w:rPr>
            <w:noProof/>
            <w:webHidden/>
          </w:rPr>
          <w:t>12</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3" w:history="1">
        <w:r w:rsidR="00E454FA" w:rsidRPr="00B834A5">
          <w:rPr>
            <w:rStyle w:val="Hyperlink"/>
            <w:noProof/>
          </w:rPr>
          <w:t>Speicherung und Löschung von Daten</w:t>
        </w:r>
        <w:r w:rsidR="00E454FA">
          <w:rPr>
            <w:noProof/>
            <w:webHidden/>
          </w:rPr>
          <w:tab/>
        </w:r>
        <w:r w:rsidR="00E454FA">
          <w:rPr>
            <w:noProof/>
            <w:webHidden/>
          </w:rPr>
          <w:fldChar w:fldCharType="begin"/>
        </w:r>
        <w:r w:rsidR="00E454FA">
          <w:rPr>
            <w:noProof/>
            <w:webHidden/>
          </w:rPr>
          <w:instrText xml:space="preserve"> PAGEREF _Toc518217943 \h </w:instrText>
        </w:r>
        <w:r w:rsidR="00E454FA">
          <w:rPr>
            <w:noProof/>
            <w:webHidden/>
          </w:rPr>
        </w:r>
        <w:r w:rsidR="00E454FA">
          <w:rPr>
            <w:noProof/>
            <w:webHidden/>
          </w:rPr>
          <w:fldChar w:fldCharType="separate"/>
        </w:r>
        <w:r w:rsidR="00E454FA">
          <w:rPr>
            <w:noProof/>
            <w:webHidden/>
          </w:rPr>
          <w:t>13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4" w:history="1">
        <w:r w:rsidR="00E454FA" w:rsidRPr="00B834A5">
          <w:rPr>
            <w:rStyle w:val="Hyperlink"/>
            <w:noProof/>
          </w:rPr>
          <w:t>Vertraulichkeitsverpflichtung des Auftragsverarbeiters</w:t>
        </w:r>
        <w:r w:rsidR="00E454FA">
          <w:rPr>
            <w:noProof/>
            <w:webHidden/>
          </w:rPr>
          <w:tab/>
        </w:r>
        <w:r w:rsidR="00E454FA">
          <w:rPr>
            <w:noProof/>
            <w:webHidden/>
          </w:rPr>
          <w:fldChar w:fldCharType="begin"/>
        </w:r>
        <w:r w:rsidR="00E454FA">
          <w:rPr>
            <w:noProof/>
            <w:webHidden/>
          </w:rPr>
          <w:instrText xml:space="preserve"> PAGEREF _Toc518217944 \h </w:instrText>
        </w:r>
        <w:r w:rsidR="00E454FA">
          <w:rPr>
            <w:noProof/>
            <w:webHidden/>
          </w:rPr>
        </w:r>
        <w:r w:rsidR="00E454FA">
          <w:rPr>
            <w:noProof/>
            <w:webHidden/>
          </w:rPr>
          <w:fldChar w:fldCharType="separate"/>
        </w:r>
        <w:r w:rsidR="00E454FA">
          <w:rPr>
            <w:noProof/>
            <w:webHidden/>
          </w:rPr>
          <w:t>13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5" w:history="1">
        <w:r w:rsidR="00E454FA" w:rsidRPr="00B834A5">
          <w:rPr>
            <w:rStyle w:val="Hyperlink"/>
            <w:noProof/>
          </w:rPr>
          <w:t>Hinweise und Kontrollen beim Einsatz von Unterauftragsverarbeitern</w:t>
        </w:r>
        <w:r w:rsidR="00E454FA">
          <w:rPr>
            <w:noProof/>
            <w:webHidden/>
          </w:rPr>
          <w:tab/>
        </w:r>
        <w:r w:rsidR="00E454FA">
          <w:rPr>
            <w:noProof/>
            <w:webHidden/>
          </w:rPr>
          <w:fldChar w:fldCharType="begin"/>
        </w:r>
        <w:r w:rsidR="00E454FA">
          <w:rPr>
            <w:noProof/>
            <w:webHidden/>
          </w:rPr>
          <w:instrText xml:space="preserve"> PAGEREF _Toc518217945 \h </w:instrText>
        </w:r>
        <w:r w:rsidR="00E454FA">
          <w:rPr>
            <w:noProof/>
            <w:webHidden/>
          </w:rPr>
        </w:r>
        <w:r w:rsidR="00E454FA">
          <w:rPr>
            <w:noProof/>
            <w:webHidden/>
          </w:rPr>
          <w:fldChar w:fldCharType="separate"/>
        </w:r>
        <w:r w:rsidR="00E454FA">
          <w:rPr>
            <w:noProof/>
            <w:webHidden/>
          </w:rPr>
          <w:t>13</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6" w:history="1">
        <w:r w:rsidR="00E454FA" w:rsidRPr="00B834A5">
          <w:rPr>
            <w:rStyle w:val="Hyperlink"/>
            <w:noProof/>
          </w:rPr>
          <w:t>Bildungseinrichtungen</w:t>
        </w:r>
        <w:r w:rsidR="00E454FA">
          <w:rPr>
            <w:noProof/>
            <w:webHidden/>
          </w:rPr>
          <w:tab/>
        </w:r>
        <w:r w:rsidR="00E454FA">
          <w:rPr>
            <w:noProof/>
            <w:webHidden/>
          </w:rPr>
          <w:fldChar w:fldCharType="begin"/>
        </w:r>
        <w:r w:rsidR="00E454FA">
          <w:rPr>
            <w:noProof/>
            <w:webHidden/>
          </w:rPr>
          <w:instrText xml:space="preserve"> PAGEREF _Toc518217946 \h </w:instrText>
        </w:r>
        <w:r w:rsidR="00E454FA">
          <w:rPr>
            <w:noProof/>
            <w:webHidden/>
          </w:rPr>
        </w:r>
        <w:r w:rsidR="00E454FA">
          <w:rPr>
            <w:noProof/>
            <w:webHidden/>
          </w:rPr>
          <w:fldChar w:fldCharType="separate"/>
        </w:r>
        <w:r w:rsidR="00E454FA">
          <w:rPr>
            <w:noProof/>
            <w:webHidden/>
          </w:rPr>
          <w:t>14</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7" w:history="1">
        <w:r w:rsidR="00E454FA" w:rsidRPr="00B834A5">
          <w:rPr>
            <w:rStyle w:val="Hyperlink"/>
            <w:noProof/>
          </w:rPr>
          <w:t>HIPAA-Geschäftspartner</w:t>
        </w:r>
        <w:r w:rsidR="00E454FA">
          <w:rPr>
            <w:noProof/>
            <w:webHidden/>
          </w:rPr>
          <w:tab/>
        </w:r>
        <w:r w:rsidR="00E454FA">
          <w:rPr>
            <w:noProof/>
            <w:webHidden/>
          </w:rPr>
          <w:fldChar w:fldCharType="begin"/>
        </w:r>
        <w:r w:rsidR="00E454FA">
          <w:rPr>
            <w:noProof/>
            <w:webHidden/>
          </w:rPr>
          <w:instrText xml:space="preserve"> PAGEREF _Toc518217947 \h </w:instrText>
        </w:r>
        <w:r w:rsidR="00E454FA">
          <w:rPr>
            <w:noProof/>
            <w:webHidden/>
          </w:rPr>
        </w:r>
        <w:r w:rsidR="00E454FA">
          <w:rPr>
            <w:noProof/>
            <w:webHidden/>
          </w:rPr>
          <w:fldChar w:fldCharType="separate"/>
        </w:r>
        <w:r w:rsidR="00E454FA">
          <w:rPr>
            <w:noProof/>
            <w:webHidden/>
          </w:rPr>
          <w:t>14</w:t>
        </w:r>
        <w:r w:rsidR="00E454FA">
          <w:rPr>
            <w:noProof/>
            <w:webHidden/>
          </w:rPr>
          <w:fldChar w:fldCharType="end"/>
        </w:r>
      </w:hyperlink>
    </w:p>
    <w:p w:rsidR="00E454FA" w:rsidRDefault="00D914E2">
      <w:pPr>
        <w:pStyle w:val="TOC5"/>
        <w:tabs>
          <w:tab w:val="right" w:leader="dot" w:pos="5030"/>
        </w:tabs>
        <w:rPr>
          <w:rFonts w:eastAsiaTheme="minorEastAsia"/>
          <w:noProof/>
          <w:sz w:val="22"/>
          <w:lang w:val="en-US" w:eastAsia="en-US" w:bidi="ar-SA"/>
        </w:rPr>
      </w:pPr>
      <w:hyperlink w:anchor="_Toc518217948" w:history="1">
        <w:r w:rsidR="00E454FA" w:rsidRPr="00B834A5">
          <w:rPr>
            <w:rStyle w:val="Hyperlink"/>
            <w:noProof/>
          </w:rPr>
          <w:t>So kontaktieren Sie Microsoft</w:t>
        </w:r>
        <w:r w:rsidR="00E454FA">
          <w:rPr>
            <w:noProof/>
            <w:webHidden/>
          </w:rPr>
          <w:tab/>
        </w:r>
        <w:r w:rsidR="00E454FA">
          <w:rPr>
            <w:noProof/>
            <w:webHidden/>
          </w:rPr>
          <w:fldChar w:fldCharType="begin"/>
        </w:r>
        <w:r w:rsidR="00E454FA">
          <w:rPr>
            <w:noProof/>
            <w:webHidden/>
          </w:rPr>
          <w:instrText xml:space="preserve"> PAGEREF _Toc518217948 \h </w:instrText>
        </w:r>
        <w:r w:rsidR="00E454FA">
          <w:rPr>
            <w:noProof/>
            <w:webHidden/>
          </w:rPr>
        </w:r>
        <w:r w:rsidR="00E454FA">
          <w:rPr>
            <w:noProof/>
            <w:webHidden/>
          </w:rPr>
          <w:fldChar w:fldCharType="separate"/>
        </w:r>
        <w:r w:rsidR="00E454FA">
          <w:rPr>
            <w:noProof/>
            <w:webHidden/>
          </w:rPr>
          <w:t>14</w:t>
        </w:r>
        <w:r w:rsidR="00E454FA">
          <w:rPr>
            <w:noProof/>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49" w:history="1">
        <w:r w:rsidR="00E454FA" w:rsidRPr="00B834A5">
          <w:rPr>
            <w:rStyle w:val="Hyperlink"/>
            <w:noProof/>
          </w:rPr>
          <w:t>Anhang A – Kern-Onlinedienste</w:t>
        </w:r>
        <w:r w:rsidR="00E454FA">
          <w:rPr>
            <w:noProof/>
            <w:webHidden/>
          </w:rPr>
          <w:tab/>
        </w:r>
        <w:r w:rsidR="00E454FA">
          <w:rPr>
            <w:noProof/>
            <w:webHidden/>
          </w:rPr>
          <w:fldChar w:fldCharType="begin"/>
        </w:r>
        <w:r w:rsidR="00E454FA">
          <w:rPr>
            <w:noProof/>
            <w:webHidden/>
          </w:rPr>
          <w:instrText xml:space="preserve"> PAGEREF _Toc518217949 \h </w:instrText>
        </w:r>
        <w:r w:rsidR="00E454FA">
          <w:rPr>
            <w:noProof/>
            <w:webHidden/>
          </w:rPr>
        </w:r>
        <w:r w:rsidR="00E454FA">
          <w:rPr>
            <w:noProof/>
            <w:webHidden/>
          </w:rPr>
          <w:fldChar w:fldCharType="separate"/>
        </w:r>
        <w:r w:rsidR="00E454FA">
          <w:rPr>
            <w:noProof/>
            <w:webHidden/>
          </w:rPr>
          <w:t>15</w:t>
        </w:r>
        <w:r w:rsidR="00E454FA">
          <w:rPr>
            <w:noProof/>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50" w:history="1">
        <w:r w:rsidR="00E454FA" w:rsidRPr="00B834A5">
          <w:rPr>
            <w:rStyle w:val="Hyperlink"/>
            <w:noProof/>
          </w:rPr>
          <w:t>Anhang B – Sicherheitsmaßnahmen</w:t>
        </w:r>
        <w:r w:rsidR="00E454FA">
          <w:rPr>
            <w:noProof/>
            <w:webHidden/>
          </w:rPr>
          <w:tab/>
        </w:r>
        <w:r w:rsidR="00E454FA">
          <w:rPr>
            <w:noProof/>
            <w:webHidden/>
          </w:rPr>
          <w:fldChar w:fldCharType="begin"/>
        </w:r>
        <w:r w:rsidR="00E454FA">
          <w:rPr>
            <w:noProof/>
            <w:webHidden/>
          </w:rPr>
          <w:instrText xml:space="preserve"> PAGEREF _Toc518217950 \h </w:instrText>
        </w:r>
        <w:r w:rsidR="00E454FA">
          <w:rPr>
            <w:noProof/>
            <w:webHidden/>
          </w:rPr>
        </w:r>
        <w:r w:rsidR="00E454FA">
          <w:rPr>
            <w:noProof/>
            <w:webHidden/>
          </w:rPr>
          <w:fldChar w:fldCharType="separate"/>
        </w:r>
        <w:r w:rsidR="00E454FA">
          <w:rPr>
            <w:noProof/>
            <w:webHidden/>
          </w:rPr>
          <w:t>15</w:t>
        </w:r>
        <w:r w:rsidR="00E454FA">
          <w:rPr>
            <w:noProof/>
            <w:webHidden/>
          </w:rPr>
          <w:fldChar w:fldCharType="end"/>
        </w:r>
      </w:hyperlink>
    </w:p>
    <w:p w:rsidR="00E454FA" w:rsidRDefault="00E454F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7951" w:history="1">
        <w:r w:rsidRPr="00B834A5">
          <w:rPr>
            <w:rStyle w:val="Hyperlink"/>
            <w:noProof/>
          </w:rPr>
          <w:t>Spezifische Bestimmungen für Onlinedienste</w:t>
        </w:r>
        <w:r>
          <w:rPr>
            <w:noProof/>
            <w:webHidden/>
          </w:rPr>
          <w:tab/>
        </w:r>
        <w:r>
          <w:rPr>
            <w:noProof/>
            <w:webHidden/>
          </w:rPr>
          <w:fldChar w:fldCharType="begin"/>
        </w:r>
        <w:r>
          <w:rPr>
            <w:noProof/>
            <w:webHidden/>
          </w:rPr>
          <w:instrText xml:space="preserve"> PAGEREF _Toc518217951 \h </w:instrText>
        </w:r>
        <w:r>
          <w:rPr>
            <w:noProof/>
            <w:webHidden/>
          </w:rPr>
        </w:r>
        <w:r>
          <w:rPr>
            <w:noProof/>
            <w:webHidden/>
          </w:rPr>
          <w:fldChar w:fldCharType="separate"/>
        </w:r>
        <w:r>
          <w:rPr>
            <w:noProof/>
            <w:webHidden/>
          </w:rPr>
          <w:t>18</w:t>
        </w:r>
        <w:r>
          <w:rPr>
            <w:noProof/>
            <w:webHidden/>
          </w:rPr>
          <w:fldChar w:fldCharType="end"/>
        </w:r>
      </w:hyperlink>
    </w:p>
    <w:p w:rsidR="00E454FA" w:rsidRDefault="00D914E2">
      <w:pPr>
        <w:pStyle w:val="TOC2"/>
        <w:tabs>
          <w:tab w:val="right" w:leader="dot" w:pos="5030"/>
        </w:tabs>
        <w:rPr>
          <w:rFonts w:eastAsiaTheme="minorEastAsia"/>
          <w:b w:val="0"/>
          <w:smallCaps w:val="0"/>
          <w:noProof/>
          <w:sz w:val="22"/>
          <w:lang w:val="en-US" w:eastAsia="en-US" w:bidi="ar-SA"/>
        </w:rPr>
      </w:pPr>
      <w:hyperlink w:anchor="_Toc518217952" w:history="1">
        <w:r w:rsidR="00E454FA" w:rsidRPr="00B834A5">
          <w:rPr>
            <w:rStyle w:val="Hyperlink"/>
            <w:noProof/>
          </w:rPr>
          <w:t>Microsoft Azure-Dienste</w:t>
        </w:r>
        <w:r w:rsidR="00E454FA">
          <w:rPr>
            <w:noProof/>
            <w:webHidden/>
          </w:rPr>
          <w:tab/>
        </w:r>
        <w:r w:rsidR="00E454FA">
          <w:rPr>
            <w:noProof/>
            <w:webHidden/>
          </w:rPr>
          <w:fldChar w:fldCharType="begin"/>
        </w:r>
        <w:r w:rsidR="00E454FA">
          <w:rPr>
            <w:noProof/>
            <w:webHidden/>
          </w:rPr>
          <w:instrText xml:space="preserve"> PAGEREF _Toc518217952 \h </w:instrText>
        </w:r>
        <w:r w:rsidR="00E454FA">
          <w:rPr>
            <w:noProof/>
            <w:webHidden/>
          </w:rPr>
        </w:r>
        <w:r w:rsidR="00E454FA">
          <w:rPr>
            <w:noProof/>
            <w:webHidden/>
          </w:rPr>
          <w:fldChar w:fldCharType="separate"/>
        </w:r>
        <w:r w:rsidR="00E454FA">
          <w:rPr>
            <w:noProof/>
            <w:webHidden/>
          </w:rPr>
          <w:t>18</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53" w:history="1">
        <w:r w:rsidR="00E454FA" w:rsidRPr="00B834A5">
          <w:rPr>
            <w:rStyle w:val="Hyperlink"/>
            <w:noProof/>
          </w:rPr>
          <w:t>Azure Maps</w:t>
        </w:r>
        <w:r w:rsidR="00E454FA">
          <w:rPr>
            <w:noProof/>
            <w:webHidden/>
          </w:rPr>
          <w:tab/>
        </w:r>
        <w:r w:rsidR="00E454FA">
          <w:rPr>
            <w:noProof/>
            <w:webHidden/>
          </w:rPr>
          <w:fldChar w:fldCharType="begin"/>
        </w:r>
        <w:r w:rsidR="00E454FA">
          <w:rPr>
            <w:noProof/>
            <w:webHidden/>
          </w:rPr>
          <w:instrText xml:space="preserve"> PAGEREF _Toc518217953 \h </w:instrText>
        </w:r>
        <w:r w:rsidR="00E454FA">
          <w:rPr>
            <w:noProof/>
            <w:webHidden/>
          </w:rPr>
        </w:r>
        <w:r w:rsidR="00E454FA">
          <w:rPr>
            <w:noProof/>
            <w:webHidden/>
          </w:rPr>
          <w:fldChar w:fldCharType="separate"/>
        </w:r>
        <w:r w:rsidR="00E454FA">
          <w:rPr>
            <w:noProof/>
            <w:webHidden/>
          </w:rPr>
          <w:t>19</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54" w:history="1">
        <w:r w:rsidR="00E454FA" w:rsidRPr="00B834A5">
          <w:rPr>
            <w:rStyle w:val="Hyperlink"/>
            <w:noProof/>
          </w:rPr>
          <w:t>Microsoft Azure Stack</w:t>
        </w:r>
        <w:r w:rsidR="00E454FA">
          <w:rPr>
            <w:noProof/>
            <w:webHidden/>
          </w:rPr>
          <w:tab/>
        </w:r>
        <w:r w:rsidR="00E454FA">
          <w:rPr>
            <w:noProof/>
            <w:webHidden/>
          </w:rPr>
          <w:fldChar w:fldCharType="begin"/>
        </w:r>
        <w:r w:rsidR="00E454FA">
          <w:rPr>
            <w:noProof/>
            <w:webHidden/>
          </w:rPr>
          <w:instrText xml:space="preserve"> PAGEREF _Toc518217954 \h </w:instrText>
        </w:r>
        <w:r w:rsidR="00E454FA">
          <w:rPr>
            <w:noProof/>
            <w:webHidden/>
          </w:rPr>
        </w:r>
        <w:r w:rsidR="00E454FA">
          <w:rPr>
            <w:noProof/>
            <w:webHidden/>
          </w:rPr>
          <w:fldChar w:fldCharType="separate"/>
        </w:r>
        <w:r w:rsidR="00E454FA">
          <w:rPr>
            <w:noProof/>
            <w:webHidden/>
          </w:rPr>
          <w:t>20</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55" w:history="1">
        <w:r w:rsidR="00E454FA" w:rsidRPr="00B834A5">
          <w:rPr>
            <w:rStyle w:val="Hyperlink"/>
            <w:noProof/>
          </w:rPr>
          <w:t>Bing Suchdienste</w:t>
        </w:r>
        <w:r w:rsidR="00E454FA">
          <w:rPr>
            <w:noProof/>
            <w:webHidden/>
          </w:rPr>
          <w:tab/>
        </w:r>
        <w:r w:rsidR="00E454FA">
          <w:rPr>
            <w:noProof/>
            <w:webHidden/>
          </w:rPr>
          <w:fldChar w:fldCharType="begin"/>
        </w:r>
        <w:r w:rsidR="00E454FA">
          <w:rPr>
            <w:noProof/>
            <w:webHidden/>
          </w:rPr>
          <w:instrText xml:space="preserve"> PAGEREF _Toc518217955 \h </w:instrText>
        </w:r>
        <w:r w:rsidR="00E454FA">
          <w:rPr>
            <w:noProof/>
            <w:webHidden/>
          </w:rPr>
        </w:r>
        <w:r w:rsidR="00E454FA">
          <w:rPr>
            <w:noProof/>
            <w:webHidden/>
          </w:rPr>
          <w:fldChar w:fldCharType="separate"/>
        </w:r>
        <w:r w:rsidR="00E454FA">
          <w:rPr>
            <w:noProof/>
            <w:webHidden/>
          </w:rPr>
          <w:t>20</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56" w:history="1">
        <w:r w:rsidR="00E454FA" w:rsidRPr="00B834A5">
          <w:rPr>
            <w:rStyle w:val="Hyperlink"/>
            <w:noProof/>
          </w:rPr>
          <w:t>Microsoft Cognitive Services</w:t>
        </w:r>
        <w:r w:rsidR="00E454FA">
          <w:rPr>
            <w:noProof/>
            <w:webHidden/>
          </w:rPr>
          <w:tab/>
        </w:r>
        <w:r w:rsidR="00E454FA">
          <w:rPr>
            <w:noProof/>
            <w:webHidden/>
          </w:rPr>
          <w:fldChar w:fldCharType="begin"/>
        </w:r>
        <w:r w:rsidR="00E454FA">
          <w:rPr>
            <w:noProof/>
            <w:webHidden/>
          </w:rPr>
          <w:instrText xml:space="preserve"> PAGEREF _Toc518217956 \h </w:instrText>
        </w:r>
        <w:r w:rsidR="00E454FA">
          <w:rPr>
            <w:noProof/>
            <w:webHidden/>
          </w:rPr>
        </w:r>
        <w:r w:rsidR="00E454FA">
          <w:rPr>
            <w:noProof/>
            <w:webHidden/>
          </w:rPr>
          <w:fldChar w:fldCharType="separate"/>
        </w:r>
        <w:r w:rsidR="00E454FA">
          <w:rPr>
            <w:noProof/>
            <w:webHidden/>
          </w:rPr>
          <w:t>21</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57" w:history="1">
        <w:r w:rsidR="00E454FA" w:rsidRPr="00B834A5">
          <w:rPr>
            <w:rStyle w:val="Hyperlink"/>
            <w:noProof/>
          </w:rPr>
          <w:t>Microsoft Genomics</w:t>
        </w:r>
        <w:r w:rsidR="00E454FA">
          <w:rPr>
            <w:noProof/>
            <w:webHidden/>
          </w:rPr>
          <w:tab/>
        </w:r>
        <w:r w:rsidR="00E454FA">
          <w:rPr>
            <w:noProof/>
            <w:webHidden/>
          </w:rPr>
          <w:fldChar w:fldCharType="begin"/>
        </w:r>
        <w:r w:rsidR="00E454FA">
          <w:rPr>
            <w:noProof/>
            <w:webHidden/>
          </w:rPr>
          <w:instrText xml:space="preserve"> PAGEREF _Toc518217957 \h </w:instrText>
        </w:r>
        <w:r w:rsidR="00E454FA">
          <w:rPr>
            <w:noProof/>
            <w:webHidden/>
          </w:rPr>
        </w:r>
        <w:r w:rsidR="00E454FA">
          <w:rPr>
            <w:noProof/>
            <w:webHidden/>
          </w:rPr>
          <w:fldChar w:fldCharType="separate"/>
        </w:r>
        <w:r w:rsidR="00E454FA">
          <w:rPr>
            <w:noProof/>
            <w:webHidden/>
          </w:rPr>
          <w:t>21</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58" w:history="1">
        <w:r w:rsidR="00E454FA" w:rsidRPr="00B834A5">
          <w:rPr>
            <w:rStyle w:val="Hyperlink"/>
            <w:noProof/>
          </w:rPr>
          <w:t>Visual Studio App Center</w:t>
        </w:r>
        <w:r w:rsidR="00E454FA">
          <w:rPr>
            <w:noProof/>
            <w:webHidden/>
          </w:rPr>
          <w:tab/>
        </w:r>
        <w:r w:rsidR="00E454FA">
          <w:rPr>
            <w:noProof/>
            <w:webHidden/>
          </w:rPr>
          <w:fldChar w:fldCharType="begin"/>
        </w:r>
        <w:r w:rsidR="00E454FA">
          <w:rPr>
            <w:noProof/>
            <w:webHidden/>
          </w:rPr>
          <w:instrText xml:space="preserve"> PAGEREF _Toc518217958 \h </w:instrText>
        </w:r>
        <w:r w:rsidR="00E454FA">
          <w:rPr>
            <w:noProof/>
            <w:webHidden/>
          </w:rPr>
        </w:r>
        <w:r w:rsidR="00E454FA">
          <w:rPr>
            <w:noProof/>
            <w:webHidden/>
          </w:rPr>
          <w:fldChar w:fldCharType="separate"/>
        </w:r>
        <w:r w:rsidR="00E454FA">
          <w:rPr>
            <w:noProof/>
            <w:webHidden/>
          </w:rPr>
          <w:t>21</w:t>
        </w:r>
        <w:r w:rsidR="00E454FA">
          <w:rPr>
            <w:noProof/>
            <w:webHidden/>
          </w:rPr>
          <w:fldChar w:fldCharType="end"/>
        </w:r>
      </w:hyperlink>
    </w:p>
    <w:p w:rsidR="00E454FA" w:rsidRDefault="00D914E2">
      <w:pPr>
        <w:pStyle w:val="TOC2"/>
        <w:tabs>
          <w:tab w:val="right" w:leader="dot" w:pos="5030"/>
        </w:tabs>
        <w:rPr>
          <w:rFonts w:eastAsiaTheme="minorEastAsia"/>
          <w:b w:val="0"/>
          <w:smallCaps w:val="0"/>
          <w:noProof/>
          <w:sz w:val="22"/>
          <w:lang w:val="en-US" w:eastAsia="en-US" w:bidi="ar-SA"/>
        </w:rPr>
      </w:pPr>
      <w:hyperlink w:anchor="_Toc518217959" w:history="1">
        <w:r w:rsidR="00E454FA" w:rsidRPr="00B834A5">
          <w:rPr>
            <w:rStyle w:val="Hyperlink"/>
            <w:noProof/>
          </w:rPr>
          <w:t>Microsoft Azure Plans</w:t>
        </w:r>
        <w:r w:rsidR="00E454FA">
          <w:rPr>
            <w:noProof/>
            <w:webHidden/>
          </w:rPr>
          <w:tab/>
        </w:r>
        <w:r w:rsidR="00E454FA">
          <w:rPr>
            <w:noProof/>
            <w:webHidden/>
          </w:rPr>
          <w:fldChar w:fldCharType="begin"/>
        </w:r>
        <w:r w:rsidR="00E454FA">
          <w:rPr>
            <w:noProof/>
            <w:webHidden/>
          </w:rPr>
          <w:instrText xml:space="preserve"> PAGEREF _Toc518217959 \h </w:instrText>
        </w:r>
        <w:r w:rsidR="00E454FA">
          <w:rPr>
            <w:noProof/>
            <w:webHidden/>
          </w:rPr>
        </w:r>
        <w:r w:rsidR="00E454FA">
          <w:rPr>
            <w:noProof/>
            <w:webHidden/>
          </w:rPr>
          <w:fldChar w:fldCharType="separate"/>
        </w:r>
        <w:r w:rsidR="00E454FA">
          <w:rPr>
            <w:noProof/>
            <w:webHidden/>
          </w:rPr>
          <w:t>22</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0" w:history="1">
        <w:r w:rsidR="00E454FA" w:rsidRPr="00B834A5">
          <w:rPr>
            <w:rStyle w:val="Hyperlink"/>
            <w:noProof/>
          </w:rPr>
          <w:t>Azure Active Directory Basic</w:t>
        </w:r>
        <w:r w:rsidR="00E454FA">
          <w:rPr>
            <w:noProof/>
            <w:webHidden/>
          </w:rPr>
          <w:tab/>
        </w:r>
        <w:r w:rsidR="00E454FA">
          <w:rPr>
            <w:noProof/>
            <w:webHidden/>
          </w:rPr>
          <w:fldChar w:fldCharType="begin"/>
        </w:r>
        <w:r w:rsidR="00E454FA">
          <w:rPr>
            <w:noProof/>
            <w:webHidden/>
          </w:rPr>
          <w:instrText xml:space="preserve"> PAGEREF _Toc518217960 \h </w:instrText>
        </w:r>
        <w:r w:rsidR="00E454FA">
          <w:rPr>
            <w:noProof/>
            <w:webHidden/>
          </w:rPr>
        </w:r>
        <w:r w:rsidR="00E454FA">
          <w:rPr>
            <w:noProof/>
            <w:webHidden/>
          </w:rPr>
          <w:fldChar w:fldCharType="separate"/>
        </w:r>
        <w:r w:rsidR="00E454FA">
          <w:rPr>
            <w:noProof/>
            <w:webHidden/>
          </w:rPr>
          <w:t>22</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1" w:history="1">
        <w:r w:rsidR="00E454FA" w:rsidRPr="00B834A5">
          <w:rPr>
            <w:rStyle w:val="Hyperlink"/>
            <w:noProof/>
          </w:rPr>
          <w:t>Azure Active Directory Premium</w:t>
        </w:r>
        <w:r w:rsidR="00E454FA">
          <w:rPr>
            <w:noProof/>
            <w:webHidden/>
          </w:rPr>
          <w:tab/>
        </w:r>
        <w:r w:rsidR="00E454FA">
          <w:rPr>
            <w:noProof/>
            <w:webHidden/>
          </w:rPr>
          <w:fldChar w:fldCharType="begin"/>
        </w:r>
        <w:r w:rsidR="00E454FA">
          <w:rPr>
            <w:noProof/>
            <w:webHidden/>
          </w:rPr>
          <w:instrText xml:space="preserve"> PAGEREF _Toc518217961 \h </w:instrText>
        </w:r>
        <w:r w:rsidR="00E454FA">
          <w:rPr>
            <w:noProof/>
            <w:webHidden/>
          </w:rPr>
        </w:r>
        <w:r w:rsidR="00E454FA">
          <w:rPr>
            <w:noProof/>
            <w:webHidden/>
          </w:rPr>
          <w:fldChar w:fldCharType="separate"/>
        </w:r>
        <w:r w:rsidR="00E454FA">
          <w:rPr>
            <w:noProof/>
            <w:webHidden/>
          </w:rPr>
          <w:t>22</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2" w:history="1">
        <w:r w:rsidR="00E454FA" w:rsidRPr="00B834A5">
          <w:rPr>
            <w:rStyle w:val="Hyperlink"/>
            <w:noProof/>
          </w:rPr>
          <w:t>Azure Information Protection Premium</w:t>
        </w:r>
        <w:r w:rsidR="00E454FA">
          <w:rPr>
            <w:noProof/>
            <w:webHidden/>
          </w:rPr>
          <w:tab/>
        </w:r>
        <w:r w:rsidR="00E454FA">
          <w:rPr>
            <w:noProof/>
            <w:webHidden/>
          </w:rPr>
          <w:fldChar w:fldCharType="begin"/>
        </w:r>
        <w:r w:rsidR="00E454FA">
          <w:rPr>
            <w:noProof/>
            <w:webHidden/>
          </w:rPr>
          <w:instrText xml:space="preserve"> PAGEREF _Toc518217962 \h </w:instrText>
        </w:r>
        <w:r w:rsidR="00E454FA">
          <w:rPr>
            <w:noProof/>
            <w:webHidden/>
          </w:rPr>
        </w:r>
        <w:r w:rsidR="00E454FA">
          <w:rPr>
            <w:noProof/>
            <w:webHidden/>
          </w:rPr>
          <w:fldChar w:fldCharType="separate"/>
        </w:r>
        <w:r w:rsidR="00E454FA">
          <w:rPr>
            <w:noProof/>
            <w:webHidden/>
          </w:rPr>
          <w:t>22</w:t>
        </w:r>
        <w:r w:rsidR="00E454FA">
          <w:rPr>
            <w:noProof/>
            <w:webHidden/>
          </w:rPr>
          <w:fldChar w:fldCharType="end"/>
        </w:r>
      </w:hyperlink>
    </w:p>
    <w:p w:rsidR="00E454FA" w:rsidRDefault="00D914E2">
      <w:pPr>
        <w:pStyle w:val="TOC3"/>
        <w:rPr>
          <w:rFonts w:eastAsiaTheme="minorEastAsia"/>
          <w:b w:val="0"/>
          <w:smallCaps w:val="0"/>
          <w:sz w:val="22"/>
          <w:lang w:val="en-US" w:eastAsia="en-US" w:bidi="ar-SA"/>
        </w:rPr>
      </w:pPr>
      <w:hyperlink w:anchor="_Toc518217963" w:history="1">
        <w:r w:rsidR="00E454FA" w:rsidRPr="00B834A5">
          <w:rPr>
            <w:rStyle w:val="Hyperlink"/>
          </w:rPr>
          <w:t>Microsoft Dynamics 365-Dienste</w:t>
        </w:r>
        <w:r w:rsidR="00E454FA">
          <w:rPr>
            <w:webHidden/>
          </w:rPr>
          <w:tab/>
        </w:r>
        <w:r w:rsidR="00E454FA">
          <w:rPr>
            <w:webHidden/>
          </w:rPr>
          <w:fldChar w:fldCharType="begin"/>
        </w:r>
        <w:r w:rsidR="00E454FA">
          <w:rPr>
            <w:webHidden/>
          </w:rPr>
          <w:instrText xml:space="preserve"> PAGEREF _Toc518217963 \h </w:instrText>
        </w:r>
        <w:r w:rsidR="00E454FA">
          <w:rPr>
            <w:webHidden/>
          </w:rPr>
        </w:r>
        <w:r w:rsidR="00E454FA">
          <w:rPr>
            <w:webHidden/>
          </w:rPr>
          <w:fldChar w:fldCharType="separate"/>
        </w:r>
        <w:r w:rsidR="00E454FA">
          <w:rPr>
            <w:webHidden/>
          </w:rPr>
          <w:t>22</w:t>
        </w:r>
        <w:r w:rsidR="00E454FA">
          <w:rPr>
            <w:webHidden/>
          </w:rPr>
          <w:fldChar w:fldCharType="end"/>
        </w:r>
      </w:hyperlink>
    </w:p>
    <w:p w:rsidR="00E454FA" w:rsidRDefault="00D914E2">
      <w:pPr>
        <w:pStyle w:val="TOC2"/>
        <w:tabs>
          <w:tab w:val="right" w:leader="dot" w:pos="5030"/>
        </w:tabs>
        <w:rPr>
          <w:rFonts w:eastAsiaTheme="minorEastAsia"/>
          <w:b w:val="0"/>
          <w:smallCaps w:val="0"/>
          <w:noProof/>
          <w:sz w:val="22"/>
          <w:lang w:val="en-US" w:eastAsia="en-US" w:bidi="ar-SA"/>
        </w:rPr>
      </w:pPr>
      <w:hyperlink w:anchor="_Toc518217964" w:history="1">
        <w:r w:rsidR="00E454FA" w:rsidRPr="00B834A5">
          <w:rPr>
            <w:rStyle w:val="Hyperlink"/>
            <w:noProof/>
          </w:rPr>
          <w:t>Office 365-Dienste</w:t>
        </w:r>
        <w:r w:rsidR="00E454FA">
          <w:rPr>
            <w:noProof/>
            <w:webHidden/>
          </w:rPr>
          <w:tab/>
        </w:r>
        <w:r w:rsidR="00E454FA">
          <w:rPr>
            <w:noProof/>
            <w:webHidden/>
          </w:rPr>
          <w:fldChar w:fldCharType="begin"/>
        </w:r>
        <w:r w:rsidR="00E454FA">
          <w:rPr>
            <w:noProof/>
            <w:webHidden/>
          </w:rPr>
          <w:instrText xml:space="preserve"> PAGEREF _Toc518217964 \h </w:instrText>
        </w:r>
        <w:r w:rsidR="00E454FA">
          <w:rPr>
            <w:noProof/>
            <w:webHidden/>
          </w:rPr>
        </w:r>
        <w:r w:rsidR="00E454FA">
          <w:rPr>
            <w:noProof/>
            <w:webHidden/>
          </w:rPr>
          <w:fldChar w:fldCharType="separate"/>
        </w:r>
        <w:r w:rsidR="00E454FA">
          <w:rPr>
            <w:noProof/>
            <w:webHidden/>
          </w:rPr>
          <w:t>24</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5" w:history="1">
        <w:r w:rsidR="00E454FA" w:rsidRPr="00B834A5">
          <w:rPr>
            <w:rStyle w:val="Hyperlink"/>
            <w:noProof/>
          </w:rPr>
          <w:t>Exchange Online</w:t>
        </w:r>
        <w:r w:rsidR="00E454FA">
          <w:rPr>
            <w:noProof/>
            <w:webHidden/>
          </w:rPr>
          <w:tab/>
        </w:r>
        <w:r w:rsidR="00E454FA">
          <w:rPr>
            <w:noProof/>
            <w:webHidden/>
          </w:rPr>
          <w:fldChar w:fldCharType="begin"/>
        </w:r>
        <w:r w:rsidR="00E454FA">
          <w:rPr>
            <w:noProof/>
            <w:webHidden/>
          </w:rPr>
          <w:instrText xml:space="preserve"> PAGEREF _Toc518217965 \h </w:instrText>
        </w:r>
        <w:r w:rsidR="00E454FA">
          <w:rPr>
            <w:noProof/>
            <w:webHidden/>
          </w:rPr>
        </w:r>
        <w:r w:rsidR="00E454FA">
          <w:rPr>
            <w:noProof/>
            <w:webHidden/>
          </w:rPr>
          <w:fldChar w:fldCharType="separate"/>
        </w:r>
        <w:r w:rsidR="00E454FA">
          <w:rPr>
            <w:noProof/>
            <w:webHidden/>
          </w:rPr>
          <w:t>25</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6" w:history="1">
        <w:r w:rsidR="00E454FA" w:rsidRPr="00B834A5">
          <w:rPr>
            <w:rStyle w:val="Hyperlink"/>
            <w:noProof/>
          </w:rPr>
          <w:t>Office 365-Anwendungen</w:t>
        </w:r>
        <w:r w:rsidR="00E454FA">
          <w:rPr>
            <w:noProof/>
            <w:webHidden/>
          </w:rPr>
          <w:tab/>
        </w:r>
        <w:r w:rsidR="00E454FA">
          <w:rPr>
            <w:noProof/>
            <w:webHidden/>
          </w:rPr>
          <w:fldChar w:fldCharType="begin"/>
        </w:r>
        <w:r w:rsidR="00E454FA">
          <w:rPr>
            <w:noProof/>
            <w:webHidden/>
          </w:rPr>
          <w:instrText xml:space="preserve"> PAGEREF _Toc518217966 \h </w:instrText>
        </w:r>
        <w:r w:rsidR="00E454FA">
          <w:rPr>
            <w:noProof/>
            <w:webHidden/>
          </w:rPr>
        </w:r>
        <w:r w:rsidR="00E454FA">
          <w:rPr>
            <w:noProof/>
            <w:webHidden/>
          </w:rPr>
          <w:fldChar w:fldCharType="separate"/>
        </w:r>
        <w:r w:rsidR="00E454FA">
          <w:rPr>
            <w:noProof/>
            <w:webHidden/>
          </w:rPr>
          <w:t>26</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7" w:history="1">
        <w:r w:rsidR="00E454FA" w:rsidRPr="00B834A5">
          <w:rPr>
            <w:rStyle w:val="Hyperlink"/>
            <w:noProof/>
          </w:rPr>
          <w:t>Microsoft MyAnalytics</w:t>
        </w:r>
        <w:r w:rsidR="00E454FA">
          <w:rPr>
            <w:noProof/>
            <w:webHidden/>
          </w:rPr>
          <w:tab/>
        </w:r>
        <w:r w:rsidR="00E454FA">
          <w:rPr>
            <w:noProof/>
            <w:webHidden/>
          </w:rPr>
          <w:fldChar w:fldCharType="begin"/>
        </w:r>
        <w:r w:rsidR="00E454FA">
          <w:rPr>
            <w:noProof/>
            <w:webHidden/>
          </w:rPr>
          <w:instrText xml:space="preserve"> PAGEREF _Toc518217967 \h </w:instrText>
        </w:r>
        <w:r w:rsidR="00E454FA">
          <w:rPr>
            <w:noProof/>
            <w:webHidden/>
          </w:rPr>
        </w:r>
        <w:r w:rsidR="00E454FA">
          <w:rPr>
            <w:noProof/>
            <w:webHidden/>
          </w:rPr>
          <w:fldChar w:fldCharType="separate"/>
        </w:r>
        <w:r w:rsidR="00E454FA">
          <w:rPr>
            <w:noProof/>
            <w:webHidden/>
          </w:rPr>
          <w:t>27</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8" w:history="1">
        <w:r w:rsidR="00E454FA" w:rsidRPr="00B834A5">
          <w:rPr>
            <w:rStyle w:val="Hyperlink"/>
            <w:noProof/>
          </w:rPr>
          <w:t>Office Online</w:t>
        </w:r>
        <w:r w:rsidR="00E454FA">
          <w:rPr>
            <w:noProof/>
            <w:webHidden/>
          </w:rPr>
          <w:tab/>
        </w:r>
        <w:r w:rsidR="00E454FA">
          <w:rPr>
            <w:noProof/>
            <w:webHidden/>
          </w:rPr>
          <w:fldChar w:fldCharType="begin"/>
        </w:r>
        <w:r w:rsidR="00E454FA">
          <w:rPr>
            <w:noProof/>
            <w:webHidden/>
          </w:rPr>
          <w:instrText xml:space="preserve"> PAGEREF _Toc518217968 \h </w:instrText>
        </w:r>
        <w:r w:rsidR="00E454FA">
          <w:rPr>
            <w:noProof/>
            <w:webHidden/>
          </w:rPr>
        </w:r>
        <w:r w:rsidR="00E454FA">
          <w:rPr>
            <w:noProof/>
            <w:webHidden/>
          </w:rPr>
          <w:fldChar w:fldCharType="separate"/>
        </w:r>
        <w:r w:rsidR="00E454FA">
          <w:rPr>
            <w:noProof/>
            <w:webHidden/>
          </w:rPr>
          <w:t>27</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69" w:history="1">
        <w:r w:rsidR="00E454FA" w:rsidRPr="00B834A5">
          <w:rPr>
            <w:rStyle w:val="Hyperlink"/>
            <w:noProof/>
          </w:rPr>
          <w:t>OneDrive for Business</w:t>
        </w:r>
        <w:r w:rsidR="00E454FA">
          <w:rPr>
            <w:noProof/>
            <w:webHidden/>
          </w:rPr>
          <w:tab/>
        </w:r>
        <w:r w:rsidR="00E454FA">
          <w:rPr>
            <w:noProof/>
            <w:webHidden/>
          </w:rPr>
          <w:fldChar w:fldCharType="begin"/>
        </w:r>
        <w:r w:rsidR="00E454FA">
          <w:rPr>
            <w:noProof/>
            <w:webHidden/>
          </w:rPr>
          <w:instrText xml:space="preserve"> PAGEREF _Toc518217969 \h </w:instrText>
        </w:r>
        <w:r w:rsidR="00E454FA">
          <w:rPr>
            <w:noProof/>
            <w:webHidden/>
          </w:rPr>
        </w:r>
        <w:r w:rsidR="00E454FA">
          <w:rPr>
            <w:noProof/>
            <w:webHidden/>
          </w:rPr>
          <w:fldChar w:fldCharType="separate"/>
        </w:r>
        <w:r w:rsidR="00E454FA">
          <w:rPr>
            <w:noProof/>
            <w:webHidden/>
          </w:rPr>
          <w:t>27</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0" w:history="1">
        <w:r w:rsidR="00E454FA" w:rsidRPr="00B834A5">
          <w:rPr>
            <w:rStyle w:val="Hyperlink"/>
            <w:noProof/>
          </w:rPr>
          <w:t>Project Online</w:t>
        </w:r>
        <w:r w:rsidR="00E454FA">
          <w:rPr>
            <w:noProof/>
            <w:webHidden/>
          </w:rPr>
          <w:tab/>
        </w:r>
        <w:r w:rsidR="00E454FA">
          <w:rPr>
            <w:noProof/>
            <w:webHidden/>
          </w:rPr>
          <w:fldChar w:fldCharType="begin"/>
        </w:r>
        <w:r w:rsidR="00E454FA">
          <w:rPr>
            <w:noProof/>
            <w:webHidden/>
          </w:rPr>
          <w:instrText xml:space="preserve"> PAGEREF _Toc518217970 \h </w:instrText>
        </w:r>
        <w:r w:rsidR="00E454FA">
          <w:rPr>
            <w:noProof/>
            <w:webHidden/>
          </w:rPr>
        </w:r>
        <w:r w:rsidR="00E454FA">
          <w:rPr>
            <w:noProof/>
            <w:webHidden/>
          </w:rPr>
          <w:fldChar w:fldCharType="separate"/>
        </w:r>
        <w:r w:rsidR="00E454FA">
          <w:rPr>
            <w:noProof/>
            <w:webHidden/>
          </w:rPr>
          <w:t>28</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1" w:history="1">
        <w:r w:rsidR="00E454FA" w:rsidRPr="00B834A5">
          <w:rPr>
            <w:rStyle w:val="Hyperlink"/>
            <w:noProof/>
          </w:rPr>
          <w:t>SharePoint Online</w:t>
        </w:r>
        <w:r w:rsidR="00E454FA">
          <w:rPr>
            <w:noProof/>
            <w:webHidden/>
          </w:rPr>
          <w:tab/>
        </w:r>
        <w:r w:rsidR="00E454FA">
          <w:rPr>
            <w:noProof/>
            <w:webHidden/>
          </w:rPr>
          <w:fldChar w:fldCharType="begin"/>
        </w:r>
        <w:r w:rsidR="00E454FA">
          <w:rPr>
            <w:noProof/>
            <w:webHidden/>
          </w:rPr>
          <w:instrText xml:space="preserve"> PAGEREF _Toc518217971 \h </w:instrText>
        </w:r>
        <w:r w:rsidR="00E454FA">
          <w:rPr>
            <w:noProof/>
            <w:webHidden/>
          </w:rPr>
        </w:r>
        <w:r w:rsidR="00E454FA">
          <w:rPr>
            <w:noProof/>
            <w:webHidden/>
          </w:rPr>
          <w:fldChar w:fldCharType="separate"/>
        </w:r>
        <w:r w:rsidR="00E454FA">
          <w:rPr>
            <w:noProof/>
            <w:webHidden/>
          </w:rPr>
          <w:t>28</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2" w:history="1">
        <w:r w:rsidR="00E454FA" w:rsidRPr="00B834A5">
          <w:rPr>
            <w:rStyle w:val="Hyperlink"/>
            <w:noProof/>
          </w:rPr>
          <w:t>Skype for Business Online</w:t>
        </w:r>
        <w:r w:rsidR="00E454FA">
          <w:rPr>
            <w:noProof/>
            <w:webHidden/>
          </w:rPr>
          <w:tab/>
        </w:r>
        <w:r w:rsidR="00E454FA">
          <w:rPr>
            <w:noProof/>
            <w:webHidden/>
          </w:rPr>
          <w:fldChar w:fldCharType="begin"/>
        </w:r>
        <w:r w:rsidR="00E454FA">
          <w:rPr>
            <w:noProof/>
            <w:webHidden/>
          </w:rPr>
          <w:instrText xml:space="preserve"> PAGEREF _Toc518217972 \h </w:instrText>
        </w:r>
        <w:r w:rsidR="00E454FA">
          <w:rPr>
            <w:noProof/>
            <w:webHidden/>
          </w:rPr>
        </w:r>
        <w:r w:rsidR="00E454FA">
          <w:rPr>
            <w:noProof/>
            <w:webHidden/>
          </w:rPr>
          <w:fldChar w:fldCharType="separate"/>
        </w:r>
        <w:r w:rsidR="00E454FA">
          <w:rPr>
            <w:noProof/>
            <w:webHidden/>
          </w:rPr>
          <w:t>28</w:t>
        </w:r>
        <w:r w:rsidR="00E454FA">
          <w:rPr>
            <w:noProof/>
            <w:webHidden/>
          </w:rPr>
          <w:fldChar w:fldCharType="end"/>
        </w:r>
      </w:hyperlink>
    </w:p>
    <w:p w:rsidR="00E454FA" w:rsidRDefault="00D914E2">
      <w:pPr>
        <w:pStyle w:val="TOC2"/>
        <w:tabs>
          <w:tab w:val="right" w:leader="dot" w:pos="5030"/>
        </w:tabs>
        <w:rPr>
          <w:rFonts w:eastAsiaTheme="minorEastAsia"/>
          <w:b w:val="0"/>
          <w:smallCaps w:val="0"/>
          <w:noProof/>
          <w:sz w:val="22"/>
          <w:lang w:val="en-US" w:eastAsia="en-US" w:bidi="ar-SA"/>
        </w:rPr>
      </w:pPr>
      <w:hyperlink w:anchor="_Toc518217973" w:history="1">
        <w:r w:rsidR="00E454FA" w:rsidRPr="00B834A5">
          <w:rPr>
            <w:rStyle w:val="Hyperlink"/>
            <w:noProof/>
          </w:rPr>
          <w:t>Sonstige Onlinedienste</w:t>
        </w:r>
        <w:r w:rsidR="00E454FA">
          <w:rPr>
            <w:noProof/>
            <w:webHidden/>
          </w:rPr>
          <w:tab/>
        </w:r>
        <w:r w:rsidR="00E454FA">
          <w:rPr>
            <w:noProof/>
            <w:webHidden/>
          </w:rPr>
          <w:fldChar w:fldCharType="begin"/>
        </w:r>
        <w:r w:rsidR="00E454FA">
          <w:rPr>
            <w:noProof/>
            <w:webHidden/>
          </w:rPr>
          <w:instrText xml:space="preserve"> PAGEREF _Toc518217973 \h </w:instrText>
        </w:r>
        <w:r w:rsidR="00E454FA">
          <w:rPr>
            <w:noProof/>
            <w:webHidden/>
          </w:rPr>
        </w:r>
        <w:r w:rsidR="00E454FA">
          <w:rPr>
            <w:noProof/>
            <w:webHidden/>
          </w:rPr>
          <w:fldChar w:fldCharType="separate"/>
        </w:r>
        <w:r w:rsidR="00E454FA">
          <w:rPr>
            <w:noProof/>
            <w:webHidden/>
          </w:rPr>
          <w:t>29</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4" w:history="1">
        <w:r w:rsidR="00E454FA" w:rsidRPr="00B834A5">
          <w:rPr>
            <w:rStyle w:val="Hyperlink"/>
            <w:noProof/>
          </w:rPr>
          <w:t>Bing Maps Enterprise Platform und Mobile Asset Management Platform</w:t>
        </w:r>
        <w:r w:rsidR="00E454FA">
          <w:rPr>
            <w:noProof/>
            <w:webHidden/>
          </w:rPr>
          <w:tab/>
        </w:r>
        <w:r w:rsidR="00E454FA">
          <w:rPr>
            <w:noProof/>
            <w:webHidden/>
          </w:rPr>
          <w:fldChar w:fldCharType="begin"/>
        </w:r>
        <w:r w:rsidR="00E454FA">
          <w:rPr>
            <w:noProof/>
            <w:webHidden/>
          </w:rPr>
          <w:instrText xml:space="preserve"> PAGEREF _Toc518217974 \h </w:instrText>
        </w:r>
        <w:r w:rsidR="00E454FA">
          <w:rPr>
            <w:noProof/>
            <w:webHidden/>
          </w:rPr>
        </w:r>
        <w:r w:rsidR="00E454FA">
          <w:rPr>
            <w:noProof/>
            <w:webHidden/>
          </w:rPr>
          <w:fldChar w:fldCharType="separate"/>
        </w:r>
        <w:r w:rsidR="00E454FA">
          <w:rPr>
            <w:noProof/>
            <w:webHidden/>
          </w:rPr>
          <w:t>29</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5" w:history="1">
        <w:r w:rsidR="00E454FA" w:rsidRPr="00B834A5">
          <w:rPr>
            <w:rStyle w:val="Hyperlink"/>
            <w:noProof/>
          </w:rPr>
          <w:t>Geschäftsanwendungsplattform</w:t>
        </w:r>
        <w:r w:rsidR="00E454FA">
          <w:rPr>
            <w:noProof/>
            <w:webHidden/>
          </w:rPr>
          <w:tab/>
        </w:r>
        <w:r w:rsidR="00E454FA">
          <w:rPr>
            <w:noProof/>
            <w:webHidden/>
          </w:rPr>
          <w:fldChar w:fldCharType="begin"/>
        </w:r>
        <w:r w:rsidR="00E454FA">
          <w:rPr>
            <w:noProof/>
            <w:webHidden/>
          </w:rPr>
          <w:instrText xml:space="preserve"> PAGEREF _Toc518217975 \h </w:instrText>
        </w:r>
        <w:r w:rsidR="00E454FA">
          <w:rPr>
            <w:noProof/>
            <w:webHidden/>
          </w:rPr>
        </w:r>
        <w:r w:rsidR="00E454FA">
          <w:rPr>
            <w:noProof/>
            <w:webHidden/>
          </w:rPr>
          <w:fldChar w:fldCharType="separate"/>
        </w:r>
        <w:r w:rsidR="00E454FA">
          <w:rPr>
            <w:noProof/>
            <w:webHidden/>
          </w:rPr>
          <w:t>30</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6" w:history="1">
        <w:r w:rsidR="00E454FA" w:rsidRPr="00B834A5">
          <w:rPr>
            <w:rStyle w:val="Hyperlink"/>
            <w:noProof/>
          </w:rPr>
          <w:t>Microsoft Cloud App Security</w:t>
        </w:r>
        <w:r w:rsidR="00E454FA">
          <w:rPr>
            <w:noProof/>
            <w:webHidden/>
          </w:rPr>
          <w:tab/>
        </w:r>
        <w:r w:rsidR="00E454FA">
          <w:rPr>
            <w:noProof/>
            <w:webHidden/>
          </w:rPr>
          <w:fldChar w:fldCharType="begin"/>
        </w:r>
        <w:r w:rsidR="00E454FA">
          <w:rPr>
            <w:noProof/>
            <w:webHidden/>
          </w:rPr>
          <w:instrText xml:space="preserve"> PAGEREF _Toc518217976 \h </w:instrText>
        </w:r>
        <w:r w:rsidR="00E454FA">
          <w:rPr>
            <w:noProof/>
            <w:webHidden/>
          </w:rPr>
        </w:r>
        <w:r w:rsidR="00E454FA">
          <w:rPr>
            <w:noProof/>
            <w:webHidden/>
          </w:rPr>
          <w:fldChar w:fldCharType="separate"/>
        </w:r>
        <w:r w:rsidR="00E454FA">
          <w:rPr>
            <w:noProof/>
            <w:webHidden/>
          </w:rPr>
          <w:t>31</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7" w:history="1">
        <w:r w:rsidR="00E454FA" w:rsidRPr="00B834A5">
          <w:rPr>
            <w:rStyle w:val="Hyperlink"/>
            <w:noProof/>
          </w:rPr>
          <w:t>Microsoft Intune</w:t>
        </w:r>
        <w:r w:rsidR="00E454FA">
          <w:rPr>
            <w:noProof/>
            <w:webHidden/>
          </w:rPr>
          <w:tab/>
        </w:r>
        <w:r w:rsidR="00E454FA">
          <w:rPr>
            <w:noProof/>
            <w:webHidden/>
          </w:rPr>
          <w:fldChar w:fldCharType="begin"/>
        </w:r>
        <w:r w:rsidR="00E454FA">
          <w:rPr>
            <w:noProof/>
            <w:webHidden/>
          </w:rPr>
          <w:instrText xml:space="preserve"> PAGEREF _Toc518217977 \h </w:instrText>
        </w:r>
        <w:r w:rsidR="00E454FA">
          <w:rPr>
            <w:noProof/>
            <w:webHidden/>
          </w:rPr>
        </w:r>
        <w:r w:rsidR="00E454FA">
          <w:rPr>
            <w:noProof/>
            <w:webHidden/>
          </w:rPr>
          <w:fldChar w:fldCharType="separate"/>
        </w:r>
        <w:r w:rsidR="00E454FA">
          <w:rPr>
            <w:noProof/>
            <w:webHidden/>
          </w:rPr>
          <w:t>31</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8" w:history="1">
        <w:r w:rsidR="00E454FA" w:rsidRPr="00B834A5">
          <w:rPr>
            <w:rStyle w:val="Hyperlink"/>
            <w:noProof/>
          </w:rPr>
          <w:t>Microsoft Learning</w:t>
        </w:r>
        <w:r w:rsidR="00E454FA">
          <w:rPr>
            <w:noProof/>
            <w:webHidden/>
          </w:rPr>
          <w:tab/>
        </w:r>
        <w:r w:rsidR="00E454FA">
          <w:rPr>
            <w:noProof/>
            <w:webHidden/>
          </w:rPr>
          <w:fldChar w:fldCharType="begin"/>
        </w:r>
        <w:r w:rsidR="00E454FA">
          <w:rPr>
            <w:noProof/>
            <w:webHidden/>
          </w:rPr>
          <w:instrText xml:space="preserve"> PAGEREF _Toc518217978 \h </w:instrText>
        </w:r>
        <w:r w:rsidR="00E454FA">
          <w:rPr>
            <w:noProof/>
            <w:webHidden/>
          </w:rPr>
        </w:r>
        <w:r w:rsidR="00E454FA">
          <w:rPr>
            <w:noProof/>
            <w:webHidden/>
          </w:rPr>
          <w:fldChar w:fldCharType="separate"/>
        </w:r>
        <w:r w:rsidR="00E454FA">
          <w:rPr>
            <w:noProof/>
            <w:webHidden/>
          </w:rPr>
          <w:t>31</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79" w:history="1">
        <w:r w:rsidR="00E454FA" w:rsidRPr="00B834A5">
          <w:rPr>
            <w:rStyle w:val="Hyperlink"/>
            <w:noProof/>
          </w:rPr>
          <w:t>Minecraft: Education Edition</w:t>
        </w:r>
        <w:r w:rsidR="00E454FA">
          <w:rPr>
            <w:noProof/>
            <w:webHidden/>
          </w:rPr>
          <w:tab/>
        </w:r>
        <w:r w:rsidR="00E454FA">
          <w:rPr>
            <w:noProof/>
            <w:webHidden/>
          </w:rPr>
          <w:fldChar w:fldCharType="begin"/>
        </w:r>
        <w:r w:rsidR="00E454FA">
          <w:rPr>
            <w:noProof/>
            <w:webHidden/>
          </w:rPr>
          <w:instrText xml:space="preserve"> PAGEREF _Toc518217979 \h </w:instrText>
        </w:r>
        <w:r w:rsidR="00E454FA">
          <w:rPr>
            <w:noProof/>
            <w:webHidden/>
          </w:rPr>
        </w:r>
        <w:r w:rsidR="00E454FA">
          <w:rPr>
            <w:noProof/>
            <w:webHidden/>
          </w:rPr>
          <w:fldChar w:fldCharType="separate"/>
        </w:r>
        <w:r w:rsidR="00E454FA">
          <w:rPr>
            <w:noProof/>
            <w:webHidden/>
          </w:rPr>
          <w:t>32</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80" w:history="1">
        <w:r w:rsidR="00E454FA" w:rsidRPr="00B834A5">
          <w:rPr>
            <w:rStyle w:val="Hyperlink"/>
            <w:noProof/>
          </w:rPr>
          <w:t>Office 365 Developer</w:t>
        </w:r>
        <w:r w:rsidR="00E454FA">
          <w:rPr>
            <w:noProof/>
            <w:webHidden/>
          </w:rPr>
          <w:tab/>
        </w:r>
        <w:r w:rsidR="00E454FA">
          <w:rPr>
            <w:noProof/>
            <w:webHidden/>
          </w:rPr>
          <w:fldChar w:fldCharType="begin"/>
        </w:r>
        <w:r w:rsidR="00E454FA">
          <w:rPr>
            <w:noProof/>
            <w:webHidden/>
          </w:rPr>
          <w:instrText xml:space="preserve"> PAGEREF _Toc518217980 \h </w:instrText>
        </w:r>
        <w:r w:rsidR="00E454FA">
          <w:rPr>
            <w:noProof/>
            <w:webHidden/>
          </w:rPr>
        </w:r>
        <w:r w:rsidR="00E454FA">
          <w:rPr>
            <w:noProof/>
            <w:webHidden/>
          </w:rPr>
          <w:fldChar w:fldCharType="separate"/>
        </w:r>
        <w:r w:rsidR="00E454FA">
          <w:rPr>
            <w:noProof/>
            <w:webHidden/>
          </w:rPr>
          <w:t>32</w:t>
        </w:r>
        <w:r w:rsidR="00E454FA">
          <w:rPr>
            <w:noProof/>
            <w:webHidden/>
          </w:rPr>
          <w:fldChar w:fldCharType="end"/>
        </w:r>
      </w:hyperlink>
    </w:p>
    <w:p w:rsidR="00E454FA" w:rsidRDefault="00D914E2">
      <w:pPr>
        <w:pStyle w:val="TOC4"/>
        <w:rPr>
          <w:rFonts w:eastAsiaTheme="minorEastAsia"/>
          <w:smallCaps w:val="0"/>
          <w:noProof/>
          <w:sz w:val="22"/>
          <w:lang w:val="en-US" w:eastAsia="en-US" w:bidi="ar-SA"/>
        </w:rPr>
      </w:pPr>
      <w:hyperlink w:anchor="_Toc518217981" w:history="1">
        <w:r w:rsidR="00E454FA" w:rsidRPr="00B834A5">
          <w:rPr>
            <w:rStyle w:val="Hyperlink"/>
            <w:noProof/>
          </w:rPr>
          <w:t>Windows-Desktopbetriebssystem</w:t>
        </w:r>
        <w:r w:rsidR="00E454FA">
          <w:rPr>
            <w:noProof/>
            <w:webHidden/>
          </w:rPr>
          <w:tab/>
        </w:r>
        <w:r w:rsidR="00E454FA">
          <w:rPr>
            <w:noProof/>
            <w:webHidden/>
          </w:rPr>
          <w:fldChar w:fldCharType="begin"/>
        </w:r>
        <w:r w:rsidR="00E454FA">
          <w:rPr>
            <w:noProof/>
            <w:webHidden/>
          </w:rPr>
          <w:instrText xml:space="preserve"> PAGEREF _Toc518217981 \h </w:instrText>
        </w:r>
        <w:r w:rsidR="00E454FA">
          <w:rPr>
            <w:noProof/>
            <w:webHidden/>
          </w:rPr>
        </w:r>
        <w:r w:rsidR="00E454FA">
          <w:rPr>
            <w:noProof/>
            <w:webHidden/>
          </w:rPr>
          <w:fldChar w:fldCharType="separate"/>
        </w:r>
        <w:r w:rsidR="00E454FA">
          <w:rPr>
            <w:noProof/>
            <w:webHidden/>
          </w:rPr>
          <w:t>32</w:t>
        </w:r>
        <w:r w:rsidR="00E454FA">
          <w:rPr>
            <w:noProof/>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82" w:history="1">
        <w:r w:rsidR="00E454FA" w:rsidRPr="00B834A5">
          <w:rPr>
            <w:rStyle w:val="Hyperlink"/>
            <w:noProof/>
          </w:rPr>
          <w:t>Anhang 1 – Hinweise</w:t>
        </w:r>
        <w:r w:rsidR="00E454FA">
          <w:rPr>
            <w:noProof/>
            <w:webHidden/>
          </w:rPr>
          <w:tab/>
        </w:r>
        <w:r w:rsidR="00E454FA">
          <w:rPr>
            <w:noProof/>
            <w:webHidden/>
          </w:rPr>
          <w:fldChar w:fldCharType="begin"/>
        </w:r>
        <w:r w:rsidR="00E454FA">
          <w:rPr>
            <w:noProof/>
            <w:webHidden/>
          </w:rPr>
          <w:instrText xml:space="preserve"> PAGEREF _Toc518217982 \h </w:instrText>
        </w:r>
        <w:r w:rsidR="00E454FA">
          <w:rPr>
            <w:noProof/>
            <w:webHidden/>
          </w:rPr>
        </w:r>
        <w:r w:rsidR="00E454FA">
          <w:rPr>
            <w:noProof/>
            <w:webHidden/>
          </w:rPr>
          <w:fldChar w:fldCharType="separate"/>
        </w:r>
        <w:r w:rsidR="00E454FA">
          <w:rPr>
            <w:noProof/>
            <w:webHidden/>
          </w:rPr>
          <w:t>33</w:t>
        </w:r>
        <w:r w:rsidR="00E454FA">
          <w:rPr>
            <w:noProof/>
            <w:webHidden/>
          </w:rPr>
          <w:fldChar w:fldCharType="end"/>
        </w:r>
      </w:hyperlink>
    </w:p>
    <w:p w:rsidR="00E454FA" w:rsidRDefault="00D914E2">
      <w:pPr>
        <w:pStyle w:val="TOC3"/>
        <w:rPr>
          <w:rFonts w:eastAsiaTheme="minorEastAsia"/>
          <w:b w:val="0"/>
          <w:smallCaps w:val="0"/>
          <w:sz w:val="22"/>
          <w:lang w:val="en-US" w:eastAsia="en-US" w:bidi="ar-SA"/>
        </w:rPr>
      </w:pPr>
      <w:hyperlink w:anchor="_Toc518217983" w:history="1">
        <w:r w:rsidR="00E454FA" w:rsidRPr="00B834A5">
          <w:rPr>
            <w:rStyle w:val="Hyperlink"/>
          </w:rPr>
          <w:t>Bing Maps</w:t>
        </w:r>
        <w:r w:rsidR="00E454FA">
          <w:rPr>
            <w:webHidden/>
          </w:rPr>
          <w:tab/>
        </w:r>
        <w:r w:rsidR="00E454FA">
          <w:rPr>
            <w:webHidden/>
          </w:rPr>
          <w:fldChar w:fldCharType="begin"/>
        </w:r>
        <w:r w:rsidR="00E454FA">
          <w:rPr>
            <w:webHidden/>
          </w:rPr>
          <w:instrText xml:space="preserve"> PAGEREF _Toc518217983 \h </w:instrText>
        </w:r>
        <w:r w:rsidR="00E454FA">
          <w:rPr>
            <w:webHidden/>
          </w:rPr>
        </w:r>
        <w:r w:rsidR="00E454FA">
          <w:rPr>
            <w:webHidden/>
          </w:rPr>
          <w:fldChar w:fldCharType="separate"/>
        </w:r>
        <w:r w:rsidR="00E454FA">
          <w:rPr>
            <w:webHidden/>
          </w:rPr>
          <w:t>33</w:t>
        </w:r>
        <w:r w:rsidR="00E454FA">
          <w:rPr>
            <w:webHidden/>
          </w:rPr>
          <w:fldChar w:fldCharType="end"/>
        </w:r>
      </w:hyperlink>
    </w:p>
    <w:p w:rsidR="00E454FA" w:rsidRDefault="00D914E2">
      <w:pPr>
        <w:pStyle w:val="TOC3"/>
        <w:rPr>
          <w:rFonts w:eastAsiaTheme="minorEastAsia"/>
          <w:b w:val="0"/>
          <w:smallCaps w:val="0"/>
          <w:sz w:val="22"/>
          <w:lang w:val="en-US" w:eastAsia="en-US" w:bidi="ar-SA"/>
        </w:rPr>
      </w:pPr>
      <w:hyperlink w:anchor="_Toc518217984" w:history="1">
        <w:r w:rsidR="00E454FA" w:rsidRPr="00B834A5">
          <w:rPr>
            <w:rStyle w:val="Hyperlink"/>
          </w:rPr>
          <w:t>Professional Services</w:t>
        </w:r>
        <w:r w:rsidR="00E454FA">
          <w:rPr>
            <w:webHidden/>
          </w:rPr>
          <w:tab/>
        </w:r>
        <w:r w:rsidR="00E454FA">
          <w:rPr>
            <w:webHidden/>
          </w:rPr>
          <w:fldChar w:fldCharType="begin"/>
        </w:r>
        <w:r w:rsidR="00E454FA">
          <w:rPr>
            <w:webHidden/>
          </w:rPr>
          <w:instrText xml:space="preserve"> PAGEREF _Toc518217984 \h </w:instrText>
        </w:r>
        <w:r w:rsidR="00E454FA">
          <w:rPr>
            <w:webHidden/>
          </w:rPr>
        </w:r>
        <w:r w:rsidR="00E454FA">
          <w:rPr>
            <w:webHidden/>
          </w:rPr>
          <w:fldChar w:fldCharType="separate"/>
        </w:r>
        <w:r w:rsidR="00E454FA">
          <w:rPr>
            <w:webHidden/>
          </w:rPr>
          <w:t>33</w:t>
        </w:r>
        <w:r w:rsidR="00E454FA">
          <w:rPr>
            <w:webHidden/>
          </w:rPr>
          <w:fldChar w:fldCharType="end"/>
        </w:r>
      </w:hyperlink>
    </w:p>
    <w:p w:rsidR="00E454FA" w:rsidRDefault="00D914E2">
      <w:pPr>
        <w:pStyle w:val="TOC3"/>
        <w:rPr>
          <w:rFonts w:eastAsiaTheme="minorEastAsia"/>
          <w:b w:val="0"/>
          <w:smallCaps w:val="0"/>
          <w:sz w:val="22"/>
          <w:lang w:val="en-US" w:eastAsia="en-US" w:bidi="ar-SA"/>
        </w:rPr>
      </w:pPr>
      <w:hyperlink w:anchor="_Toc518217985" w:history="1">
        <w:r w:rsidR="00E454FA" w:rsidRPr="00B834A5">
          <w:rPr>
            <w:rStyle w:val="Hyperlink"/>
          </w:rPr>
          <w:t>Bekanntmachung zu Azure Media Services H.265/HEVC-Codierung</w:t>
        </w:r>
        <w:r w:rsidR="00E454FA">
          <w:rPr>
            <w:webHidden/>
          </w:rPr>
          <w:tab/>
        </w:r>
        <w:r w:rsidR="00E454FA">
          <w:rPr>
            <w:webHidden/>
          </w:rPr>
          <w:fldChar w:fldCharType="begin"/>
        </w:r>
        <w:r w:rsidR="00E454FA">
          <w:rPr>
            <w:webHidden/>
          </w:rPr>
          <w:instrText xml:space="preserve"> PAGEREF _Toc518217985 \h </w:instrText>
        </w:r>
        <w:r w:rsidR="00E454FA">
          <w:rPr>
            <w:webHidden/>
          </w:rPr>
        </w:r>
        <w:r w:rsidR="00E454FA">
          <w:rPr>
            <w:webHidden/>
          </w:rPr>
          <w:fldChar w:fldCharType="separate"/>
        </w:r>
        <w:r w:rsidR="00E454FA">
          <w:rPr>
            <w:webHidden/>
          </w:rPr>
          <w:t>35</w:t>
        </w:r>
        <w:r w:rsidR="00E454FA">
          <w:rPr>
            <w:webHidden/>
          </w:rPr>
          <w:fldChar w:fldCharType="end"/>
        </w:r>
      </w:hyperlink>
    </w:p>
    <w:p w:rsidR="00E454FA" w:rsidRDefault="00D914E2">
      <w:pPr>
        <w:pStyle w:val="TOC3"/>
        <w:rPr>
          <w:rFonts w:eastAsiaTheme="minorEastAsia"/>
          <w:b w:val="0"/>
          <w:smallCaps w:val="0"/>
          <w:sz w:val="22"/>
          <w:lang w:val="en-US" w:eastAsia="en-US" w:bidi="ar-SA"/>
        </w:rPr>
      </w:pPr>
      <w:hyperlink w:anchor="_Toc518217986" w:history="1">
        <w:r w:rsidR="00E454FA" w:rsidRPr="00B834A5">
          <w:rPr>
            <w:rStyle w:val="Hyperlink"/>
          </w:rPr>
          <w:t>Hinweis zum Adobe Flash Player</w:t>
        </w:r>
        <w:r w:rsidR="00E454FA">
          <w:rPr>
            <w:webHidden/>
          </w:rPr>
          <w:tab/>
        </w:r>
        <w:r w:rsidR="00E454FA">
          <w:rPr>
            <w:webHidden/>
          </w:rPr>
          <w:fldChar w:fldCharType="begin"/>
        </w:r>
        <w:r w:rsidR="00E454FA">
          <w:rPr>
            <w:webHidden/>
          </w:rPr>
          <w:instrText xml:space="preserve"> PAGEREF _Toc518217986 \h </w:instrText>
        </w:r>
        <w:r w:rsidR="00E454FA">
          <w:rPr>
            <w:webHidden/>
          </w:rPr>
        </w:r>
        <w:r w:rsidR="00E454FA">
          <w:rPr>
            <w:webHidden/>
          </w:rPr>
          <w:fldChar w:fldCharType="separate"/>
        </w:r>
        <w:r w:rsidR="00E454FA">
          <w:rPr>
            <w:webHidden/>
          </w:rPr>
          <w:t>36</w:t>
        </w:r>
        <w:r w:rsidR="00E454FA">
          <w:rPr>
            <w:webHidden/>
          </w:rPr>
          <w:fldChar w:fldCharType="end"/>
        </w:r>
      </w:hyperlink>
    </w:p>
    <w:p w:rsidR="00E454FA" w:rsidRDefault="00D914E2">
      <w:pPr>
        <w:pStyle w:val="TOC3"/>
        <w:rPr>
          <w:rFonts w:eastAsiaTheme="minorEastAsia"/>
          <w:b w:val="0"/>
          <w:smallCaps w:val="0"/>
          <w:sz w:val="22"/>
          <w:lang w:val="en-US" w:eastAsia="en-US" w:bidi="ar-SA"/>
        </w:rPr>
      </w:pPr>
      <w:hyperlink w:anchor="_Toc518217987" w:history="1">
        <w:r w:rsidR="00E454FA" w:rsidRPr="00B834A5">
          <w:rPr>
            <w:rStyle w:val="Hyperlink"/>
          </w:rPr>
          <w:t>Hinweis zu H.264/AVC Visual Standard, VC-1 Video Standard, MPEG-4 Part 2 Visual Standard und MPEG-2 Video Standard</w:t>
        </w:r>
        <w:r w:rsidR="00E454FA">
          <w:rPr>
            <w:webHidden/>
          </w:rPr>
          <w:tab/>
        </w:r>
        <w:r w:rsidR="00E454FA">
          <w:rPr>
            <w:webHidden/>
          </w:rPr>
          <w:fldChar w:fldCharType="begin"/>
        </w:r>
        <w:r w:rsidR="00E454FA">
          <w:rPr>
            <w:webHidden/>
          </w:rPr>
          <w:instrText xml:space="preserve"> PAGEREF _Toc518217987 \h </w:instrText>
        </w:r>
        <w:r w:rsidR="00E454FA">
          <w:rPr>
            <w:webHidden/>
          </w:rPr>
        </w:r>
        <w:r w:rsidR="00E454FA">
          <w:rPr>
            <w:webHidden/>
          </w:rPr>
          <w:fldChar w:fldCharType="separate"/>
        </w:r>
        <w:r w:rsidR="00E454FA">
          <w:rPr>
            <w:webHidden/>
          </w:rPr>
          <w:t>36</w:t>
        </w:r>
        <w:r w:rsidR="00E454FA">
          <w:rPr>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88" w:history="1">
        <w:r w:rsidR="00E454FA" w:rsidRPr="00B834A5">
          <w:rPr>
            <w:rStyle w:val="Hyperlink"/>
            <w:noProof/>
          </w:rPr>
          <w:t>Anlage 2 – Abonnementlizenz-Suites</w:t>
        </w:r>
        <w:r w:rsidR="00E454FA">
          <w:rPr>
            <w:noProof/>
            <w:webHidden/>
          </w:rPr>
          <w:tab/>
        </w:r>
        <w:r w:rsidR="00E454FA">
          <w:rPr>
            <w:noProof/>
            <w:webHidden/>
          </w:rPr>
          <w:fldChar w:fldCharType="begin"/>
        </w:r>
        <w:r w:rsidR="00E454FA">
          <w:rPr>
            <w:noProof/>
            <w:webHidden/>
          </w:rPr>
          <w:instrText xml:space="preserve"> PAGEREF _Toc518217988 \h </w:instrText>
        </w:r>
        <w:r w:rsidR="00E454FA">
          <w:rPr>
            <w:noProof/>
            <w:webHidden/>
          </w:rPr>
        </w:r>
        <w:r w:rsidR="00E454FA">
          <w:rPr>
            <w:noProof/>
            <w:webHidden/>
          </w:rPr>
          <w:fldChar w:fldCharType="separate"/>
        </w:r>
        <w:r w:rsidR="00E454FA">
          <w:rPr>
            <w:noProof/>
            <w:webHidden/>
          </w:rPr>
          <w:t>37</w:t>
        </w:r>
        <w:r w:rsidR="00E454FA">
          <w:rPr>
            <w:noProof/>
            <w:webHidden/>
          </w:rPr>
          <w:fldChar w:fldCharType="end"/>
        </w:r>
      </w:hyperlink>
    </w:p>
    <w:p w:rsidR="00E454FA" w:rsidRDefault="00D914E2">
      <w:pPr>
        <w:pStyle w:val="TOC3"/>
        <w:rPr>
          <w:rFonts w:eastAsiaTheme="minorEastAsia"/>
          <w:b w:val="0"/>
          <w:smallCaps w:val="0"/>
          <w:sz w:val="22"/>
          <w:lang w:val="en-US" w:eastAsia="en-US" w:bidi="ar-SA"/>
        </w:rPr>
      </w:pPr>
      <w:hyperlink w:anchor="_Toc518217989" w:history="1">
        <w:r w:rsidR="00E454FA" w:rsidRPr="00B834A5">
          <w:rPr>
            <w:rStyle w:val="Hyperlink"/>
          </w:rPr>
          <w:t>Öffentlicher Sektor</w:t>
        </w:r>
        <w:r w:rsidR="00E454FA">
          <w:rPr>
            <w:webHidden/>
          </w:rPr>
          <w:tab/>
        </w:r>
        <w:r w:rsidR="00E454FA">
          <w:rPr>
            <w:webHidden/>
          </w:rPr>
          <w:fldChar w:fldCharType="begin"/>
        </w:r>
        <w:r w:rsidR="00E454FA">
          <w:rPr>
            <w:webHidden/>
          </w:rPr>
          <w:instrText xml:space="preserve"> PAGEREF _Toc518217989 \h </w:instrText>
        </w:r>
        <w:r w:rsidR="00E454FA">
          <w:rPr>
            <w:webHidden/>
          </w:rPr>
        </w:r>
        <w:r w:rsidR="00E454FA">
          <w:rPr>
            <w:webHidden/>
          </w:rPr>
          <w:fldChar w:fldCharType="separate"/>
        </w:r>
        <w:r w:rsidR="00E454FA">
          <w:rPr>
            <w:webHidden/>
          </w:rPr>
          <w:t>38</w:t>
        </w:r>
        <w:r w:rsidR="00E454FA">
          <w:rPr>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90" w:history="1">
        <w:r w:rsidR="00E454FA" w:rsidRPr="00B834A5">
          <w:rPr>
            <w:rStyle w:val="Hyperlink"/>
            <w:noProof/>
          </w:rPr>
          <w:t>Anhang 3 – Die Standardvertragsklauseln (Prozessoren)</w:t>
        </w:r>
        <w:r w:rsidR="00E454FA">
          <w:rPr>
            <w:noProof/>
            <w:webHidden/>
          </w:rPr>
          <w:tab/>
        </w:r>
        <w:r w:rsidR="00E454FA">
          <w:rPr>
            <w:noProof/>
            <w:webHidden/>
          </w:rPr>
          <w:fldChar w:fldCharType="begin"/>
        </w:r>
        <w:r w:rsidR="00E454FA">
          <w:rPr>
            <w:noProof/>
            <w:webHidden/>
          </w:rPr>
          <w:instrText xml:space="preserve"> PAGEREF _Toc518217990 \h </w:instrText>
        </w:r>
        <w:r w:rsidR="00E454FA">
          <w:rPr>
            <w:noProof/>
            <w:webHidden/>
          </w:rPr>
        </w:r>
        <w:r w:rsidR="00E454FA">
          <w:rPr>
            <w:noProof/>
            <w:webHidden/>
          </w:rPr>
          <w:fldChar w:fldCharType="separate"/>
        </w:r>
        <w:r w:rsidR="00E454FA">
          <w:rPr>
            <w:noProof/>
            <w:webHidden/>
          </w:rPr>
          <w:t>39</w:t>
        </w:r>
        <w:r w:rsidR="00E454FA">
          <w:rPr>
            <w:noProof/>
            <w:webHidden/>
          </w:rPr>
          <w:fldChar w:fldCharType="end"/>
        </w:r>
      </w:hyperlink>
    </w:p>
    <w:p w:rsidR="00E454FA" w:rsidRDefault="00D914E2">
      <w:pPr>
        <w:pStyle w:val="TOC1"/>
        <w:tabs>
          <w:tab w:val="right" w:leader="dot" w:pos="5030"/>
        </w:tabs>
        <w:rPr>
          <w:rFonts w:eastAsiaTheme="minorEastAsia"/>
          <w:b w:val="0"/>
          <w:caps w:val="0"/>
          <w:noProof/>
          <w:sz w:val="22"/>
          <w:lang w:val="en-US" w:eastAsia="en-US" w:bidi="ar-SA"/>
        </w:rPr>
      </w:pPr>
      <w:hyperlink w:anchor="_Toc518217991" w:history="1">
        <w:r w:rsidR="00E454FA" w:rsidRPr="00B834A5">
          <w:rPr>
            <w:rStyle w:val="Hyperlink"/>
            <w:noProof/>
          </w:rPr>
          <w:t>Anlage 4 – Bestimmungen der Datenschutz-Grundverordnung der Europäischen Union</w:t>
        </w:r>
        <w:r w:rsidR="00E454FA">
          <w:rPr>
            <w:noProof/>
            <w:webHidden/>
          </w:rPr>
          <w:tab/>
        </w:r>
        <w:r w:rsidR="00E454FA">
          <w:rPr>
            <w:noProof/>
            <w:webHidden/>
          </w:rPr>
          <w:fldChar w:fldCharType="begin"/>
        </w:r>
        <w:r w:rsidR="00E454FA">
          <w:rPr>
            <w:noProof/>
            <w:webHidden/>
          </w:rPr>
          <w:instrText xml:space="preserve"> PAGEREF _Toc518217991 \h </w:instrText>
        </w:r>
        <w:r w:rsidR="00E454FA">
          <w:rPr>
            <w:noProof/>
            <w:webHidden/>
          </w:rPr>
        </w:r>
        <w:r w:rsidR="00E454FA">
          <w:rPr>
            <w:noProof/>
            <w:webHidden/>
          </w:rPr>
          <w:fldChar w:fldCharType="separate"/>
        </w:r>
        <w:r w:rsidR="00E454FA">
          <w:rPr>
            <w:noProof/>
            <w:webHidden/>
          </w:rPr>
          <w:t>46</w:t>
        </w:r>
        <w:r w:rsidR="00E454FA">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518217918"/>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18217919"/>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18217920"/>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18217921"/>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18217922"/>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D0DDB" w:rsidRDefault="00DD0DDB" w:rsidP="00DD0DDB">
      <w:pPr>
        <w:pStyle w:val="ProductList-Offering1Heading"/>
      </w:pPr>
      <w:bookmarkStart w:id="22" w:name="_Toc510880739"/>
      <w:bookmarkStart w:id="23" w:name="_Toc507768536"/>
      <w:bookmarkStart w:id="24" w:name="_Toc510115074"/>
      <w:bookmarkStart w:id="25" w:name="_Toc518217923"/>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D0DDB" w:rsidRPr="00AD6DB4" w:rsidTr="00A9660D">
        <w:trPr>
          <w:tblHeader/>
        </w:trPr>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Löschungen</w:t>
            </w:r>
          </w:p>
        </w:tc>
      </w:tr>
      <w:tr w:rsidR="00DD0DDB" w:rsidTr="00A9660D">
        <w:tc>
          <w:tcPr>
            <w:tcW w:w="5395" w:type="dxa"/>
            <w:vAlign w:val="bottom"/>
          </w:tcPr>
          <w:p w:rsidR="00DD0DDB" w:rsidRPr="004D0AF6" w:rsidRDefault="00DD0DDB" w:rsidP="00A9660D">
            <w:pPr>
              <w:pStyle w:val="ProductList-Body"/>
            </w:pPr>
            <w:bookmarkStart w:id="26" w:name="_Hlk494736247"/>
          </w:p>
        </w:tc>
        <w:tc>
          <w:tcPr>
            <w:tcW w:w="5395" w:type="dxa"/>
            <w:vAlign w:val="bottom"/>
          </w:tcPr>
          <w:p w:rsidR="00DD0DDB" w:rsidRPr="003E0686" w:rsidRDefault="00DD0DDB" w:rsidP="00A9660D">
            <w:pPr>
              <w:pStyle w:val="ProductList-Body"/>
            </w:pPr>
          </w:p>
        </w:tc>
      </w:tr>
    </w:tbl>
    <w:p w:rsidR="00DD0DDB" w:rsidRDefault="00DD0DDB" w:rsidP="00DD0DDB">
      <w:pPr>
        <w:pStyle w:val="ProductList-Body"/>
      </w:pPr>
      <w:bookmarkStart w:id="27" w:name="_Hlk494736381"/>
    </w:p>
    <w:bookmarkEnd w:id="26"/>
    <w:bookmarkEnd w:id="27"/>
    <w:p w:rsidR="00E454FA" w:rsidRPr="00841C87" w:rsidRDefault="00E454FA" w:rsidP="00E454FA">
      <w:pPr>
        <w:pStyle w:val="ProductList-ClauseHeading"/>
        <w:outlineLvl w:val="2"/>
      </w:pPr>
      <w:r>
        <w:t>Datenschutzbestimmungen</w:t>
      </w:r>
    </w:p>
    <w:p w:rsidR="00E454FA" w:rsidRPr="00841C87" w:rsidRDefault="00D914E2" w:rsidP="00E454FA">
      <w:pPr>
        <w:pStyle w:val="ProductList-Body"/>
      </w:pPr>
      <w:hyperlink w:anchor="DataTransfersandLocation" w:history="1">
        <w:r w:rsidR="00E454FA">
          <w:rPr>
            <w:rStyle w:val="Hyperlink"/>
          </w:rPr>
          <w:t>Datenübertragungen und Speicherstelle</w:t>
        </w:r>
      </w:hyperlink>
      <w:r w:rsidR="00E454FA">
        <w:t xml:space="preserve">: Windows Defender Advanced Threat Protection Services wurden der Klausel „Speicherstelle der ruhenden Kundendaten“ hinzugefügt, die die Speicherstelle der ruhenden Kundendaten für den Service angibt. </w:t>
      </w:r>
    </w:p>
    <w:p w:rsidR="00E454FA" w:rsidRPr="00841C87" w:rsidRDefault="00E454FA" w:rsidP="00E454FA">
      <w:pPr>
        <w:pStyle w:val="ProductList-Body"/>
      </w:pPr>
    </w:p>
    <w:p w:rsidR="00E454FA" w:rsidRPr="00841C87" w:rsidRDefault="00D914E2" w:rsidP="00E454FA">
      <w:pPr>
        <w:pStyle w:val="ProductList-Body"/>
      </w:pPr>
      <w:hyperlink w:anchor="AppendixA_CoreOnlineServices" w:history="1">
        <w:r w:rsidR="00E454FA">
          <w:rPr>
            <w:rStyle w:val="Hyperlink"/>
          </w:rPr>
          <w:t>Anhang A – Kern-Online-</w:t>
        </w:r>
        <w:r w:rsidR="00E454FA">
          <w:rPr>
            <w:rStyle w:val="Hyperlink"/>
            <w:color w:val="0563C1"/>
          </w:rPr>
          <w:t>Dienste</w:t>
        </w:r>
      </w:hyperlink>
      <w:r w:rsidR="00E454FA">
        <w:t>: Azure Database for MySQL und Azure Database for PostgreSQL wurden dem Abschnitt Microsoft Azure Core Services der Kern-Onlinedienste-Tabelle hinzugefügt.</w:t>
      </w:r>
    </w:p>
    <w:p w:rsidR="00E454FA" w:rsidRPr="00841C87" w:rsidRDefault="00E454FA" w:rsidP="00E454FA">
      <w:pPr>
        <w:pStyle w:val="ProductList-Body"/>
      </w:pPr>
    </w:p>
    <w:p w:rsidR="00E454FA" w:rsidRPr="00841C87" w:rsidRDefault="00E454FA" w:rsidP="00E454FA">
      <w:pPr>
        <w:pStyle w:val="ProductList-ClauseHeading"/>
        <w:outlineLvl w:val="2"/>
      </w:pPr>
      <w:r>
        <w:t>Spezifische Bestimmungen für Onlinedienste</w:t>
      </w:r>
    </w:p>
    <w:p w:rsidR="00E454FA" w:rsidRPr="00841C87" w:rsidRDefault="00D914E2" w:rsidP="00E454FA">
      <w:pPr>
        <w:pStyle w:val="ProductList-Body"/>
      </w:pPr>
      <w:hyperlink w:anchor="Dynamics365" w:history="1">
        <w:r w:rsidR="00E454FA">
          <w:rPr>
            <w:rStyle w:val="Hyperlink"/>
          </w:rPr>
          <w:t>Microsoft Dynamics 365-Dienste</w:t>
        </w:r>
      </w:hyperlink>
      <w:r w:rsidR="00E454FA">
        <w:t>: Die Produktbezeichnungen in den Abschnitten Programmverfügbarkeit und Produktbedingungen wurden zur besseren Übersichtlichkeit aktualisiert.</w:t>
      </w:r>
    </w:p>
    <w:p w:rsidR="00E454FA" w:rsidRPr="00841C87" w:rsidRDefault="00E454FA" w:rsidP="00E454FA">
      <w:pPr>
        <w:pStyle w:val="ProductList-Body"/>
      </w:pPr>
    </w:p>
    <w:p w:rsidR="00E454FA" w:rsidRPr="00841C87" w:rsidRDefault="00E454FA" w:rsidP="00E454FA">
      <w:pPr>
        <w:pStyle w:val="ProductList-Body"/>
      </w:pPr>
      <w:r>
        <w:rPr>
          <w:color w:val="0563C1"/>
          <w:u w:val="single"/>
        </w:rPr>
        <w:t>Microsoft Kaizala Pro</w:t>
      </w:r>
      <w:r>
        <w:t>: Seit dem 01. Juli 2018 unterliegt Kaizala Pro einer Vereinbarung zum Servicelevel (Service Level Agreement - SLA). Die einzige Onlinedienst spezifische Bestimmung für Kaizala Pro war eine Erklärung, dass Kaizala Pro nicht durch eine SLA abgedeckt war, was zur Folge hatte, dass der gesamte Eintrag entfernt wurde.</w:t>
      </w:r>
    </w:p>
    <w:p w:rsidR="0011105D" w:rsidRDefault="00D914E2" w:rsidP="00652903">
      <w:pPr>
        <w:pStyle w:val="ProductList-Body"/>
        <w:shd w:val="clear" w:color="auto" w:fill="A6A6A6" w:themeFill="background1" w:themeFillShade="A6"/>
        <w:spacing w:before="120" w:after="240"/>
        <w:jc w:val="right"/>
        <w:rPr>
          <w:b/>
          <w:color w:val="00188F"/>
        </w:rPr>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8" w:name="_Toc507768537"/>
      <w:bookmarkStart w:id="29" w:name="_Toc507239489"/>
      <w:bookmarkStart w:id="30" w:name="_Toc518217924"/>
      <w:bookmarkStart w:id="31" w:name="Definitions"/>
      <w:bookmarkEnd w:id="7"/>
      <w:bookmarkEnd w:id="8"/>
      <w:bookmarkEnd w:id="9"/>
      <w:bookmarkEnd w:id="10"/>
      <w:bookmarkEnd w:id="11"/>
      <w:bookmarkEnd w:id="12"/>
      <w:r>
        <w:lastRenderedPageBreak/>
        <w:t>Definitionen</w:t>
      </w:r>
      <w:bookmarkEnd w:id="28"/>
      <w:bookmarkEnd w:id="29"/>
      <w:bookmarkEnd w:id="30"/>
    </w:p>
    <w:bookmarkEnd w:id="31"/>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2" w:name="_Toc507239490"/>
      <w:r>
        <w:t>Online Services-Nutzungsbedingungen</w:t>
      </w:r>
      <w:bookmarkEnd w:id="32"/>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D914E2"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3" w:name="_Toc507768538"/>
      <w:bookmarkStart w:id="34" w:name="_Toc518217925"/>
      <w:r>
        <w:lastRenderedPageBreak/>
        <w:t>Geschäftsbedingungen</w:t>
      </w:r>
      <w:bookmarkEnd w:id="33"/>
      <w:bookmarkEnd w:id="34"/>
    </w:p>
    <w:p w:rsidR="00876F61" w:rsidRDefault="00876F61" w:rsidP="00876F61">
      <w:pPr>
        <w:pStyle w:val="ProductList-SubSubSectionHeading"/>
        <w:outlineLvl w:val="1"/>
      </w:pPr>
      <w:bookmarkStart w:id="35" w:name="_Toc507768539"/>
      <w:bookmarkStart w:id="36" w:name="_Toc518217926"/>
      <w:bookmarkStart w:id="37" w:name="OnlineServicesChanges"/>
      <w:r>
        <w:t>Lizenzierung der Onlinedienste</w:t>
      </w:r>
      <w:bookmarkEnd w:id="35"/>
      <w:bookmarkEnd w:id="36"/>
    </w:p>
    <w:bookmarkEnd w:id="37"/>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8" w:name="_Toc507768540"/>
      <w:bookmarkStart w:id="39" w:name="_Toc518217927"/>
      <w:r>
        <w:t>Nutzung der Onlinedienste</w:t>
      </w:r>
      <w:bookmarkEnd w:id="38"/>
      <w:bookmarkEnd w:id="39"/>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0" w:name="_Toc507768541"/>
      <w:bookmarkStart w:id="41" w:name="_Toc507239493"/>
      <w:bookmarkStart w:id="42" w:name="_Toc518217928"/>
      <w:r>
        <w:t>Verwendung von Software mit dem Onlinedienst</w:t>
      </w:r>
      <w:bookmarkEnd w:id="40"/>
      <w:bookmarkEnd w:id="41"/>
      <w:bookmarkEnd w:id="42"/>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3" w:name="_Toc507768542"/>
      <w:bookmarkStart w:id="44" w:name="_Toc518217929"/>
      <w:r>
        <w:t>Technische Beschränkungen</w:t>
      </w:r>
      <w:bookmarkEnd w:id="43"/>
      <w:bookmarkEnd w:id="44"/>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5" w:name="_Toc507768543"/>
      <w:bookmarkStart w:id="46" w:name="_Toc518217930"/>
      <w:r>
        <w:t>Import-/Exportdienste</w:t>
      </w:r>
      <w:bookmarkEnd w:id="45"/>
      <w:bookmarkEnd w:id="46"/>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7" w:name="_Toc507768544"/>
      <w:bookmarkStart w:id="48" w:name="_Toc518217931"/>
      <w:r>
        <w:t>Schriftartkomponenten</w:t>
      </w:r>
      <w:bookmarkEnd w:id="47"/>
      <w:bookmarkEnd w:id="48"/>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9" w:name="_Toc507768545"/>
      <w:bookmarkStart w:id="50" w:name="_Toc518217932"/>
      <w:r>
        <w:t>Änderungen und Verfügbarkeit der Onlinedienste</w:t>
      </w:r>
      <w:bookmarkEnd w:id="49"/>
      <w:bookmarkEnd w:id="50"/>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1" w:name="_Toc507768546"/>
      <w:bookmarkStart w:id="52" w:name="_Toc518217933"/>
      <w:r>
        <w:t>Einhaltung der Gesetze</w:t>
      </w:r>
      <w:bookmarkEnd w:id="51"/>
      <w:bookmarkEnd w:id="52"/>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3" w:name="_Toc507768547"/>
      <w:bookmarkStart w:id="54" w:name="_Toc518217934"/>
      <w:r>
        <w:t>Sonstige</w:t>
      </w:r>
      <w:bookmarkEnd w:id="53"/>
      <w:bookmarkEnd w:id="54"/>
    </w:p>
    <w:p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D914E2"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8" w:name="_Toc507239504"/>
      <w:bookmarkStart w:id="59" w:name="_Toc518217935"/>
      <w:r>
        <w:t>Datenschutzbestimmungen</w:t>
      </w:r>
      <w:bookmarkEnd w:id="58"/>
      <w:bookmarkEnd w:id="59"/>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0" w:name="_Toc507768549"/>
      <w:bookmarkStart w:id="61" w:name="_Toc518217936"/>
      <w:r>
        <w:t>Umfang</w:t>
      </w:r>
      <w:bookmarkEnd w:id="60"/>
      <w:bookmarkEnd w:id="61"/>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2" w:name="_Toc507768550"/>
      <w:bookmarkStart w:id="63" w:name="_Toc518217937"/>
      <w:r>
        <w:t>Verarbeitung von Kundendaten; Eigentumsverhältnisse</w:t>
      </w:r>
      <w:bookmarkEnd w:id="62"/>
      <w:bookmarkEnd w:id="63"/>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4" w:name="_Toc507768551"/>
      <w:bookmarkStart w:id="65" w:name="_Toc518217938"/>
      <w:r>
        <w:t>Offenlegung von Kundendaten</w:t>
      </w:r>
      <w:bookmarkEnd w:id="64"/>
      <w:bookmarkEnd w:id="65"/>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6" w:name="_Toc507768552"/>
      <w:bookmarkStart w:id="67" w:name="_Toc518217939"/>
      <w:r>
        <w:t>Verarbeitung personenbezogener Daten; DSGVO</w:t>
      </w:r>
      <w:bookmarkEnd w:id="66"/>
      <w:bookmarkEnd w:id="67"/>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8" w:name="_Toc507768553"/>
      <w:bookmarkStart w:id="69" w:name="_Toc518217940"/>
      <w:r>
        <w:t>Datensicherheit</w:t>
      </w:r>
      <w:bookmarkEnd w:id="68"/>
      <w:bookmarkEnd w:id="69"/>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0"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0"/>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454FA" w:rsidRPr="00C62FB6" w:rsidTr="00860189">
        <w:trPr>
          <w:tblHeader/>
        </w:trPr>
        <w:tc>
          <w:tcPr>
            <w:tcW w:w="2880" w:type="dxa"/>
            <w:shd w:val="clear" w:color="auto" w:fill="0072C6"/>
            <w:vAlign w:val="center"/>
          </w:tcPr>
          <w:p w:rsidR="00E454FA" w:rsidRPr="00231971" w:rsidRDefault="00E454FA" w:rsidP="00860189">
            <w:pPr>
              <w:pStyle w:val="ProductList-Body"/>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2 Typ II</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Office 365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Dynamics 365-Kerndienste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Azure Core Services</w:t>
            </w:r>
          </w:p>
        </w:tc>
        <w:tc>
          <w:tcPr>
            <w:tcW w:w="1728" w:type="dxa"/>
            <w:vAlign w:val="center"/>
          </w:tcPr>
          <w:p w:rsidR="00E454FA" w:rsidRPr="004C41FC" w:rsidRDefault="00E454FA" w:rsidP="00860189">
            <w:pPr>
              <w:pStyle w:val="ProductList-Body"/>
            </w:pPr>
            <w:r>
              <w:rPr>
                <w:color w:val="000000" w:themeColor="text1"/>
                <w:sz w:val="16"/>
                <w:szCs w:val="16"/>
              </w:rPr>
              <w:t>Variiert**</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Variiert**</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Cloud App Security</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Intune-Onlinedienste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Microsoft Business Application Platform Core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Windows Defender Advanced Threat Protection Services</w:t>
            </w:r>
          </w:p>
        </w:tc>
        <w:tc>
          <w:tcPr>
            <w:tcW w:w="1728"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c>
          <w:tcPr>
            <w:tcW w:w="1710"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1" w:name="_Toc507768554"/>
      <w:bookmarkStart w:id="72" w:name="_Toc518217941"/>
      <w:r>
        <w:t>Sicherheitsvorfallmeldung</w:t>
      </w:r>
      <w:bookmarkEnd w:id="71"/>
      <w:bookmarkEnd w:id="72"/>
    </w:p>
    <w:p w:rsidR="00376DFE" w:rsidRPr="00A4408F" w:rsidRDefault="00376DFE" w:rsidP="00376DFE">
      <w:pPr>
        <w:pStyle w:val="ProductList-Body"/>
        <w:rPr>
          <w:spacing w:val="-2"/>
        </w:rPr>
      </w:pPr>
      <w:bookmarkStart w:id="73"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3"/>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4" w:name="_Toc507768555"/>
      <w:bookmarkStart w:id="75" w:name="_Toc518217942"/>
      <w:bookmarkStart w:id="76" w:name="DataTransfersandLocation"/>
      <w:r>
        <w:t>Datenübertragungen und Speicherstelle</w:t>
      </w:r>
      <w:bookmarkEnd w:id="74"/>
      <w:bookmarkEnd w:id="75"/>
    </w:p>
    <w:bookmarkEnd w:id="76"/>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7" w:name="LocationofCustomerDataatRest"/>
      <w:r>
        <w:rPr>
          <w:b/>
          <w:color w:val="0072C6"/>
        </w:rPr>
        <w:t>Speicherstelle der Kundendaten im Ruhezustand</w:t>
      </w:r>
    </w:p>
    <w:bookmarkEnd w:id="77"/>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(mit Ausnahme von Microsoft Stream),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E454FA" w:rsidRPr="00841C87" w:rsidRDefault="00E454FA" w:rsidP="00E454FA">
      <w:pPr>
        <w:pStyle w:val="ProductList-Body"/>
        <w:numPr>
          <w:ilvl w:val="1"/>
          <w:numId w:val="7"/>
        </w:numPr>
        <w:ind w:left="907"/>
      </w:pPr>
      <w:r w:rsidRPr="00F0036D">
        <w:rPr>
          <w:b/>
          <w:bCs/>
          <w:lang w:val="en-US"/>
        </w:rPr>
        <w:t>Windows Defender Advanced Threat Protection Services</w:t>
      </w:r>
      <w:r w:rsidRPr="00FC507C">
        <w:rPr>
          <w:b/>
          <w:bCs/>
          <w:lang w:val="en-US"/>
        </w:rPr>
        <w:t>.</w:t>
      </w:r>
      <w:r w:rsidRPr="00F0036D">
        <w:rPr>
          <w:lang w:val="en-US"/>
        </w:rPr>
        <w:t xml:space="preserve"> </w:t>
      </w:r>
      <w:r>
        <w:t>Wenn der Kunde ein Mandat-Account bereitstellt, wählt der Kunde ein verfügbares Geo, wo die Kundendaten-at-rest gespeichert werden. Microsoft wird die Kundendaten nicht in Hoheitsgebiete außerhalb der vom Kunden gewählten geografischen Zone übertragen, mit Ausnahme der Angaben im Abschnitt „Datenspeicherstelle“ des Microsoft Trust Center.</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8" w:name="_Toc507768556"/>
      <w:bookmarkStart w:id="79" w:name="_Toc518217943"/>
      <w:r>
        <w:t>Speicherung und Löschung von Daten</w:t>
      </w:r>
      <w:bookmarkEnd w:id="78"/>
      <w:bookmarkEnd w:id="79"/>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80" w:name="_Toc507768557"/>
      <w:bookmarkStart w:id="81" w:name="_Toc518217944"/>
      <w:r>
        <w:t>Vertraulichkeitsverpflichtung des Auftragsverarbeiters</w:t>
      </w:r>
      <w:bookmarkEnd w:id="80"/>
      <w:bookmarkEnd w:id="81"/>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2" w:name="_Toc507768558"/>
      <w:bookmarkStart w:id="83" w:name="_Toc518217945"/>
      <w:r>
        <w:t>Hinweise und Kontrollen beim Einsatz von Unterauftragsverarbeitern</w:t>
      </w:r>
      <w:bookmarkEnd w:id="82"/>
      <w:bookmarkEnd w:id="83"/>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4" w:name="_Toc507768559"/>
      <w:bookmarkStart w:id="85" w:name="_Toc518217946"/>
      <w:r>
        <w:t>Bildungseinrichtungen</w:t>
      </w:r>
      <w:bookmarkEnd w:id="84"/>
      <w:bookmarkEnd w:id="85"/>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6" w:name="_Toc489605580"/>
      <w:bookmarkStart w:id="87" w:name="_Toc487134016"/>
      <w:bookmarkStart w:id="88" w:name="_Toc518217947"/>
      <w:bookmarkStart w:id="89" w:name="HIPPA"/>
      <w:r>
        <w:t>HIPAA-Geschäftspartner</w:t>
      </w:r>
      <w:bookmarkEnd w:id="86"/>
      <w:bookmarkEnd w:id="87"/>
      <w:bookmarkEnd w:id="88"/>
    </w:p>
    <w:bookmarkEnd w:id="89"/>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90" w:name="_Toc518217948"/>
      <w:r>
        <w:t>So kontaktieren Sie Microsoft</w:t>
      </w:r>
      <w:bookmarkEnd w:id="90"/>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D914E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1" w:name="_Toc507768562"/>
      <w:bookmarkStart w:id="92" w:name="_Toc518217949"/>
      <w:bookmarkStart w:id="93" w:name="AppendixA_CoreOnlineServices"/>
      <w:bookmarkStart w:id="94" w:name="_Toc431459514"/>
      <w:bookmarkStart w:id="95" w:name="DataProcessingTerms"/>
      <w:r>
        <w:t>Anhang A – Kern-Onlinedienste</w:t>
      </w:r>
      <w:bookmarkEnd w:id="91"/>
      <w:bookmarkEnd w:id="92"/>
    </w:p>
    <w:bookmarkEnd w:id="93"/>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4"/>
      <w:bookmarkEnd w:id="95"/>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6" w:name="DPTOnlineServicesTable"/>
            <w:r>
              <w:rPr>
                <w:color w:val="FFFFFF" w:themeColor="background1"/>
                <w:sz w:val="16"/>
                <w:szCs w:val="16"/>
              </w:rPr>
              <w:t>Onlinedienste</w:t>
            </w:r>
          </w:p>
        </w:tc>
      </w:tr>
      <w:tr w:rsidR="00376DFE" w:rsidTr="007514A2">
        <w:tc>
          <w:tcPr>
            <w:tcW w:w="2610" w:type="dxa"/>
            <w:vAlign w:val="center"/>
          </w:tcPr>
          <w:p w:rsidR="00376DFE" w:rsidRPr="00231971" w:rsidRDefault="00376DFE" w:rsidP="00376DFE">
            <w:pPr>
              <w:pStyle w:val="ProductList-Body"/>
              <w:rPr>
                <w:sz w:val="16"/>
                <w:szCs w:val="16"/>
              </w:rPr>
            </w:pPr>
            <w:bookmarkStart w:id="97" w:name="MicrosoftDynamicsOnlineServices"/>
            <w:bookmarkEnd w:id="96"/>
            <w:r>
              <w:rPr>
                <w:sz w:val="16"/>
                <w:szCs w:val="16"/>
              </w:rPr>
              <w:t>Microsoft Dynamics 365-Kerndienste</w:t>
            </w:r>
          </w:p>
        </w:tc>
        <w:tc>
          <w:tcPr>
            <w:tcW w:w="8190" w:type="dxa"/>
          </w:tcPr>
          <w:p w:rsidR="00376DFE" w:rsidRPr="00231971" w:rsidRDefault="00376DFE" w:rsidP="00376DFE">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und Microsoft Social Engagement. Microsoft Dynamics 365 Core Services umfassen nicht (1) Microsoft Dynamics 365 Services für unterstützte Geräte oder Software, einschließlich, aber nicht beschränkt auf Microsoft Dynamics 365 für Applikationen, Tablets, Telefone oder eines dieser Programme; (2) LinkedIn Sales Navigator oder (3), soweit nicht ausdrücklich in den Lizenzierungsbestimmungen für den entsprechenden Dienst definiert, alle anderen Dienste mit eigener Marke, die mit Microsoft Dynamics 365 Core Services zur Verfügung gestellt oder mit diesen verbunden werden.</w:t>
            </w:r>
          </w:p>
        </w:tc>
      </w:tr>
      <w:bookmarkEnd w:id="97"/>
      <w:tr w:rsidR="00376DFE" w:rsidTr="007514A2">
        <w:tc>
          <w:tcPr>
            <w:tcW w:w="2610" w:type="dxa"/>
            <w:vAlign w:val="center"/>
          </w:tcPr>
          <w:p w:rsidR="00376DFE" w:rsidRPr="00231971" w:rsidRDefault="00376DFE" w:rsidP="00376DFE">
            <w:pPr>
              <w:pStyle w:val="ProductList-Body"/>
              <w:rPr>
                <w:sz w:val="16"/>
                <w:szCs w:val="16"/>
              </w:rPr>
            </w:pPr>
            <w:r>
              <w:rPr>
                <w:sz w:val="16"/>
                <w:szCs w:val="16"/>
              </w:rPr>
              <w:t>Office 365 Services</w:t>
            </w:r>
          </w:p>
        </w:tc>
        <w:tc>
          <w:tcPr>
            <w:tcW w:w="8190" w:type="dxa"/>
          </w:tcPr>
          <w:p w:rsidR="00376DFE" w:rsidRPr="00231971" w:rsidRDefault="00376DFE" w:rsidP="00376DFE">
            <w:pPr>
              <w:pStyle w:val="ProductList-Body"/>
              <w:rPr>
                <w:sz w:val="16"/>
                <w:szCs w:val="16"/>
              </w:rPr>
            </w:pPr>
            <w:r w:rsidRPr="00376DFE">
              <w:rPr>
                <w:sz w:val="16"/>
                <w:szCs w:val="16"/>
                <w:lang w:val="en-US"/>
              </w:rPr>
              <w:t xml:space="preserve">Die folgenden Dienste, jeweils als eigenständiger Dienst oder als Bestandteil eines Plans oder einer Suite der Marke Office 365: </w:t>
            </w:r>
            <w:bookmarkStart w:id="98" w:name="_Hlk498519502"/>
            <w:r w:rsidRPr="00376DFE">
              <w:rPr>
                <w:sz w:val="16"/>
                <w:szCs w:val="16"/>
                <w:lang w:val="en-U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und Yammer Enterprise</w:t>
            </w:r>
            <w:bookmarkEnd w:id="98"/>
            <w:r w:rsidRPr="00376DFE">
              <w:rPr>
                <w:sz w:val="16"/>
                <w:szCs w:val="16"/>
                <w:lang w:val="en-US"/>
              </w:rPr>
              <w:t xml:space="preserve">. </w:t>
            </w:r>
            <w:r>
              <w:rPr>
                <w:sz w:val="16"/>
                <w:szCs w:val="16"/>
              </w:rPr>
              <w:t>Office 365 Services umfassen nicht Office 365 ProPlus, Teile von PSTN Services, die außerhalb der Kontrolle von Microsoft betrieben werden, Clientsoftware oder einen gesondert mit Schutzmarke versehenen Service, der mit einem Plan oder einer Suite der Marke Office 365 zur Verfügung gestellt wird, wie z. B. ein Bing oder ein Service mit der Marke „für Office 365“.</w:t>
            </w:r>
          </w:p>
        </w:tc>
      </w:tr>
      <w:tr w:rsidR="00376DFE" w:rsidRPr="00E454FA" w:rsidTr="007514A2">
        <w:tc>
          <w:tcPr>
            <w:tcW w:w="2610" w:type="dxa"/>
            <w:vAlign w:val="center"/>
          </w:tcPr>
          <w:p w:rsidR="00376DFE" w:rsidRPr="00231971" w:rsidRDefault="00376DFE" w:rsidP="00376DFE">
            <w:pPr>
              <w:pStyle w:val="ProductList-Body"/>
              <w:rPr>
                <w:sz w:val="16"/>
                <w:szCs w:val="16"/>
              </w:rPr>
            </w:pPr>
            <w:bookmarkStart w:id="99" w:name="MicrosoftAzureCoreServices"/>
            <w:r>
              <w:rPr>
                <w:sz w:val="16"/>
                <w:szCs w:val="16"/>
              </w:rPr>
              <w:t>Microsoft Azure Core Services</w:t>
            </w:r>
            <w:bookmarkEnd w:id="99"/>
          </w:p>
        </w:tc>
        <w:tc>
          <w:tcPr>
            <w:tcW w:w="8190" w:type="dxa"/>
          </w:tcPr>
          <w:p w:rsidR="00376DFE" w:rsidRPr="00376DFE" w:rsidRDefault="00376DFE" w:rsidP="00376DFE">
            <w:pPr>
              <w:pStyle w:val="ProductList-Body"/>
              <w:rPr>
                <w:sz w:val="16"/>
                <w:szCs w:val="16"/>
                <w:lang w:val="en-US"/>
              </w:rPr>
            </w:pPr>
            <w:r w:rsidRPr="00376DFE">
              <w:rPr>
                <w:sz w:val="16"/>
                <w:szCs w:val="16"/>
                <w:lang w:val="en-US"/>
              </w:rPr>
              <w:t xml:space="preserve">API Management, App Service (API Apps, Logic Apps, Mobile Apps, Web Apps), Application Gateway, Application Insights, Automation, Azure Active Directory, Azure Container Service, Azure Cosmos DB (früher DocumentDB), </w:t>
            </w:r>
            <w:r w:rsidR="00E454FA" w:rsidRPr="00E454FA">
              <w:rPr>
                <w:sz w:val="16"/>
                <w:szCs w:val="16"/>
                <w:lang w:val="en-US"/>
              </w:rPr>
              <w:t>Azure Database for MySQL, Azure Database for PostgreSQL , A</w:t>
            </w:r>
            <w:r w:rsidRPr="00376DFE">
              <w:rPr>
                <w:sz w:val="16"/>
                <w:szCs w:val="16"/>
                <w:lang w:val="en-US"/>
              </w:rPr>
              <w:t xml:space="preserve">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E454FA"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F4300E" w:rsidRDefault="00F4300E" w:rsidP="002944CE">
            <w:pPr>
              <w:pStyle w:val="ProductList-Body"/>
            </w:pPr>
            <w:r>
              <w:rPr>
                <w:sz w:val="16"/>
                <w:szCs w:val="16"/>
              </w:rPr>
              <w:t>Die folgenden Dienste, die jeweils eigenständige Dienste sind oder wie jeweils in einem/einer mit der Marke Office 365 oder Microsoft Dynamics 365 versehenen Plan oder Suite enthalten: Microsoft Power BI, Microsoft PowerApps, Microsoft Flow und Microsoft Stream.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r w:rsidR="00E454FA" w:rsidTr="007514A2">
        <w:tc>
          <w:tcPr>
            <w:tcW w:w="2610" w:type="dxa"/>
            <w:vAlign w:val="center"/>
          </w:tcPr>
          <w:p w:rsidR="00E454FA" w:rsidRPr="00F0036D" w:rsidRDefault="00E454FA" w:rsidP="00E454FA">
            <w:pPr>
              <w:pStyle w:val="ProductList-Body"/>
              <w:rPr>
                <w:sz w:val="16"/>
                <w:szCs w:val="16"/>
                <w:lang w:val="en-US"/>
              </w:rPr>
            </w:pPr>
            <w:r w:rsidRPr="00F0036D">
              <w:rPr>
                <w:sz w:val="16"/>
                <w:szCs w:val="16"/>
                <w:lang w:val="en-US"/>
              </w:rPr>
              <w:t>Windows Defender Advanced Threat Protection Services</w:t>
            </w:r>
          </w:p>
        </w:tc>
        <w:tc>
          <w:tcPr>
            <w:tcW w:w="8190" w:type="dxa"/>
          </w:tcPr>
          <w:p w:rsidR="00E454FA" w:rsidRPr="00231971" w:rsidRDefault="00E454FA" w:rsidP="00E454FA">
            <w:pPr>
              <w:pStyle w:val="ProductList-Body"/>
              <w:rPr>
                <w:sz w:val="16"/>
                <w:szCs w:val="16"/>
              </w:rPr>
            </w:pPr>
            <w:r>
              <w:rPr>
                <w:sz w:val="16"/>
                <w:szCs w:val="16"/>
              </w:rPr>
              <w:t>Clouddienst-Teile von Windows Defender Advanced Threat Protection sind die Folgenden: Endpunkt-Erkennung und -Antwort, Automatische Untersuchung und Wiederherstellung, Sicherheitsbewertung.</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100" w:name="_Toc518217950"/>
      <w:bookmarkStart w:id="101" w:name="AppendixB_SecurityMeasures"/>
      <w:bookmarkStart w:id="102" w:name="_Toc507768563"/>
      <w:bookmarkStart w:id="103" w:name="DataProcessingTerms_DataatRest"/>
      <w:r>
        <w:t xml:space="preserve">Anhang B – </w:t>
      </w:r>
      <w:bookmarkStart w:id="104" w:name="DataProcessingTerms_Security"/>
      <w:bookmarkStart w:id="105" w:name="_Toc507239523"/>
      <w:r>
        <w:t>Sicherheitsmaßnahmen</w:t>
      </w:r>
      <w:bookmarkEnd w:id="100"/>
      <w:bookmarkEnd w:id="104"/>
      <w:bookmarkEnd w:id="105"/>
      <w:r>
        <w:t xml:space="preserve"> </w:t>
      </w:r>
      <w:bookmarkEnd w:id="101"/>
      <w:bookmarkEnd w:id="102"/>
    </w:p>
    <w:bookmarkEnd w:id="103"/>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D914E2"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6" w:name="OnlineServiceSpecificTerms"/>
      <w:bookmarkStart w:id="107" w:name="_Toc518217951"/>
      <w:r>
        <w:t>Spezifische Bestimmungen für Onlinedienste</w:t>
      </w:r>
      <w:bookmarkEnd w:id="106"/>
      <w:bookmarkEnd w:id="10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8" w:name="_Toc518217952"/>
      <w:bookmarkStart w:id="109" w:name="MicrosoftAzureServices"/>
      <w:r w:rsidRPr="00205B87">
        <w:rPr>
          <w:lang w:val="de-DE"/>
        </w:rPr>
        <w:t>Microsoft Azure-Dienste</w:t>
      </w:r>
      <w:bookmarkEnd w:id="108"/>
    </w:p>
    <w:bookmarkEnd w:id="109"/>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D0DDB" w:rsidRDefault="00DD0DDB" w:rsidP="00DD0DDB">
      <w:pPr>
        <w:pStyle w:val="ProductList-Body"/>
        <w:spacing w:after="120"/>
      </w:pPr>
      <w:r>
        <w:t xml:space="preserve">„Bing Search Services“ umfasst die benutzerdefinierte Bing-Suche, die Entitätssuche, die Bildersuche, die Image Intelligence,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D0DDB">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10" w:name="MicrosoftTranslator"/>
      <w:bookmarkStart w:id="111" w:name="MicrosoftCognitiveServices"/>
      <w:r w:rsidRPr="00DD0DDB">
        <w:rPr>
          <w:lang w:val="de-DE"/>
        </w:rPr>
        <w:tab/>
      </w:r>
      <w:bookmarkStart w:id="112" w:name="_Toc509825512"/>
      <w:bookmarkStart w:id="113" w:name="_Toc510880769"/>
      <w:bookmarkStart w:id="114" w:name="_Toc518217953"/>
      <w:r w:rsidRPr="00DD0DDB">
        <w:rPr>
          <w:lang w:val="de-DE"/>
        </w:rPr>
        <w:t>Azure Maps</w:t>
      </w:r>
      <w:bookmarkEnd w:id="112"/>
      <w:bookmarkEnd w:id="113"/>
      <w:bookmarkEnd w:id="114"/>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5" w:name="_Hlk509835802"/>
      <w:r>
        <w:t>Sie dürfen keine Ergebnisse für Inhalte Dritter oder Datenbanken mit geografischen Karten anzeigen.</w:t>
      </w:r>
    </w:p>
    <w:bookmarkEnd w:id="115"/>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D914E2"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tab/>
      </w:r>
      <w:bookmarkStart w:id="116" w:name="_Toc484158292"/>
      <w:bookmarkStart w:id="117" w:name="_Toc518217954"/>
      <w:r w:rsidRPr="00497EC6">
        <w:rPr>
          <w:lang w:val="de-DE"/>
        </w:rPr>
        <w:t>Microsoft Azure Stack</w:t>
      </w:r>
      <w:bookmarkEnd w:id="116"/>
      <w:bookmarkEnd w:id="117"/>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D914E2"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8" w:name="_Toc494738672"/>
      <w:bookmarkStart w:id="119" w:name="EMS"/>
      <w:bookmarkStart w:id="120" w:name="_Toc476476610"/>
      <w:bookmarkStart w:id="121" w:name="_Toc459970714"/>
      <w:bookmarkStart w:id="122" w:name="_Toc457466428"/>
      <w:bookmarkStart w:id="123" w:name="AzureActiiveDirectoryBasic"/>
      <w:bookmarkStart w:id="124" w:name="_Toc437590238"/>
      <w:bookmarkStart w:id="125" w:name="_Toc435790944"/>
      <w:bookmarkStart w:id="126" w:name="MicrosoftDynamicsMarketing"/>
      <w:bookmarkEnd w:id="110"/>
      <w:bookmarkEnd w:id="111"/>
      <w:r w:rsidRPr="00DD0DDB">
        <w:rPr>
          <w:lang w:val="de-DE"/>
        </w:rPr>
        <w:tab/>
      </w:r>
      <w:bookmarkStart w:id="127" w:name="_Toc510880771"/>
      <w:bookmarkStart w:id="128" w:name="_Toc510115105"/>
      <w:bookmarkStart w:id="129" w:name="_Toc518217955"/>
      <w:r w:rsidRPr="00DD0DDB">
        <w:rPr>
          <w:lang w:val="de-DE"/>
        </w:rPr>
        <w:t>Bing Suchdienste</w:t>
      </w:r>
      <w:bookmarkEnd w:id="127"/>
      <w:bookmarkEnd w:id="128"/>
      <w:bookmarkEnd w:id="129"/>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D914E2"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30" w:name="_Toc510880772"/>
      <w:bookmarkStart w:id="131" w:name="_Toc518217956"/>
      <w:r w:rsidRPr="00DD0DDB">
        <w:rPr>
          <w:lang w:val="de-DE"/>
        </w:rPr>
        <w:t>Microsoft Cognitive Services</w:t>
      </w:r>
      <w:bookmarkEnd w:id="130"/>
      <w:bookmarkEnd w:id="131"/>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D914E2"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2" w:name="_Toc518217957"/>
      <w:r w:rsidRPr="00497EC6">
        <w:rPr>
          <w:lang w:val="de-DE"/>
        </w:rPr>
        <w:t>Microsoft Genomics</w:t>
      </w:r>
      <w:bookmarkEnd w:id="118"/>
      <w:bookmarkEnd w:id="132"/>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D914E2"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3" w:name="_Toc494738673"/>
      <w:bookmarkStart w:id="134" w:name="_Toc518217958"/>
      <w:r w:rsidRPr="00497EC6">
        <w:rPr>
          <w:lang w:val="de-DE"/>
        </w:rPr>
        <w:t xml:space="preserve">Visual Studio </w:t>
      </w:r>
      <w:r w:rsidR="00F33E2B" w:rsidRPr="00497EC6">
        <w:rPr>
          <w:lang w:val="de-DE"/>
        </w:rPr>
        <w:t>App</w:t>
      </w:r>
      <w:r w:rsidRPr="00497EC6">
        <w:rPr>
          <w:lang w:val="de-DE"/>
        </w:rPr>
        <w:t xml:space="preserve"> Center</w:t>
      </w:r>
      <w:bookmarkEnd w:id="133"/>
      <w:bookmarkEnd w:id="134"/>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D914E2"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5" w:name="_Toc518217959"/>
      <w:r w:rsidRPr="00497EC6">
        <w:rPr>
          <w:lang w:val="de-DE"/>
        </w:rPr>
        <w:t>Microsoft Azure Plans</w:t>
      </w:r>
      <w:bookmarkEnd w:id="119"/>
      <w:bookmarkEnd w:id="120"/>
      <w:bookmarkEnd w:id="135"/>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6" w:name="_Toc518217960"/>
      <w:r w:rsidR="00F728FB" w:rsidRPr="00497EC6">
        <w:rPr>
          <w:lang w:val="de-DE"/>
        </w:rPr>
        <w:t>Azure Active Directory Basic</w:t>
      </w:r>
      <w:bookmarkEnd w:id="121"/>
      <w:bookmarkEnd w:id="122"/>
      <w:bookmarkEnd w:id="136"/>
    </w:p>
    <w:bookmarkEnd w:id="123"/>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D914E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7" w:name="AzureActiiveDirectoryPremium"/>
      <w:r w:rsidRPr="00497EC6">
        <w:rPr>
          <w:lang w:val="de-DE"/>
        </w:rPr>
        <w:tab/>
      </w:r>
      <w:bookmarkStart w:id="138" w:name="_Toc459970715"/>
      <w:bookmarkStart w:id="139" w:name="_Toc457466429"/>
      <w:bookmarkStart w:id="140" w:name="_Toc518217961"/>
      <w:r w:rsidRPr="00497EC6">
        <w:rPr>
          <w:lang w:val="de-DE"/>
        </w:rPr>
        <w:t>Azure Active Directory Premium</w:t>
      </w:r>
      <w:bookmarkEnd w:id="138"/>
      <w:bookmarkEnd w:id="139"/>
      <w:bookmarkEnd w:id="140"/>
    </w:p>
    <w:bookmarkEnd w:id="137"/>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D914E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1" w:name="AzureInformationProtectionPremium"/>
      <w:r w:rsidRPr="00497EC6">
        <w:rPr>
          <w:lang w:val="de-DE"/>
        </w:rPr>
        <w:tab/>
      </w:r>
      <w:bookmarkStart w:id="142" w:name="AzureRightsManagement"/>
      <w:bookmarkStart w:id="143" w:name="_Toc459970716"/>
      <w:bookmarkStart w:id="144" w:name="_Toc457466430"/>
      <w:bookmarkStart w:id="145" w:name="_Toc518217962"/>
      <w:r w:rsidRPr="00497EC6">
        <w:rPr>
          <w:lang w:val="de-DE"/>
        </w:rPr>
        <w:t>Azure Information Protection</w:t>
      </w:r>
      <w:bookmarkEnd w:id="142"/>
      <w:r w:rsidRPr="00497EC6">
        <w:rPr>
          <w:lang w:val="de-DE"/>
        </w:rPr>
        <w:t xml:space="preserve"> Premium</w:t>
      </w:r>
      <w:bookmarkEnd w:id="143"/>
      <w:bookmarkEnd w:id="144"/>
      <w:bookmarkEnd w:id="145"/>
    </w:p>
    <w:bookmarkEnd w:id="141"/>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D914E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46" w:name="_Toc388464308"/>
      <w:bookmarkStart w:id="147" w:name="Dynamics365"/>
      <w:bookmarkStart w:id="148" w:name="_Toc494738678"/>
      <w:bookmarkStart w:id="149" w:name="_Toc492329139"/>
      <w:bookmarkStart w:id="150" w:name="_Toc518217963"/>
      <w:bookmarkEnd w:id="124"/>
      <w:bookmarkEnd w:id="125"/>
      <w:bookmarkEnd w:id="126"/>
      <w:bookmarkEnd w:id="146"/>
      <w:r w:rsidRPr="00497EC6">
        <w:rPr>
          <w:lang w:val="de-DE"/>
        </w:rPr>
        <w:t>Microsoft Dynamics 365-Dienste</w:t>
      </w:r>
      <w:bookmarkEnd w:id="147"/>
      <w:bookmarkEnd w:id="148"/>
      <w:bookmarkEnd w:id="149"/>
      <w:bookmarkEnd w:id="150"/>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9"/>
          <w:footerReference w:type="first" r:id="rId40"/>
          <w:pgSz w:w="12240" w:h="15840"/>
          <w:pgMar w:top="1440" w:right="720" w:bottom="1440" w:left="720" w:header="720" w:footer="720" w:gutter="0"/>
          <w:cols w:space="720"/>
          <w:titlePg/>
          <w:docGrid w:linePitch="360"/>
        </w:sectPr>
      </w:pP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Plan</w:t>
      </w: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Unified Operations Plan</w:t>
      </w: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Customer Engagement Plan</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Case Management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Customer Service</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Field Services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Essentials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Premium</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Team Member</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Marketing</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Operations Activity</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Operations Device</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Project Service Automation</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Retail</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Sales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Sales Professional</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 Attract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 Onboard</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Team Members</w:t>
      </w:r>
    </w:p>
    <w:p w:rsidR="004F5E84" w:rsidRPr="00BA2331" w:rsidRDefault="00376DFE" w:rsidP="00376DFE">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DD0DDB">
      <w:pPr>
        <w:pStyle w:val="ProductList-Body"/>
        <w:keepNext/>
        <w:tabs>
          <w:tab w:val="clear" w:pos="158"/>
          <w:tab w:val="left" w:pos="360"/>
        </w:tabs>
      </w:pPr>
      <w:r>
        <w:rPr>
          <w:b/>
          <w:color w:val="00188F"/>
        </w:rPr>
        <w:t>Externe Nutzer</w:t>
      </w:r>
    </w:p>
    <w:p w:rsidR="004F5E84" w:rsidRDefault="004F5E84" w:rsidP="004F5E84">
      <w:pPr>
        <w:pStyle w:val="ProductList-Body"/>
        <w:tabs>
          <w:tab w:val="clear" w:pos="158"/>
          <w:tab w:val="left" w:pos="360"/>
        </w:tabs>
      </w:pPr>
      <w:r>
        <w:t xml:space="preserve">Externe Nutzer von </w:t>
      </w:r>
      <w:r w:rsidR="00E454FA">
        <w:t xml:space="preserve">Dynamics </w:t>
      </w:r>
      <w:r>
        <w:t xml:space="preserve">365-Diensten benötigen keine AL, um auf den Onlinedienst zugreifen zu können. Diese Freistellung gilt nicht für (1) Auftragnehmer oder Beauftragte des Kunden oder seiner verbundenen Unternehmen oder (2) externe Nutzer, die </w:t>
      </w:r>
      <w:r w:rsidR="00E454FA">
        <w:t xml:space="preserve">Dynamics </w:t>
      </w:r>
      <w:r>
        <w:t xml:space="preserve">365-Clientsoftware mit </w:t>
      </w:r>
      <w:r w:rsidR="00E454FA">
        <w:t xml:space="preserve">Dynamics </w:t>
      </w:r>
      <w:r>
        <w:t xml:space="preserve">365-Diensten nutzen, ausgenommen Dienste oder Komponenten, die in </w:t>
      </w:r>
      <w:r w:rsidR="00E454FA">
        <w:t xml:space="preserve">Dynamics </w:t>
      </w:r>
      <w:r>
        <w:t xml:space="preserve">365 Unified Operations Plan, </w:t>
      </w:r>
      <w:r w:rsidR="00E454FA">
        <w:t xml:space="preserve">Dynamics </w:t>
      </w:r>
      <w:r>
        <w:t xml:space="preserve">365 for Retail oder </w:t>
      </w:r>
      <w:r w:rsidR="00E454FA">
        <w:t xml:space="preserve">Dynamics </w:t>
      </w:r>
      <w:r>
        <w:t xml:space="preserve">365 for Talent enthalten sind: Attract oder </w:t>
      </w:r>
      <w:r w:rsidR="00E454FA">
        <w:t xml:space="preserve">Dynamics </w:t>
      </w:r>
      <w:r>
        <w:t>365 für Talent: Onboard.</w:t>
      </w:r>
    </w:p>
    <w:p w:rsidR="00376DFE" w:rsidRDefault="00376DFE" w:rsidP="004F5E84">
      <w:pPr>
        <w:pStyle w:val="ProductList-Body"/>
        <w:tabs>
          <w:tab w:val="clear" w:pos="158"/>
          <w:tab w:val="left" w:pos="360"/>
        </w:tabs>
      </w:pPr>
    </w:p>
    <w:p w:rsidR="00E454FA" w:rsidRPr="00841C87" w:rsidRDefault="00E454FA" w:rsidP="00E454FA">
      <w:pPr>
        <w:pStyle w:val="ProductList-ClauseHeading"/>
      </w:pPr>
      <w:r>
        <w:t>Verwaltungsportal</w:t>
      </w:r>
    </w:p>
    <w:p w:rsidR="00E454FA" w:rsidRPr="00841C87" w:rsidRDefault="00E454FA" w:rsidP="00E454FA">
      <w:pPr>
        <w:pStyle w:val="ProductList-Body"/>
      </w:pPr>
      <w:r>
        <w:t>Kunden mit Dynamics 365 Unified Operations Plan, Dynamics 365 for Retail oder Dynamics 365 for Talent SLs sind berechtigt, den Onlinedienst über Microsoft Dynamics Lifecycle Services (oder deren Nachfolger), die gesonderten Bestimmungen unterliegen, bereitzustellen und zu verwalten.</w:t>
      </w:r>
    </w:p>
    <w:p w:rsidR="00E454FA" w:rsidRPr="00841C87" w:rsidRDefault="00E454FA" w:rsidP="00E454FA">
      <w:pPr>
        <w:pStyle w:val="ProductList-Body"/>
      </w:pPr>
    </w:p>
    <w:p w:rsidR="00E454FA" w:rsidRPr="00841C87" w:rsidRDefault="00E454FA" w:rsidP="00E454FA">
      <w:pPr>
        <w:pStyle w:val="ProductList-ClauseHeading"/>
      </w:pPr>
      <w:r>
        <w:t>Gemischte Bereitstellungen von Dynamics 365 Services</w:t>
      </w:r>
    </w:p>
    <w:p w:rsidR="00E454FA" w:rsidRPr="00841C87" w:rsidRDefault="00E454FA" w:rsidP="00E454FA">
      <w:pPr>
        <w:pStyle w:val="ProductList-Body"/>
      </w:pPr>
      <w:r>
        <w:t>Kunden sind berechtigt, (i) Dynamics 365 for Sales Professional und Dynamics 365 for Sales Enterprise oder (ii) Dynamics 365 Business Central und Dynamics 365 for Unified Operations Plan-Lizenzen zu kombinieren, wenn</w:t>
      </w:r>
    </w:p>
    <w:p w:rsidR="00E454FA" w:rsidRPr="00841C87" w:rsidRDefault="00E454FA" w:rsidP="00E454FA">
      <w:pPr>
        <w:pStyle w:val="ProductList-Body"/>
        <w:numPr>
          <w:ilvl w:val="0"/>
          <w:numId w:val="48"/>
        </w:numPr>
        <w:tabs>
          <w:tab w:val="clear" w:pos="158"/>
          <w:tab w:val="left" w:pos="360"/>
          <w:tab w:val="left" w:pos="720"/>
          <w:tab w:val="left" w:pos="1080"/>
        </w:tabs>
      </w:pPr>
      <w:r>
        <w:t xml:space="preserve">Jeder Onlinedienst wird unter einer eigenen Instanz bereitgestellt, </w:t>
      </w:r>
    </w:p>
    <w:p w:rsidR="00E454FA" w:rsidRPr="00841C87" w:rsidRDefault="00E454FA" w:rsidP="00E454FA">
      <w:pPr>
        <w:pStyle w:val="ProductList-Body"/>
        <w:numPr>
          <w:ilvl w:val="0"/>
          <w:numId w:val="48"/>
        </w:numPr>
        <w:tabs>
          <w:tab w:val="clear" w:pos="158"/>
          <w:tab w:val="left" w:pos="360"/>
          <w:tab w:val="left" w:pos="720"/>
          <w:tab w:val="left" w:pos="1080"/>
        </w:tabs>
      </w:pPr>
      <w:r>
        <w:t>Alle Nutzer, die auf die Instanz zugreifen, werden mit der einzigen Auswahl des Onlinedienstes lizenziert, und</w:t>
      </w:r>
    </w:p>
    <w:p w:rsidR="00E454FA" w:rsidRPr="00841C87" w:rsidRDefault="00E454FA" w:rsidP="00E454FA">
      <w:pPr>
        <w:pStyle w:val="ProductList-Body"/>
        <w:numPr>
          <w:ilvl w:val="0"/>
          <w:numId w:val="48"/>
        </w:numPr>
        <w:tabs>
          <w:tab w:val="clear" w:pos="158"/>
          <w:tab w:val="left" w:pos="360"/>
          <w:tab w:val="left" w:pos="720"/>
          <w:tab w:val="left" w:pos="1080"/>
        </w:tabs>
      </w:pPr>
      <w:r>
        <w:t>Kein Nutzer hat direkten oder indirekten Zugriff auf Instanzen, die mit dem anderen Onlinedienst bereitgestellt werden.</w:t>
      </w:r>
    </w:p>
    <w:p w:rsidR="00376DFE" w:rsidRDefault="00376DFE" w:rsidP="00376DFE">
      <w:pPr>
        <w:pStyle w:val="ProductList-Body"/>
      </w:pPr>
    </w:p>
    <w:p w:rsidR="00376DFE" w:rsidRDefault="00376DFE" w:rsidP="00376DFE">
      <w:pPr>
        <w:pStyle w:val="ProductList-ClauseHeading"/>
        <w:tabs>
          <w:tab w:val="clear" w:pos="360"/>
          <w:tab w:val="left" w:pos="0"/>
        </w:tabs>
        <w:ind w:left="360" w:hanging="360"/>
      </w:pPr>
      <w:r>
        <w:t>Dynamics 365 for Marketing</w:t>
      </w:r>
    </w:p>
    <w:p w:rsidR="00376DFE" w:rsidRPr="00455F0E" w:rsidRDefault="00376DFE" w:rsidP="00376DFE">
      <w:pPr>
        <w:pStyle w:val="ProductList-Body"/>
        <w:tabs>
          <w:tab w:val="clear" w:pos="158"/>
          <w:tab w:val="left" w:pos="90"/>
          <w:tab w:val="left" w:pos="270"/>
        </w:tabs>
        <w:ind w:left="518" w:hanging="360"/>
      </w:pPr>
      <w:r>
        <w:rPr>
          <w:b/>
          <w:bCs/>
          <w:color w:val="0072C6"/>
        </w:rPr>
        <w:t>Vereinbarung zum Servicelevel (SLA)</w:t>
      </w:r>
    </w:p>
    <w:p w:rsidR="00376DFE" w:rsidRDefault="00376DFE" w:rsidP="00376DFE">
      <w:pPr>
        <w:pStyle w:val="ProductList-Body"/>
        <w:tabs>
          <w:tab w:val="clear" w:pos="158"/>
          <w:tab w:val="left" w:pos="90"/>
          <w:tab w:val="left" w:pos="270"/>
        </w:tabs>
        <w:ind w:left="518" w:hanging="360"/>
      </w:pPr>
      <w:r>
        <w:t>Es gibt keine SLA für Dynamics 365 for Marketing.</w:t>
      </w:r>
    </w:p>
    <w:p w:rsidR="00376DFE" w:rsidRDefault="00376DFE" w:rsidP="00376DFE">
      <w:pPr>
        <w:pStyle w:val="ProductList-Body"/>
        <w:tabs>
          <w:tab w:val="clear" w:pos="158"/>
          <w:tab w:val="left" w:pos="90"/>
          <w:tab w:val="left" w:pos="270"/>
        </w:tabs>
        <w:ind w:left="518" w:hanging="360"/>
      </w:pPr>
    </w:p>
    <w:p w:rsidR="00376DFE" w:rsidRDefault="00376DFE" w:rsidP="00376DFE">
      <w:pPr>
        <w:pStyle w:val="ProductList-Body"/>
        <w:tabs>
          <w:tab w:val="clear" w:pos="158"/>
          <w:tab w:val="left" w:pos="90"/>
          <w:tab w:val="left" w:pos="270"/>
        </w:tabs>
        <w:ind w:left="518" w:hanging="360"/>
      </w:pPr>
      <w:r>
        <w:rPr>
          <w:b/>
          <w:bCs/>
          <w:color w:val="0072C6"/>
        </w:rPr>
        <w:t>Werbegesetze, Vorschriften und Branchenstandards</w:t>
      </w:r>
    </w:p>
    <w:p w:rsidR="00376DFE" w:rsidRDefault="00376DFE" w:rsidP="00376DFE">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Dynamics 365 Finance and Operations und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Dynamics 365 für Talent: Attract und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E454FA" w:rsidRPr="00841C87" w:rsidRDefault="00E454FA" w:rsidP="00E454FA">
      <w:pPr>
        <w:pStyle w:val="ProductList-ClauseHeading"/>
      </w:pPr>
      <w:r>
        <w:t>Server-Nutzungsrechte für Dynamics 365 Nutzer-ALs, Von-SA-Nutzer-ALs und Add-On-Nutzer-ALs</w:t>
      </w:r>
    </w:p>
    <w:p w:rsidR="00E454FA" w:rsidRPr="00841C87" w:rsidRDefault="00E454FA" w:rsidP="00E454FA">
      <w:pPr>
        <w:pStyle w:val="ProductList-Body"/>
      </w:pPr>
      <w:r>
        <w:t>Die folgenden Bestimmungen im Hinblick auf Server-Nutzungsrechte gelten nicht für Kunden, die für Dynamics 365 for Sales Professional, Dynamics 365 for Marketing, Dynamics 365 Business Central oder Dynamics 365 for Talent lizenziert sind: Dynamics 365 for Talent: Attract Onboard oder Kunden, die über Open License, Open Value und Open Value Subscription für Dynamics 365-Onlinedienste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Dynamics 365 for Operations On-premises Server</w:t>
      </w:r>
    </w:p>
    <w:p w:rsidR="00622DE9" w:rsidRPr="00747204" w:rsidRDefault="00622DE9" w:rsidP="00622DE9">
      <w:pPr>
        <w:pStyle w:val="ProductList-Body"/>
        <w:ind w:left="180"/>
      </w:pPr>
      <w:r>
        <w:t>Kunden mit aktiven Abonnements für (1) Dynamics 365 Plan oder (2)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Dynamics AX 2012 R3-Serversoftware anstelle von Dynamic</w:t>
      </w:r>
      <w:r w:rsidR="00E454FA">
        <w:t>s</w:t>
      </w:r>
      <w:r>
        <w:t xml:space="preserve">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E454FA" w:rsidRPr="00841C87" w:rsidRDefault="00E454FA" w:rsidP="00E454FA">
      <w:pPr>
        <w:pStyle w:val="ProductList-Body"/>
        <w:tabs>
          <w:tab w:val="clear" w:pos="158"/>
          <w:tab w:val="left" w:pos="180"/>
        </w:tabs>
        <w:ind w:left="180"/>
      </w:pPr>
      <w:r>
        <w:rPr>
          <w:b/>
          <w:color w:val="0072C6"/>
        </w:rPr>
        <w:t>Dynamics 365 On-premises Server</w:t>
      </w:r>
    </w:p>
    <w:p w:rsidR="00E454FA" w:rsidRPr="00841C87" w:rsidRDefault="00E454FA" w:rsidP="00E454FA">
      <w:pPr>
        <w:pStyle w:val="ProductList-Body"/>
        <w:ind w:left="180"/>
      </w:pPr>
      <w:r>
        <w:t>Kunden mit aktiven Abonnements für (1) Dynamics 365 Plan oder (2) Dynamics 365 Customer Engagement Plan (oder einer gesondert lizenzierten Komponente des Plans) sind berechtigt,</w:t>
      </w:r>
    </w:p>
    <w:p w:rsidR="00E454FA" w:rsidRPr="00841C87" w:rsidRDefault="00E454FA" w:rsidP="00E454FA">
      <w:pPr>
        <w:pStyle w:val="ProductList-Body"/>
        <w:numPr>
          <w:ilvl w:val="0"/>
          <w:numId w:val="43"/>
        </w:numPr>
      </w:pPr>
      <w:r>
        <w:t>eine beliebige Anzahl von Kopien der Dynamics 365 Server (on-premises)-Software auf einem Netzwerkserver oder gemeinsam genutzten Servern zu installieren;</w:t>
      </w:r>
    </w:p>
    <w:p w:rsidR="00E454FA" w:rsidRPr="00841C87" w:rsidRDefault="00E454FA" w:rsidP="00E454FA">
      <w:pPr>
        <w:pStyle w:val="ProductList-Body"/>
        <w:numPr>
          <w:ilvl w:val="0"/>
          <w:numId w:val="43"/>
        </w:numPr>
      </w:pPr>
      <w:r>
        <w:t xml:space="preserve">Dynamics CRM 2016-Serversoftware anstelle von Dynamics 365 On-Premise Server zu installieren; </w:t>
      </w:r>
    </w:p>
    <w:p w:rsidR="00E454FA" w:rsidRPr="00841C87" w:rsidRDefault="00E454FA" w:rsidP="00E454FA">
      <w:pPr>
        <w:pStyle w:val="ProductList-Body"/>
        <w:numPr>
          <w:ilvl w:val="0"/>
          <w:numId w:val="43"/>
        </w:numPr>
      </w:pPr>
      <w:r>
        <w:t>den Zugriff auf die Serversoftware nur Nutzern und Geräten einzuräumen, denen ein qualifizierender SL zugewiesen wurde, und</w:t>
      </w:r>
    </w:p>
    <w:p w:rsidR="00E454FA" w:rsidRPr="00841C87" w:rsidRDefault="00E454FA" w:rsidP="00E454FA">
      <w:pPr>
        <w:pStyle w:val="ProductList-Body"/>
        <w:numPr>
          <w:ilvl w:val="0"/>
          <w:numId w:val="43"/>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Dynamics 365 for Sales Enterprise, und LinkedIn Sales Navigator Enterprise. </w:t>
      </w:r>
      <w:r>
        <w:t>LinkedIn Sales Navigator Enterprise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1"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2"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3"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w:t>
      </w:r>
    </w:p>
    <w:p w:rsidR="007514A2" w:rsidRPr="00150EE2" w:rsidRDefault="007514A2" w:rsidP="007514A2">
      <w:pPr>
        <w:pStyle w:val="ProductList-Body"/>
        <w:rPr>
          <w:sz w:val="14"/>
        </w:rPr>
      </w:pPr>
    </w:p>
    <w:p w:rsidR="007514A2" w:rsidRPr="006D2C33" w:rsidRDefault="007514A2" w:rsidP="007514A2">
      <w:pPr>
        <w:pStyle w:val="ProductList-Body"/>
      </w:pPr>
      <w:bookmarkStart w:id="151" w:name="_Toc459970722"/>
      <w:bookmarkStart w:id="152" w:name="MicrosoftSocialEngagement"/>
      <w:r>
        <w:rPr>
          <w:b/>
          <w:color w:val="00188F"/>
        </w:rPr>
        <w:t>Microsoft Social Engagement</w:t>
      </w:r>
      <w:bookmarkEnd w:id="151"/>
    </w:p>
    <w:bookmarkEnd w:id="152"/>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DD0DDB" w:rsidRPr="002C6BAD" w:rsidRDefault="00DD0DDB" w:rsidP="00DD0DDB">
      <w:pPr>
        <w:pStyle w:val="ProductList-Body"/>
        <w:tabs>
          <w:tab w:val="clear" w:pos="158"/>
          <w:tab w:val="left" w:pos="360"/>
        </w:tabs>
        <w:ind w:left="180"/>
        <w:rPr>
          <w:b/>
          <w:color w:val="0072C6"/>
        </w:rPr>
      </w:pPr>
      <w:r>
        <w:rPr>
          <w:b/>
          <w:color w:val="0072C6"/>
        </w:rPr>
        <w:t>Über Microsoft Social Engagement erhaltene Inhalte aus sozialen Netzwerken</w:t>
      </w:r>
    </w:p>
    <w:p w:rsidR="00DD0DDB" w:rsidRDefault="00DD0DDB" w:rsidP="00DD0DDB">
      <w:pPr>
        <w:pStyle w:val="ProductList-Body"/>
        <w:tabs>
          <w:tab w:val="clear" w:pos="158"/>
          <w:tab w:val="left" w:pos="360"/>
        </w:tabs>
        <w:ind w:left="180"/>
      </w:pPr>
      <w:r>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können zum Zweck des Abrufens von Inhalten aus sozialen Netzwerken für Dritte freigegeben werden.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DD0DDB" w:rsidRDefault="00DD0DDB" w:rsidP="00DD0DDB">
      <w:pPr>
        <w:pStyle w:val="ProductList-Body"/>
        <w:numPr>
          <w:ilvl w:val="0"/>
          <w:numId w:val="13"/>
        </w:numPr>
        <w:tabs>
          <w:tab w:val="clear" w:pos="158"/>
          <w:tab w:val="left" w:pos="180"/>
        </w:tabs>
        <w:ind w:left="810" w:hanging="270"/>
      </w:pPr>
      <w:r>
        <w:t xml:space="preserve">Inhalte aus sozialen Netzwerken in einer Datenbank zusammen mit Inhalten zu speichern, die aus anderen Quellen von anderen Lizenznehmern zusammengetragen wurden; </w:t>
      </w:r>
    </w:p>
    <w:p w:rsidR="00DD0DDB" w:rsidRDefault="00DD0DDB" w:rsidP="00DD0DDB">
      <w:pPr>
        <w:pStyle w:val="ProductList-Body"/>
        <w:numPr>
          <w:ilvl w:val="0"/>
          <w:numId w:val="13"/>
        </w:numPr>
        <w:tabs>
          <w:tab w:val="clear" w:pos="158"/>
          <w:tab w:val="left" w:pos="180"/>
        </w:tabs>
        <w:spacing w:before="40"/>
        <w:ind w:left="810" w:hanging="274"/>
      </w:pPr>
      <w:r>
        <w:t xml:space="preserve">zu beliebigen Zwecken auf Inhalte auf sozialen Netzwerken zuzugreifen und diese zu bearbeiten oder zu löschen; </w:t>
      </w:r>
    </w:p>
    <w:p w:rsidR="00DD0DDB" w:rsidRPr="00D97771" w:rsidRDefault="00DD0DDB" w:rsidP="00DD0DDB">
      <w:pPr>
        <w:pStyle w:val="ProductList-Body"/>
        <w:numPr>
          <w:ilvl w:val="0"/>
          <w:numId w:val="13"/>
        </w:numPr>
        <w:spacing w:before="40"/>
        <w:ind w:left="810" w:hanging="274"/>
      </w:pPr>
      <w:r>
        <w:t xml:space="preserve">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7514A2" w:rsidRPr="00497EC6" w:rsidRDefault="00D914E2"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3" w:name="_Toc518217964"/>
      <w:bookmarkStart w:id="154" w:name="O365Services"/>
      <w:r w:rsidRPr="00205B87">
        <w:rPr>
          <w:lang w:val="de-DE"/>
        </w:rPr>
        <w:t>Office 365-Dienste</w:t>
      </w:r>
      <w:bookmarkEnd w:id="153"/>
    </w:p>
    <w:bookmarkEnd w:id="154"/>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5" w:name="CoreFeaturesforOffice365Services"/>
      <w:r>
        <w:rPr>
          <w:b/>
          <w:color w:val="00188F"/>
        </w:rPr>
        <w:t>Wichtigste Features der Office 365-Dienste</w:t>
      </w:r>
    </w:p>
    <w:bookmarkEnd w:id="155"/>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E454FA">
      <w:pPr>
        <w:pStyle w:val="ProductList-Body"/>
        <w:keepNext/>
        <w:tabs>
          <w:tab w:val="clear" w:pos="158"/>
          <w:tab w:val="left" w:pos="360"/>
        </w:tabs>
        <w:ind w:left="187"/>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DD0DDB" w:rsidRDefault="00DD0DDB" w:rsidP="00DD0DDB">
      <w:pPr>
        <w:pStyle w:val="ProductList-Body"/>
        <w:rPr>
          <w:b/>
          <w:color w:val="00188F"/>
        </w:rPr>
      </w:pPr>
      <w:bookmarkStart w:id="156" w:name="MicrosoftTeams"/>
      <w:r>
        <w:rPr>
          <w:b/>
          <w:color w:val="00188F"/>
        </w:rPr>
        <w:t>Microsoft-Teams</w:t>
      </w:r>
      <w:bookmarkEnd w:id="156"/>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7" w:name="ExchangeOnline"/>
      <w:r w:rsidRPr="00205B87">
        <w:rPr>
          <w:lang w:val="de-DE"/>
        </w:rPr>
        <w:tab/>
      </w:r>
      <w:bookmarkStart w:id="158" w:name="_Toc518217965"/>
      <w:r w:rsidRPr="00497EC6">
        <w:t>Exchange Online</w:t>
      </w:r>
      <w:bookmarkEnd w:id="158"/>
    </w:p>
    <w:p w:rsidR="00E93FD0" w:rsidRPr="00497EC6" w:rsidRDefault="00E93FD0" w:rsidP="00EE7258">
      <w:pPr>
        <w:pStyle w:val="ProductList-Offering1"/>
        <w:keepNext/>
        <w:rPr>
          <w:lang w:val="en-US"/>
        </w:rPr>
        <w:sectPr w:rsidR="00E93FD0" w:rsidRPr="00497EC6" w:rsidSect="00E14AE0">
          <w:footerReference w:type="first" r:id="rId44"/>
          <w:type w:val="continuous"/>
          <w:pgSz w:w="12240" w:h="15840"/>
          <w:pgMar w:top="1440" w:right="720" w:bottom="1440" w:left="720" w:header="720" w:footer="500" w:gutter="0"/>
          <w:cols w:space="720"/>
          <w:titlePg/>
          <w:docGrid w:linePitch="360"/>
        </w:sectPr>
      </w:pPr>
    </w:p>
    <w:bookmarkEnd w:id="157"/>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5"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9" w:name="_Toc423959249"/>
      <w:r w:rsidRPr="0063535D">
        <w:rPr>
          <w:b/>
          <w:color w:val="00188F"/>
        </w:rPr>
        <w:t>Vereinbarung zum Servicelevel</w:t>
      </w:r>
      <w:bookmarkEnd w:id="159"/>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D914E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6B4AF1" w:rsidP="002C01F6">
      <w:pPr>
        <w:pStyle w:val="ProductList-Offering2Heading"/>
      </w:pPr>
      <w:bookmarkStart w:id="160" w:name="Office365Applications"/>
      <w:r w:rsidRPr="006B4AF1">
        <w:rPr>
          <w:lang w:val="de-DE"/>
        </w:rPr>
        <w:tab/>
      </w:r>
      <w:bookmarkStart w:id="161" w:name="_Toc518217966"/>
      <w:r w:rsidR="00862C50" w:rsidRPr="00E508FA">
        <w:t>Office 365-Anwendungen</w:t>
      </w:r>
      <w:bookmarkEnd w:id="161"/>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60"/>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376DFE" w:rsidRDefault="00376DFE" w:rsidP="00376DFE">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6"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376DFE" w:rsidRPr="00F40FD0" w:rsidRDefault="00376DFE" w:rsidP="00376DFE">
      <w:pPr>
        <w:pStyle w:val="ProductList-Body"/>
        <w:numPr>
          <w:ilvl w:val="0"/>
          <w:numId w:val="40"/>
        </w:numPr>
        <w:spacing w:before="40"/>
        <w:ind w:left="450" w:hanging="274"/>
      </w:pPr>
      <w: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und in Bezug auf dieselben Microsoft als Datenverantwortliche fungiert.</w:t>
      </w:r>
    </w:p>
    <w:p w:rsidR="00205B87" w:rsidRPr="007F0A21" w:rsidRDefault="00205B87" w:rsidP="00205B87">
      <w:pPr>
        <w:pStyle w:val="ProductList-Body"/>
        <w:ind w:left="180"/>
      </w:pPr>
    </w:p>
    <w:p w:rsidR="00DD0DDB" w:rsidRPr="00964225" w:rsidRDefault="00DD0DDB" w:rsidP="00DD0DDB">
      <w:pPr>
        <w:pStyle w:val="ProductList-Body"/>
        <w:keepNext/>
        <w:spacing w:before="40"/>
        <w:rPr>
          <w:b/>
          <w:color w:val="00188F"/>
        </w:rPr>
      </w:pPr>
      <w:r>
        <w:rPr>
          <w:b/>
          <w:color w:val="00188F"/>
        </w:rPr>
        <w:t>Smartphones und Tablets</w:t>
      </w:r>
    </w:p>
    <w:p w:rsidR="00DD0DDB" w:rsidRDefault="00DD0DDB" w:rsidP="00DD0DDB">
      <w:pPr>
        <w:pStyle w:val="ProductList-Body"/>
      </w:pPr>
      <w:r>
        <w:t>Alle Nutzer, denen der Kunde eine User SL zuweist, können darüber hinaus Microsoft Office Mobile-Software zur Verwendung auf bis zu fünf Smartphones und fünf Tablets aktivieren. Für Nutzer, die F1, E1 und Business Essentials-Versionen von Office 365 oder Microsoft 365 verwenden, ist diese Berechtigung zur Aktivierung von Microsoft Office Mobile-Software auf Geräte mit integrierten Bildschirmen eingeschränkt, deren Größe diagonal gemessen maximal 10,1 Zoll beträgt.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D914E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62" w:name="MicrosoftMyAnalytics"/>
      <w:bookmarkStart w:id="163" w:name="_Toc465426847"/>
      <w:bookmarkStart w:id="164" w:name="_Toc518217967"/>
      <w:r w:rsidRPr="00497EC6">
        <w:rPr>
          <w:lang w:val="de-DE"/>
        </w:rPr>
        <w:t>Microsoft MyAnalytics</w:t>
      </w:r>
      <w:bookmarkEnd w:id="162"/>
      <w:bookmarkEnd w:id="163"/>
      <w:bookmarkEnd w:id="164"/>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D914E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5" w:name="_Toc518217968"/>
      <w:r w:rsidRPr="00205B87">
        <w:rPr>
          <w:lang w:val="de-DE"/>
        </w:rPr>
        <w:t>Office Online</w:t>
      </w:r>
      <w:bookmarkEnd w:id="165"/>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D914E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6" w:name="_Toc518217969"/>
      <w:r w:rsidRPr="00205B87">
        <w:rPr>
          <w:lang w:val="de-DE"/>
        </w:rPr>
        <w:t>OneDrive for Business</w:t>
      </w:r>
      <w:bookmarkEnd w:id="166"/>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D914E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454FA" w:rsidRDefault="00E454FA" w:rsidP="00E454FA">
      <w:pPr>
        <w:pStyle w:val="ProductList-Body"/>
      </w:pPr>
    </w:p>
    <w:p w:rsidR="00CB74D2" w:rsidRPr="00497EC6" w:rsidRDefault="00CB74D2" w:rsidP="00CB74D2">
      <w:pPr>
        <w:pStyle w:val="ProductList-Offering2Heading"/>
        <w:outlineLvl w:val="2"/>
        <w:rPr>
          <w:lang w:val="de-DE"/>
        </w:rPr>
      </w:pPr>
      <w:r w:rsidRPr="00497EC6">
        <w:rPr>
          <w:lang w:val="de-DE"/>
        </w:rPr>
        <w:tab/>
      </w:r>
      <w:bookmarkStart w:id="167" w:name="_Toc453946627"/>
      <w:bookmarkStart w:id="168" w:name="_Toc451949065"/>
      <w:bookmarkStart w:id="169" w:name="_Toc518217970"/>
      <w:bookmarkStart w:id="170" w:name="ProjectOnline"/>
      <w:r w:rsidRPr="00497EC6">
        <w:rPr>
          <w:lang w:val="de-DE"/>
        </w:rPr>
        <w:t>Project Online</w:t>
      </w:r>
      <w:bookmarkEnd w:id="167"/>
      <w:bookmarkEnd w:id="168"/>
      <w:bookmarkEnd w:id="169"/>
    </w:p>
    <w:bookmarkEnd w:id="170"/>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D914E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71" w:name="_Toc518217971"/>
      <w:r w:rsidRPr="00205B87">
        <w:rPr>
          <w:lang w:val="de-DE"/>
        </w:rPr>
        <w:t>SharePoint Online</w:t>
      </w:r>
      <w:bookmarkEnd w:id="171"/>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E454FA">
        <w:rPr>
          <w:rFonts w:asciiTheme="majorHAnsi" w:hAnsiTheme="majorHAnsi"/>
          <w:sz w:val="16"/>
          <w:szCs w:val="16"/>
          <w:lang w:val="en-US"/>
        </w:rPr>
        <w:t>K</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D914E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72" w:name="SkypeforBusinessOnline"/>
      <w:bookmarkStart w:id="173" w:name="_Toc505767652"/>
      <w:bookmarkStart w:id="174" w:name="_Toc503180492"/>
      <w:bookmarkStart w:id="175" w:name="_Toc518217972"/>
      <w:r w:rsidRPr="00E508FA">
        <w:rPr>
          <w:lang w:val="de-DE"/>
        </w:rPr>
        <w:t>Skype for Business Online</w:t>
      </w:r>
      <w:bookmarkEnd w:id="172"/>
      <w:bookmarkEnd w:id="173"/>
      <w:bookmarkEnd w:id="174"/>
      <w:bookmarkEnd w:id="175"/>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76" w:name="CoreFeature"/>
      <w:r w:rsidRPr="00604840">
        <w:rPr>
          <w:b/>
          <w:color w:val="00188F"/>
        </w:rPr>
        <w:t xml:space="preserve">Core Feature </w:t>
      </w:r>
      <w:bookmarkEnd w:id="176"/>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7"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D914E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7" w:name="_Toc518217973"/>
      <w:bookmarkStart w:id="178" w:name="OtherOnlineServices"/>
      <w:r w:rsidRPr="00205B87">
        <w:rPr>
          <w:lang w:val="de-DE"/>
        </w:rPr>
        <w:t>Sonstige Onlinedienste</w:t>
      </w:r>
      <w:bookmarkEnd w:id="177"/>
    </w:p>
    <w:p w:rsidR="00007D41" w:rsidRPr="00497EC6" w:rsidRDefault="00007D41" w:rsidP="00007D41">
      <w:pPr>
        <w:pStyle w:val="ProductList-Offering2Heading"/>
        <w:outlineLvl w:val="2"/>
        <w:rPr>
          <w:lang w:val="de-DE"/>
        </w:rPr>
      </w:pPr>
      <w:bookmarkStart w:id="179" w:name="MicrosoftLearning"/>
      <w:bookmarkStart w:id="180" w:name="MicrosoftPowerBIPro"/>
      <w:bookmarkEnd w:id="178"/>
      <w:r w:rsidRPr="00497EC6">
        <w:rPr>
          <w:lang w:val="de-DE"/>
        </w:rPr>
        <w:tab/>
      </w:r>
      <w:bookmarkStart w:id="181" w:name="_Toc476230941"/>
      <w:bookmarkStart w:id="182" w:name="_Toc476476626"/>
      <w:bookmarkStart w:id="183" w:name="_Toc518217974"/>
      <w:bookmarkStart w:id="184" w:name="BingMaps"/>
      <w:r w:rsidRPr="00497EC6">
        <w:rPr>
          <w:lang w:val="de-DE"/>
        </w:rPr>
        <w:t>Bing Maps Enterprise Platform und Mobile Asset Management Platform</w:t>
      </w:r>
      <w:bookmarkEnd w:id="181"/>
      <w:bookmarkEnd w:id="182"/>
      <w:bookmarkEnd w:id="183"/>
    </w:p>
    <w:bookmarkEnd w:id="184"/>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8" w:history="1">
        <w:r>
          <w:rPr>
            <w:rStyle w:val="Hyperlink"/>
          </w:rPr>
          <w:t>https://aka.ms/bingmapsplatformapistou</w:t>
        </w:r>
      </w:hyperlink>
      <w:r>
        <w:t xml:space="preserve"> und </w:t>
      </w:r>
      <w:hyperlink r:id="rId49"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0" w:history="1">
        <w:r>
          <w:rPr>
            <w:rStyle w:val="Hyperlink"/>
          </w:rPr>
          <w:t>https://go.microsoft.com/fwlink/?LinkId=521839</w:t>
        </w:r>
      </w:hyperlink>
      <w:r>
        <w:t>, und sie sind anwendbar auf die Verwendung der Bing Maps-Dienste durch den Kunden.</w:t>
      </w:r>
    </w:p>
    <w:p w:rsidR="00C66FEF" w:rsidRPr="00200322" w:rsidRDefault="00D914E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5" w:name="_Toc476230942"/>
      <w:bookmarkStart w:id="186" w:name="_Toc518217975"/>
      <w:bookmarkStart w:id="187" w:name="BusinessApplicationPlatform"/>
      <w:r w:rsidRPr="00497EC6">
        <w:rPr>
          <w:lang w:val="de-DE"/>
        </w:rPr>
        <w:t>Geschäftsanwendungsplattform</w:t>
      </w:r>
      <w:bookmarkEnd w:id="185"/>
      <w:bookmarkEnd w:id="186"/>
    </w:p>
    <w:bookmarkEnd w:id="187"/>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1"/>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2"/>
          <w:footerReference w:type="first" r:id="rId53"/>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4"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D914E2"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8" w:name="_Toc476476628"/>
      <w:r w:rsidRPr="00DD0DDB">
        <w:rPr>
          <w:szCs w:val="28"/>
          <w:lang w:val="de-DE"/>
        </w:rPr>
        <w:tab/>
      </w:r>
      <w:bookmarkStart w:id="189" w:name="_Toc518217976"/>
      <w:r w:rsidR="00B33AFA" w:rsidRPr="00DD0DDB">
        <w:rPr>
          <w:szCs w:val="28"/>
          <w:lang w:val="de-DE"/>
        </w:rPr>
        <w:t>Microsoft Cloud App Security</w:t>
      </w:r>
      <w:bookmarkEnd w:id="188"/>
      <w:bookmarkEnd w:id="189"/>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D914E2"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90" w:name="_Toc476230944"/>
      <w:bookmarkStart w:id="191" w:name="_Toc518217977"/>
      <w:r w:rsidRPr="00497EC6">
        <w:rPr>
          <w:lang w:val="de-DE"/>
        </w:rPr>
        <w:t>Microsoft Intune</w:t>
      </w:r>
      <w:bookmarkEnd w:id="190"/>
      <w:bookmarkEnd w:id="191"/>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5"/>
          <w:footerReference w:type="first" r:id="rId56"/>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7"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D914E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497EC6" w:rsidRDefault="00171512" w:rsidP="00CB74D2">
      <w:pPr>
        <w:pStyle w:val="ProductList-Offering2Heading"/>
        <w:outlineLvl w:val="2"/>
        <w:rPr>
          <w:lang w:val="de-DE"/>
        </w:rPr>
      </w:pPr>
      <w:bookmarkStart w:id="192" w:name="_Toc453946633"/>
      <w:bookmarkStart w:id="193" w:name="_Toc451949071"/>
      <w:r w:rsidRPr="00497EC6">
        <w:rPr>
          <w:lang w:val="de-DE"/>
        </w:rPr>
        <w:tab/>
      </w:r>
      <w:bookmarkStart w:id="194" w:name="_Toc518217978"/>
      <w:r w:rsidR="00CB74D2" w:rsidRPr="00497EC6">
        <w:rPr>
          <w:lang w:val="de-DE"/>
        </w:rPr>
        <w:t>Microsoft Learning</w:t>
      </w:r>
      <w:bookmarkEnd w:id="192"/>
      <w:bookmarkEnd w:id="194"/>
      <w:r w:rsidR="00CB74D2" w:rsidRPr="00497EC6">
        <w:rPr>
          <w:lang w:val="de-DE"/>
        </w:rPr>
        <w:t xml:space="preserve"> </w:t>
      </w:r>
      <w:bookmarkEnd w:id="193"/>
    </w:p>
    <w:bookmarkEnd w:id="179"/>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5" w:name="_Toc451949072"/>
      <w:r>
        <w:t>Microsoft Learning Imagine Academy</w:t>
      </w:r>
      <w:bookmarkEnd w:id="195"/>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8"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D914E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80"/>
    <w:p w:rsidR="006B13AA" w:rsidRPr="00497EC6" w:rsidRDefault="006B13AA" w:rsidP="006B13AA">
      <w:pPr>
        <w:pStyle w:val="ProductList-Offering2Heading"/>
        <w:keepNext/>
        <w:outlineLvl w:val="2"/>
        <w:rPr>
          <w:lang w:val="de-DE"/>
        </w:rPr>
      </w:pPr>
      <w:r w:rsidRPr="00497EC6">
        <w:rPr>
          <w:lang w:val="de-DE"/>
        </w:rPr>
        <w:tab/>
      </w:r>
      <w:bookmarkStart w:id="196" w:name="_Toc457466455"/>
      <w:bookmarkStart w:id="197" w:name="_Toc518217979"/>
      <w:r w:rsidRPr="00497EC6">
        <w:rPr>
          <w:lang w:val="de-DE"/>
        </w:rPr>
        <w:t>Minecraft: Education Edition</w:t>
      </w:r>
      <w:bookmarkEnd w:id="196"/>
      <w:bookmarkEnd w:id="197"/>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D914E2"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8" w:name="_Toc518217980"/>
      <w:r w:rsidR="00581CDB" w:rsidRPr="00205B87">
        <w:rPr>
          <w:lang w:val="de-DE"/>
        </w:rPr>
        <w:t>Office 365 Developer</w:t>
      </w:r>
      <w:bookmarkEnd w:id="19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D914E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199" w:name="_Toc453946637"/>
      <w:bookmarkStart w:id="200" w:name="_Toc518217981"/>
      <w:r w:rsidRPr="00497EC6">
        <w:rPr>
          <w:lang w:val="de-DE"/>
        </w:rPr>
        <w:t>Windows-Desktopbetriebssystem</w:t>
      </w:r>
      <w:bookmarkEnd w:id="199"/>
      <w:bookmarkEnd w:id="200"/>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D914E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9"/>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1" w:name="Attachment1"/>
      <w:bookmarkStart w:id="202" w:name="_Toc518217982"/>
      <w:r>
        <w:t>Anhang 1 – Hinweise</w:t>
      </w:r>
      <w:bookmarkEnd w:id="201"/>
      <w:bookmarkEnd w:id="202"/>
    </w:p>
    <w:p w:rsidR="004D27A6" w:rsidRPr="00205B87" w:rsidRDefault="00D67A4B" w:rsidP="002C01F6">
      <w:pPr>
        <w:pStyle w:val="ProductList-Offering1Heading"/>
        <w:rPr>
          <w:lang w:val="de-DE"/>
        </w:rPr>
      </w:pPr>
      <w:bookmarkStart w:id="203" w:name="_Toc518217983"/>
      <w:r w:rsidRPr="00205B87">
        <w:rPr>
          <w:lang w:val="de-DE"/>
        </w:rPr>
        <w:t>Bing Maps</w:t>
      </w:r>
      <w:bookmarkEnd w:id="203"/>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0" w:history="1">
        <w:r>
          <w:rPr>
            <w:rStyle w:val="Hyperlink"/>
          </w:rPr>
          <w:t>go.microsoft.com/?linkid=9710837</w:t>
        </w:r>
      </w:hyperlink>
      <w:r>
        <w:t xml:space="preserve"> und der Datenschutzerklärung von Bing Maps unter </w:t>
      </w:r>
      <w:hyperlink r:id="rId61" w:history="1">
        <w:r>
          <w:rPr>
            <w:rStyle w:val="Hyperlink"/>
          </w:rPr>
          <w:t>go.microsoft.com/fwlink/?LinkID=248686</w:t>
        </w:r>
      </w:hyperlink>
      <w:r>
        <w:t>.</w:t>
      </w:r>
    </w:p>
    <w:bookmarkStart w:id="204"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5" w:name="ProfessionalServices"/>
      <w:bookmarkStart w:id="206" w:name="_Toc518217984"/>
      <w:r w:rsidRPr="00205B87">
        <w:rPr>
          <w:lang w:val="de-DE"/>
        </w:rPr>
        <w:t>Professional Services</w:t>
      </w:r>
      <w:bookmarkEnd w:id="204"/>
      <w:bookmarkEnd w:id="205"/>
      <w:bookmarkEnd w:id="206"/>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w:t>
      </w:r>
      <w:r w:rsidR="00C51366">
        <w:rPr>
          <w:sz w:val="18"/>
          <w:szCs w:val="18"/>
        </w:rPr>
        <w:t>Supportdaten</w:t>
      </w:r>
      <w:r>
        <w:rPr>
          <w:sz w:val="18"/>
          <w:szCs w:val="18"/>
        </w:rPr>
        <w:t xml:space="preserve">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D914E2"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7" w:name="_Toc451949080"/>
      <w:bookmarkStart w:id="208" w:name="_Toc518217985"/>
      <w:r w:rsidRPr="005707C9">
        <w:rPr>
          <w:lang w:val="de-DE"/>
        </w:rPr>
        <w:t>Bekanntmachung zu Azure Media Services H.265/HEVC-Codierung</w:t>
      </w:r>
      <w:bookmarkEnd w:id="207"/>
      <w:bookmarkEnd w:id="208"/>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D914E2"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09" w:name="_Toc484158323"/>
      <w:bookmarkStart w:id="210" w:name="_Toc518217986"/>
      <w:r w:rsidRPr="00497EC6">
        <w:rPr>
          <w:lang w:val="de-DE"/>
        </w:rPr>
        <w:t>Hinweis zum Adobe Flash Player</w:t>
      </w:r>
      <w:bookmarkEnd w:id="209"/>
      <w:bookmarkEnd w:id="210"/>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2"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D914E2"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1" w:name="_Toc484158324"/>
      <w:bookmarkStart w:id="212" w:name="_Toc476230953"/>
      <w:bookmarkStart w:id="213" w:name="_Toc518217987"/>
      <w:r w:rsidRPr="00497EC6">
        <w:rPr>
          <w:lang w:val="de-DE"/>
        </w:rPr>
        <w:t>Hinweis zu H.264/AVC Visual Standard, VC-1 Video Standard, MPEG-4 Part 2 Visual Standard und MPEG-2 Video Standard</w:t>
      </w:r>
      <w:bookmarkEnd w:id="211"/>
      <w:bookmarkEnd w:id="212"/>
      <w:bookmarkEnd w:id="21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3"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D914E2"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4"/>
          <w:footerReference w:type="first" r:id="rId65"/>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4" w:name="_Toc503180509"/>
      <w:bookmarkStart w:id="215" w:name="_Toc518217988"/>
      <w:bookmarkStart w:id="216" w:name="Attachment2"/>
      <w:r>
        <w:t>Anlage 2 – Abonnementlizenz-Suites</w:t>
      </w:r>
      <w:bookmarkEnd w:id="214"/>
      <w:bookmarkEnd w:id="215"/>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88"/>
        <w:gridCol w:w="288"/>
        <w:gridCol w:w="288"/>
        <w:gridCol w:w="288"/>
        <w:gridCol w:w="758"/>
        <w:gridCol w:w="720"/>
        <w:gridCol w:w="486"/>
        <w:gridCol w:w="470"/>
        <w:gridCol w:w="304"/>
        <w:gridCol w:w="360"/>
        <w:gridCol w:w="326"/>
        <w:gridCol w:w="990"/>
        <w:gridCol w:w="394"/>
        <w:gridCol w:w="413"/>
        <w:gridCol w:w="363"/>
      </w:tblGrid>
      <w:tr w:rsidR="00590740" w:rsidTr="00E508FA">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E508F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E508FA">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E454FA"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52903" w:rsidRDefault="00652903" w:rsidP="00376DFE">
            <w:pPr>
              <w:pStyle w:val="ProductList-Body"/>
              <w:tabs>
                <w:tab w:val="clear" w:pos="158"/>
                <w:tab w:val="left" w:pos="720"/>
              </w:tabs>
              <w:spacing w:line="256" w:lineRule="auto"/>
              <w:ind w:left="-108"/>
              <w:rPr>
                <w:rFonts w:asciiTheme="majorHAnsi" w:hAnsiTheme="majorHAnsi"/>
                <w:sz w:val="15"/>
                <w:szCs w:val="15"/>
                <w:lang w:val="en-US"/>
              </w:rPr>
            </w:pPr>
            <w:r w:rsidRPr="00652903">
              <w:rPr>
                <w:rFonts w:asciiTheme="majorHAnsi" w:hAnsiTheme="majorHAnsi"/>
                <w:sz w:val="15"/>
                <w:szCs w:val="15"/>
                <w:lang w:val="en-US"/>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6"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7" w:name="_Toc503180510"/>
      <w:bookmarkStart w:id="218" w:name="_Toc518217989"/>
      <w:r>
        <w:t>Öffentlicher Sektor</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376DF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376D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376DF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376DFE">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454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454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E454FA"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6"/>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9" w:name="Attachment3"/>
      <w:bookmarkStart w:id="220" w:name="_Toc518217990"/>
      <w:r>
        <w:t>Anhang 3 – Die Standardvertragsklauseln (Prozessoren)</w:t>
      </w:r>
      <w:bookmarkEnd w:id="219"/>
      <w:bookmarkEnd w:id="220"/>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1" w:name="Attachment4"/>
      <w:bookmarkStart w:id="222" w:name="_Toc489605629"/>
      <w:bookmarkStart w:id="223" w:name="_Toc518217991"/>
      <w:r>
        <w:t>Anlage 4 – Bestimmungen der Datenschutz-Grundverordnung der Europäischen Union</w:t>
      </w:r>
      <w:bookmarkEnd w:id="221"/>
      <w:bookmarkEnd w:id="222"/>
      <w:bookmarkEnd w:id="223"/>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08458E" w:rsidRDefault="002944CE" w:rsidP="002944CE">
      <w:pPr>
        <w:pStyle w:val="ProductList-Body"/>
        <w:outlineLvl w:val="1"/>
      </w:pPr>
      <w:r>
        <w:rPr>
          <w:b/>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025C" w:rsidRDefault="008E025C" w:rsidP="009A573F">
      <w:pPr>
        <w:spacing w:after="0" w:line="240" w:lineRule="auto"/>
      </w:pPr>
      <w:r>
        <w:separator/>
      </w:r>
    </w:p>
  </w:endnote>
  <w:endnote w:type="continuationSeparator" w:id="0">
    <w:p w:rsidR="008E025C" w:rsidRDefault="008E025C" w:rsidP="009A573F">
      <w:pPr>
        <w:spacing w:after="0" w:line="240" w:lineRule="auto"/>
      </w:pPr>
      <w:r>
        <w:continuationSeparator/>
      </w:r>
    </w:p>
  </w:endnote>
  <w:endnote w:type="continuationNotice" w:id="1">
    <w:p w:rsidR="008E025C" w:rsidRDefault="008E02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14E2"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14E2"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14E2"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14E2"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D914E2"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D914E2"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C51AC">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C51AC">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C51AC">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C51AC">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5C51AC">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C51AC">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14E2"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14E2"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14E2"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14E2"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D914E2"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D914E2"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D914E2"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D914E2"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025C" w:rsidRDefault="008E025C" w:rsidP="009A573F">
      <w:pPr>
        <w:spacing w:after="0" w:line="240" w:lineRule="auto"/>
      </w:pPr>
      <w:r>
        <w:separator/>
      </w:r>
    </w:p>
  </w:footnote>
  <w:footnote w:type="continuationSeparator" w:id="0">
    <w:p w:rsidR="008E025C" w:rsidRDefault="008E025C" w:rsidP="009A573F">
      <w:pPr>
        <w:spacing w:after="0" w:line="240" w:lineRule="auto"/>
      </w:pPr>
      <w:r>
        <w:continuationSeparator/>
      </w:r>
    </w:p>
  </w:footnote>
  <w:footnote w:type="continuationNotice" w:id="1">
    <w:p w:rsidR="008E025C" w:rsidRDefault="008E02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D914E2"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F4300E">
              <w:rPr>
                <w:color w:val="404040" w:themeColor="text1" w:themeTint="BF"/>
                <w:sz w:val="16"/>
                <w:szCs w:val="16"/>
              </w:rPr>
              <w:t>Ju</w:t>
            </w:r>
            <w:r w:rsidR="00E454FA">
              <w:rPr>
                <w:color w:val="404040" w:themeColor="text1" w:themeTint="BF"/>
                <w:sz w:val="16"/>
                <w:szCs w:val="16"/>
              </w:rPr>
              <w:t>l</w:t>
            </w:r>
            <w:r w:rsidR="00F4300E">
              <w:rPr>
                <w:color w:val="404040" w:themeColor="text1" w:themeTint="BF"/>
                <w:sz w:val="16"/>
                <w:szCs w:val="16"/>
              </w:rPr>
              <w:t>i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D914E2"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F4300E">
              <w:rPr>
                <w:color w:val="404040" w:themeColor="text1" w:themeTint="BF"/>
                <w:sz w:val="16"/>
                <w:szCs w:val="16"/>
              </w:rPr>
              <w:t>Ju</w:t>
            </w:r>
            <w:r w:rsidR="00E454FA">
              <w:rPr>
                <w:color w:val="404040" w:themeColor="text1" w:themeTint="BF"/>
                <w:sz w:val="16"/>
                <w:szCs w:val="16"/>
              </w:rPr>
              <w:t>l</w:t>
            </w:r>
            <w:r w:rsidR="00F4300E">
              <w:rPr>
                <w:color w:val="404040" w:themeColor="text1" w:themeTint="BF"/>
                <w:sz w:val="16"/>
                <w:szCs w:val="16"/>
              </w:rPr>
              <w:t>i</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7w45k8N3P8RNiaEmEPd1qSfEBzEkj6l6d1d+nsGDbJMyP8V92GLLcNDxCPZ8a8YfYCAVY6/dWO0TDkv6x5/mYg==" w:salt="U+SZJrL7Vz5dgEfzh0/M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14E2"/>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A52C5-A5DC-4668-8292-D220CF926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28063</Words>
  <Characters>159965</Characters>
  <Application>Microsoft Office Word</Application>
  <DocSecurity>8</DocSecurity>
  <Lines>1333</Lines>
  <Paragraphs>375</Paragraphs>
  <ScaleCrop>false</ScaleCrop>
  <LinksUpToDate>false</LinksUpToDate>
  <CharactersWithSpaces>187653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2018-07-02T04:25:00Z</dcterms:created>
  <dcterms:modified xsi:type="dcterms:W3CDTF">2018-07-02T04:25:00Z</dcterms:modified>
</cp:coreProperties>
</file>