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0D0A34">
        <w:rPr>
          <w:rFonts w:asciiTheme="majorHAnsi" w:hAnsiTheme="majorHAnsi"/>
          <w:color w:val="FFFFFF" w:themeColor="background1"/>
          <w:sz w:val="72"/>
          <w:szCs w:val="72"/>
        </w:rPr>
        <w:t>Juni</w:t>
      </w:r>
      <w:r w:rsidR="00CD3C98">
        <w:rPr>
          <w:rFonts w:asciiTheme="majorHAnsi" w:hAnsiTheme="majorHAnsi"/>
          <w:color w:val="FFFFFF" w:themeColor="background1"/>
          <w:sz w:val="72"/>
          <w:szCs w:val="72"/>
        </w:rPr>
        <w:t xml:space="preserve"> </w:t>
      </w:r>
      <w:r w:rsidR="00205B87" w:rsidRPr="00BD38C9">
        <w:rPr>
          <w:rFonts w:asciiTheme="majorHAnsi" w:hAnsiTheme="majorHAnsi"/>
          <w:color w:val="FFFFFF" w:themeColor="background1"/>
          <w:sz w:val="72"/>
          <w:szCs w:val="72"/>
        </w:rPr>
        <w:t>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rsidR="000D0A34" w:rsidRDefault="008C48D2">
      <w:pPr>
        <w:pStyle w:val="TOC1"/>
        <w:tabs>
          <w:tab w:val="right" w:leader="dot" w:pos="5030"/>
        </w:tabs>
        <w:rPr>
          <w:rFonts w:eastAsiaTheme="minorEastAsia"/>
          <w:b w:val="0"/>
          <w:caps w:val="0"/>
          <w:noProof/>
          <w:sz w:val="22"/>
          <w:lang w:val="en-US" w:eastAsia="zh-CN"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84089" w:history="1">
        <w:r w:rsidR="000D0A34" w:rsidRPr="00B132B6">
          <w:rPr>
            <w:rStyle w:val="Hyperlink"/>
            <w:noProof/>
          </w:rPr>
          <w:t>Einleitung</w:t>
        </w:r>
        <w:r w:rsidR="000D0A34">
          <w:rPr>
            <w:noProof/>
            <w:webHidden/>
          </w:rPr>
          <w:tab/>
        </w:r>
        <w:r w:rsidR="000D0A34">
          <w:rPr>
            <w:noProof/>
            <w:webHidden/>
          </w:rPr>
          <w:fldChar w:fldCharType="begin"/>
        </w:r>
        <w:r w:rsidR="000D0A34">
          <w:rPr>
            <w:noProof/>
            <w:webHidden/>
          </w:rPr>
          <w:instrText xml:space="preserve"> PAGEREF _Toc452284089 \h </w:instrText>
        </w:r>
        <w:r w:rsidR="000D0A34">
          <w:rPr>
            <w:noProof/>
            <w:webHidden/>
          </w:rPr>
        </w:r>
        <w:r w:rsidR="000D0A34">
          <w:rPr>
            <w:noProof/>
            <w:webHidden/>
          </w:rPr>
          <w:fldChar w:fldCharType="separate"/>
        </w:r>
        <w:r w:rsidR="000D0A34">
          <w:rPr>
            <w:noProof/>
            <w:webHidden/>
          </w:rPr>
          <w:t>3</w:t>
        </w:r>
        <w:r w:rsidR="000D0A34">
          <w:rPr>
            <w:noProof/>
            <w:webHidden/>
          </w:rPr>
          <w:fldChar w:fldCharType="end"/>
        </w:r>
      </w:hyperlink>
    </w:p>
    <w:p w:rsidR="000D0A34" w:rsidRDefault="002853E1">
      <w:pPr>
        <w:pStyle w:val="TOC3"/>
        <w:tabs>
          <w:tab w:val="right" w:leader="dot" w:pos="5030"/>
        </w:tabs>
        <w:rPr>
          <w:rFonts w:eastAsiaTheme="minorEastAsia"/>
          <w:smallCaps w:val="0"/>
          <w:noProof/>
          <w:sz w:val="22"/>
          <w:lang w:val="en-US" w:eastAsia="zh-CN" w:bidi="ar-SA"/>
        </w:rPr>
      </w:pPr>
      <w:hyperlink w:anchor="_Toc452284090" w:history="1">
        <w:r w:rsidR="000D0A34" w:rsidRPr="00B132B6">
          <w:rPr>
            <w:rStyle w:val="Hyperlink"/>
            <w:noProof/>
          </w:rPr>
          <w:t>Frühere Versionen</w:t>
        </w:r>
        <w:r w:rsidR="000D0A34">
          <w:rPr>
            <w:noProof/>
            <w:webHidden/>
          </w:rPr>
          <w:tab/>
        </w:r>
        <w:r w:rsidR="000D0A34">
          <w:rPr>
            <w:noProof/>
            <w:webHidden/>
          </w:rPr>
          <w:fldChar w:fldCharType="begin"/>
        </w:r>
        <w:r w:rsidR="000D0A34">
          <w:rPr>
            <w:noProof/>
            <w:webHidden/>
          </w:rPr>
          <w:instrText xml:space="preserve"> PAGEREF _Toc452284090 \h </w:instrText>
        </w:r>
        <w:r w:rsidR="000D0A34">
          <w:rPr>
            <w:noProof/>
            <w:webHidden/>
          </w:rPr>
        </w:r>
        <w:r w:rsidR="000D0A34">
          <w:rPr>
            <w:noProof/>
            <w:webHidden/>
          </w:rPr>
          <w:fldChar w:fldCharType="separate"/>
        </w:r>
        <w:r w:rsidR="000D0A34">
          <w:rPr>
            <w:noProof/>
            <w:webHidden/>
          </w:rPr>
          <w:t>3</w:t>
        </w:r>
        <w:r w:rsidR="000D0A34">
          <w:rPr>
            <w:noProof/>
            <w:webHidden/>
          </w:rPr>
          <w:fldChar w:fldCharType="end"/>
        </w:r>
      </w:hyperlink>
    </w:p>
    <w:p w:rsidR="000D0A34" w:rsidRDefault="002853E1">
      <w:pPr>
        <w:pStyle w:val="TOC3"/>
        <w:tabs>
          <w:tab w:val="right" w:leader="dot" w:pos="5030"/>
        </w:tabs>
        <w:rPr>
          <w:rFonts w:eastAsiaTheme="minorEastAsia"/>
          <w:smallCaps w:val="0"/>
          <w:noProof/>
          <w:sz w:val="22"/>
          <w:lang w:val="en-US" w:eastAsia="zh-CN" w:bidi="ar-SA"/>
        </w:rPr>
      </w:pPr>
      <w:hyperlink w:anchor="_Toc452284091" w:history="1">
        <w:r w:rsidR="000D0A34" w:rsidRPr="00B132B6">
          <w:rPr>
            <w:rStyle w:val="Hyperlink"/>
            <w:noProof/>
          </w:rPr>
          <w:t>Verdeutlichungen und Zusammenfassung der Änderungen</w:t>
        </w:r>
        <w:r w:rsidR="000D0A34">
          <w:rPr>
            <w:noProof/>
            <w:webHidden/>
          </w:rPr>
          <w:tab/>
        </w:r>
        <w:r w:rsidR="000D0A34">
          <w:rPr>
            <w:noProof/>
            <w:webHidden/>
          </w:rPr>
          <w:fldChar w:fldCharType="begin"/>
        </w:r>
        <w:r w:rsidR="000D0A34">
          <w:rPr>
            <w:noProof/>
            <w:webHidden/>
          </w:rPr>
          <w:instrText xml:space="preserve"> PAGEREF _Toc452284091 \h </w:instrText>
        </w:r>
        <w:r w:rsidR="000D0A34">
          <w:rPr>
            <w:noProof/>
            <w:webHidden/>
          </w:rPr>
        </w:r>
        <w:r w:rsidR="000D0A34">
          <w:rPr>
            <w:noProof/>
            <w:webHidden/>
          </w:rPr>
          <w:fldChar w:fldCharType="separate"/>
        </w:r>
        <w:r w:rsidR="000D0A34">
          <w:rPr>
            <w:noProof/>
            <w:webHidden/>
          </w:rPr>
          <w:t>3</w:t>
        </w:r>
        <w:r w:rsidR="000D0A34">
          <w:rPr>
            <w:noProof/>
            <w:webHidden/>
          </w:rPr>
          <w:fldChar w:fldCharType="end"/>
        </w:r>
      </w:hyperlink>
    </w:p>
    <w:p w:rsidR="000D0A34" w:rsidRDefault="002853E1">
      <w:pPr>
        <w:pStyle w:val="TOC1"/>
        <w:tabs>
          <w:tab w:val="right" w:leader="dot" w:pos="5030"/>
        </w:tabs>
        <w:rPr>
          <w:rFonts w:eastAsiaTheme="minorEastAsia"/>
          <w:b w:val="0"/>
          <w:caps w:val="0"/>
          <w:noProof/>
          <w:sz w:val="22"/>
          <w:lang w:val="en-US" w:eastAsia="zh-CN" w:bidi="ar-SA"/>
        </w:rPr>
      </w:pPr>
      <w:hyperlink w:anchor="_Toc452284092" w:history="1">
        <w:r w:rsidR="000D0A34" w:rsidRPr="00B132B6">
          <w:rPr>
            <w:rStyle w:val="Hyperlink"/>
            <w:noProof/>
          </w:rPr>
          <w:t>Allgemeine Bestimmungen</w:t>
        </w:r>
        <w:r w:rsidR="000D0A34">
          <w:rPr>
            <w:noProof/>
            <w:webHidden/>
          </w:rPr>
          <w:tab/>
        </w:r>
        <w:r w:rsidR="000D0A34">
          <w:rPr>
            <w:noProof/>
            <w:webHidden/>
          </w:rPr>
          <w:fldChar w:fldCharType="begin"/>
        </w:r>
        <w:r w:rsidR="000D0A34">
          <w:rPr>
            <w:noProof/>
            <w:webHidden/>
          </w:rPr>
          <w:instrText xml:space="preserve"> PAGEREF _Toc452284092 \h </w:instrText>
        </w:r>
        <w:r w:rsidR="000D0A34">
          <w:rPr>
            <w:noProof/>
            <w:webHidden/>
          </w:rPr>
        </w:r>
        <w:r w:rsidR="000D0A34">
          <w:rPr>
            <w:noProof/>
            <w:webHidden/>
          </w:rPr>
          <w:fldChar w:fldCharType="separate"/>
        </w:r>
        <w:r w:rsidR="000D0A34">
          <w:rPr>
            <w:noProof/>
            <w:webHidden/>
          </w:rPr>
          <w:t>4</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093" w:history="1">
        <w:r w:rsidR="000D0A34" w:rsidRPr="00B132B6">
          <w:rPr>
            <w:rStyle w:val="Hyperlink"/>
            <w:noProof/>
          </w:rPr>
          <w:t>Definitionen</w:t>
        </w:r>
        <w:r w:rsidR="000D0A34">
          <w:rPr>
            <w:noProof/>
            <w:webHidden/>
          </w:rPr>
          <w:tab/>
        </w:r>
        <w:r w:rsidR="000D0A34">
          <w:rPr>
            <w:noProof/>
            <w:webHidden/>
          </w:rPr>
          <w:fldChar w:fldCharType="begin"/>
        </w:r>
        <w:r w:rsidR="000D0A34">
          <w:rPr>
            <w:noProof/>
            <w:webHidden/>
          </w:rPr>
          <w:instrText xml:space="preserve"> PAGEREF _Toc452284093 \h </w:instrText>
        </w:r>
        <w:r w:rsidR="000D0A34">
          <w:rPr>
            <w:noProof/>
            <w:webHidden/>
          </w:rPr>
        </w:r>
        <w:r w:rsidR="000D0A34">
          <w:rPr>
            <w:noProof/>
            <w:webHidden/>
          </w:rPr>
          <w:fldChar w:fldCharType="separate"/>
        </w:r>
        <w:r w:rsidR="000D0A34">
          <w:rPr>
            <w:noProof/>
            <w:webHidden/>
          </w:rPr>
          <w:t>4</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094" w:history="1">
        <w:r w:rsidR="000D0A34" w:rsidRPr="00B132B6">
          <w:rPr>
            <w:rStyle w:val="Hyperlink"/>
            <w:noProof/>
          </w:rPr>
          <w:t>Aktualisierungen der Bestimmungen für Onlinedienste</w:t>
        </w:r>
        <w:r w:rsidR="000D0A34">
          <w:rPr>
            <w:noProof/>
            <w:webHidden/>
          </w:rPr>
          <w:tab/>
        </w:r>
        <w:r w:rsidR="000D0A34">
          <w:rPr>
            <w:noProof/>
            <w:webHidden/>
          </w:rPr>
          <w:fldChar w:fldCharType="begin"/>
        </w:r>
        <w:r w:rsidR="000D0A34">
          <w:rPr>
            <w:noProof/>
            <w:webHidden/>
          </w:rPr>
          <w:instrText xml:space="preserve"> PAGEREF _Toc452284094 \h </w:instrText>
        </w:r>
        <w:r w:rsidR="000D0A34">
          <w:rPr>
            <w:noProof/>
            <w:webHidden/>
          </w:rPr>
        </w:r>
        <w:r w:rsidR="000D0A34">
          <w:rPr>
            <w:noProof/>
            <w:webHidden/>
          </w:rPr>
          <w:fldChar w:fldCharType="separate"/>
        </w:r>
        <w:r w:rsidR="000D0A34">
          <w:rPr>
            <w:noProof/>
            <w:webHidden/>
          </w:rPr>
          <w:t>4</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095" w:history="1">
        <w:r w:rsidR="000D0A34" w:rsidRPr="00B132B6">
          <w:rPr>
            <w:rStyle w:val="Hyperlink"/>
            <w:noProof/>
          </w:rPr>
          <w:t>Gesetzliche Änderungen und Internationale Verfügbarkeit</w:t>
        </w:r>
        <w:r w:rsidR="000D0A34">
          <w:rPr>
            <w:noProof/>
            <w:webHidden/>
          </w:rPr>
          <w:tab/>
        </w:r>
        <w:r w:rsidR="000D0A34">
          <w:rPr>
            <w:noProof/>
            <w:webHidden/>
          </w:rPr>
          <w:fldChar w:fldCharType="begin"/>
        </w:r>
        <w:r w:rsidR="000D0A34">
          <w:rPr>
            <w:noProof/>
            <w:webHidden/>
          </w:rPr>
          <w:instrText xml:space="preserve"> PAGEREF _Toc452284095 \h </w:instrText>
        </w:r>
        <w:r w:rsidR="000D0A34">
          <w:rPr>
            <w:noProof/>
            <w:webHidden/>
          </w:rPr>
        </w:r>
        <w:r w:rsidR="000D0A34">
          <w:rPr>
            <w:noProof/>
            <w:webHidden/>
          </w:rPr>
          <w:fldChar w:fldCharType="separate"/>
        </w:r>
        <w:r w:rsidR="000D0A34">
          <w:rPr>
            <w:noProof/>
            <w:webHidden/>
          </w:rPr>
          <w:t>4</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096" w:history="1">
        <w:r w:rsidR="000D0A34" w:rsidRPr="00B132B6">
          <w:rPr>
            <w:rStyle w:val="Hyperlink"/>
            <w:noProof/>
          </w:rPr>
          <w:t>Datenaufbewahrung</w:t>
        </w:r>
        <w:r w:rsidR="000D0A34">
          <w:rPr>
            <w:noProof/>
            <w:webHidden/>
          </w:rPr>
          <w:tab/>
        </w:r>
        <w:r w:rsidR="000D0A34">
          <w:rPr>
            <w:noProof/>
            <w:webHidden/>
          </w:rPr>
          <w:fldChar w:fldCharType="begin"/>
        </w:r>
        <w:r w:rsidR="000D0A34">
          <w:rPr>
            <w:noProof/>
            <w:webHidden/>
          </w:rPr>
          <w:instrText xml:space="preserve"> PAGEREF _Toc452284096 \h </w:instrText>
        </w:r>
        <w:r w:rsidR="000D0A34">
          <w:rPr>
            <w:noProof/>
            <w:webHidden/>
          </w:rPr>
        </w:r>
        <w:r w:rsidR="000D0A34">
          <w:rPr>
            <w:noProof/>
            <w:webHidden/>
          </w:rPr>
          <w:fldChar w:fldCharType="separate"/>
        </w:r>
        <w:r w:rsidR="000D0A34">
          <w:rPr>
            <w:noProof/>
            <w:webHidden/>
          </w:rPr>
          <w:t>4</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097" w:history="1">
        <w:r w:rsidR="000D0A34" w:rsidRPr="00B132B6">
          <w:rPr>
            <w:rStyle w:val="Hyperlink"/>
            <w:noProof/>
          </w:rPr>
          <w:t>Verwendung von Software mit dem Onlinedienst</w:t>
        </w:r>
        <w:r w:rsidR="000D0A34">
          <w:rPr>
            <w:noProof/>
            <w:webHidden/>
          </w:rPr>
          <w:tab/>
        </w:r>
        <w:r w:rsidR="000D0A34">
          <w:rPr>
            <w:noProof/>
            <w:webHidden/>
          </w:rPr>
          <w:fldChar w:fldCharType="begin"/>
        </w:r>
        <w:r w:rsidR="000D0A34">
          <w:rPr>
            <w:noProof/>
            <w:webHidden/>
          </w:rPr>
          <w:instrText xml:space="preserve"> PAGEREF _Toc452284097 \h </w:instrText>
        </w:r>
        <w:r w:rsidR="000D0A34">
          <w:rPr>
            <w:noProof/>
            <w:webHidden/>
          </w:rPr>
        </w:r>
        <w:r w:rsidR="000D0A34">
          <w:rPr>
            <w:noProof/>
            <w:webHidden/>
          </w:rPr>
          <w:fldChar w:fldCharType="separate"/>
        </w:r>
        <w:r w:rsidR="000D0A34">
          <w:rPr>
            <w:noProof/>
            <w:webHidden/>
          </w:rPr>
          <w:t>5</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098" w:history="1">
        <w:r w:rsidR="000D0A34" w:rsidRPr="00B132B6">
          <w:rPr>
            <w:rStyle w:val="Hyperlink"/>
            <w:noProof/>
          </w:rPr>
          <w:t>Nicht von Microsoft stammende Produkte</w:t>
        </w:r>
        <w:r w:rsidR="000D0A34">
          <w:rPr>
            <w:noProof/>
            <w:webHidden/>
          </w:rPr>
          <w:tab/>
        </w:r>
        <w:r w:rsidR="000D0A34">
          <w:rPr>
            <w:noProof/>
            <w:webHidden/>
          </w:rPr>
          <w:fldChar w:fldCharType="begin"/>
        </w:r>
        <w:r w:rsidR="000D0A34">
          <w:rPr>
            <w:noProof/>
            <w:webHidden/>
          </w:rPr>
          <w:instrText xml:space="preserve"> PAGEREF _Toc452284098 \h </w:instrText>
        </w:r>
        <w:r w:rsidR="000D0A34">
          <w:rPr>
            <w:noProof/>
            <w:webHidden/>
          </w:rPr>
        </w:r>
        <w:r w:rsidR="000D0A34">
          <w:rPr>
            <w:noProof/>
            <w:webHidden/>
          </w:rPr>
          <w:fldChar w:fldCharType="separate"/>
        </w:r>
        <w:r w:rsidR="000D0A34">
          <w:rPr>
            <w:noProof/>
            <w:webHidden/>
          </w:rPr>
          <w:t>5</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099" w:history="1">
        <w:r w:rsidR="000D0A34" w:rsidRPr="00B132B6">
          <w:rPr>
            <w:rStyle w:val="Hyperlink"/>
            <w:noProof/>
          </w:rPr>
          <w:t>Richtlinie für zulässige Verwendung</w:t>
        </w:r>
        <w:r w:rsidR="000D0A34">
          <w:rPr>
            <w:noProof/>
            <w:webHidden/>
          </w:rPr>
          <w:tab/>
        </w:r>
        <w:r w:rsidR="000D0A34">
          <w:rPr>
            <w:noProof/>
            <w:webHidden/>
          </w:rPr>
          <w:fldChar w:fldCharType="begin"/>
        </w:r>
        <w:r w:rsidR="000D0A34">
          <w:rPr>
            <w:noProof/>
            <w:webHidden/>
          </w:rPr>
          <w:instrText xml:space="preserve"> PAGEREF _Toc452284099 \h </w:instrText>
        </w:r>
        <w:r w:rsidR="000D0A34">
          <w:rPr>
            <w:noProof/>
            <w:webHidden/>
          </w:rPr>
        </w:r>
        <w:r w:rsidR="000D0A34">
          <w:rPr>
            <w:noProof/>
            <w:webHidden/>
          </w:rPr>
          <w:fldChar w:fldCharType="separate"/>
        </w:r>
        <w:r w:rsidR="000D0A34">
          <w:rPr>
            <w:noProof/>
            <w:webHidden/>
          </w:rPr>
          <w:t>5</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00" w:history="1">
        <w:r w:rsidR="000D0A34" w:rsidRPr="00B132B6">
          <w:rPr>
            <w:rStyle w:val="Hyperlink"/>
            <w:noProof/>
          </w:rPr>
          <w:t>Technische Beschränkungen</w:t>
        </w:r>
        <w:r w:rsidR="000D0A34">
          <w:rPr>
            <w:noProof/>
            <w:webHidden/>
          </w:rPr>
          <w:tab/>
        </w:r>
        <w:r w:rsidR="000D0A34">
          <w:rPr>
            <w:noProof/>
            <w:webHidden/>
          </w:rPr>
          <w:fldChar w:fldCharType="begin"/>
        </w:r>
        <w:r w:rsidR="000D0A34">
          <w:rPr>
            <w:noProof/>
            <w:webHidden/>
          </w:rPr>
          <w:instrText xml:space="preserve"> PAGEREF _Toc452284100 \h </w:instrText>
        </w:r>
        <w:r w:rsidR="000D0A34">
          <w:rPr>
            <w:noProof/>
            <w:webHidden/>
          </w:rPr>
        </w:r>
        <w:r w:rsidR="000D0A34">
          <w:rPr>
            <w:noProof/>
            <w:webHidden/>
          </w:rPr>
          <w:fldChar w:fldCharType="separate"/>
        </w:r>
        <w:r w:rsidR="000D0A34">
          <w:rPr>
            <w:noProof/>
            <w:webHidden/>
          </w:rPr>
          <w:t>6</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01" w:history="1">
        <w:r w:rsidR="000D0A34" w:rsidRPr="00B132B6">
          <w:rPr>
            <w:rStyle w:val="Hyperlink"/>
            <w:noProof/>
          </w:rPr>
          <w:t>Einhaltung von gesetzlichen Regelungen</w:t>
        </w:r>
        <w:r w:rsidR="000D0A34">
          <w:rPr>
            <w:noProof/>
            <w:webHidden/>
          </w:rPr>
          <w:tab/>
        </w:r>
        <w:r w:rsidR="000D0A34">
          <w:rPr>
            <w:noProof/>
            <w:webHidden/>
          </w:rPr>
          <w:fldChar w:fldCharType="begin"/>
        </w:r>
        <w:r w:rsidR="000D0A34">
          <w:rPr>
            <w:noProof/>
            <w:webHidden/>
          </w:rPr>
          <w:instrText xml:space="preserve"> PAGEREF _Toc452284101 \h </w:instrText>
        </w:r>
        <w:r w:rsidR="000D0A34">
          <w:rPr>
            <w:noProof/>
            <w:webHidden/>
          </w:rPr>
        </w:r>
        <w:r w:rsidR="000D0A34">
          <w:rPr>
            <w:noProof/>
            <w:webHidden/>
          </w:rPr>
          <w:fldChar w:fldCharType="separate"/>
        </w:r>
        <w:r w:rsidR="000D0A34">
          <w:rPr>
            <w:noProof/>
            <w:webHidden/>
          </w:rPr>
          <w:t>6</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02" w:history="1">
        <w:r w:rsidR="000D0A34" w:rsidRPr="00B132B6">
          <w:rPr>
            <w:rStyle w:val="Hyperlink"/>
            <w:noProof/>
          </w:rPr>
          <w:t>Import-/Export-Dienste</w:t>
        </w:r>
        <w:r w:rsidR="000D0A34">
          <w:rPr>
            <w:noProof/>
            <w:webHidden/>
          </w:rPr>
          <w:tab/>
        </w:r>
        <w:r w:rsidR="000D0A34">
          <w:rPr>
            <w:noProof/>
            <w:webHidden/>
          </w:rPr>
          <w:fldChar w:fldCharType="begin"/>
        </w:r>
        <w:r w:rsidR="000D0A34">
          <w:rPr>
            <w:noProof/>
            <w:webHidden/>
          </w:rPr>
          <w:instrText xml:space="preserve"> PAGEREF _Toc452284102 \h </w:instrText>
        </w:r>
        <w:r w:rsidR="000D0A34">
          <w:rPr>
            <w:noProof/>
            <w:webHidden/>
          </w:rPr>
        </w:r>
        <w:r w:rsidR="000D0A34">
          <w:rPr>
            <w:noProof/>
            <w:webHidden/>
          </w:rPr>
          <w:fldChar w:fldCharType="separate"/>
        </w:r>
        <w:r w:rsidR="000D0A34">
          <w:rPr>
            <w:noProof/>
            <w:webHidden/>
          </w:rPr>
          <w:t>6</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03" w:history="1">
        <w:r w:rsidR="000D0A34" w:rsidRPr="00B132B6">
          <w:rPr>
            <w:rStyle w:val="Hyperlink"/>
            <w:noProof/>
          </w:rPr>
          <w:t>Elektronische Benachrichtigungen</w:t>
        </w:r>
        <w:r w:rsidR="000D0A34">
          <w:rPr>
            <w:noProof/>
            <w:webHidden/>
          </w:rPr>
          <w:tab/>
        </w:r>
        <w:r w:rsidR="000D0A34">
          <w:rPr>
            <w:noProof/>
            <w:webHidden/>
          </w:rPr>
          <w:fldChar w:fldCharType="begin"/>
        </w:r>
        <w:r w:rsidR="000D0A34">
          <w:rPr>
            <w:noProof/>
            <w:webHidden/>
          </w:rPr>
          <w:instrText xml:space="preserve"> PAGEREF _Toc452284103 \h </w:instrText>
        </w:r>
        <w:r w:rsidR="000D0A34">
          <w:rPr>
            <w:noProof/>
            <w:webHidden/>
          </w:rPr>
        </w:r>
        <w:r w:rsidR="000D0A34">
          <w:rPr>
            <w:noProof/>
            <w:webHidden/>
          </w:rPr>
          <w:fldChar w:fldCharType="separate"/>
        </w:r>
        <w:r w:rsidR="000D0A34">
          <w:rPr>
            <w:noProof/>
            <w:webHidden/>
          </w:rPr>
          <w:t>6</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04" w:history="1">
        <w:r w:rsidR="000D0A34" w:rsidRPr="00B132B6">
          <w:rPr>
            <w:rStyle w:val="Hyperlink"/>
            <w:noProof/>
          </w:rPr>
          <w:t>Neuzuweisung von Lizenzen</w:t>
        </w:r>
        <w:r w:rsidR="000D0A34">
          <w:rPr>
            <w:noProof/>
            <w:webHidden/>
          </w:rPr>
          <w:tab/>
        </w:r>
        <w:r w:rsidR="000D0A34">
          <w:rPr>
            <w:noProof/>
            <w:webHidden/>
          </w:rPr>
          <w:fldChar w:fldCharType="begin"/>
        </w:r>
        <w:r w:rsidR="000D0A34">
          <w:rPr>
            <w:noProof/>
            <w:webHidden/>
          </w:rPr>
          <w:instrText xml:space="preserve"> PAGEREF _Toc452284104 \h </w:instrText>
        </w:r>
        <w:r w:rsidR="000D0A34">
          <w:rPr>
            <w:noProof/>
            <w:webHidden/>
          </w:rPr>
        </w:r>
        <w:r w:rsidR="000D0A34">
          <w:rPr>
            <w:noProof/>
            <w:webHidden/>
          </w:rPr>
          <w:fldChar w:fldCharType="separate"/>
        </w:r>
        <w:r w:rsidR="000D0A34">
          <w:rPr>
            <w:noProof/>
            <w:webHidden/>
          </w:rPr>
          <w:t>6</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05" w:history="1">
        <w:r w:rsidR="000D0A34" w:rsidRPr="00B132B6">
          <w:rPr>
            <w:rStyle w:val="Hyperlink"/>
            <w:noProof/>
          </w:rPr>
          <w:t>Schriftartkomponenten</w:t>
        </w:r>
        <w:r w:rsidR="000D0A34">
          <w:rPr>
            <w:noProof/>
            <w:webHidden/>
          </w:rPr>
          <w:tab/>
        </w:r>
        <w:r w:rsidR="000D0A34">
          <w:rPr>
            <w:noProof/>
            <w:webHidden/>
          </w:rPr>
          <w:fldChar w:fldCharType="begin"/>
        </w:r>
        <w:r w:rsidR="000D0A34">
          <w:rPr>
            <w:noProof/>
            <w:webHidden/>
          </w:rPr>
          <w:instrText xml:space="preserve"> PAGEREF _Toc452284105 \h </w:instrText>
        </w:r>
        <w:r w:rsidR="000D0A34">
          <w:rPr>
            <w:noProof/>
            <w:webHidden/>
          </w:rPr>
        </w:r>
        <w:r w:rsidR="000D0A34">
          <w:rPr>
            <w:noProof/>
            <w:webHidden/>
          </w:rPr>
          <w:fldChar w:fldCharType="separate"/>
        </w:r>
        <w:r w:rsidR="000D0A34">
          <w:rPr>
            <w:noProof/>
            <w:webHidden/>
          </w:rPr>
          <w:t>6</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06" w:history="1">
        <w:r w:rsidR="000D0A34" w:rsidRPr="00B132B6">
          <w:rPr>
            <w:rStyle w:val="Hyperlink"/>
            <w:noProof/>
          </w:rPr>
          <w:t>Multiplexing</w:t>
        </w:r>
        <w:r w:rsidR="000D0A34">
          <w:rPr>
            <w:noProof/>
            <w:webHidden/>
          </w:rPr>
          <w:tab/>
        </w:r>
        <w:r w:rsidR="000D0A34">
          <w:rPr>
            <w:noProof/>
            <w:webHidden/>
          </w:rPr>
          <w:fldChar w:fldCharType="begin"/>
        </w:r>
        <w:r w:rsidR="000D0A34">
          <w:rPr>
            <w:noProof/>
            <w:webHidden/>
          </w:rPr>
          <w:instrText xml:space="preserve"> PAGEREF _Toc452284106 \h </w:instrText>
        </w:r>
        <w:r w:rsidR="000D0A34">
          <w:rPr>
            <w:noProof/>
            <w:webHidden/>
          </w:rPr>
        </w:r>
        <w:r w:rsidR="000D0A34">
          <w:rPr>
            <w:noProof/>
            <w:webHidden/>
          </w:rPr>
          <w:fldChar w:fldCharType="separate"/>
        </w:r>
        <w:r w:rsidR="000D0A34">
          <w:rPr>
            <w:noProof/>
            <w:webHidden/>
          </w:rPr>
          <w:t>6</w:t>
        </w:r>
        <w:r w:rsidR="000D0A34">
          <w:rPr>
            <w:noProof/>
            <w:webHidden/>
          </w:rPr>
          <w:fldChar w:fldCharType="end"/>
        </w:r>
      </w:hyperlink>
    </w:p>
    <w:p w:rsidR="000D0A34" w:rsidRDefault="002853E1">
      <w:pPr>
        <w:pStyle w:val="TOC1"/>
        <w:tabs>
          <w:tab w:val="right" w:leader="dot" w:pos="5030"/>
        </w:tabs>
        <w:rPr>
          <w:rFonts w:eastAsiaTheme="minorEastAsia"/>
          <w:b w:val="0"/>
          <w:caps w:val="0"/>
          <w:noProof/>
          <w:sz w:val="22"/>
          <w:lang w:val="en-US" w:eastAsia="zh-CN" w:bidi="ar-SA"/>
        </w:rPr>
      </w:pPr>
      <w:hyperlink w:anchor="_Toc452284107" w:history="1">
        <w:r w:rsidR="000D0A34" w:rsidRPr="00B132B6">
          <w:rPr>
            <w:rStyle w:val="Hyperlink"/>
            <w:noProof/>
          </w:rPr>
          <w:t>Datenschutz- und Sicherheitsbestimmungen</w:t>
        </w:r>
        <w:r w:rsidR="000D0A34">
          <w:rPr>
            <w:noProof/>
            <w:webHidden/>
          </w:rPr>
          <w:tab/>
        </w:r>
        <w:r w:rsidR="000D0A34">
          <w:rPr>
            <w:noProof/>
            <w:webHidden/>
          </w:rPr>
          <w:fldChar w:fldCharType="begin"/>
        </w:r>
        <w:r w:rsidR="000D0A34">
          <w:rPr>
            <w:noProof/>
            <w:webHidden/>
          </w:rPr>
          <w:instrText xml:space="preserve"> PAGEREF _Toc452284107 \h </w:instrText>
        </w:r>
        <w:r w:rsidR="000D0A34">
          <w:rPr>
            <w:noProof/>
            <w:webHidden/>
          </w:rPr>
        </w:r>
        <w:r w:rsidR="000D0A34">
          <w:rPr>
            <w:noProof/>
            <w:webHidden/>
          </w:rPr>
          <w:fldChar w:fldCharType="separate"/>
        </w:r>
        <w:r w:rsidR="000D0A34">
          <w:rPr>
            <w:noProof/>
            <w:webHidden/>
          </w:rPr>
          <w:t>7</w:t>
        </w:r>
        <w:r w:rsidR="000D0A34">
          <w:rPr>
            <w:noProof/>
            <w:webHidden/>
          </w:rPr>
          <w:fldChar w:fldCharType="end"/>
        </w:r>
      </w:hyperlink>
    </w:p>
    <w:p w:rsidR="000D0A34" w:rsidRDefault="002853E1">
      <w:pPr>
        <w:pStyle w:val="TOC3"/>
        <w:tabs>
          <w:tab w:val="right" w:leader="dot" w:pos="5030"/>
        </w:tabs>
        <w:rPr>
          <w:rFonts w:eastAsiaTheme="minorEastAsia"/>
          <w:smallCaps w:val="0"/>
          <w:noProof/>
          <w:sz w:val="22"/>
          <w:lang w:val="en-US" w:eastAsia="zh-CN" w:bidi="ar-SA"/>
        </w:rPr>
      </w:pPr>
      <w:hyperlink w:anchor="_Toc452284108" w:history="1">
        <w:r w:rsidR="000D0A34" w:rsidRPr="00B132B6">
          <w:rPr>
            <w:rStyle w:val="Hyperlink"/>
            <w:noProof/>
          </w:rPr>
          <w:t>Allgemeine Datenschutz- und Sicherheitsbestimmungen</w:t>
        </w:r>
        <w:r w:rsidR="000D0A34">
          <w:rPr>
            <w:noProof/>
            <w:webHidden/>
          </w:rPr>
          <w:tab/>
        </w:r>
        <w:r w:rsidR="000D0A34">
          <w:rPr>
            <w:noProof/>
            <w:webHidden/>
          </w:rPr>
          <w:fldChar w:fldCharType="begin"/>
        </w:r>
        <w:r w:rsidR="000D0A34">
          <w:rPr>
            <w:noProof/>
            <w:webHidden/>
          </w:rPr>
          <w:instrText xml:space="preserve"> PAGEREF _Toc452284108 \h </w:instrText>
        </w:r>
        <w:r w:rsidR="000D0A34">
          <w:rPr>
            <w:noProof/>
            <w:webHidden/>
          </w:rPr>
        </w:r>
        <w:r w:rsidR="000D0A34">
          <w:rPr>
            <w:noProof/>
            <w:webHidden/>
          </w:rPr>
          <w:fldChar w:fldCharType="separate"/>
        </w:r>
        <w:r w:rsidR="000D0A34">
          <w:rPr>
            <w:noProof/>
            <w:webHidden/>
          </w:rPr>
          <w:t>7</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09" w:history="1">
        <w:r w:rsidR="000D0A34" w:rsidRPr="00B132B6">
          <w:rPr>
            <w:rStyle w:val="Hyperlink"/>
            <w:noProof/>
          </w:rPr>
          <w:t>Anwendungsbereich</w:t>
        </w:r>
        <w:r w:rsidR="000D0A34">
          <w:rPr>
            <w:noProof/>
            <w:webHidden/>
          </w:rPr>
          <w:tab/>
        </w:r>
        <w:r w:rsidR="000D0A34">
          <w:rPr>
            <w:noProof/>
            <w:webHidden/>
          </w:rPr>
          <w:fldChar w:fldCharType="begin"/>
        </w:r>
        <w:r w:rsidR="000D0A34">
          <w:rPr>
            <w:noProof/>
            <w:webHidden/>
          </w:rPr>
          <w:instrText xml:space="preserve"> PAGEREF _Toc452284109 \h </w:instrText>
        </w:r>
        <w:r w:rsidR="000D0A34">
          <w:rPr>
            <w:noProof/>
            <w:webHidden/>
          </w:rPr>
        </w:r>
        <w:r w:rsidR="000D0A34">
          <w:rPr>
            <w:noProof/>
            <w:webHidden/>
          </w:rPr>
          <w:fldChar w:fldCharType="separate"/>
        </w:r>
        <w:r w:rsidR="000D0A34">
          <w:rPr>
            <w:noProof/>
            <w:webHidden/>
          </w:rPr>
          <w:t>7</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10" w:history="1">
        <w:r w:rsidR="000D0A34" w:rsidRPr="00B132B6">
          <w:rPr>
            <w:rStyle w:val="Hyperlink"/>
            <w:noProof/>
          </w:rPr>
          <w:t>Verwendung von Kundendaten</w:t>
        </w:r>
        <w:r w:rsidR="000D0A34">
          <w:rPr>
            <w:noProof/>
            <w:webHidden/>
          </w:rPr>
          <w:tab/>
        </w:r>
        <w:r w:rsidR="000D0A34">
          <w:rPr>
            <w:noProof/>
            <w:webHidden/>
          </w:rPr>
          <w:fldChar w:fldCharType="begin"/>
        </w:r>
        <w:r w:rsidR="000D0A34">
          <w:rPr>
            <w:noProof/>
            <w:webHidden/>
          </w:rPr>
          <w:instrText xml:space="preserve"> PAGEREF _Toc452284110 \h </w:instrText>
        </w:r>
        <w:r w:rsidR="000D0A34">
          <w:rPr>
            <w:noProof/>
            <w:webHidden/>
          </w:rPr>
        </w:r>
        <w:r w:rsidR="000D0A34">
          <w:rPr>
            <w:noProof/>
            <w:webHidden/>
          </w:rPr>
          <w:fldChar w:fldCharType="separate"/>
        </w:r>
        <w:r w:rsidR="000D0A34">
          <w:rPr>
            <w:noProof/>
            <w:webHidden/>
          </w:rPr>
          <w:t>7</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11" w:history="1">
        <w:r w:rsidR="000D0A34" w:rsidRPr="00B132B6">
          <w:rPr>
            <w:rStyle w:val="Hyperlink"/>
            <w:noProof/>
          </w:rPr>
          <w:t>Offenlegung von Kundendaten</w:t>
        </w:r>
        <w:r w:rsidR="000D0A34">
          <w:rPr>
            <w:noProof/>
            <w:webHidden/>
          </w:rPr>
          <w:tab/>
        </w:r>
        <w:r w:rsidR="000D0A34">
          <w:rPr>
            <w:noProof/>
            <w:webHidden/>
          </w:rPr>
          <w:fldChar w:fldCharType="begin"/>
        </w:r>
        <w:r w:rsidR="000D0A34">
          <w:rPr>
            <w:noProof/>
            <w:webHidden/>
          </w:rPr>
          <w:instrText xml:space="preserve"> PAGEREF _Toc452284111 \h </w:instrText>
        </w:r>
        <w:r w:rsidR="000D0A34">
          <w:rPr>
            <w:noProof/>
            <w:webHidden/>
          </w:rPr>
        </w:r>
        <w:r w:rsidR="000D0A34">
          <w:rPr>
            <w:noProof/>
            <w:webHidden/>
          </w:rPr>
          <w:fldChar w:fldCharType="separate"/>
        </w:r>
        <w:r w:rsidR="000D0A34">
          <w:rPr>
            <w:noProof/>
            <w:webHidden/>
          </w:rPr>
          <w:t>7</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12" w:history="1">
        <w:r w:rsidR="000D0A34" w:rsidRPr="00B132B6">
          <w:rPr>
            <w:rStyle w:val="Hyperlink"/>
            <w:noProof/>
          </w:rPr>
          <w:t>Bildungseinrichtungen</w:t>
        </w:r>
        <w:r w:rsidR="000D0A34">
          <w:rPr>
            <w:noProof/>
            <w:webHidden/>
          </w:rPr>
          <w:tab/>
        </w:r>
        <w:r w:rsidR="000D0A34">
          <w:rPr>
            <w:noProof/>
            <w:webHidden/>
          </w:rPr>
          <w:fldChar w:fldCharType="begin"/>
        </w:r>
        <w:r w:rsidR="000D0A34">
          <w:rPr>
            <w:noProof/>
            <w:webHidden/>
          </w:rPr>
          <w:instrText xml:space="preserve"> PAGEREF _Toc452284112 \h </w:instrText>
        </w:r>
        <w:r w:rsidR="000D0A34">
          <w:rPr>
            <w:noProof/>
            <w:webHidden/>
          </w:rPr>
        </w:r>
        <w:r w:rsidR="000D0A34">
          <w:rPr>
            <w:noProof/>
            <w:webHidden/>
          </w:rPr>
          <w:fldChar w:fldCharType="separate"/>
        </w:r>
        <w:r w:rsidR="000D0A34">
          <w:rPr>
            <w:noProof/>
            <w:webHidden/>
          </w:rPr>
          <w:t>7</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13" w:history="1">
        <w:r w:rsidR="000D0A34" w:rsidRPr="00B132B6">
          <w:rPr>
            <w:rStyle w:val="Hyperlink"/>
            <w:noProof/>
          </w:rPr>
          <w:t>HIPAA-Geschäftspartner</w:t>
        </w:r>
        <w:r w:rsidR="000D0A34">
          <w:rPr>
            <w:noProof/>
            <w:webHidden/>
          </w:rPr>
          <w:tab/>
        </w:r>
        <w:r w:rsidR="000D0A34">
          <w:rPr>
            <w:noProof/>
            <w:webHidden/>
          </w:rPr>
          <w:fldChar w:fldCharType="begin"/>
        </w:r>
        <w:r w:rsidR="000D0A34">
          <w:rPr>
            <w:noProof/>
            <w:webHidden/>
          </w:rPr>
          <w:instrText xml:space="preserve"> PAGEREF _Toc452284113 \h </w:instrText>
        </w:r>
        <w:r w:rsidR="000D0A34">
          <w:rPr>
            <w:noProof/>
            <w:webHidden/>
          </w:rPr>
        </w:r>
        <w:r w:rsidR="000D0A34">
          <w:rPr>
            <w:noProof/>
            <w:webHidden/>
          </w:rPr>
          <w:fldChar w:fldCharType="separate"/>
        </w:r>
        <w:r w:rsidR="000D0A34">
          <w:rPr>
            <w:noProof/>
            <w:webHidden/>
          </w:rPr>
          <w:t>7</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14" w:history="1">
        <w:r w:rsidR="000D0A34" w:rsidRPr="00B132B6">
          <w:rPr>
            <w:rStyle w:val="Hyperlink"/>
            <w:noProof/>
          </w:rPr>
          <w:t>Sicherheit</w:t>
        </w:r>
        <w:r w:rsidR="000D0A34">
          <w:rPr>
            <w:noProof/>
            <w:webHidden/>
          </w:rPr>
          <w:tab/>
        </w:r>
        <w:r w:rsidR="000D0A34">
          <w:rPr>
            <w:noProof/>
            <w:webHidden/>
          </w:rPr>
          <w:fldChar w:fldCharType="begin"/>
        </w:r>
        <w:r w:rsidR="000D0A34">
          <w:rPr>
            <w:noProof/>
            <w:webHidden/>
          </w:rPr>
          <w:instrText xml:space="preserve"> PAGEREF _Toc452284114 \h </w:instrText>
        </w:r>
        <w:r w:rsidR="000D0A34">
          <w:rPr>
            <w:noProof/>
            <w:webHidden/>
          </w:rPr>
        </w:r>
        <w:r w:rsidR="000D0A34">
          <w:rPr>
            <w:noProof/>
            <w:webHidden/>
          </w:rPr>
          <w:fldChar w:fldCharType="separate"/>
        </w:r>
        <w:r w:rsidR="000D0A34">
          <w:rPr>
            <w:noProof/>
            <w:webHidden/>
          </w:rPr>
          <w:t>8</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15" w:history="1">
        <w:r w:rsidR="000D0A34" w:rsidRPr="00B132B6">
          <w:rPr>
            <w:rStyle w:val="Hyperlink"/>
            <w:noProof/>
          </w:rPr>
          <w:t>Meldung von Sicherheitsvorfällen</w:t>
        </w:r>
        <w:r w:rsidR="000D0A34">
          <w:rPr>
            <w:noProof/>
            <w:webHidden/>
          </w:rPr>
          <w:tab/>
        </w:r>
        <w:r w:rsidR="000D0A34">
          <w:rPr>
            <w:noProof/>
            <w:webHidden/>
          </w:rPr>
          <w:fldChar w:fldCharType="begin"/>
        </w:r>
        <w:r w:rsidR="000D0A34">
          <w:rPr>
            <w:noProof/>
            <w:webHidden/>
          </w:rPr>
          <w:instrText xml:space="preserve"> PAGEREF _Toc452284115 \h </w:instrText>
        </w:r>
        <w:r w:rsidR="000D0A34">
          <w:rPr>
            <w:noProof/>
            <w:webHidden/>
          </w:rPr>
        </w:r>
        <w:r w:rsidR="000D0A34">
          <w:rPr>
            <w:noProof/>
            <w:webHidden/>
          </w:rPr>
          <w:fldChar w:fldCharType="separate"/>
        </w:r>
        <w:r w:rsidR="000D0A34">
          <w:rPr>
            <w:noProof/>
            <w:webHidden/>
          </w:rPr>
          <w:t>8</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16" w:history="1">
        <w:r w:rsidR="000D0A34" w:rsidRPr="00B132B6">
          <w:rPr>
            <w:rStyle w:val="Hyperlink"/>
            <w:noProof/>
          </w:rPr>
          <w:t>Ort der Datenverarbeitung</w:t>
        </w:r>
        <w:r w:rsidR="000D0A34">
          <w:rPr>
            <w:noProof/>
            <w:webHidden/>
          </w:rPr>
          <w:tab/>
        </w:r>
        <w:r w:rsidR="000D0A34">
          <w:rPr>
            <w:noProof/>
            <w:webHidden/>
          </w:rPr>
          <w:fldChar w:fldCharType="begin"/>
        </w:r>
        <w:r w:rsidR="000D0A34">
          <w:rPr>
            <w:noProof/>
            <w:webHidden/>
          </w:rPr>
          <w:instrText xml:space="preserve"> PAGEREF _Toc452284116 \h </w:instrText>
        </w:r>
        <w:r w:rsidR="000D0A34">
          <w:rPr>
            <w:noProof/>
            <w:webHidden/>
          </w:rPr>
        </w:r>
        <w:r w:rsidR="000D0A34">
          <w:rPr>
            <w:noProof/>
            <w:webHidden/>
          </w:rPr>
          <w:fldChar w:fldCharType="separate"/>
        </w:r>
        <w:r w:rsidR="000D0A34">
          <w:rPr>
            <w:noProof/>
            <w:webHidden/>
          </w:rPr>
          <w:t>8</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17" w:history="1">
        <w:r w:rsidR="000D0A34" w:rsidRPr="00B132B6">
          <w:rPr>
            <w:rStyle w:val="Hyperlink"/>
            <w:noProof/>
          </w:rPr>
          <w:t>Vorschauversionen</w:t>
        </w:r>
        <w:r w:rsidR="000D0A34">
          <w:rPr>
            <w:noProof/>
            <w:webHidden/>
          </w:rPr>
          <w:tab/>
        </w:r>
        <w:r w:rsidR="000D0A34">
          <w:rPr>
            <w:noProof/>
            <w:webHidden/>
          </w:rPr>
          <w:fldChar w:fldCharType="begin"/>
        </w:r>
        <w:r w:rsidR="000D0A34">
          <w:rPr>
            <w:noProof/>
            <w:webHidden/>
          </w:rPr>
          <w:instrText xml:space="preserve"> PAGEREF _Toc452284117 \h </w:instrText>
        </w:r>
        <w:r w:rsidR="000D0A34">
          <w:rPr>
            <w:noProof/>
            <w:webHidden/>
          </w:rPr>
        </w:r>
        <w:r w:rsidR="000D0A34">
          <w:rPr>
            <w:noProof/>
            <w:webHidden/>
          </w:rPr>
          <w:fldChar w:fldCharType="separate"/>
        </w:r>
        <w:r w:rsidR="000D0A34">
          <w:rPr>
            <w:noProof/>
            <w:webHidden/>
          </w:rPr>
          <w:t>8</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18" w:history="1">
        <w:r w:rsidR="000D0A34" w:rsidRPr="00B132B6">
          <w:rPr>
            <w:rStyle w:val="Hyperlink"/>
            <w:noProof/>
          </w:rPr>
          <w:t>Einsatz von Vertragspartnern</w:t>
        </w:r>
        <w:r w:rsidR="000D0A34">
          <w:rPr>
            <w:noProof/>
            <w:webHidden/>
          </w:rPr>
          <w:tab/>
        </w:r>
        <w:r w:rsidR="000D0A34">
          <w:rPr>
            <w:noProof/>
            <w:webHidden/>
          </w:rPr>
          <w:fldChar w:fldCharType="begin"/>
        </w:r>
        <w:r w:rsidR="000D0A34">
          <w:rPr>
            <w:noProof/>
            <w:webHidden/>
          </w:rPr>
          <w:instrText xml:space="preserve"> PAGEREF _Toc452284118 \h </w:instrText>
        </w:r>
        <w:r w:rsidR="000D0A34">
          <w:rPr>
            <w:noProof/>
            <w:webHidden/>
          </w:rPr>
        </w:r>
        <w:r w:rsidR="000D0A34">
          <w:rPr>
            <w:noProof/>
            <w:webHidden/>
          </w:rPr>
          <w:fldChar w:fldCharType="separate"/>
        </w:r>
        <w:r w:rsidR="000D0A34">
          <w:rPr>
            <w:noProof/>
            <w:webHidden/>
          </w:rPr>
          <w:t>8</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19" w:history="1">
        <w:r w:rsidR="000D0A34" w:rsidRPr="00B132B6">
          <w:rPr>
            <w:rStyle w:val="Hyperlink"/>
            <w:noProof/>
          </w:rPr>
          <w:t>So kontaktieren Sie Microsoft</w:t>
        </w:r>
        <w:r w:rsidR="000D0A34">
          <w:rPr>
            <w:noProof/>
            <w:webHidden/>
          </w:rPr>
          <w:tab/>
        </w:r>
        <w:r w:rsidR="000D0A34">
          <w:rPr>
            <w:noProof/>
            <w:webHidden/>
          </w:rPr>
          <w:fldChar w:fldCharType="begin"/>
        </w:r>
        <w:r w:rsidR="000D0A34">
          <w:rPr>
            <w:noProof/>
            <w:webHidden/>
          </w:rPr>
          <w:instrText xml:space="preserve"> PAGEREF _Toc452284119 \h </w:instrText>
        </w:r>
        <w:r w:rsidR="000D0A34">
          <w:rPr>
            <w:noProof/>
            <w:webHidden/>
          </w:rPr>
        </w:r>
        <w:r w:rsidR="000D0A34">
          <w:rPr>
            <w:noProof/>
            <w:webHidden/>
          </w:rPr>
          <w:fldChar w:fldCharType="separate"/>
        </w:r>
        <w:r w:rsidR="000D0A34">
          <w:rPr>
            <w:noProof/>
            <w:webHidden/>
          </w:rPr>
          <w:t>8</w:t>
        </w:r>
        <w:r w:rsidR="000D0A34">
          <w:rPr>
            <w:noProof/>
            <w:webHidden/>
          </w:rPr>
          <w:fldChar w:fldCharType="end"/>
        </w:r>
      </w:hyperlink>
    </w:p>
    <w:p w:rsidR="000D0A34" w:rsidRDefault="002853E1">
      <w:pPr>
        <w:pStyle w:val="TOC3"/>
        <w:tabs>
          <w:tab w:val="right" w:leader="dot" w:pos="5030"/>
        </w:tabs>
        <w:rPr>
          <w:rFonts w:eastAsiaTheme="minorEastAsia"/>
          <w:smallCaps w:val="0"/>
          <w:noProof/>
          <w:sz w:val="22"/>
          <w:lang w:val="en-US" w:eastAsia="zh-CN" w:bidi="ar-SA"/>
        </w:rPr>
      </w:pPr>
      <w:hyperlink w:anchor="_Toc452284120" w:history="1">
        <w:r w:rsidR="000D0A34" w:rsidRPr="00B132B6">
          <w:rPr>
            <w:rStyle w:val="Hyperlink"/>
            <w:noProof/>
          </w:rPr>
          <w:t>Bestimmungen für die Datenverarbeitung</w:t>
        </w:r>
        <w:r w:rsidR="000D0A34">
          <w:rPr>
            <w:noProof/>
            <w:webHidden/>
          </w:rPr>
          <w:tab/>
        </w:r>
        <w:r w:rsidR="000D0A34">
          <w:rPr>
            <w:noProof/>
            <w:webHidden/>
          </w:rPr>
          <w:fldChar w:fldCharType="begin"/>
        </w:r>
        <w:r w:rsidR="000D0A34">
          <w:rPr>
            <w:noProof/>
            <w:webHidden/>
          </w:rPr>
          <w:instrText xml:space="preserve"> PAGEREF _Toc452284120 \h </w:instrText>
        </w:r>
        <w:r w:rsidR="000D0A34">
          <w:rPr>
            <w:noProof/>
            <w:webHidden/>
          </w:rPr>
        </w:r>
        <w:r w:rsidR="000D0A34">
          <w:rPr>
            <w:noProof/>
            <w:webHidden/>
          </w:rPr>
          <w:fldChar w:fldCharType="separate"/>
        </w:r>
        <w:r w:rsidR="000D0A34">
          <w:rPr>
            <w:noProof/>
            <w:webHidden/>
          </w:rPr>
          <w:t>10</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21" w:history="1">
        <w:r w:rsidR="000D0A34" w:rsidRPr="00B132B6">
          <w:rPr>
            <w:rStyle w:val="Hyperlink"/>
            <w:noProof/>
          </w:rPr>
          <w:t>Speicherorte von ruhenden Daten-at-rest</w:t>
        </w:r>
        <w:r w:rsidR="000D0A34">
          <w:rPr>
            <w:noProof/>
            <w:webHidden/>
          </w:rPr>
          <w:tab/>
        </w:r>
        <w:r w:rsidR="000D0A34">
          <w:rPr>
            <w:noProof/>
            <w:webHidden/>
          </w:rPr>
          <w:fldChar w:fldCharType="begin"/>
        </w:r>
        <w:r w:rsidR="000D0A34">
          <w:rPr>
            <w:noProof/>
            <w:webHidden/>
          </w:rPr>
          <w:instrText xml:space="preserve"> PAGEREF _Toc452284121 \h </w:instrText>
        </w:r>
        <w:r w:rsidR="000D0A34">
          <w:rPr>
            <w:noProof/>
            <w:webHidden/>
          </w:rPr>
        </w:r>
        <w:r w:rsidR="000D0A34">
          <w:rPr>
            <w:noProof/>
            <w:webHidden/>
          </w:rPr>
          <w:fldChar w:fldCharType="separate"/>
        </w:r>
        <w:r w:rsidR="000D0A34">
          <w:rPr>
            <w:noProof/>
            <w:webHidden/>
          </w:rPr>
          <w:t>10</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22" w:history="1">
        <w:r w:rsidR="000D0A34" w:rsidRPr="00B132B6">
          <w:rPr>
            <w:rStyle w:val="Hyperlink"/>
            <w:noProof/>
          </w:rPr>
          <w:t>Datenschutz</w:t>
        </w:r>
        <w:r w:rsidR="000D0A34">
          <w:rPr>
            <w:noProof/>
            <w:webHidden/>
          </w:rPr>
          <w:tab/>
        </w:r>
        <w:r w:rsidR="000D0A34">
          <w:rPr>
            <w:noProof/>
            <w:webHidden/>
          </w:rPr>
          <w:fldChar w:fldCharType="begin"/>
        </w:r>
        <w:r w:rsidR="000D0A34">
          <w:rPr>
            <w:noProof/>
            <w:webHidden/>
          </w:rPr>
          <w:instrText xml:space="preserve"> PAGEREF _Toc452284122 \h </w:instrText>
        </w:r>
        <w:r w:rsidR="000D0A34">
          <w:rPr>
            <w:noProof/>
            <w:webHidden/>
          </w:rPr>
        </w:r>
        <w:r w:rsidR="000D0A34">
          <w:rPr>
            <w:noProof/>
            <w:webHidden/>
          </w:rPr>
          <w:fldChar w:fldCharType="separate"/>
        </w:r>
        <w:r w:rsidR="000D0A34">
          <w:rPr>
            <w:noProof/>
            <w:webHidden/>
          </w:rPr>
          <w:t>11</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23" w:history="1">
        <w:r w:rsidR="000D0A34" w:rsidRPr="00B132B6">
          <w:rPr>
            <w:rStyle w:val="Hyperlink"/>
            <w:noProof/>
          </w:rPr>
          <w:t>Zusätzliche Bestimmungen für Europa</w:t>
        </w:r>
        <w:r w:rsidR="000D0A34">
          <w:rPr>
            <w:noProof/>
            <w:webHidden/>
          </w:rPr>
          <w:tab/>
        </w:r>
        <w:r w:rsidR="000D0A34">
          <w:rPr>
            <w:noProof/>
            <w:webHidden/>
          </w:rPr>
          <w:fldChar w:fldCharType="begin"/>
        </w:r>
        <w:r w:rsidR="000D0A34">
          <w:rPr>
            <w:noProof/>
            <w:webHidden/>
          </w:rPr>
          <w:instrText xml:space="preserve"> PAGEREF _Toc452284123 \h </w:instrText>
        </w:r>
        <w:r w:rsidR="000D0A34">
          <w:rPr>
            <w:noProof/>
            <w:webHidden/>
          </w:rPr>
        </w:r>
        <w:r w:rsidR="000D0A34">
          <w:rPr>
            <w:noProof/>
            <w:webHidden/>
          </w:rPr>
          <w:fldChar w:fldCharType="separate"/>
        </w:r>
        <w:r w:rsidR="000D0A34">
          <w:rPr>
            <w:noProof/>
            <w:webHidden/>
          </w:rPr>
          <w:t>11</w:t>
        </w:r>
        <w:r w:rsidR="000D0A34">
          <w:rPr>
            <w:noProof/>
            <w:webHidden/>
          </w:rPr>
          <w:fldChar w:fldCharType="end"/>
        </w:r>
      </w:hyperlink>
    </w:p>
    <w:p w:rsidR="000D0A34" w:rsidRDefault="002853E1">
      <w:pPr>
        <w:pStyle w:val="TOC5"/>
        <w:tabs>
          <w:tab w:val="right" w:leader="dot" w:pos="5030"/>
        </w:tabs>
        <w:rPr>
          <w:rFonts w:eastAsiaTheme="minorEastAsia"/>
          <w:noProof/>
          <w:sz w:val="22"/>
          <w:lang w:val="en-US" w:eastAsia="zh-CN" w:bidi="ar-SA"/>
        </w:rPr>
      </w:pPr>
      <w:hyperlink w:anchor="_Toc452284124" w:history="1">
        <w:r w:rsidR="000D0A34" w:rsidRPr="00B132B6">
          <w:rPr>
            <w:rStyle w:val="Hyperlink"/>
            <w:noProof/>
          </w:rPr>
          <w:t>Sicherheit</w:t>
        </w:r>
        <w:r w:rsidR="000D0A34">
          <w:rPr>
            <w:noProof/>
            <w:webHidden/>
          </w:rPr>
          <w:tab/>
        </w:r>
        <w:r w:rsidR="000D0A34">
          <w:rPr>
            <w:noProof/>
            <w:webHidden/>
          </w:rPr>
          <w:fldChar w:fldCharType="begin"/>
        </w:r>
        <w:r w:rsidR="000D0A34">
          <w:rPr>
            <w:noProof/>
            <w:webHidden/>
          </w:rPr>
          <w:instrText xml:space="preserve"> PAGEREF _Toc452284124 \h </w:instrText>
        </w:r>
        <w:r w:rsidR="000D0A34">
          <w:rPr>
            <w:noProof/>
            <w:webHidden/>
          </w:rPr>
        </w:r>
        <w:r w:rsidR="000D0A34">
          <w:rPr>
            <w:noProof/>
            <w:webHidden/>
          </w:rPr>
          <w:fldChar w:fldCharType="separate"/>
        </w:r>
        <w:r w:rsidR="000D0A34">
          <w:rPr>
            <w:noProof/>
            <w:webHidden/>
          </w:rPr>
          <w:t>12</w:t>
        </w:r>
        <w:r w:rsidR="000D0A34">
          <w:rPr>
            <w:noProof/>
            <w:webHidden/>
          </w:rPr>
          <w:fldChar w:fldCharType="end"/>
        </w:r>
      </w:hyperlink>
    </w:p>
    <w:p w:rsidR="000D0A34" w:rsidRDefault="002853E1">
      <w:pPr>
        <w:pStyle w:val="TOC1"/>
        <w:tabs>
          <w:tab w:val="right" w:leader="dot" w:pos="5030"/>
        </w:tabs>
        <w:rPr>
          <w:rFonts w:eastAsiaTheme="minorEastAsia"/>
          <w:b w:val="0"/>
          <w:caps w:val="0"/>
          <w:noProof/>
          <w:sz w:val="22"/>
          <w:lang w:val="en-US" w:eastAsia="zh-CN" w:bidi="ar-SA"/>
        </w:rPr>
      </w:pPr>
      <w:hyperlink w:anchor="_Toc452284125" w:history="1">
        <w:r w:rsidR="000D0A34" w:rsidRPr="00B132B6">
          <w:rPr>
            <w:rStyle w:val="Hyperlink"/>
            <w:noProof/>
          </w:rPr>
          <w:t>Spezifische Bestimmungen für Onlinedienste</w:t>
        </w:r>
        <w:r w:rsidR="000D0A34">
          <w:rPr>
            <w:noProof/>
            <w:webHidden/>
          </w:rPr>
          <w:tab/>
        </w:r>
        <w:r w:rsidR="000D0A34">
          <w:rPr>
            <w:noProof/>
            <w:webHidden/>
          </w:rPr>
          <w:fldChar w:fldCharType="begin"/>
        </w:r>
        <w:r w:rsidR="000D0A34">
          <w:rPr>
            <w:noProof/>
            <w:webHidden/>
          </w:rPr>
          <w:instrText xml:space="preserve"> PAGEREF _Toc452284125 \h </w:instrText>
        </w:r>
        <w:r w:rsidR="000D0A34">
          <w:rPr>
            <w:noProof/>
            <w:webHidden/>
          </w:rPr>
        </w:r>
        <w:r w:rsidR="000D0A34">
          <w:rPr>
            <w:noProof/>
            <w:webHidden/>
          </w:rPr>
          <w:fldChar w:fldCharType="separate"/>
        </w:r>
        <w:r w:rsidR="000D0A34">
          <w:rPr>
            <w:noProof/>
            <w:webHidden/>
          </w:rPr>
          <w:t>16</w:t>
        </w:r>
        <w:r w:rsidR="000D0A34">
          <w:rPr>
            <w:noProof/>
            <w:webHidden/>
          </w:rPr>
          <w:fldChar w:fldCharType="end"/>
        </w:r>
      </w:hyperlink>
    </w:p>
    <w:p w:rsidR="000D0A34" w:rsidRDefault="002853E1">
      <w:pPr>
        <w:pStyle w:val="TOC2"/>
        <w:tabs>
          <w:tab w:val="right" w:leader="dot" w:pos="5030"/>
        </w:tabs>
        <w:rPr>
          <w:rFonts w:eastAsiaTheme="minorEastAsia"/>
          <w:b w:val="0"/>
          <w:smallCaps w:val="0"/>
          <w:noProof/>
          <w:sz w:val="22"/>
          <w:lang w:val="en-US" w:eastAsia="zh-CN" w:bidi="ar-SA"/>
        </w:rPr>
      </w:pPr>
      <w:hyperlink w:anchor="_Toc452284126" w:history="1">
        <w:r w:rsidR="000D0A34" w:rsidRPr="00B132B6">
          <w:rPr>
            <w:rStyle w:val="Hyperlink"/>
            <w:noProof/>
          </w:rPr>
          <w:t>Microsoft Azure-Dienste</w:t>
        </w:r>
        <w:r w:rsidR="000D0A34">
          <w:rPr>
            <w:noProof/>
            <w:webHidden/>
          </w:rPr>
          <w:tab/>
        </w:r>
        <w:r w:rsidR="000D0A34">
          <w:rPr>
            <w:noProof/>
            <w:webHidden/>
          </w:rPr>
          <w:fldChar w:fldCharType="begin"/>
        </w:r>
        <w:r w:rsidR="000D0A34">
          <w:rPr>
            <w:noProof/>
            <w:webHidden/>
          </w:rPr>
          <w:instrText xml:space="preserve"> PAGEREF _Toc452284126 \h </w:instrText>
        </w:r>
        <w:r w:rsidR="000D0A34">
          <w:rPr>
            <w:noProof/>
            <w:webHidden/>
          </w:rPr>
        </w:r>
        <w:r w:rsidR="000D0A34">
          <w:rPr>
            <w:noProof/>
            <w:webHidden/>
          </w:rPr>
          <w:fldChar w:fldCharType="separate"/>
        </w:r>
        <w:r w:rsidR="000D0A34">
          <w:rPr>
            <w:noProof/>
            <w:webHidden/>
          </w:rPr>
          <w:t>16</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27" w:history="1">
        <w:r w:rsidR="000D0A34" w:rsidRPr="00B132B6">
          <w:rPr>
            <w:rStyle w:val="Hyperlink"/>
            <w:noProof/>
          </w:rPr>
          <w:t>Microsoft Azure StorSimple</w:t>
        </w:r>
        <w:r w:rsidR="000D0A34">
          <w:rPr>
            <w:noProof/>
            <w:webHidden/>
          </w:rPr>
          <w:tab/>
        </w:r>
        <w:r w:rsidR="000D0A34">
          <w:rPr>
            <w:noProof/>
            <w:webHidden/>
          </w:rPr>
          <w:fldChar w:fldCharType="begin"/>
        </w:r>
        <w:r w:rsidR="000D0A34">
          <w:rPr>
            <w:noProof/>
            <w:webHidden/>
          </w:rPr>
          <w:instrText xml:space="preserve"> PAGEREF _Toc452284127 \h </w:instrText>
        </w:r>
        <w:r w:rsidR="000D0A34">
          <w:rPr>
            <w:noProof/>
            <w:webHidden/>
          </w:rPr>
        </w:r>
        <w:r w:rsidR="000D0A34">
          <w:rPr>
            <w:noProof/>
            <w:webHidden/>
          </w:rPr>
          <w:fldChar w:fldCharType="separate"/>
        </w:r>
        <w:r w:rsidR="000D0A34">
          <w:rPr>
            <w:noProof/>
            <w:webHidden/>
          </w:rPr>
          <w:t>17</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28" w:history="1">
        <w:r w:rsidR="000D0A34" w:rsidRPr="00B132B6">
          <w:rPr>
            <w:rStyle w:val="Hyperlink"/>
            <w:noProof/>
          </w:rPr>
          <w:t>Microsoft Cloud App Security</w:t>
        </w:r>
        <w:r w:rsidR="000D0A34">
          <w:rPr>
            <w:noProof/>
            <w:webHidden/>
          </w:rPr>
          <w:tab/>
        </w:r>
        <w:r w:rsidR="000D0A34">
          <w:rPr>
            <w:noProof/>
            <w:webHidden/>
          </w:rPr>
          <w:fldChar w:fldCharType="begin"/>
        </w:r>
        <w:r w:rsidR="000D0A34">
          <w:rPr>
            <w:noProof/>
            <w:webHidden/>
          </w:rPr>
          <w:instrText xml:space="preserve"> PAGEREF _Toc452284128 \h </w:instrText>
        </w:r>
        <w:r w:rsidR="000D0A34">
          <w:rPr>
            <w:noProof/>
            <w:webHidden/>
          </w:rPr>
        </w:r>
        <w:r w:rsidR="000D0A34">
          <w:rPr>
            <w:noProof/>
            <w:webHidden/>
          </w:rPr>
          <w:fldChar w:fldCharType="separate"/>
        </w:r>
        <w:r w:rsidR="000D0A34">
          <w:rPr>
            <w:noProof/>
            <w:webHidden/>
          </w:rPr>
          <w:t>17</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29" w:history="1">
        <w:r w:rsidR="000D0A34" w:rsidRPr="00B132B6">
          <w:rPr>
            <w:rStyle w:val="Hyperlink"/>
            <w:noProof/>
          </w:rPr>
          <w:t>HockeyApp</w:t>
        </w:r>
        <w:r w:rsidR="000D0A34">
          <w:rPr>
            <w:noProof/>
            <w:webHidden/>
          </w:rPr>
          <w:tab/>
        </w:r>
        <w:r w:rsidR="000D0A34">
          <w:rPr>
            <w:noProof/>
            <w:webHidden/>
          </w:rPr>
          <w:fldChar w:fldCharType="begin"/>
        </w:r>
        <w:r w:rsidR="000D0A34">
          <w:rPr>
            <w:noProof/>
            <w:webHidden/>
          </w:rPr>
          <w:instrText xml:space="preserve"> PAGEREF _Toc452284129 \h </w:instrText>
        </w:r>
        <w:r w:rsidR="000D0A34">
          <w:rPr>
            <w:noProof/>
            <w:webHidden/>
          </w:rPr>
        </w:r>
        <w:r w:rsidR="000D0A34">
          <w:rPr>
            <w:noProof/>
            <w:webHidden/>
          </w:rPr>
          <w:fldChar w:fldCharType="separate"/>
        </w:r>
        <w:r w:rsidR="000D0A34">
          <w:rPr>
            <w:noProof/>
            <w:webHidden/>
          </w:rPr>
          <w:t>17</w:t>
        </w:r>
        <w:r w:rsidR="000D0A34">
          <w:rPr>
            <w:noProof/>
            <w:webHidden/>
          </w:rPr>
          <w:fldChar w:fldCharType="end"/>
        </w:r>
      </w:hyperlink>
    </w:p>
    <w:p w:rsidR="000D0A34" w:rsidRDefault="002853E1">
      <w:pPr>
        <w:pStyle w:val="TOC2"/>
        <w:tabs>
          <w:tab w:val="right" w:leader="dot" w:pos="5030"/>
        </w:tabs>
        <w:rPr>
          <w:rFonts w:eastAsiaTheme="minorEastAsia"/>
          <w:b w:val="0"/>
          <w:smallCaps w:val="0"/>
          <w:noProof/>
          <w:sz w:val="22"/>
          <w:lang w:val="en-US" w:eastAsia="zh-CN" w:bidi="ar-SA"/>
        </w:rPr>
      </w:pPr>
      <w:hyperlink w:anchor="_Toc452284130" w:history="1">
        <w:r w:rsidR="000D0A34" w:rsidRPr="00B132B6">
          <w:rPr>
            <w:rStyle w:val="Hyperlink"/>
            <w:noProof/>
          </w:rPr>
          <w:t>Enterprise Mobility-Dienste</w:t>
        </w:r>
        <w:r w:rsidR="000D0A34">
          <w:rPr>
            <w:noProof/>
            <w:webHidden/>
          </w:rPr>
          <w:tab/>
        </w:r>
        <w:r w:rsidR="000D0A34">
          <w:rPr>
            <w:noProof/>
            <w:webHidden/>
          </w:rPr>
          <w:fldChar w:fldCharType="begin"/>
        </w:r>
        <w:r w:rsidR="000D0A34">
          <w:rPr>
            <w:noProof/>
            <w:webHidden/>
          </w:rPr>
          <w:instrText xml:space="preserve"> PAGEREF _Toc452284130 \h </w:instrText>
        </w:r>
        <w:r w:rsidR="000D0A34">
          <w:rPr>
            <w:noProof/>
            <w:webHidden/>
          </w:rPr>
        </w:r>
        <w:r w:rsidR="000D0A34">
          <w:rPr>
            <w:noProof/>
            <w:webHidden/>
          </w:rPr>
          <w:fldChar w:fldCharType="separate"/>
        </w:r>
        <w:r w:rsidR="000D0A34">
          <w:rPr>
            <w:noProof/>
            <w:webHidden/>
          </w:rPr>
          <w:t>17</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31" w:history="1">
        <w:r w:rsidR="000D0A34" w:rsidRPr="00B132B6">
          <w:rPr>
            <w:rStyle w:val="Hyperlink"/>
            <w:noProof/>
          </w:rPr>
          <w:t>Azure Active Directory Basic</w:t>
        </w:r>
        <w:r w:rsidR="000D0A34">
          <w:rPr>
            <w:noProof/>
            <w:webHidden/>
          </w:rPr>
          <w:tab/>
        </w:r>
        <w:r w:rsidR="000D0A34">
          <w:rPr>
            <w:noProof/>
            <w:webHidden/>
          </w:rPr>
          <w:fldChar w:fldCharType="begin"/>
        </w:r>
        <w:r w:rsidR="000D0A34">
          <w:rPr>
            <w:noProof/>
            <w:webHidden/>
          </w:rPr>
          <w:instrText xml:space="preserve"> PAGEREF _Toc452284131 \h </w:instrText>
        </w:r>
        <w:r w:rsidR="000D0A34">
          <w:rPr>
            <w:noProof/>
            <w:webHidden/>
          </w:rPr>
        </w:r>
        <w:r w:rsidR="000D0A34">
          <w:rPr>
            <w:noProof/>
            <w:webHidden/>
          </w:rPr>
          <w:fldChar w:fldCharType="separate"/>
        </w:r>
        <w:r w:rsidR="000D0A34">
          <w:rPr>
            <w:noProof/>
            <w:webHidden/>
          </w:rPr>
          <w:t>17</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32" w:history="1">
        <w:r w:rsidR="000D0A34" w:rsidRPr="00B132B6">
          <w:rPr>
            <w:rStyle w:val="Hyperlink"/>
            <w:noProof/>
          </w:rPr>
          <w:t>Azure Active Directory Premium</w:t>
        </w:r>
        <w:r w:rsidR="000D0A34">
          <w:rPr>
            <w:noProof/>
            <w:webHidden/>
          </w:rPr>
          <w:tab/>
        </w:r>
        <w:r w:rsidR="000D0A34">
          <w:rPr>
            <w:noProof/>
            <w:webHidden/>
          </w:rPr>
          <w:fldChar w:fldCharType="begin"/>
        </w:r>
        <w:r w:rsidR="000D0A34">
          <w:rPr>
            <w:noProof/>
            <w:webHidden/>
          </w:rPr>
          <w:instrText xml:space="preserve"> PAGEREF _Toc452284132 \h </w:instrText>
        </w:r>
        <w:r w:rsidR="000D0A34">
          <w:rPr>
            <w:noProof/>
            <w:webHidden/>
          </w:rPr>
        </w:r>
        <w:r w:rsidR="000D0A34">
          <w:rPr>
            <w:noProof/>
            <w:webHidden/>
          </w:rPr>
          <w:fldChar w:fldCharType="separate"/>
        </w:r>
        <w:r w:rsidR="000D0A34">
          <w:rPr>
            <w:noProof/>
            <w:webHidden/>
          </w:rPr>
          <w:t>17</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33" w:history="1">
        <w:r w:rsidR="000D0A34" w:rsidRPr="00B132B6">
          <w:rPr>
            <w:rStyle w:val="Hyperlink"/>
            <w:noProof/>
          </w:rPr>
          <w:t>Azure Rights Management Premium</w:t>
        </w:r>
        <w:r w:rsidR="000D0A34">
          <w:rPr>
            <w:noProof/>
            <w:webHidden/>
          </w:rPr>
          <w:tab/>
        </w:r>
        <w:r w:rsidR="000D0A34">
          <w:rPr>
            <w:noProof/>
            <w:webHidden/>
          </w:rPr>
          <w:fldChar w:fldCharType="begin"/>
        </w:r>
        <w:r w:rsidR="000D0A34">
          <w:rPr>
            <w:noProof/>
            <w:webHidden/>
          </w:rPr>
          <w:instrText xml:space="preserve"> PAGEREF _Toc452284133 \h </w:instrText>
        </w:r>
        <w:r w:rsidR="000D0A34">
          <w:rPr>
            <w:noProof/>
            <w:webHidden/>
          </w:rPr>
        </w:r>
        <w:r w:rsidR="000D0A34">
          <w:rPr>
            <w:noProof/>
            <w:webHidden/>
          </w:rPr>
          <w:fldChar w:fldCharType="separate"/>
        </w:r>
        <w:r w:rsidR="000D0A34">
          <w:rPr>
            <w:noProof/>
            <w:webHidden/>
          </w:rPr>
          <w:t>17</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34" w:history="1">
        <w:r w:rsidR="000D0A34" w:rsidRPr="00B132B6">
          <w:rPr>
            <w:rStyle w:val="Hyperlink"/>
            <w:noProof/>
          </w:rPr>
          <w:t>Azure RemoteApp</w:t>
        </w:r>
        <w:r w:rsidR="000D0A34">
          <w:rPr>
            <w:noProof/>
            <w:webHidden/>
          </w:rPr>
          <w:tab/>
        </w:r>
        <w:r w:rsidR="000D0A34">
          <w:rPr>
            <w:noProof/>
            <w:webHidden/>
          </w:rPr>
          <w:fldChar w:fldCharType="begin"/>
        </w:r>
        <w:r w:rsidR="000D0A34">
          <w:rPr>
            <w:noProof/>
            <w:webHidden/>
          </w:rPr>
          <w:instrText xml:space="preserve"> PAGEREF _Toc452284134 \h </w:instrText>
        </w:r>
        <w:r w:rsidR="000D0A34">
          <w:rPr>
            <w:noProof/>
            <w:webHidden/>
          </w:rPr>
        </w:r>
        <w:r w:rsidR="000D0A34">
          <w:rPr>
            <w:noProof/>
            <w:webHidden/>
          </w:rPr>
          <w:fldChar w:fldCharType="separate"/>
        </w:r>
        <w:r w:rsidR="000D0A34">
          <w:rPr>
            <w:noProof/>
            <w:webHidden/>
          </w:rPr>
          <w:t>18</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35" w:history="1">
        <w:r w:rsidR="000D0A34" w:rsidRPr="00B132B6">
          <w:rPr>
            <w:rStyle w:val="Hyperlink"/>
            <w:noProof/>
          </w:rPr>
          <w:t>Microsoft MultiFactor Authentication</w:t>
        </w:r>
        <w:r w:rsidR="000D0A34">
          <w:rPr>
            <w:noProof/>
            <w:webHidden/>
          </w:rPr>
          <w:tab/>
        </w:r>
        <w:r w:rsidR="000D0A34">
          <w:rPr>
            <w:noProof/>
            <w:webHidden/>
          </w:rPr>
          <w:fldChar w:fldCharType="begin"/>
        </w:r>
        <w:r w:rsidR="000D0A34">
          <w:rPr>
            <w:noProof/>
            <w:webHidden/>
          </w:rPr>
          <w:instrText xml:space="preserve"> PAGEREF _Toc452284135 \h </w:instrText>
        </w:r>
        <w:r w:rsidR="000D0A34">
          <w:rPr>
            <w:noProof/>
            <w:webHidden/>
          </w:rPr>
        </w:r>
        <w:r w:rsidR="000D0A34">
          <w:rPr>
            <w:noProof/>
            <w:webHidden/>
          </w:rPr>
          <w:fldChar w:fldCharType="separate"/>
        </w:r>
        <w:r w:rsidR="000D0A34">
          <w:rPr>
            <w:noProof/>
            <w:webHidden/>
          </w:rPr>
          <w:t>18</w:t>
        </w:r>
        <w:r w:rsidR="000D0A34">
          <w:rPr>
            <w:noProof/>
            <w:webHidden/>
          </w:rPr>
          <w:fldChar w:fldCharType="end"/>
        </w:r>
      </w:hyperlink>
    </w:p>
    <w:p w:rsidR="000D0A34" w:rsidRDefault="002853E1">
      <w:pPr>
        <w:pStyle w:val="TOC3"/>
        <w:tabs>
          <w:tab w:val="right" w:leader="dot" w:pos="5030"/>
        </w:tabs>
        <w:rPr>
          <w:rFonts w:eastAsiaTheme="minorEastAsia"/>
          <w:smallCaps w:val="0"/>
          <w:noProof/>
          <w:sz w:val="22"/>
          <w:lang w:val="en-US" w:eastAsia="zh-CN" w:bidi="ar-SA"/>
        </w:rPr>
      </w:pPr>
      <w:hyperlink w:anchor="_Toc452284136" w:history="1">
        <w:r w:rsidR="000D0A34" w:rsidRPr="00B132B6">
          <w:rPr>
            <w:rStyle w:val="Hyperlink"/>
            <w:noProof/>
            <w:lang w:val="it-IT"/>
          </w:rPr>
          <w:t>Microsoft Intune</w:t>
        </w:r>
        <w:r w:rsidR="000D0A34">
          <w:rPr>
            <w:noProof/>
            <w:webHidden/>
          </w:rPr>
          <w:tab/>
        </w:r>
        <w:r w:rsidR="000D0A34">
          <w:rPr>
            <w:noProof/>
            <w:webHidden/>
          </w:rPr>
          <w:fldChar w:fldCharType="begin"/>
        </w:r>
        <w:r w:rsidR="000D0A34">
          <w:rPr>
            <w:noProof/>
            <w:webHidden/>
          </w:rPr>
          <w:instrText xml:space="preserve"> PAGEREF _Toc452284136 \h </w:instrText>
        </w:r>
        <w:r w:rsidR="000D0A34">
          <w:rPr>
            <w:noProof/>
            <w:webHidden/>
          </w:rPr>
        </w:r>
        <w:r w:rsidR="000D0A34">
          <w:rPr>
            <w:noProof/>
            <w:webHidden/>
          </w:rPr>
          <w:fldChar w:fldCharType="separate"/>
        </w:r>
        <w:r w:rsidR="000D0A34">
          <w:rPr>
            <w:noProof/>
            <w:webHidden/>
          </w:rPr>
          <w:t>18</w:t>
        </w:r>
        <w:r w:rsidR="000D0A34">
          <w:rPr>
            <w:noProof/>
            <w:webHidden/>
          </w:rPr>
          <w:fldChar w:fldCharType="end"/>
        </w:r>
      </w:hyperlink>
    </w:p>
    <w:p w:rsidR="000D0A34" w:rsidRDefault="002853E1">
      <w:pPr>
        <w:pStyle w:val="TOC2"/>
        <w:tabs>
          <w:tab w:val="right" w:leader="dot" w:pos="5030"/>
        </w:tabs>
        <w:rPr>
          <w:rFonts w:eastAsiaTheme="minorEastAsia"/>
          <w:b w:val="0"/>
          <w:smallCaps w:val="0"/>
          <w:noProof/>
          <w:sz w:val="22"/>
          <w:lang w:val="en-US" w:eastAsia="zh-CN" w:bidi="ar-SA"/>
        </w:rPr>
      </w:pPr>
      <w:hyperlink w:anchor="_Toc452284137" w:history="1">
        <w:r w:rsidR="000D0A34" w:rsidRPr="00B132B6">
          <w:rPr>
            <w:rStyle w:val="Hyperlink"/>
            <w:noProof/>
          </w:rPr>
          <w:t>Microsoft Dynamics-Onlinedienste</w:t>
        </w:r>
        <w:r w:rsidR="000D0A34">
          <w:rPr>
            <w:noProof/>
            <w:webHidden/>
          </w:rPr>
          <w:tab/>
        </w:r>
        <w:r w:rsidR="000D0A34">
          <w:rPr>
            <w:noProof/>
            <w:webHidden/>
          </w:rPr>
          <w:fldChar w:fldCharType="begin"/>
        </w:r>
        <w:r w:rsidR="000D0A34">
          <w:rPr>
            <w:noProof/>
            <w:webHidden/>
          </w:rPr>
          <w:instrText xml:space="preserve"> PAGEREF _Toc452284137 \h </w:instrText>
        </w:r>
        <w:r w:rsidR="000D0A34">
          <w:rPr>
            <w:noProof/>
            <w:webHidden/>
          </w:rPr>
        </w:r>
        <w:r w:rsidR="000D0A34">
          <w:rPr>
            <w:noProof/>
            <w:webHidden/>
          </w:rPr>
          <w:fldChar w:fldCharType="separate"/>
        </w:r>
        <w:r w:rsidR="000D0A34">
          <w:rPr>
            <w:noProof/>
            <w:webHidden/>
          </w:rPr>
          <w:t>18</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38" w:history="1">
        <w:r w:rsidR="000D0A34" w:rsidRPr="00B132B6">
          <w:rPr>
            <w:rStyle w:val="Hyperlink"/>
            <w:noProof/>
          </w:rPr>
          <w:t>Microsoft Dynamics AX</w:t>
        </w:r>
        <w:r w:rsidR="000D0A34">
          <w:rPr>
            <w:noProof/>
            <w:webHidden/>
          </w:rPr>
          <w:tab/>
        </w:r>
        <w:r w:rsidR="000D0A34">
          <w:rPr>
            <w:noProof/>
            <w:webHidden/>
          </w:rPr>
          <w:fldChar w:fldCharType="begin"/>
        </w:r>
        <w:r w:rsidR="000D0A34">
          <w:rPr>
            <w:noProof/>
            <w:webHidden/>
          </w:rPr>
          <w:instrText xml:space="preserve"> PAGEREF _Toc452284138 \h </w:instrText>
        </w:r>
        <w:r w:rsidR="000D0A34">
          <w:rPr>
            <w:noProof/>
            <w:webHidden/>
          </w:rPr>
        </w:r>
        <w:r w:rsidR="000D0A34">
          <w:rPr>
            <w:noProof/>
            <w:webHidden/>
          </w:rPr>
          <w:fldChar w:fldCharType="separate"/>
        </w:r>
        <w:r w:rsidR="000D0A34">
          <w:rPr>
            <w:noProof/>
            <w:webHidden/>
          </w:rPr>
          <w:t>18</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39" w:history="1">
        <w:r w:rsidR="000D0A34" w:rsidRPr="00B132B6">
          <w:rPr>
            <w:rStyle w:val="Hyperlink"/>
            <w:noProof/>
          </w:rPr>
          <w:t>Microsoft Dynamics CRM Online</w:t>
        </w:r>
        <w:r w:rsidR="000D0A34">
          <w:rPr>
            <w:noProof/>
            <w:webHidden/>
          </w:rPr>
          <w:tab/>
        </w:r>
        <w:r w:rsidR="000D0A34">
          <w:rPr>
            <w:noProof/>
            <w:webHidden/>
          </w:rPr>
          <w:fldChar w:fldCharType="begin"/>
        </w:r>
        <w:r w:rsidR="000D0A34">
          <w:rPr>
            <w:noProof/>
            <w:webHidden/>
          </w:rPr>
          <w:instrText xml:space="preserve"> PAGEREF _Toc452284139 \h </w:instrText>
        </w:r>
        <w:r w:rsidR="000D0A34">
          <w:rPr>
            <w:noProof/>
            <w:webHidden/>
          </w:rPr>
        </w:r>
        <w:r w:rsidR="000D0A34">
          <w:rPr>
            <w:noProof/>
            <w:webHidden/>
          </w:rPr>
          <w:fldChar w:fldCharType="separate"/>
        </w:r>
        <w:r w:rsidR="000D0A34">
          <w:rPr>
            <w:noProof/>
            <w:webHidden/>
          </w:rPr>
          <w:t>19</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40" w:history="1">
        <w:r w:rsidR="000D0A34" w:rsidRPr="00B132B6">
          <w:rPr>
            <w:rStyle w:val="Hyperlink"/>
            <w:noProof/>
          </w:rPr>
          <w:t>Microsoft Dynamics Marketing</w:t>
        </w:r>
        <w:r w:rsidR="000D0A34">
          <w:rPr>
            <w:noProof/>
            <w:webHidden/>
          </w:rPr>
          <w:tab/>
        </w:r>
        <w:r w:rsidR="000D0A34">
          <w:rPr>
            <w:noProof/>
            <w:webHidden/>
          </w:rPr>
          <w:fldChar w:fldCharType="begin"/>
        </w:r>
        <w:r w:rsidR="000D0A34">
          <w:rPr>
            <w:noProof/>
            <w:webHidden/>
          </w:rPr>
          <w:instrText xml:space="preserve"> PAGEREF _Toc452284140 \h </w:instrText>
        </w:r>
        <w:r w:rsidR="000D0A34">
          <w:rPr>
            <w:noProof/>
            <w:webHidden/>
          </w:rPr>
        </w:r>
        <w:r w:rsidR="000D0A34">
          <w:rPr>
            <w:noProof/>
            <w:webHidden/>
          </w:rPr>
          <w:fldChar w:fldCharType="separate"/>
        </w:r>
        <w:r w:rsidR="000D0A34">
          <w:rPr>
            <w:noProof/>
            <w:webHidden/>
          </w:rPr>
          <w:t>19</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41" w:history="1">
        <w:r w:rsidR="000D0A34" w:rsidRPr="00B132B6">
          <w:rPr>
            <w:rStyle w:val="Hyperlink"/>
            <w:noProof/>
          </w:rPr>
          <w:t>Microsoft Social Engagement</w:t>
        </w:r>
        <w:r w:rsidR="000D0A34">
          <w:rPr>
            <w:noProof/>
            <w:webHidden/>
          </w:rPr>
          <w:tab/>
        </w:r>
        <w:r w:rsidR="000D0A34">
          <w:rPr>
            <w:noProof/>
            <w:webHidden/>
          </w:rPr>
          <w:fldChar w:fldCharType="begin"/>
        </w:r>
        <w:r w:rsidR="000D0A34">
          <w:rPr>
            <w:noProof/>
            <w:webHidden/>
          </w:rPr>
          <w:instrText xml:space="preserve"> PAGEREF _Toc452284141 \h </w:instrText>
        </w:r>
        <w:r w:rsidR="000D0A34">
          <w:rPr>
            <w:noProof/>
            <w:webHidden/>
          </w:rPr>
        </w:r>
        <w:r w:rsidR="000D0A34">
          <w:rPr>
            <w:noProof/>
            <w:webHidden/>
          </w:rPr>
          <w:fldChar w:fldCharType="separate"/>
        </w:r>
        <w:r w:rsidR="000D0A34">
          <w:rPr>
            <w:noProof/>
            <w:webHidden/>
          </w:rPr>
          <w:t>19</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42" w:history="1">
        <w:r w:rsidR="000D0A34" w:rsidRPr="00B132B6">
          <w:rPr>
            <w:rStyle w:val="Hyperlink"/>
            <w:noProof/>
          </w:rPr>
          <w:t>Parature, von Microsoft</w:t>
        </w:r>
        <w:r w:rsidR="000D0A34">
          <w:rPr>
            <w:noProof/>
            <w:webHidden/>
          </w:rPr>
          <w:tab/>
        </w:r>
        <w:r w:rsidR="000D0A34">
          <w:rPr>
            <w:noProof/>
            <w:webHidden/>
          </w:rPr>
          <w:fldChar w:fldCharType="begin"/>
        </w:r>
        <w:r w:rsidR="000D0A34">
          <w:rPr>
            <w:noProof/>
            <w:webHidden/>
          </w:rPr>
          <w:instrText xml:space="preserve"> PAGEREF _Toc452284142 \h </w:instrText>
        </w:r>
        <w:r w:rsidR="000D0A34">
          <w:rPr>
            <w:noProof/>
            <w:webHidden/>
          </w:rPr>
        </w:r>
        <w:r w:rsidR="000D0A34">
          <w:rPr>
            <w:noProof/>
            <w:webHidden/>
          </w:rPr>
          <w:fldChar w:fldCharType="separate"/>
        </w:r>
        <w:r w:rsidR="000D0A34">
          <w:rPr>
            <w:noProof/>
            <w:webHidden/>
          </w:rPr>
          <w:t>20</w:t>
        </w:r>
        <w:r w:rsidR="000D0A34">
          <w:rPr>
            <w:noProof/>
            <w:webHidden/>
          </w:rPr>
          <w:fldChar w:fldCharType="end"/>
        </w:r>
      </w:hyperlink>
    </w:p>
    <w:p w:rsidR="000D0A34" w:rsidRDefault="002853E1">
      <w:pPr>
        <w:pStyle w:val="TOC2"/>
        <w:tabs>
          <w:tab w:val="right" w:leader="dot" w:pos="5030"/>
        </w:tabs>
        <w:rPr>
          <w:rFonts w:eastAsiaTheme="minorEastAsia"/>
          <w:b w:val="0"/>
          <w:smallCaps w:val="0"/>
          <w:noProof/>
          <w:sz w:val="22"/>
          <w:lang w:val="en-US" w:eastAsia="zh-CN" w:bidi="ar-SA"/>
        </w:rPr>
      </w:pPr>
      <w:hyperlink w:anchor="_Toc452284143" w:history="1">
        <w:r w:rsidR="000D0A34" w:rsidRPr="00B132B6">
          <w:rPr>
            <w:rStyle w:val="Hyperlink"/>
            <w:noProof/>
          </w:rPr>
          <w:t>Office 365-Dienste</w:t>
        </w:r>
        <w:r w:rsidR="000D0A34">
          <w:rPr>
            <w:noProof/>
            <w:webHidden/>
          </w:rPr>
          <w:tab/>
        </w:r>
        <w:r w:rsidR="000D0A34">
          <w:rPr>
            <w:noProof/>
            <w:webHidden/>
          </w:rPr>
          <w:fldChar w:fldCharType="begin"/>
        </w:r>
        <w:r w:rsidR="000D0A34">
          <w:rPr>
            <w:noProof/>
            <w:webHidden/>
          </w:rPr>
          <w:instrText xml:space="preserve"> PAGEREF _Toc452284143 \h </w:instrText>
        </w:r>
        <w:r w:rsidR="000D0A34">
          <w:rPr>
            <w:noProof/>
            <w:webHidden/>
          </w:rPr>
        </w:r>
        <w:r w:rsidR="000D0A34">
          <w:rPr>
            <w:noProof/>
            <w:webHidden/>
          </w:rPr>
          <w:fldChar w:fldCharType="separate"/>
        </w:r>
        <w:r w:rsidR="000D0A34">
          <w:rPr>
            <w:noProof/>
            <w:webHidden/>
          </w:rPr>
          <w:t>20</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44" w:history="1">
        <w:r w:rsidR="000D0A34" w:rsidRPr="00B132B6">
          <w:rPr>
            <w:rStyle w:val="Hyperlink"/>
            <w:noProof/>
          </w:rPr>
          <w:t>Exchange Online</w:t>
        </w:r>
        <w:r w:rsidR="000D0A34">
          <w:rPr>
            <w:noProof/>
            <w:webHidden/>
          </w:rPr>
          <w:tab/>
        </w:r>
        <w:r w:rsidR="000D0A34">
          <w:rPr>
            <w:noProof/>
            <w:webHidden/>
          </w:rPr>
          <w:fldChar w:fldCharType="begin"/>
        </w:r>
        <w:r w:rsidR="000D0A34">
          <w:rPr>
            <w:noProof/>
            <w:webHidden/>
          </w:rPr>
          <w:instrText xml:space="preserve"> PAGEREF _Toc452284144 \h </w:instrText>
        </w:r>
        <w:r w:rsidR="000D0A34">
          <w:rPr>
            <w:noProof/>
            <w:webHidden/>
          </w:rPr>
        </w:r>
        <w:r w:rsidR="000D0A34">
          <w:rPr>
            <w:noProof/>
            <w:webHidden/>
          </w:rPr>
          <w:fldChar w:fldCharType="separate"/>
        </w:r>
        <w:r w:rsidR="000D0A34">
          <w:rPr>
            <w:noProof/>
            <w:webHidden/>
          </w:rPr>
          <w:t>20</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45" w:history="1">
        <w:r w:rsidR="000D0A34" w:rsidRPr="00B132B6">
          <w:rPr>
            <w:rStyle w:val="Hyperlink"/>
            <w:noProof/>
          </w:rPr>
          <w:t>Office 365-Anwendungen</w:t>
        </w:r>
        <w:r w:rsidR="000D0A34">
          <w:rPr>
            <w:noProof/>
            <w:webHidden/>
          </w:rPr>
          <w:tab/>
        </w:r>
        <w:r w:rsidR="000D0A34">
          <w:rPr>
            <w:noProof/>
            <w:webHidden/>
          </w:rPr>
          <w:fldChar w:fldCharType="begin"/>
        </w:r>
        <w:r w:rsidR="000D0A34">
          <w:rPr>
            <w:noProof/>
            <w:webHidden/>
          </w:rPr>
          <w:instrText xml:space="preserve"> PAGEREF _Toc452284145 \h </w:instrText>
        </w:r>
        <w:r w:rsidR="000D0A34">
          <w:rPr>
            <w:noProof/>
            <w:webHidden/>
          </w:rPr>
        </w:r>
        <w:r w:rsidR="000D0A34">
          <w:rPr>
            <w:noProof/>
            <w:webHidden/>
          </w:rPr>
          <w:fldChar w:fldCharType="separate"/>
        </w:r>
        <w:r w:rsidR="000D0A34">
          <w:rPr>
            <w:noProof/>
            <w:webHidden/>
          </w:rPr>
          <w:t>22</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46" w:history="1">
        <w:r w:rsidR="000D0A34" w:rsidRPr="00B132B6">
          <w:rPr>
            <w:rStyle w:val="Hyperlink"/>
            <w:noProof/>
          </w:rPr>
          <w:t>Office 365 Delve Analytics</w:t>
        </w:r>
        <w:r w:rsidR="000D0A34">
          <w:rPr>
            <w:noProof/>
            <w:webHidden/>
          </w:rPr>
          <w:tab/>
        </w:r>
        <w:r w:rsidR="000D0A34">
          <w:rPr>
            <w:noProof/>
            <w:webHidden/>
          </w:rPr>
          <w:fldChar w:fldCharType="begin"/>
        </w:r>
        <w:r w:rsidR="000D0A34">
          <w:rPr>
            <w:noProof/>
            <w:webHidden/>
          </w:rPr>
          <w:instrText xml:space="preserve"> PAGEREF _Toc452284146 \h </w:instrText>
        </w:r>
        <w:r w:rsidR="000D0A34">
          <w:rPr>
            <w:noProof/>
            <w:webHidden/>
          </w:rPr>
        </w:r>
        <w:r w:rsidR="000D0A34">
          <w:rPr>
            <w:noProof/>
            <w:webHidden/>
          </w:rPr>
          <w:fldChar w:fldCharType="separate"/>
        </w:r>
        <w:r w:rsidR="000D0A34">
          <w:rPr>
            <w:noProof/>
            <w:webHidden/>
          </w:rPr>
          <w:t>22</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47" w:history="1">
        <w:r w:rsidR="000D0A34" w:rsidRPr="00B132B6">
          <w:rPr>
            <w:rStyle w:val="Hyperlink"/>
            <w:noProof/>
          </w:rPr>
          <w:t>Office 365 Advanced eDiscovery</w:t>
        </w:r>
        <w:r w:rsidR="000D0A34">
          <w:rPr>
            <w:noProof/>
            <w:webHidden/>
          </w:rPr>
          <w:tab/>
        </w:r>
        <w:r w:rsidR="000D0A34">
          <w:rPr>
            <w:noProof/>
            <w:webHidden/>
          </w:rPr>
          <w:fldChar w:fldCharType="begin"/>
        </w:r>
        <w:r w:rsidR="000D0A34">
          <w:rPr>
            <w:noProof/>
            <w:webHidden/>
          </w:rPr>
          <w:instrText xml:space="preserve"> PAGEREF _Toc452284147 \h </w:instrText>
        </w:r>
        <w:r w:rsidR="000D0A34">
          <w:rPr>
            <w:noProof/>
            <w:webHidden/>
          </w:rPr>
        </w:r>
        <w:r w:rsidR="000D0A34">
          <w:rPr>
            <w:noProof/>
            <w:webHidden/>
          </w:rPr>
          <w:fldChar w:fldCharType="separate"/>
        </w:r>
        <w:r w:rsidR="000D0A34">
          <w:rPr>
            <w:noProof/>
            <w:webHidden/>
          </w:rPr>
          <w:t>22</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48" w:history="1">
        <w:r w:rsidR="000D0A34" w:rsidRPr="00B132B6">
          <w:rPr>
            <w:rStyle w:val="Hyperlink"/>
            <w:noProof/>
          </w:rPr>
          <w:t>Office Online</w:t>
        </w:r>
        <w:r w:rsidR="000D0A34">
          <w:rPr>
            <w:noProof/>
            <w:webHidden/>
          </w:rPr>
          <w:tab/>
        </w:r>
        <w:r w:rsidR="000D0A34">
          <w:rPr>
            <w:noProof/>
            <w:webHidden/>
          </w:rPr>
          <w:fldChar w:fldCharType="begin"/>
        </w:r>
        <w:r w:rsidR="000D0A34">
          <w:rPr>
            <w:noProof/>
            <w:webHidden/>
          </w:rPr>
          <w:instrText xml:space="preserve"> PAGEREF _Toc452284148 \h </w:instrText>
        </w:r>
        <w:r w:rsidR="000D0A34">
          <w:rPr>
            <w:noProof/>
            <w:webHidden/>
          </w:rPr>
        </w:r>
        <w:r w:rsidR="000D0A34">
          <w:rPr>
            <w:noProof/>
            <w:webHidden/>
          </w:rPr>
          <w:fldChar w:fldCharType="separate"/>
        </w:r>
        <w:r w:rsidR="000D0A34">
          <w:rPr>
            <w:noProof/>
            <w:webHidden/>
          </w:rPr>
          <w:t>23</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49" w:history="1">
        <w:r w:rsidR="000D0A34" w:rsidRPr="00B132B6">
          <w:rPr>
            <w:rStyle w:val="Hyperlink"/>
            <w:noProof/>
          </w:rPr>
          <w:t>OneDrive for Business</w:t>
        </w:r>
        <w:r w:rsidR="000D0A34">
          <w:rPr>
            <w:noProof/>
            <w:webHidden/>
          </w:rPr>
          <w:tab/>
        </w:r>
        <w:r w:rsidR="000D0A34">
          <w:rPr>
            <w:noProof/>
            <w:webHidden/>
          </w:rPr>
          <w:fldChar w:fldCharType="begin"/>
        </w:r>
        <w:r w:rsidR="000D0A34">
          <w:rPr>
            <w:noProof/>
            <w:webHidden/>
          </w:rPr>
          <w:instrText xml:space="preserve"> PAGEREF _Toc452284149 \h </w:instrText>
        </w:r>
        <w:r w:rsidR="000D0A34">
          <w:rPr>
            <w:noProof/>
            <w:webHidden/>
          </w:rPr>
        </w:r>
        <w:r w:rsidR="000D0A34">
          <w:rPr>
            <w:noProof/>
            <w:webHidden/>
          </w:rPr>
          <w:fldChar w:fldCharType="separate"/>
        </w:r>
        <w:r w:rsidR="000D0A34">
          <w:rPr>
            <w:noProof/>
            <w:webHidden/>
          </w:rPr>
          <w:t>23</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50" w:history="1">
        <w:r w:rsidR="000D0A34" w:rsidRPr="00B132B6">
          <w:rPr>
            <w:rStyle w:val="Hyperlink"/>
            <w:noProof/>
          </w:rPr>
          <w:t>Project Online</w:t>
        </w:r>
        <w:r w:rsidR="000D0A34">
          <w:rPr>
            <w:noProof/>
            <w:webHidden/>
          </w:rPr>
          <w:tab/>
        </w:r>
        <w:r w:rsidR="000D0A34">
          <w:rPr>
            <w:noProof/>
            <w:webHidden/>
          </w:rPr>
          <w:fldChar w:fldCharType="begin"/>
        </w:r>
        <w:r w:rsidR="000D0A34">
          <w:rPr>
            <w:noProof/>
            <w:webHidden/>
          </w:rPr>
          <w:instrText xml:space="preserve"> PAGEREF _Toc452284150 \h </w:instrText>
        </w:r>
        <w:r w:rsidR="000D0A34">
          <w:rPr>
            <w:noProof/>
            <w:webHidden/>
          </w:rPr>
        </w:r>
        <w:r w:rsidR="000D0A34">
          <w:rPr>
            <w:noProof/>
            <w:webHidden/>
          </w:rPr>
          <w:fldChar w:fldCharType="separate"/>
        </w:r>
        <w:r w:rsidR="000D0A34">
          <w:rPr>
            <w:noProof/>
            <w:webHidden/>
          </w:rPr>
          <w:t>23</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51" w:history="1">
        <w:r w:rsidR="000D0A34" w:rsidRPr="00B132B6">
          <w:rPr>
            <w:rStyle w:val="Hyperlink"/>
            <w:noProof/>
          </w:rPr>
          <w:t>SharePoint Online</w:t>
        </w:r>
        <w:r w:rsidR="000D0A34">
          <w:rPr>
            <w:noProof/>
            <w:webHidden/>
          </w:rPr>
          <w:tab/>
        </w:r>
        <w:r w:rsidR="000D0A34">
          <w:rPr>
            <w:noProof/>
            <w:webHidden/>
          </w:rPr>
          <w:fldChar w:fldCharType="begin"/>
        </w:r>
        <w:r w:rsidR="000D0A34">
          <w:rPr>
            <w:noProof/>
            <w:webHidden/>
          </w:rPr>
          <w:instrText xml:space="preserve"> PAGEREF _Toc452284151 \h </w:instrText>
        </w:r>
        <w:r w:rsidR="000D0A34">
          <w:rPr>
            <w:noProof/>
            <w:webHidden/>
          </w:rPr>
        </w:r>
        <w:r w:rsidR="000D0A34">
          <w:rPr>
            <w:noProof/>
            <w:webHidden/>
          </w:rPr>
          <w:fldChar w:fldCharType="separate"/>
        </w:r>
        <w:r w:rsidR="000D0A34">
          <w:rPr>
            <w:noProof/>
            <w:webHidden/>
          </w:rPr>
          <w:t>23</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52" w:history="1">
        <w:r w:rsidR="000D0A34" w:rsidRPr="00B132B6">
          <w:rPr>
            <w:rStyle w:val="Hyperlink"/>
            <w:noProof/>
          </w:rPr>
          <w:t>Skype for Business Online</w:t>
        </w:r>
        <w:r w:rsidR="000D0A34">
          <w:rPr>
            <w:noProof/>
            <w:webHidden/>
          </w:rPr>
          <w:tab/>
        </w:r>
        <w:r w:rsidR="000D0A34">
          <w:rPr>
            <w:noProof/>
            <w:webHidden/>
          </w:rPr>
          <w:fldChar w:fldCharType="begin"/>
        </w:r>
        <w:r w:rsidR="000D0A34">
          <w:rPr>
            <w:noProof/>
            <w:webHidden/>
          </w:rPr>
          <w:instrText xml:space="preserve"> PAGEREF _Toc452284152 \h </w:instrText>
        </w:r>
        <w:r w:rsidR="000D0A34">
          <w:rPr>
            <w:noProof/>
            <w:webHidden/>
          </w:rPr>
        </w:r>
        <w:r w:rsidR="000D0A34">
          <w:rPr>
            <w:noProof/>
            <w:webHidden/>
          </w:rPr>
          <w:fldChar w:fldCharType="separate"/>
        </w:r>
        <w:r w:rsidR="000D0A34">
          <w:rPr>
            <w:noProof/>
            <w:webHidden/>
          </w:rPr>
          <w:t>23</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53" w:history="1">
        <w:r w:rsidR="000D0A34" w:rsidRPr="00B132B6">
          <w:rPr>
            <w:rStyle w:val="Hyperlink"/>
            <w:noProof/>
          </w:rPr>
          <w:t>Skype for Business Online PSTN Services</w:t>
        </w:r>
        <w:r w:rsidR="000D0A34">
          <w:rPr>
            <w:noProof/>
            <w:webHidden/>
          </w:rPr>
          <w:tab/>
        </w:r>
        <w:r w:rsidR="000D0A34">
          <w:rPr>
            <w:noProof/>
            <w:webHidden/>
          </w:rPr>
          <w:fldChar w:fldCharType="begin"/>
        </w:r>
        <w:r w:rsidR="000D0A34">
          <w:rPr>
            <w:noProof/>
            <w:webHidden/>
          </w:rPr>
          <w:instrText xml:space="preserve"> PAGEREF _Toc452284153 \h </w:instrText>
        </w:r>
        <w:r w:rsidR="000D0A34">
          <w:rPr>
            <w:noProof/>
            <w:webHidden/>
          </w:rPr>
        </w:r>
        <w:r w:rsidR="000D0A34">
          <w:rPr>
            <w:noProof/>
            <w:webHidden/>
          </w:rPr>
          <w:fldChar w:fldCharType="separate"/>
        </w:r>
        <w:r w:rsidR="000D0A34">
          <w:rPr>
            <w:noProof/>
            <w:webHidden/>
          </w:rPr>
          <w:t>24</w:t>
        </w:r>
        <w:r w:rsidR="000D0A34">
          <w:rPr>
            <w:noProof/>
            <w:webHidden/>
          </w:rPr>
          <w:fldChar w:fldCharType="end"/>
        </w:r>
      </w:hyperlink>
    </w:p>
    <w:p w:rsidR="000D0A34" w:rsidRDefault="002853E1">
      <w:pPr>
        <w:pStyle w:val="TOC2"/>
        <w:tabs>
          <w:tab w:val="right" w:leader="dot" w:pos="5030"/>
        </w:tabs>
        <w:rPr>
          <w:rFonts w:eastAsiaTheme="minorEastAsia"/>
          <w:b w:val="0"/>
          <w:smallCaps w:val="0"/>
          <w:noProof/>
          <w:sz w:val="22"/>
          <w:lang w:val="en-US" w:eastAsia="zh-CN" w:bidi="ar-SA"/>
        </w:rPr>
      </w:pPr>
      <w:hyperlink w:anchor="_Toc452284154" w:history="1">
        <w:r w:rsidR="000D0A34" w:rsidRPr="00B132B6">
          <w:rPr>
            <w:rStyle w:val="Hyperlink"/>
            <w:noProof/>
          </w:rPr>
          <w:t>Sonstige Onlinedienste</w:t>
        </w:r>
        <w:r w:rsidR="000D0A34">
          <w:rPr>
            <w:noProof/>
            <w:webHidden/>
          </w:rPr>
          <w:tab/>
        </w:r>
        <w:r w:rsidR="000D0A34">
          <w:rPr>
            <w:noProof/>
            <w:webHidden/>
          </w:rPr>
          <w:fldChar w:fldCharType="begin"/>
        </w:r>
        <w:r w:rsidR="000D0A34">
          <w:rPr>
            <w:noProof/>
            <w:webHidden/>
          </w:rPr>
          <w:instrText xml:space="preserve"> PAGEREF _Toc452284154 \h </w:instrText>
        </w:r>
        <w:r w:rsidR="000D0A34">
          <w:rPr>
            <w:noProof/>
            <w:webHidden/>
          </w:rPr>
        </w:r>
        <w:r w:rsidR="000D0A34">
          <w:rPr>
            <w:noProof/>
            <w:webHidden/>
          </w:rPr>
          <w:fldChar w:fldCharType="separate"/>
        </w:r>
        <w:r w:rsidR="000D0A34">
          <w:rPr>
            <w:noProof/>
            <w:webHidden/>
          </w:rPr>
          <w:t>25</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55" w:history="1">
        <w:r w:rsidR="000D0A34" w:rsidRPr="00B132B6">
          <w:rPr>
            <w:rStyle w:val="Hyperlink"/>
            <w:noProof/>
          </w:rPr>
          <w:t>Bing Maps Enterprise Platform und Bing Maps Mobile Asset Management Platform</w:t>
        </w:r>
        <w:r w:rsidR="000D0A34">
          <w:rPr>
            <w:noProof/>
            <w:webHidden/>
          </w:rPr>
          <w:tab/>
        </w:r>
        <w:r w:rsidR="000D0A34">
          <w:rPr>
            <w:noProof/>
            <w:webHidden/>
          </w:rPr>
          <w:fldChar w:fldCharType="begin"/>
        </w:r>
        <w:r w:rsidR="000D0A34">
          <w:rPr>
            <w:noProof/>
            <w:webHidden/>
          </w:rPr>
          <w:instrText xml:space="preserve"> PAGEREF _Toc452284155 \h </w:instrText>
        </w:r>
        <w:r w:rsidR="000D0A34">
          <w:rPr>
            <w:noProof/>
            <w:webHidden/>
          </w:rPr>
        </w:r>
        <w:r w:rsidR="000D0A34">
          <w:rPr>
            <w:noProof/>
            <w:webHidden/>
          </w:rPr>
          <w:fldChar w:fldCharType="separate"/>
        </w:r>
        <w:r w:rsidR="000D0A34">
          <w:rPr>
            <w:noProof/>
            <w:webHidden/>
          </w:rPr>
          <w:t>25</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56" w:history="1">
        <w:r w:rsidR="000D0A34" w:rsidRPr="00B132B6">
          <w:rPr>
            <w:rStyle w:val="Hyperlink"/>
            <w:noProof/>
          </w:rPr>
          <w:t>Microsoft Learning E-Reference Library</w:t>
        </w:r>
        <w:r w:rsidR="000D0A34">
          <w:rPr>
            <w:noProof/>
            <w:webHidden/>
          </w:rPr>
          <w:tab/>
        </w:r>
        <w:r w:rsidR="000D0A34">
          <w:rPr>
            <w:noProof/>
            <w:webHidden/>
          </w:rPr>
          <w:fldChar w:fldCharType="begin"/>
        </w:r>
        <w:r w:rsidR="000D0A34">
          <w:rPr>
            <w:noProof/>
            <w:webHidden/>
          </w:rPr>
          <w:instrText xml:space="preserve"> PAGEREF _Toc452284156 \h </w:instrText>
        </w:r>
        <w:r w:rsidR="000D0A34">
          <w:rPr>
            <w:noProof/>
            <w:webHidden/>
          </w:rPr>
        </w:r>
        <w:r w:rsidR="000D0A34">
          <w:rPr>
            <w:noProof/>
            <w:webHidden/>
          </w:rPr>
          <w:fldChar w:fldCharType="separate"/>
        </w:r>
        <w:r w:rsidR="000D0A34">
          <w:rPr>
            <w:noProof/>
            <w:webHidden/>
          </w:rPr>
          <w:t>25</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57" w:history="1">
        <w:r w:rsidR="000D0A34" w:rsidRPr="00B132B6">
          <w:rPr>
            <w:rStyle w:val="Hyperlink"/>
            <w:noProof/>
          </w:rPr>
          <w:t>Microsoft Learning IT Academy</w:t>
        </w:r>
        <w:r w:rsidR="000D0A34">
          <w:rPr>
            <w:noProof/>
            <w:webHidden/>
          </w:rPr>
          <w:tab/>
        </w:r>
        <w:r w:rsidR="000D0A34">
          <w:rPr>
            <w:noProof/>
            <w:webHidden/>
          </w:rPr>
          <w:fldChar w:fldCharType="begin"/>
        </w:r>
        <w:r w:rsidR="000D0A34">
          <w:rPr>
            <w:noProof/>
            <w:webHidden/>
          </w:rPr>
          <w:instrText xml:space="preserve"> PAGEREF _Toc452284157 \h </w:instrText>
        </w:r>
        <w:r w:rsidR="000D0A34">
          <w:rPr>
            <w:noProof/>
            <w:webHidden/>
          </w:rPr>
        </w:r>
        <w:r w:rsidR="000D0A34">
          <w:rPr>
            <w:noProof/>
            <w:webHidden/>
          </w:rPr>
          <w:fldChar w:fldCharType="separate"/>
        </w:r>
        <w:r w:rsidR="000D0A34">
          <w:rPr>
            <w:noProof/>
            <w:webHidden/>
          </w:rPr>
          <w:t>25</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58" w:history="1">
        <w:r w:rsidR="000D0A34" w:rsidRPr="00B132B6">
          <w:rPr>
            <w:rStyle w:val="Hyperlink"/>
            <w:noProof/>
          </w:rPr>
          <w:t>Office 365 Developer</w:t>
        </w:r>
        <w:r w:rsidR="000D0A34">
          <w:rPr>
            <w:noProof/>
            <w:webHidden/>
          </w:rPr>
          <w:tab/>
        </w:r>
        <w:r w:rsidR="000D0A34">
          <w:rPr>
            <w:noProof/>
            <w:webHidden/>
          </w:rPr>
          <w:fldChar w:fldCharType="begin"/>
        </w:r>
        <w:r w:rsidR="000D0A34">
          <w:rPr>
            <w:noProof/>
            <w:webHidden/>
          </w:rPr>
          <w:instrText xml:space="preserve"> PAGEREF _Toc452284158 \h </w:instrText>
        </w:r>
        <w:r w:rsidR="000D0A34">
          <w:rPr>
            <w:noProof/>
            <w:webHidden/>
          </w:rPr>
        </w:r>
        <w:r w:rsidR="000D0A34">
          <w:rPr>
            <w:noProof/>
            <w:webHidden/>
          </w:rPr>
          <w:fldChar w:fldCharType="separate"/>
        </w:r>
        <w:r w:rsidR="000D0A34">
          <w:rPr>
            <w:noProof/>
            <w:webHidden/>
          </w:rPr>
          <w:t>26</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59" w:history="1">
        <w:r w:rsidR="000D0A34" w:rsidRPr="00B132B6">
          <w:rPr>
            <w:rStyle w:val="Hyperlink"/>
            <w:noProof/>
          </w:rPr>
          <w:t>Power BI Pro</w:t>
        </w:r>
        <w:r w:rsidR="000D0A34">
          <w:rPr>
            <w:noProof/>
            <w:webHidden/>
          </w:rPr>
          <w:tab/>
        </w:r>
        <w:r w:rsidR="000D0A34">
          <w:rPr>
            <w:noProof/>
            <w:webHidden/>
          </w:rPr>
          <w:fldChar w:fldCharType="begin"/>
        </w:r>
        <w:r w:rsidR="000D0A34">
          <w:rPr>
            <w:noProof/>
            <w:webHidden/>
          </w:rPr>
          <w:instrText xml:space="preserve"> PAGEREF _Toc452284159 \h </w:instrText>
        </w:r>
        <w:r w:rsidR="000D0A34">
          <w:rPr>
            <w:noProof/>
            <w:webHidden/>
          </w:rPr>
        </w:r>
        <w:r w:rsidR="000D0A34">
          <w:rPr>
            <w:noProof/>
            <w:webHidden/>
          </w:rPr>
          <w:fldChar w:fldCharType="separate"/>
        </w:r>
        <w:r w:rsidR="000D0A34">
          <w:rPr>
            <w:noProof/>
            <w:webHidden/>
          </w:rPr>
          <w:t>26</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60" w:history="1">
        <w:r w:rsidR="000D0A34" w:rsidRPr="00B132B6">
          <w:rPr>
            <w:rStyle w:val="Hyperlink"/>
            <w:noProof/>
          </w:rPr>
          <w:t>Translator API</w:t>
        </w:r>
        <w:r w:rsidR="000D0A34">
          <w:rPr>
            <w:noProof/>
            <w:webHidden/>
          </w:rPr>
          <w:tab/>
        </w:r>
        <w:r w:rsidR="000D0A34">
          <w:rPr>
            <w:noProof/>
            <w:webHidden/>
          </w:rPr>
          <w:fldChar w:fldCharType="begin"/>
        </w:r>
        <w:r w:rsidR="000D0A34">
          <w:rPr>
            <w:noProof/>
            <w:webHidden/>
          </w:rPr>
          <w:instrText xml:space="preserve"> PAGEREF _Toc452284160 \h </w:instrText>
        </w:r>
        <w:r w:rsidR="000D0A34">
          <w:rPr>
            <w:noProof/>
            <w:webHidden/>
          </w:rPr>
        </w:r>
        <w:r w:rsidR="000D0A34">
          <w:rPr>
            <w:noProof/>
            <w:webHidden/>
          </w:rPr>
          <w:fldChar w:fldCharType="separate"/>
        </w:r>
        <w:r w:rsidR="000D0A34">
          <w:rPr>
            <w:noProof/>
            <w:webHidden/>
          </w:rPr>
          <w:t>26</w:t>
        </w:r>
        <w:r w:rsidR="000D0A34">
          <w:rPr>
            <w:noProof/>
            <w:webHidden/>
          </w:rPr>
          <w:fldChar w:fldCharType="end"/>
        </w:r>
      </w:hyperlink>
    </w:p>
    <w:p w:rsidR="000D0A34" w:rsidRDefault="002853E1">
      <w:pPr>
        <w:pStyle w:val="TOC4"/>
        <w:rPr>
          <w:rFonts w:eastAsiaTheme="minorEastAsia"/>
          <w:smallCaps w:val="0"/>
          <w:noProof/>
          <w:sz w:val="22"/>
          <w:lang w:val="en-US" w:eastAsia="zh-CN" w:bidi="ar-SA"/>
        </w:rPr>
      </w:pPr>
      <w:hyperlink w:anchor="_Toc452284161" w:history="1">
        <w:r w:rsidR="000D0A34" w:rsidRPr="00B132B6">
          <w:rPr>
            <w:rStyle w:val="Hyperlink"/>
            <w:noProof/>
          </w:rPr>
          <w:t>Yammer Enterprise</w:t>
        </w:r>
        <w:r w:rsidR="000D0A34">
          <w:rPr>
            <w:noProof/>
            <w:webHidden/>
          </w:rPr>
          <w:tab/>
        </w:r>
        <w:r w:rsidR="000D0A34">
          <w:rPr>
            <w:noProof/>
            <w:webHidden/>
          </w:rPr>
          <w:fldChar w:fldCharType="begin"/>
        </w:r>
        <w:r w:rsidR="000D0A34">
          <w:rPr>
            <w:noProof/>
            <w:webHidden/>
          </w:rPr>
          <w:instrText xml:space="preserve"> PAGEREF _Toc452284161 \h </w:instrText>
        </w:r>
        <w:r w:rsidR="000D0A34">
          <w:rPr>
            <w:noProof/>
            <w:webHidden/>
          </w:rPr>
        </w:r>
        <w:r w:rsidR="000D0A34">
          <w:rPr>
            <w:noProof/>
            <w:webHidden/>
          </w:rPr>
          <w:fldChar w:fldCharType="separate"/>
        </w:r>
        <w:r w:rsidR="000D0A34">
          <w:rPr>
            <w:noProof/>
            <w:webHidden/>
          </w:rPr>
          <w:t>26</w:t>
        </w:r>
        <w:r w:rsidR="000D0A34">
          <w:rPr>
            <w:noProof/>
            <w:webHidden/>
          </w:rPr>
          <w:fldChar w:fldCharType="end"/>
        </w:r>
      </w:hyperlink>
    </w:p>
    <w:p w:rsidR="000D0A34" w:rsidRDefault="002853E1">
      <w:pPr>
        <w:pStyle w:val="TOC1"/>
        <w:tabs>
          <w:tab w:val="right" w:leader="dot" w:pos="5030"/>
        </w:tabs>
        <w:rPr>
          <w:rFonts w:eastAsiaTheme="minorEastAsia"/>
          <w:b w:val="0"/>
          <w:caps w:val="0"/>
          <w:noProof/>
          <w:sz w:val="22"/>
          <w:lang w:val="en-US" w:eastAsia="zh-CN" w:bidi="ar-SA"/>
        </w:rPr>
      </w:pPr>
      <w:hyperlink w:anchor="_Toc452284162" w:history="1">
        <w:r w:rsidR="000D0A34" w:rsidRPr="00B132B6">
          <w:rPr>
            <w:rStyle w:val="Hyperlink"/>
            <w:noProof/>
          </w:rPr>
          <w:t>Anhang 1 – Hinweise</w:t>
        </w:r>
        <w:r w:rsidR="000D0A34">
          <w:rPr>
            <w:noProof/>
            <w:webHidden/>
          </w:rPr>
          <w:tab/>
        </w:r>
        <w:r w:rsidR="000D0A34">
          <w:rPr>
            <w:noProof/>
            <w:webHidden/>
          </w:rPr>
          <w:fldChar w:fldCharType="begin"/>
        </w:r>
        <w:r w:rsidR="000D0A34">
          <w:rPr>
            <w:noProof/>
            <w:webHidden/>
          </w:rPr>
          <w:instrText xml:space="preserve"> PAGEREF _Toc452284162 \h </w:instrText>
        </w:r>
        <w:r w:rsidR="000D0A34">
          <w:rPr>
            <w:noProof/>
            <w:webHidden/>
          </w:rPr>
        </w:r>
        <w:r w:rsidR="000D0A34">
          <w:rPr>
            <w:noProof/>
            <w:webHidden/>
          </w:rPr>
          <w:fldChar w:fldCharType="separate"/>
        </w:r>
        <w:r w:rsidR="000D0A34">
          <w:rPr>
            <w:noProof/>
            <w:webHidden/>
          </w:rPr>
          <w:t>27</w:t>
        </w:r>
        <w:r w:rsidR="000D0A34">
          <w:rPr>
            <w:noProof/>
            <w:webHidden/>
          </w:rPr>
          <w:fldChar w:fldCharType="end"/>
        </w:r>
      </w:hyperlink>
    </w:p>
    <w:p w:rsidR="000D0A34" w:rsidRDefault="002853E1">
      <w:pPr>
        <w:pStyle w:val="TOC3"/>
        <w:tabs>
          <w:tab w:val="right" w:leader="dot" w:pos="5030"/>
        </w:tabs>
        <w:rPr>
          <w:rFonts w:eastAsiaTheme="minorEastAsia"/>
          <w:smallCaps w:val="0"/>
          <w:noProof/>
          <w:sz w:val="22"/>
          <w:lang w:val="en-US" w:eastAsia="zh-CN" w:bidi="ar-SA"/>
        </w:rPr>
      </w:pPr>
      <w:hyperlink w:anchor="_Toc452284163" w:history="1">
        <w:r w:rsidR="000D0A34" w:rsidRPr="00B132B6">
          <w:rPr>
            <w:rStyle w:val="Hyperlink"/>
            <w:noProof/>
          </w:rPr>
          <w:t>Bing Maps</w:t>
        </w:r>
        <w:r w:rsidR="000D0A34">
          <w:rPr>
            <w:noProof/>
            <w:webHidden/>
          </w:rPr>
          <w:tab/>
        </w:r>
        <w:r w:rsidR="000D0A34">
          <w:rPr>
            <w:noProof/>
            <w:webHidden/>
          </w:rPr>
          <w:fldChar w:fldCharType="begin"/>
        </w:r>
        <w:r w:rsidR="000D0A34">
          <w:rPr>
            <w:noProof/>
            <w:webHidden/>
          </w:rPr>
          <w:instrText xml:space="preserve"> PAGEREF _Toc452284163 \h </w:instrText>
        </w:r>
        <w:r w:rsidR="000D0A34">
          <w:rPr>
            <w:noProof/>
            <w:webHidden/>
          </w:rPr>
        </w:r>
        <w:r w:rsidR="000D0A34">
          <w:rPr>
            <w:noProof/>
            <w:webHidden/>
          </w:rPr>
          <w:fldChar w:fldCharType="separate"/>
        </w:r>
        <w:r w:rsidR="000D0A34">
          <w:rPr>
            <w:noProof/>
            <w:webHidden/>
          </w:rPr>
          <w:t>27</w:t>
        </w:r>
        <w:r w:rsidR="000D0A34">
          <w:rPr>
            <w:noProof/>
            <w:webHidden/>
          </w:rPr>
          <w:fldChar w:fldCharType="end"/>
        </w:r>
      </w:hyperlink>
    </w:p>
    <w:p w:rsidR="000D0A34" w:rsidRDefault="002853E1">
      <w:pPr>
        <w:pStyle w:val="TOC3"/>
        <w:tabs>
          <w:tab w:val="right" w:leader="dot" w:pos="5030"/>
        </w:tabs>
        <w:rPr>
          <w:rFonts w:eastAsiaTheme="minorEastAsia"/>
          <w:smallCaps w:val="0"/>
          <w:noProof/>
          <w:sz w:val="22"/>
          <w:lang w:val="en-US" w:eastAsia="zh-CN" w:bidi="ar-SA"/>
        </w:rPr>
      </w:pPr>
      <w:hyperlink w:anchor="_Toc452284164" w:history="1">
        <w:r w:rsidR="000D0A34" w:rsidRPr="00B132B6">
          <w:rPr>
            <w:rStyle w:val="Hyperlink"/>
            <w:noProof/>
          </w:rPr>
          <w:t>Professional Services</w:t>
        </w:r>
        <w:r w:rsidR="000D0A34">
          <w:rPr>
            <w:noProof/>
            <w:webHidden/>
          </w:rPr>
          <w:tab/>
        </w:r>
        <w:r w:rsidR="000D0A34">
          <w:rPr>
            <w:noProof/>
            <w:webHidden/>
          </w:rPr>
          <w:fldChar w:fldCharType="begin"/>
        </w:r>
        <w:r w:rsidR="000D0A34">
          <w:rPr>
            <w:noProof/>
            <w:webHidden/>
          </w:rPr>
          <w:instrText xml:space="preserve"> PAGEREF _Toc452284164 \h </w:instrText>
        </w:r>
        <w:r w:rsidR="000D0A34">
          <w:rPr>
            <w:noProof/>
            <w:webHidden/>
          </w:rPr>
        </w:r>
        <w:r w:rsidR="000D0A34">
          <w:rPr>
            <w:noProof/>
            <w:webHidden/>
          </w:rPr>
          <w:fldChar w:fldCharType="separate"/>
        </w:r>
        <w:r w:rsidR="000D0A34">
          <w:rPr>
            <w:noProof/>
            <w:webHidden/>
          </w:rPr>
          <w:t>27</w:t>
        </w:r>
        <w:r w:rsidR="000D0A34">
          <w:rPr>
            <w:noProof/>
            <w:webHidden/>
          </w:rPr>
          <w:fldChar w:fldCharType="end"/>
        </w:r>
      </w:hyperlink>
    </w:p>
    <w:p w:rsidR="000D0A34" w:rsidRDefault="002853E1">
      <w:pPr>
        <w:pStyle w:val="TOC3"/>
        <w:tabs>
          <w:tab w:val="right" w:leader="dot" w:pos="5030"/>
        </w:tabs>
        <w:rPr>
          <w:rFonts w:eastAsiaTheme="minorEastAsia"/>
          <w:smallCaps w:val="0"/>
          <w:noProof/>
          <w:sz w:val="22"/>
          <w:lang w:val="en-US" w:eastAsia="zh-CN" w:bidi="ar-SA"/>
        </w:rPr>
      </w:pPr>
      <w:hyperlink w:anchor="_Toc452284165" w:history="1">
        <w:r w:rsidR="000D0A34" w:rsidRPr="00B132B6">
          <w:rPr>
            <w:rStyle w:val="Hyperlink"/>
            <w:noProof/>
          </w:rPr>
          <w:t>Hinweis zu H.264/AVC Visual-Standard, VC-1 Video-Standard, MPEG-4 Visual-Standard und MPEG-2-Videostandard</w:t>
        </w:r>
        <w:r w:rsidR="000D0A34">
          <w:rPr>
            <w:noProof/>
            <w:webHidden/>
          </w:rPr>
          <w:tab/>
        </w:r>
        <w:r w:rsidR="000D0A34">
          <w:rPr>
            <w:noProof/>
            <w:webHidden/>
          </w:rPr>
          <w:fldChar w:fldCharType="begin"/>
        </w:r>
        <w:r w:rsidR="000D0A34">
          <w:rPr>
            <w:noProof/>
            <w:webHidden/>
          </w:rPr>
          <w:instrText xml:space="preserve"> PAGEREF _Toc452284165 \h </w:instrText>
        </w:r>
        <w:r w:rsidR="000D0A34">
          <w:rPr>
            <w:noProof/>
            <w:webHidden/>
          </w:rPr>
        </w:r>
        <w:r w:rsidR="000D0A34">
          <w:rPr>
            <w:noProof/>
            <w:webHidden/>
          </w:rPr>
          <w:fldChar w:fldCharType="separate"/>
        </w:r>
        <w:r w:rsidR="000D0A34">
          <w:rPr>
            <w:noProof/>
            <w:webHidden/>
          </w:rPr>
          <w:t>28</w:t>
        </w:r>
        <w:r w:rsidR="000D0A34">
          <w:rPr>
            <w:noProof/>
            <w:webHidden/>
          </w:rPr>
          <w:fldChar w:fldCharType="end"/>
        </w:r>
      </w:hyperlink>
    </w:p>
    <w:p w:rsidR="000D0A34" w:rsidRDefault="002853E1">
      <w:pPr>
        <w:pStyle w:val="TOC1"/>
        <w:tabs>
          <w:tab w:val="right" w:leader="dot" w:pos="5030"/>
        </w:tabs>
        <w:rPr>
          <w:rFonts w:eastAsiaTheme="minorEastAsia"/>
          <w:b w:val="0"/>
          <w:caps w:val="0"/>
          <w:noProof/>
          <w:sz w:val="22"/>
          <w:lang w:val="en-US" w:eastAsia="zh-CN" w:bidi="ar-SA"/>
        </w:rPr>
      </w:pPr>
      <w:hyperlink w:anchor="_Toc452284166" w:history="1">
        <w:r w:rsidR="000D0A34" w:rsidRPr="00B132B6">
          <w:rPr>
            <w:rStyle w:val="Hyperlink"/>
            <w:noProof/>
          </w:rPr>
          <w:t>Anhang 2 – Abonnementlizenzen für Suites</w:t>
        </w:r>
        <w:r w:rsidR="000D0A34">
          <w:rPr>
            <w:noProof/>
            <w:webHidden/>
          </w:rPr>
          <w:tab/>
        </w:r>
        <w:r w:rsidR="000D0A34">
          <w:rPr>
            <w:noProof/>
            <w:webHidden/>
          </w:rPr>
          <w:fldChar w:fldCharType="begin"/>
        </w:r>
        <w:r w:rsidR="000D0A34">
          <w:rPr>
            <w:noProof/>
            <w:webHidden/>
          </w:rPr>
          <w:instrText xml:space="preserve"> PAGEREF _Toc452284166 \h </w:instrText>
        </w:r>
        <w:r w:rsidR="000D0A34">
          <w:rPr>
            <w:noProof/>
            <w:webHidden/>
          </w:rPr>
        </w:r>
        <w:r w:rsidR="000D0A34">
          <w:rPr>
            <w:noProof/>
            <w:webHidden/>
          </w:rPr>
          <w:fldChar w:fldCharType="separate"/>
        </w:r>
        <w:r w:rsidR="000D0A34">
          <w:rPr>
            <w:noProof/>
            <w:webHidden/>
          </w:rPr>
          <w:t>29</w:t>
        </w:r>
        <w:r w:rsidR="000D0A34">
          <w:rPr>
            <w:noProof/>
            <w:webHidden/>
          </w:rPr>
          <w:fldChar w:fldCharType="end"/>
        </w:r>
      </w:hyperlink>
    </w:p>
    <w:p w:rsidR="000D0A34" w:rsidRDefault="002853E1">
      <w:pPr>
        <w:pStyle w:val="TOC1"/>
        <w:tabs>
          <w:tab w:val="right" w:leader="dot" w:pos="5030"/>
        </w:tabs>
        <w:rPr>
          <w:rFonts w:eastAsiaTheme="minorEastAsia"/>
          <w:b w:val="0"/>
          <w:caps w:val="0"/>
          <w:noProof/>
          <w:sz w:val="22"/>
          <w:lang w:val="en-US" w:eastAsia="zh-CN" w:bidi="ar-SA"/>
        </w:rPr>
      </w:pPr>
      <w:hyperlink w:anchor="_Toc452284167" w:history="1">
        <w:r w:rsidR="000D0A34" w:rsidRPr="00B132B6">
          <w:rPr>
            <w:rStyle w:val="Hyperlink"/>
            <w:noProof/>
          </w:rPr>
          <w:t>Anhang 3 – Die Standardvertragsklauseln (Prozessoren)</w:t>
        </w:r>
        <w:r w:rsidR="000D0A34">
          <w:rPr>
            <w:noProof/>
            <w:webHidden/>
          </w:rPr>
          <w:tab/>
        </w:r>
        <w:r w:rsidR="000D0A34">
          <w:rPr>
            <w:noProof/>
            <w:webHidden/>
          </w:rPr>
          <w:fldChar w:fldCharType="begin"/>
        </w:r>
        <w:r w:rsidR="000D0A34">
          <w:rPr>
            <w:noProof/>
            <w:webHidden/>
          </w:rPr>
          <w:instrText xml:space="preserve"> PAGEREF _Toc452284167 \h </w:instrText>
        </w:r>
        <w:r w:rsidR="000D0A34">
          <w:rPr>
            <w:noProof/>
            <w:webHidden/>
          </w:rPr>
        </w:r>
        <w:r w:rsidR="000D0A34">
          <w:rPr>
            <w:noProof/>
            <w:webHidden/>
          </w:rPr>
          <w:fldChar w:fldCharType="separate"/>
        </w:r>
        <w:r w:rsidR="000D0A34">
          <w:rPr>
            <w:noProof/>
            <w:webHidden/>
          </w:rPr>
          <w:t>31</w:t>
        </w:r>
        <w:r w:rsidR="000D0A34">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2" w:name="Introduction"/>
      <w:bookmarkStart w:id="3" w:name="_Toc452284089"/>
      <w:r>
        <w:t>Einleitung</w:t>
      </w:r>
      <w:bookmarkEnd w:id="2"/>
      <w:bookmarkEnd w:id="3"/>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4" w:name="_Toc452284090"/>
      <w:r w:rsidRPr="00205B87">
        <w:rPr>
          <w:lang w:val="de-DE"/>
        </w:rPr>
        <w:t>Frühere Versionen</w:t>
      </w:r>
      <w:bookmarkEnd w:id="4"/>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D0A34" w:rsidRPr="00401A18" w:rsidRDefault="000D0A34" w:rsidP="000D0A34">
      <w:pPr>
        <w:pStyle w:val="ProductList-Offering1Heading"/>
      </w:pPr>
      <w:bookmarkStart w:id="5" w:name="_Toc449618366"/>
      <w:bookmarkStart w:id="6" w:name="_Toc445967433"/>
      <w:bookmarkStart w:id="7" w:name="_Toc452284091"/>
      <w:bookmarkStart w:id="8" w:name="_Toc378147615"/>
      <w:bookmarkStart w:id="9" w:name="_Toc378151517"/>
      <w:bookmarkStart w:id="10" w:name="_Toc379797094"/>
      <w:bookmarkStart w:id="11" w:name="_Toc380513120"/>
      <w:bookmarkStart w:id="12" w:name="_Toc380655159"/>
      <w:bookmarkStart w:id="13" w:name="_Toc383415077"/>
      <w:r w:rsidRPr="00401A18">
        <w:t>Verdeutlichungen und Zusammenfassung der Änderungen</w:t>
      </w:r>
      <w:bookmarkEnd w:id="5"/>
      <w:bookmarkEnd w:id="6"/>
      <w:bookmarkEnd w:id="7"/>
    </w:p>
    <w:tbl>
      <w:tblPr>
        <w:tblStyle w:val="TableGrid"/>
        <w:tblW w:w="0" w:type="auto"/>
        <w:tblLook w:val="04A0" w:firstRow="1" w:lastRow="0" w:firstColumn="1" w:lastColumn="0" w:noHBand="0" w:noVBand="1"/>
      </w:tblPr>
      <w:tblGrid>
        <w:gridCol w:w="5395"/>
        <w:gridCol w:w="5395"/>
      </w:tblGrid>
      <w:tr w:rsidR="000D0A34" w:rsidRPr="00401A18" w:rsidTr="00CB5DE9">
        <w:trPr>
          <w:tblHeader/>
        </w:trPr>
        <w:tc>
          <w:tcPr>
            <w:tcW w:w="5395" w:type="dxa"/>
            <w:shd w:val="clear" w:color="auto" w:fill="0072C6"/>
          </w:tcPr>
          <w:p w:rsidR="000D0A34" w:rsidRPr="00401A18" w:rsidRDefault="000D0A34" w:rsidP="00CB5DE9">
            <w:pPr>
              <w:pStyle w:val="ProductList-Body"/>
              <w:spacing w:before="20" w:after="20"/>
              <w:rPr>
                <w:color w:val="FFFFFF" w:themeColor="background1"/>
                <w:sz w:val="16"/>
                <w:szCs w:val="16"/>
              </w:rPr>
            </w:pPr>
            <w:r w:rsidRPr="00401A18">
              <w:rPr>
                <w:color w:val="FFFFFF" w:themeColor="background1"/>
                <w:sz w:val="16"/>
                <w:szCs w:val="16"/>
              </w:rPr>
              <w:t>Hinzufügungen</w:t>
            </w:r>
          </w:p>
        </w:tc>
        <w:tc>
          <w:tcPr>
            <w:tcW w:w="5395" w:type="dxa"/>
            <w:shd w:val="clear" w:color="auto" w:fill="0072C6"/>
          </w:tcPr>
          <w:p w:rsidR="000D0A34" w:rsidRPr="00401A18" w:rsidRDefault="000D0A34" w:rsidP="00CB5DE9">
            <w:pPr>
              <w:pStyle w:val="ProductList-Body"/>
              <w:spacing w:before="20" w:after="20"/>
              <w:rPr>
                <w:color w:val="FFFFFF" w:themeColor="background1"/>
                <w:sz w:val="16"/>
                <w:szCs w:val="16"/>
              </w:rPr>
            </w:pPr>
            <w:r w:rsidRPr="00401A18">
              <w:rPr>
                <w:color w:val="FFFFFF" w:themeColor="background1"/>
                <w:sz w:val="16"/>
                <w:szCs w:val="16"/>
              </w:rPr>
              <w:t>Streichungen</w:t>
            </w:r>
          </w:p>
        </w:tc>
      </w:tr>
      <w:tr w:rsidR="000D0A34" w:rsidRPr="00401A18" w:rsidTr="00CB5DE9">
        <w:tc>
          <w:tcPr>
            <w:tcW w:w="5395" w:type="dxa"/>
          </w:tcPr>
          <w:p w:rsidR="000D0A34" w:rsidRPr="00401A18" w:rsidRDefault="000D0A34" w:rsidP="00CB5DE9">
            <w:pPr>
              <w:pStyle w:val="ProductList-Body"/>
              <w:rPr>
                <w:rFonts w:asciiTheme="majorHAnsi" w:hAnsiTheme="majorHAnsi"/>
                <w:sz w:val="16"/>
                <w:szCs w:val="16"/>
              </w:rPr>
            </w:pPr>
          </w:p>
        </w:tc>
        <w:tc>
          <w:tcPr>
            <w:tcW w:w="5395" w:type="dxa"/>
          </w:tcPr>
          <w:p w:rsidR="000D0A34" w:rsidRPr="00401A18" w:rsidRDefault="000D0A34" w:rsidP="00CB5DE9">
            <w:pPr>
              <w:pStyle w:val="ProductList-Body"/>
              <w:rPr>
                <w:sz w:val="16"/>
                <w:szCs w:val="16"/>
              </w:rPr>
            </w:pPr>
          </w:p>
        </w:tc>
      </w:tr>
    </w:tbl>
    <w:p w:rsidR="000D0A34" w:rsidRPr="00401A18" w:rsidRDefault="000D0A34" w:rsidP="000D0A34">
      <w:pPr>
        <w:pStyle w:val="ProductList-Body"/>
      </w:pPr>
    </w:p>
    <w:p w:rsidR="000D0A34" w:rsidRPr="00401A18" w:rsidRDefault="000D0A34" w:rsidP="000D0A34">
      <w:pPr>
        <w:pStyle w:val="ProductList-ClauseHeading"/>
        <w:keepNext w:val="0"/>
      </w:pPr>
      <w:r w:rsidRPr="00401A18">
        <w:t>Bestimmungen für die Datenverarbeitung</w:t>
      </w:r>
    </w:p>
    <w:p w:rsidR="000D0A34" w:rsidRPr="00401A18" w:rsidRDefault="002853E1" w:rsidP="000D0A34">
      <w:pPr>
        <w:pStyle w:val="ProductList-Body"/>
      </w:pPr>
      <w:hyperlink w:anchor="DataProcessingTerms_DataatRest" w:history="1">
        <w:r w:rsidR="000D0A34" w:rsidRPr="00401A18">
          <w:rPr>
            <w:rStyle w:val="Hyperlink"/>
          </w:rPr>
          <w:t>Speicherort von ruhenden Kundendaten</w:t>
        </w:r>
      </w:hyperlink>
      <w:r w:rsidR="000D0A34" w:rsidRPr="00401A18">
        <w:t>: Australien wurde der Liste von Regionen hinzugefügt, in denen Microsoft die ruhenden Microsoft Power BI-Kundendaten speichert, wenn der Mandant in Australien bereitgestellt wird.</w:t>
      </w:r>
    </w:p>
    <w:p w:rsidR="000D0A34" w:rsidRPr="00401A18" w:rsidRDefault="002853E1" w:rsidP="000D0A34">
      <w:pPr>
        <w:pStyle w:val="ProductList-Body"/>
      </w:pPr>
      <w:hyperlink w:anchor="DataProcessingTerms_Privacy" w:history="1">
        <w:r w:rsidR="000D0A34" w:rsidRPr="00401A18">
          <w:rPr>
            <w:rStyle w:val="Hyperlink"/>
          </w:rPr>
          <w:t>Datenschutz</w:t>
        </w:r>
      </w:hyperlink>
      <w:r w:rsidR="000D0A34" w:rsidRPr="00401A18">
        <w:t>: Der Punkt „Übertragung von Kundendaten“ wurde um die Bestätigung ergänzt, dass Microsoft die Anforderungen der Datenschutzgesetze des Europäischen Wirtschaftsraums und der Schweiz zur Erfassung, Nutzung, Übermittlung, Aufbewahrung und sonstigen Verarbeitung personenbezogener Daten aus dem Europäischen Wirtschaftsraum und der Schweiz einhalten wird.</w:t>
      </w:r>
    </w:p>
    <w:p w:rsidR="000D0A34" w:rsidRPr="00401A18" w:rsidRDefault="000D0A34" w:rsidP="000D0A34">
      <w:pPr>
        <w:pStyle w:val="ProductList-ClauseHeading"/>
        <w:keepNext w:val="0"/>
      </w:pPr>
    </w:p>
    <w:p w:rsidR="000D0A34" w:rsidRPr="00401A18" w:rsidRDefault="000D0A34" w:rsidP="000D0A34">
      <w:pPr>
        <w:pStyle w:val="ProductList-ClauseHeading"/>
        <w:keepNext w:val="0"/>
      </w:pPr>
      <w:r w:rsidRPr="00401A18">
        <w:t>Onlinedienst-spezifische Bestimmungen</w:t>
      </w:r>
    </w:p>
    <w:p w:rsidR="000D0A34" w:rsidRPr="00401A18" w:rsidRDefault="002853E1" w:rsidP="000D0A34">
      <w:pPr>
        <w:pStyle w:val="ProductList-Body"/>
        <w:tabs>
          <w:tab w:val="left" w:pos="360"/>
        </w:tabs>
      </w:pPr>
      <w:hyperlink w:anchor="SkypeforBusinessOnlinePTSN" w:history="1">
        <w:r w:rsidR="000D0A34" w:rsidRPr="00401A18">
          <w:rPr>
            <w:rStyle w:val="Hyperlink"/>
          </w:rPr>
          <w:t>Skype for Business Online PSTN Services</w:t>
        </w:r>
      </w:hyperlink>
      <w:r w:rsidR="000D0A34" w:rsidRPr="00401A18">
        <w:rPr>
          <w:color w:val="000000" w:themeColor="text1"/>
        </w:rPr>
        <w:t xml:space="preserve">: Die Regionen, in denen </w:t>
      </w:r>
      <w:r w:rsidR="000D0A34" w:rsidRPr="00401A18">
        <w:t>Telefonfestnetzdienste (PSTN Services) von Skype Communications US Corporation, einer Tochtergesellschaft von Microsoft Corporation, erbracht werden, wurden um Puerto Rico ergänzt. Der Abschnitt „Wichtige Informationen zum Notruf (911) in den USA“ wurde in den Abschnitt „Wichtige Informationen zu Notrufdiensten“ aktualisiert.</w:t>
      </w:r>
    </w:p>
    <w:p w:rsidR="000D0A34" w:rsidRPr="00401A18" w:rsidRDefault="000D0A34" w:rsidP="000D0A34">
      <w:pPr>
        <w:pStyle w:val="ProductList-Body"/>
        <w:tabs>
          <w:tab w:val="left" w:pos="360"/>
        </w:tabs>
      </w:pPr>
    </w:p>
    <w:p w:rsidR="000D0A34" w:rsidRPr="00401A18" w:rsidRDefault="000D0A34" w:rsidP="000D0A34">
      <w:pPr>
        <w:pStyle w:val="ProductList-Body"/>
        <w:tabs>
          <w:tab w:val="left" w:pos="360"/>
        </w:tabs>
        <w:rPr>
          <w:b/>
          <w:color w:val="00188F"/>
        </w:rPr>
      </w:pPr>
      <w:r w:rsidRPr="00401A18">
        <w:rPr>
          <w:b/>
          <w:color w:val="00188F"/>
        </w:rPr>
        <w:t xml:space="preserve">Anhang 2 </w:t>
      </w:r>
    </w:p>
    <w:p w:rsidR="000D0A34" w:rsidRPr="00401A18" w:rsidRDefault="002853E1" w:rsidP="000D0A34">
      <w:pPr>
        <w:pStyle w:val="ProductList-Body"/>
        <w:tabs>
          <w:tab w:val="left" w:pos="360"/>
        </w:tabs>
        <w:rPr>
          <w:color w:val="000000" w:themeColor="text1"/>
        </w:rPr>
      </w:pPr>
      <w:hyperlink w:anchor="Attachment2" w:history="1">
        <w:r w:rsidR="000D0A34" w:rsidRPr="00401A18">
          <w:rPr>
            <w:rStyle w:val="Hyperlink"/>
          </w:rPr>
          <w:t>Abonnementlizenzen für Suites</w:t>
        </w:r>
      </w:hyperlink>
      <w:r w:rsidR="000D0A34" w:rsidRPr="00401A18">
        <w:t>: Es wurde Office 365 Advanced Security Management hinzugefügt.</w:t>
      </w:r>
    </w:p>
    <w:p w:rsidR="00EE7258" w:rsidRPr="00604840" w:rsidRDefault="002853E1"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4" w:name="GeneralTerms"/>
      <w:bookmarkStart w:id="15" w:name="_Toc452284092"/>
      <w:bookmarkEnd w:id="8"/>
      <w:bookmarkEnd w:id="9"/>
      <w:bookmarkEnd w:id="10"/>
      <w:bookmarkEnd w:id="11"/>
      <w:bookmarkEnd w:id="12"/>
      <w:bookmarkEnd w:id="13"/>
      <w:r>
        <w:t>Allgemeine Bestimmungen</w:t>
      </w:r>
      <w:bookmarkEnd w:id="14"/>
      <w:bookmarkEnd w:id="15"/>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52284093"/>
      <w:r>
        <w:t>Definitionen</w:t>
      </w:r>
      <w:bookmarkEnd w:id="16"/>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7" w:name="_Toc452284094"/>
      <w:r>
        <w:t>Aktualisierungen der Bestimmungen für Onlinedienste</w:t>
      </w:r>
      <w:bookmarkEnd w:id="17"/>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8" w:name="_Toc452284095"/>
      <w:r>
        <w:t>Gesetzliche Änderungen und Internationale Verfügbarkeit</w:t>
      </w:r>
      <w:bookmarkEnd w:id="18"/>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52284096"/>
      <w:r>
        <w:t>Datenaufbewahrung</w:t>
      </w:r>
      <w:bookmarkEnd w:id="19"/>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0" w:name="_Toc452284097"/>
      <w:r>
        <w:t>Verwendung von Software mit dem Onlinedienst</w:t>
      </w:r>
      <w:bookmarkEnd w:id="20"/>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1" w:name="_Toc452284098"/>
      <w:r>
        <w:t>Nicht von Microsoft stammende Produkte</w:t>
      </w:r>
      <w:bookmarkEnd w:id="21"/>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2" w:name="_Toc452284099"/>
      <w:r>
        <w:t>Richtlinie für zulässige Verwendung</w:t>
      </w:r>
      <w:bookmarkEnd w:id="22"/>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23" w:name="_Toc452284100"/>
      <w:r>
        <w:t>Technische Beschränkungen</w:t>
      </w:r>
      <w:bookmarkEnd w:id="23"/>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690C65" w:rsidRDefault="00BD38C9" w:rsidP="00C62FB6">
      <w:pPr>
        <w:pStyle w:val="ProductList-Body"/>
      </w:pPr>
    </w:p>
    <w:p w:rsidR="00AD5F09" w:rsidRPr="00690C65" w:rsidRDefault="00AD5F09" w:rsidP="00366C8E">
      <w:pPr>
        <w:pStyle w:val="ProductList-SubSubSectionHeading"/>
        <w:outlineLvl w:val="1"/>
      </w:pPr>
      <w:bookmarkStart w:id="24" w:name="_Toc452284101"/>
      <w:r>
        <w:t>Einhaltung von gesetzlichen Regelungen</w:t>
      </w:r>
      <w:bookmarkEnd w:id="24"/>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887D3E" w:rsidRDefault="00A43B50" w:rsidP="00887D3E">
      <w:pPr>
        <w:pStyle w:val="ProductList-SubSubSectionHeading"/>
        <w:outlineLvl w:val="1"/>
      </w:pPr>
      <w:bookmarkStart w:id="25" w:name="_Toc452284102"/>
      <w:bookmarkStart w:id="26" w:name="ImportExportServices"/>
      <w:r w:rsidRPr="00BD38C9">
        <w:t>Import-/Export-Dienste</w:t>
      </w:r>
      <w:bookmarkEnd w:id="25"/>
    </w:p>
    <w:bookmarkEnd w:id="26"/>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7" w:name="_Toc452284103"/>
      <w:r>
        <w:t>Elektronische Benachrichtigungen</w:t>
      </w:r>
      <w:bookmarkEnd w:id="27"/>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8" w:name="_Toc452284104"/>
      <w:r>
        <w:t>Neuzuweisung von Lizenzen</w:t>
      </w:r>
      <w:bookmarkEnd w:id="28"/>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52284105"/>
      <w:r>
        <w:t>Schriftartkomponenten</w:t>
      </w:r>
      <w:bookmarkEnd w:id="29"/>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52284106"/>
      <w:r>
        <w:t>Multiplexing</w:t>
      </w:r>
      <w:bookmarkEnd w:id="30"/>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2853E1"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1" w:name="PrivacyandSecurityTerms"/>
      <w:bookmarkStart w:id="32" w:name="_Toc452284107"/>
      <w:r>
        <w:t>Datenschutz- und Sicherheitsbestimmungen</w:t>
      </w:r>
      <w:bookmarkEnd w:id="31"/>
      <w:bookmarkEnd w:id="32"/>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33" w:name="_Toc452284108"/>
      <w:r w:rsidRPr="00205B87">
        <w:rPr>
          <w:lang w:val="de-DE"/>
        </w:rPr>
        <w:t>Allgemeine Datenschutz- und Sicherheitsbestimmungen</w:t>
      </w:r>
      <w:bookmarkEnd w:id="33"/>
    </w:p>
    <w:p w:rsidR="00F77036" w:rsidRPr="00690C65" w:rsidRDefault="00F77036" w:rsidP="00366C8E">
      <w:pPr>
        <w:pStyle w:val="ProductList-SubSubSectionHeading"/>
        <w:outlineLvl w:val="2"/>
      </w:pPr>
      <w:bookmarkStart w:id="34" w:name="_Toc452284109"/>
      <w:r>
        <w:t>Anwendungsbereich</w:t>
      </w:r>
      <w:bookmarkEnd w:id="34"/>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52284110"/>
      <w:r>
        <w:t>Verwendung von Kundendaten</w:t>
      </w:r>
      <w:bookmarkEnd w:id="35"/>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6" w:name="_Toc423959220"/>
      <w:bookmarkStart w:id="37" w:name="_Toc417892060"/>
      <w:bookmarkStart w:id="38" w:name="_Toc452284111"/>
      <w:r>
        <w:t>Offenlegung von Kundendaten</w:t>
      </w:r>
      <w:bookmarkEnd w:id="36"/>
      <w:bookmarkEnd w:id="37"/>
      <w:bookmarkEnd w:id="38"/>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9" w:name="_Toc452284112"/>
      <w:r>
        <w:t>Bildungseinrichtungen</w:t>
      </w:r>
      <w:bookmarkEnd w:id="39"/>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0" w:name="_Toc423959222"/>
      <w:bookmarkStart w:id="41" w:name="_Toc452284113"/>
      <w:bookmarkStart w:id="42" w:name="HIPPA"/>
      <w:bookmarkStart w:id="43" w:name="_Toc417892062"/>
      <w:bookmarkStart w:id="44" w:name="HIPAA"/>
      <w:r>
        <w:t>HIPAA-Geschäftspartner</w:t>
      </w:r>
      <w:bookmarkEnd w:id="40"/>
      <w:bookmarkEnd w:id="41"/>
    </w:p>
    <w:bookmarkEnd w:id="42"/>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3"/>
    <w:bookmarkEnd w:id="44"/>
    <w:p w:rsidR="00885D68" w:rsidRPr="00690C65" w:rsidRDefault="00885D68" w:rsidP="00F77036">
      <w:pPr>
        <w:pStyle w:val="ProductList-Body"/>
      </w:pPr>
    </w:p>
    <w:p w:rsidR="00F77036" w:rsidRPr="00690C65" w:rsidRDefault="00F77036" w:rsidP="00366C8E">
      <w:pPr>
        <w:pStyle w:val="ProductList-SubSubSectionHeading"/>
        <w:outlineLvl w:val="2"/>
      </w:pPr>
      <w:bookmarkStart w:id="45" w:name="_Toc452284114"/>
      <w:r>
        <w:t>Sicherheit</w:t>
      </w:r>
      <w:bookmarkEnd w:id="45"/>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6" w:name="_Toc452284115"/>
      <w:r>
        <w:t>Meldung von Sicherheitsvorfällen</w:t>
      </w:r>
      <w:bookmarkEnd w:id="46"/>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7" w:name="_Toc452284116"/>
      <w:bookmarkStart w:id="48" w:name="LocationofDataProcessing"/>
      <w:r>
        <w:t>Ort der Datenverarbeitung</w:t>
      </w:r>
      <w:bookmarkEnd w:id="47"/>
    </w:p>
    <w:bookmarkEnd w:id="48"/>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p>
    <w:p w:rsidR="00F77036" w:rsidRPr="00690C65" w:rsidRDefault="00F77036" w:rsidP="00F77036">
      <w:pPr>
        <w:pStyle w:val="ProductList-Body"/>
      </w:pPr>
    </w:p>
    <w:p w:rsidR="00B72C0E" w:rsidRDefault="00B72C0E" w:rsidP="00B72C0E">
      <w:pPr>
        <w:pStyle w:val="ProductList-SubSubSectionHeading"/>
        <w:outlineLvl w:val="2"/>
      </w:pPr>
      <w:bookmarkStart w:id="49" w:name="_Toc417892066"/>
      <w:bookmarkStart w:id="50" w:name="_Toc412644895"/>
      <w:bookmarkStart w:id="51" w:name="_Toc452284117"/>
      <w:r>
        <w:t>Vorschauversionen</w:t>
      </w:r>
      <w:bookmarkEnd w:id="49"/>
      <w:bookmarkEnd w:id="50"/>
      <w:bookmarkEnd w:id="51"/>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2" w:name="_Toc452284118"/>
      <w:r>
        <w:t>Einsatz von Vertragspartnern</w:t>
      </w:r>
      <w:bookmarkEnd w:id="52"/>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3" w:name="_Toc452284119"/>
      <w:r>
        <w:t>So kontaktieren Sie Microsoft</w:t>
      </w:r>
      <w:bookmarkEnd w:id="53"/>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2853E1"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54" w:name="_Toc452284120"/>
      <w:bookmarkStart w:id="55" w:name="DataProcessingTerms"/>
      <w:r w:rsidRPr="00205B87">
        <w:rPr>
          <w:lang w:val="de-DE"/>
        </w:rPr>
        <w:t>Bestimmungen für die Datenverarbeitung</w:t>
      </w:r>
      <w:bookmarkEnd w:id="54"/>
    </w:p>
    <w:bookmarkEnd w:id="55"/>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F7D1E">
        <w:trPr>
          <w:tblHeader/>
        </w:trPr>
        <w:tc>
          <w:tcPr>
            <w:tcW w:w="10800" w:type="dxa"/>
            <w:gridSpan w:val="2"/>
            <w:shd w:val="clear" w:color="auto" w:fill="0072C6"/>
          </w:tcPr>
          <w:p w:rsidR="00887D3E" w:rsidRPr="00231971" w:rsidRDefault="00887D3E" w:rsidP="007F7D1E">
            <w:pPr>
              <w:pStyle w:val="ProductList-Body"/>
              <w:spacing w:before="20" w:after="20"/>
              <w:rPr>
                <w:color w:val="FFFFFF" w:themeColor="background1"/>
                <w:sz w:val="16"/>
                <w:szCs w:val="16"/>
              </w:rPr>
            </w:pPr>
            <w:r>
              <w:rPr>
                <w:color w:val="FFFFFF" w:themeColor="background1"/>
                <w:sz w:val="16"/>
                <w:szCs w:val="16"/>
              </w:rPr>
              <w:t>Onlinedienste</w:t>
            </w:r>
          </w:p>
        </w:tc>
      </w:tr>
      <w:tr w:rsidR="000D0A34" w:rsidTr="007F7D1E">
        <w:tc>
          <w:tcPr>
            <w:tcW w:w="2610" w:type="dxa"/>
            <w:vAlign w:val="center"/>
          </w:tcPr>
          <w:p w:rsidR="000D0A34" w:rsidRPr="00401A18" w:rsidRDefault="000D0A34" w:rsidP="000D0A34">
            <w:pPr>
              <w:pStyle w:val="ProductList-Body"/>
              <w:rPr>
                <w:sz w:val="16"/>
                <w:szCs w:val="16"/>
              </w:rPr>
            </w:pPr>
            <w:bookmarkStart w:id="56" w:name="MicrosoftDynamicsOnlineServices"/>
            <w:r w:rsidRPr="00401A18">
              <w:rPr>
                <w:sz w:val="16"/>
                <w:szCs w:val="16"/>
              </w:rPr>
              <w:t>Microsoft Dynamics-Onlinedienste</w:t>
            </w:r>
          </w:p>
        </w:tc>
        <w:tc>
          <w:tcPr>
            <w:tcW w:w="8190" w:type="dxa"/>
          </w:tcPr>
          <w:p w:rsidR="000D0A34" w:rsidRPr="00401A18" w:rsidRDefault="000D0A34" w:rsidP="000D0A34">
            <w:pPr>
              <w:pStyle w:val="ProductList-Body"/>
              <w:rPr>
                <w:sz w:val="16"/>
                <w:szCs w:val="16"/>
              </w:rPr>
            </w:pPr>
            <w:r w:rsidRPr="00401A18">
              <w:rPr>
                <w:sz w:val="16"/>
                <w:szCs w:val="16"/>
              </w:rPr>
              <w:t>Die folgenden Dienste: Microsoft Dynamics CRM Online und Microsoft Dynamics Marketing. Microsoft Dynamics Online Services umfassen nicht (1) Microsoft Dynamics CRM für unterstützte Geräte, einschließlich, jedoch nicht beschränkt auf Microsoft Dynamics CRM Online-Dienste für Tablets und/oder Smartphones oder (2) alle anderen als separate Marken ausgewiesenen Dienste, die zusammen mit oder in Verbindung mit Microsoft Dynamics CRM Online oder Microsoft Dynamics Marketing zur Verfügung gestellt werden.</w:t>
            </w:r>
          </w:p>
        </w:tc>
      </w:tr>
      <w:bookmarkEnd w:id="56"/>
      <w:tr w:rsidR="00887D3E" w:rsidTr="007F7D1E">
        <w:tc>
          <w:tcPr>
            <w:tcW w:w="2610" w:type="dxa"/>
            <w:vAlign w:val="center"/>
          </w:tcPr>
          <w:p w:rsidR="00887D3E" w:rsidRPr="00231971" w:rsidRDefault="00887D3E" w:rsidP="007F7D1E">
            <w:pPr>
              <w:pStyle w:val="ProductList-Body"/>
              <w:rPr>
                <w:sz w:val="16"/>
                <w:szCs w:val="16"/>
              </w:rPr>
            </w:pPr>
            <w:r>
              <w:rPr>
                <w:sz w:val="16"/>
                <w:szCs w:val="16"/>
              </w:rPr>
              <w:t>Office 365-Dienste</w:t>
            </w:r>
          </w:p>
        </w:tc>
        <w:tc>
          <w:tcPr>
            <w:tcW w:w="8190" w:type="dxa"/>
          </w:tcPr>
          <w:p w:rsidR="00887D3E" w:rsidRPr="00231971" w:rsidRDefault="00887D3E" w:rsidP="007F7D1E">
            <w:pPr>
              <w:pStyle w:val="ProductList-Body"/>
              <w:rPr>
                <w:sz w:val="16"/>
                <w:szCs w:val="16"/>
              </w:rPr>
            </w:pPr>
            <w:r>
              <w:rPr>
                <w:sz w:val="16"/>
                <w:szCs w:val="16"/>
              </w:rPr>
              <w:t>Die folgenden Dienste, die jeweils als eigenständige Dienste oder wie in einem/einer mit der Marke Office 365 versehenen Plan oder Suite enthalten sind: Exchange Online, Exchange Online Archiving, Exchange Online Protection,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887D3E" w:rsidTr="007F7D1E">
        <w:tc>
          <w:tcPr>
            <w:tcW w:w="2610" w:type="dxa"/>
            <w:vAlign w:val="center"/>
          </w:tcPr>
          <w:p w:rsidR="00887D3E" w:rsidRPr="00231971" w:rsidRDefault="00887D3E" w:rsidP="007F7D1E">
            <w:pPr>
              <w:pStyle w:val="ProductList-Body"/>
              <w:rPr>
                <w:sz w:val="16"/>
                <w:szCs w:val="16"/>
              </w:rPr>
            </w:pPr>
            <w:bookmarkStart w:id="57" w:name="MicrosoftAzureCoreServices"/>
            <w:r>
              <w:rPr>
                <w:sz w:val="16"/>
                <w:szCs w:val="16"/>
              </w:rPr>
              <w:t>Microsoft Azure-Kerndienste</w:t>
            </w:r>
            <w:bookmarkEnd w:id="57"/>
          </w:p>
        </w:tc>
        <w:tc>
          <w:tcPr>
            <w:tcW w:w="8190" w:type="dxa"/>
          </w:tcPr>
          <w:p w:rsidR="00887D3E" w:rsidRPr="00231971" w:rsidRDefault="00887D3E" w:rsidP="007F7D1E">
            <w:pPr>
              <w:pStyle w:val="ProductList-Body"/>
              <w:rPr>
                <w:sz w:val="16"/>
                <w:szCs w:val="16"/>
              </w:rPr>
            </w:pPr>
            <w:r>
              <w:rPr>
                <w:sz w:val="16"/>
                <w:szCs w:val="16"/>
              </w:rPr>
              <w:t xml:space="preserve">Active Directory, API Management, App Services (API Apps, Mobile Apps, Web Apps), Automation, Backup, Batch, BizTalk Services, Cloud-Dienste, DocumentDB, Event Hubs, Express Route, HDInsight, Key Vault, Load Balancer, Machine Learning, Management Portal, Media Services, Mobile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und Workflow Manager. </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Intune-Onlinedienste</w:t>
            </w:r>
          </w:p>
        </w:tc>
        <w:tc>
          <w:tcPr>
            <w:tcW w:w="8190" w:type="dxa"/>
          </w:tcPr>
          <w:p w:rsidR="00887D3E" w:rsidRPr="00231971" w:rsidRDefault="00887D3E" w:rsidP="007F7D1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Power BI Services</w:t>
            </w:r>
          </w:p>
        </w:tc>
        <w:tc>
          <w:tcPr>
            <w:tcW w:w="8190" w:type="dxa"/>
          </w:tcPr>
          <w:p w:rsidR="00887D3E" w:rsidRPr="00231971" w:rsidRDefault="00887D3E" w:rsidP="007F7D1E">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0D0A34" w:rsidRPr="00401A18" w:rsidRDefault="000D0A34" w:rsidP="000D0A34">
      <w:pPr>
        <w:pStyle w:val="ProductList-SubSubSectionHeading"/>
        <w:outlineLvl w:val="2"/>
      </w:pPr>
      <w:bookmarkStart w:id="58" w:name="DataProcessingTerms_DataatRest"/>
      <w:bookmarkStart w:id="59" w:name="_Toc449618396"/>
      <w:bookmarkStart w:id="60" w:name="_Toc445967463"/>
      <w:bookmarkStart w:id="61" w:name="_Toc452284121"/>
      <w:r w:rsidRPr="00401A18">
        <w:t>Speicherorte von ruhenden Daten-at-rest</w:t>
      </w:r>
      <w:bookmarkEnd w:id="58"/>
      <w:bookmarkEnd w:id="59"/>
      <w:bookmarkEnd w:id="60"/>
      <w:bookmarkEnd w:id="61"/>
    </w:p>
    <w:p w:rsidR="000D0A34" w:rsidRPr="00401A18" w:rsidRDefault="000D0A34" w:rsidP="000D0A34">
      <w:pPr>
        <w:pStyle w:val="ProductList-Body"/>
      </w:pPr>
      <w:r w:rsidRPr="00401A18">
        <w:t>Microsoft speichert ruhende Daten von Kunden innerhalb bestimmter geographischer Gebiete (jedes ein Geo) wie folgt:</w:t>
      </w:r>
    </w:p>
    <w:p w:rsidR="000D0A34" w:rsidRPr="00401A18" w:rsidRDefault="000D0A34" w:rsidP="000D0A34">
      <w:pPr>
        <w:pStyle w:val="ProductList-Body"/>
        <w:numPr>
          <w:ilvl w:val="0"/>
          <w:numId w:val="6"/>
        </w:numPr>
        <w:ind w:left="450" w:hanging="270"/>
      </w:pPr>
      <w:r w:rsidRPr="00401A18">
        <w:rPr>
          <w:b/>
        </w:rPr>
        <w:t xml:space="preserve">Office 365-Dienste. </w:t>
      </w:r>
      <w:r w:rsidRPr="00401A18">
        <w:t xml:space="preserve">Wenn der Kunde seinen Mandanten in Australien, der Europäischen Union, Indien, Japan oder den Vereinigten Staaten (jeweils ein geographisches Gebiet) bereitstellt, speichert Microsoft die folgenden Kundendaten-at-rest in dem betreffenden geographischen Gebiet: (1) Postfachinhalt von Exchange Online (E-Mail-Text, Kalendereinträge und der Inhalt von E-Mail-Anlagen) sowie (2) Websiteinhalt von SharePoint Online und die auf dieser Website gespeicherten Dateien.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0D0A34" w:rsidRPr="00401A18" w:rsidRDefault="000D0A34" w:rsidP="000D0A34">
      <w:pPr>
        <w:pStyle w:val="ProductList-Body"/>
        <w:numPr>
          <w:ilvl w:val="0"/>
          <w:numId w:val="6"/>
        </w:numPr>
        <w:ind w:left="450" w:hanging="270"/>
      </w:pPr>
      <w:r w:rsidRPr="00401A18">
        <w:rPr>
          <w:b/>
        </w:rPr>
        <w:t>Microsoft Power BI.</w:t>
      </w:r>
      <w:r w:rsidRPr="00401A18">
        <w:t xml:space="preserve"> Wenn der Kunde seinen Mandanten in Australien, der Europäischen Union oder in den USA bereitstellt, speichert Microsoft die ruhenden Microsoft Power BI-Kundendaten nur innerhalb dieser Region.</w:t>
      </w:r>
    </w:p>
    <w:p w:rsidR="00CD3C98" w:rsidRDefault="00CD3C98" w:rsidP="00CD3C98">
      <w:pPr>
        <w:pStyle w:val="ProductList-Body"/>
        <w:numPr>
          <w:ilvl w:val="0"/>
          <w:numId w:val="6"/>
        </w:numPr>
        <w:ind w:left="450" w:hanging="270"/>
      </w:pPr>
      <w:r>
        <w:rPr>
          <w:b/>
        </w:rPr>
        <w:t>Microsoft Azure-Core-Dienste</w:t>
      </w:r>
      <w:r w:rsidRPr="00857250">
        <w:rPr>
          <w:b/>
          <w:bCs/>
        </w:rPr>
        <w:t>.</w:t>
      </w:r>
      <w: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CD3C98" w:rsidRDefault="00CD3C98" w:rsidP="00CD3C98">
      <w:pPr>
        <w:pStyle w:val="ProductList-Body"/>
        <w:numPr>
          <w:ilvl w:val="0"/>
          <w:numId w:val="6"/>
        </w:numPr>
        <w:spacing w:after="120"/>
        <w:ind w:left="450" w:hanging="270"/>
      </w:pPr>
      <w:r>
        <w:rPr>
          <w:b/>
        </w:rPr>
        <w:t>Microsoft Dynamics CRM Online</w:t>
      </w:r>
      <w:r w:rsidRPr="00857250">
        <w:rPr>
          <w:b/>
          <w:bCs/>
        </w:rPr>
        <w:t>.</w:t>
      </w:r>
      <w:r>
        <w:t xml:space="preserve"> Bei Entitäten, die von Microsoft Dynamics CRM-Onlinediensten verwaltet werden, speichert Microsoft die Kundendaten-at-rest in den USA bzw. in der EU, wenn der Kunde seine Instanz in den USA oder der EU bereitstellt.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62" w:name="DataProcessingTerms_Privacy"/>
      <w:bookmarkStart w:id="63" w:name="_Toc449618397"/>
      <w:bookmarkStart w:id="64" w:name="_Toc445967464"/>
      <w:bookmarkStart w:id="65" w:name="_Toc452284122"/>
      <w:r w:rsidRPr="00401A18">
        <w:t>Datenschutz</w:t>
      </w:r>
      <w:bookmarkEnd w:id="62"/>
      <w:bookmarkEnd w:id="63"/>
      <w:bookmarkEnd w:id="64"/>
      <w:bookmarkEnd w:id="65"/>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66" w:name="_Toc452284123"/>
      <w:r>
        <w:t>Zusätzliche Bestimmungen für Europa</w:t>
      </w:r>
      <w:bookmarkEnd w:id="66"/>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7" w:name="_Toc452284124"/>
      <w:r>
        <w:t>Sicherheit</w:t>
      </w:r>
      <w:bookmarkEnd w:id="67"/>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11105D" w:rsidP="0011105D">
            <w:pPr>
              <w:pStyle w:val="ProductList-Body"/>
              <w:ind w:left="162" w:hanging="162"/>
              <w:rPr>
                <w:sz w:val="16"/>
                <w:szCs w:val="16"/>
              </w:rPr>
            </w:pPr>
            <w:r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272578" w:rsidP="00FA5DAB">
            <w:pPr>
              <w:pStyle w:val="ProductList-Body"/>
              <w:tabs>
                <w:tab w:val="clear" w:pos="158"/>
              </w:tabs>
              <w:rPr>
                <w:sz w:val="16"/>
                <w:szCs w:val="16"/>
              </w:rPr>
            </w:pPr>
            <w:r w:rsidRPr="00CD3C98">
              <w:rPr>
                <w:color w:val="000000" w:themeColor="text1"/>
                <w:sz w:val="16"/>
                <w:szCs w:val="16"/>
              </w:rPr>
              <w:t xml:space="preserve">Microsoft untersucht Offenlegungen von </w:t>
            </w:r>
            <w:r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27002</w:t>
            </w:r>
          </w:p>
          <w:p w:rsidR="00CD3C98" w:rsidRPr="005F68CF" w:rsidRDefault="00CD3C98" w:rsidP="00E15DF8">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ISO 27018</w:t>
            </w:r>
          </w:p>
          <w:p w:rsidR="00CD3C98" w:rsidRPr="005F68CF" w:rsidRDefault="00CD3C98" w:rsidP="00E15DF8">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2 Typ II</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Office 365-Dienste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Dynamics-Onlinedienste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Azure-Core-Dienste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i/>
                <w:color w:val="000000" w:themeColor="text1"/>
                <w:sz w:val="16"/>
              </w:rPr>
            </w:pPr>
            <w:r>
              <w:rPr>
                <w:color w:val="000000" w:themeColor="text1"/>
                <w:sz w:val="16"/>
              </w:rPr>
              <w:t>Variiert**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Variiert**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Intune-Onlinedienste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231971" w:rsidRDefault="00CD3C98" w:rsidP="00E15DF8">
            <w:pPr>
              <w:pStyle w:val="ProductList-Body"/>
              <w:rPr>
                <w:sz w:val="16"/>
                <w:szCs w:val="16"/>
              </w:rPr>
            </w:pPr>
            <w:r>
              <w:rPr>
                <w:sz w:val="16"/>
                <w:szCs w:val="16"/>
              </w:rPr>
              <w:t>Microsoft Power BI Services</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r>
    </w:tbl>
    <w:p w:rsidR="00CD3C98" w:rsidRPr="000A18C7" w:rsidRDefault="00CD3C98" w:rsidP="00CD3C98">
      <w:pPr>
        <w:pStyle w:val="ProductList-Body"/>
        <w:rPr>
          <w:i/>
          <w:color w:val="000000" w:themeColor="text1"/>
        </w:rPr>
      </w:pPr>
      <w:r>
        <w:rPr>
          <w:i/>
          <w:color w:val="000000" w:themeColor="text1"/>
        </w:rPr>
        <w:t>*Umfasst nicht Microsoft Dynamics Marketing.</w:t>
      </w:r>
    </w:p>
    <w:p w:rsidR="00C62FB6" w:rsidRPr="00205B87" w:rsidRDefault="00CD3C98" w:rsidP="00CD3C98">
      <w:pPr>
        <w:pStyle w:val="ProductList-Body"/>
        <w:rPr>
          <w:i/>
        </w:rPr>
      </w:pPr>
      <w:r>
        <w:rPr>
          <w:color w:val="000000" w:themeColor="text1"/>
        </w:rPr>
        <w:t>**</w:t>
      </w:r>
      <w:r>
        <w:rPr>
          <w:i/>
          <w:color w:val="000000" w:themeColor="text1"/>
        </w:rPr>
        <w:t>Der derzeitige Geltungsbereich ist im Prüfbericht aufgeführt und im Microsoft Azure Trust Center zusammengefasst</w:t>
      </w:r>
      <w:r w:rsidR="00C62FB6" w:rsidRPr="00205B87">
        <w:rPr>
          <w:i/>
        </w:rPr>
        <w:t>.</w:t>
      </w:r>
    </w:p>
    <w:p w:rsidR="00C62FB6" w:rsidRPr="00CD3C98" w:rsidRDefault="00C62FB6" w:rsidP="00C62FB6">
      <w:pPr>
        <w:pStyle w:val="ProductList-Body"/>
        <w:rPr>
          <w:sz w:val="16"/>
          <w:szCs w:val="16"/>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2853E1"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68" w:name="OnlineServiceSpecificTerms"/>
      <w:bookmarkStart w:id="69" w:name="_Toc452284125"/>
      <w:r>
        <w:t>Spezifische Bestimmungen für Onlinedienste</w:t>
      </w:r>
      <w:bookmarkEnd w:id="68"/>
      <w:bookmarkEnd w:id="69"/>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70" w:name="_Toc452284126"/>
      <w:bookmarkStart w:id="71" w:name="MicrosoftAzureServices"/>
      <w:r w:rsidRPr="00205B87">
        <w:rPr>
          <w:lang w:val="de-DE"/>
        </w:rPr>
        <w:t>Microsoft Azure-Dienste</w:t>
      </w:r>
      <w:bookmarkEnd w:id="70"/>
    </w:p>
    <w:bookmarkEnd w:id="71"/>
    <w:p w:rsidR="002C01F6" w:rsidRPr="000772BE" w:rsidRDefault="002C01F6" w:rsidP="002C01F6">
      <w:pPr>
        <w:pStyle w:val="ProductList-Body"/>
      </w:pPr>
      <w:r>
        <w:rPr>
          <w:b/>
          <w:color w:val="00188F"/>
        </w:rPr>
        <w:t>Hinweise</w:t>
      </w:r>
    </w:p>
    <w:p w:rsidR="00CC34E7" w:rsidRPr="00690C65" w:rsidRDefault="002C01F6" w:rsidP="002C01F6">
      <w:pPr>
        <w:pStyle w:val="ProductList-Body"/>
      </w:pPr>
      <w:r>
        <w:t xml:space="preserve">Die Hinweise in Bezug auf Professional Services und H.264/AVC Visual Standard, VC-1 Video Standard, MPEG-4 Part 2 Visual Standard und MPEG-2 Video Standard in </w:t>
      </w:r>
      <w:hyperlink w:anchor="Attachment1" w:history="1">
        <w:r>
          <w:rPr>
            <w:rStyle w:val="Hyperlink"/>
          </w:rPr>
          <w:t>Anhang 1</w:t>
        </w:r>
      </w:hyperlink>
      <w:r>
        <w:t xml:space="preserve"> sind anwendbar</w:t>
      </w:r>
      <w:r w:rsidR="00CC34E7">
        <w:t>.</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29"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CD3C98" w:rsidRPr="00F6506F" w:rsidRDefault="00CD3C98" w:rsidP="00CD3C98">
      <w:pPr>
        <w:pStyle w:val="ProductList-Offering2Heading"/>
        <w:outlineLvl w:val="2"/>
        <w:rPr>
          <w:lang w:val="de-DE"/>
        </w:rPr>
      </w:pPr>
      <w:r w:rsidRPr="00F6506F">
        <w:rPr>
          <w:lang w:val="de-DE"/>
        </w:rPr>
        <w:tab/>
      </w:r>
      <w:bookmarkStart w:id="72" w:name="_Toc440961453"/>
      <w:bookmarkStart w:id="73" w:name="_Toc452284127"/>
      <w:r w:rsidRPr="00F6506F">
        <w:rPr>
          <w:lang w:val="de-DE"/>
        </w:rPr>
        <w:t>Microsoft Azure StorSimple</w:t>
      </w:r>
      <w:bookmarkEnd w:id="72"/>
      <w:bookmarkEnd w:id="73"/>
    </w:p>
    <w:p w:rsidR="00CD3C98" w:rsidRDefault="00CD3C98" w:rsidP="00CD3C98">
      <w:pPr>
        <w:pStyle w:val="ProductList-Body"/>
        <w:rPr>
          <w:rFonts w:asciiTheme="majorHAnsi" w:hAnsiTheme="majorHAnsi"/>
          <w:color w:val="000000"/>
          <w:sz w:val="16"/>
          <w:szCs w:val="16"/>
        </w:rPr>
      </w:pPr>
      <w:r>
        <w:rPr>
          <w:rFonts w:asciiTheme="majorHAnsi" w:hAnsiTheme="majorHAnsi"/>
          <w:color w:val="000000"/>
          <w:sz w:val="16"/>
          <w:szCs w:val="16"/>
        </w:rPr>
        <w:t>Finanzielle Verpflichtung für StorSimple – 1 (8100 Geräte)</w:t>
      </w:r>
    </w:p>
    <w:p w:rsidR="00CD3C98" w:rsidRPr="009B4146" w:rsidRDefault="00CD3C98" w:rsidP="00CD3C98">
      <w:pPr>
        <w:pStyle w:val="ProductList-Body"/>
        <w:rPr>
          <w:rFonts w:asciiTheme="majorHAnsi" w:hAnsiTheme="majorHAnsi"/>
          <w:sz w:val="16"/>
          <w:szCs w:val="16"/>
        </w:rPr>
      </w:pPr>
      <w:r>
        <w:rPr>
          <w:rFonts w:asciiTheme="majorHAnsi" w:hAnsiTheme="majorHAnsi"/>
          <w:color w:val="000000"/>
          <w:sz w:val="16"/>
          <w:szCs w:val="16"/>
        </w:rPr>
        <w:t>Finanzielle Verpflichtung für StorSimple – 2 (8600 Geräte)</w:t>
      </w:r>
    </w:p>
    <w:p w:rsidR="003D22CB" w:rsidRPr="00690C65" w:rsidRDefault="002853E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D0A34" w:rsidRPr="000D0A34" w:rsidRDefault="000D0A34" w:rsidP="000D0A34">
      <w:pPr>
        <w:pStyle w:val="ProductList-Offering2Heading"/>
        <w:outlineLvl w:val="2"/>
        <w:rPr>
          <w:lang w:val="de-DE"/>
        </w:rPr>
      </w:pPr>
      <w:r w:rsidRPr="000D0A34">
        <w:rPr>
          <w:lang w:val="de-DE"/>
        </w:rPr>
        <w:tab/>
      </w:r>
      <w:bookmarkStart w:id="74" w:name="_Toc449618403"/>
      <w:bookmarkStart w:id="75" w:name="_Toc452284128"/>
      <w:bookmarkStart w:id="76" w:name="_Toc445967470"/>
      <w:r w:rsidRPr="000D0A34">
        <w:rPr>
          <w:lang w:val="de-DE"/>
        </w:rPr>
        <w:t>Microsoft Cloud App Security</w:t>
      </w:r>
      <w:bookmarkEnd w:id="74"/>
      <w:bookmarkEnd w:id="75"/>
    </w:p>
    <w:p w:rsidR="000D0A34" w:rsidRPr="000D0A34" w:rsidRDefault="000D0A34" w:rsidP="000D0A34">
      <w:pPr>
        <w:pStyle w:val="ProductList-Body"/>
        <w:rPr>
          <w:rFonts w:asciiTheme="majorHAnsi" w:hAnsiTheme="majorHAnsi"/>
          <w:sz w:val="16"/>
          <w:szCs w:val="16"/>
          <w:lang w:val="en-US"/>
        </w:rPr>
      </w:pPr>
      <w:r w:rsidRPr="000D0A34">
        <w:rPr>
          <w:rFonts w:asciiTheme="majorHAnsi" w:hAnsiTheme="majorHAnsi"/>
          <w:sz w:val="16"/>
          <w:szCs w:val="16"/>
          <w:lang w:val="en-US"/>
        </w:rPr>
        <w:t>Cloud</w:t>
      </w:r>
      <w:r w:rsidRPr="000D0A34">
        <w:rPr>
          <w:rFonts w:asciiTheme="majorHAnsi" w:hAnsiTheme="majorHAnsi"/>
          <w:sz w:val="16"/>
          <w:lang w:val="en-US"/>
        </w:rPr>
        <w:t xml:space="preserve"> App</w:t>
      </w:r>
      <w:bookmarkEnd w:id="76"/>
      <w:r w:rsidRPr="000D0A34">
        <w:rPr>
          <w:rFonts w:asciiTheme="majorHAnsi" w:hAnsiTheme="majorHAnsi"/>
          <w:sz w:val="16"/>
          <w:szCs w:val="16"/>
          <w:lang w:val="en-US"/>
        </w:rPr>
        <w:t xml:space="preserve"> Security (Nutzer-AL)</w:t>
      </w:r>
    </w:p>
    <w:p w:rsidR="000D0A34" w:rsidRPr="00401A18" w:rsidRDefault="000D0A34" w:rsidP="000D0A34">
      <w:pPr>
        <w:pStyle w:val="ProductList-Body"/>
        <w:rPr>
          <w:rFonts w:asciiTheme="majorHAnsi" w:hAnsiTheme="majorHAnsi"/>
          <w:sz w:val="16"/>
          <w:szCs w:val="16"/>
          <w:lang w:val="en-US"/>
        </w:rPr>
      </w:pPr>
      <w:r w:rsidRPr="00401A18">
        <w:rPr>
          <w:rFonts w:asciiTheme="majorHAnsi" w:hAnsiTheme="majorHAnsi"/>
          <w:sz w:val="16"/>
          <w:szCs w:val="16"/>
          <w:lang w:val="en-US"/>
        </w:rPr>
        <w:t>Cloud App Security K (Nutzer-AL)</w:t>
      </w:r>
    </w:p>
    <w:p w:rsidR="000D0A34" w:rsidRPr="00401A18" w:rsidRDefault="002853E1" w:rsidP="000D0A34">
      <w:pPr>
        <w:pStyle w:val="ProductList-Body"/>
        <w:shd w:val="clear" w:color="auto" w:fill="A6A6A6" w:themeFill="background1" w:themeFillShade="A6"/>
        <w:spacing w:before="120" w:after="240"/>
        <w:jc w:val="right"/>
        <w:rPr>
          <w:sz w:val="16"/>
          <w:szCs w:val="16"/>
        </w:rPr>
      </w:pPr>
      <w:hyperlink w:anchor="TableofContents" w:history="1">
        <w:r w:rsidR="000D0A34" w:rsidRPr="00401A18">
          <w:rPr>
            <w:rStyle w:val="Hyperlink"/>
            <w:sz w:val="16"/>
            <w:szCs w:val="16"/>
          </w:rPr>
          <w:t>Inhalt</w:t>
        </w:r>
      </w:hyperlink>
      <w:r w:rsidR="000D0A34" w:rsidRPr="00401A18">
        <w:rPr>
          <w:sz w:val="16"/>
          <w:szCs w:val="16"/>
        </w:rPr>
        <w:t xml:space="preserve"> / </w:t>
      </w:r>
      <w:hyperlink w:anchor="GeneralTerms" w:history="1">
        <w:r w:rsidR="000D0A34" w:rsidRPr="00401A18">
          <w:rPr>
            <w:rStyle w:val="Hyperlink"/>
            <w:sz w:val="16"/>
            <w:szCs w:val="16"/>
          </w:rPr>
          <w:t>Allgemeine Bestimmungen</w:t>
        </w:r>
      </w:hyperlink>
    </w:p>
    <w:p w:rsidR="00F6506F" w:rsidRPr="00F6506F" w:rsidRDefault="00F6506F" w:rsidP="00F6506F">
      <w:pPr>
        <w:pStyle w:val="ProductList-Offering2Heading"/>
        <w:outlineLvl w:val="2"/>
        <w:rPr>
          <w:lang w:val="de-DE"/>
        </w:rPr>
      </w:pPr>
      <w:r w:rsidRPr="00F6506F">
        <w:rPr>
          <w:lang w:val="de-DE"/>
        </w:rPr>
        <w:tab/>
      </w:r>
      <w:bookmarkStart w:id="77" w:name="_Toc444248850"/>
      <w:bookmarkStart w:id="78" w:name="_Toc452284129"/>
      <w:r w:rsidRPr="00F6506F">
        <w:rPr>
          <w:lang w:val="de-DE"/>
        </w:rPr>
        <w:t>HockeyApp</w:t>
      </w:r>
      <w:bookmarkEnd w:id="77"/>
      <w:bookmarkEnd w:id="78"/>
    </w:p>
    <w:p w:rsidR="00F6506F" w:rsidRPr="00292D87" w:rsidRDefault="00F6506F" w:rsidP="00F6506F">
      <w:pPr>
        <w:pStyle w:val="ProductList-Body"/>
      </w:pPr>
      <w:bookmarkStart w:id="79" w:name="_GoBack"/>
      <w:bookmarkEnd w:id="79"/>
    </w:p>
    <w:p w:rsidR="00F6506F" w:rsidRPr="00292D87" w:rsidRDefault="002853E1" w:rsidP="00F6506F">
      <w:pPr>
        <w:pStyle w:val="ProductList-Body"/>
        <w:shd w:val="clear" w:color="auto" w:fill="A6A6A6" w:themeFill="background1" w:themeFillShade="A6"/>
        <w:spacing w:before="120" w:after="240"/>
        <w:jc w:val="right"/>
      </w:pPr>
      <w:hyperlink w:anchor="TableofContents" w:history="1">
        <w:r w:rsidR="00F6506F">
          <w:rPr>
            <w:rStyle w:val="Hyperlink"/>
            <w:sz w:val="16"/>
            <w:szCs w:val="16"/>
          </w:rPr>
          <w:t>Inhalt</w:t>
        </w:r>
      </w:hyperlink>
      <w:r w:rsidR="00F6506F">
        <w:rPr>
          <w:sz w:val="16"/>
          <w:szCs w:val="16"/>
        </w:rPr>
        <w:t xml:space="preserve"> / </w:t>
      </w:r>
      <w:hyperlink w:anchor="GeneralTerms" w:history="1">
        <w:r w:rsidR="00F6506F">
          <w:rPr>
            <w:rStyle w:val="Hyperlink"/>
            <w:sz w:val="16"/>
            <w:szCs w:val="16"/>
          </w:rPr>
          <w:t>Allgemeine Bestimmungen</w:t>
        </w:r>
      </w:hyperlink>
    </w:p>
    <w:p w:rsidR="008070AF" w:rsidRPr="00205B87" w:rsidRDefault="008070AF" w:rsidP="002C01F6">
      <w:pPr>
        <w:pStyle w:val="ProductList-OfferingGroupHeading"/>
        <w:rPr>
          <w:lang w:val="de-DE"/>
        </w:rPr>
      </w:pPr>
      <w:bookmarkStart w:id="80" w:name="_Toc452284130"/>
      <w:r w:rsidRPr="00205B87">
        <w:rPr>
          <w:lang w:val="de-DE"/>
        </w:rPr>
        <w:t>Enterprise Mobility-Dienste</w:t>
      </w:r>
      <w:bookmarkEnd w:id="80"/>
    </w:p>
    <w:p w:rsidR="008070AF" w:rsidRPr="00690C65" w:rsidRDefault="00BD38C9" w:rsidP="008070AF">
      <w:pPr>
        <w:pStyle w:val="ProductList-Body"/>
        <w:tabs>
          <w:tab w:val="clear" w:pos="158"/>
          <w:tab w:val="left" w:pos="360"/>
        </w:tabs>
      </w:pPr>
      <w:r>
        <w:rPr>
          <w:b/>
          <w:color w:val="00188F"/>
        </w:rPr>
        <w:t>H</w:t>
      </w:r>
      <w:r w:rsidR="008070AF">
        <w:rPr>
          <w:b/>
          <w:color w:val="00188F"/>
        </w:rPr>
        <w:t>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205B87" w:rsidRDefault="00122096" w:rsidP="002C01F6">
      <w:pPr>
        <w:pStyle w:val="ProductList-Offering2Heading"/>
        <w:rPr>
          <w:lang w:val="de-DE"/>
        </w:rPr>
      </w:pPr>
      <w:r w:rsidRPr="00205B87">
        <w:rPr>
          <w:lang w:val="de-DE"/>
        </w:rPr>
        <w:tab/>
      </w:r>
      <w:bookmarkStart w:id="81" w:name="_Toc452284131"/>
      <w:r w:rsidRPr="00205B87">
        <w:rPr>
          <w:lang w:val="de-DE"/>
        </w:rPr>
        <w:t>Azure Active Directory Basic</w:t>
      </w:r>
      <w:bookmarkEnd w:id="81"/>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2853E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205B87" w:rsidRDefault="00706672" w:rsidP="002C01F6">
      <w:pPr>
        <w:pStyle w:val="ProductList-Offering2Heading"/>
        <w:rPr>
          <w:lang w:val="de-DE"/>
        </w:rPr>
      </w:pPr>
      <w:r w:rsidRPr="00205B87">
        <w:rPr>
          <w:lang w:val="de-DE"/>
        </w:rPr>
        <w:tab/>
      </w:r>
      <w:bookmarkStart w:id="82" w:name="_Toc452284132"/>
      <w:r w:rsidRPr="00205B87">
        <w:rPr>
          <w:lang w:val="de-DE"/>
        </w:rPr>
        <w:t>Azure Active Directory Premium</w:t>
      </w:r>
      <w:bookmarkEnd w:id="82"/>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2853E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2Heading"/>
        <w:outlineLvl w:val="2"/>
        <w:rPr>
          <w:lang w:val="de-DE"/>
        </w:rPr>
      </w:pPr>
      <w:bookmarkStart w:id="83" w:name="AzureRightsManagementPremium"/>
      <w:r w:rsidRPr="00F6506F">
        <w:rPr>
          <w:lang w:val="de-DE"/>
        </w:rPr>
        <w:tab/>
      </w:r>
      <w:bookmarkStart w:id="84" w:name="AzureRightsManagement"/>
      <w:bookmarkStart w:id="85" w:name="_Toc437590234"/>
      <w:bookmarkStart w:id="86" w:name="_Toc435790940"/>
      <w:bookmarkStart w:id="87" w:name="_Toc452284133"/>
      <w:r w:rsidRPr="00F6506F">
        <w:rPr>
          <w:lang w:val="de-DE"/>
        </w:rPr>
        <w:t>Azure Rights Management</w:t>
      </w:r>
      <w:bookmarkEnd w:id="84"/>
      <w:bookmarkEnd w:id="85"/>
      <w:bookmarkEnd w:id="86"/>
      <w:r w:rsidR="00F6506F">
        <w:rPr>
          <w:lang w:val="de-DE"/>
        </w:rPr>
        <w:t xml:space="preserve"> Premium</w:t>
      </w:r>
      <w:bookmarkEnd w:id="87"/>
    </w:p>
    <w:bookmarkEnd w:id="83"/>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Es gelten die Hinweise zu Bing Maps in </w:t>
      </w:r>
      <w:hyperlink w:anchor="Attachment1" w:history="1">
        <w:r>
          <w:rPr>
            <w:rStyle w:val="Hyperlink"/>
          </w:rPr>
          <w:t>Anhang 1</w:t>
        </w:r>
      </w:hyperlink>
      <w:r>
        <w:t>.</w:t>
      </w:r>
    </w:p>
    <w:p w:rsidR="00BD38C9" w:rsidRPr="003C69A1" w:rsidRDefault="00BD38C9" w:rsidP="00BD38C9">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8070AF" w:rsidRPr="00690C65" w:rsidRDefault="002853E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205B87" w:rsidRDefault="00D44190" w:rsidP="00F6506F">
      <w:pPr>
        <w:pStyle w:val="ProductList-Offering2Heading"/>
        <w:keepNext/>
        <w:rPr>
          <w:lang w:val="de-DE"/>
        </w:rPr>
      </w:pPr>
      <w:bookmarkStart w:id="88" w:name="_Toc388464308"/>
      <w:bookmarkEnd w:id="88"/>
      <w:r w:rsidRPr="00205B87">
        <w:rPr>
          <w:lang w:val="de-DE"/>
        </w:rPr>
        <w:tab/>
      </w:r>
      <w:bookmarkStart w:id="89" w:name="_Toc452284134"/>
      <w:r w:rsidRPr="00205B87">
        <w:rPr>
          <w:lang w:val="de-DE"/>
        </w:rPr>
        <w:t>Azure RemoteApp</w:t>
      </w:r>
      <w:bookmarkEnd w:id="89"/>
    </w:p>
    <w:p w:rsidR="00D44190" w:rsidRPr="00690C65" w:rsidRDefault="002853E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05B87" w:rsidRPr="00205B87" w:rsidRDefault="00205B87" w:rsidP="00205B87">
      <w:pPr>
        <w:pStyle w:val="ProductList-Offering2Heading"/>
        <w:outlineLvl w:val="2"/>
        <w:rPr>
          <w:lang w:val="de-DE"/>
        </w:rPr>
      </w:pPr>
      <w:r w:rsidRPr="00F65576">
        <w:rPr>
          <w:lang w:val="de-DE"/>
        </w:rPr>
        <w:tab/>
      </w:r>
      <w:bookmarkStart w:id="90" w:name="_Toc435790942"/>
      <w:bookmarkStart w:id="91" w:name="_Toc452284135"/>
      <w:r w:rsidRPr="00205B87">
        <w:rPr>
          <w:lang w:val="de-DE"/>
        </w:rPr>
        <w:t>Microsoft MultiFactor Authentication</w:t>
      </w:r>
      <w:bookmarkEnd w:id="90"/>
      <w:bookmarkEnd w:id="91"/>
      <w:r w:rsidRPr="00205B87">
        <w:rPr>
          <w:lang w:val="de-DE"/>
        </w:rPr>
        <w:t xml:space="preserve"> </w:t>
      </w:r>
    </w:p>
    <w:p w:rsidR="00205B87" w:rsidRDefault="002853E1" w:rsidP="00205B87">
      <w:pPr>
        <w:pStyle w:val="ProductList-Body"/>
        <w:shd w:val="clear" w:color="auto" w:fill="A6A6A6" w:themeFill="background1" w:themeFillShade="A6"/>
        <w:spacing w:before="120" w:after="240"/>
        <w:jc w:val="right"/>
        <w:rPr>
          <w:rStyle w:val="Hyperlink"/>
          <w:sz w:val="16"/>
          <w:szCs w:val="16"/>
        </w:rPr>
      </w:pPr>
      <w:hyperlink w:anchor="TableofContents" w:history="1">
        <w:r w:rsidR="00205B87" w:rsidRPr="000273F2">
          <w:rPr>
            <w:rStyle w:val="Hyperlink"/>
            <w:sz w:val="16"/>
            <w:szCs w:val="16"/>
          </w:rPr>
          <w:t>Inhalt</w:t>
        </w:r>
      </w:hyperlink>
      <w:r w:rsidR="00205B87" w:rsidRPr="000273F2">
        <w:rPr>
          <w:sz w:val="16"/>
          <w:szCs w:val="16"/>
        </w:rPr>
        <w:t xml:space="preserve"> / </w:t>
      </w:r>
      <w:hyperlink w:anchor="GeneralTerms" w:history="1">
        <w:r w:rsidR="00205B87" w:rsidRPr="000273F2">
          <w:rPr>
            <w:rStyle w:val="Hyperlink"/>
            <w:sz w:val="16"/>
            <w:szCs w:val="16"/>
          </w:rPr>
          <w:t>Allgemeine Bestimmungen</w:t>
        </w:r>
      </w:hyperlink>
    </w:p>
    <w:p w:rsidR="00BD38C9" w:rsidRPr="00F6506F" w:rsidRDefault="00BD38C9" w:rsidP="00BD38C9">
      <w:pPr>
        <w:pStyle w:val="ProductList-Offering1Heading"/>
        <w:outlineLvl w:val="2"/>
        <w:rPr>
          <w:lang w:val="it-IT"/>
        </w:rPr>
      </w:pPr>
      <w:bookmarkStart w:id="92" w:name="_Toc437590237"/>
      <w:bookmarkStart w:id="93" w:name="_Toc435790943"/>
      <w:bookmarkStart w:id="94" w:name="_Toc452284136"/>
      <w:r w:rsidRPr="00F6506F">
        <w:rPr>
          <w:lang w:val="it-IT"/>
        </w:rPr>
        <w:t>Microsoft Intune</w:t>
      </w:r>
      <w:bookmarkEnd w:id="92"/>
      <w:bookmarkEnd w:id="93"/>
      <w:bookmarkEnd w:id="94"/>
    </w:p>
    <w:p w:rsidR="00BD38C9" w:rsidRPr="00F6506F" w:rsidRDefault="00BD38C9" w:rsidP="00BD38C9">
      <w:pPr>
        <w:pStyle w:val="ProductList-Body"/>
        <w:rPr>
          <w:rFonts w:asciiTheme="majorHAnsi" w:hAnsiTheme="majorHAnsi"/>
          <w:sz w:val="16"/>
          <w:szCs w:val="16"/>
          <w:lang w:val="it-IT"/>
        </w:rPr>
        <w:sectPr w:rsidR="00BD38C9" w:rsidRPr="00F6506F" w:rsidSect="00BD38C9">
          <w:footerReference w:type="default" r:id="rId33"/>
          <w:footerReference w:type="first" r:id="rId34"/>
          <w:pgSz w:w="12240" w:h="15840"/>
          <w:pgMar w:top="1440" w:right="720" w:bottom="1440" w:left="720" w:header="720" w:footer="720" w:gutter="0"/>
          <w:cols w:space="720"/>
          <w:titlePg/>
          <w:docGrid w:linePitch="360"/>
        </w:sectPr>
      </w:pPr>
    </w:p>
    <w:p w:rsidR="00BD38C9" w:rsidRPr="00F6506F" w:rsidRDefault="00BD38C9" w:rsidP="00BD38C9">
      <w:pPr>
        <w:pStyle w:val="ProductList-Body"/>
        <w:rPr>
          <w:lang w:val="it-IT"/>
        </w:rPr>
      </w:pPr>
      <w:r w:rsidRPr="00F6506F">
        <w:rPr>
          <w:rFonts w:asciiTheme="majorHAnsi" w:hAnsiTheme="majorHAnsi"/>
          <w:sz w:val="16"/>
          <w:szCs w:val="16"/>
          <w:lang w:val="it-IT"/>
        </w:rPr>
        <w:t>Microsoft Intune (pro Nutzer-AL)</w:t>
      </w:r>
    </w:p>
    <w:p w:rsidR="00BD38C9" w:rsidRPr="00F6506F" w:rsidRDefault="00BD38C9" w:rsidP="00BD38C9">
      <w:pPr>
        <w:pStyle w:val="ProductList-Body"/>
        <w:rPr>
          <w:lang w:val="en-US"/>
        </w:rPr>
      </w:pPr>
      <w:r w:rsidRPr="00F6506F">
        <w:rPr>
          <w:rFonts w:asciiTheme="majorHAnsi" w:hAnsiTheme="majorHAnsi"/>
          <w:sz w:val="16"/>
          <w:szCs w:val="16"/>
          <w:lang w:val="en-US"/>
        </w:rPr>
        <w:t>Microsoft Intune Add-On für System Center Configuration</w:t>
      </w:r>
    </w:p>
    <w:p w:rsidR="00BD38C9" w:rsidRPr="00F6506F" w:rsidRDefault="00BD38C9" w:rsidP="00BD38C9">
      <w:pPr>
        <w:pStyle w:val="ProductList-Body"/>
        <w:rPr>
          <w:rFonts w:asciiTheme="majorHAnsi" w:hAnsiTheme="majorHAnsi"/>
          <w:sz w:val="16"/>
          <w:szCs w:val="16"/>
          <w:lang w:val="en-US"/>
        </w:rPr>
        <w:sectPr w:rsidR="00BD38C9" w:rsidRPr="00F6506F" w:rsidSect="00D73EC5">
          <w:type w:val="continuous"/>
          <w:pgSz w:w="12240" w:h="15840"/>
          <w:pgMar w:top="1440" w:right="720" w:bottom="1440" w:left="720" w:header="720" w:footer="720" w:gutter="0"/>
          <w:cols w:num="2" w:space="720"/>
          <w:titlePg/>
          <w:docGrid w:linePitch="360"/>
        </w:sectPr>
      </w:pPr>
      <w:r w:rsidRPr="00F6506F">
        <w:rPr>
          <w:rFonts w:asciiTheme="majorHAnsi" w:hAnsiTheme="majorHAnsi"/>
          <w:sz w:val="16"/>
          <w:szCs w:val="16"/>
          <w:lang w:val="en-US"/>
        </w:rPr>
        <w:t>Windows Intune-Add-On für System Center Configuration Manager und System Center Endpoint Protection (pro Nutzer)</w:t>
      </w:r>
      <w:r w:rsidRPr="00F6506F">
        <w:rPr>
          <w:rFonts w:asciiTheme="majorHAnsi" w:hAnsiTheme="majorHAnsi"/>
          <w:sz w:val="16"/>
          <w:szCs w:val="16"/>
          <w:lang w:val="en-US"/>
        </w:rPr>
        <w:br/>
        <w:t>(„Microsoft Intune-Add-On“)</w:t>
      </w:r>
    </w:p>
    <w:p w:rsidR="00BD38C9" w:rsidRPr="00F6506F" w:rsidRDefault="00BD38C9" w:rsidP="00BD38C9">
      <w:pPr>
        <w:pStyle w:val="ProductList-Body"/>
        <w:pBdr>
          <w:top w:val="single" w:sz="4" w:space="1" w:color="BFBFBF" w:themeColor="background1" w:themeShade="BF"/>
        </w:pBdr>
        <w:rPr>
          <w:sz w:val="8"/>
          <w:szCs w:val="8"/>
          <w:lang w:val="en-US"/>
        </w:rPr>
      </w:pPr>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tabs>
          <w:tab w:val="clear" w:pos="158"/>
          <w:tab w:val="left" w:pos="180"/>
        </w:tabs>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E7258">
      <w:pPr>
        <w:pStyle w:val="ProductList-Body"/>
        <w:keepNext/>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5"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2853E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GroupHeading"/>
        <w:spacing w:after="80"/>
        <w:outlineLvl w:val="1"/>
        <w:rPr>
          <w:lang w:val="de-DE"/>
        </w:rPr>
      </w:pPr>
      <w:bookmarkStart w:id="95" w:name="_Toc437590238"/>
      <w:bookmarkStart w:id="96" w:name="_Toc435790944"/>
      <w:bookmarkStart w:id="97" w:name="_Toc452284137"/>
      <w:bookmarkStart w:id="98" w:name="MicrosoftDynamicsMarketing"/>
      <w:r w:rsidRPr="00F6506F">
        <w:rPr>
          <w:lang w:val="de-DE"/>
        </w:rPr>
        <w:t>Microsoft Dynamics-Onlinedienste</w:t>
      </w:r>
      <w:bookmarkEnd w:id="95"/>
      <w:bookmarkEnd w:id="96"/>
      <w:bookmarkEnd w:id="97"/>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Die Hinweise zu Bing Maps und Professional Services in </w:t>
      </w:r>
      <w:hyperlink w:anchor="Attachment1" w:history="1">
        <w:r>
          <w:rPr>
            <w:rStyle w:val="Hyperlink"/>
          </w:rPr>
          <w:t>Anhang 1</w:t>
        </w:r>
      </w:hyperlink>
      <w:r>
        <w:t xml:space="preserve"> sind anwendbar.</w:t>
      </w:r>
    </w:p>
    <w:p w:rsidR="00BD38C9" w:rsidRPr="003C69A1" w:rsidRDefault="00BD38C9" w:rsidP="00BD38C9">
      <w:pPr>
        <w:pStyle w:val="ProductList-Body"/>
      </w:pPr>
    </w:p>
    <w:p w:rsidR="00BD38C9" w:rsidRPr="003C69A1" w:rsidRDefault="00BD38C9" w:rsidP="00BD38C9">
      <w:pPr>
        <w:pStyle w:val="ProductList-Body"/>
        <w:tabs>
          <w:tab w:val="clear" w:pos="158"/>
          <w:tab w:val="left" w:pos="180"/>
        </w:tabs>
      </w:pPr>
      <w:r>
        <w:rPr>
          <w:b/>
          <w:color w:val="00188F"/>
        </w:rPr>
        <w:t>Abonnementlizenzen für Suites</w:t>
      </w:r>
    </w:p>
    <w:p w:rsidR="00BD38C9" w:rsidRPr="003C69A1" w:rsidRDefault="00BD38C9" w:rsidP="00BD38C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BD38C9" w:rsidRPr="003C69A1" w:rsidRDefault="00BD38C9" w:rsidP="00BD38C9">
      <w:pPr>
        <w:pStyle w:val="ProductList-Body"/>
      </w:pPr>
    </w:p>
    <w:p w:rsidR="00BD38C9" w:rsidRPr="00F6506F" w:rsidRDefault="00BD38C9" w:rsidP="00BD38C9">
      <w:pPr>
        <w:pStyle w:val="ProductList-Offering2Heading"/>
        <w:outlineLvl w:val="2"/>
        <w:rPr>
          <w:lang w:val="de-DE"/>
        </w:rPr>
      </w:pPr>
      <w:r w:rsidRPr="00F6506F">
        <w:rPr>
          <w:lang w:val="de-DE"/>
        </w:rPr>
        <w:tab/>
      </w:r>
      <w:bookmarkStart w:id="99" w:name="_Toc437590239"/>
      <w:bookmarkStart w:id="100" w:name="_Toc452284138"/>
      <w:bookmarkStart w:id="101" w:name="_Toc435790945"/>
      <w:r w:rsidRPr="00F6506F">
        <w:rPr>
          <w:lang w:val="de-DE"/>
        </w:rPr>
        <w:t>Microsoft Dynamics AX</w:t>
      </w:r>
      <w:bookmarkEnd w:id="99"/>
      <w:bookmarkEnd w:id="100"/>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AX Self-Service</w:t>
      </w:r>
    </w:p>
    <w:p w:rsidR="00BD38C9" w:rsidRPr="003C69A1" w:rsidRDefault="00BD38C9" w:rsidP="00BD38C9">
      <w:pPr>
        <w:pStyle w:val="ProductList-Body"/>
      </w:pPr>
      <w:r>
        <w:rPr>
          <w:rFonts w:asciiTheme="majorHAnsi" w:hAnsiTheme="majorHAnsi"/>
          <w:sz w:val="16"/>
          <w:szCs w:val="16"/>
        </w:rPr>
        <w:t>Microsoft Dynamics AX Aufgabe</w:t>
      </w:r>
    </w:p>
    <w:p w:rsidR="00BD38C9" w:rsidRPr="003C69A1" w:rsidRDefault="00BD38C9" w:rsidP="00BD38C9">
      <w:pPr>
        <w:pStyle w:val="ProductList-Body"/>
      </w:pPr>
      <w:r>
        <w:rPr>
          <w:rFonts w:asciiTheme="majorHAnsi" w:hAnsiTheme="majorHAnsi"/>
          <w:sz w:val="16"/>
          <w:szCs w:val="16"/>
        </w:rPr>
        <w:t>Microsoft Dynamics AX Enterprise</w:t>
      </w:r>
    </w:p>
    <w:p w:rsidR="00BD38C9" w:rsidRPr="003C69A1" w:rsidRDefault="00BD38C9" w:rsidP="00BD38C9">
      <w:pPr>
        <w:pStyle w:val="ProductList-Body"/>
      </w:pPr>
      <w:r>
        <w:rPr>
          <w:rFonts w:asciiTheme="majorHAnsi" w:hAnsiTheme="majorHAnsi"/>
          <w:sz w:val="16"/>
          <w:szCs w:val="16"/>
        </w:rPr>
        <w:t>Microsoft Dynamics AX Gerät</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von Microsoft Dynamics AX benötigen keine AL, um auf den Onlinedienst zugreifen zu können. Diese Ausnahme gilt nicht für Vertragspartner oder Vertreter des Kunden oder dessen Verbundenen Unternehmen.</w:t>
      </w:r>
    </w:p>
    <w:p w:rsidR="00BD38C9" w:rsidRPr="003C69A1" w:rsidRDefault="00BD38C9" w:rsidP="00BD38C9">
      <w:pPr>
        <w:pStyle w:val="ProductList-Body"/>
        <w:tabs>
          <w:tab w:val="clear" w:pos="158"/>
          <w:tab w:val="left" w:pos="360"/>
        </w:tabs>
      </w:pPr>
    </w:p>
    <w:p w:rsidR="00BD38C9" w:rsidRPr="003C69A1" w:rsidRDefault="00BD38C9" w:rsidP="00BD38C9">
      <w:pPr>
        <w:pStyle w:val="ProductList-Body"/>
        <w:tabs>
          <w:tab w:val="left" w:pos="360"/>
        </w:tabs>
      </w:pPr>
      <w:r>
        <w:rPr>
          <w:b/>
          <w:color w:val="00188F"/>
        </w:rPr>
        <w:t>Änderungen</w:t>
      </w:r>
    </w:p>
    <w:p w:rsidR="00BD38C9" w:rsidRPr="003C69A1" w:rsidRDefault="00BD38C9" w:rsidP="00BD38C9">
      <w:pPr>
        <w:pStyle w:val="ProductList-Body"/>
        <w:tabs>
          <w:tab w:val="clear" w:pos="158"/>
          <w:tab w:val="left" w:pos="360"/>
        </w:tabs>
      </w:pPr>
      <w:r>
        <w:t>Der Kunde ist berechtigt, Änderungen an Microsoft Dynamics AX vorzunehmen, um dessen Funktionalität zu erweitern, jedoch nur zur internen Nutzung durch den Kunden.</w:t>
      </w:r>
    </w:p>
    <w:p w:rsidR="00BD38C9" w:rsidRPr="003C69A1" w:rsidRDefault="002853E1"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BD38C9" w:rsidRPr="00F6506F" w:rsidRDefault="00BD38C9" w:rsidP="00BD38C9">
      <w:pPr>
        <w:pStyle w:val="ProductList-Offering2Heading"/>
        <w:outlineLvl w:val="2"/>
        <w:rPr>
          <w:lang w:val="de-DE"/>
        </w:rPr>
      </w:pPr>
      <w:r w:rsidRPr="00F6506F">
        <w:rPr>
          <w:lang w:val="de-DE"/>
        </w:rPr>
        <w:tab/>
      </w:r>
      <w:bookmarkStart w:id="102" w:name="_Toc437590240"/>
      <w:bookmarkStart w:id="103" w:name="DynamicsCRM"/>
      <w:bookmarkStart w:id="104" w:name="_Toc452284139"/>
      <w:r w:rsidRPr="00F6506F">
        <w:rPr>
          <w:lang w:val="de-DE"/>
        </w:rPr>
        <w:t>Microsoft Dynamics CRM Online</w:t>
      </w:r>
      <w:bookmarkEnd w:id="101"/>
      <w:bookmarkEnd w:id="102"/>
      <w:bookmarkEnd w:id="103"/>
      <w:bookmarkEnd w:id="104"/>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CRM Online Essentials</w:t>
      </w:r>
    </w:p>
    <w:p w:rsidR="00BD38C9" w:rsidRPr="003C69A1" w:rsidRDefault="00BD38C9" w:rsidP="00BD38C9">
      <w:pPr>
        <w:pStyle w:val="ProductList-Body"/>
      </w:pPr>
      <w:r>
        <w:rPr>
          <w:rFonts w:asciiTheme="majorHAnsi" w:hAnsiTheme="majorHAnsi"/>
          <w:sz w:val="16"/>
          <w:szCs w:val="16"/>
        </w:rPr>
        <w:t>Microsoft Dynamics CRM Online Basic</w:t>
      </w:r>
    </w:p>
    <w:p w:rsidR="00BD38C9" w:rsidRPr="003C69A1" w:rsidRDefault="00BD38C9" w:rsidP="00BD38C9">
      <w:pPr>
        <w:pStyle w:val="ProductList-Body"/>
      </w:pPr>
      <w:r>
        <w:rPr>
          <w:rFonts w:asciiTheme="majorHAnsi" w:hAnsiTheme="majorHAnsi"/>
          <w:sz w:val="16"/>
          <w:szCs w:val="16"/>
        </w:rPr>
        <w:t>Microsoft Dynamics CRM Online Professional</w:t>
      </w:r>
    </w:p>
    <w:p w:rsidR="00BD38C9" w:rsidRPr="003C69A1" w:rsidRDefault="00BD38C9" w:rsidP="00BD38C9">
      <w:pPr>
        <w:pStyle w:val="ProductList-Body"/>
      </w:pPr>
      <w:r>
        <w:rPr>
          <w:rFonts w:asciiTheme="majorHAnsi" w:hAnsiTheme="majorHAnsi"/>
          <w:sz w:val="16"/>
          <w:szCs w:val="16"/>
        </w:rPr>
        <w:t>Microsoft Dynamics CRM Online Enterprise</w:t>
      </w:r>
    </w:p>
    <w:p w:rsidR="00BD38C9" w:rsidRPr="003C69A1" w:rsidRDefault="00BD38C9" w:rsidP="00BD38C9">
      <w:pPr>
        <w:pStyle w:val="ProductList-Body"/>
      </w:pPr>
      <w:r>
        <w:rPr>
          <w:rFonts w:asciiTheme="majorHAnsi" w:hAnsiTheme="majorHAnsi"/>
          <w:sz w:val="16"/>
          <w:szCs w:val="16"/>
        </w:rPr>
        <w:t>Microsoft Dynamics Employee Self-Service</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aller Editionen von Microsoft Dynamics CRM Online und Parature von Microsoft benötigen keine ALs, um auf die Onlinedienste zugreifen zu können, es sei denn, sie nutzen Microsoft Dynamics CRM-Clients. Diese Ausnahme gilt nicht für Vertragspartner oder Vertreter des Kunden oder dessen Verbundenen Unternehmen.</w:t>
      </w:r>
    </w:p>
    <w:p w:rsidR="00BD38C9" w:rsidRPr="003C69A1" w:rsidRDefault="002853E1"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74447C" w:rsidRPr="00205B87" w:rsidRDefault="0074447C" w:rsidP="002C01F6">
      <w:pPr>
        <w:pStyle w:val="ProductList-Offering2Heading"/>
        <w:rPr>
          <w:lang w:val="de-DE"/>
        </w:rPr>
      </w:pPr>
      <w:r w:rsidRPr="00205B87">
        <w:rPr>
          <w:lang w:val="de-DE"/>
        </w:rPr>
        <w:tab/>
      </w:r>
      <w:bookmarkStart w:id="105" w:name="_Toc452284140"/>
      <w:r w:rsidRPr="00205B87">
        <w:rPr>
          <w:lang w:val="de-DE"/>
        </w:rPr>
        <w:t>Microsoft Dynamics Marketing</w:t>
      </w:r>
      <w:bookmarkEnd w:id="105"/>
    </w:p>
    <w:bookmarkEnd w:id="98"/>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205B87" w:rsidRDefault="00E53C1F" w:rsidP="00E53C1F">
      <w:pPr>
        <w:pStyle w:val="ProductList-Body"/>
        <w:rPr>
          <w:lang w:val="en-US"/>
        </w:rPr>
      </w:pPr>
      <w:r w:rsidRPr="00205B87">
        <w:rPr>
          <w:b/>
          <w:color w:val="00188F"/>
          <w:lang w:val="en-US"/>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205B87" w:rsidRPr="007F0A21" w:rsidRDefault="00205B87" w:rsidP="00205B87">
      <w:pPr>
        <w:pStyle w:val="ProductList-Body"/>
      </w:pPr>
      <w:r>
        <w:rPr>
          <w:b/>
          <w:color w:val="00188F"/>
        </w:rPr>
        <w:t>SMS</w:t>
      </w:r>
    </w:p>
    <w:p w:rsidR="00EE7258" w:rsidRPr="00604840" w:rsidRDefault="00205B87" w:rsidP="00205B87">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00EE7258" w:rsidRPr="00604840">
        <w:t>.</w:t>
      </w:r>
    </w:p>
    <w:p w:rsidR="0074447C" w:rsidRPr="00690C65" w:rsidRDefault="002853E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205B87" w:rsidRDefault="00234095" w:rsidP="002C01F6">
      <w:pPr>
        <w:pStyle w:val="ProductList-Offering2Heading"/>
        <w:rPr>
          <w:lang w:val="de-DE"/>
        </w:rPr>
      </w:pPr>
      <w:r w:rsidRPr="00205B87">
        <w:rPr>
          <w:lang w:val="de-DE"/>
        </w:rPr>
        <w:tab/>
      </w:r>
      <w:bookmarkStart w:id="106" w:name="_Toc452284141"/>
      <w:r w:rsidRPr="00205B87">
        <w:rPr>
          <w:lang w:val="de-DE"/>
        </w:rPr>
        <w:t>Microsoft Social Engagement</w:t>
      </w:r>
      <w:bookmarkEnd w:id="106"/>
    </w:p>
    <w:p w:rsidR="00234095" w:rsidRPr="00205B87" w:rsidRDefault="00234095" w:rsidP="00234095">
      <w:pPr>
        <w:pStyle w:val="ProductList-Body"/>
        <w:rPr>
          <w:lang w:val="fr-FR"/>
        </w:rPr>
      </w:pPr>
      <w:r w:rsidRPr="00205B87">
        <w:rPr>
          <w:rFonts w:asciiTheme="majorHAnsi" w:hAnsiTheme="majorHAnsi"/>
          <w:sz w:val="16"/>
          <w:szCs w:val="16"/>
          <w:lang w:val="fr-FR"/>
        </w:rPr>
        <w:t>Microsoft Social Engagement Professional</w:t>
      </w:r>
    </w:p>
    <w:p w:rsidR="00840373" w:rsidRPr="00205B87" w:rsidRDefault="00840373" w:rsidP="00234095">
      <w:pPr>
        <w:pStyle w:val="ProductList-Body"/>
        <w:rPr>
          <w:lang w:val="fr-FR"/>
        </w:rPr>
      </w:pPr>
      <w:r w:rsidRPr="00205B87">
        <w:rPr>
          <w:rFonts w:asciiTheme="majorHAnsi" w:hAnsiTheme="majorHAnsi"/>
          <w:sz w:val="16"/>
          <w:szCs w:val="16"/>
          <w:lang w:val="fr-FR"/>
        </w:rPr>
        <w:t>Microsoft Social Engagement Enterprise</w:t>
      </w:r>
    </w:p>
    <w:p w:rsidR="00234095" w:rsidRPr="00205B8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2853E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tabs>
          <w:tab w:val="clear" w:pos="158"/>
          <w:tab w:val="left" w:pos="360"/>
        </w:tabs>
      </w:pPr>
    </w:p>
    <w:p w:rsidR="00F6506F" w:rsidRDefault="00F6506F" w:rsidP="00F6506F">
      <w:pPr>
        <w:pStyle w:val="ProductList-Body"/>
        <w:tabs>
          <w:tab w:val="clear" w:pos="158"/>
          <w:tab w:val="left" w:pos="360"/>
        </w:tabs>
      </w:pPr>
    </w:p>
    <w:p w:rsidR="00E776C5" w:rsidRPr="00205B87" w:rsidRDefault="00E776C5" w:rsidP="002C01F6">
      <w:pPr>
        <w:pStyle w:val="ProductList-Offering2Heading"/>
        <w:rPr>
          <w:lang w:val="de-DE"/>
        </w:rPr>
      </w:pPr>
      <w:r w:rsidRPr="00205B87">
        <w:rPr>
          <w:lang w:val="de-DE"/>
        </w:rPr>
        <w:tab/>
      </w:r>
      <w:bookmarkStart w:id="107" w:name="_Toc452284142"/>
      <w:r w:rsidRPr="00205B87">
        <w:rPr>
          <w:lang w:val="de-DE"/>
        </w:rPr>
        <w:t>Parature, von Microsoft</w:t>
      </w:r>
      <w:bookmarkEnd w:id="107"/>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2853E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4E52BA" w:rsidP="002C01F6">
      <w:pPr>
        <w:pStyle w:val="ProductList-OfferingGroupHeading"/>
        <w:rPr>
          <w:lang w:val="de-DE"/>
        </w:rPr>
      </w:pPr>
      <w:bookmarkStart w:id="108" w:name="_Toc452284143"/>
      <w:r w:rsidRPr="00205B87">
        <w:rPr>
          <w:lang w:val="de-DE"/>
        </w:rPr>
        <w:t>Office 365-Dienste</w:t>
      </w:r>
      <w:bookmarkEnd w:id="108"/>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09" w:name="CoreFeaturesforOffice365Services"/>
      <w:r>
        <w:rPr>
          <w:b/>
          <w:color w:val="00188F"/>
        </w:rPr>
        <w:t>Wichtigste Features der Office 365-Dienste</w:t>
      </w:r>
    </w:p>
    <w:bookmarkEnd w:id="109"/>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93FD0" w:rsidRPr="00205B87" w:rsidRDefault="00E93FD0" w:rsidP="00EE7258">
      <w:pPr>
        <w:pStyle w:val="ProductList-Offering2Heading"/>
        <w:keepNext/>
        <w:rPr>
          <w:lang w:val="de-DE"/>
        </w:rPr>
      </w:pPr>
      <w:r w:rsidRPr="00205B87">
        <w:rPr>
          <w:lang w:val="de-DE"/>
        </w:rPr>
        <w:tab/>
      </w:r>
      <w:bookmarkStart w:id="110" w:name="_Toc452284144"/>
      <w:r w:rsidRPr="00205B87">
        <w:rPr>
          <w:lang w:val="de-DE"/>
        </w:rPr>
        <w:t>Exchange Online</w:t>
      </w:r>
      <w:bookmarkEnd w:id="110"/>
    </w:p>
    <w:p w:rsidR="00E93FD0" w:rsidRDefault="00E93FD0" w:rsidP="00EE7258">
      <w:pPr>
        <w:pStyle w:val="ProductList-Offering1"/>
        <w:keepNext/>
        <w:sectPr w:rsidR="00E93FD0" w:rsidSect="00E14AE0">
          <w:footerReference w:type="default" r:id="rId36"/>
          <w:footerReference w:type="first" r:id="rId37"/>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8"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11" w:name="_Toc423959249"/>
      <w:r w:rsidRPr="0063535D">
        <w:rPr>
          <w:b/>
          <w:color w:val="00188F"/>
        </w:rPr>
        <w:t>Vereinbarung zum Servicelevel</w:t>
      </w:r>
      <w:bookmarkEnd w:id="111"/>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2853E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pPr>
      <w:bookmarkStart w:id="112" w:name="Office365Applications"/>
    </w:p>
    <w:p w:rsidR="00F6506F" w:rsidRDefault="00F6506F" w:rsidP="00F6506F">
      <w:pPr>
        <w:pStyle w:val="ProductList-Body"/>
      </w:pPr>
    </w:p>
    <w:p w:rsidR="00F6506F" w:rsidRDefault="00F6506F" w:rsidP="00F6506F">
      <w:pPr>
        <w:pStyle w:val="ProductList-Body"/>
      </w:pPr>
    </w:p>
    <w:p w:rsidR="00862C50" w:rsidRPr="00205B87" w:rsidRDefault="00862C50" w:rsidP="002C01F6">
      <w:pPr>
        <w:pStyle w:val="ProductList-Offering2Heading"/>
        <w:rPr>
          <w:lang w:val="de-DE"/>
        </w:rPr>
      </w:pPr>
      <w:r w:rsidRPr="00205B87">
        <w:rPr>
          <w:lang w:val="de-DE"/>
        </w:rPr>
        <w:tab/>
      </w:r>
      <w:bookmarkStart w:id="113" w:name="_Toc452284145"/>
      <w:r w:rsidRPr="00205B87">
        <w:rPr>
          <w:lang w:val="de-DE"/>
        </w:rPr>
        <w:t>Office 365-Anwendungen</w:t>
      </w:r>
      <w:bookmarkEnd w:id="113"/>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12"/>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0D0A34" w:rsidRPr="00401A18" w:rsidRDefault="000D0A34" w:rsidP="000D0A34">
      <w:pPr>
        <w:pStyle w:val="ProductList-Body"/>
        <w:tabs>
          <w:tab w:val="clear" w:pos="158"/>
          <w:tab w:val="left" w:pos="180"/>
        </w:tabs>
        <w:rPr>
          <w:b/>
          <w:color w:val="00188F"/>
        </w:rPr>
      </w:pPr>
      <w:r w:rsidRPr="00401A18">
        <w:rPr>
          <w:b/>
          <w:color w:val="00188F"/>
        </w:rPr>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9"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2853E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114" w:name="_Toc452284146"/>
      <w:r w:rsidRPr="00205B87">
        <w:rPr>
          <w:lang w:val="de-DE"/>
        </w:rPr>
        <w:t>Office 365 Delve Analytics</w:t>
      </w:r>
      <w:bookmarkEnd w:id="114"/>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2853E1"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15" w:name="_Toc435790953"/>
      <w:bookmarkStart w:id="116" w:name="_Toc452284147"/>
      <w:r w:rsidRPr="00F65576">
        <w:rPr>
          <w:lang w:val="de-DE"/>
        </w:rPr>
        <w:t>Office 365 Advanced eDiscovery</w:t>
      </w:r>
      <w:bookmarkEnd w:id="115"/>
      <w:bookmarkEnd w:id="116"/>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2853E1"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2C01F6">
      <w:pPr>
        <w:pStyle w:val="ProductList-Offering2Heading"/>
        <w:keepNext/>
        <w:rPr>
          <w:lang w:val="de-DE"/>
        </w:rPr>
      </w:pPr>
      <w:r w:rsidRPr="00205B87">
        <w:rPr>
          <w:lang w:val="de-DE"/>
        </w:rPr>
        <w:tab/>
      </w:r>
      <w:bookmarkStart w:id="117" w:name="_Toc452284148"/>
      <w:r w:rsidRPr="00205B87">
        <w:rPr>
          <w:lang w:val="de-DE"/>
        </w:rPr>
        <w:t>Office Online</w:t>
      </w:r>
      <w:bookmarkEnd w:id="117"/>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2853E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18" w:name="_Toc452284149"/>
      <w:r w:rsidRPr="00205B87">
        <w:rPr>
          <w:lang w:val="de-DE"/>
        </w:rPr>
        <w:t>OneDrive for Business</w:t>
      </w:r>
      <w:bookmarkEnd w:id="118"/>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2853E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CD3C98" w:rsidP="002C01F6">
      <w:pPr>
        <w:pStyle w:val="ProductList-Offering2Heading"/>
        <w:rPr>
          <w:lang w:val="de-DE"/>
        </w:rPr>
      </w:pPr>
      <w:r>
        <w:rPr>
          <w:lang w:val="de-DE"/>
        </w:rPr>
        <w:tab/>
      </w:r>
      <w:bookmarkStart w:id="119" w:name="_Toc452284150"/>
      <w:r w:rsidR="005B7124" w:rsidRPr="00205B87">
        <w:rPr>
          <w:lang w:val="de-DE"/>
        </w:rPr>
        <w:t>Project Online</w:t>
      </w:r>
      <w:bookmarkEnd w:id="119"/>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2853E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20" w:name="_Toc452284151"/>
      <w:r w:rsidRPr="00205B87">
        <w:rPr>
          <w:lang w:val="de-DE"/>
        </w:rPr>
        <w:t>SharePoint Online</w:t>
      </w:r>
      <w:bookmarkEnd w:id="120"/>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205B87" w:rsidRDefault="00976EB6" w:rsidP="00866323">
      <w:pPr>
        <w:pStyle w:val="ProductList-Body"/>
      </w:pPr>
      <w:r w:rsidRPr="00205B87">
        <w:rPr>
          <w:rFonts w:asciiTheme="majorHAnsi" w:hAnsiTheme="majorHAnsi"/>
          <w:sz w:val="16"/>
          <w:szCs w:val="16"/>
        </w:rPr>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2853E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21" w:name="SkypeforBusinessOnline"/>
      <w:r w:rsidRPr="00205B87">
        <w:rPr>
          <w:lang w:val="de-DE"/>
        </w:rPr>
        <w:tab/>
      </w:r>
      <w:bookmarkStart w:id="122" w:name="_Toc431797723"/>
      <w:bookmarkStart w:id="123" w:name="_Toc431459539"/>
      <w:bookmarkStart w:id="124" w:name="_Toc452284152"/>
      <w:r w:rsidRPr="00205B87">
        <w:rPr>
          <w:lang w:val="de-DE"/>
        </w:rPr>
        <w:t xml:space="preserve">Skype for Business </w:t>
      </w:r>
      <w:bookmarkEnd w:id="122"/>
      <w:r w:rsidRPr="00205B87">
        <w:rPr>
          <w:lang w:val="de-DE"/>
        </w:rPr>
        <w:t>Online</w:t>
      </w:r>
      <w:bookmarkEnd w:id="121"/>
      <w:bookmarkEnd w:id="123"/>
      <w:bookmarkEnd w:id="124"/>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Plan 1</w:t>
      </w:r>
    </w:p>
    <w:p w:rsidR="00EE7258" w:rsidRPr="00205B87" w:rsidRDefault="00EE7258" w:rsidP="00EE7258">
      <w:pPr>
        <w:pStyle w:val="ProductList-Body"/>
        <w:rPr>
          <w:lang w:val="en-US"/>
        </w:rPr>
      </w:pPr>
      <w:r w:rsidRPr="00205B87">
        <w:rPr>
          <w:rFonts w:asciiTheme="majorHAnsi" w:hAnsiTheme="majorHAnsi"/>
          <w:sz w:val="16"/>
          <w:szCs w:val="16"/>
          <w:lang w:val="en-US"/>
        </w:rPr>
        <w:t xml:space="preserve"> Skype for Business Online Plan 2</w:t>
      </w: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25" w:name="CoreFeature"/>
      <w:r w:rsidRPr="00604840">
        <w:rPr>
          <w:b/>
          <w:color w:val="00188F"/>
        </w:rPr>
        <w:t xml:space="preserve">Core Feature </w:t>
      </w:r>
      <w:bookmarkEnd w:id="125"/>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2853E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26" w:name="SkypeforBusinessOnlinePTSN"/>
      <w:r>
        <w:rPr>
          <w:lang w:val="de-DE"/>
        </w:rPr>
        <w:tab/>
      </w:r>
      <w:bookmarkStart w:id="127" w:name="_Toc452284153"/>
      <w:r w:rsidR="00EE7258" w:rsidRPr="008E1AE7">
        <w:rPr>
          <w:lang w:val="de-DE"/>
        </w:rPr>
        <w:t>Skype for Business Online PSTN Services</w:t>
      </w:r>
      <w:bookmarkEnd w:id="127"/>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26"/>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EE7258" w:rsidRPr="008E1AE7" w:rsidRDefault="00EE7258" w:rsidP="008E1AE7">
      <w:pPr>
        <w:pStyle w:val="ProductList-Body"/>
        <w:tabs>
          <w:tab w:val="clear" w:pos="158"/>
          <w:tab w:val="left" w:pos="360"/>
        </w:tabs>
        <w:rPr>
          <w:b/>
          <w:color w:val="00188F"/>
        </w:rPr>
      </w:pPr>
      <w:r w:rsidRPr="00604840">
        <w:rPr>
          <w:b/>
          <w:color w:val="00188F"/>
        </w:rPr>
        <w:t>Definition von Telefonfestnetzdiensten</w:t>
      </w:r>
    </w:p>
    <w:p w:rsidR="00EE7258" w:rsidRPr="00604840" w:rsidRDefault="00EE7258" w:rsidP="00EE7258">
      <w:pPr>
        <w:pStyle w:val="ProductList-Body"/>
      </w:pPr>
      <w:r w:rsidRPr="00604840">
        <w:t>Skype for Business Online PSTN Services („Telefonfestnetzdienste“) ermöglichen Nutzern die Kommunikation mit anderen Personen über das weltweite Telefonfestnetz.</w:t>
      </w:r>
    </w:p>
    <w:p w:rsidR="00EE7258" w:rsidRPr="00604840" w:rsidRDefault="00EE7258" w:rsidP="00EE7258">
      <w:pPr>
        <w:pStyle w:val="ProductList-Body"/>
      </w:pPr>
    </w:p>
    <w:p w:rsidR="000D0A34" w:rsidRPr="00401A18" w:rsidRDefault="000D0A34" w:rsidP="000D0A34">
      <w:pPr>
        <w:pStyle w:val="ProductList-Body"/>
        <w:rPr>
          <w:b/>
          <w:color w:val="00188F"/>
        </w:rPr>
      </w:pPr>
      <w:r w:rsidRPr="00401A18">
        <w:rPr>
          <w:b/>
          <w:color w:val="00188F"/>
        </w:rPr>
        <w:t>Telefonfestnetz-Diensteanbieter</w:t>
      </w:r>
    </w:p>
    <w:p w:rsidR="000D0A34" w:rsidRPr="00401A18" w:rsidRDefault="000D0A34" w:rsidP="000D0A34">
      <w:pPr>
        <w:pStyle w:val="ProductList-Body"/>
      </w:pPr>
      <w:r w:rsidRPr="00401A18">
        <w:t>Für Kunden in den Vereinigten Staaten und in Puerto Rico werden Telefonfestnetzdienste von Skype Communications US Corporation bereitgestellt, einer Tochtergesellschaft von Microsoft Corporation. Für Kunden außerhalb der Vereinigten Staaten und Puerto Ricos werden Telefonfestnetzdienste von der Microsoft-Gesellschaft bereitgestellt, die den Volumenlizenzvertrag mit dem Kunden abschließt.</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Telefonfestnetzsteuern</w:t>
      </w:r>
    </w:p>
    <w:p w:rsidR="000D0A34" w:rsidRPr="00401A18" w:rsidRDefault="000D0A34" w:rsidP="000D0A34">
      <w:pPr>
        <w:pStyle w:val="ProductList-Body"/>
      </w:pPr>
      <w:r w:rsidRPr="00401A18">
        <w:t>In den Vereinigten Staaten enthalten alle Preise für Telefonfestnetzdienste, die Microsoft im Namen von Skype Communications US Corporation direkt an Kunden verkauft, alle anfallenden Steuern und Gebühren, die vom Kunden eingenommen und an staatliche Behörden, Ämter oder halbstaatliche Stellen abgeführt werden müssen. Alle enthaltenen Steuern werden auf der Volumenlizenz-Website (</w:t>
      </w:r>
      <w:hyperlink r:id="rId40" w:history="1">
        <w:r w:rsidRPr="00401A18">
          <w:rPr>
            <w:rStyle w:val="Hyperlink"/>
          </w:rPr>
          <w:t>http://go.microsoft.com/fwlink/?LinkId=690247</w:t>
        </w:r>
      </w:hyperlink>
      <w:r w:rsidRPr="00401A18">
        <w:t>) veröffentlicht.</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2853E1"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2C01F6">
      <w:pPr>
        <w:pStyle w:val="ProductList-OfferingGroupHeading"/>
        <w:rPr>
          <w:lang w:val="de-DE"/>
        </w:rPr>
      </w:pPr>
    </w:p>
    <w:p w:rsidR="008E1EAF" w:rsidRPr="00205B87" w:rsidRDefault="004B3528" w:rsidP="002C01F6">
      <w:pPr>
        <w:pStyle w:val="ProductList-OfferingGroupHeading"/>
        <w:rPr>
          <w:lang w:val="de-DE"/>
        </w:rPr>
      </w:pPr>
      <w:bookmarkStart w:id="128" w:name="_Toc452284154"/>
      <w:r w:rsidRPr="00205B87">
        <w:rPr>
          <w:lang w:val="de-DE"/>
        </w:rPr>
        <w:t>Sonstige Onlinedienste</w:t>
      </w:r>
      <w:bookmarkEnd w:id="128"/>
    </w:p>
    <w:p w:rsidR="008E1EAF" w:rsidRPr="00205B87" w:rsidRDefault="004B3528" w:rsidP="002C01F6">
      <w:pPr>
        <w:pStyle w:val="ProductList-Offering2Heading"/>
        <w:rPr>
          <w:lang w:val="de-DE"/>
        </w:rPr>
      </w:pPr>
      <w:r w:rsidRPr="00205B87">
        <w:rPr>
          <w:lang w:val="de-DE"/>
        </w:rPr>
        <w:tab/>
      </w:r>
      <w:bookmarkStart w:id="129" w:name="_Toc452284155"/>
      <w:r w:rsidRPr="00205B87">
        <w:rPr>
          <w:lang w:val="de-DE"/>
        </w:rPr>
        <w:t>Bing Maps Enterprise Platform und Bing Maps Mobile Asset Management Platform</w:t>
      </w:r>
      <w:bookmarkEnd w:id="129"/>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 xml:space="preserve">Bing Maps </w:t>
      </w:r>
      <w:r w:rsidR="00F6506F">
        <w:rPr>
          <w:lang w:val="en-US"/>
        </w:rPr>
        <w:t>Platinum</w:t>
      </w:r>
      <w:r w:rsidRPr="003107C0">
        <w:rPr>
          <w:lang w:val="en-US"/>
        </w:rPr>
        <w:t xml:space="preserve"> Add-On</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41" w:history="1">
        <w:r>
          <w:rPr>
            <w:rStyle w:val="Hyperlink"/>
          </w:rPr>
          <w:t>http://go.microsoft.com/fwlink/p/?LinkID=66121</w:t>
        </w:r>
      </w:hyperlink>
      <w:r>
        <w:t xml:space="preserve"> und </w:t>
      </w:r>
      <w:hyperlink r:id="rId42"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3" w:history="1">
        <w:r>
          <w:rPr>
            <w:rStyle w:val="Hyperlink"/>
          </w:rPr>
          <w:t>http://go.microsoft.com/fwlink/?LinkID=248686</w:t>
        </w:r>
      </w:hyperlink>
      <w:r>
        <w:t xml:space="preserve"> und sie sind anwendbar auf die Verwendung von Bing Maps-Diensten durch den Kunden.</w:t>
      </w:r>
    </w:p>
    <w:p w:rsidR="00917344" w:rsidRPr="00690C65" w:rsidRDefault="002853E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keepNext/>
        <w:rPr>
          <w:lang w:val="de-DE"/>
        </w:rPr>
      </w:pPr>
      <w:r w:rsidRPr="00205B87">
        <w:rPr>
          <w:lang w:val="de-DE"/>
        </w:rPr>
        <w:tab/>
      </w:r>
      <w:bookmarkStart w:id="130" w:name="_Toc452284156"/>
      <w:r w:rsidRPr="00205B87">
        <w:rPr>
          <w:lang w:val="de-DE"/>
        </w:rPr>
        <w:t>Microsoft Learning E-Reference Library</w:t>
      </w:r>
      <w:bookmarkEnd w:id="130"/>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2853E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rPr>
          <w:lang w:val="de-DE"/>
        </w:rPr>
      </w:pPr>
      <w:r w:rsidRPr="00205B87">
        <w:rPr>
          <w:lang w:val="de-DE"/>
        </w:rPr>
        <w:tab/>
      </w:r>
      <w:bookmarkStart w:id="131" w:name="_Toc452284157"/>
      <w:r w:rsidRPr="00205B87">
        <w:rPr>
          <w:lang w:val="de-DE"/>
        </w:rPr>
        <w:t>Microsoft Learning IT Academy</w:t>
      </w:r>
      <w:bookmarkEnd w:id="131"/>
    </w:p>
    <w:p w:rsidR="00917344" w:rsidRPr="00690C65" w:rsidRDefault="00917344" w:rsidP="00A329B2">
      <w:pPr>
        <w:pStyle w:val="ProductList-Body"/>
        <w:keepNext/>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4"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2853E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205B87" w:rsidRDefault="00CD3C98" w:rsidP="002C01F6">
      <w:pPr>
        <w:pStyle w:val="ProductList-Offering2Heading"/>
        <w:rPr>
          <w:lang w:val="de-DE"/>
        </w:rPr>
      </w:pPr>
      <w:r>
        <w:rPr>
          <w:lang w:val="de-DE"/>
        </w:rPr>
        <w:tab/>
      </w:r>
      <w:bookmarkStart w:id="132" w:name="_Toc452284158"/>
      <w:r w:rsidR="00581CDB" w:rsidRPr="00205B87">
        <w:rPr>
          <w:lang w:val="de-DE"/>
        </w:rPr>
        <w:t>Office 365 Developer</w:t>
      </w:r>
      <w:bookmarkEnd w:id="132"/>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2853E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D67A4B" w:rsidP="002C01F6">
      <w:pPr>
        <w:pStyle w:val="ProductList-Offering2Heading"/>
        <w:rPr>
          <w:lang w:val="de-DE"/>
        </w:rPr>
      </w:pPr>
      <w:r w:rsidRPr="00205B87">
        <w:rPr>
          <w:lang w:val="de-DE"/>
        </w:rPr>
        <w:tab/>
      </w:r>
      <w:bookmarkStart w:id="133" w:name="_Toc452284159"/>
      <w:r w:rsidRPr="00205B87">
        <w:rPr>
          <w:lang w:val="de-DE"/>
        </w:rPr>
        <w:t xml:space="preserve">Power BI </w:t>
      </w:r>
      <w:r w:rsidR="0011105D" w:rsidRPr="00205B87">
        <w:rPr>
          <w:lang w:val="de-DE"/>
        </w:rPr>
        <w:t>Pro</w:t>
      </w:r>
      <w:bookmarkEnd w:id="133"/>
    </w:p>
    <w:p w:rsidR="00D12FE5" w:rsidRPr="00690C65" w:rsidRDefault="00BD38C9" w:rsidP="00D12FE5">
      <w:pPr>
        <w:pStyle w:val="ProductList-Body"/>
        <w:tabs>
          <w:tab w:val="clear" w:pos="158"/>
          <w:tab w:val="left" w:pos="360"/>
        </w:tabs>
      </w:pPr>
      <w:r>
        <w:rPr>
          <w:b/>
          <w:color w:val="00188F"/>
        </w:rPr>
        <w:t>H</w:t>
      </w:r>
      <w:r w:rsidR="00D12FE5">
        <w:rPr>
          <w:b/>
          <w:color w:val="00188F"/>
        </w:rPr>
        <w:t>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2853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205B87" w:rsidRDefault="00D67A4B" w:rsidP="002C01F6">
      <w:pPr>
        <w:pStyle w:val="ProductList-Offering2Heading"/>
        <w:rPr>
          <w:lang w:val="de-DE"/>
        </w:rPr>
      </w:pPr>
      <w:r w:rsidRPr="00205B87">
        <w:rPr>
          <w:lang w:val="de-DE"/>
        </w:rPr>
        <w:tab/>
      </w:r>
      <w:bookmarkStart w:id="134" w:name="_Toc452284160"/>
      <w:r w:rsidRPr="00205B87">
        <w:rPr>
          <w:lang w:val="de-DE"/>
        </w:rPr>
        <w:t>Translator API</w:t>
      </w:r>
      <w:bookmarkEnd w:id="134"/>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5" w:history="1">
        <w:r>
          <w:rPr>
            <w:rStyle w:val="Hyperlink"/>
          </w:rPr>
          <w:t>http://aka.ms/translatortou</w:t>
        </w:r>
      </w:hyperlink>
      <w:r>
        <w:t xml:space="preserve"> und der Translator-Datenschutzerklärung unter </w:t>
      </w:r>
      <w:hyperlink r:id="rId46" w:history="1">
        <w:r>
          <w:rPr>
            <w:rStyle w:val="Hyperlink"/>
          </w:rPr>
          <w:t>http://aka.ms/translatorprivacy zu nutzen</w:t>
        </w:r>
      </w:hyperlink>
      <w:r>
        <w:t>.</w:t>
      </w:r>
    </w:p>
    <w:p w:rsidR="00D67A4B" w:rsidRPr="00690C65" w:rsidRDefault="002853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35" w:name="_Toc452284161"/>
      <w:r w:rsidRPr="00205B87">
        <w:rPr>
          <w:lang w:val="de-DE"/>
        </w:rPr>
        <w:t>Yammer Enterprise</w:t>
      </w:r>
      <w:bookmarkEnd w:id="135"/>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2853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36" w:name="Attachment1"/>
      <w:bookmarkStart w:id="137" w:name="_Toc452284162"/>
      <w:r>
        <w:t>Anhang 1 – Hinweise</w:t>
      </w:r>
      <w:bookmarkEnd w:id="136"/>
      <w:bookmarkEnd w:id="137"/>
    </w:p>
    <w:p w:rsidR="004D27A6" w:rsidRPr="00205B87" w:rsidRDefault="00D67A4B" w:rsidP="002C01F6">
      <w:pPr>
        <w:pStyle w:val="ProductList-Offering1Heading"/>
        <w:rPr>
          <w:lang w:val="de-DE"/>
        </w:rPr>
      </w:pPr>
      <w:bookmarkStart w:id="138" w:name="_Toc452284163"/>
      <w:r w:rsidRPr="00205B87">
        <w:rPr>
          <w:lang w:val="de-DE"/>
        </w:rPr>
        <w:t>Bing Maps</w:t>
      </w:r>
      <w:bookmarkEnd w:id="138"/>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7" w:history="1">
        <w:r>
          <w:rPr>
            <w:rStyle w:val="Hyperlink"/>
          </w:rPr>
          <w:t>go.microsoft.com/?linkid=9710837</w:t>
        </w:r>
      </w:hyperlink>
      <w:r>
        <w:t xml:space="preserve"> und der Datenschutzerklärung von Bing Maps unter </w:t>
      </w:r>
      <w:hyperlink r:id="rId48" w:history="1">
        <w:r>
          <w:rPr>
            <w:rStyle w:val="Hyperlink"/>
          </w:rPr>
          <w:t>go.microsoft.com/fwlink/?LinkID=248686</w:t>
        </w:r>
      </w:hyperlink>
      <w:r>
        <w:t>.</w:t>
      </w:r>
    </w:p>
    <w:bookmarkStart w:id="139"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40" w:name="ProfessionalServices"/>
      <w:bookmarkStart w:id="141" w:name="_Toc452284164"/>
      <w:r w:rsidRPr="00205B87">
        <w:rPr>
          <w:lang w:val="de-DE"/>
        </w:rPr>
        <w:t>Professional Services</w:t>
      </w:r>
      <w:bookmarkEnd w:id="139"/>
      <w:bookmarkEnd w:id="140"/>
      <w:bookmarkEnd w:id="141"/>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2853E1"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D67A4B" w:rsidRPr="00205B87" w:rsidRDefault="00A27D70" w:rsidP="002C01F6">
      <w:pPr>
        <w:pStyle w:val="ProductList-Offering1Heading"/>
        <w:rPr>
          <w:lang w:val="de-DE"/>
        </w:rPr>
      </w:pPr>
      <w:bookmarkStart w:id="142" w:name="_Toc452284165"/>
      <w:r w:rsidRPr="00205B87">
        <w:rPr>
          <w:lang w:val="de-DE"/>
        </w:rPr>
        <w:t>Hinweis zu H.264/AVC Visual-Standard, VC-1 Video-Standard, MPEG-4 Visual-Standard und MPEG-2-Videostandard</w:t>
      </w:r>
      <w:bookmarkEnd w:id="142"/>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9"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2853E1"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0"/>
          <w:footerReference w:type="first" r:id="rId51"/>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43" w:name="_Toc452284166"/>
      <w:bookmarkStart w:id="144" w:name="Attachment2"/>
      <w:r>
        <w:t>Anhang 2 – Abonnementlizenzen für Suites</w:t>
      </w:r>
      <w:bookmarkEnd w:id="143"/>
    </w:p>
    <w:bookmarkEnd w:id="144"/>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820"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78"/>
        <w:gridCol w:w="778"/>
        <w:gridCol w:w="778"/>
        <w:gridCol w:w="778"/>
        <w:gridCol w:w="778"/>
        <w:gridCol w:w="675"/>
        <w:gridCol w:w="783"/>
      </w:tblGrid>
      <w:tr w:rsidR="00887D3E" w:rsidTr="00887D3E">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rsidR="00887D3E" w:rsidRDefault="00887D3E" w:rsidP="007F7D1E">
            <w:pPr>
              <w:pStyle w:val="ProductList-Body"/>
              <w:tabs>
                <w:tab w:val="clear" w:pos="158"/>
                <w:tab w:val="left" w:pos="720"/>
              </w:tabs>
              <w:spacing w:line="256" w:lineRule="auto"/>
              <w:ind w:left="-108"/>
              <w:rPr>
                <w:sz w:val="22"/>
              </w:rPr>
            </w:pPr>
            <w:r>
              <w:rPr>
                <w:sz w:val="22"/>
              </w:rPr>
              <w:t>Onlinedienst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887D3E" w:rsidRDefault="00887D3E"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887D3E" w:rsidRDefault="00887D3E"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887D3E" w:rsidRDefault="00887D3E"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rsidR="00887D3E" w:rsidRDefault="00887D3E"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rsidR="00887D3E" w:rsidRDefault="00887D3E"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rsidR="00887D3E" w:rsidRDefault="00887D3E"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458" w:type="dxa"/>
            <w:gridSpan w:val="2"/>
            <w:tcBorders>
              <w:top w:val="single" w:sz="12" w:space="0" w:color="FFFFFF" w:themeColor="background1"/>
              <w:left w:val="single" w:sz="12" w:space="0" w:color="FFFFFF" w:themeColor="background1"/>
              <w:bottom w:val="nil"/>
              <w:right w:val="nil"/>
            </w:tcBorders>
            <w:shd w:val="clear" w:color="auto" w:fill="0072C6"/>
          </w:tcPr>
          <w:p w:rsidR="00887D3E" w:rsidRPr="00866CCE" w:rsidRDefault="00887D3E"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87D3E" w:rsidTr="00887D3E">
        <w:trPr>
          <w:cantSplit/>
          <w:trHeight w:val="288"/>
        </w:trPr>
        <w:tc>
          <w:tcPr>
            <w:tcW w:w="2137" w:type="dxa"/>
            <w:vMerge/>
            <w:tcBorders>
              <w:top w:val="nil"/>
              <w:left w:val="nil"/>
              <w:bottom w:val="dashSmallGap" w:sz="4" w:space="0" w:color="808080" w:themeColor="background1" w:themeShade="80"/>
              <w:right w:val="nil"/>
            </w:tcBorders>
            <w:vAlign w:val="center"/>
            <w:hideMark/>
          </w:tcPr>
          <w:p w:rsidR="00887D3E" w:rsidRDefault="00887D3E" w:rsidP="007F7D1E">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87D3E" w:rsidTr="00887D3E">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nil"/>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RPr="000D0A34"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C32DAF" w:rsidRDefault="00887D3E"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r>
      <w:tr w:rsidR="00887D3E" w:rsidRPr="000D0A34"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C32DAF" w:rsidRDefault="00887D3E"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r>
      <w:tr w:rsidR="00887D3E" w:rsidRPr="000D0A34"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C32DAF" w:rsidRDefault="00887D3E"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0D0A34"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D0A34" w:rsidRDefault="000D0A34" w:rsidP="007F7D1E">
            <w:pPr>
              <w:pStyle w:val="ProductList-Body"/>
              <w:tabs>
                <w:tab w:val="clear" w:pos="158"/>
                <w:tab w:val="left" w:pos="720"/>
              </w:tabs>
              <w:spacing w:line="256" w:lineRule="auto"/>
              <w:ind w:left="-108"/>
              <w:rPr>
                <w:rFonts w:asciiTheme="majorHAnsi" w:hAnsiTheme="majorHAnsi"/>
                <w:sz w:val="16"/>
                <w:szCs w:val="16"/>
              </w:rPr>
            </w:pPr>
            <w:r w:rsidRPr="00401A18">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D0A34" w:rsidRDefault="000D0A34"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RPr="000D0A34"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C32DAF" w:rsidRDefault="00887D3E"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nil"/>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bl>
    <w:p w:rsidR="00F6506F" w:rsidRPr="00411E21" w:rsidRDefault="00F6506F" w:rsidP="00F6506F">
      <w:pPr>
        <w:pStyle w:val="ProductList-Body"/>
        <w:spacing w:before="60"/>
        <w:rPr>
          <w:i/>
          <w:sz w:val="16"/>
          <w:szCs w:val="16"/>
        </w:rPr>
      </w:pPr>
      <w:r w:rsidRPr="00411E21">
        <w:rPr>
          <w:i/>
          <w:sz w:val="16"/>
          <w:szCs w:val="16"/>
          <w:vertAlign w:val="superscript"/>
        </w:rPr>
        <w:t>1</w:t>
      </w:r>
      <w:r w:rsidRPr="00411E21">
        <w:rPr>
          <w:i/>
          <w:sz w:val="16"/>
          <w:szCs w:val="16"/>
        </w:rPr>
        <w:t xml:space="preserve"> Add-On Suite-ALs, deren Titel „ohne ProPlus“ enthält, umfassen keine Rechte für Office 365 ProPlus.</w:t>
      </w:r>
    </w:p>
    <w:p w:rsidR="00F6506F" w:rsidRPr="00411E21" w:rsidRDefault="00F6506F" w:rsidP="00F6506F">
      <w:pPr>
        <w:pStyle w:val="ProductList-Body"/>
        <w:rPr>
          <w:i/>
          <w:sz w:val="16"/>
          <w:szCs w:val="16"/>
        </w:rPr>
      </w:pPr>
      <w:r w:rsidRPr="00411E21">
        <w:rPr>
          <w:i/>
          <w:sz w:val="16"/>
          <w:szCs w:val="16"/>
          <w:vertAlign w:val="superscript"/>
        </w:rPr>
        <w:t>2</w:t>
      </w:r>
      <w:r w:rsidRPr="00411E21">
        <w:rPr>
          <w:i/>
          <w:sz w:val="16"/>
          <w:szCs w:val="16"/>
        </w:rPr>
        <w:t xml:space="preserve"> Neben den oben angegebenen Onlinediensten erfüllt auch die Enterprise Cloud Suite die AL-Anforderung für Windows SA pro Nutzer gemäß Beschreibung in den Produktbestimmungen. Die Produktbestimmungen finden Sie unter </w:t>
      </w:r>
      <w:hyperlink r:id="rId52" w:history="1">
        <w:r w:rsidRPr="00411E21">
          <w:rPr>
            <w:rStyle w:val="Hyperlink"/>
            <w:i/>
            <w:sz w:val="16"/>
            <w:szCs w:val="16"/>
          </w:rPr>
          <w:t>http://go.microsoft.com/?linkid=9839207</w:t>
        </w:r>
      </w:hyperlink>
      <w:r w:rsidRPr="00411E21">
        <w:rPr>
          <w:i/>
          <w:sz w:val="16"/>
          <w:szCs w:val="16"/>
        </w:rPr>
        <w:t>.</w:t>
      </w:r>
    </w:p>
    <w:p w:rsidR="00F6506F" w:rsidRPr="00411E21" w:rsidRDefault="00F6506F" w:rsidP="00F6506F">
      <w:pPr>
        <w:pStyle w:val="ProductList-Body"/>
        <w:rPr>
          <w:i/>
          <w:sz w:val="16"/>
          <w:szCs w:val="16"/>
        </w:rPr>
      </w:pPr>
      <w:r w:rsidRPr="00411E21">
        <w:rPr>
          <w:i/>
          <w:sz w:val="16"/>
          <w:szCs w:val="16"/>
          <w:vertAlign w:val="superscript"/>
        </w:rPr>
        <w:t>3</w:t>
      </w:r>
      <w:r w:rsidRPr="00411E21">
        <w:rPr>
          <w:i/>
          <w:sz w:val="16"/>
          <w:szCs w:val="16"/>
        </w:rPr>
        <w:t xml:space="preserve"> Microsoft Dynamics CRM Online Professional EDU bzw. Microsoft Dynamics CRM Online Enterprise EDU erfüllen dieselben AL-Anforderungen wie Microsoft Dynamics CRM Online Professional bzw. Microsoft Dynamics CRM Online Enterprise.</w:t>
      </w:r>
    </w:p>
    <w:p w:rsidR="00D67A4B" w:rsidRPr="00690C65" w:rsidRDefault="002853E1"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45" w:name="Attachment3"/>
      <w:bookmarkStart w:id="146" w:name="_Toc452284167"/>
      <w:r>
        <w:t>Anhang 3 – Die Standardvertragsklauseln (Prozessoren)</w:t>
      </w:r>
      <w:bookmarkEnd w:id="145"/>
      <w:bookmarkEnd w:id="146"/>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53E1" w:rsidRDefault="002853E1" w:rsidP="009A573F">
      <w:pPr>
        <w:spacing w:after="0" w:line="240" w:lineRule="auto"/>
      </w:pPr>
      <w:r>
        <w:separator/>
      </w:r>
    </w:p>
  </w:endnote>
  <w:endnote w:type="continuationSeparator" w:id="0">
    <w:p w:rsidR="002853E1" w:rsidRDefault="002853E1" w:rsidP="009A573F">
      <w:pPr>
        <w:spacing w:after="0" w:line="240" w:lineRule="auto"/>
      </w:pPr>
      <w:r>
        <w:continuationSeparator/>
      </w:r>
    </w:p>
  </w:endnote>
  <w:endnote w:type="continuationNotice" w:id="1">
    <w:p w:rsidR="002853E1" w:rsidRDefault="002853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2EEC" w:rsidRDefault="00772E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Default="00205B87" w:rsidP="004D27A6">
    <w:pPr>
      <w:pStyle w:val="ProductList-Body"/>
    </w:pPr>
    <w:r>
      <w:rPr>
        <w:noProof/>
        <w:lang w:val="en-US" w:eastAsia="zh-TW"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Pr="00591643" w:rsidRDefault="00205B87">
    <w:pPr>
      <w:pStyle w:val="Footer"/>
      <w:rPr>
        <w:sz w:val="14"/>
        <w:szCs w:val="14"/>
      </w:rPr>
    </w:pPr>
    <w:r>
      <w:rPr>
        <w:noProof/>
        <w:lang w:val="en-US" w:eastAsia="zh-TW"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05B87"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2853E1" w:rsidP="00885D68">
          <w:pPr>
            <w:pStyle w:val="ProductList-OfferingBody"/>
            <w:ind w:left="-77" w:right="-73"/>
            <w:jc w:val="center"/>
            <w:rPr>
              <w:color w:val="808080" w:themeColor="background1" w:themeShade="80"/>
              <w:sz w:val="14"/>
              <w:szCs w:val="14"/>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C76DF3" w:rsidRDefault="002853E1" w:rsidP="00885D68">
          <w:pPr>
            <w:pStyle w:val="ProductList-OfferingBody"/>
            <w:ind w:left="-72" w:right="-74"/>
            <w:jc w:val="center"/>
            <w:rPr>
              <w:color w:val="808080" w:themeColor="background1" w:themeShade="80"/>
              <w:sz w:val="14"/>
              <w:szCs w:val="14"/>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2853E1" w:rsidP="00885D68">
          <w:pPr>
            <w:pStyle w:val="ProductList-OfferingBody"/>
            <w:ind w:left="-72" w:right="-75"/>
            <w:jc w:val="center"/>
            <w:rPr>
              <w:color w:val="808080" w:themeColor="background1" w:themeShade="80"/>
              <w:sz w:val="14"/>
              <w:szCs w:val="14"/>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2853E1" w:rsidP="00885D68">
          <w:pPr>
            <w:pStyle w:val="ProductList-OfferingBody"/>
            <w:ind w:left="-72" w:right="-77"/>
            <w:jc w:val="center"/>
            <w:rPr>
              <w:color w:val="808080" w:themeColor="background1" w:themeShade="80"/>
              <w:sz w:val="14"/>
              <w:szCs w:val="14"/>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2853E1" w:rsidP="00885D68">
          <w:pPr>
            <w:pStyle w:val="ProductList-OfferingBody"/>
            <w:ind w:left="-72" w:right="-77"/>
            <w:jc w:val="center"/>
            <w:rPr>
              <w:color w:val="808080" w:themeColor="background1" w:themeShade="80"/>
              <w:sz w:val="14"/>
              <w:szCs w:val="14"/>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2853E1" w:rsidP="00885D68">
          <w:pPr>
            <w:pStyle w:val="ProductList-OfferingBody"/>
            <w:ind w:left="-72" w:right="-76"/>
            <w:jc w:val="center"/>
            <w:rPr>
              <w:color w:val="808080" w:themeColor="background1" w:themeShade="80"/>
              <w:sz w:val="14"/>
              <w:szCs w:val="14"/>
            </w:rPr>
          </w:pPr>
          <w:hyperlink w:anchor="Attachment1" w:history="1">
            <w:r w:rsidR="00205B87">
              <w:rPr>
                <w:rStyle w:val="Hyperlink"/>
                <w:sz w:val="14"/>
                <w:szCs w:val="14"/>
              </w:rPr>
              <w:t>Anhang</w:t>
            </w:r>
          </w:hyperlink>
        </w:p>
      </w:tc>
    </w:tr>
  </w:tbl>
  <w:p w:rsidR="00205B87" w:rsidRPr="00591643" w:rsidRDefault="00205B8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2853E1"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990DE4" w:rsidRDefault="00205B87">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2853E1"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C44CA" w:rsidRDefault="00205B87">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2853E1"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646F7" w:rsidRDefault="00205B87" w:rsidP="003812FE">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2853E1"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0E045B" w:rsidRDefault="00205B87">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2853E1" w:rsidP="005C51AC">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2853E1" w:rsidP="005C51AC">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2853E1" w:rsidP="005C51AC">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893C09" w:rsidRDefault="002853E1" w:rsidP="005C51AC">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2853E1" w:rsidP="005C51AC">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2853E1" w:rsidP="005C51AC">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93C09" w:rsidRDefault="00205B87" w:rsidP="003812FE">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2853E1"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2853E1"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593AB3" w:rsidRDefault="00205B87">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38C9" w:rsidRPr="00C76DF3" w:rsidTr="00E71C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2853E1" w:rsidP="00E71C3D">
          <w:pPr>
            <w:pStyle w:val="ProductList-OfferingBody"/>
            <w:ind w:left="-77" w:right="-73"/>
            <w:jc w:val="center"/>
            <w:rPr>
              <w:color w:val="808080" w:themeColor="background1" w:themeShade="80"/>
              <w:sz w:val="14"/>
              <w:szCs w:val="14"/>
            </w:rPr>
          </w:pPr>
          <w:hyperlink w:anchor="TableofContents" w:history="1">
            <w:r w:rsidR="00BD38C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2853E1" w:rsidP="00E71C3D">
          <w:pPr>
            <w:pStyle w:val="ProductList-OfferingBody"/>
            <w:ind w:left="-72" w:right="-74"/>
            <w:jc w:val="center"/>
            <w:rPr>
              <w:color w:val="808080" w:themeColor="background1" w:themeShade="80"/>
              <w:sz w:val="14"/>
              <w:szCs w:val="14"/>
            </w:rPr>
          </w:pPr>
          <w:hyperlink w:anchor="Introduction" w:history="1">
            <w:r w:rsidR="00BD38C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2853E1" w:rsidP="00E71C3D">
          <w:pPr>
            <w:pStyle w:val="ProductList-OfferingBody"/>
            <w:ind w:left="-72" w:right="-75"/>
            <w:jc w:val="center"/>
            <w:rPr>
              <w:color w:val="808080" w:themeColor="background1" w:themeShade="80"/>
              <w:sz w:val="14"/>
              <w:szCs w:val="14"/>
            </w:rPr>
          </w:pPr>
          <w:hyperlink w:anchor="GeneralTerms" w:history="1">
            <w:r w:rsidR="00BD38C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2853E1" w:rsidP="00E71C3D">
          <w:pPr>
            <w:pStyle w:val="ProductList-OfferingBody"/>
            <w:ind w:left="-72" w:right="-77"/>
            <w:jc w:val="center"/>
            <w:rPr>
              <w:color w:val="808080" w:themeColor="background1" w:themeShade="80"/>
              <w:sz w:val="14"/>
              <w:szCs w:val="14"/>
            </w:rPr>
          </w:pPr>
          <w:hyperlink w:anchor="PrivacyandSecurityTerms" w:history="1">
            <w:r w:rsidR="00BD38C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D38C9" w:rsidRPr="00C76DF3" w:rsidRDefault="002853E1" w:rsidP="00E71C3D">
          <w:pPr>
            <w:pStyle w:val="ProductList-OfferingBody"/>
            <w:ind w:left="-72" w:right="-77"/>
            <w:jc w:val="center"/>
            <w:rPr>
              <w:color w:val="808080" w:themeColor="background1" w:themeShade="80"/>
              <w:sz w:val="14"/>
              <w:szCs w:val="14"/>
            </w:rPr>
          </w:pPr>
          <w:hyperlink w:anchor="OnlineServiceSpecificTerms" w:history="1">
            <w:r w:rsidR="00BD38C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2853E1" w:rsidP="00E71C3D">
          <w:pPr>
            <w:pStyle w:val="ProductList-OfferingBody"/>
            <w:ind w:left="-72" w:right="-76"/>
            <w:jc w:val="center"/>
            <w:rPr>
              <w:color w:val="808080" w:themeColor="background1" w:themeShade="80"/>
              <w:sz w:val="14"/>
              <w:szCs w:val="14"/>
            </w:rPr>
          </w:pPr>
          <w:hyperlink w:anchor="Attachment1" w:history="1">
            <w:r w:rsidR="00BD38C9">
              <w:rPr>
                <w:rStyle w:val="Hyperlink"/>
                <w:sz w:val="14"/>
                <w:szCs w:val="14"/>
              </w:rPr>
              <w:t>Attachments</w:t>
            </w:r>
          </w:hyperlink>
        </w:p>
      </w:tc>
    </w:tr>
  </w:tbl>
  <w:p w:rsidR="00BD38C9" w:rsidRPr="00591643" w:rsidRDefault="00BD38C9" w:rsidP="001564D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38C9"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2853E1" w:rsidP="00591643">
          <w:pPr>
            <w:pStyle w:val="ProductList-OfferingBody"/>
            <w:ind w:left="-77" w:right="-73"/>
            <w:jc w:val="center"/>
            <w:rPr>
              <w:color w:val="808080" w:themeColor="background1" w:themeShade="80"/>
              <w:sz w:val="14"/>
              <w:szCs w:val="14"/>
            </w:rPr>
          </w:pPr>
          <w:hyperlink w:anchor="TableofContents" w:history="1">
            <w:r w:rsidR="00BD38C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2853E1" w:rsidP="00591643">
          <w:pPr>
            <w:pStyle w:val="ProductList-OfferingBody"/>
            <w:ind w:left="-72" w:right="-74"/>
            <w:jc w:val="center"/>
            <w:rPr>
              <w:color w:val="808080" w:themeColor="background1" w:themeShade="80"/>
              <w:sz w:val="14"/>
              <w:szCs w:val="14"/>
            </w:rPr>
          </w:pPr>
          <w:hyperlink w:anchor="Introduction" w:history="1">
            <w:r w:rsidR="00BD38C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2853E1" w:rsidP="003812FE">
          <w:pPr>
            <w:pStyle w:val="ProductList-OfferingBody"/>
            <w:ind w:left="-72" w:right="-75"/>
            <w:jc w:val="center"/>
            <w:rPr>
              <w:color w:val="808080" w:themeColor="background1" w:themeShade="80"/>
              <w:sz w:val="14"/>
              <w:szCs w:val="14"/>
            </w:rPr>
          </w:pPr>
          <w:hyperlink w:anchor="GeneralTerms" w:history="1">
            <w:r w:rsidR="00BD38C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2853E1" w:rsidP="00591643">
          <w:pPr>
            <w:pStyle w:val="ProductList-OfferingBody"/>
            <w:ind w:left="-72" w:right="-77"/>
            <w:jc w:val="center"/>
            <w:rPr>
              <w:color w:val="808080" w:themeColor="background1" w:themeShade="80"/>
              <w:sz w:val="14"/>
              <w:szCs w:val="14"/>
            </w:rPr>
          </w:pPr>
          <w:hyperlink w:anchor="PrivacyandSecurityTerms" w:history="1">
            <w:r w:rsidR="00BD38C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D38C9" w:rsidRPr="00C76DF3" w:rsidRDefault="002853E1" w:rsidP="003812FE">
          <w:pPr>
            <w:pStyle w:val="ProductList-OfferingBody"/>
            <w:ind w:left="-72" w:right="-77"/>
            <w:jc w:val="center"/>
            <w:rPr>
              <w:color w:val="808080" w:themeColor="background1" w:themeShade="80"/>
              <w:sz w:val="14"/>
              <w:szCs w:val="14"/>
            </w:rPr>
          </w:pPr>
          <w:hyperlink w:anchor="OnlineServiceSpecificTerms" w:history="1">
            <w:r w:rsidR="00BD38C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2853E1" w:rsidP="003812FE">
          <w:pPr>
            <w:pStyle w:val="ProductList-OfferingBody"/>
            <w:ind w:left="-72" w:right="-76"/>
            <w:jc w:val="center"/>
            <w:rPr>
              <w:color w:val="808080" w:themeColor="background1" w:themeShade="80"/>
              <w:sz w:val="14"/>
              <w:szCs w:val="14"/>
            </w:rPr>
          </w:pPr>
          <w:hyperlink w:anchor="Attachment1" w:history="1">
            <w:r w:rsidR="00BD38C9">
              <w:rPr>
                <w:rStyle w:val="Hyperlink"/>
                <w:sz w:val="14"/>
                <w:szCs w:val="14"/>
              </w:rPr>
              <w:t>Attachments</w:t>
            </w:r>
          </w:hyperlink>
        </w:p>
      </w:tc>
    </w:tr>
  </w:tbl>
  <w:p w:rsidR="00BD38C9" w:rsidRPr="00591643" w:rsidRDefault="00BD38C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2853E1"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2853E1"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2853E1"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2853E1"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67141C" w:rsidRDefault="002853E1"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2853E1"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67141C" w:rsidRDefault="00205B87" w:rsidP="008A334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2853E1"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2853E1"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2853E1"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2853E1"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132D95" w:rsidRDefault="002853E1"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2853E1"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32D95" w:rsidRDefault="00205B87">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2853E1" w:rsidP="003812FE">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2853E1" w:rsidP="003812FE">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2853E1"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2853E1" w:rsidP="003812FE">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2853E1"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55E55" w:rsidRDefault="002853E1"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55E55" w:rsidRDefault="00205B87" w:rsidP="003812FE">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2853E1"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2853E1"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2853E1"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2853E1"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2853E1"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90430" w:rsidRDefault="002853E1"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90430" w:rsidRDefault="00205B87">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53E1" w:rsidRDefault="002853E1" w:rsidP="009A573F">
      <w:pPr>
        <w:spacing w:after="0" w:line="240" w:lineRule="auto"/>
      </w:pPr>
      <w:r>
        <w:separator/>
      </w:r>
    </w:p>
  </w:footnote>
  <w:footnote w:type="continuationSeparator" w:id="0">
    <w:p w:rsidR="002853E1" w:rsidRDefault="002853E1" w:rsidP="009A573F">
      <w:pPr>
        <w:spacing w:after="0" w:line="240" w:lineRule="auto"/>
      </w:pPr>
      <w:r>
        <w:continuationSeparator/>
      </w:r>
    </w:p>
  </w:footnote>
  <w:footnote w:type="continuationNotice" w:id="1">
    <w:p w:rsidR="002853E1" w:rsidRDefault="002853E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2EEC" w:rsidRDefault="00772E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2EEC" w:rsidRDefault="00772E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Pr="004D27A6" w:rsidRDefault="00205B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rsidR="00205B87" w:rsidRPr="00171B2E" w:rsidRDefault="002853E1"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0D0A34" w:rsidRPr="00401A18">
              <w:rPr>
                <w:color w:val="404040" w:themeColor="text1" w:themeTint="BF"/>
                <w:sz w:val="16"/>
                <w:szCs w:val="16"/>
              </w:rPr>
              <w:t>Microsoft-Volumenlizenzierung – Nutzungsbedingungen für die Onlinedienste (Deutsch, Juni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772EEC">
          <w:rPr>
            <w:noProof/>
            <w:color w:val="404040" w:themeColor="text1" w:themeTint="BF"/>
            <w:sz w:val="16"/>
            <w:szCs w:val="16"/>
          </w:rPr>
          <w:t>17</w:t>
        </w:r>
        <w:r w:rsidR="00205B8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205B87" w:rsidRPr="004D27A6" w:rsidRDefault="002853E1"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0D0A34" w:rsidRPr="00401A18">
              <w:rPr>
                <w:color w:val="404040" w:themeColor="text1" w:themeTint="BF"/>
                <w:sz w:val="16"/>
                <w:szCs w:val="16"/>
              </w:rPr>
              <w:t>Microsoft-Volumenlizenzierung – Nutzungsbedingungen für die Onlinedienste (Deutsch, Juni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772EEC">
          <w:rPr>
            <w:noProof/>
            <w:color w:val="404040" w:themeColor="text1" w:themeTint="BF"/>
            <w:sz w:val="16"/>
            <w:szCs w:val="16"/>
          </w:rPr>
          <w:t>27</w:t>
        </w:r>
        <w:r w:rsidR="00205B8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JIXDal3rUjpcP/pCq1mp0lNoC+l/3jJjkGJJqClyCfqJxi9CfuU9qAkC7UdL1970PETd7O/OBJWHeQgNWsXMIQ==" w:salt="9g30t0m/iye1ijfUJ3gbc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2E8E"/>
    <w:rsid w:val="000A5DC6"/>
    <w:rsid w:val="000A5E8A"/>
    <w:rsid w:val="000A5FA1"/>
    <w:rsid w:val="000A6BE5"/>
    <w:rsid w:val="000B02C9"/>
    <w:rsid w:val="000B0627"/>
    <w:rsid w:val="000B07BF"/>
    <w:rsid w:val="000B1561"/>
    <w:rsid w:val="000B2305"/>
    <w:rsid w:val="000B4061"/>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53E1"/>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0AE"/>
    <w:rsid w:val="0056432C"/>
    <w:rsid w:val="00567AAC"/>
    <w:rsid w:val="00570726"/>
    <w:rsid w:val="00573D05"/>
    <w:rsid w:val="005741AA"/>
    <w:rsid w:val="00577174"/>
    <w:rsid w:val="00580A9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2EEC"/>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6CB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5.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4.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de-de/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25E6D-770C-493C-8C75-27209BA23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20262</Words>
  <Characters>115498</Characters>
  <Application>Microsoft Office Word</Application>
  <DocSecurity>8</DocSecurity>
  <Lines>962</Lines>
  <Paragraphs>270</Paragraphs>
  <ScaleCrop>false</ScaleCrop>
  <LinksUpToDate>false</LinksUpToDate>
  <CharactersWithSpaces>135490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2016-05-31T05:11:00Z</dcterms:created>
  <dcterms:modified xsi:type="dcterms:W3CDTF">2016-05-31T05:12:00Z</dcterms:modified>
</cp:coreProperties>
</file>