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4F5E84">
        <w:rPr>
          <w:rFonts w:asciiTheme="majorHAnsi" w:hAnsiTheme="majorHAnsi"/>
          <w:color w:val="FFFFFF" w:themeColor="background1"/>
          <w:sz w:val="72"/>
          <w:szCs w:val="72"/>
        </w:rPr>
        <w:t>November</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7"/>
          <w:footerReference w:type="default" r:id="rId18"/>
          <w:headerReference w:type="first" r:id="rId19"/>
          <w:footerReference w:type="first" r:id="rId20"/>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4F5E84"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96699429" w:history="1">
        <w:r w:rsidR="004F5E84" w:rsidRPr="006C34BC">
          <w:rPr>
            <w:rStyle w:val="Hyperlink"/>
            <w:noProof/>
          </w:rPr>
          <w:t>Einleitung</w:t>
        </w:r>
        <w:r w:rsidR="004F5E84">
          <w:rPr>
            <w:noProof/>
            <w:webHidden/>
          </w:rPr>
          <w:tab/>
        </w:r>
        <w:r w:rsidR="004F5E84">
          <w:rPr>
            <w:noProof/>
            <w:webHidden/>
          </w:rPr>
          <w:fldChar w:fldCharType="begin"/>
        </w:r>
        <w:r w:rsidR="004F5E84">
          <w:rPr>
            <w:noProof/>
            <w:webHidden/>
          </w:rPr>
          <w:instrText xml:space="preserve"> PAGEREF _Toc496699429 \h </w:instrText>
        </w:r>
        <w:r w:rsidR="004F5E84">
          <w:rPr>
            <w:noProof/>
            <w:webHidden/>
          </w:rPr>
        </w:r>
        <w:r w:rsidR="004F5E84">
          <w:rPr>
            <w:noProof/>
            <w:webHidden/>
          </w:rPr>
          <w:fldChar w:fldCharType="separate"/>
        </w:r>
        <w:r w:rsidR="004F5E84">
          <w:rPr>
            <w:noProof/>
            <w:webHidden/>
          </w:rPr>
          <w:t>3</w:t>
        </w:r>
        <w:r w:rsidR="004F5E84">
          <w:rPr>
            <w:noProof/>
            <w:webHidden/>
          </w:rPr>
          <w:fldChar w:fldCharType="end"/>
        </w:r>
      </w:hyperlink>
    </w:p>
    <w:p w:rsidR="004F5E84" w:rsidRDefault="00B842E8">
      <w:pPr>
        <w:pStyle w:val="TOC3"/>
        <w:rPr>
          <w:rFonts w:eastAsiaTheme="minorEastAsia"/>
          <w:b w:val="0"/>
          <w:smallCaps w:val="0"/>
          <w:sz w:val="22"/>
          <w:lang w:val="en-US" w:eastAsia="en-US" w:bidi="ar-SA"/>
        </w:rPr>
      </w:pPr>
      <w:hyperlink w:anchor="_Toc496699430" w:history="1">
        <w:r w:rsidR="004F5E84" w:rsidRPr="006C34BC">
          <w:rPr>
            <w:rStyle w:val="Hyperlink"/>
          </w:rPr>
          <w:t>Frühere Versionen</w:t>
        </w:r>
        <w:r w:rsidR="004F5E84">
          <w:rPr>
            <w:webHidden/>
          </w:rPr>
          <w:tab/>
        </w:r>
        <w:r w:rsidR="004F5E84">
          <w:rPr>
            <w:webHidden/>
          </w:rPr>
          <w:fldChar w:fldCharType="begin"/>
        </w:r>
        <w:r w:rsidR="004F5E84">
          <w:rPr>
            <w:webHidden/>
          </w:rPr>
          <w:instrText xml:space="preserve"> PAGEREF _Toc496699430 \h </w:instrText>
        </w:r>
        <w:r w:rsidR="004F5E84">
          <w:rPr>
            <w:webHidden/>
          </w:rPr>
        </w:r>
        <w:r w:rsidR="004F5E84">
          <w:rPr>
            <w:webHidden/>
          </w:rPr>
          <w:fldChar w:fldCharType="separate"/>
        </w:r>
        <w:r w:rsidR="004F5E84">
          <w:rPr>
            <w:webHidden/>
          </w:rPr>
          <w:t>3</w:t>
        </w:r>
        <w:r w:rsidR="004F5E84">
          <w:rPr>
            <w:webHidden/>
          </w:rPr>
          <w:fldChar w:fldCharType="end"/>
        </w:r>
      </w:hyperlink>
    </w:p>
    <w:p w:rsidR="004F5E84" w:rsidRDefault="00B842E8">
      <w:pPr>
        <w:pStyle w:val="TOC3"/>
        <w:rPr>
          <w:rFonts w:eastAsiaTheme="minorEastAsia"/>
          <w:b w:val="0"/>
          <w:smallCaps w:val="0"/>
          <w:sz w:val="22"/>
          <w:lang w:val="en-US" w:eastAsia="en-US" w:bidi="ar-SA"/>
        </w:rPr>
      </w:pPr>
      <w:hyperlink w:anchor="_Toc496699431" w:history="1">
        <w:r w:rsidR="004F5E84" w:rsidRPr="006C34BC">
          <w:rPr>
            <w:rStyle w:val="Hyperlink"/>
          </w:rPr>
          <w:t>Verdeutlichungen und Zusammenfassung der Änderungen</w:t>
        </w:r>
        <w:r w:rsidR="004F5E84">
          <w:rPr>
            <w:webHidden/>
          </w:rPr>
          <w:tab/>
        </w:r>
        <w:r w:rsidR="004F5E84">
          <w:rPr>
            <w:webHidden/>
          </w:rPr>
          <w:fldChar w:fldCharType="begin"/>
        </w:r>
        <w:r w:rsidR="004F5E84">
          <w:rPr>
            <w:webHidden/>
          </w:rPr>
          <w:instrText xml:space="preserve"> PAGEREF _Toc496699431 \h </w:instrText>
        </w:r>
        <w:r w:rsidR="004F5E84">
          <w:rPr>
            <w:webHidden/>
          </w:rPr>
        </w:r>
        <w:r w:rsidR="004F5E84">
          <w:rPr>
            <w:webHidden/>
          </w:rPr>
          <w:fldChar w:fldCharType="separate"/>
        </w:r>
        <w:r w:rsidR="004F5E84">
          <w:rPr>
            <w:webHidden/>
          </w:rPr>
          <w:t>3</w:t>
        </w:r>
        <w:r w:rsidR="004F5E84">
          <w:rPr>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432" w:history="1">
        <w:r w:rsidR="004F5E84" w:rsidRPr="006C34BC">
          <w:rPr>
            <w:rStyle w:val="Hyperlink"/>
            <w:noProof/>
          </w:rPr>
          <w:t>Allgemeine Bestimmungen</w:t>
        </w:r>
        <w:r w:rsidR="004F5E84">
          <w:rPr>
            <w:noProof/>
            <w:webHidden/>
          </w:rPr>
          <w:tab/>
        </w:r>
        <w:r w:rsidR="004F5E84">
          <w:rPr>
            <w:noProof/>
            <w:webHidden/>
          </w:rPr>
          <w:fldChar w:fldCharType="begin"/>
        </w:r>
        <w:r w:rsidR="004F5E84">
          <w:rPr>
            <w:noProof/>
            <w:webHidden/>
          </w:rPr>
          <w:instrText xml:space="preserve"> PAGEREF _Toc496699432 \h </w:instrText>
        </w:r>
        <w:r w:rsidR="004F5E84">
          <w:rPr>
            <w:noProof/>
            <w:webHidden/>
          </w:rPr>
        </w:r>
        <w:r w:rsidR="004F5E84">
          <w:rPr>
            <w:noProof/>
            <w:webHidden/>
          </w:rPr>
          <w:fldChar w:fldCharType="separate"/>
        </w:r>
        <w:r w:rsidR="004F5E84">
          <w:rPr>
            <w:noProof/>
            <w:webHidden/>
          </w:rPr>
          <w:t>4</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3" w:history="1">
        <w:r w:rsidR="004F5E84" w:rsidRPr="006C34BC">
          <w:rPr>
            <w:rStyle w:val="Hyperlink"/>
            <w:noProof/>
          </w:rPr>
          <w:t>Definitionen</w:t>
        </w:r>
        <w:r w:rsidR="004F5E84">
          <w:rPr>
            <w:noProof/>
            <w:webHidden/>
          </w:rPr>
          <w:tab/>
        </w:r>
        <w:r w:rsidR="004F5E84">
          <w:rPr>
            <w:noProof/>
            <w:webHidden/>
          </w:rPr>
          <w:fldChar w:fldCharType="begin"/>
        </w:r>
        <w:r w:rsidR="004F5E84">
          <w:rPr>
            <w:noProof/>
            <w:webHidden/>
          </w:rPr>
          <w:instrText xml:space="preserve"> PAGEREF _Toc496699433 \h </w:instrText>
        </w:r>
        <w:r w:rsidR="004F5E84">
          <w:rPr>
            <w:noProof/>
            <w:webHidden/>
          </w:rPr>
        </w:r>
        <w:r w:rsidR="004F5E84">
          <w:rPr>
            <w:noProof/>
            <w:webHidden/>
          </w:rPr>
          <w:fldChar w:fldCharType="separate"/>
        </w:r>
        <w:r w:rsidR="004F5E84">
          <w:rPr>
            <w:noProof/>
            <w:webHidden/>
          </w:rPr>
          <w:t>4</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4" w:history="1">
        <w:r w:rsidR="004F5E84" w:rsidRPr="006C34BC">
          <w:rPr>
            <w:rStyle w:val="Hyperlink"/>
            <w:noProof/>
          </w:rPr>
          <w:t>Aktualisierungen an den Bestimmungen für Onlinedienste</w:t>
        </w:r>
        <w:r w:rsidR="004F5E84">
          <w:rPr>
            <w:noProof/>
            <w:webHidden/>
          </w:rPr>
          <w:tab/>
        </w:r>
        <w:r w:rsidR="004F5E84">
          <w:rPr>
            <w:noProof/>
            <w:webHidden/>
          </w:rPr>
          <w:fldChar w:fldCharType="begin"/>
        </w:r>
        <w:r w:rsidR="004F5E84">
          <w:rPr>
            <w:noProof/>
            <w:webHidden/>
          </w:rPr>
          <w:instrText xml:space="preserve"> PAGEREF _Toc496699434 \h </w:instrText>
        </w:r>
        <w:r w:rsidR="004F5E84">
          <w:rPr>
            <w:noProof/>
            <w:webHidden/>
          </w:rPr>
        </w:r>
        <w:r w:rsidR="004F5E84">
          <w:rPr>
            <w:noProof/>
            <w:webHidden/>
          </w:rPr>
          <w:fldChar w:fldCharType="separate"/>
        </w:r>
        <w:r w:rsidR="004F5E84">
          <w:rPr>
            <w:noProof/>
            <w:webHidden/>
          </w:rPr>
          <w:t>4</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5" w:history="1">
        <w:r w:rsidR="004F5E84" w:rsidRPr="006C34BC">
          <w:rPr>
            <w:rStyle w:val="Hyperlink"/>
            <w:noProof/>
          </w:rPr>
          <w:t>Änderungen und Verfügbarkeit von Onlinediensten</w:t>
        </w:r>
        <w:r w:rsidR="004F5E84">
          <w:rPr>
            <w:noProof/>
            <w:webHidden/>
          </w:rPr>
          <w:tab/>
        </w:r>
        <w:r w:rsidR="004F5E84">
          <w:rPr>
            <w:noProof/>
            <w:webHidden/>
          </w:rPr>
          <w:fldChar w:fldCharType="begin"/>
        </w:r>
        <w:r w:rsidR="004F5E84">
          <w:rPr>
            <w:noProof/>
            <w:webHidden/>
          </w:rPr>
          <w:instrText xml:space="preserve"> PAGEREF _Toc496699435 \h </w:instrText>
        </w:r>
        <w:r w:rsidR="004F5E84">
          <w:rPr>
            <w:noProof/>
            <w:webHidden/>
          </w:rPr>
        </w:r>
        <w:r w:rsidR="004F5E84">
          <w:rPr>
            <w:noProof/>
            <w:webHidden/>
          </w:rPr>
          <w:fldChar w:fldCharType="separate"/>
        </w:r>
        <w:r w:rsidR="004F5E84">
          <w:rPr>
            <w:noProof/>
            <w:webHidden/>
          </w:rPr>
          <w:t>4</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6" w:history="1">
        <w:r w:rsidR="004F5E84" w:rsidRPr="006C34BC">
          <w:rPr>
            <w:rStyle w:val="Hyperlink"/>
            <w:noProof/>
          </w:rPr>
          <w:t>Datenaufbewahrung</w:t>
        </w:r>
        <w:r w:rsidR="004F5E84">
          <w:rPr>
            <w:noProof/>
            <w:webHidden/>
          </w:rPr>
          <w:tab/>
        </w:r>
        <w:r w:rsidR="004F5E84">
          <w:rPr>
            <w:noProof/>
            <w:webHidden/>
          </w:rPr>
          <w:fldChar w:fldCharType="begin"/>
        </w:r>
        <w:r w:rsidR="004F5E84">
          <w:rPr>
            <w:noProof/>
            <w:webHidden/>
          </w:rPr>
          <w:instrText xml:space="preserve"> PAGEREF _Toc496699436 \h </w:instrText>
        </w:r>
        <w:r w:rsidR="004F5E84">
          <w:rPr>
            <w:noProof/>
            <w:webHidden/>
          </w:rPr>
        </w:r>
        <w:r w:rsidR="004F5E84">
          <w:rPr>
            <w:noProof/>
            <w:webHidden/>
          </w:rPr>
          <w:fldChar w:fldCharType="separate"/>
        </w:r>
        <w:r w:rsidR="004F5E84">
          <w:rPr>
            <w:noProof/>
            <w:webHidden/>
          </w:rPr>
          <w:t>5</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7" w:history="1">
        <w:r w:rsidR="004F5E84" w:rsidRPr="006C34BC">
          <w:rPr>
            <w:rStyle w:val="Hyperlink"/>
            <w:noProof/>
          </w:rPr>
          <w:t>Verwendung von Software mit dem Onlinedienst</w:t>
        </w:r>
        <w:r w:rsidR="004F5E84">
          <w:rPr>
            <w:noProof/>
            <w:webHidden/>
          </w:rPr>
          <w:tab/>
        </w:r>
        <w:r w:rsidR="004F5E84">
          <w:rPr>
            <w:noProof/>
            <w:webHidden/>
          </w:rPr>
          <w:fldChar w:fldCharType="begin"/>
        </w:r>
        <w:r w:rsidR="004F5E84">
          <w:rPr>
            <w:noProof/>
            <w:webHidden/>
          </w:rPr>
          <w:instrText xml:space="preserve"> PAGEREF _Toc496699437 \h </w:instrText>
        </w:r>
        <w:r w:rsidR="004F5E84">
          <w:rPr>
            <w:noProof/>
            <w:webHidden/>
          </w:rPr>
        </w:r>
        <w:r w:rsidR="004F5E84">
          <w:rPr>
            <w:noProof/>
            <w:webHidden/>
          </w:rPr>
          <w:fldChar w:fldCharType="separate"/>
        </w:r>
        <w:r w:rsidR="004F5E84">
          <w:rPr>
            <w:noProof/>
            <w:webHidden/>
          </w:rPr>
          <w:t>5</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8" w:history="1">
        <w:r w:rsidR="004F5E84" w:rsidRPr="006C34BC">
          <w:rPr>
            <w:rStyle w:val="Hyperlink"/>
            <w:noProof/>
          </w:rPr>
          <w:t>Nicht von Microsoft stammende Produkte</w:t>
        </w:r>
        <w:r w:rsidR="004F5E84">
          <w:rPr>
            <w:noProof/>
            <w:webHidden/>
          </w:rPr>
          <w:tab/>
        </w:r>
        <w:r w:rsidR="004F5E84">
          <w:rPr>
            <w:noProof/>
            <w:webHidden/>
          </w:rPr>
          <w:fldChar w:fldCharType="begin"/>
        </w:r>
        <w:r w:rsidR="004F5E84">
          <w:rPr>
            <w:noProof/>
            <w:webHidden/>
          </w:rPr>
          <w:instrText xml:space="preserve"> PAGEREF _Toc496699438 \h </w:instrText>
        </w:r>
        <w:r w:rsidR="004F5E84">
          <w:rPr>
            <w:noProof/>
            <w:webHidden/>
          </w:rPr>
        </w:r>
        <w:r w:rsidR="004F5E84">
          <w:rPr>
            <w:noProof/>
            <w:webHidden/>
          </w:rPr>
          <w:fldChar w:fldCharType="separate"/>
        </w:r>
        <w:r w:rsidR="004F5E84">
          <w:rPr>
            <w:noProof/>
            <w:webHidden/>
          </w:rPr>
          <w:t>5</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39" w:history="1">
        <w:r w:rsidR="004F5E84" w:rsidRPr="006C34BC">
          <w:rPr>
            <w:rStyle w:val="Hyperlink"/>
            <w:noProof/>
          </w:rPr>
          <w:t>Richtlinie für zulässige Verwendung</w:t>
        </w:r>
        <w:r w:rsidR="004F5E84">
          <w:rPr>
            <w:noProof/>
            <w:webHidden/>
          </w:rPr>
          <w:tab/>
        </w:r>
        <w:r w:rsidR="004F5E84">
          <w:rPr>
            <w:noProof/>
            <w:webHidden/>
          </w:rPr>
          <w:fldChar w:fldCharType="begin"/>
        </w:r>
        <w:r w:rsidR="004F5E84">
          <w:rPr>
            <w:noProof/>
            <w:webHidden/>
          </w:rPr>
          <w:instrText xml:space="preserve"> PAGEREF _Toc496699439 \h </w:instrText>
        </w:r>
        <w:r w:rsidR="004F5E84">
          <w:rPr>
            <w:noProof/>
            <w:webHidden/>
          </w:rPr>
        </w:r>
        <w:r w:rsidR="004F5E84">
          <w:rPr>
            <w:noProof/>
            <w:webHidden/>
          </w:rPr>
          <w:fldChar w:fldCharType="separate"/>
        </w:r>
        <w:r w:rsidR="004F5E84">
          <w:rPr>
            <w:noProof/>
            <w:webHidden/>
          </w:rPr>
          <w:t>6</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0" w:history="1">
        <w:r w:rsidR="004F5E84" w:rsidRPr="006C34BC">
          <w:rPr>
            <w:rStyle w:val="Hyperlink"/>
            <w:noProof/>
          </w:rPr>
          <w:t>Technische Beschränkungen</w:t>
        </w:r>
        <w:r w:rsidR="004F5E84">
          <w:rPr>
            <w:noProof/>
            <w:webHidden/>
          </w:rPr>
          <w:tab/>
        </w:r>
        <w:r w:rsidR="004F5E84">
          <w:rPr>
            <w:noProof/>
            <w:webHidden/>
          </w:rPr>
          <w:fldChar w:fldCharType="begin"/>
        </w:r>
        <w:r w:rsidR="004F5E84">
          <w:rPr>
            <w:noProof/>
            <w:webHidden/>
          </w:rPr>
          <w:instrText xml:space="preserve"> PAGEREF _Toc496699440 \h </w:instrText>
        </w:r>
        <w:r w:rsidR="004F5E84">
          <w:rPr>
            <w:noProof/>
            <w:webHidden/>
          </w:rPr>
        </w:r>
        <w:r w:rsidR="004F5E84">
          <w:rPr>
            <w:noProof/>
            <w:webHidden/>
          </w:rPr>
          <w:fldChar w:fldCharType="separate"/>
        </w:r>
        <w:r w:rsidR="004F5E84">
          <w:rPr>
            <w:noProof/>
            <w:webHidden/>
          </w:rPr>
          <w:t>6</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1" w:history="1">
        <w:r w:rsidR="004F5E84" w:rsidRPr="006C34BC">
          <w:rPr>
            <w:rStyle w:val="Hyperlink"/>
            <w:noProof/>
          </w:rPr>
          <w:t>Einhaltung von gesetzlichen Regelungen</w:t>
        </w:r>
        <w:r w:rsidR="004F5E84">
          <w:rPr>
            <w:noProof/>
            <w:webHidden/>
          </w:rPr>
          <w:tab/>
        </w:r>
        <w:r w:rsidR="004F5E84">
          <w:rPr>
            <w:noProof/>
            <w:webHidden/>
          </w:rPr>
          <w:fldChar w:fldCharType="begin"/>
        </w:r>
        <w:r w:rsidR="004F5E84">
          <w:rPr>
            <w:noProof/>
            <w:webHidden/>
          </w:rPr>
          <w:instrText xml:space="preserve"> PAGEREF _Toc496699441 \h </w:instrText>
        </w:r>
        <w:r w:rsidR="004F5E84">
          <w:rPr>
            <w:noProof/>
            <w:webHidden/>
          </w:rPr>
        </w:r>
        <w:r w:rsidR="004F5E84">
          <w:rPr>
            <w:noProof/>
            <w:webHidden/>
          </w:rPr>
          <w:fldChar w:fldCharType="separate"/>
        </w:r>
        <w:r w:rsidR="004F5E84">
          <w:rPr>
            <w:noProof/>
            <w:webHidden/>
          </w:rPr>
          <w:t>6</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2" w:history="1">
        <w:r w:rsidR="004F5E84" w:rsidRPr="006C34BC">
          <w:rPr>
            <w:rStyle w:val="Hyperlink"/>
            <w:noProof/>
          </w:rPr>
          <w:t>Import-/Export-Dienste</w:t>
        </w:r>
        <w:r w:rsidR="004F5E84">
          <w:rPr>
            <w:noProof/>
            <w:webHidden/>
          </w:rPr>
          <w:tab/>
        </w:r>
        <w:r w:rsidR="004F5E84">
          <w:rPr>
            <w:noProof/>
            <w:webHidden/>
          </w:rPr>
          <w:fldChar w:fldCharType="begin"/>
        </w:r>
        <w:r w:rsidR="004F5E84">
          <w:rPr>
            <w:noProof/>
            <w:webHidden/>
          </w:rPr>
          <w:instrText xml:space="preserve"> PAGEREF _Toc496699442 \h </w:instrText>
        </w:r>
        <w:r w:rsidR="004F5E84">
          <w:rPr>
            <w:noProof/>
            <w:webHidden/>
          </w:rPr>
        </w:r>
        <w:r w:rsidR="004F5E84">
          <w:rPr>
            <w:noProof/>
            <w:webHidden/>
          </w:rPr>
          <w:fldChar w:fldCharType="separate"/>
        </w:r>
        <w:r w:rsidR="004F5E84">
          <w:rPr>
            <w:noProof/>
            <w:webHidden/>
          </w:rPr>
          <w:t>6</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3" w:history="1">
        <w:r w:rsidR="004F5E84" w:rsidRPr="006C34BC">
          <w:rPr>
            <w:rStyle w:val="Hyperlink"/>
            <w:noProof/>
          </w:rPr>
          <w:t>Elektronische Benachrichtigungen</w:t>
        </w:r>
        <w:r w:rsidR="004F5E84">
          <w:rPr>
            <w:noProof/>
            <w:webHidden/>
          </w:rPr>
          <w:tab/>
        </w:r>
        <w:r w:rsidR="004F5E84">
          <w:rPr>
            <w:noProof/>
            <w:webHidden/>
          </w:rPr>
          <w:fldChar w:fldCharType="begin"/>
        </w:r>
        <w:r w:rsidR="004F5E84">
          <w:rPr>
            <w:noProof/>
            <w:webHidden/>
          </w:rPr>
          <w:instrText xml:space="preserve"> PAGEREF _Toc496699443 \h </w:instrText>
        </w:r>
        <w:r w:rsidR="004F5E84">
          <w:rPr>
            <w:noProof/>
            <w:webHidden/>
          </w:rPr>
        </w:r>
        <w:r w:rsidR="004F5E84">
          <w:rPr>
            <w:noProof/>
            <w:webHidden/>
          </w:rPr>
          <w:fldChar w:fldCharType="separate"/>
        </w:r>
        <w:r w:rsidR="004F5E84">
          <w:rPr>
            <w:noProof/>
            <w:webHidden/>
          </w:rPr>
          <w:t>6</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4" w:history="1">
        <w:r w:rsidR="004F5E84" w:rsidRPr="006C34BC">
          <w:rPr>
            <w:rStyle w:val="Hyperlink"/>
            <w:noProof/>
          </w:rPr>
          <w:t>Neuzuweisung von Lizenzen</w:t>
        </w:r>
        <w:r w:rsidR="004F5E84">
          <w:rPr>
            <w:noProof/>
            <w:webHidden/>
          </w:rPr>
          <w:tab/>
        </w:r>
        <w:r w:rsidR="004F5E84">
          <w:rPr>
            <w:noProof/>
            <w:webHidden/>
          </w:rPr>
          <w:fldChar w:fldCharType="begin"/>
        </w:r>
        <w:r w:rsidR="004F5E84">
          <w:rPr>
            <w:noProof/>
            <w:webHidden/>
          </w:rPr>
          <w:instrText xml:space="preserve"> PAGEREF _Toc496699444 \h </w:instrText>
        </w:r>
        <w:r w:rsidR="004F5E84">
          <w:rPr>
            <w:noProof/>
            <w:webHidden/>
          </w:rPr>
        </w:r>
        <w:r w:rsidR="004F5E84">
          <w:rPr>
            <w:noProof/>
            <w:webHidden/>
          </w:rPr>
          <w:fldChar w:fldCharType="separate"/>
        </w:r>
        <w:r w:rsidR="004F5E84">
          <w:rPr>
            <w:noProof/>
            <w:webHidden/>
          </w:rPr>
          <w:t>6</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5" w:history="1">
        <w:r w:rsidR="004F5E84" w:rsidRPr="006C34BC">
          <w:rPr>
            <w:rStyle w:val="Hyperlink"/>
            <w:noProof/>
          </w:rPr>
          <w:t>Schriftartkomponenten</w:t>
        </w:r>
        <w:r w:rsidR="004F5E84">
          <w:rPr>
            <w:noProof/>
            <w:webHidden/>
          </w:rPr>
          <w:tab/>
        </w:r>
        <w:r w:rsidR="004F5E84">
          <w:rPr>
            <w:noProof/>
            <w:webHidden/>
          </w:rPr>
          <w:fldChar w:fldCharType="begin"/>
        </w:r>
        <w:r w:rsidR="004F5E84">
          <w:rPr>
            <w:noProof/>
            <w:webHidden/>
          </w:rPr>
          <w:instrText xml:space="preserve"> PAGEREF _Toc496699445 \h </w:instrText>
        </w:r>
        <w:r w:rsidR="004F5E84">
          <w:rPr>
            <w:noProof/>
            <w:webHidden/>
          </w:rPr>
        </w:r>
        <w:r w:rsidR="004F5E84">
          <w:rPr>
            <w:noProof/>
            <w:webHidden/>
          </w:rPr>
          <w:fldChar w:fldCharType="separate"/>
        </w:r>
        <w:r w:rsidR="004F5E84">
          <w:rPr>
            <w:noProof/>
            <w:webHidden/>
          </w:rPr>
          <w:t>7</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6" w:history="1">
        <w:r w:rsidR="004F5E84" w:rsidRPr="006C34BC">
          <w:rPr>
            <w:rStyle w:val="Hyperlink"/>
            <w:noProof/>
          </w:rPr>
          <w:t>Wettbewerbsfähiges Benchmarking</w:t>
        </w:r>
        <w:r w:rsidR="004F5E84">
          <w:rPr>
            <w:noProof/>
            <w:webHidden/>
          </w:rPr>
          <w:tab/>
        </w:r>
        <w:r w:rsidR="004F5E84">
          <w:rPr>
            <w:noProof/>
            <w:webHidden/>
          </w:rPr>
          <w:fldChar w:fldCharType="begin"/>
        </w:r>
        <w:r w:rsidR="004F5E84">
          <w:rPr>
            <w:noProof/>
            <w:webHidden/>
          </w:rPr>
          <w:instrText xml:space="preserve"> PAGEREF _Toc496699446 \h </w:instrText>
        </w:r>
        <w:r w:rsidR="004F5E84">
          <w:rPr>
            <w:noProof/>
            <w:webHidden/>
          </w:rPr>
        </w:r>
        <w:r w:rsidR="004F5E84">
          <w:rPr>
            <w:noProof/>
            <w:webHidden/>
          </w:rPr>
          <w:fldChar w:fldCharType="separate"/>
        </w:r>
        <w:r w:rsidR="004F5E84">
          <w:rPr>
            <w:noProof/>
            <w:webHidden/>
          </w:rPr>
          <w:t>7</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47" w:history="1">
        <w:r w:rsidR="004F5E84" w:rsidRPr="006C34BC">
          <w:rPr>
            <w:rStyle w:val="Hyperlink"/>
            <w:noProof/>
          </w:rPr>
          <w:t>Multiplexing</w:t>
        </w:r>
        <w:r w:rsidR="004F5E84">
          <w:rPr>
            <w:noProof/>
            <w:webHidden/>
          </w:rPr>
          <w:tab/>
        </w:r>
        <w:r w:rsidR="004F5E84">
          <w:rPr>
            <w:noProof/>
            <w:webHidden/>
          </w:rPr>
          <w:fldChar w:fldCharType="begin"/>
        </w:r>
        <w:r w:rsidR="004F5E84">
          <w:rPr>
            <w:noProof/>
            <w:webHidden/>
          </w:rPr>
          <w:instrText xml:space="preserve"> PAGEREF _Toc496699447 \h </w:instrText>
        </w:r>
        <w:r w:rsidR="004F5E84">
          <w:rPr>
            <w:noProof/>
            <w:webHidden/>
          </w:rPr>
        </w:r>
        <w:r w:rsidR="004F5E84">
          <w:rPr>
            <w:noProof/>
            <w:webHidden/>
          </w:rPr>
          <w:fldChar w:fldCharType="separate"/>
        </w:r>
        <w:r w:rsidR="004F5E84">
          <w:rPr>
            <w:noProof/>
            <w:webHidden/>
          </w:rPr>
          <w:t>7</w:t>
        </w:r>
        <w:r w:rsidR="004F5E84">
          <w:rPr>
            <w:noProof/>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448" w:history="1">
        <w:r w:rsidR="004F5E84" w:rsidRPr="006C34BC">
          <w:rPr>
            <w:rStyle w:val="Hyperlink"/>
            <w:noProof/>
          </w:rPr>
          <w:t>Datenschutz- und Sicherheitsbestimmungen</w:t>
        </w:r>
        <w:r w:rsidR="004F5E84">
          <w:rPr>
            <w:noProof/>
            <w:webHidden/>
          </w:rPr>
          <w:tab/>
        </w:r>
        <w:r w:rsidR="004F5E84">
          <w:rPr>
            <w:noProof/>
            <w:webHidden/>
          </w:rPr>
          <w:fldChar w:fldCharType="begin"/>
        </w:r>
        <w:r w:rsidR="004F5E84">
          <w:rPr>
            <w:noProof/>
            <w:webHidden/>
          </w:rPr>
          <w:instrText xml:space="preserve"> PAGEREF _Toc496699448 \h </w:instrText>
        </w:r>
        <w:r w:rsidR="004F5E84">
          <w:rPr>
            <w:noProof/>
            <w:webHidden/>
          </w:rPr>
        </w:r>
        <w:r w:rsidR="004F5E84">
          <w:rPr>
            <w:noProof/>
            <w:webHidden/>
          </w:rPr>
          <w:fldChar w:fldCharType="separate"/>
        </w:r>
        <w:r w:rsidR="004F5E84">
          <w:rPr>
            <w:noProof/>
            <w:webHidden/>
          </w:rPr>
          <w:t>8</w:t>
        </w:r>
        <w:r w:rsidR="004F5E84">
          <w:rPr>
            <w:noProof/>
            <w:webHidden/>
          </w:rPr>
          <w:fldChar w:fldCharType="end"/>
        </w:r>
      </w:hyperlink>
    </w:p>
    <w:p w:rsidR="004F5E84" w:rsidRDefault="00B842E8">
      <w:pPr>
        <w:pStyle w:val="TOC3"/>
        <w:rPr>
          <w:rFonts w:eastAsiaTheme="minorEastAsia"/>
          <w:b w:val="0"/>
          <w:smallCaps w:val="0"/>
          <w:sz w:val="22"/>
          <w:lang w:val="en-US" w:eastAsia="en-US" w:bidi="ar-SA"/>
        </w:rPr>
      </w:pPr>
      <w:hyperlink w:anchor="_Toc496699449" w:history="1">
        <w:r w:rsidR="004F5E84" w:rsidRPr="006C34BC">
          <w:rPr>
            <w:rStyle w:val="Hyperlink"/>
          </w:rPr>
          <w:t>Allgemeine Datenschutz- und Sicherheitsbestimmungen</w:t>
        </w:r>
        <w:r w:rsidR="004F5E84">
          <w:rPr>
            <w:webHidden/>
          </w:rPr>
          <w:tab/>
        </w:r>
        <w:r w:rsidR="004F5E84">
          <w:rPr>
            <w:webHidden/>
          </w:rPr>
          <w:fldChar w:fldCharType="begin"/>
        </w:r>
        <w:r w:rsidR="004F5E84">
          <w:rPr>
            <w:webHidden/>
          </w:rPr>
          <w:instrText xml:space="preserve"> PAGEREF _Toc496699449 \h </w:instrText>
        </w:r>
        <w:r w:rsidR="004F5E84">
          <w:rPr>
            <w:webHidden/>
          </w:rPr>
        </w:r>
        <w:r w:rsidR="004F5E84">
          <w:rPr>
            <w:webHidden/>
          </w:rPr>
          <w:fldChar w:fldCharType="separate"/>
        </w:r>
        <w:r w:rsidR="004F5E84">
          <w:rPr>
            <w:webHidden/>
          </w:rPr>
          <w:t>8</w:t>
        </w:r>
        <w:r w:rsidR="004F5E84">
          <w:rPr>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0" w:history="1">
        <w:r w:rsidR="004F5E84" w:rsidRPr="006C34BC">
          <w:rPr>
            <w:rStyle w:val="Hyperlink"/>
            <w:noProof/>
          </w:rPr>
          <w:t>Umfang</w:t>
        </w:r>
        <w:r w:rsidR="004F5E84">
          <w:rPr>
            <w:noProof/>
            <w:webHidden/>
          </w:rPr>
          <w:tab/>
        </w:r>
        <w:r w:rsidR="004F5E84">
          <w:rPr>
            <w:noProof/>
            <w:webHidden/>
          </w:rPr>
          <w:fldChar w:fldCharType="begin"/>
        </w:r>
        <w:r w:rsidR="004F5E84">
          <w:rPr>
            <w:noProof/>
            <w:webHidden/>
          </w:rPr>
          <w:instrText xml:space="preserve"> PAGEREF _Toc496699450 \h </w:instrText>
        </w:r>
        <w:r w:rsidR="004F5E84">
          <w:rPr>
            <w:noProof/>
            <w:webHidden/>
          </w:rPr>
        </w:r>
        <w:r w:rsidR="004F5E84">
          <w:rPr>
            <w:noProof/>
            <w:webHidden/>
          </w:rPr>
          <w:fldChar w:fldCharType="separate"/>
        </w:r>
        <w:r w:rsidR="004F5E84">
          <w:rPr>
            <w:noProof/>
            <w:webHidden/>
          </w:rPr>
          <w:t>8</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1" w:history="1">
        <w:r w:rsidR="004F5E84" w:rsidRPr="006C34BC">
          <w:rPr>
            <w:rStyle w:val="Hyperlink"/>
            <w:noProof/>
          </w:rPr>
          <w:t>Verwendung von Kundendaten</w:t>
        </w:r>
        <w:r w:rsidR="004F5E84">
          <w:rPr>
            <w:noProof/>
            <w:webHidden/>
          </w:rPr>
          <w:tab/>
        </w:r>
        <w:r w:rsidR="004F5E84">
          <w:rPr>
            <w:noProof/>
            <w:webHidden/>
          </w:rPr>
          <w:fldChar w:fldCharType="begin"/>
        </w:r>
        <w:r w:rsidR="004F5E84">
          <w:rPr>
            <w:noProof/>
            <w:webHidden/>
          </w:rPr>
          <w:instrText xml:space="preserve"> PAGEREF _Toc496699451 \h </w:instrText>
        </w:r>
        <w:r w:rsidR="004F5E84">
          <w:rPr>
            <w:noProof/>
            <w:webHidden/>
          </w:rPr>
        </w:r>
        <w:r w:rsidR="004F5E84">
          <w:rPr>
            <w:noProof/>
            <w:webHidden/>
          </w:rPr>
          <w:fldChar w:fldCharType="separate"/>
        </w:r>
        <w:r w:rsidR="004F5E84">
          <w:rPr>
            <w:noProof/>
            <w:webHidden/>
          </w:rPr>
          <w:t>8</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2" w:history="1">
        <w:r w:rsidR="004F5E84" w:rsidRPr="006C34BC">
          <w:rPr>
            <w:rStyle w:val="Hyperlink"/>
            <w:noProof/>
          </w:rPr>
          <w:t>Verarbeitung personenbezogener Daten</w:t>
        </w:r>
        <w:r w:rsidR="004F5E84">
          <w:rPr>
            <w:noProof/>
            <w:webHidden/>
          </w:rPr>
          <w:tab/>
        </w:r>
        <w:r w:rsidR="004F5E84">
          <w:rPr>
            <w:noProof/>
            <w:webHidden/>
          </w:rPr>
          <w:fldChar w:fldCharType="begin"/>
        </w:r>
        <w:r w:rsidR="004F5E84">
          <w:rPr>
            <w:noProof/>
            <w:webHidden/>
          </w:rPr>
          <w:instrText xml:space="preserve"> PAGEREF _Toc496699452 \h </w:instrText>
        </w:r>
        <w:r w:rsidR="004F5E84">
          <w:rPr>
            <w:noProof/>
            <w:webHidden/>
          </w:rPr>
        </w:r>
        <w:r w:rsidR="004F5E84">
          <w:rPr>
            <w:noProof/>
            <w:webHidden/>
          </w:rPr>
          <w:fldChar w:fldCharType="separate"/>
        </w:r>
        <w:r w:rsidR="004F5E84">
          <w:rPr>
            <w:noProof/>
            <w:webHidden/>
          </w:rPr>
          <w:t>8</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3" w:history="1">
        <w:r w:rsidR="004F5E84" w:rsidRPr="006C34BC">
          <w:rPr>
            <w:rStyle w:val="Hyperlink"/>
            <w:noProof/>
          </w:rPr>
          <w:t>Verwendung von Supportdaten</w:t>
        </w:r>
        <w:r w:rsidR="004F5E84">
          <w:rPr>
            <w:noProof/>
            <w:webHidden/>
          </w:rPr>
          <w:tab/>
        </w:r>
        <w:r w:rsidR="004F5E84">
          <w:rPr>
            <w:noProof/>
            <w:webHidden/>
          </w:rPr>
          <w:fldChar w:fldCharType="begin"/>
        </w:r>
        <w:r w:rsidR="004F5E84">
          <w:rPr>
            <w:noProof/>
            <w:webHidden/>
          </w:rPr>
          <w:instrText xml:space="preserve"> PAGEREF _Toc496699453 \h </w:instrText>
        </w:r>
        <w:r w:rsidR="004F5E84">
          <w:rPr>
            <w:noProof/>
            <w:webHidden/>
          </w:rPr>
        </w:r>
        <w:r w:rsidR="004F5E84">
          <w:rPr>
            <w:noProof/>
            <w:webHidden/>
          </w:rPr>
          <w:fldChar w:fldCharType="separate"/>
        </w:r>
        <w:r w:rsidR="004F5E84">
          <w:rPr>
            <w:noProof/>
            <w:webHidden/>
          </w:rPr>
          <w:t>8</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4" w:history="1">
        <w:r w:rsidR="004F5E84" w:rsidRPr="006C34BC">
          <w:rPr>
            <w:rStyle w:val="Hyperlink"/>
            <w:noProof/>
          </w:rPr>
          <w:t>Offenlegung von Kundendaten und Supportdaten</w:t>
        </w:r>
        <w:r w:rsidR="004F5E84">
          <w:rPr>
            <w:noProof/>
            <w:webHidden/>
          </w:rPr>
          <w:tab/>
        </w:r>
        <w:r w:rsidR="004F5E84">
          <w:rPr>
            <w:noProof/>
            <w:webHidden/>
          </w:rPr>
          <w:fldChar w:fldCharType="begin"/>
        </w:r>
        <w:r w:rsidR="004F5E84">
          <w:rPr>
            <w:noProof/>
            <w:webHidden/>
          </w:rPr>
          <w:instrText xml:space="preserve"> PAGEREF _Toc496699454 \h </w:instrText>
        </w:r>
        <w:r w:rsidR="004F5E84">
          <w:rPr>
            <w:noProof/>
            <w:webHidden/>
          </w:rPr>
        </w:r>
        <w:r w:rsidR="004F5E84">
          <w:rPr>
            <w:noProof/>
            <w:webHidden/>
          </w:rPr>
          <w:fldChar w:fldCharType="separate"/>
        </w:r>
        <w:r w:rsidR="004F5E84">
          <w:rPr>
            <w:noProof/>
            <w:webHidden/>
          </w:rPr>
          <w:t>8</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5" w:history="1">
        <w:r w:rsidR="004F5E84" w:rsidRPr="006C34BC">
          <w:rPr>
            <w:rStyle w:val="Hyperlink"/>
            <w:noProof/>
          </w:rPr>
          <w:t>Ausbildungseinrichtungen</w:t>
        </w:r>
        <w:r w:rsidR="004F5E84">
          <w:rPr>
            <w:noProof/>
            <w:webHidden/>
          </w:rPr>
          <w:tab/>
        </w:r>
        <w:r w:rsidR="004F5E84">
          <w:rPr>
            <w:noProof/>
            <w:webHidden/>
          </w:rPr>
          <w:fldChar w:fldCharType="begin"/>
        </w:r>
        <w:r w:rsidR="004F5E84">
          <w:rPr>
            <w:noProof/>
            <w:webHidden/>
          </w:rPr>
          <w:instrText xml:space="preserve"> PAGEREF _Toc496699455 \h </w:instrText>
        </w:r>
        <w:r w:rsidR="004F5E84">
          <w:rPr>
            <w:noProof/>
            <w:webHidden/>
          </w:rPr>
        </w:r>
        <w:r w:rsidR="004F5E84">
          <w:rPr>
            <w:noProof/>
            <w:webHidden/>
          </w:rPr>
          <w:fldChar w:fldCharType="separate"/>
        </w:r>
        <w:r w:rsidR="004F5E84">
          <w:rPr>
            <w:noProof/>
            <w:webHidden/>
          </w:rPr>
          <w:t>9</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6" w:history="1">
        <w:r w:rsidR="004F5E84" w:rsidRPr="006C34BC">
          <w:rPr>
            <w:rStyle w:val="Hyperlink"/>
            <w:noProof/>
          </w:rPr>
          <w:t>HIPAA-Geschäftspartner</w:t>
        </w:r>
        <w:r w:rsidR="004F5E84">
          <w:rPr>
            <w:noProof/>
            <w:webHidden/>
          </w:rPr>
          <w:tab/>
        </w:r>
        <w:r w:rsidR="004F5E84">
          <w:rPr>
            <w:noProof/>
            <w:webHidden/>
          </w:rPr>
          <w:fldChar w:fldCharType="begin"/>
        </w:r>
        <w:r w:rsidR="004F5E84">
          <w:rPr>
            <w:noProof/>
            <w:webHidden/>
          </w:rPr>
          <w:instrText xml:space="preserve"> PAGEREF _Toc496699456 \h </w:instrText>
        </w:r>
        <w:r w:rsidR="004F5E84">
          <w:rPr>
            <w:noProof/>
            <w:webHidden/>
          </w:rPr>
        </w:r>
        <w:r w:rsidR="004F5E84">
          <w:rPr>
            <w:noProof/>
            <w:webHidden/>
          </w:rPr>
          <w:fldChar w:fldCharType="separate"/>
        </w:r>
        <w:r w:rsidR="004F5E84">
          <w:rPr>
            <w:noProof/>
            <w:webHidden/>
          </w:rPr>
          <w:t>9</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7" w:history="1">
        <w:r w:rsidR="004F5E84" w:rsidRPr="006C34BC">
          <w:rPr>
            <w:rStyle w:val="Hyperlink"/>
            <w:noProof/>
          </w:rPr>
          <w:t>Sicherheit</w:t>
        </w:r>
        <w:r w:rsidR="004F5E84">
          <w:rPr>
            <w:noProof/>
            <w:webHidden/>
          </w:rPr>
          <w:tab/>
        </w:r>
        <w:r w:rsidR="004F5E84">
          <w:rPr>
            <w:noProof/>
            <w:webHidden/>
          </w:rPr>
          <w:fldChar w:fldCharType="begin"/>
        </w:r>
        <w:r w:rsidR="004F5E84">
          <w:rPr>
            <w:noProof/>
            <w:webHidden/>
          </w:rPr>
          <w:instrText xml:space="preserve"> PAGEREF _Toc496699457 \h </w:instrText>
        </w:r>
        <w:r w:rsidR="004F5E84">
          <w:rPr>
            <w:noProof/>
            <w:webHidden/>
          </w:rPr>
        </w:r>
        <w:r w:rsidR="004F5E84">
          <w:rPr>
            <w:noProof/>
            <w:webHidden/>
          </w:rPr>
          <w:fldChar w:fldCharType="separate"/>
        </w:r>
        <w:r w:rsidR="004F5E84">
          <w:rPr>
            <w:noProof/>
            <w:webHidden/>
          </w:rPr>
          <w:t>9</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8" w:history="1">
        <w:r w:rsidR="004F5E84" w:rsidRPr="006C34BC">
          <w:rPr>
            <w:rStyle w:val="Hyperlink"/>
            <w:noProof/>
          </w:rPr>
          <w:t>Meldung von Sicherheitsvorfällen</w:t>
        </w:r>
        <w:r w:rsidR="004F5E84">
          <w:rPr>
            <w:noProof/>
            <w:webHidden/>
          </w:rPr>
          <w:tab/>
        </w:r>
        <w:r w:rsidR="004F5E84">
          <w:rPr>
            <w:noProof/>
            <w:webHidden/>
          </w:rPr>
          <w:fldChar w:fldCharType="begin"/>
        </w:r>
        <w:r w:rsidR="004F5E84">
          <w:rPr>
            <w:noProof/>
            <w:webHidden/>
          </w:rPr>
          <w:instrText xml:space="preserve"> PAGEREF _Toc496699458 \h </w:instrText>
        </w:r>
        <w:r w:rsidR="004F5E84">
          <w:rPr>
            <w:noProof/>
            <w:webHidden/>
          </w:rPr>
        </w:r>
        <w:r w:rsidR="004F5E84">
          <w:rPr>
            <w:noProof/>
            <w:webHidden/>
          </w:rPr>
          <w:fldChar w:fldCharType="separate"/>
        </w:r>
        <w:r w:rsidR="004F5E84">
          <w:rPr>
            <w:noProof/>
            <w:webHidden/>
          </w:rPr>
          <w:t>9</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59" w:history="1">
        <w:r w:rsidR="004F5E84" w:rsidRPr="006C34BC">
          <w:rPr>
            <w:rStyle w:val="Hyperlink"/>
            <w:noProof/>
          </w:rPr>
          <w:t>Ort der Datenverarbeitung</w:t>
        </w:r>
        <w:r w:rsidR="004F5E84">
          <w:rPr>
            <w:noProof/>
            <w:webHidden/>
          </w:rPr>
          <w:tab/>
        </w:r>
        <w:r w:rsidR="004F5E84">
          <w:rPr>
            <w:noProof/>
            <w:webHidden/>
          </w:rPr>
          <w:fldChar w:fldCharType="begin"/>
        </w:r>
        <w:r w:rsidR="004F5E84">
          <w:rPr>
            <w:noProof/>
            <w:webHidden/>
          </w:rPr>
          <w:instrText xml:space="preserve"> PAGEREF _Toc496699459 \h </w:instrText>
        </w:r>
        <w:r w:rsidR="004F5E84">
          <w:rPr>
            <w:noProof/>
            <w:webHidden/>
          </w:rPr>
        </w:r>
        <w:r w:rsidR="004F5E84">
          <w:rPr>
            <w:noProof/>
            <w:webHidden/>
          </w:rPr>
          <w:fldChar w:fldCharType="separate"/>
        </w:r>
        <w:r w:rsidR="004F5E84">
          <w:rPr>
            <w:noProof/>
            <w:webHidden/>
          </w:rPr>
          <w:t>9</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0" w:history="1">
        <w:r w:rsidR="004F5E84" w:rsidRPr="006C34BC">
          <w:rPr>
            <w:rStyle w:val="Hyperlink"/>
            <w:noProof/>
          </w:rPr>
          <w:t>Vorschauversionen</w:t>
        </w:r>
        <w:r w:rsidR="004F5E84">
          <w:rPr>
            <w:noProof/>
            <w:webHidden/>
          </w:rPr>
          <w:tab/>
        </w:r>
        <w:r w:rsidR="004F5E84">
          <w:rPr>
            <w:noProof/>
            <w:webHidden/>
          </w:rPr>
          <w:fldChar w:fldCharType="begin"/>
        </w:r>
        <w:r w:rsidR="004F5E84">
          <w:rPr>
            <w:noProof/>
            <w:webHidden/>
          </w:rPr>
          <w:instrText xml:space="preserve"> PAGEREF _Toc496699460 \h </w:instrText>
        </w:r>
        <w:r w:rsidR="004F5E84">
          <w:rPr>
            <w:noProof/>
            <w:webHidden/>
          </w:rPr>
        </w:r>
        <w:r w:rsidR="004F5E84">
          <w:rPr>
            <w:noProof/>
            <w:webHidden/>
          </w:rPr>
          <w:fldChar w:fldCharType="separate"/>
        </w:r>
        <w:r w:rsidR="004F5E84">
          <w:rPr>
            <w:noProof/>
            <w:webHidden/>
          </w:rPr>
          <w:t>10</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1" w:history="1">
        <w:r w:rsidR="004F5E84" w:rsidRPr="006C34BC">
          <w:rPr>
            <w:rStyle w:val="Hyperlink"/>
            <w:noProof/>
          </w:rPr>
          <w:t>Einsatz von Vertragspartnern</w:t>
        </w:r>
        <w:r w:rsidR="004F5E84">
          <w:rPr>
            <w:noProof/>
            <w:webHidden/>
          </w:rPr>
          <w:tab/>
        </w:r>
        <w:r w:rsidR="004F5E84">
          <w:rPr>
            <w:noProof/>
            <w:webHidden/>
          </w:rPr>
          <w:fldChar w:fldCharType="begin"/>
        </w:r>
        <w:r w:rsidR="004F5E84">
          <w:rPr>
            <w:noProof/>
            <w:webHidden/>
          </w:rPr>
          <w:instrText xml:space="preserve"> PAGEREF _Toc496699461 \h </w:instrText>
        </w:r>
        <w:r w:rsidR="004F5E84">
          <w:rPr>
            <w:noProof/>
            <w:webHidden/>
          </w:rPr>
        </w:r>
        <w:r w:rsidR="004F5E84">
          <w:rPr>
            <w:noProof/>
            <w:webHidden/>
          </w:rPr>
          <w:fldChar w:fldCharType="separate"/>
        </w:r>
        <w:r w:rsidR="004F5E84">
          <w:rPr>
            <w:noProof/>
            <w:webHidden/>
          </w:rPr>
          <w:t>10</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2" w:history="1">
        <w:r w:rsidR="004F5E84" w:rsidRPr="006C34BC">
          <w:rPr>
            <w:rStyle w:val="Hyperlink"/>
            <w:noProof/>
          </w:rPr>
          <w:t>So kontaktieren Sie Microsoft</w:t>
        </w:r>
        <w:r w:rsidR="004F5E84">
          <w:rPr>
            <w:noProof/>
            <w:webHidden/>
          </w:rPr>
          <w:tab/>
        </w:r>
        <w:r w:rsidR="004F5E84">
          <w:rPr>
            <w:noProof/>
            <w:webHidden/>
          </w:rPr>
          <w:fldChar w:fldCharType="begin"/>
        </w:r>
        <w:r w:rsidR="004F5E84">
          <w:rPr>
            <w:noProof/>
            <w:webHidden/>
          </w:rPr>
          <w:instrText xml:space="preserve"> PAGEREF _Toc496699462 \h </w:instrText>
        </w:r>
        <w:r w:rsidR="004F5E84">
          <w:rPr>
            <w:noProof/>
            <w:webHidden/>
          </w:rPr>
        </w:r>
        <w:r w:rsidR="004F5E84">
          <w:rPr>
            <w:noProof/>
            <w:webHidden/>
          </w:rPr>
          <w:fldChar w:fldCharType="separate"/>
        </w:r>
        <w:r w:rsidR="004F5E84">
          <w:rPr>
            <w:noProof/>
            <w:webHidden/>
          </w:rPr>
          <w:t>10</w:t>
        </w:r>
        <w:r w:rsidR="004F5E84">
          <w:rPr>
            <w:noProof/>
            <w:webHidden/>
          </w:rPr>
          <w:fldChar w:fldCharType="end"/>
        </w:r>
      </w:hyperlink>
    </w:p>
    <w:p w:rsidR="004F5E84" w:rsidRDefault="00B842E8">
      <w:pPr>
        <w:pStyle w:val="TOC3"/>
        <w:rPr>
          <w:rFonts w:eastAsiaTheme="minorEastAsia"/>
          <w:b w:val="0"/>
          <w:smallCaps w:val="0"/>
          <w:sz w:val="22"/>
          <w:lang w:val="en-US" w:eastAsia="en-US" w:bidi="ar-SA"/>
        </w:rPr>
      </w:pPr>
      <w:hyperlink w:anchor="_Toc496699463" w:history="1">
        <w:r w:rsidR="004F5E84" w:rsidRPr="006C34BC">
          <w:rPr>
            <w:rStyle w:val="Hyperlink"/>
          </w:rPr>
          <w:t>Bestimmungen für die Datenverarbeitung</w:t>
        </w:r>
        <w:r w:rsidR="004F5E84">
          <w:rPr>
            <w:webHidden/>
          </w:rPr>
          <w:tab/>
        </w:r>
        <w:r w:rsidR="004F5E84">
          <w:rPr>
            <w:webHidden/>
          </w:rPr>
          <w:fldChar w:fldCharType="begin"/>
        </w:r>
        <w:r w:rsidR="004F5E84">
          <w:rPr>
            <w:webHidden/>
          </w:rPr>
          <w:instrText xml:space="preserve"> PAGEREF _Toc496699463 \h </w:instrText>
        </w:r>
        <w:r w:rsidR="004F5E84">
          <w:rPr>
            <w:webHidden/>
          </w:rPr>
        </w:r>
        <w:r w:rsidR="004F5E84">
          <w:rPr>
            <w:webHidden/>
          </w:rPr>
          <w:fldChar w:fldCharType="separate"/>
        </w:r>
        <w:r w:rsidR="004F5E84">
          <w:rPr>
            <w:webHidden/>
          </w:rPr>
          <w:t>11</w:t>
        </w:r>
        <w:r w:rsidR="004F5E84">
          <w:rPr>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4" w:history="1">
        <w:r w:rsidR="004F5E84" w:rsidRPr="006C34BC">
          <w:rPr>
            <w:rStyle w:val="Hyperlink"/>
            <w:noProof/>
          </w:rPr>
          <w:t>Speicherstelle von ruhenden Kundendaten</w:t>
        </w:r>
        <w:r w:rsidR="004F5E84">
          <w:rPr>
            <w:noProof/>
            <w:webHidden/>
          </w:rPr>
          <w:tab/>
        </w:r>
        <w:r w:rsidR="004F5E84">
          <w:rPr>
            <w:noProof/>
            <w:webHidden/>
          </w:rPr>
          <w:fldChar w:fldCharType="begin"/>
        </w:r>
        <w:r w:rsidR="004F5E84">
          <w:rPr>
            <w:noProof/>
            <w:webHidden/>
          </w:rPr>
          <w:instrText xml:space="preserve"> PAGEREF _Toc496699464 \h </w:instrText>
        </w:r>
        <w:r w:rsidR="004F5E84">
          <w:rPr>
            <w:noProof/>
            <w:webHidden/>
          </w:rPr>
        </w:r>
        <w:r w:rsidR="004F5E84">
          <w:rPr>
            <w:noProof/>
            <w:webHidden/>
          </w:rPr>
          <w:fldChar w:fldCharType="separate"/>
        </w:r>
        <w:r w:rsidR="004F5E84">
          <w:rPr>
            <w:noProof/>
            <w:webHidden/>
          </w:rPr>
          <w:t>12</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5" w:history="1">
        <w:r w:rsidR="004F5E84" w:rsidRPr="006C34BC">
          <w:rPr>
            <w:rStyle w:val="Hyperlink"/>
            <w:noProof/>
          </w:rPr>
          <w:t>Datenschutz</w:t>
        </w:r>
        <w:r w:rsidR="004F5E84">
          <w:rPr>
            <w:noProof/>
            <w:webHidden/>
          </w:rPr>
          <w:tab/>
        </w:r>
        <w:r w:rsidR="004F5E84">
          <w:rPr>
            <w:noProof/>
            <w:webHidden/>
          </w:rPr>
          <w:fldChar w:fldCharType="begin"/>
        </w:r>
        <w:r w:rsidR="004F5E84">
          <w:rPr>
            <w:noProof/>
            <w:webHidden/>
          </w:rPr>
          <w:instrText xml:space="preserve"> PAGEREF _Toc496699465 \h </w:instrText>
        </w:r>
        <w:r w:rsidR="004F5E84">
          <w:rPr>
            <w:noProof/>
            <w:webHidden/>
          </w:rPr>
        </w:r>
        <w:r w:rsidR="004F5E84">
          <w:rPr>
            <w:noProof/>
            <w:webHidden/>
          </w:rPr>
          <w:fldChar w:fldCharType="separate"/>
        </w:r>
        <w:r w:rsidR="004F5E84">
          <w:rPr>
            <w:noProof/>
            <w:webHidden/>
          </w:rPr>
          <w:t>12</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6" w:history="1">
        <w:r w:rsidR="004F5E84" w:rsidRPr="006C34BC">
          <w:rPr>
            <w:rStyle w:val="Hyperlink"/>
            <w:noProof/>
          </w:rPr>
          <w:t>Zusätzliche Bestimmungen für Europa</w:t>
        </w:r>
        <w:r w:rsidR="004F5E84">
          <w:rPr>
            <w:noProof/>
            <w:webHidden/>
          </w:rPr>
          <w:tab/>
        </w:r>
        <w:r w:rsidR="004F5E84">
          <w:rPr>
            <w:noProof/>
            <w:webHidden/>
          </w:rPr>
          <w:fldChar w:fldCharType="begin"/>
        </w:r>
        <w:r w:rsidR="004F5E84">
          <w:rPr>
            <w:noProof/>
            <w:webHidden/>
          </w:rPr>
          <w:instrText xml:space="preserve"> PAGEREF _Toc496699466 \h </w:instrText>
        </w:r>
        <w:r w:rsidR="004F5E84">
          <w:rPr>
            <w:noProof/>
            <w:webHidden/>
          </w:rPr>
        </w:r>
        <w:r w:rsidR="004F5E84">
          <w:rPr>
            <w:noProof/>
            <w:webHidden/>
          </w:rPr>
          <w:fldChar w:fldCharType="separate"/>
        </w:r>
        <w:r w:rsidR="004F5E84">
          <w:rPr>
            <w:noProof/>
            <w:webHidden/>
          </w:rPr>
          <w:t>13</w:t>
        </w:r>
        <w:r w:rsidR="004F5E84">
          <w:rPr>
            <w:noProof/>
            <w:webHidden/>
          </w:rPr>
          <w:fldChar w:fldCharType="end"/>
        </w:r>
      </w:hyperlink>
    </w:p>
    <w:p w:rsidR="004F5E84" w:rsidRDefault="00B842E8">
      <w:pPr>
        <w:pStyle w:val="TOC5"/>
        <w:tabs>
          <w:tab w:val="right" w:leader="dot" w:pos="5030"/>
        </w:tabs>
        <w:rPr>
          <w:rFonts w:eastAsiaTheme="minorEastAsia"/>
          <w:noProof/>
          <w:sz w:val="22"/>
          <w:lang w:val="en-US" w:eastAsia="en-US" w:bidi="ar-SA"/>
        </w:rPr>
      </w:pPr>
      <w:hyperlink w:anchor="_Toc496699467" w:history="1">
        <w:r w:rsidR="004F5E84" w:rsidRPr="006C34BC">
          <w:rPr>
            <w:rStyle w:val="Hyperlink"/>
            <w:noProof/>
          </w:rPr>
          <w:t>Sicherheit</w:t>
        </w:r>
        <w:r w:rsidR="004F5E84">
          <w:rPr>
            <w:noProof/>
            <w:webHidden/>
          </w:rPr>
          <w:tab/>
        </w:r>
        <w:r w:rsidR="004F5E84">
          <w:rPr>
            <w:noProof/>
            <w:webHidden/>
          </w:rPr>
          <w:fldChar w:fldCharType="begin"/>
        </w:r>
        <w:r w:rsidR="004F5E84">
          <w:rPr>
            <w:noProof/>
            <w:webHidden/>
          </w:rPr>
          <w:instrText xml:space="preserve"> PAGEREF _Toc496699467 \h </w:instrText>
        </w:r>
        <w:r w:rsidR="004F5E84">
          <w:rPr>
            <w:noProof/>
            <w:webHidden/>
          </w:rPr>
        </w:r>
        <w:r w:rsidR="004F5E84">
          <w:rPr>
            <w:noProof/>
            <w:webHidden/>
          </w:rPr>
          <w:fldChar w:fldCharType="separate"/>
        </w:r>
        <w:r w:rsidR="004F5E84">
          <w:rPr>
            <w:noProof/>
            <w:webHidden/>
          </w:rPr>
          <w:t>13</w:t>
        </w:r>
        <w:r w:rsidR="004F5E84">
          <w:rPr>
            <w:noProof/>
            <w:webHidden/>
          </w:rPr>
          <w:fldChar w:fldCharType="end"/>
        </w:r>
      </w:hyperlink>
    </w:p>
    <w:p w:rsidR="004F5E84" w:rsidRDefault="004F5E8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99468" w:history="1">
        <w:r w:rsidRPr="006C34BC">
          <w:rPr>
            <w:rStyle w:val="Hyperlink"/>
            <w:noProof/>
          </w:rPr>
          <w:t>Spezifische Bestimmungen für Onlinedienste</w:t>
        </w:r>
        <w:r>
          <w:rPr>
            <w:noProof/>
            <w:webHidden/>
          </w:rPr>
          <w:tab/>
        </w:r>
        <w:r>
          <w:rPr>
            <w:noProof/>
            <w:webHidden/>
          </w:rPr>
          <w:fldChar w:fldCharType="begin"/>
        </w:r>
        <w:r>
          <w:rPr>
            <w:noProof/>
            <w:webHidden/>
          </w:rPr>
          <w:instrText xml:space="preserve"> PAGEREF _Toc496699468 \h </w:instrText>
        </w:r>
        <w:r>
          <w:rPr>
            <w:noProof/>
            <w:webHidden/>
          </w:rPr>
        </w:r>
        <w:r>
          <w:rPr>
            <w:noProof/>
            <w:webHidden/>
          </w:rPr>
          <w:fldChar w:fldCharType="separate"/>
        </w:r>
        <w:r>
          <w:rPr>
            <w:noProof/>
            <w:webHidden/>
          </w:rPr>
          <w:t>17</w:t>
        </w:r>
        <w:r>
          <w:rPr>
            <w:noProof/>
            <w:webHidden/>
          </w:rPr>
          <w:fldChar w:fldCharType="end"/>
        </w:r>
      </w:hyperlink>
    </w:p>
    <w:p w:rsidR="004F5E84" w:rsidRDefault="00B842E8">
      <w:pPr>
        <w:pStyle w:val="TOC2"/>
        <w:tabs>
          <w:tab w:val="right" w:leader="dot" w:pos="5030"/>
        </w:tabs>
        <w:rPr>
          <w:rFonts w:eastAsiaTheme="minorEastAsia"/>
          <w:b w:val="0"/>
          <w:smallCaps w:val="0"/>
          <w:noProof/>
          <w:sz w:val="22"/>
          <w:lang w:val="en-US" w:eastAsia="en-US" w:bidi="ar-SA"/>
        </w:rPr>
      </w:pPr>
      <w:hyperlink w:anchor="_Toc496699469" w:history="1">
        <w:r w:rsidR="004F5E84" w:rsidRPr="006C34BC">
          <w:rPr>
            <w:rStyle w:val="Hyperlink"/>
            <w:noProof/>
          </w:rPr>
          <w:t>Microsoft Azure-Dienste</w:t>
        </w:r>
        <w:r w:rsidR="004F5E84">
          <w:rPr>
            <w:noProof/>
            <w:webHidden/>
          </w:rPr>
          <w:tab/>
        </w:r>
        <w:r w:rsidR="004F5E84">
          <w:rPr>
            <w:noProof/>
            <w:webHidden/>
          </w:rPr>
          <w:fldChar w:fldCharType="begin"/>
        </w:r>
        <w:r w:rsidR="004F5E84">
          <w:rPr>
            <w:noProof/>
            <w:webHidden/>
          </w:rPr>
          <w:instrText xml:space="preserve"> PAGEREF _Toc496699469 \h </w:instrText>
        </w:r>
        <w:r w:rsidR="004F5E84">
          <w:rPr>
            <w:noProof/>
            <w:webHidden/>
          </w:rPr>
        </w:r>
        <w:r w:rsidR="004F5E84">
          <w:rPr>
            <w:noProof/>
            <w:webHidden/>
          </w:rPr>
          <w:fldChar w:fldCharType="separate"/>
        </w:r>
        <w:r w:rsidR="004F5E84">
          <w:rPr>
            <w:noProof/>
            <w:webHidden/>
          </w:rPr>
          <w:t>17</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0" w:history="1">
        <w:r w:rsidR="004F5E84" w:rsidRPr="006C34BC">
          <w:rPr>
            <w:rStyle w:val="Hyperlink"/>
            <w:noProof/>
          </w:rPr>
          <w:t>Microsoft Azure Stack</w:t>
        </w:r>
        <w:r w:rsidR="004F5E84">
          <w:rPr>
            <w:noProof/>
            <w:webHidden/>
          </w:rPr>
          <w:tab/>
        </w:r>
        <w:r w:rsidR="004F5E84">
          <w:rPr>
            <w:noProof/>
            <w:webHidden/>
          </w:rPr>
          <w:fldChar w:fldCharType="begin"/>
        </w:r>
        <w:r w:rsidR="004F5E84">
          <w:rPr>
            <w:noProof/>
            <w:webHidden/>
          </w:rPr>
          <w:instrText xml:space="preserve"> PAGEREF _Toc496699470 \h </w:instrText>
        </w:r>
        <w:r w:rsidR="004F5E84">
          <w:rPr>
            <w:noProof/>
            <w:webHidden/>
          </w:rPr>
        </w:r>
        <w:r w:rsidR="004F5E84">
          <w:rPr>
            <w:noProof/>
            <w:webHidden/>
          </w:rPr>
          <w:fldChar w:fldCharType="separate"/>
        </w:r>
        <w:r w:rsidR="004F5E84">
          <w:rPr>
            <w:noProof/>
            <w:webHidden/>
          </w:rPr>
          <w:t>18</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1" w:history="1">
        <w:r w:rsidR="004F5E84" w:rsidRPr="006C34BC">
          <w:rPr>
            <w:rStyle w:val="Hyperlink"/>
            <w:noProof/>
            <w:lang w:val="fr-FR"/>
          </w:rPr>
          <w:t>Microsoft Cognitive Services</w:t>
        </w:r>
        <w:r w:rsidR="004F5E84">
          <w:rPr>
            <w:noProof/>
            <w:webHidden/>
          </w:rPr>
          <w:tab/>
        </w:r>
        <w:r w:rsidR="004F5E84">
          <w:rPr>
            <w:noProof/>
            <w:webHidden/>
          </w:rPr>
          <w:fldChar w:fldCharType="begin"/>
        </w:r>
        <w:r w:rsidR="004F5E84">
          <w:rPr>
            <w:noProof/>
            <w:webHidden/>
          </w:rPr>
          <w:instrText xml:space="preserve"> PAGEREF _Toc496699471 \h </w:instrText>
        </w:r>
        <w:r w:rsidR="004F5E84">
          <w:rPr>
            <w:noProof/>
            <w:webHidden/>
          </w:rPr>
        </w:r>
        <w:r w:rsidR="004F5E84">
          <w:rPr>
            <w:noProof/>
            <w:webHidden/>
          </w:rPr>
          <w:fldChar w:fldCharType="separate"/>
        </w:r>
        <w:r w:rsidR="004F5E84">
          <w:rPr>
            <w:noProof/>
            <w:webHidden/>
          </w:rPr>
          <w:t>18</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2" w:history="1">
        <w:r w:rsidR="004F5E84" w:rsidRPr="006C34BC">
          <w:rPr>
            <w:rStyle w:val="Hyperlink"/>
            <w:noProof/>
          </w:rPr>
          <w:t>Microsoft Genomics</w:t>
        </w:r>
        <w:r w:rsidR="004F5E84">
          <w:rPr>
            <w:noProof/>
            <w:webHidden/>
          </w:rPr>
          <w:tab/>
        </w:r>
        <w:r w:rsidR="004F5E84">
          <w:rPr>
            <w:noProof/>
            <w:webHidden/>
          </w:rPr>
          <w:fldChar w:fldCharType="begin"/>
        </w:r>
        <w:r w:rsidR="004F5E84">
          <w:rPr>
            <w:noProof/>
            <w:webHidden/>
          </w:rPr>
          <w:instrText xml:space="preserve"> PAGEREF _Toc496699472 \h </w:instrText>
        </w:r>
        <w:r w:rsidR="004F5E84">
          <w:rPr>
            <w:noProof/>
            <w:webHidden/>
          </w:rPr>
        </w:r>
        <w:r w:rsidR="004F5E84">
          <w:rPr>
            <w:noProof/>
            <w:webHidden/>
          </w:rPr>
          <w:fldChar w:fldCharType="separate"/>
        </w:r>
        <w:r w:rsidR="004F5E84">
          <w:rPr>
            <w:noProof/>
            <w:webHidden/>
          </w:rPr>
          <w:t>19</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3" w:history="1">
        <w:r w:rsidR="004F5E84" w:rsidRPr="006C34BC">
          <w:rPr>
            <w:rStyle w:val="Hyperlink"/>
            <w:noProof/>
          </w:rPr>
          <w:t>Visual Studio Mobile Center</w:t>
        </w:r>
        <w:r w:rsidR="004F5E84">
          <w:rPr>
            <w:noProof/>
            <w:webHidden/>
          </w:rPr>
          <w:tab/>
        </w:r>
        <w:r w:rsidR="004F5E84">
          <w:rPr>
            <w:noProof/>
            <w:webHidden/>
          </w:rPr>
          <w:fldChar w:fldCharType="begin"/>
        </w:r>
        <w:r w:rsidR="004F5E84">
          <w:rPr>
            <w:noProof/>
            <w:webHidden/>
          </w:rPr>
          <w:instrText xml:space="preserve"> PAGEREF _Toc496699473 \h </w:instrText>
        </w:r>
        <w:r w:rsidR="004F5E84">
          <w:rPr>
            <w:noProof/>
            <w:webHidden/>
          </w:rPr>
        </w:r>
        <w:r w:rsidR="004F5E84">
          <w:rPr>
            <w:noProof/>
            <w:webHidden/>
          </w:rPr>
          <w:fldChar w:fldCharType="separate"/>
        </w:r>
        <w:r w:rsidR="004F5E84">
          <w:rPr>
            <w:noProof/>
            <w:webHidden/>
          </w:rPr>
          <w:t>20</w:t>
        </w:r>
        <w:r w:rsidR="004F5E84">
          <w:rPr>
            <w:noProof/>
            <w:webHidden/>
          </w:rPr>
          <w:fldChar w:fldCharType="end"/>
        </w:r>
      </w:hyperlink>
    </w:p>
    <w:p w:rsidR="004F5E84" w:rsidRDefault="00B842E8">
      <w:pPr>
        <w:pStyle w:val="TOC2"/>
        <w:tabs>
          <w:tab w:val="right" w:leader="dot" w:pos="5030"/>
        </w:tabs>
        <w:rPr>
          <w:rFonts w:eastAsiaTheme="minorEastAsia"/>
          <w:b w:val="0"/>
          <w:smallCaps w:val="0"/>
          <w:noProof/>
          <w:sz w:val="22"/>
          <w:lang w:val="en-US" w:eastAsia="en-US" w:bidi="ar-SA"/>
        </w:rPr>
      </w:pPr>
      <w:hyperlink w:anchor="_Toc496699474" w:history="1">
        <w:r w:rsidR="004F5E84" w:rsidRPr="006C34BC">
          <w:rPr>
            <w:rStyle w:val="Hyperlink"/>
            <w:noProof/>
          </w:rPr>
          <w:t>Microsoft Azure Plans</w:t>
        </w:r>
        <w:r w:rsidR="004F5E84">
          <w:rPr>
            <w:noProof/>
            <w:webHidden/>
          </w:rPr>
          <w:tab/>
        </w:r>
        <w:r w:rsidR="004F5E84">
          <w:rPr>
            <w:noProof/>
            <w:webHidden/>
          </w:rPr>
          <w:fldChar w:fldCharType="begin"/>
        </w:r>
        <w:r w:rsidR="004F5E84">
          <w:rPr>
            <w:noProof/>
            <w:webHidden/>
          </w:rPr>
          <w:instrText xml:space="preserve"> PAGEREF _Toc496699474 \h </w:instrText>
        </w:r>
        <w:r w:rsidR="004F5E84">
          <w:rPr>
            <w:noProof/>
            <w:webHidden/>
          </w:rPr>
        </w:r>
        <w:r w:rsidR="004F5E84">
          <w:rPr>
            <w:noProof/>
            <w:webHidden/>
          </w:rPr>
          <w:fldChar w:fldCharType="separate"/>
        </w:r>
        <w:r w:rsidR="004F5E84">
          <w:rPr>
            <w:noProof/>
            <w:webHidden/>
          </w:rPr>
          <w:t>20</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5" w:history="1">
        <w:r w:rsidR="004F5E84" w:rsidRPr="006C34BC">
          <w:rPr>
            <w:rStyle w:val="Hyperlink"/>
            <w:noProof/>
          </w:rPr>
          <w:t>Azure Active Directory Basic</w:t>
        </w:r>
        <w:r w:rsidR="004F5E84">
          <w:rPr>
            <w:noProof/>
            <w:webHidden/>
          </w:rPr>
          <w:tab/>
        </w:r>
        <w:r w:rsidR="004F5E84">
          <w:rPr>
            <w:noProof/>
            <w:webHidden/>
          </w:rPr>
          <w:fldChar w:fldCharType="begin"/>
        </w:r>
        <w:r w:rsidR="004F5E84">
          <w:rPr>
            <w:noProof/>
            <w:webHidden/>
          </w:rPr>
          <w:instrText xml:space="preserve"> PAGEREF _Toc496699475 \h </w:instrText>
        </w:r>
        <w:r w:rsidR="004F5E84">
          <w:rPr>
            <w:noProof/>
            <w:webHidden/>
          </w:rPr>
        </w:r>
        <w:r w:rsidR="004F5E84">
          <w:rPr>
            <w:noProof/>
            <w:webHidden/>
          </w:rPr>
          <w:fldChar w:fldCharType="separate"/>
        </w:r>
        <w:r w:rsidR="004F5E84">
          <w:rPr>
            <w:noProof/>
            <w:webHidden/>
          </w:rPr>
          <w:t>20</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6" w:history="1">
        <w:r w:rsidR="004F5E84" w:rsidRPr="006C34BC">
          <w:rPr>
            <w:rStyle w:val="Hyperlink"/>
            <w:noProof/>
          </w:rPr>
          <w:t>Azure Active Directory Premium</w:t>
        </w:r>
        <w:r w:rsidR="004F5E84">
          <w:rPr>
            <w:noProof/>
            <w:webHidden/>
          </w:rPr>
          <w:tab/>
        </w:r>
        <w:r w:rsidR="004F5E84">
          <w:rPr>
            <w:noProof/>
            <w:webHidden/>
          </w:rPr>
          <w:fldChar w:fldCharType="begin"/>
        </w:r>
        <w:r w:rsidR="004F5E84">
          <w:rPr>
            <w:noProof/>
            <w:webHidden/>
          </w:rPr>
          <w:instrText xml:space="preserve"> PAGEREF _Toc496699476 \h </w:instrText>
        </w:r>
        <w:r w:rsidR="004F5E84">
          <w:rPr>
            <w:noProof/>
            <w:webHidden/>
          </w:rPr>
        </w:r>
        <w:r w:rsidR="004F5E84">
          <w:rPr>
            <w:noProof/>
            <w:webHidden/>
          </w:rPr>
          <w:fldChar w:fldCharType="separate"/>
        </w:r>
        <w:r w:rsidR="004F5E84">
          <w:rPr>
            <w:noProof/>
            <w:webHidden/>
          </w:rPr>
          <w:t>20</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77" w:history="1">
        <w:r w:rsidR="004F5E84" w:rsidRPr="006C34BC">
          <w:rPr>
            <w:rStyle w:val="Hyperlink"/>
            <w:noProof/>
          </w:rPr>
          <w:t>Azure Information Protection Premium</w:t>
        </w:r>
        <w:r w:rsidR="004F5E84">
          <w:rPr>
            <w:noProof/>
            <w:webHidden/>
          </w:rPr>
          <w:tab/>
        </w:r>
        <w:r w:rsidR="004F5E84">
          <w:rPr>
            <w:noProof/>
            <w:webHidden/>
          </w:rPr>
          <w:fldChar w:fldCharType="begin"/>
        </w:r>
        <w:r w:rsidR="004F5E84">
          <w:rPr>
            <w:noProof/>
            <w:webHidden/>
          </w:rPr>
          <w:instrText xml:space="preserve"> PAGEREF _Toc496699477 \h </w:instrText>
        </w:r>
        <w:r w:rsidR="004F5E84">
          <w:rPr>
            <w:noProof/>
            <w:webHidden/>
          </w:rPr>
        </w:r>
        <w:r w:rsidR="004F5E84">
          <w:rPr>
            <w:noProof/>
            <w:webHidden/>
          </w:rPr>
          <w:fldChar w:fldCharType="separate"/>
        </w:r>
        <w:r w:rsidR="004F5E84">
          <w:rPr>
            <w:noProof/>
            <w:webHidden/>
          </w:rPr>
          <w:t>20</w:t>
        </w:r>
        <w:r w:rsidR="004F5E84">
          <w:rPr>
            <w:noProof/>
            <w:webHidden/>
          </w:rPr>
          <w:fldChar w:fldCharType="end"/>
        </w:r>
      </w:hyperlink>
    </w:p>
    <w:p w:rsidR="004F5E84" w:rsidRDefault="00B842E8">
      <w:pPr>
        <w:pStyle w:val="TOC3"/>
        <w:rPr>
          <w:rFonts w:eastAsiaTheme="minorEastAsia"/>
          <w:b w:val="0"/>
          <w:smallCaps w:val="0"/>
          <w:sz w:val="22"/>
          <w:lang w:val="en-US" w:eastAsia="en-US" w:bidi="ar-SA"/>
        </w:rPr>
      </w:pPr>
      <w:hyperlink w:anchor="_Toc496699478" w:history="1">
        <w:r w:rsidR="004F5E84" w:rsidRPr="006C34BC">
          <w:rPr>
            <w:rStyle w:val="Hyperlink"/>
          </w:rPr>
          <w:t>Microsoft Dynamics 365-Dienste</w:t>
        </w:r>
        <w:r w:rsidR="004F5E84">
          <w:rPr>
            <w:webHidden/>
          </w:rPr>
          <w:tab/>
        </w:r>
        <w:r w:rsidR="004F5E84">
          <w:rPr>
            <w:webHidden/>
          </w:rPr>
          <w:fldChar w:fldCharType="begin"/>
        </w:r>
        <w:r w:rsidR="004F5E84">
          <w:rPr>
            <w:webHidden/>
          </w:rPr>
          <w:instrText xml:space="preserve"> PAGEREF _Toc496699478 \h </w:instrText>
        </w:r>
        <w:r w:rsidR="004F5E84">
          <w:rPr>
            <w:webHidden/>
          </w:rPr>
        </w:r>
        <w:r w:rsidR="004F5E84">
          <w:rPr>
            <w:webHidden/>
          </w:rPr>
          <w:fldChar w:fldCharType="separate"/>
        </w:r>
        <w:r w:rsidR="004F5E84">
          <w:rPr>
            <w:webHidden/>
          </w:rPr>
          <w:t>21</w:t>
        </w:r>
        <w:r w:rsidR="004F5E84">
          <w:rPr>
            <w:webHidden/>
          </w:rPr>
          <w:fldChar w:fldCharType="end"/>
        </w:r>
      </w:hyperlink>
    </w:p>
    <w:p w:rsidR="004F5E84" w:rsidRDefault="00B842E8">
      <w:pPr>
        <w:pStyle w:val="TOC2"/>
        <w:tabs>
          <w:tab w:val="right" w:leader="dot" w:pos="5030"/>
        </w:tabs>
        <w:rPr>
          <w:rFonts w:eastAsiaTheme="minorEastAsia"/>
          <w:b w:val="0"/>
          <w:smallCaps w:val="0"/>
          <w:noProof/>
          <w:sz w:val="22"/>
          <w:lang w:val="en-US" w:eastAsia="en-US" w:bidi="ar-SA"/>
        </w:rPr>
      </w:pPr>
      <w:hyperlink w:anchor="_Toc496699479" w:history="1">
        <w:r w:rsidR="004F5E84" w:rsidRPr="006C34BC">
          <w:rPr>
            <w:rStyle w:val="Hyperlink"/>
            <w:noProof/>
          </w:rPr>
          <w:t>Office 365-Dienste</w:t>
        </w:r>
        <w:r w:rsidR="004F5E84">
          <w:rPr>
            <w:noProof/>
            <w:webHidden/>
          </w:rPr>
          <w:tab/>
        </w:r>
        <w:r w:rsidR="004F5E84">
          <w:rPr>
            <w:noProof/>
            <w:webHidden/>
          </w:rPr>
          <w:fldChar w:fldCharType="begin"/>
        </w:r>
        <w:r w:rsidR="004F5E84">
          <w:rPr>
            <w:noProof/>
            <w:webHidden/>
          </w:rPr>
          <w:instrText xml:space="preserve"> PAGEREF _Toc496699479 \h </w:instrText>
        </w:r>
        <w:r w:rsidR="004F5E84">
          <w:rPr>
            <w:noProof/>
            <w:webHidden/>
          </w:rPr>
        </w:r>
        <w:r w:rsidR="004F5E84">
          <w:rPr>
            <w:noProof/>
            <w:webHidden/>
          </w:rPr>
          <w:fldChar w:fldCharType="separate"/>
        </w:r>
        <w:r w:rsidR="004F5E84">
          <w:rPr>
            <w:noProof/>
            <w:webHidden/>
          </w:rPr>
          <w:t>22</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0" w:history="1">
        <w:r w:rsidR="004F5E84" w:rsidRPr="006C34BC">
          <w:rPr>
            <w:rStyle w:val="Hyperlink"/>
            <w:noProof/>
          </w:rPr>
          <w:t>Exchange Online</w:t>
        </w:r>
        <w:r w:rsidR="004F5E84">
          <w:rPr>
            <w:noProof/>
            <w:webHidden/>
          </w:rPr>
          <w:tab/>
        </w:r>
        <w:r w:rsidR="004F5E84">
          <w:rPr>
            <w:noProof/>
            <w:webHidden/>
          </w:rPr>
          <w:fldChar w:fldCharType="begin"/>
        </w:r>
        <w:r w:rsidR="004F5E84">
          <w:rPr>
            <w:noProof/>
            <w:webHidden/>
          </w:rPr>
          <w:instrText xml:space="preserve"> PAGEREF _Toc496699480 \h </w:instrText>
        </w:r>
        <w:r w:rsidR="004F5E84">
          <w:rPr>
            <w:noProof/>
            <w:webHidden/>
          </w:rPr>
        </w:r>
        <w:r w:rsidR="004F5E84">
          <w:rPr>
            <w:noProof/>
            <w:webHidden/>
          </w:rPr>
          <w:fldChar w:fldCharType="separate"/>
        </w:r>
        <w:r w:rsidR="004F5E84">
          <w:rPr>
            <w:noProof/>
            <w:webHidden/>
          </w:rPr>
          <w:t>23</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1" w:history="1">
        <w:r w:rsidR="004F5E84" w:rsidRPr="006C34BC">
          <w:rPr>
            <w:rStyle w:val="Hyperlink"/>
            <w:noProof/>
          </w:rPr>
          <w:t>Office 365-Anwendungen</w:t>
        </w:r>
        <w:r w:rsidR="004F5E84">
          <w:rPr>
            <w:noProof/>
            <w:webHidden/>
          </w:rPr>
          <w:tab/>
        </w:r>
        <w:r w:rsidR="004F5E84">
          <w:rPr>
            <w:noProof/>
            <w:webHidden/>
          </w:rPr>
          <w:fldChar w:fldCharType="begin"/>
        </w:r>
        <w:r w:rsidR="004F5E84">
          <w:rPr>
            <w:noProof/>
            <w:webHidden/>
          </w:rPr>
          <w:instrText xml:space="preserve"> PAGEREF _Toc496699481 \h </w:instrText>
        </w:r>
        <w:r w:rsidR="004F5E84">
          <w:rPr>
            <w:noProof/>
            <w:webHidden/>
          </w:rPr>
        </w:r>
        <w:r w:rsidR="004F5E84">
          <w:rPr>
            <w:noProof/>
            <w:webHidden/>
          </w:rPr>
          <w:fldChar w:fldCharType="separate"/>
        </w:r>
        <w:r w:rsidR="004F5E84">
          <w:rPr>
            <w:noProof/>
            <w:webHidden/>
          </w:rPr>
          <w:t>24</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2" w:history="1">
        <w:r w:rsidR="004F5E84" w:rsidRPr="006C34BC">
          <w:rPr>
            <w:rStyle w:val="Hyperlink"/>
            <w:noProof/>
          </w:rPr>
          <w:t>Microsoft MyAnalytics</w:t>
        </w:r>
        <w:r w:rsidR="004F5E84">
          <w:rPr>
            <w:noProof/>
            <w:webHidden/>
          </w:rPr>
          <w:tab/>
        </w:r>
        <w:r w:rsidR="004F5E84">
          <w:rPr>
            <w:noProof/>
            <w:webHidden/>
          </w:rPr>
          <w:fldChar w:fldCharType="begin"/>
        </w:r>
        <w:r w:rsidR="004F5E84">
          <w:rPr>
            <w:noProof/>
            <w:webHidden/>
          </w:rPr>
          <w:instrText xml:space="preserve"> PAGEREF _Toc496699482 \h </w:instrText>
        </w:r>
        <w:r w:rsidR="004F5E84">
          <w:rPr>
            <w:noProof/>
            <w:webHidden/>
          </w:rPr>
        </w:r>
        <w:r w:rsidR="004F5E84">
          <w:rPr>
            <w:noProof/>
            <w:webHidden/>
          </w:rPr>
          <w:fldChar w:fldCharType="separate"/>
        </w:r>
        <w:r w:rsidR="004F5E84">
          <w:rPr>
            <w:noProof/>
            <w:webHidden/>
          </w:rPr>
          <w:t>25</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3" w:history="1">
        <w:r w:rsidR="004F5E84" w:rsidRPr="006C34BC">
          <w:rPr>
            <w:rStyle w:val="Hyperlink"/>
            <w:noProof/>
          </w:rPr>
          <w:t>Office Online</w:t>
        </w:r>
        <w:r w:rsidR="004F5E84">
          <w:rPr>
            <w:noProof/>
            <w:webHidden/>
          </w:rPr>
          <w:tab/>
        </w:r>
        <w:r w:rsidR="004F5E84">
          <w:rPr>
            <w:noProof/>
            <w:webHidden/>
          </w:rPr>
          <w:fldChar w:fldCharType="begin"/>
        </w:r>
        <w:r w:rsidR="004F5E84">
          <w:rPr>
            <w:noProof/>
            <w:webHidden/>
          </w:rPr>
          <w:instrText xml:space="preserve"> PAGEREF _Toc496699483 \h </w:instrText>
        </w:r>
        <w:r w:rsidR="004F5E84">
          <w:rPr>
            <w:noProof/>
            <w:webHidden/>
          </w:rPr>
        </w:r>
        <w:r w:rsidR="004F5E84">
          <w:rPr>
            <w:noProof/>
            <w:webHidden/>
          </w:rPr>
          <w:fldChar w:fldCharType="separate"/>
        </w:r>
        <w:r w:rsidR="004F5E84">
          <w:rPr>
            <w:noProof/>
            <w:webHidden/>
          </w:rPr>
          <w:t>25</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4" w:history="1">
        <w:r w:rsidR="004F5E84" w:rsidRPr="006C34BC">
          <w:rPr>
            <w:rStyle w:val="Hyperlink"/>
            <w:noProof/>
          </w:rPr>
          <w:t>OneDrive for Business</w:t>
        </w:r>
        <w:r w:rsidR="004F5E84">
          <w:rPr>
            <w:noProof/>
            <w:webHidden/>
          </w:rPr>
          <w:tab/>
        </w:r>
        <w:r w:rsidR="004F5E84">
          <w:rPr>
            <w:noProof/>
            <w:webHidden/>
          </w:rPr>
          <w:fldChar w:fldCharType="begin"/>
        </w:r>
        <w:r w:rsidR="004F5E84">
          <w:rPr>
            <w:noProof/>
            <w:webHidden/>
          </w:rPr>
          <w:instrText xml:space="preserve"> PAGEREF _Toc496699484 \h </w:instrText>
        </w:r>
        <w:r w:rsidR="004F5E84">
          <w:rPr>
            <w:noProof/>
            <w:webHidden/>
          </w:rPr>
        </w:r>
        <w:r w:rsidR="004F5E84">
          <w:rPr>
            <w:noProof/>
            <w:webHidden/>
          </w:rPr>
          <w:fldChar w:fldCharType="separate"/>
        </w:r>
        <w:r w:rsidR="004F5E84">
          <w:rPr>
            <w:noProof/>
            <w:webHidden/>
          </w:rPr>
          <w:t>25</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5" w:history="1">
        <w:r w:rsidR="004F5E84" w:rsidRPr="006C34BC">
          <w:rPr>
            <w:rStyle w:val="Hyperlink"/>
            <w:noProof/>
          </w:rPr>
          <w:t>Project Online</w:t>
        </w:r>
        <w:r w:rsidR="004F5E84">
          <w:rPr>
            <w:noProof/>
            <w:webHidden/>
          </w:rPr>
          <w:tab/>
        </w:r>
        <w:r w:rsidR="004F5E84">
          <w:rPr>
            <w:noProof/>
            <w:webHidden/>
          </w:rPr>
          <w:fldChar w:fldCharType="begin"/>
        </w:r>
        <w:r w:rsidR="004F5E84">
          <w:rPr>
            <w:noProof/>
            <w:webHidden/>
          </w:rPr>
          <w:instrText xml:space="preserve"> PAGEREF _Toc496699485 \h </w:instrText>
        </w:r>
        <w:r w:rsidR="004F5E84">
          <w:rPr>
            <w:noProof/>
            <w:webHidden/>
          </w:rPr>
        </w:r>
        <w:r w:rsidR="004F5E84">
          <w:rPr>
            <w:noProof/>
            <w:webHidden/>
          </w:rPr>
          <w:fldChar w:fldCharType="separate"/>
        </w:r>
        <w:r w:rsidR="004F5E84">
          <w:rPr>
            <w:noProof/>
            <w:webHidden/>
          </w:rPr>
          <w:t>25</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6" w:history="1">
        <w:r w:rsidR="004F5E84" w:rsidRPr="006C34BC">
          <w:rPr>
            <w:rStyle w:val="Hyperlink"/>
            <w:noProof/>
          </w:rPr>
          <w:t>SharePoint Online</w:t>
        </w:r>
        <w:r w:rsidR="004F5E84">
          <w:rPr>
            <w:noProof/>
            <w:webHidden/>
          </w:rPr>
          <w:tab/>
        </w:r>
        <w:r w:rsidR="004F5E84">
          <w:rPr>
            <w:noProof/>
            <w:webHidden/>
          </w:rPr>
          <w:fldChar w:fldCharType="begin"/>
        </w:r>
        <w:r w:rsidR="004F5E84">
          <w:rPr>
            <w:noProof/>
            <w:webHidden/>
          </w:rPr>
          <w:instrText xml:space="preserve"> PAGEREF _Toc496699486 \h </w:instrText>
        </w:r>
        <w:r w:rsidR="004F5E84">
          <w:rPr>
            <w:noProof/>
            <w:webHidden/>
          </w:rPr>
        </w:r>
        <w:r w:rsidR="004F5E84">
          <w:rPr>
            <w:noProof/>
            <w:webHidden/>
          </w:rPr>
          <w:fldChar w:fldCharType="separate"/>
        </w:r>
        <w:r w:rsidR="004F5E84">
          <w:rPr>
            <w:noProof/>
            <w:webHidden/>
          </w:rPr>
          <w:t>26</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7" w:history="1">
        <w:r w:rsidR="004F5E84" w:rsidRPr="006C34BC">
          <w:rPr>
            <w:rStyle w:val="Hyperlink"/>
            <w:noProof/>
          </w:rPr>
          <w:t>Skype for Business Online</w:t>
        </w:r>
        <w:r w:rsidR="004F5E84">
          <w:rPr>
            <w:noProof/>
            <w:webHidden/>
          </w:rPr>
          <w:tab/>
        </w:r>
        <w:r w:rsidR="004F5E84">
          <w:rPr>
            <w:noProof/>
            <w:webHidden/>
          </w:rPr>
          <w:fldChar w:fldCharType="begin"/>
        </w:r>
        <w:r w:rsidR="004F5E84">
          <w:rPr>
            <w:noProof/>
            <w:webHidden/>
          </w:rPr>
          <w:instrText xml:space="preserve"> PAGEREF _Toc496699487 \h </w:instrText>
        </w:r>
        <w:r w:rsidR="004F5E84">
          <w:rPr>
            <w:noProof/>
            <w:webHidden/>
          </w:rPr>
        </w:r>
        <w:r w:rsidR="004F5E84">
          <w:rPr>
            <w:noProof/>
            <w:webHidden/>
          </w:rPr>
          <w:fldChar w:fldCharType="separate"/>
        </w:r>
        <w:r w:rsidR="004F5E84">
          <w:rPr>
            <w:noProof/>
            <w:webHidden/>
          </w:rPr>
          <w:t>26</w:t>
        </w:r>
        <w:r w:rsidR="004F5E84">
          <w:rPr>
            <w:noProof/>
            <w:webHidden/>
          </w:rPr>
          <w:fldChar w:fldCharType="end"/>
        </w:r>
      </w:hyperlink>
    </w:p>
    <w:p w:rsidR="004F5E84" w:rsidRDefault="00B842E8">
      <w:pPr>
        <w:pStyle w:val="TOC2"/>
        <w:tabs>
          <w:tab w:val="right" w:leader="dot" w:pos="5030"/>
        </w:tabs>
        <w:rPr>
          <w:rFonts w:eastAsiaTheme="minorEastAsia"/>
          <w:b w:val="0"/>
          <w:smallCaps w:val="0"/>
          <w:noProof/>
          <w:sz w:val="22"/>
          <w:lang w:val="en-US" w:eastAsia="en-US" w:bidi="ar-SA"/>
        </w:rPr>
      </w:pPr>
      <w:hyperlink w:anchor="_Toc496699488" w:history="1">
        <w:r w:rsidR="004F5E84" w:rsidRPr="006C34BC">
          <w:rPr>
            <w:rStyle w:val="Hyperlink"/>
            <w:noProof/>
          </w:rPr>
          <w:t>Sonstige Onlinedienste</w:t>
        </w:r>
        <w:r w:rsidR="004F5E84">
          <w:rPr>
            <w:noProof/>
            <w:webHidden/>
          </w:rPr>
          <w:tab/>
        </w:r>
        <w:r w:rsidR="004F5E84">
          <w:rPr>
            <w:noProof/>
            <w:webHidden/>
          </w:rPr>
          <w:fldChar w:fldCharType="begin"/>
        </w:r>
        <w:r w:rsidR="004F5E84">
          <w:rPr>
            <w:noProof/>
            <w:webHidden/>
          </w:rPr>
          <w:instrText xml:space="preserve"> PAGEREF _Toc496699488 \h </w:instrText>
        </w:r>
        <w:r w:rsidR="004F5E84">
          <w:rPr>
            <w:noProof/>
            <w:webHidden/>
          </w:rPr>
        </w:r>
        <w:r w:rsidR="004F5E84">
          <w:rPr>
            <w:noProof/>
            <w:webHidden/>
          </w:rPr>
          <w:fldChar w:fldCharType="separate"/>
        </w:r>
        <w:r w:rsidR="004F5E84">
          <w:rPr>
            <w:noProof/>
            <w:webHidden/>
          </w:rPr>
          <w:t>27</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89" w:history="1">
        <w:r w:rsidR="004F5E84" w:rsidRPr="006C34BC">
          <w:rPr>
            <w:rStyle w:val="Hyperlink"/>
            <w:noProof/>
          </w:rPr>
          <w:t>Bing Maps Enterprise Platform und Mobile Asset Management Platform</w:t>
        </w:r>
        <w:r w:rsidR="004F5E84">
          <w:rPr>
            <w:noProof/>
            <w:webHidden/>
          </w:rPr>
          <w:tab/>
        </w:r>
        <w:r w:rsidR="004F5E84">
          <w:rPr>
            <w:noProof/>
            <w:webHidden/>
          </w:rPr>
          <w:fldChar w:fldCharType="begin"/>
        </w:r>
        <w:r w:rsidR="004F5E84">
          <w:rPr>
            <w:noProof/>
            <w:webHidden/>
          </w:rPr>
          <w:instrText xml:space="preserve"> PAGEREF _Toc496699489 \h </w:instrText>
        </w:r>
        <w:r w:rsidR="004F5E84">
          <w:rPr>
            <w:noProof/>
            <w:webHidden/>
          </w:rPr>
        </w:r>
        <w:r w:rsidR="004F5E84">
          <w:rPr>
            <w:noProof/>
            <w:webHidden/>
          </w:rPr>
          <w:fldChar w:fldCharType="separate"/>
        </w:r>
        <w:r w:rsidR="004F5E84">
          <w:rPr>
            <w:noProof/>
            <w:webHidden/>
          </w:rPr>
          <w:t>27</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0" w:history="1">
        <w:r w:rsidR="004F5E84" w:rsidRPr="006C34BC">
          <w:rPr>
            <w:rStyle w:val="Hyperlink"/>
            <w:noProof/>
          </w:rPr>
          <w:t>Geschäftsanwendungsplattform</w:t>
        </w:r>
        <w:r w:rsidR="004F5E84">
          <w:rPr>
            <w:noProof/>
            <w:webHidden/>
          </w:rPr>
          <w:tab/>
        </w:r>
        <w:r w:rsidR="004F5E84">
          <w:rPr>
            <w:noProof/>
            <w:webHidden/>
          </w:rPr>
          <w:fldChar w:fldCharType="begin"/>
        </w:r>
        <w:r w:rsidR="004F5E84">
          <w:rPr>
            <w:noProof/>
            <w:webHidden/>
          </w:rPr>
          <w:instrText xml:space="preserve"> PAGEREF _Toc496699490 \h </w:instrText>
        </w:r>
        <w:r w:rsidR="004F5E84">
          <w:rPr>
            <w:noProof/>
            <w:webHidden/>
          </w:rPr>
        </w:r>
        <w:r w:rsidR="004F5E84">
          <w:rPr>
            <w:noProof/>
            <w:webHidden/>
          </w:rPr>
          <w:fldChar w:fldCharType="separate"/>
        </w:r>
        <w:r w:rsidR="004F5E84">
          <w:rPr>
            <w:noProof/>
            <w:webHidden/>
          </w:rPr>
          <w:t>28</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1" w:history="1">
        <w:r w:rsidR="004F5E84" w:rsidRPr="006C34BC">
          <w:rPr>
            <w:rStyle w:val="Hyperlink"/>
            <w:noProof/>
          </w:rPr>
          <w:t>Microsoft Cloud App Security</w:t>
        </w:r>
        <w:r w:rsidR="004F5E84">
          <w:rPr>
            <w:noProof/>
            <w:webHidden/>
          </w:rPr>
          <w:tab/>
        </w:r>
        <w:r w:rsidR="004F5E84">
          <w:rPr>
            <w:noProof/>
            <w:webHidden/>
          </w:rPr>
          <w:fldChar w:fldCharType="begin"/>
        </w:r>
        <w:r w:rsidR="004F5E84">
          <w:rPr>
            <w:noProof/>
            <w:webHidden/>
          </w:rPr>
          <w:instrText xml:space="preserve"> PAGEREF _Toc496699491 \h </w:instrText>
        </w:r>
        <w:r w:rsidR="004F5E84">
          <w:rPr>
            <w:noProof/>
            <w:webHidden/>
          </w:rPr>
        </w:r>
        <w:r w:rsidR="004F5E84">
          <w:rPr>
            <w:noProof/>
            <w:webHidden/>
          </w:rPr>
          <w:fldChar w:fldCharType="separate"/>
        </w:r>
        <w:r w:rsidR="004F5E84">
          <w:rPr>
            <w:noProof/>
            <w:webHidden/>
          </w:rPr>
          <w:t>29</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2" w:history="1">
        <w:r w:rsidR="004F5E84" w:rsidRPr="006C34BC">
          <w:rPr>
            <w:rStyle w:val="Hyperlink"/>
            <w:noProof/>
          </w:rPr>
          <w:t>Microsoft Intune</w:t>
        </w:r>
        <w:r w:rsidR="004F5E84">
          <w:rPr>
            <w:noProof/>
            <w:webHidden/>
          </w:rPr>
          <w:tab/>
        </w:r>
        <w:r w:rsidR="004F5E84">
          <w:rPr>
            <w:noProof/>
            <w:webHidden/>
          </w:rPr>
          <w:fldChar w:fldCharType="begin"/>
        </w:r>
        <w:r w:rsidR="004F5E84">
          <w:rPr>
            <w:noProof/>
            <w:webHidden/>
          </w:rPr>
          <w:instrText xml:space="preserve"> PAGEREF _Toc496699492 \h </w:instrText>
        </w:r>
        <w:r w:rsidR="004F5E84">
          <w:rPr>
            <w:noProof/>
            <w:webHidden/>
          </w:rPr>
        </w:r>
        <w:r w:rsidR="004F5E84">
          <w:rPr>
            <w:noProof/>
            <w:webHidden/>
          </w:rPr>
          <w:fldChar w:fldCharType="separate"/>
        </w:r>
        <w:r w:rsidR="004F5E84">
          <w:rPr>
            <w:noProof/>
            <w:webHidden/>
          </w:rPr>
          <w:t>29</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3" w:history="1">
        <w:r w:rsidR="004F5E84" w:rsidRPr="006C34BC">
          <w:rPr>
            <w:rStyle w:val="Hyperlink"/>
            <w:noProof/>
          </w:rPr>
          <w:t>Microsoft Kaizala Pro</w:t>
        </w:r>
        <w:r w:rsidR="004F5E84">
          <w:rPr>
            <w:noProof/>
            <w:webHidden/>
          </w:rPr>
          <w:tab/>
        </w:r>
        <w:r w:rsidR="004F5E84">
          <w:rPr>
            <w:noProof/>
            <w:webHidden/>
          </w:rPr>
          <w:fldChar w:fldCharType="begin"/>
        </w:r>
        <w:r w:rsidR="004F5E84">
          <w:rPr>
            <w:noProof/>
            <w:webHidden/>
          </w:rPr>
          <w:instrText xml:space="preserve"> PAGEREF _Toc496699493 \h </w:instrText>
        </w:r>
        <w:r w:rsidR="004F5E84">
          <w:rPr>
            <w:noProof/>
            <w:webHidden/>
          </w:rPr>
        </w:r>
        <w:r w:rsidR="004F5E84">
          <w:rPr>
            <w:noProof/>
            <w:webHidden/>
          </w:rPr>
          <w:fldChar w:fldCharType="separate"/>
        </w:r>
        <w:r w:rsidR="004F5E84">
          <w:rPr>
            <w:noProof/>
            <w:webHidden/>
          </w:rPr>
          <w:t>29</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4" w:history="1">
        <w:r w:rsidR="004F5E84" w:rsidRPr="006C34BC">
          <w:rPr>
            <w:rStyle w:val="Hyperlink"/>
            <w:noProof/>
          </w:rPr>
          <w:t>Microsoft Learning</w:t>
        </w:r>
        <w:r w:rsidR="004F5E84">
          <w:rPr>
            <w:noProof/>
            <w:webHidden/>
          </w:rPr>
          <w:tab/>
        </w:r>
        <w:r w:rsidR="004F5E84">
          <w:rPr>
            <w:noProof/>
            <w:webHidden/>
          </w:rPr>
          <w:fldChar w:fldCharType="begin"/>
        </w:r>
        <w:r w:rsidR="004F5E84">
          <w:rPr>
            <w:noProof/>
            <w:webHidden/>
          </w:rPr>
          <w:instrText xml:space="preserve"> PAGEREF _Toc496699494 \h </w:instrText>
        </w:r>
        <w:r w:rsidR="004F5E84">
          <w:rPr>
            <w:noProof/>
            <w:webHidden/>
          </w:rPr>
        </w:r>
        <w:r w:rsidR="004F5E84">
          <w:rPr>
            <w:noProof/>
            <w:webHidden/>
          </w:rPr>
          <w:fldChar w:fldCharType="separate"/>
        </w:r>
        <w:r w:rsidR="004F5E84">
          <w:rPr>
            <w:noProof/>
            <w:webHidden/>
          </w:rPr>
          <w:t>29</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5" w:history="1">
        <w:r w:rsidR="004F5E84" w:rsidRPr="006C34BC">
          <w:rPr>
            <w:rStyle w:val="Hyperlink"/>
            <w:noProof/>
          </w:rPr>
          <w:t>Minecraft: Education Edition</w:t>
        </w:r>
        <w:r w:rsidR="004F5E84">
          <w:rPr>
            <w:noProof/>
            <w:webHidden/>
          </w:rPr>
          <w:tab/>
        </w:r>
        <w:r w:rsidR="004F5E84">
          <w:rPr>
            <w:noProof/>
            <w:webHidden/>
          </w:rPr>
          <w:fldChar w:fldCharType="begin"/>
        </w:r>
        <w:r w:rsidR="004F5E84">
          <w:rPr>
            <w:noProof/>
            <w:webHidden/>
          </w:rPr>
          <w:instrText xml:space="preserve"> PAGEREF _Toc496699495 \h </w:instrText>
        </w:r>
        <w:r w:rsidR="004F5E84">
          <w:rPr>
            <w:noProof/>
            <w:webHidden/>
          </w:rPr>
        </w:r>
        <w:r w:rsidR="004F5E84">
          <w:rPr>
            <w:noProof/>
            <w:webHidden/>
          </w:rPr>
          <w:fldChar w:fldCharType="separate"/>
        </w:r>
        <w:r w:rsidR="004F5E84">
          <w:rPr>
            <w:noProof/>
            <w:webHidden/>
          </w:rPr>
          <w:t>30</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6" w:history="1">
        <w:r w:rsidR="004F5E84" w:rsidRPr="006C34BC">
          <w:rPr>
            <w:rStyle w:val="Hyperlink"/>
            <w:noProof/>
          </w:rPr>
          <w:t>Office 365 Developer</w:t>
        </w:r>
        <w:r w:rsidR="004F5E84">
          <w:rPr>
            <w:noProof/>
            <w:webHidden/>
          </w:rPr>
          <w:tab/>
        </w:r>
        <w:r w:rsidR="004F5E84">
          <w:rPr>
            <w:noProof/>
            <w:webHidden/>
          </w:rPr>
          <w:fldChar w:fldCharType="begin"/>
        </w:r>
        <w:r w:rsidR="004F5E84">
          <w:rPr>
            <w:noProof/>
            <w:webHidden/>
          </w:rPr>
          <w:instrText xml:space="preserve"> PAGEREF _Toc496699496 \h </w:instrText>
        </w:r>
        <w:r w:rsidR="004F5E84">
          <w:rPr>
            <w:noProof/>
            <w:webHidden/>
          </w:rPr>
        </w:r>
        <w:r w:rsidR="004F5E84">
          <w:rPr>
            <w:noProof/>
            <w:webHidden/>
          </w:rPr>
          <w:fldChar w:fldCharType="separate"/>
        </w:r>
        <w:r w:rsidR="004F5E84">
          <w:rPr>
            <w:noProof/>
            <w:webHidden/>
          </w:rPr>
          <w:t>30</w:t>
        </w:r>
        <w:r w:rsidR="004F5E84">
          <w:rPr>
            <w:noProof/>
            <w:webHidden/>
          </w:rPr>
          <w:fldChar w:fldCharType="end"/>
        </w:r>
      </w:hyperlink>
    </w:p>
    <w:p w:rsidR="004F5E84" w:rsidRDefault="00B842E8">
      <w:pPr>
        <w:pStyle w:val="TOC4"/>
        <w:rPr>
          <w:rFonts w:eastAsiaTheme="minorEastAsia"/>
          <w:smallCaps w:val="0"/>
          <w:noProof/>
          <w:sz w:val="22"/>
          <w:lang w:val="en-US" w:eastAsia="en-US" w:bidi="ar-SA"/>
        </w:rPr>
      </w:pPr>
      <w:hyperlink w:anchor="_Toc496699497" w:history="1">
        <w:r w:rsidR="004F5E84" w:rsidRPr="006C34BC">
          <w:rPr>
            <w:rStyle w:val="Hyperlink"/>
            <w:noProof/>
          </w:rPr>
          <w:t>Windows-Desktopbetriebssystem</w:t>
        </w:r>
        <w:r w:rsidR="004F5E84">
          <w:rPr>
            <w:noProof/>
            <w:webHidden/>
          </w:rPr>
          <w:tab/>
        </w:r>
        <w:r w:rsidR="004F5E84">
          <w:rPr>
            <w:noProof/>
            <w:webHidden/>
          </w:rPr>
          <w:fldChar w:fldCharType="begin"/>
        </w:r>
        <w:r w:rsidR="004F5E84">
          <w:rPr>
            <w:noProof/>
            <w:webHidden/>
          </w:rPr>
          <w:instrText xml:space="preserve"> PAGEREF _Toc496699497 \h </w:instrText>
        </w:r>
        <w:r w:rsidR="004F5E84">
          <w:rPr>
            <w:noProof/>
            <w:webHidden/>
          </w:rPr>
        </w:r>
        <w:r w:rsidR="004F5E84">
          <w:rPr>
            <w:noProof/>
            <w:webHidden/>
          </w:rPr>
          <w:fldChar w:fldCharType="separate"/>
        </w:r>
        <w:r w:rsidR="004F5E84">
          <w:rPr>
            <w:noProof/>
            <w:webHidden/>
          </w:rPr>
          <w:t>30</w:t>
        </w:r>
        <w:r w:rsidR="004F5E84">
          <w:rPr>
            <w:noProof/>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498" w:history="1">
        <w:r w:rsidR="004F5E84" w:rsidRPr="006C34BC">
          <w:rPr>
            <w:rStyle w:val="Hyperlink"/>
            <w:noProof/>
          </w:rPr>
          <w:t>Anhang 1 – Hinweise</w:t>
        </w:r>
        <w:r w:rsidR="004F5E84">
          <w:rPr>
            <w:noProof/>
            <w:webHidden/>
          </w:rPr>
          <w:tab/>
        </w:r>
        <w:r w:rsidR="004F5E84">
          <w:rPr>
            <w:noProof/>
            <w:webHidden/>
          </w:rPr>
          <w:fldChar w:fldCharType="begin"/>
        </w:r>
        <w:r w:rsidR="004F5E84">
          <w:rPr>
            <w:noProof/>
            <w:webHidden/>
          </w:rPr>
          <w:instrText xml:space="preserve"> PAGEREF _Toc496699498 \h </w:instrText>
        </w:r>
        <w:r w:rsidR="004F5E84">
          <w:rPr>
            <w:noProof/>
            <w:webHidden/>
          </w:rPr>
        </w:r>
        <w:r w:rsidR="004F5E84">
          <w:rPr>
            <w:noProof/>
            <w:webHidden/>
          </w:rPr>
          <w:fldChar w:fldCharType="separate"/>
        </w:r>
        <w:r w:rsidR="004F5E84">
          <w:rPr>
            <w:noProof/>
            <w:webHidden/>
          </w:rPr>
          <w:t>31</w:t>
        </w:r>
        <w:r w:rsidR="004F5E84">
          <w:rPr>
            <w:noProof/>
            <w:webHidden/>
          </w:rPr>
          <w:fldChar w:fldCharType="end"/>
        </w:r>
      </w:hyperlink>
    </w:p>
    <w:p w:rsidR="004F5E84" w:rsidRDefault="00B842E8">
      <w:pPr>
        <w:pStyle w:val="TOC3"/>
        <w:rPr>
          <w:rFonts w:eastAsiaTheme="minorEastAsia"/>
          <w:b w:val="0"/>
          <w:smallCaps w:val="0"/>
          <w:sz w:val="22"/>
          <w:lang w:val="en-US" w:eastAsia="en-US" w:bidi="ar-SA"/>
        </w:rPr>
      </w:pPr>
      <w:hyperlink w:anchor="_Toc496699499" w:history="1">
        <w:r w:rsidR="004F5E84" w:rsidRPr="006C34BC">
          <w:rPr>
            <w:rStyle w:val="Hyperlink"/>
          </w:rPr>
          <w:t>Bing Maps</w:t>
        </w:r>
        <w:r w:rsidR="004F5E84">
          <w:rPr>
            <w:webHidden/>
          </w:rPr>
          <w:tab/>
        </w:r>
        <w:r w:rsidR="004F5E84">
          <w:rPr>
            <w:webHidden/>
          </w:rPr>
          <w:fldChar w:fldCharType="begin"/>
        </w:r>
        <w:r w:rsidR="004F5E84">
          <w:rPr>
            <w:webHidden/>
          </w:rPr>
          <w:instrText xml:space="preserve"> PAGEREF _Toc496699499 \h </w:instrText>
        </w:r>
        <w:r w:rsidR="004F5E84">
          <w:rPr>
            <w:webHidden/>
          </w:rPr>
        </w:r>
        <w:r w:rsidR="004F5E84">
          <w:rPr>
            <w:webHidden/>
          </w:rPr>
          <w:fldChar w:fldCharType="separate"/>
        </w:r>
        <w:r w:rsidR="004F5E84">
          <w:rPr>
            <w:webHidden/>
          </w:rPr>
          <w:t>31</w:t>
        </w:r>
        <w:r w:rsidR="004F5E84">
          <w:rPr>
            <w:webHidden/>
          </w:rPr>
          <w:fldChar w:fldCharType="end"/>
        </w:r>
      </w:hyperlink>
    </w:p>
    <w:p w:rsidR="004F5E84" w:rsidRDefault="00B842E8">
      <w:pPr>
        <w:pStyle w:val="TOC3"/>
        <w:rPr>
          <w:rFonts w:eastAsiaTheme="minorEastAsia"/>
          <w:b w:val="0"/>
          <w:smallCaps w:val="0"/>
          <w:sz w:val="22"/>
          <w:lang w:val="en-US" w:eastAsia="en-US" w:bidi="ar-SA"/>
        </w:rPr>
      </w:pPr>
      <w:hyperlink w:anchor="_Toc496699500" w:history="1">
        <w:r w:rsidR="004F5E84" w:rsidRPr="006C34BC">
          <w:rPr>
            <w:rStyle w:val="Hyperlink"/>
          </w:rPr>
          <w:t>Professional Services</w:t>
        </w:r>
        <w:r w:rsidR="004F5E84">
          <w:rPr>
            <w:webHidden/>
          </w:rPr>
          <w:tab/>
        </w:r>
        <w:r w:rsidR="004F5E84">
          <w:rPr>
            <w:webHidden/>
          </w:rPr>
          <w:fldChar w:fldCharType="begin"/>
        </w:r>
        <w:r w:rsidR="004F5E84">
          <w:rPr>
            <w:webHidden/>
          </w:rPr>
          <w:instrText xml:space="preserve"> PAGEREF _Toc496699500 \h </w:instrText>
        </w:r>
        <w:r w:rsidR="004F5E84">
          <w:rPr>
            <w:webHidden/>
          </w:rPr>
        </w:r>
        <w:r w:rsidR="004F5E84">
          <w:rPr>
            <w:webHidden/>
          </w:rPr>
          <w:fldChar w:fldCharType="separate"/>
        </w:r>
        <w:r w:rsidR="004F5E84">
          <w:rPr>
            <w:webHidden/>
          </w:rPr>
          <w:t>31</w:t>
        </w:r>
        <w:r w:rsidR="004F5E84">
          <w:rPr>
            <w:webHidden/>
          </w:rPr>
          <w:fldChar w:fldCharType="end"/>
        </w:r>
      </w:hyperlink>
    </w:p>
    <w:p w:rsidR="004F5E84" w:rsidRDefault="00B842E8">
      <w:pPr>
        <w:pStyle w:val="TOC3"/>
        <w:rPr>
          <w:rFonts w:eastAsiaTheme="minorEastAsia"/>
          <w:b w:val="0"/>
          <w:smallCaps w:val="0"/>
          <w:sz w:val="22"/>
          <w:lang w:val="en-US" w:eastAsia="en-US" w:bidi="ar-SA"/>
        </w:rPr>
      </w:pPr>
      <w:hyperlink w:anchor="_Toc496699501" w:history="1">
        <w:r w:rsidR="004F5E84" w:rsidRPr="006C34BC">
          <w:rPr>
            <w:rStyle w:val="Hyperlink"/>
          </w:rPr>
          <w:t>Bekanntmachung zu Azure Media Services H.265/HEVC-Codierung</w:t>
        </w:r>
        <w:r w:rsidR="004F5E84">
          <w:rPr>
            <w:webHidden/>
          </w:rPr>
          <w:tab/>
        </w:r>
        <w:r w:rsidR="004F5E84">
          <w:rPr>
            <w:webHidden/>
          </w:rPr>
          <w:fldChar w:fldCharType="begin"/>
        </w:r>
        <w:r w:rsidR="004F5E84">
          <w:rPr>
            <w:webHidden/>
          </w:rPr>
          <w:instrText xml:space="preserve"> PAGEREF _Toc496699501 \h </w:instrText>
        </w:r>
        <w:r w:rsidR="004F5E84">
          <w:rPr>
            <w:webHidden/>
          </w:rPr>
        </w:r>
        <w:r w:rsidR="004F5E84">
          <w:rPr>
            <w:webHidden/>
          </w:rPr>
          <w:fldChar w:fldCharType="separate"/>
        </w:r>
        <w:r w:rsidR="004F5E84">
          <w:rPr>
            <w:webHidden/>
          </w:rPr>
          <w:t>32</w:t>
        </w:r>
        <w:r w:rsidR="004F5E84">
          <w:rPr>
            <w:webHidden/>
          </w:rPr>
          <w:fldChar w:fldCharType="end"/>
        </w:r>
      </w:hyperlink>
    </w:p>
    <w:p w:rsidR="004F5E84" w:rsidRDefault="00B842E8">
      <w:pPr>
        <w:pStyle w:val="TOC3"/>
        <w:rPr>
          <w:rFonts w:eastAsiaTheme="minorEastAsia"/>
          <w:b w:val="0"/>
          <w:smallCaps w:val="0"/>
          <w:sz w:val="22"/>
          <w:lang w:val="en-US" w:eastAsia="en-US" w:bidi="ar-SA"/>
        </w:rPr>
      </w:pPr>
      <w:hyperlink w:anchor="_Toc496699502" w:history="1">
        <w:r w:rsidR="004F5E84" w:rsidRPr="006C34BC">
          <w:rPr>
            <w:rStyle w:val="Hyperlink"/>
          </w:rPr>
          <w:t>Hinweis zum Adobe Flash Player</w:t>
        </w:r>
        <w:r w:rsidR="004F5E84">
          <w:rPr>
            <w:webHidden/>
          </w:rPr>
          <w:tab/>
        </w:r>
        <w:r w:rsidR="004F5E84">
          <w:rPr>
            <w:webHidden/>
          </w:rPr>
          <w:fldChar w:fldCharType="begin"/>
        </w:r>
        <w:r w:rsidR="004F5E84">
          <w:rPr>
            <w:webHidden/>
          </w:rPr>
          <w:instrText xml:space="preserve"> PAGEREF _Toc496699502 \h </w:instrText>
        </w:r>
        <w:r w:rsidR="004F5E84">
          <w:rPr>
            <w:webHidden/>
          </w:rPr>
        </w:r>
        <w:r w:rsidR="004F5E84">
          <w:rPr>
            <w:webHidden/>
          </w:rPr>
          <w:fldChar w:fldCharType="separate"/>
        </w:r>
        <w:r w:rsidR="004F5E84">
          <w:rPr>
            <w:webHidden/>
          </w:rPr>
          <w:t>32</w:t>
        </w:r>
        <w:r w:rsidR="004F5E84">
          <w:rPr>
            <w:webHidden/>
          </w:rPr>
          <w:fldChar w:fldCharType="end"/>
        </w:r>
      </w:hyperlink>
    </w:p>
    <w:p w:rsidR="004F5E84" w:rsidRDefault="00B842E8">
      <w:pPr>
        <w:pStyle w:val="TOC3"/>
        <w:rPr>
          <w:rFonts w:eastAsiaTheme="minorEastAsia"/>
          <w:b w:val="0"/>
          <w:smallCaps w:val="0"/>
          <w:sz w:val="22"/>
          <w:lang w:val="en-US" w:eastAsia="en-US" w:bidi="ar-SA"/>
        </w:rPr>
      </w:pPr>
      <w:hyperlink w:anchor="_Toc496699503" w:history="1">
        <w:r w:rsidR="004F5E84" w:rsidRPr="006C34BC">
          <w:rPr>
            <w:rStyle w:val="Hyperlink"/>
          </w:rPr>
          <w:t>Hinweis zu H.264/AVC Visual Standard, VC-1 Video Standard, MPEG-4 Part 2 Visual Standard und MPEG-2 Video Standard</w:t>
        </w:r>
        <w:r w:rsidR="004F5E84">
          <w:rPr>
            <w:webHidden/>
          </w:rPr>
          <w:tab/>
        </w:r>
        <w:r w:rsidR="004F5E84">
          <w:rPr>
            <w:webHidden/>
          </w:rPr>
          <w:fldChar w:fldCharType="begin"/>
        </w:r>
        <w:r w:rsidR="004F5E84">
          <w:rPr>
            <w:webHidden/>
          </w:rPr>
          <w:instrText xml:space="preserve"> PAGEREF _Toc496699503 \h </w:instrText>
        </w:r>
        <w:r w:rsidR="004F5E84">
          <w:rPr>
            <w:webHidden/>
          </w:rPr>
        </w:r>
        <w:r w:rsidR="004F5E84">
          <w:rPr>
            <w:webHidden/>
          </w:rPr>
          <w:fldChar w:fldCharType="separate"/>
        </w:r>
        <w:r w:rsidR="004F5E84">
          <w:rPr>
            <w:webHidden/>
          </w:rPr>
          <w:t>32</w:t>
        </w:r>
        <w:r w:rsidR="004F5E84">
          <w:rPr>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504" w:history="1">
        <w:r w:rsidR="004F5E84" w:rsidRPr="006C34BC">
          <w:rPr>
            <w:rStyle w:val="Hyperlink"/>
            <w:noProof/>
          </w:rPr>
          <w:t>Anhang 2 – Abonnementlizenzen für Suites</w:t>
        </w:r>
        <w:r w:rsidR="004F5E84">
          <w:rPr>
            <w:noProof/>
            <w:webHidden/>
          </w:rPr>
          <w:tab/>
        </w:r>
        <w:r w:rsidR="004F5E84">
          <w:rPr>
            <w:noProof/>
            <w:webHidden/>
          </w:rPr>
          <w:fldChar w:fldCharType="begin"/>
        </w:r>
        <w:r w:rsidR="004F5E84">
          <w:rPr>
            <w:noProof/>
            <w:webHidden/>
          </w:rPr>
          <w:instrText xml:space="preserve"> PAGEREF _Toc496699504 \h </w:instrText>
        </w:r>
        <w:r w:rsidR="004F5E84">
          <w:rPr>
            <w:noProof/>
            <w:webHidden/>
          </w:rPr>
        </w:r>
        <w:r w:rsidR="004F5E84">
          <w:rPr>
            <w:noProof/>
            <w:webHidden/>
          </w:rPr>
          <w:fldChar w:fldCharType="separate"/>
        </w:r>
        <w:r w:rsidR="004F5E84">
          <w:rPr>
            <w:noProof/>
            <w:webHidden/>
          </w:rPr>
          <w:t>34</w:t>
        </w:r>
        <w:r w:rsidR="004F5E84">
          <w:rPr>
            <w:noProof/>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505" w:history="1">
        <w:r w:rsidR="004F5E84" w:rsidRPr="006C34BC">
          <w:rPr>
            <w:rStyle w:val="Hyperlink"/>
            <w:noProof/>
          </w:rPr>
          <w:t>Anhang 3 – Die Standardvertragsklauseln (Prozessoren)</w:t>
        </w:r>
        <w:r w:rsidR="004F5E84">
          <w:rPr>
            <w:noProof/>
            <w:webHidden/>
          </w:rPr>
          <w:tab/>
        </w:r>
        <w:r w:rsidR="004F5E84">
          <w:rPr>
            <w:noProof/>
            <w:webHidden/>
          </w:rPr>
          <w:fldChar w:fldCharType="begin"/>
        </w:r>
        <w:r w:rsidR="004F5E84">
          <w:rPr>
            <w:noProof/>
            <w:webHidden/>
          </w:rPr>
          <w:instrText xml:space="preserve"> PAGEREF _Toc496699505 \h </w:instrText>
        </w:r>
        <w:r w:rsidR="004F5E84">
          <w:rPr>
            <w:noProof/>
            <w:webHidden/>
          </w:rPr>
        </w:r>
        <w:r w:rsidR="004F5E84">
          <w:rPr>
            <w:noProof/>
            <w:webHidden/>
          </w:rPr>
          <w:fldChar w:fldCharType="separate"/>
        </w:r>
        <w:r w:rsidR="004F5E84">
          <w:rPr>
            <w:noProof/>
            <w:webHidden/>
          </w:rPr>
          <w:t>36</w:t>
        </w:r>
        <w:r w:rsidR="004F5E84">
          <w:rPr>
            <w:noProof/>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506" w:history="1">
        <w:r w:rsidR="004F5E84" w:rsidRPr="006C34BC">
          <w:rPr>
            <w:rStyle w:val="Hyperlink"/>
            <w:noProof/>
          </w:rPr>
          <w:t>Anlage 4 – Bestimmungen der Datenschutz-Grundverordnung der Europäischen Union</w:t>
        </w:r>
        <w:r w:rsidR="004F5E84">
          <w:rPr>
            <w:noProof/>
            <w:webHidden/>
          </w:rPr>
          <w:tab/>
        </w:r>
        <w:r w:rsidR="004F5E84">
          <w:rPr>
            <w:noProof/>
            <w:webHidden/>
          </w:rPr>
          <w:fldChar w:fldCharType="begin"/>
        </w:r>
        <w:r w:rsidR="004F5E84">
          <w:rPr>
            <w:noProof/>
            <w:webHidden/>
          </w:rPr>
          <w:instrText xml:space="preserve"> PAGEREF _Toc496699506 \h </w:instrText>
        </w:r>
        <w:r w:rsidR="004F5E84">
          <w:rPr>
            <w:noProof/>
            <w:webHidden/>
          </w:rPr>
        </w:r>
        <w:r w:rsidR="004F5E84">
          <w:rPr>
            <w:noProof/>
            <w:webHidden/>
          </w:rPr>
          <w:fldChar w:fldCharType="separate"/>
        </w:r>
        <w:r w:rsidR="004F5E84">
          <w:rPr>
            <w:noProof/>
            <w:webHidden/>
          </w:rPr>
          <w:t>42</w:t>
        </w:r>
        <w:r w:rsidR="004F5E84">
          <w:rPr>
            <w:noProof/>
            <w:webHidden/>
          </w:rPr>
          <w:fldChar w:fldCharType="end"/>
        </w:r>
      </w:hyperlink>
    </w:p>
    <w:p w:rsidR="004F5E84" w:rsidRDefault="00B842E8">
      <w:pPr>
        <w:pStyle w:val="TOC1"/>
        <w:tabs>
          <w:tab w:val="right" w:leader="dot" w:pos="5030"/>
        </w:tabs>
        <w:rPr>
          <w:rFonts w:eastAsiaTheme="minorEastAsia"/>
          <w:b w:val="0"/>
          <w:caps w:val="0"/>
          <w:noProof/>
          <w:sz w:val="22"/>
          <w:lang w:val="en-US" w:eastAsia="en-US" w:bidi="ar-SA"/>
        </w:rPr>
      </w:pPr>
      <w:hyperlink w:anchor="_Toc496699507" w:history="1">
        <w:r w:rsidR="004F5E84" w:rsidRPr="006C34BC">
          <w:rPr>
            <w:rStyle w:val="Hyperlink"/>
            <w:noProof/>
          </w:rPr>
          <w:t>Anhang 1 – Zusätzliche GDPR-Bestimmungen</w:t>
        </w:r>
        <w:r w:rsidR="004F5E84">
          <w:rPr>
            <w:noProof/>
            <w:webHidden/>
          </w:rPr>
          <w:tab/>
        </w:r>
        <w:r w:rsidR="004F5E84">
          <w:rPr>
            <w:noProof/>
            <w:webHidden/>
          </w:rPr>
          <w:fldChar w:fldCharType="begin"/>
        </w:r>
        <w:r w:rsidR="004F5E84">
          <w:rPr>
            <w:noProof/>
            <w:webHidden/>
          </w:rPr>
          <w:instrText xml:space="preserve"> PAGEREF _Toc496699507 \h </w:instrText>
        </w:r>
        <w:r w:rsidR="004F5E84">
          <w:rPr>
            <w:noProof/>
            <w:webHidden/>
          </w:rPr>
        </w:r>
        <w:r w:rsidR="004F5E84">
          <w:rPr>
            <w:noProof/>
            <w:webHidden/>
          </w:rPr>
          <w:fldChar w:fldCharType="separate"/>
        </w:r>
        <w:r w:rsidR="004F5E84">
          <w:rPr>
            <w:noProof/>
            <w:webHidden/>
          </w:rPr>
          <w:t>44</w:t>
        </w:r>
        <w:r w:rsidR="004F5E84">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96699429"/>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21"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96699430"/>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22"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4F5E84" w:rsidRPr="00BA2331" w:rsidRDefault="004F5E84" w:rsidP="004F5E84">
      <w:pPr>
        <w:pStyle w:val="ProductList-Offering1Heading"/>
      </w:pPr>
      <w:bookmarkStart w:id="6" w:name="_Toc494738631"/>
      <w:bookmarkStart w:id="7" w:name="_Toc492329094"/>
      <w:bookmarkStart w:id="8" w:name="_Toc496699431"/>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4F5E84" w:rsidRPr="00AD6DB4" w:rsidTr="00F9040E">
        <w:trPr>
          <w:tblHeader/>
        </w:trPr>
        <w:tc>
          <w:tcPr>
            <w:tcW w:w="5395" w:type="dxa"/>
            <w:shd w:val="clear" w:color="auto" w:fill="0072C6"/>
          </w:tcPr>
          <w:p w:rsidR="004F5E84" w:rsidRPr="00231971" w:rsidRDefault="004F5E84" w:rsidP="00F9040E">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4F5E84" w:rsidRPr="00231971" w:rsidRDefault="004F5E84" w:rsidP="00F9040E">
            <w:pPr>
              <w:pStyle w:val="ProductList-Body"/>
              <w:spacing w:before="20" w:after="20"/>
              <w:rPr>
                <w:color w:val="FFFFFF" w:themeColor="background1"/>
                <w:sz w:val="16"/>
                <w:szCs w:val="16"/>
              </w:rPr>
            </w:pPr>
            <w:r>
              <w:rPr>
                <w:color w:val="FFFFFF" w:themeColor="background1"/>
                <w:sz w:val="16"/>
                <w:szCs w:val="16"/>
              </w:rPr>
              <w:t>Löschungen</w:t>
            </w:r>
          </w:p>
        </w:tc>
      </w:tr>
      <w:tr w:rsidR="004F5E84" w:rsidTr="00F9040E">
        <w:tc>
          <w:tcPr>
            <w:tcW w:w="5395" w:type="dxa"/>
            <w:vAlign w:val="bottom"/>
          </w:tcPr>
          <w:p w:rsidR="004F5E84" w:rsidRPr="004D0AF6" w:rsidRDefault="004F5E84" w:rsidP="00F9040E">
            <w:pPr>
              <w:pStyle w:val="ProductList-Body"/>
            </w:pPr>
            <w:bookmarkStart w:id="15" w:name="_Hlk494736247"/>
            <w:r>
              <w:t>Microsoft Dynamics 365 for Talent: Attract, Enterprise Edition</w:t>
            </w:r>
          </w:p>
        </w:tc>
        <w:tc>
          <w:tcPr>
            <w:tcW w:w="5395" w:type="dxa"/>
            <w:vAlign w:val="bottom"/>
          </w:tcPr>
          <w:p w:rsidR="004F5E84" w:rsidRPr="003E0686" w:rsidRDefault="004F5E84" w:rsidP="00F9040E">
            <w:pPr>
              <w:pStyle w:val="ProductList-Body"/>
            </w:pPr>
            <w:r>
              <w:t>Exchange Online Inactive User</w:t>
            </w:r>
          </w:p>
        </w:tc>
      </w:tr>
      <w:tr w:rsidR="004F5E84" w:rsidTr="00F9040E">
        <w:tc>
          <w:tcPr>
            <w:tcW w:w="5395" w:type="dxa"/>
            <w:vAlign w:val="bottom"/>
          </w:tcPr>
          <w:p w:rsidR="004F5E84" w:rsidRPr="004D0AF6" w:rsidRDefault="004F5E84" w:rsidP="00F9040E">
            <w:pPr>
              <w:pStyle w:val="ProductList-Body"/>
            </w:pPr>
            <w:r>
              <w:t>Microsoft Dynamics 365 for Talent: Onboard, Enterprise Edition</w:t>
            </w:r>
          </w:p>
        </w:tc>
        <w:tc>
          <w:tcPr>
            <w:tcW w:w="5395" w:type="dxa"/>
            <w:vAlign w:val="bottom"/>
          </w:tcPr>
          <w:p w:rsidR="004F5E84" w:rsidRPr="003E0686" w:rsidRDefault="004F5E84" w:rsidP="00F9040E">
            <w:pPr>
              <w:pStyle w:val="ProductList-Body"/>
            </w:pPr>
          </w:p>
        </w:tc>
      </w:tr>
      <w:tr w:rsidR="004F5E84" w:rsidTr="00F9040E">
        <w:tc>
          <w:tcPr>
            <w:tcW w:w="5395" w:type="dxa"/>
            <w:vAlign w:val="bottom"/>
          </w:tcPr>
          <w:p w:rsidR="004F5E84" w:rsidRPr="004D0AF6" w:rsidRDefault="004F5E84" w:rsidP="00F9040E">
            <w:pPr>
              <w:pStyle w:val="ProductList-Body"/>
            </w:pPr>
            <w:r>
              <w:t>Microsoft Genomics</w:t>
            </w:r>
          </w:p>
        </w:tc>
        <w:tc>
          <w:tcPr>
            <w:tcW w:w="5395" w:type="dxa"/>
            <w:vAlign w:val="bottom"/>
          </w:tcPr>
          <w:p w:rsidR="004F5E84" w:rsidRPr="004D0AF6" w:rsidRDefault="004F5E84" w:rsidP="00F9040E">
            <w:pPr>
              <w:pStyle w:val="ProductList-Body"/>
            </w:pPr>
          </w:p>
        </w:tc>
      </w:tr>
      <w:tr w:rsidR="004F5E84" w:rsidTr="00F9040E">
        <w:tc>
          <w:tcPr>
            <w:tcW w:w="5395" w:type="dxa"/>
            <w:vAlign w:val="bottom"/>
          </w:tcPr>
          <w:p w:rsidR="004F5E84" w:rsidRDefault="004F5E84" w:rsidP="00F9040E">
            <w:pPr>
              <w:pStyle w:val="ProductList-Body"/>
            </w:pPr>
            <w:r>
              <w:t>Visual Studio Mobile Center</w:t>
            </w:r>
          </w:p>
        </w:tc>
        <w:tc>
          <w:tcPr>
            <w:tcW w:w="5395" w:type="dxa"/>
            <w:vAlign w:val="bottom"/>
          </w:tcPr>
          <w:p w:rsidR="004F5E84" w:rsidRPr="004D0AF6" w:rsidRDefault="004F5E84" w:rsidP="00F9040E">
            <w:pPr>
              <w:pStyle w:val="ProductList-Body"/>
            </w:pPr>
          </w:p>
        </w:tc>
      </w:tr>
    </w:tbl>
    <w:p w:rsidR="004F5E84" w:rsidRPr="00BA2331" w:rsidRDefault="004F5E84" w:rsidP="004F5E84">
      <w:pPr>
        <w:pStyle w:val="ProductList-Body"/>
      </w:pPr>
      <w:bookmarkStart w:id="16" w:name="_Hlk494736381"/>
    </w:p>
    <w:p w:rsidR="004F5E84" w:rsidRPr="00BA2331" w:rsidRDefault="004F5E84" w:rsidP="004F5E84">
      <w:pPr>
        <w:pStyle w:val="ProductList-ClauseHeading"/>
        <w:outlineLvl w:val="2"/>
      </w:pPr>
      <w:r>
        <w:t>Onlinedienst-spezifische Bestimmungen</w:t>
      </w:r>
    </w:p>
    <w:bookmarkStart w:id="17" w:name="_Hlk491697289"/>
    <w:p w:rsidR="004F5E84" w:rsidRPr="00BA2331" w:rsidRDefault="004F5E84" w:rsidP="004F5E84">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Benutzerdefinierte Bing-Suche zum Eintrag zu den Nutzungs- und Anzeigeanforderungen für Bing-Suche-APIs hinzugefügt.</w:t>
      </w:r>
    </w:p>
    <w:p w:rsidR="004F5E84" w:rsidRPr="00BA2331" w:rsidRDefault="00B842E8" w:rsidP="004F5E84">
      <w:pPr>
        <w:pStyle w:val="ProductList-Body"/>
      </w:pPr>
      <w:hyperlink w:anchor="Dynamics365" w:history="1">
        <w:r w:rsidR="004F5E84">
          <w:rPr>
            <w:rStyle w:val="Hyperlink"/>
          </w:rPr>
          <w:t>Microsoft Dynamics 365-Dienste</w:t>
        </w:r>
      </w:hyperlink>
      <w:r w:rsidR="004F5E84">
        <w:t>: Es wurden Bestimmungen hinzugefügt, die verdeutlichen, dass LinkedIn Sales Navigator Enterprise Edition für die Laufzeit des Abonnements ausschließlich für die Nutzung der Microsoft Relationship Sales-Lösung durch den lizenzierten Nutzer bestimmt ist.</w:t>
      </w:r>
    </w:p>
    <w:p w:rsidR="004F5E84" w:rsidRPr="00BA2331" w:rsidRDefault="00B842E8" w:rsidP="004F5E84">
      <w:pPr>
        <w:pStyle w:val="ProductList-Body"/>
      </w:pPr>
      <w:hyperlink w:anchor="O365Applications" w:history="1">
        <w:r w:rsidR="004F5E84">
          <w:rPr>
            <w:rStyle w:val="Hyperlink"/>
          </w:rPr>
          <w:t>Office 365-Anwendungen</w:t>
        </w:r>
      </w:hyperlink>
      <w:r w:rsidR="004F5E84">
        <w:t xml:space="preserve">: Der Abschnitt „Rechte zur Installation und Nutzung“ wurde aktualisiert, um die Einführung des Programms Qualified Multitenant Hoster Partner zu unterstützen. </w:t>
      </w:r>
    </w:p>
    <w:bookmarkEnd w:id="17"/>
    <w:p w:rsidR="004F5E84" w:rsidRPr="00BA2331" w:rsidRDefault="004F5E84" w:rsidP="004F5E84">
      <w:pPr>
        <w:pStyle w:val="ProductList-Body"/>
      </w:pPr>
    </w:p>
    <w:p w:rsidR="004F5E84" w:rsidRPr="00BA2331" w:rsidRDefault="004F5E84" w:rsidP="004F5E84">
      <w:pPr>
        <w:pStyle w:val="ProductList-ClauseHeading"/>
        <w:outlineLvl w:val="2"/>
      </w:pPr>
      <w:r>
        <w:t>Anhang 2 – Abonnementlizenzen für Suites</w:t>
      </w:r>
    </w:p>
    <w:p w:rsidR="004F5E84" w:rsidRPr="00BA2331" w:rsidRDefault="004F5E84" w:rsidP="004F5E84">
      <w:pPr>
        <w:pStyle w:val="ProductList-Body"/>
      </w:pPr>
      <w:bookmarkStart w:id="18" w:name="_Hlk491697299"/>
      <w:r>
        <w:t xml:space="preserve">Tabelle </w:t>
      </w:r>
      <w:hyperlink w:anchor="Attachment2" w:history="1">
        <w:r>
          <w:rPr>
            <w:rStyle w:val="Hyperlink"/>
          </w:rPr>
          <w:t>aktualisiert</w:t>
        </w:r>
      </w:hyperlink>
      <w:r>
        <w:t>, um Microsoft 365 Business einzuschließen.</w:t>
      </w:r>
    </w:p>
    <w:bookmarkEnd w:id="15"/>
    <w:bookmarkEnd w:id="16"/>
    <w:bookmarkEnd w:id="18"/>
    <w:p w:rsidR="00CB74D2" w:rsidRPr="00903BB7" w:rsidRDefault="00171512" w:rsidP="00CB74D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B74D2">
        <w:rPr>
          <w:rStyle w:val="Hyperlink"/>
          <w:sz w:val="16"/>
          <w:szCs w:val="16"/>
        </w:rPr>
        <w:t>Inhalt</w:t>
      </w:r>
      <w:r>
        <w:rPr>
          <w:rStyle w:val="Hyperlink"/>
          <w:sz w:val="16"/>
          <w:szCs w:val="16"/>
        </w:rPr>
        <w:fldChar w:fldCharType="end"/>
      </w:r>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3"/>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9" w:name="GeneralTerms"/>
      <w:bookmarkStart w:id="20" w:name="_Toc496699432"/>
      <w:bookmarkEnd w:id="9"/>
      <w:bookmarkEnd w:id="10"/>
      <w:bookmarkEnd w:id="11"/>
      <w:bookmarkEnd w:id="12"/>
      <w:bookmarkEnd w:id="13"/>
      <w:bookmarkEnd w:id="14"/>
      <w:r>
        <w:lastRenderedPageBreak/>
        <w:t>Allgemeine Bestimmungen</w:t>
      </w:r>
      <w:bookmarkEnd w:id="19"/>
      <w:bookmarkEnd w:id="20"/>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1" w:name="_Toc496699433"/>
      <w:bookmarkStart w:id="22" w:name="Definitions"/>
      <w:r>
        <w:t>Definitionen</w:t>
      </w:r>
      <w:bookmarkEnd w:id="21"/>
    </w:p>
    <w:bookmarkEnd w:id="22"/>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3" w:name="_Toc453946572"/>
      <w:bookmarkStart w:id="24" w:name="_Toc451949009"/>
      <w:bookmarkStart w:id="25" w:name="_Toc496699434"/>
      <w:r>
        <w:t>Aktualisierungen an den Bestimmungen für Onlinedienste</w:t>
      </w:r>
      <w:bookmarkEnd w:id="23"/>
      <w:bookmarkEnd w:id="24"/>
      <w:bookmarkEnd w:id="25"/>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71512" w:rsidRDefault="00171512" w:rsidP="00171512">
      <w:pPr>
        <w:pStyle w:val="ProductList-SubSubSectionHeading"/>
        <w:outlineLvl w:val="1"/>
      </w:pPr>
      <w:bookmarkStart w:id="26" w:name="_Toc492329098"/>
      <w:bookmarkStart w:id="27" w:name="_Toc489605559"/>
      <w:bookmarkStart w:id="28" w:name="_Toc496699435"/>
      <w:bookmarkStart w:id="29" w:name="OnlineServicesChanges"/>
      <w:r>
        <w:t>Änderungen und Verfügbarkeit von Onlinediensten</w:t>
      </w:r>
      <w:bookmarkEnd w:id="26"/>
      <w:bookmarkEnd w:id="27"/>
      <w:bookmarkEnd w:id="28"/>
    </w:p>
    <w:bookmarkEnd w:id="29"/>
    <w:p w:rsidR="00171512" w:rsidRDefault="00171512" w:rsidP="00171512">
      <w:pPr>
        <w:pStyle w:val="ProductList-Body"/>
      </w:pPr>
      <w: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w:t>
      </w:r>
      <w:r>
        <w:lastRenderedPageBreak/>
        <w:t xml:space="preserve">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171512" w:rsidRDefault="00171512" w:rsidP="00103924">
      <w:pPr>
        <w:pStyle w:val="ProductList-Body"/>
      </w:pPr>
    </w:p>
    <w:p w:rsidR="00103924" w:rsidRPr="00690C65" w:rsidRDefault="00103924" w:rsidP="00103924">
      <w:pPr>
        <w:pStyle w:val="ProductList-Body"/>
      </w:pPr>
      <w:r>
        <w:t xml:space="preserve">Die Verfügbarkeit, die Funktionalität und die Sprachversionen jedes Onlinedienstes sind von Land zu Land unterschiedlich. Weitere Informationen zur Verfügbarkeit finden Kunden unter </w:t>
      </w:r>
      <w:hyperlink r:id="rId25"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30" w:name="_Toc496699436"/>
      <w:r>
        <w:t>Datenaufbewahrung</w:t>
      </w:r>
      <w:bookmarkEnd w:id="30"/>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31" w:name="_Toc496699437"/>
      <w:r>
        <w:t>Verwendung von Software mit dem Onlinedienst</w:t>
      </w:r>
      <w:bookmarkEnd w:id="3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2" w:name="_Toc460240070"/>
      <w:bookmarkStart w:id="33" w:name="_Toc459970681"/>
      <w:bookmarkStart w:id="34" w:name="_Toc496699438"/>
      <w:bookmarkStart w:id="35" w:name="NonMicrosoftProducts"/>
      <w:r>
        <w:t>Nicht von Microsoft stammende Produkte</w:t>
      </w:r>
      <w:bookmarkEnd w:id="32"/>
      <w:bookmarkEnd w:id="33"/>
      <w:bookmarkEnd w:id="34"/>
    </w:p>
    <w:bookmarkEnd w:id="35"/>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6" w:name="_Toc496699439"/>
      <w:r>
        <w:lastRenderedPageBreak/>
        <w:t>Richtlinie für zulässige Verwendung</w:t>
      </w:r>
      <w:bookmarkEnd w:id="36"/>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7" w:name="_Toc496699440"/>
      <w:r>
        <w:t>Technische Beschränkungen</w:t>
      </w:r>
      <w:bookmarkEnd w:id="37"/>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8" w:name="_Toc496699441"/>
      <w:r>
        <w:t>Einhaltung von gesetzlichen Regelungen</w:t>
      </w:r>
      <w:bookmarkEnd w:id="38"/>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9" w:name="_Toc496699442"/>
      <w:bookmarkStart w:id="40" w:name="ImportExportServices"/>
      <w:r w:rsidRPr="00BD38C9">
        <w:t>Import-/Export-Dienste</w:t>
      </w:r>
      <w:bookmarkEnd w:id="39"/>
    </w:p>
    <w:bookmarkEnd w:id="40"/>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41" w:name="_Toc496699443"/>
      <w:r>
        <w:t>Elektronische Benachrichtigungen</w:t>
      </w:r>
      <w:bookmarkEnd w:id="41"/>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2" w:name="_Toc496699444"/>
      <w:r>
        <w:t>Neuzuweisung von Lizenzen</w:t>
      </w:r>
      <w:bookmarkEnd w:id="42"/>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3" w:name="_Toc496699445"/>
      <w:r>
        <w:t>Schriftartkomponenten</w:t>
      </w:r>
      <w:bookmarkEnd w:id="43"/>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4" w:name="CompetitiveBenchmarking"/>
      <w:bookmarkStart w:id="45" w:name="_Toc459970689"/>
      <w:bookmarkStart w:id="46" w:name="_Toc496699446"/>
      <w:r>
        <w:t>Wettbewerbsfähiges Benchmarking</w:t>
      </w:r>
      <w:bookmarkEnd w:id="44"/>
      <w:bookmarkEnd w:id="45"/>
      <w:bookmarkEnd w:id="46"/>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7" w:name="_Toc496699447"/>
      <w:r>
        <w:t>Multiplexing</w:t>
      </w:r>
      <w:bookmarkEnd w:id="47"/>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B842E8"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6"/>
          <w:footerReference w:type="first" r:id="rId27"/>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8" w:name="PrivacyandSecurityTerms"/>
      <w:bookmarkStart w:id="49" w:name="_Toc496699448"/>
      <w:r>
        <w:t>Datenschutz- und Sicherheitsbestimmungen</w:t>
      </w:r>
      <w:bookmarkEnd w:id="48"/>
      <w:bookmarkEnd w:id="49"/>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50" w:name="_Toc496699449"/>
      <w:r w:rsidRPr="00205B87">
        <w:rPr>
          <w:lang w:val="de-DE"/>
        </w:rPr>
        <w:t>Allgemeine Datenschutz- und Sicherheitsbestimmungen</w:t>
      </w:r>
      <w:bookmarkEnd w:id="50"/>
    </w:p>
    <w:p w:rsidR="007514A2" w:rsidRPr="006D2C33" w:rsidRDefault="007514A2" w:rsidP="007514A2">
      <w:pPr>
        <w:pStyle w:val="ProductList-SubSubSectionHeading"/>
        <w:outlineLvl w:val="2"/>
      </w:pPr>
      <w:bookmarkStart w:id="51" w:name="_Toc460240082"/>
      <w:bookmarkStart w:id="52" w:name="_Toc459970693"/>
      <w:bookmarkStart w:id="53" w:name="_Toc496699450"/>
      <w:r>
        <w:t>Umfang</w:t>
      </w:r>
      <w:bookmarkEnd w:id="51"/>
      <w:bookmarkEnd w:id="52"/>
      <w:bookmarkEnd w:id="53"/>
    </w:p>
    <w:p w:rsidR="004F5E84" w:rsidRPr="00BA2331" w:rsidRDefault="004F5E84" w:rsidP="004F5E84">
      <w:pPr>
        <w:pStyle w:val="ProductList-Body"/>
      </w:pPr>
      <w:r>
        <w:t xml:space="preserve">Die Bestimmungen in diesem Abschnitt gelten für alle Onlinedienste außer Bing Maps Enterprise Platform, Bing Maps Mobile Asset Management Platform, LinkedIn Sales Navigator, Microsoft Cognitive Services, Microsoft Azure Stack, Microsoft Genomics und Visual Studio Mobile Center, die durch die Datenschutz- bzw. Sicherheitsbestimmungen geregelt werden, auf die in den für </w:t>
      </w:r>
      <w:hyperlink w:anchor="OnlineServiceSpecificTerms" w:history="1">
        <w:r>
          <w:rPr>
            <w:rStyle w:val="Hyperlink"/>
          </w:rPr>
          <w:t>Onlinedienste geltenden, spezifischen Bedingungen</w:t>
        </w:r>
      </w:hyperlink>
      <w:r>
        <w:t xml:space="preserve"> weiter unten hingewiesen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4" w:name="_Toc496699451"/>
      <w:r>
        <w:t>Verwendung von Kundendaten</w:t>
      </w:r>
      <w:bookmarkEnd w:id="54"/>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5" w:name="_Toc489605576"/>
      <w:bookmarkStart w:id="56" w:name="_Toc496699452"/>
      <w:bookmarkStart w:id="57" w:name="ProcessingofPersonalData"/>
      <w:r>
        <w:t>Verarbeitung personenbezogener Daten</w:t>
      </w:r>
      <w:bookmarkEnd w:id="55"/>
      <w:bookmarkEnd w:id="56"/>
    </w:p>
    <w:bookmarkEnd w:id="57"/>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8" w:name="_Toc489605577"/>
      <w:bookmarkStart w:id="59" w:name="_Toc496699453"/>
      <w:r>
        <w:t>Verwendung von Supportdaten</w:t>
      </w:r>
      <w:bookmarkEnd w:id="58"/>
      <w:bookmarkEnd w:id="59"/>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0" w:name="_Toc487134014"/>
      <w:bookmarkStart w:id="61" w:name="_Toc489605578"/>
      <w:bookmarkStart w:id="62" w:name="_Toc496699454"/>
      <w:r>
        <w:t>Offenlegung von Kundendaten</w:t>
      </w:r>
      <w:bookmarkEnd w:id="60"/>
      <w:r>
        <w:t xml:space="preserve"> und Supportdaten</w:t>
      </w:r>
      <w:bookmarkEnd w:id="61"/>
      <w:bookmarkEnd w:id="62"/>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63" w:name="_Hlk486795797"/>
      <w:r>
        <w:t xml:space="preserve">Supportdaten </w:t>
      </w:r>
      <w:bookmarkEnd w:id="63"/>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4" w:name="_Toc489605579"/>
      <w:bookmarkStart w:id="65" w:name="_Toc487134015"/>
      <w:bookmarkStart w:id="66" w:name="_Toc496699455"/>
      <w:r>
        <w:t>Ausbildungseinrichtungen</w:t>
      </w:r>
      <w:bookmarkEnd w:id="64"/>
      <w:bookmarkEnd w:id="65"/>
      <w:bookmarkEnd w:id="66"/>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7" w:name="_Toc489605580"/>
      <w:bookmarkStart w:id="68" w:name="_Toc487134016"/>
      <w:bookmarkStart w:id="69" w:name="_Toc496699456"/>
      <w:bookmarkStart w:id="70" w:name="HIPPA"/>
      <w:r>
        <w:t>HIPAA-Geschäftspartner</w:t>
      </w:r>
      <w:bookmarkEnd w:id="67"/>
      <w:bookmarkEnd w:id="68"/>
      <w:bookmarkEnd w:id="69"/>
    </w:p>
    <w:bookmarkEnd w:id="70"/>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8"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71" w:name="_Toc489605581"/>
      <w:bookmarkStart w:id="72" w:name="_Toc487134017"/>
      <w:bookmarkStart w:id="73" w:name="_Toc496699457"/>
      <w:r>
        <w:t>Sicherheit</w:t>
      </w:r>
      <w:bookmarkEnd w:id="71"/>
      <w:bookmarkEnd w:id="72"/>
      <w:bookmarkEnd w:id="73"/>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4" w:name="_Toc489605582"/>
      <w:bookmarkStart w:id="75" w:name="_Toc487134018"/>
      <w:bookmarkStart w:id="76" w:name="_Toc496699458"/>
      <w:r>
        <w:t>Meldung von Sicherheitsvorfällen</w:t>
      </w:r>
      <w:bookmarkEnd w:id="74"/>
      <w:bookmarkEnd w:id="75"/>
      <w:bookmarkEnd w:id="76"/>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7" w:name="LocationofDataProcessing"/>
      <w:bookmarkStart w:id="78" w:name="_Toc489605583"/>
      <w:bookmarkStart w:id="79" w:name="_Toc487134019"/>
      <w:bookmarkStart w:id="80" w:name="_Toc496699459"/>
      <w:r>
        <w:t>Ort der Datenverarbeitung</w:t>
      </w:r>
      <w:bookmarkEnd w:id="77"/>
      <w:bookmarkEnd w:id="78"/>
      <w:bookmarkEnd w:id="79"/>
      <w:bookmarkEnd w:id="80"/>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1" w:name="_Toc489605584"/>
      <w:bookmarkStart w:id="82" w:name="_Toc487134020"/>
      <w:bookmarkStart w:id="83" w:name="_Toc496699460"/>
      <w:r>
        <w:t>Vorschauversionen</w:t>
      </w:r>
      <w:bookmarkEnd w:id="81"/>
      <w:bookmarkEnd w:id="82"/>
      <w:bookmarkEnd w:id="83"/>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4" w:name="_Toc489605585"/>
      <w:bookmarkStart w:id="85" w:name="_Toc487134021"/>
      <w:bookmarkStart w:id="86" w:name="_Toc496699461"/>
      <w:r>
        <w:t>Einsatz von Vertragspartnern</w:t>
      </w:r>
      <w:bookmarkEnd w:id="84"/>
      <w:bookmarkEnd w:id="85"/>
      <w:bookmarkEnd w:id="86"/>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7" w:name="_Toc496699462"/>
      <w:r>
        <w:t>So kontaktieren Sie Microsoft</w:t>
      </w:r>
      <w:bookmarkEnd w:id="87"/>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9"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B842E8"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30"/>
          <w:footerReference w:type="first" r:id="rId31"/>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8" w:name="_Toc496699463"/>
      <w:bookmarkStart w:id="89" w:name="DataProcessingTerms"/>
      <w:r w:rsidRPr="00205B87">
        <w:rPr>
          <w:lang w:val="de-DE"/>
        </w:rPr>
        <w:t>Bestimmungen für die Datenverarbeitung</w:t>
      </w:r>
      <w:bookmarkEnd w:id="88"/>
    </w:p>
    <w:bookmarkEnd w:id="89"/>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0" w:name="DPTOnlineServicesTable"/>
            <w:r>
              <w:rPr>
                <w:color w:val="FFFFFF" w:themeColor="background1"/>
                <w:sz w:val="16"/>
                <w:szCs w:val="16"/>
              </w:rPr>
              <w:t>Onlinedienste</w:t>
            </w:r>
          </w:p>
        </w:tc>
      </w:tr>
      <w:tr w:rsidR="004F5E84" w:rsidTr="007514A2">
        <w:tc>
          <w:tcPr>
            <w:tcW w:w="2610" w:type="dxa"/>
            <w:vAlign w:val="center"/>
          </w:tcPr>
          <w:p w:rsidR="004F5E84" w:rsidRPr="00231971" w:rsidRDefault="004F5E84" w:rsidP="004F5E84">
            <w:pPr>
              <w:pStyle w:val="ProductList-Body"/>
              <w:rPr>
                <w:sz w:val="16"/>
                <w:szCs w:val="16"/>
              </w:rPr>
            </w:pPr>
            <w:bookmarkStart w:id="91" w:name="MicrosoftDynamicsOnlineServices"/>
            <w:bookmarkEnd w:id="90"/>
            <w:r>
              <w:rPr>
                <w:sz w:val="16"/>
                <w:szCs w:val="16"/>
              </w:rPr>
              <w:t>Microsoft Dynamics 365-Kerndienste</w:t>
            </w:r>
          </w:p>
        </w:tc>
        <w:tc>
          <w:tcPr>
            <w:tcW w:w="8190" w:type="dxa"/>
          </w:tcPr>
          <w:p w:rsidR="004F5E84" w:rsidRPr="00231971" w:rsidRDefault="004F5E84" w:rsidP="004F5E84">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In Microsoft Dynamics 365 Core Services sind nicht enthalten: (1) Microsoft Dynamics 365 for Finance and Operations (Enterprise- und Business-Editionen), Microsoft Dynamics 365 for Retail und Microsoft Dynamics 365 for Talent: Attract, Microsoft Dynamics 365 for Talent: Onboard; (2) Microsoft Dynamics 365-Dienste für unterstützte Geräte oder Software, die Microsoft Dynamics 365 für Anwendungen, Tablets bzw. Telefone, (3) LinkedIn Sales Navigator oder (4), sofern nicht ausdrücklich in den Lizenzbedingungen für den entsprechenden Dienst definiert, einen anderen mit Microsoft Dynamics 365 Core Services zur Verfügung gestellten oder mit diesen verbundenen Dienst mit eigener Marke umfassen, aber nicht darauf beschränkt sind.</w:t>
            </w:r>
          </w:p>
        </w:tc>
      </w:tr>
      <w:bookmarkEnd w:id="91"/>
      <w:tr w:rsidR="002944CE" w:rsidTr="007514A2">
        <w:tc>
          <w:tcPr>
            <w:tcW w:w="2610" w:type="dxa"/>
            <w:vAlign w:val="center"/>
          </w:tcPr>
          <w:p w:rsidR="002944CE" w:rsidRPr="00231971" w:rsidRDefault="002944CE" w:rsidP="002944CE">
            <w:pPr>
              <w:pStyle w:val="ProductList-Body"/>
              <w:rPr>
                <w:sz w:val="16"/>
                <w:szCs w:val="16"/>
              </w:rPr>
            </w:pPr>
            <w:r>
              <w:rPr>
                <w:sz w:val="16"/>
                <w:szCs w:val="16"/>
              </w:rPr>
              <w:t>Office 365-Dienste</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2944CE" w:rsidTr="007514A2">
        <w:tc>
          <w:tcPr>
            <w:tcW w:w="2610" w:type="dxa"/>
            <w:vAlign w:val="center"/>
          </w:tcPr>
          <w:p w:rsidR="002944CE" w:rsidRPr="00231971" w:rsidRDefault="002944CE" w:rsidP="002944CE">
            <w:pPr>
              <w:pStyle w:val="ProductList-Body"/>
              <w:rPr>
                <w:sz w:val="16"/>
                <w:szCs w:val="16"/>
              </w:rPr>
            </w:pPr>
            <w:bookmarkStart w:id="92" w:name="MicrosoftAzureCoreServices"/>
            <w:r>
              <w:rPr>
                <w:sz w:val="16"/>
                <w:szCs w:val="16"/>
              </w:rPr>
              <w:t>Microsoft Azure-Kerndienste</w:t>
            </w:r>
            <w:bookmarkEnd w:id="92"/>
          </w:p>
        </w:tc>
        <w:tc>
          <w:tcPr>
            <w:tcW w:w="8190" w:type="dxa"/>
          </w:tcPr>
          <w:p w:rsidR="002944CE" w:rsidRPr="00231971" w:rsidRDefault="002944CE" w:rsidP="002944CE">
            <w:pPr>
              <w:pStyle w:val="ProductList-Body"/>
              <w:rPr>
                <w:sz w:val="16"/>
                <w:szCs w:val="16"/>
              </w:rPr>
            </w:pPr>
            <w:r>
              <w:rPr>
                <w:sz w:val="16"/>
                <w:szCs w:val="16"/>
              </w:rPr>
              <w:t xml:space="preserve">API Management, App Service (API Apps, Logic Apps, Mobile Apps, Web Apps), Application Gateway, Application Insights, Automation, Azure Active Directory (Free und Basic), Azure Container Service, Azure Cosmos DB (vormals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(vormals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und VPN Gateway </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231971" w:rsidRDefault="002944CE" w:rsidP="002944CE">
            <w:pPr>
              <w:pStyle w:val="ProductList-Body"/>
              <w:rPr>
                <w:sz w:val="16"/>
                <w:szCs w:val="16"/>
              </w:rPr>
            </w:pPr>
            <w:r>
              <w:rPr>
                <w:sz w:val="16"/>
                <w:szCs w:val="16"/>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93" w:name="DataProcessingTerms_DataatRest"/>
      <w:bookmarkStart w:id="94" w:name="_Toc457466419"/>
      <w:bookmarkStart w:id="95" w:name="_Toc453946599"/>
      <w:bookmarkStart w:id="96" w:name="_Toc496699464"/>
      <w:r>
        <w:t>Speicherstelle von ruhenden Kundendaten</w:t>
      </w:r>
      <w:bookmarkEnd w:id="93"/>
      <w:bookmarkEnd w:id="94"/>
      <w:bookmarkEnd w:id="95"/>
      <w:bookmarkEnd w:id="96"/>
    </w:p>
    <w:p w:rsidR="00007D41" w:rsidRDefault="00007D41" w:rsidP="00007D41">
      <w:pPr>
        <w:pStyle w:val="ProductList-Body"/>
        <w:keepNext/>
      </w:pPr>
      <w:r>
        <w:t>Microsoft wird ruhende Kundendaten wie folgt in bestimmten größeren geografischen Räumen speichern (jeweils ein Geo):</w:t>
      </w:r>
    </w:p>
    <w:p w:rsidR="00007D41" w:rsidRDefault="00955FBF"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sowie Projekt Online-Daten und (3) an OneDrive for Business hochgeladene Dateien</w:t>
      </w:r>
      <w:r w:rsidR="00007D41">
        <w:t>.</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Pr>
          <w:b/>
        </w:rPr>
        <w:t>Microsoft Business Application Platform Core Services</w:t>
      </w:r>
      <w:r>
        <w:t>. 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7" w:name="DataProcessingTerms_Privacy"/>
      <w:bookmarkStart w:id="98" w:name="_Toc449618397"/>
      <w:bookmarkStart w:id="99" w:name="_Toc445967464"/>
      <w:bookmarkStart w:id="100" w:name="_Toc496699465"/>
      <w:r w:rsidRPr="00401A18">
        <w:t>Datenschutz</w:t>
      </w:r>
      <w:bookmarkEnd w:id="97"/>
      <w:bookmarkEnd w:id="98"/>
      <w:bookmarkEnd w:id="99"/>
      <w:bookmarkEnd w:id="100"/>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101" w:name="SubcontractorTransfer"/>
      <w:r>
        <w:rPr>
          <w:b/>
        </w:rPr>
        <w:t>Übertragung an Vertragspartner</w:t>
      </w:r>
      <w:bookmarkEnd w:id="101"/>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102" w:name="_Toc496699466"/>
      <w:r>
        <w:t>Zusätzliche Bestimmungen für Europa</w:t>
      </w:r>
      <w:bookmarkEnd w:id="102"/>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103" w:name="_Toc496699467"/>
      <w:r>
        <w:t>Sicherheit</w:t>
      </w:r>
      <w:bookmarkEnd w:id="103"/>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4" w:name="DataProcessingTerms_OLSInfoSecurityPolic"/>
      <w:bookmarkStart w:id="105" w:name="DataProcessingTerms_SecurityPolicy"/>
      <w:r>
        <w:rPr>
          <w:b/>
          <w:color w:val="00188F"/>
        </w:rPr>
        <w:t>Informationssicherheitsrichtlinie für Onlinedienste</w:t>
      </w:r>
    </w:p>
    <w:bookmarkEnd w:id="104"/>
    <w:bookmarkEnd w:id="105"/>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Graph</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B842E8"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32"/>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6" w:name="OnlineServiceSpecificTerms"/>
      <w:bookmarkStart w:id="107" w:name="_Toc496699468"/>
      <w:r>
        <w:t>Spezifische Bestimmungen für Onlinedienste</w:t>
      </w:r>
      <w:bookmarkEnd w:id="106"/>
      <w:bookmarkEnd w:id="10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8" w:name="_Toc496699469"/>
      <w:bookmarkStart w:id="109" w:name="MicrosoftAzureServices"/>
      <w:r w:rsidRPr="00205B87">
        <w:rPr>
          <w:lang w:val="de-DE"/>
        </w:rPr>
        <w:t>Microsoft Azure-Dienste</w:t>
      </w:r>
      <w:bookmarkEnd w:id="108"/>
    </w:p>
    <w:bookmarkEnd w:id="109"/>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33"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4"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5" w:history="1">
        <w:r w:rsidR="008C6664">
          <w:rPr>
            <w:rStyle w:val="Hyperlink"/>
          </w:rPr>
          <w:t>http://azure.microsoft.com/en-us/support/legal/store-terms/</w:t>
        </w:r>
      </w:hyperlink>
      <w:hyperlink r:id="rId36" w:history="1"/>
      <w:r>
        <w:t xml:space="preserve"> eingesehen werden können, auf Nicht von Microsoft stammende Produkte zuzugreifen oder diese zu erwerben.</w:t>
      </w:r>
    </w:p>
    <w:p w:rsidR="00CD3C98" w:rsidRDefault="00CD3C98" w:rsidP="00272578">
      <w:pPr>
        <w:pStyle w:val="ProductList-Body"/>
      </w:pPr>
    </w:p>
    <w:p w:rsidR="00622DE9" w:rsidRPr="00747204" w:rsidRDefault="00622DE9" w:rsidP="00622DE9">
      <w:pPr>
        <w:pStyle w:val="ProductList-Offering2Heading"/>
        <w:outlineLvl w:val="2"/>
      </w:pPr>
      <w:bookmarkStart w:id="110" w:name="MicrosoftTranslator"/>
      <w:bookmarkStart w:id="111" w:name="MicrosoftCognitiveServices"/>
      <w:r>
        <w:tab/>
      </w:r>
      <w:bookmarkStart w:id="112" w:name="_Toc484158292"/>
      <w:bookmarkStart w:id="113" w:name="_Toc496699470"/>
      <w:r>
        <w:t>Microsoft Azure Stack</w:t>
      </w:r>
      <w:bookmarkEnd w:id="112"/>
      <w:bookmarkEnd w:id="113"/>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7"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B842E8"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9325D0" w:rsidRPr="0066264E" w:rsidRDefault="009325D0" w:rsidP="009325D0">
      <w:pPr>
        <w:pStyle w:val="ProductList-Offering2Heading"/>
        <w:outlineLvl w:val="2"/>
        <w:rPr>
          <w:lang w:val="fr-FR"/>
        </w:rPr>
      </w:pPr>
      <w:r>
        <w:tab/>
      </w:r>
      <w:bookmarkStart w:id="114" w:name="_Toc465426838"/>
      <w:bookmarkStart w:id="115" w:name="_Toc468350407"/>
      <w:bookmarkStart w:id="116" w:name="_Toc496699471"/>
      <w:r w:rsidRPr="0066264E">
        <w:rPr>
          <w:lang w:val="fr-FR"/>
        </w:rPr>
        <w:t xml:space="preserve">Microsoft </w:t>
      </w:r>
      <w:bookmarkEnd w:id="114"/>
      <w:r w:rsidRPr="0066264E">
        <w:rPr>
          <w:lang w:val="fr-FR"/>
        </w:rPr>
        <w:t>Cognitive Services</w:t>
      </w:r>
      <w:bookmarkEnd w:id="115"/>
      <w:bookmarkEnd w:id="116"/>
    </w:p>
    <w:bookmarkEnd w:id="110"/>
    <w:bookmarkEnd w:id="111"/>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8"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2944CE" w:rsidRPr="0008458E" w:rsidRDefault="002944CE" w:rsidP="002944CE">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9"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F5E84" w:rsidRPr="00BA2331" w:rsidRDefault="004F5E84" w:rsidP="004F5E84">
      <w:pPr>
        <w:pStyle w:val="ProductList-ClauseHeading"/>
      </w:pPr>
      <w:r>
        <w:t>Begrenzung der Bing-APIs auf Kundennutzung der erbrachten Dienste</w:t>
      </w:r>
    </w:p>
    <w:p w:rsidR="004F5E84" w:rsidRPr="00BA2331" w:rsidRDefault="004F5E84" w:rsidP="004F5E84">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4F5E84" w:rsidRPr="00BA2331" w:rsidRDefault="004F5E84" w:rsidP="004F5E84">
      <w:pPr>
        <w:pStyle w:val="ProductList-Body"/>
        <w:tabs>
          <w:tab w:val="left" w:pos="270"/>
        </w:tabs>
      </w:pPr>
      <w:r>
        <w:t xml:space="preserve">Der Kunde muss die Nutzungs- und Anzeigeanforderungen für die Bing-Websuche und -Bildersuche, APIs für die Video- und Nachrichtensuche, Bing-Rechtschreibprüfung, die benutzerdefinierte Bing-Suche und die Bing-Vorschlagssuche (zusammen die „Suche-APIs“) erfüllen, die unter </w:t>
      </w:r>
      <w:hyperlink r:id="rId40" w:history="1">
        <w:r>
          <w:rPr>
            <w:rStyle w:val="Hyperlink"/>
          </w:rPr>
          <w:t>https://aka.ms/r1j7jq</w:t>
        </w:r>
      </w:hyperlink>
      <w:r>
        <w:t xml:space="preserve"> verfügbar sind.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B842E8"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4F5E84" w:rsidRPr="00BA2331" w:rsidRDefault="004F5E84" w:rsidP="004F5E84">
      <w:pPr>
        <w:pStyle w:val="ProductList-Offering2Heading"/>
        <w:ind w:firstLine="158"/>
        <w:outlineLvl w:val="2"/>
      </w:pPr>
      <w:bookmarkStart w:id="117" w:name="_Toc494738672"/>
      <w:bookmarkStart w:id="118" w:name="_Toc496699472"/>
      <w:bookmarkStart w:id="119" w:name="EMS"/>
      <w:bookmarkStart w:id="120" w:name="_Toc476476610"/>
      <w:bookmarkStart w:id="121" w:name="_Toc459970714"/>
      <w:bookmarkStart w:id="122" w:name="_Toc457466428"/>
      <w:bookmarkStart w:id="123" w:name="AzureActiiveDirectoryBasic"/>
      <w:bookmarkStart w:id="124" w:name="_Toc437590238"/>
      <w:bookmarkStart w:id="125" w:name="_Toc435790944"/>
      <w:bookmarkStart w:id="126" w:name="MicrosoftDynamicsMarketing"/>
      <w:r>
        <w:t>Microsoft Genomics</w:t>
      </w:r>
      <w:bookmarkEnd w:id="117"/>
      <w:bookmarkEnd w:id="118"/>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41"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B842E8"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BA2331" w:rsidRDefault="004F5E84" w:rsidP="004F5E84">
      <w:pPr>
        <w:pStyle w:val="ProductList-Offering2Heading"/>
        <w:outlineLvl w:val="2"/>
      </w:pPr>
      <w:r>
        <w:tab/>
      </w:r>
      <w:bookmarkStart w:id="127" w:name="_Toc494738673"/>
      <w:bookmarkStart w:id="128" w:name="_Toc496699473"/>
      <w:r>
        <w:t>Visual Studio Mobile Center</w:t>
      </w:r>
      <w:bookmarkEnd w:id="127"/>
      <w:bookmarkEnd w:id="128"/>
    </w:p>
    <w:p w:rsidR="004F5E84" w:rsidRPr="00BA2331" w:rsidRDefault="004F5E84" w:rsidP="004F5E84">
      <w:pPr>
        <w:pStyle w:val="ProductList-ClauseHeading"/>
      </w:pPr>
      <w:r>
        <w:t>Datenschutz- und Sicherheitsbestimmungen zum Visual Studio Mobile Center Test</w:t>
      </w:r>
    </w:p>
    <w:p w:rsidR="004F5E84" w:rsidRPr="00BA2331" w:rsidRDefault="004F5E84" w:rsidP="004F5E84">
      <w:pPr>
        <w:pStyle w:val="ProductList-Body"/>
      </w:pPr>
      <w:r>
        <w:t>Die Datenschutzerklärung unter https://aka.ms/mctestprivacypolicy gilt für die Nutzung von Visual Studio Mobile Center Test durch den Kunden. Der Kunde ist nicht berechtigt, Visual Studio Mobile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Der Kunde ist berechtigt, Visual Studio Mobile Center nur zum Entwickeln und Testen seiner eigenen Anwendung(en) aufzurufen und zu nutzen. Nur ein lizenzierter Nutzer ist berechtigt, jederzeit auf einen von Visual Studio Mobile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Mobile Center enthalten ist. Microsoft ist für die Einhaltung der Bestimmungen für derartige, in Visual Studio Mobile Center enthaltene Software verantwortlich und bewahrt Stillschweigen über alle vertraulichen Informationen von Apple, auf die im Rahmen von Visual Studio Mobile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Mobile Center-Dienst zur Verfügung zu stellen, einschließlich der mit der Bereitstellung des Dienstes kompatiblen Zwecke.</w:t>
      </w:r>
    </w:p>
    <w:p w:rsidR="004F5E84" w:rsidRPr="00BA2331" w:rsidRDefault="00B842E8"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Default="00B33AFA" w:rsidP="00B33AFA">
      <w:pPr>
        <w:pStyle w:val="ProductList-OfferingGroupHeading"/>
        <w:spacing w:after="80"/>
        <w:outlineLvl w:val="1"/>
      </w:pPr>
      <w:bookmarkStart w:id="129" w:name="_Toc496699474"/>
      <w:r>
        <w:t>Microsoft Azure Plans</w:t>
      </w:r>
      <w:bookmarkEnd w:id="119"/>
      <w:bookmarkEnd w:id="120"/>
      <w:bookmarkEnd w:id="129"/>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171512">
      <w:pPr>
        <w:pStyle w:val="ProductList-Offering2Heading"/>
        <w:keepNext/>
        <w:outlineLvl w:val="2"/>
      </w:pPr>
      <w:r>
        <w:tab/>
      </w:r>
      <w:bookmarkStart w:id="130" w:name="_Toc496699475"/>
      <w:r w:rsidR="00F728FB">
        <w:t>Azure Active Directory Basic</w:t>
      </w:r>
      <w:bookmarkEnd w:id="121"/>
      <w:bookmarkEnd w:id="122"/>
      <w:bookmarkEnd w:id="130"/>
    </w:p>
    <w:bookmarkEnd w:id="123"/>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B842E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BE6D86">
      <w:pPr>
        <w:pStyle w:val="ProductList-Offering2Heading"/>
        <w:keepNext/>
        <w:outlineLvl w:val="2"/>
      </w:pPr>
      <w:bookmarkStart w:id="131" w:name="AzureActiiveDirectoryPremium"/>
      <w:r>
        <w:tab/>
      </w:r>
      <w:bookmarkStart w:id="132" w:name="_Toc459970715"/>
      <w:bookmarkStart w:id="133" w:name="_Toc457466429"/>
      <w:bookmarkStart w:id="134" w:name="_Toc496699476"/>
      <w:r>
        <w:t>Azure Active Directory Premium</w:t>
      </w:r>
      <w:bookmarkEnd w:id="132"/>
      <w:bookmarkEnd w:id="133"/>
      <w:bookmarkEnd w:id="134"/>
    </w:p>
    <w:bookmarkEnd w:id="131"/>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B842E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35" w:name="AzureInformationProtectionPremium"/>
      <w:r>
        <w:tab/>
      </w:r>
      <w:bookmarkStart w:id="136" w:name="AzureRightsManagement"/>
      <w:bookmarkStart w:id="137" w:name="_Toc459970716"/>
      <w:bookmarkStart w:id="138" w:name="_Toc457466430"/>
      <w:bookmarkStart w:id="139" w:name="_Toc496699477"/>
      <w:r>
        <w:t>Azure Information Protection</w:t>
      </w:r>
      <w:bookmarkEnd w:id="136"/>
      <w:r>
        <w:t xml:space="preserve"> Premium</w:t>
      </w:r>
      <w:bookmarkEnd w:id="137"/>
      <w:bookmarkEnd w:id="138"/>
      <w:bookmarkEnd w:id="139"/>
    </w:p>
    <w:bookmarkEnd w:id="135"/>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B842E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BA2331" w:rsidRDefault="004F5E84" w:rsidP="004F5E84">
      <w:pPr>
        <w:pStyle w:val="ProductList-Offering1Heading"/>
      </w:pPr>
      <w:bookmarkStart w:id="140" w:name="_Toc388464308"/>
      <w:bookmarkStart w:id="141" w:name="Dynamics365"/>
      <w:bookmarkStart w:id="142" w:name="_Toc494738678"/>
      <w:bookmarkStart w:id="143" w:name="_Toc492329139"/>
      <w:bookmarkStart w:id="144" w:name="_Toc496699478"/>
      <w:bookmarkEnd w:id="124"/>
      <w:bookmarkEnd w:id="125"/>
      <w:bookmarkEnd w:id="126"/>
      <w:bookmarkEnd w:id="140"/>
      <w:r>
        <w:t>Microsoft Dynamics 365-Dienste</w:t>
      </w:r>
      <w:bookmarkEnd w:id="141"/>
      <w:bookmarkEnd w:id="142"/>
      <w:bookmarkEnd w:id="143"/>
      <w:bookmarkEnd w:id="144"/>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42"/>
          <w:footerReference w:type="first" r:id="rId43"/>
          <w:pgSz w:w="12240" w:h="15840"/>
          <w:pgMar w:top="1440" w:right="720" w:bottom="1440" w:left="720" w:header="720" w:footer="720" w:gutter="0"/>
          <w:cols w:space="720"/>
          <w:titlePg/>
          <w:docGrid w:linePitch="360"/>
        </w:sectPr>
      </w:pPr>
    </w:p>
    <w:p w:rsidR="004F5E84" w:rsidRPr="00BA2331" w:rsidRDefault="004F5E84" w:rsidP="004F5E84">
      <w:pPr>
        <w:pStyle w:val="ProductList-Body"/>
      </w:pPr>
      <w:r>
        <w:rPr>
          <w:rFonts w:asciiTheme="majorHAnsi" w:hAnsiTheme="majorHAnsi"/>
          <w:sz w:val="16"/>
          <w:szCs w:val="16"/>
        </w:rPr>
        <w:t>Microsoft Dynamics 365 for Case Management, Enterprise Edition</w:t>
      </w:r>
    </w:p>
    <w:p w:rsidR="004F5E84" w:rsidRPr="00BA2331" w:rsidRDefault="004F5E84" w:rsidP="004F5E84">
      <w:pPr>
        <w:pStyle w:val="ProductList-Body"/>
      </w:pPr>
      <w:r>
        <w:rPr>
          <w:rFonts w:asciiTheme="majorHAnsi" w:hAnsiTheme="majorHAnsi"/>
          <w:sz w:val="16"/>
          <w:szCs w:val="16"/>
        </w:rPr>
        <w:t>Microsoft Dynamics 365 for Customer Service, Enterprise Edition</w:t>
      </w:r>
    </w:p>
    <w:p w:rsidR="004F5E84" w:rsidRPr="00BA2331" w:rsidRDefault="004F5E84" w:rsidP="004F5E84">
      <w:pPr>
        <w:pStyle w:val="ProductList-Body"/>
      </w:pPr>
      <w:r>
        <w:rPr>
          <w:rFonts w:asciiTheme="majorHAnsi" w:hAnsiTheme="majorHAnsi"/>
          <w:sz w:val="16"/>
          <w:szCs w:val="16"/>
        </w:rPr>
        <w:t>Microsoft Dynamics 365 for Field Services, Enterprise Edition</w:t>
      </w:r>
    </w:p>
    <w:p w:rsidR="004F5E84" w:rsidRPr="00BA2331" w:rsidRDefault="004F5E84" w:rsidP="004F5E84">
      <w:pPr>
        <w:pStyle w:val="ProductList-Body"/>
      </w:pPr>
      <w:r>
        <w:rPr>
          <w:rFonts w:asciiTheme="majorHAnsi" w:hAnsiTheme="majorHAnsi"/>
          <w:sz w:val="16"/>
          <w:szCs w:val="16"/>
        </w:rPr>
        <w:t>Microsoft Dynamics 365 for Finance and Operations, Business Edition</w:t>
      </w:r>
    </w:p>
    <w:p w:rsidR="004F5E84" w:rsidRPr="00BA2331" w:rsidRDefault="004F5E84" w:rsidP="004F5E84">
      <w:pPr>
        <w:pStyle w:val="ProductList-Body"/>
      </w:pPr>
      <w:r>
        <w:rPr>
          <w:rFonts w:asciiTheme="majorHAnsi" w:hAnsiTheme="majorHAnsi"/>
          <w:sz w:val="16"/>
          <w:szCs w:val="16"/>
        </w:rPr>
        <w:t>Microsoft Dynamics 365 for Operations Activity, Enterprise Edition</w:t>
      </w:r>
    </w:p>
    <w:p w:rsidR="004F5E84" w:rsidRPr="00BA2331" w:rsidRDefault="004F5E84" w:rsidP="004F5E84">
      <w:pPr>
        <w:pStyle w:val="ProductList-Body"/>
      </w:pPr>
      <w:r>
        <w:rPr>
          <w:rFonts w:asciiTheme="majorHAnsi" w:hAnsiTheme="majorHAnsi"/>
          <w:sz w:val="16"/>
          <w:szCs w:val="16"/>
        </w:rPr>
        <w:t>Microsoft Dynamics 365 for Operations Device, Enterprise Edition</w:t>
      </w:r>
    </w:p>
    <w:p w:rsidR="004F5E84" w:rsidRPr="00BA2331" w:rsidRDefault="004F5E84" w:rsidP="004F5E84">
      <w:pPr>
        <w:pStyle w:val="ProductList-Body"/>
      </w:pPr>
      <w:r>
        <w:rPr>
          <w:rFonts w:asciiTheme="majorHAnsi" w:hAnsiTheme="majorHAnsi"/>
          <w:sz w:val="16"/>
          <w:szCs w:val="16"/>
        </w:rPr>
        <w:t>Microsoft Dynamics 365 for Project Service Automation, Enterprise Edition</w:t>
      </w:r>
    </w:p>
    <w:p w:rsidR="004F5E84" w:rsidRPr="00BA2331" w:rsidRDefault="004F5E84" w:rsidP="004F5E84">
      <w:pPr>
        <w:pStyle w:val="ProductList-Body"/>
      </w:pPr>
      <w:r>
        <w:rPr>
          <w:rFonts w:asciiTheme="majorHAnsi" w:hAnsiTheme="majorHAnsi"/>
          <w:sz w:val="16"/>
          <w:szCs w:val="16"/>
        </w:rPr>
        <w:t>Microsoft Dynamics 365 for Retail, Enterprise Edition</w:t>
      </w:r>
    </w:p>
    <w:p w:rsidR="004F5E84" w:rsidRPr="00BA2331" w:rsidRDefault="004F5E84" w:rsidP="004F5E84">
      <w:pPr>
        <w:pStyle w:val="ProductList-Body"/>
      </w:pPr>
      <w:r>
        <w:rPr>
          <w:rFonts w:asciiTheme="majorHAnsi" w:hAnsiTheme="majorHAnsi"/>
          <w:sz w:val="16"/>
          <w:szCs w:val="16"/>
        </w:rPr>
        <w:t>Microsoft Dynamics 365 for Sales, Enterprise Edition</w:t>
      </w:r>
    </w:p>
    <w:p w:rsidR="004F5E84" w:rsidRPr="00BA2331" w:rsidRDefault="004F5E84" w:rsidP="004F5E84">
      <w:pPr>
        <w:pStyle w:val="ProductList-Body"/>
      </w:pPr>
      <w:r>
        <w:rPr>
          <w:rFonts w:asciiTheme="majorHAnsi" w:hAnsiTheme="majorHAnsi"/>
          <w:sz w:val="16"/>
          <w:szCs w:val="16"/>
        </w:rPr>
        <w:t>Microsoft Dynamics 365 for Talent, Enterprise Edition</w:t>
      </w:r>
    </w:p>
    <w:p w:rsidR="004F5E84" w:rsidRPr="00BA2331" w:rsidRDefault="004F5E84" w:rsidP="004F5E84">
      <w:pPr>
        <w:pStyle w:val="ProductList-Body"/>
      </w:pPr>
      <w:r>
        <w:rPr>
          <w:rFonts w:asciiTheme="majorHAnsi" w:hAnsiTheme="majorHAnsi"/>
          <w:sz w:val="16"/>
          <w:szCs w:val="16"/>
        </w:rPr>
        <w:t>Microsoft Dynamics 365 for Talent: Attract, Enterprise Edition</w:t>
      </w:r>
    </w:p>
    <w:p w:rsidR="004F5E84" w:rsidRPr="00BA2331" w:rsidRDefault="004F5E84" w:rsidP="004F5E84">
      <w:pPr>
        <w:pStyle w:val="ProductList-Body"/>
      </w:pPr>
      <w:r>
        <w:rPr>
          <w:rFonts w:asciiTheme="majorHAnsi" w:hAnsiTheme="majorHAnsi"/>
          <w:sz w:val="16"/>
          <w:szCs w:val="16"/>
        </w:rPr>
        <w:t>Microsoft Dynamics 365 for Talent: Onboard, Enterprise Edition</w:t>
      </w:r>
    </w:p>
    <w:p w:rsidR="004F5E84" w:rsidRPr="00BA2331" w:rsidRDefault="004F5E84" w:rsidP="004F5E84">
      <w:pPr>
        <w:pStyle w:val="ProductList-Body"/>
      </w:pPr>
      <w:r>
        <w:rPr>
          <w:rFonts w:asciiTheme="majorHAnsi" w:hAnsiTheme="majorHAnsi"/>
          <w:sz w:val="16"/>
          <w:szCs w:val="16"/>
        </w:rPr>
        <w:t>Microsoft Dynamics 365 for Team Members, Business Edition</w:t>
      </w:r>
    </w:p>
    <w:p w:rsidR="004F5E84" w:rsidRPr="00BA2331" w:rsidRDefault="004F5E84" w:rsidP="004F5E84">
      <w:pPr>
        <w:pStyle w:val="ProductList-Body"/>
      </w:pPr>
      <w:r>
        <w:rPr>
          <w:rFonts w:asciiTheme="majorHAnsi" w:hAnsiTheme="majorHAnsi"/>
          <w:sz w:val="16"/>
          <w:szCs w:val="16"/>
        </w:rPr>
        <w:t>Microsoft Dynamics 365 for Team Members, Enterprise Edition</w:t>
      </w:r>
    </w:p>
    <w:p w:rsidR="004F5E84" w:rsidRPr="00BA2331" w:rsidRDefault="004F5E84" w:rsidP="004F5E84">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4F5E84" w:rsidRPr="00BA2331"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4F5E84" w:rsidRPr="00BA2331" w:rsidRDefault="004F5E84" w:rsidP="004F5E84">
      <w:pPr>
        <w:pStyle w:val="ProductList-ClauseHeading"/>
      </w:pPr>
      <w:r>
        <w:t>Server-Nutzungsrechte für Dynamics 365 Nutzer-ALs, Von-SA-Nutzer-ALs und Add-On-Nutzer-ALs</w:t>
      </w:r>
    </w:p>
    <w:p w:rsidR="004F5E84" w:rsidRPr="00BA2331" w:rsidRDefault="004F5E84" w:rsidP="004F5E84">
      <w:pPr>
        <w:pStyle w:val="ProductList-Body"/>
      </w:pPr>
      <w:r>
        <w:t>Die folgenden Bestimmungen über Servernutzungsrechte gelten nicht für Kunden, die für Dynamics 365 Business Edition oder Microsoft Dynamics 365 für Talent lizenziert sind: Attract, Microsoft Dynamics 365 for Talent: Onboard oder Kunden, die für die Dynamics 365 Enterprise Edition in Open Licence, Open Value und Open Value-Abonnement lizenziert sind.</w:t>
      </w:r>
    </w:p>
    <w:p w:rsidR="00622DE9" w:rsidRPr="00747204" w:rsidRDefault="00622DE9" w:rsidP="00622DE9">
      <w:pPr>
        <w:pStyle w:val="ProductList-Body"/>
      </w:pPr>
    </w:p>
    <w:p w:rsidR="00622DE9" w:rsidRPr="00747204" w:rsidRDefault="00622DE9" w:rsidP="00171512">
      <w:pPr>
        <w:pStyle w:val="ProductList-Body"/>
        <w:keepNext/>
        <w:ind w:left="187"/>
      </w:pPr>
      <w:r>
        <w:rPr>
          <w:b/>
          <w:color w:val="0072C6"/>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BA2331" w:rsidRDefault="004F5E84" w:rsidP="004F5E84">
      <w:pPr>
        <w:pStyle w:val="ProductList-Body"/>
      </w:pPr>
      <w:r>
        <w:rPr>
          <w:b/>
          <w:color w:val="00188F"/>
        </w:rPr>
        <w:t>Microsoft Relationship Sales-Lösung</w:t>
      </w:r>
    </w:p>
    <w:p w:rsidR="004F5E84" w:rsidRPr="00BA2331" w:rsidRDefault="004F5E84" w:rsidP="004F5E84">
      <w:pPr>
        <w:pStyle w:val="ProductList-Body"/>
      </w:pPr>
      <w:r>
        <w:t>Microsoft Relationship Sales-Lösung umfasst Microsoft Dynamics 365 for Sales, Enterprise Edition, und LinkedIn Sales Navigator, Enterprise Edition. 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4"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5"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6"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45" w:name="_Toc459970722"/>
      <w:bookmarkStart w:id="146" w:name="MicrosoftSocialEngagement"/>
      <w:r>
        <w:rPr>
          <w:b/>
          <w:color w:val="00188F"/>
        </w:rPr>
        <w:t>Microsoft Social Engagement</w:t>
      </w:r>
      <w:bookmarkEnd w:id="145"/>
    </w:p>
    <w:bookmarkEnd w:id="146"/>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B842E8"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47" w:name="_Toc496699479"/>
      <w:bookmarkStart w:id="148" w:name="O365Services"/>
      <w:r w:rsidRPr="00205B87">
        <w:rPr>
          <w:lang w:val="de-DE"/>
        </w:rPr>
        <w:t>Office 365-Dienste</w:t>
      </w:r>
      <w:bookmarkEnd w:id="147"/>
    </w:p>
    <w:bookmarkEnd w:id="148"/>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9" w:name="CoreFeaturesforOffice365Services"/>
      <w:r>
        <w:rPr>
          <w:b/>
          <w:color w:val="00188F"/>
        </w:rPr>
        <w:t>Wichtigste Features der Office 365-Dienste</w:t>
      </w:r>
    </w:p>
    <w:bookmarkEnd w:id="149"/>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50" w:name="MicrosoftTeams"/>
      <w:r>
        <w:rPr>
          <w:b/>
          <w:color w:val="00188F"/>
        </w:rPr>
        <w:t>Microsoft-Teams</w:t>
      </w:r>
      <w:bookmarkEnd w:id="150"/>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51" w:name="ExchangeOnline"/>
      <w:r w:rsidRPr="00205B87">
        <w:rPr>
          <w:lang w:val="de-DE"/>
        </w:rPr>
        <w:tab/>
      </w:r>
      <w:bookmarkStart w:id="152" w:name="_Toc496699480"/>
      <w:r w:rsidRPr="00205B87">
        <w:rPr>
          <w:lang w:val="de-DE"/>
        </w:rPr>
        <w:t>Exchange Online</w:t>
      </w:r>
      <w:bookmarkEnd w:id="152"/>
    </w:p>
    <w:p w:rsidR="00E93FD0" w:rsidRDefault="00E93FD0" w:rsidP="00EE7258">
      <w:pPr>
        <w:pStyle w:val="ProductList-Offering1"/>
        <w:keepNext/>
        <w:sectPr w:rsidR="00E93FD0" w:rsidSect="00E14AE0">
          <w:footerReference w:type="first" r:id="rId47"/>
          <w:type w:val="continuous"/>
          <w:pgSz w:w="12240" w:h="15840"/>
          <w:pgMar w:top="1440" w:right="720" w:bottom="1440" w:left="720" w:header="720" w:footer="500" w:gutter="0"/>
          <w:cols w:space="720"/>
          <w:titlePg/>
          <w:docGrid w:linePitch="360"/>
        </w:sectPr>
      </w:pPr>
    </w:p>
    <w:bookmarkEnd w:id="151"/>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3" w:name="_Toc423959249"/>
      <w:r w:rsidRPr="0063535D">
        <w:rPr>
          <w:b/>
          <w:color w:val="00188F"/>
        </w:rPr>
        <w:t>Vereinbarung zum Servicelevel</w:t>
      </w:r>
      <w:bookmarkEnd w:id="153"/>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B842E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54" w:name="_Toc496699481"/>
      <w:bookmarkStart w:id="155" w:name="Office365Applications"/>
      <w:r w:rsidRPr="00205B87">
        <w:rPr>
          <w:lang w:val="de-DE"/>
        </w:rPr>
        <w:t>Office 365-Anwendungen</w:t>
      </w:r>
      <w:bookmarkEnd w:id="154"/>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55"/>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 xml:space="preserve">Visio </w:t>
      </w:r>
      <w:r w:rsidR="00171512">
        <w:rPr>
          <w:rFonts w:asciiTheme="majorHAnsi" w:hAnsiTheme="majorHAnsi"/>
          <w:sz w:val="16"/>
          <w:szCs w:val="16"/>
        </w:rPr>
        <w:t>Online (Plan 1 und Plan 2)</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4F5E84">
      <w:pPr>
        <w:pStyle w:val="ProductList-Body"/>
        <w:tabs>
          <w:tab w:val="clear" w:pos="158"/>
          <w:tab w:val="left" w:pos="180"/>
        </w:tabs>
      </w:pPr>
      <w:r>
        <w:rPr>
          <w:b/>
          <w:color w:val="00188F"/>
        </w:rPr>
        <w:t xml:space="preserve">Rechte zur Installation und Nutzung </w:t>
      </w:r>
    </w:p>
    <w:p w:rsidR="004F5E84" w:rsidRPr="00BA2331" w:rsidRDefault="004F5E84" w:rsidP="004F5E84">
      <w:pPr>
        <w:pStyle w:val="ProductList-Body"/>
        <w:tabs>
          <w:tab w:val="clear" w:pos="158"/>
          <w:tab w:val="left" w:pos="180"/>
        </w:tabs>
      </w:pPr>
      <w:r>
        <w:t>Jeder Nutzer, dem der Kunde eine Nutzer-AL zuweist, muss ein Microsoft-Account haben, um die mit dem Abonnement bereitgestellte Software zu nutzen. Diese Nutzer:</w:t>
      </w:r>
    </w:p>
    <w:p w:rsidR="004F5E84" w:rsidRPr="00BA2331" w:rsidRDefault="004F5E84" w:rsidP="004F5E84">
      <w:pPr>
        <w:pStyle w:val="ProductList-Body"/>
        <w:numPr>
          <w:ilvl w:val="0"/>
          <w:numId w:val="40"/>
        </w:numPr>
        <w:ind w:left="450" w:hanging="270"/>
      </w:pPr>
      <w:r>
        <w:t>sind berechtigt, die mit dem AL bereitgestellte Software zur lokalen oder Remoteverwendung in bis zu fünf gleichzeitigen OSE zu aktivieren.</w:t>
      </w:r>
    </w:p>
    <w:p w:rsidR="004F5E84" w:rsidRPr="00BA2331" w:rsidRDefault="004F5E84" w:rsidP="004F5E84">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9"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4F5E84" w:rsidRPr="00BA2331" w:rsidRDefault="004F5E84" w:rsidP="004F5E84">
      <w:pPr>
        <w:pStyle w:val="ProductList-Body"/>
        <w:numPr>
          <w:ilvl w:val="0"/>
          <w:numId w:val="40"/>
        </w:numPr>
        <w:ind w:left="450" w:hanging="270"/>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B842E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56" w:name="MicrosoftMyAnalytics"/>
      <w:bookmarkStart w:id="157" w:name="_Toc465426847"/>
      <w:bookmarkStart w:id="158" w:name="_Toc496699482"/>
      <w:r>
        <w:t>Microsoft MyAnalytics</w:t>
      </w:r>
      <w:bookmarkEnd w:id="156"/>
      <w:bookmarkEnd w:id="157"/>
      <w:bookmarkEnd w:id="158"/>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B842E8"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9" w:name="_Toc496699483"/>
      <w:r w:rsidRPr="00205B87">
        <w:rPr>
          <w:lang w:val="de-DE"/>
        </w:rPr>
        <w:t>Office Online</w:t>
      </w:r>
      <w:bookmarkEnd w:id="159"/>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B842E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0" w:name="_Toc496699484"/>
      <w:r w:rsidRPr="00205B87">
        <w:rPr>
          <w:lang w:val="de-DE"/>
        </w:rPr>
        <w:t>OneDrive for Business</w:t>
      </w:r>
      <w:bookmarkEnd w:id="160"/>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B842E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1" w:name="_Toc453946627"/>
      <w:bookmarkStart w:id="162" w:name="_Toc451949065"/>
      <w:bookmarkStart w:id="163" w:name="_Toc496699485"/>
      <w:bookmarkStart w:id="164" w:name="ProjectOnline"/>
      <w:r>
        <w:t>Project Online</w:t>
      </w:r>
      <w:bookmarkEnd w:id="161"/>
      <w:bookmarkEnd w:id="162"/>
      <w:bookmarkEnd w:id="163"/>
    </w:p>
    <w:bookmarkEnd w:id="164"/>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B842E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5" w:name="_Toc496699486"/>
      <w:r w:rsidRPr="00205B87">
        <w:rPr>
          <w:lang w:val="de-DE"/>
        </w:rPr>
        <w:t>SharePoint Online</w:t>
      </w:r>
      <w:bookmarkEnd w:id="165"/>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B842E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66" w:name="SkypeforBusinessOnline"/>
      <w:r w:rsidRPr="00205B87">
        <w:rPr>
          <w:lang w:val="de-DE"/>
        </w:rPr>
        <w:tab/>
      </w:r>
      <w:bookmarkStart w:id="167" w:name="_Toc431797723"/>
      <w:bookmarkStart w:id="168" w:name="_Toc431459539"/>
      <w:bookmarkStart w:id="169" w:name="_Toc496699487"/>
      <w:r w:rsidRPr="00205B87">
        <w:rPr>
          <w:lang w:val="de-DE"/>
        </w:rPr>
        <w:t xml:space="preserve">Skype for Business </w:t>
      </w:r>
      <w:bookmarkEnd w:id="167"/>
      <w:r w:rsidRPr="00205B87">
        <w:rPr>
          <w:lang w:val="de-DE"/>
        </w:rPr>
        <w:t>Online</w:t>
      </w:r>
      <w:bookmarkEnd w:id="166"/>
      <w:bookmarkEnd w:id="168"/>
      <w:bookmarkEnd w:id="169"/>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171512" w:rsidRDefault="00171512" w:rsidP="00171512">
      <w:pPr>
        <w:pStyle w:val="ProductList-Body"/>
        <w:rPr>
          <w:rFonts w:asciiTheme="majorHAnsi" w:hAnsiTheme="majorHAnsi"/>
          <w:sz w:val="16"/>
          <w:szCs w:val="16"/>
        </w:rPr>
      </w:pPr>
      <w:r>
        <w:rPr>
          <w:rFonts w:asciiTheme="majorHAnsi" w:hAnsiTheme="majorHAnsi"/>
          <w:sz w:val="16"/>
          <w:szCs w:val="16"/>
        </w:rPr>
        <w:t>Skype for Business Online (Plan 1 und Plan 2)</w:t>
      </w:r>
    </w:p>
    <w:p w:rsidR="00171512" w:rsidRDefault="00171512" w:rsidP="00171512">
      <w:pPr>
        <w:pStyle w:val="ProductList-Body"/>
        <w:rPr>
          <w:rFonts w:asciiTheme="majorHAnsi" w:hAnsiTheme="majorHAnsi"/>
          <w:sz w:val="16"/>
          <w:szCs w:val="16"/>
        </w:rPr>
      </w:pPr>
      <w:r>
        <w:rPr>
          <w:rFonts w:asciiTheme="majorHAnsi" w:hAnsiTheme="majorHAnsi"/>
          <w:sz w:val="16"/>
          <w:szCs w:val="16"/>
        </w:rPr>
        <w:t xml:space="preserve">Audiokonferenz </w:t>
      </w:r>
    </w:p>
    <w:p w:rsidR="00171512" w:rsidRPr="00EF1E73" w:rsidRDefault="00171512" w:rsidP="00171512">
      <w:pPr>
        <w:pStyle w:val="ProductList-Body"/>
        <w:rPr>
          <w:rFonts w:asciiTheme="majorHAnsi" w:hAnsiTheme="majorHAnsi"/>
          <w:sz w:val="16"/>
          <w:szCs w:val="16"/>
        </w:rPr>
      </w:pPr>
      <w:r>
        <w:rPr>
          <w:rFonts w:asciiTheme="majorHAnsi" w:hAnsiTheme="majorHAnsi"/>
          <w:sz w:val="16"/>
          <w:szCs w:val="16"/>
        </w:rPr>
        <w:t>Anrufplan</w:t>
      </w:r>
    </w:p>
    <w:p w:rsidR="00171512" w:rsidRDefault="00171512" w:rsidP="00171512">
      <w:pPr>
        <w:pStyle w:val="ProductList-Body"/>
        <w:rPr>
          <w:rFonts w:asciiTheme="majorHAnsi" w:hAnsiTheme="majorHAnsi"/>
          <w:sz w:val="16"/>
          <w:szCs w:val="16"/>
        </w:rPr>
      </w:pPr>
      <w:r>
        <w:rPr>
          <w:rFonts w:asciiTheme="majorHAnsi" w:hAnsiTheme="majorHAnsi"/>
          <w:sz w:val="16"/>
          <w:szCs w:val="16"/>
        </w:rPr>
        <w:t>Communication Credits</w:t>
      </w:r>
    </w:p>
    <w:p w:rsidR="00EE7258" w:rsidRPr="00205B87" w:rsidRDefault="00171512" w:rsidP="00171512">
      <w:pPr>
        <w:pStyle w:val="ProductList-Body"/>
        <w:rPr>
          <w:lang w:val="en-US"/>
        </w:rPr>
      </w:pPr>
      <w:r>
        <w:rPr>
          <w:rFonts w:asciiTheme="majorHAnsi" w:hAnsiTheme="majorHAnsi"/>
          <w:sz w:val="16"/>
          <w:szCs w:val="16"/>
        </w:rPr>
        <w:t>Phone System</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70" w:name="CoreFeature"/>
      <w:r w:rsidRPr="00604840">
        <w:rPr>
          <w:b/>
          <w:color w:val="00188F"/>
        </w:rPr>
        <w:t xml:space="preserve">Core Feature </w:t>
      </w:r>
      <w:bookmarkEnd w:id="170"/>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50"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B842E8"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1" w:name="_Toc496699488"/>
      <w:bookmarkStart w:id="172" w:name="OtherOnlineServices"/>
      <w:r w:rsidRPr="00205B87">
        <w:rPr>
          <w:lang w:val="de-DE"/>
        </w:rPr>
        <w:t>Sonstige Onlinedienste</w:t>
      </w:r>
      <w:bookmarkEnd w:id="171"/>
    </w:p>
    <w:p w:rsidR="00007D41" w:rsidRDefault="00007D41" w:rsidP="00007D41">
      <w:pPr>
        <w:pStyle w:val="ProductList-Offering2Heading"/>
        <w:outlineLvl w:val="2"/>
      </w:pPr>
      <w:bookmarkStart w:id="173" w:name="MicrosoftLearning"/>
      <w:bookmarkStart w:id="174" w:name="MicrosoftPowerBIPro"/>
      <w:bookmarkEnd w:id="172"/>
      <w:r>
        <w:tab/>
      </w:r>
      <w:bookmarkStart w:id="175" w:name="_Toc476230941"/>
      <w:bookmarkStart w:id="176" w:name="_Toc476476626"/>
      <w:bookmarkStart w:id="177" w:name="_Toc496699489"/>
      <w:bookmarkStart w:id="178" w:name="BingMaps"/>
      <w:r>
        <w:t>Bing Maps Enterprise Platform und Mobile Asset Management Platform</w:t>
      </w:r>
      <w:bookmarkEnd w:id="175"/>
      <w:bookmarkEnd w:id="176"/>
      <w:bookmarkEnd w:id="177"/>
    </w:p>
    <w:bookmarkEnd w:id="178"/>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51" w:history="1">
        <w:r>
          <w:rPr>
            <w:rStyle w:val="Hyperlink"/>
          </w:rPr>
          <w:t>https://aka.ms/bingmapsplatformapistou</w:t>
        </w:r>
      </w:hyperlink>
      <w:r>
        <w:t xml:space="preserve"> und </w:t>
      </w:r>
      <w:hyperlink r:id="rId52"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3" w:history="1">
        <w:r>
          <w:rPr>
            <w:rStyle w:val="Hyperlink"/>
          </w:rPr>
          <w:t>https://go.microsoft.com/fwlink/?LinkId=521839</w:t>
        </w:r>
      </w:hyperlink>
      <w:r>
        <w:t>, und sie sind anwendbar auf die Verwendung der Bing Maps-Dienste durch den Kunden.</w:t>
      </w:r>
    </w:p>
    <w:p w:rsidR="00C66FEF" w:rsidRPr="00200322" w:rsidRDefault="00B842E8"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E78BB" w:rsidRDefault="005E3AAA" w:rsidP="005E3AAA">
      <w:pPr>
        <w:pStyle w:val="ProductList-Offering2Heading"/>
        <w:outlineLvl w:val="2"/>
      </w:pPr>
      <w:r>
        <w:tab/>
      </w:r>
      <w:bookmarkStart w:id="179" w:name="_Toc476230942"/>
      <w:bookmarkStart w:id="180" w:name="_Toc496699490"/>
      <w:bookmarkStart w:id="181" w:name="BusinessApplicationPlatform"/>
      <w:r>
        <w:t>Geschäftsanwendungsplattform</w:t>
      </w:r>
      <w:bookmarkEnd w:id="179"/>
      <w:bookmarkEnd w:id="180"/>
    </w:p>
    <w:bookmarkEnd w:id="181"/>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4"/>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E78BB" w:rsidRDefault="005E3AAA" w:rsidP="005E3AAA">
      <w:pPr>
        <w:pStyle w:val="ProductList-Body"/>
      </w:pPr>
      <w:r>
        <w:rPr>
          <w:rFonts w:asciiTheme="majorHAnsi" w:hAnsiTheme="majorHAnsi"/>
          <w:sz w:val="16"/>
          <w:szCs w:val="16"/>
        </w:rPr>
        <w:t>Microsoft PowerApps</w:t>
      </w:r>
    </w:p>
    <w:p w:rsidR="005E3AAA" w:rsidRPr="004E78BB" w:rsidRDefault="005E3AAA" w:rsidP="005E3AAA">
      <w:pPr>
        <w:pStyle w:val="ProductList-Body"/>
      </w:pPr>
      <w:r>
        <w:rPr>
          <w:rFonts w:asciiTheme="majorHAnsi" w:hAnsiTheme="majorHAnsi"/>
          <w:sz w:val="16"/>
          <w:szCs w:val="16"/>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5"/>
          <w:footerReference w:type="first" r:id="rId56"/>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2944CE">
      <w:pPr>
        <w:pStyle w:val="ProductList-Body"/>
        <w:ind w:left="180"/>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B842E8"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bookmarkStart w:id="182" w:name="_Toc476476628"/>
      <w:r>
        <w:tab/>
      </w:r>
      <w:bookmarkStart w:id="183" w:name="_Toc496699491"/>
      <w:r w:rsidR="00B33AFA">
        <w:t>Microsoft Cloud App Security</w:t>
      </w:r>
      <w:bookmarkEnd w:id="182"/>
      <w:bookmarkEnd w:id="183"/>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B842E8"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E78BB" w:rsidRDefault="005E3AAA" w:rsidP="005E3AAA">
      <w:pPr>
        <w:pStyle w:val="ProductList-Offering2Heading"/>
        <w:outlineLvl w:val="2"/>
      </w:pPr>
      <w:r>
        <w:tab/>
      </w:r>
      <w:bookmarkStart w:id="184" w:name="_Toc476230944"/>
      <w:bookmarkStart w:id="185" w:name="_Toc496699492"/>
      <w:r>
        <w:t>Microsoft Intune</w:t>
      </w:r>
      <w:bookmarkEnd w:id="184"/>
      <w:bookmarkEnd w:id="185"/>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7"/>
          <w:footerReference w:type="first" r:id="rId58"/>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9"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B842E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A8327A" w:rsidRDefault="00171512" w:rsidP="00171512">
      <w:pPr>
        <w:pStyle w:val="ProductList-Offering2Heading"/>
        <w:ind w:firstLine="158"/>
        <w:outlineLvl w:val="2"/>
        <w:rPr>
          <w:b w:val="0"/>
          <w:color w:val="000000" w:themeColor="text1"/>
          <w:sz w:val="8"/>
          <w:szCs w:val="8"/>
        </w:rPr>
      </w:pPr>
      <w:bookmarkStart w:id="186" w:name="_Toc492329154"/>
      <w:bookmarkStart w:id="187" w:name="_Toc496699493"/>
      <w:bookmarkStart w:id="188" w:name="MicrosoftKaizalaPro"/>
      <w:bookmarkStart w:id="189" w:name="_Toc453946633"/>
      <w:bookmarkStart w:id="190" w:name="_Toc451949071"/>
      <w:r>
        <w:t>Microsoft Kaizala Pro</w:t>
      </w:r>
      <w:bookmarkEnd w:id="186"/>
      <w:bookmarkEnd w:id="187"/>
    </w:p>
    <w:bookmarkEnd w:id="188"/>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B842E8"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903BB7" w:rsidRDefault="00171512" w:rsidP="00CB74D2">
      <w:pPr>
        <w:pStyle w:val="ProductList-Offering2Heading"/>
        <w:outlineLvl w:val="2"/>
      </w:pPr>
      <w:r>
        <w:tab/>
      </w:r>
      <w:bookmarkStart w:id="191" w:name="_Toc496699494"/>
      <w:r w:rsidR="00CB74D2">
        <w:t>Microsoft Learning</w:t>
      </w:r>
      <w:bookmarkEnd w:id="189"/>
      <w:bookmarkEnd w:id="191"/>
      <w:r w:rsidR="00CB74D2">
        <w:t xml:space="preserve"> </w:t>
      </w:r>
      <w:bookmarkEnd w:id="190"/>
    </w:p>
    <w:bookmarkEnd w:id="173"/>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2" w:name="_Toc451949072"/>
      <w:r>
        <w:t>Microsoft Learning Imagine Academy</w:t>
      </w:r>
      <w:bookmarkEnd w:id="192"/>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60"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B842E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4"/>
    <w:p w:rsidR="006B13AA" w:rsidRPr="009C1170" w:rsidRDefault="006B13AA" w:rsidP="006B13AA">
      <w:pPr>
        <w:pStyle w:val="ProductList-Offering2Heading"/>
        <w:keepNext/>
        <w:outlineLvl w:val="2"/>
      </w:pPr>
      <w:r>
        <w:tab/>
      </w:r>
      <w:bookmarkStart w:id="193" w:name="_Toc457466455"/>
      <w:bookmarkStart w:id="194" w:name="_Toc496699495"/>
      <w:r>
        <w:t>Minecraft: Education Edition</w:t>
      </w:r>
      <w:bookmarkEnd w:id="193"/>
      <w:bookmarkEnd w:id="194"/>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B842E8"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5" w:name="_Toc496699496"/>
      <w:r w:rsidR="00581CDB" w:rsidRPr="00205B87">
        <w:rPr>
          <w:lang w:val="de-DE"/>
        </w:rPr>
        <w:t>Office 365 Developer</w:t>
      </w:r>
      <w:bookmarkEnd w:id="195"/>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B842E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96" w:name="_Toc453946637"/>
      <w:bookmarkStart w:id="197" w:name="_Toc496699497"/>
      <w:r>
        <w:t>Windows-Desktopbetriebssystem</w:t>
      </w:r>
      <w:bookmarkEnd w:id="196"/>
      <w:bookmarkEnd w:id="197"/>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B842E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1"/>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8" w:name="Attachment1"/>
      <w:bookmarkStart w:id="199" w:name="_Toc496699498"/>
      <w:r>
        <w:t>Anhang 1 – Hinweise</w:t>
      </w:r>
      <w:bookmarkEnd w:id="198"/>
      <w:bookmarkEnd w:id="199"/>
    </w:p>
    <w:p w:rsidR="004D27A6" w:rsidRPr="00205B87" w:rsidRDefault="00D67A4B" w:rsidP="002C01F6">
      <w:pPr>
        <w:pStyle w:val="ProductList-Offering1Heading"/>
        <w:rPr>
          <w:lang w:val="de-DE"/>
        </w:rPr>
      </w:pPr>
      <w:bookmarkStart w:id="200" w:name="_Toc496699499"/>
      <w:r w:rsidRPr="00205B87">
        <w:rPr>
          <w:lang w:val="de-DE"/>
        </w:rPr>
        <w:t>Bing Maps</w:t>
      </w:r>
      <w:bookmarkEnd w:id="200"/>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2" w:history="1">
        <w:r>
          <w:rPr>
            <w:rStyle w:val="Hyperlink"/>
          </w:rPr>
          <w:t>go.microsoft.com/?linkid=9710837</w:t>
        </w:r>
      </w:hyperlink>
      <w:r>
        <w:t xml:space="preserve"> und der Datenschutzerklärung von Bing Maps unter </w:t>
      </w:r>
      <w:hyperlink r:id="rId63" w:history="1">
        <w:r>
          <w:rPr>
            <w:rStyle w:val="Hyperlink"/>
          </w:rPr>
          <w:t>go.microsoft.com/fwlink/?LinkID=248686</w:t>
        </w:r>
      </w:hyperlink>
      <w:r>
        <w:t>.</w:t>
      </w:r>
    </w:p>
    <w:bookmarkStart w:id="201"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2" w:name="ProfessionalServices"/>
      <w:bookmarkStart w:id="203" w:name="_Toc496699500"/>
      <w:r w:rsidRPr="00205B87">
        <w:rPr>
          <w:lang w:val="de-DE"/>
        </w:rPr>
        <w:t>Professional Services</w:t>
      </w:r>
      <w:bookmarkEnd w:id="201"/>
      <w:bookmarkEnd w:id="202"/>
      <w:bookmarkEnd w:id="203"/>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B842E8"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4" w:name="_Toc451949080"/>
      <w:bookmarkStart w:id="205" w:name="_Toc496699501"/>
      <w:r w:rsidRPr="005707C9">
        <w:rPr>
          <w:lang w:val="de-DE"/>
        </w:rPr>
        <w:t>Bekanntmachung zu Azure Media Services H.265/HEVC-Codierung</w:t>
      </w:r>
      <w:bookmarkEnd w:id="204"/>
      <w:bookmarkEnd w:id="205"/>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B842E8"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747204" w:rsidDel="007C0F64" w:rsidRDefault="00622DE9" w:rsidP="00622DE9">
      <w:pPr>
        <w:pStyle w:val="ProductList-Offering1Heading"/>
      </w:pPr>
      <w:bookmarkStart w:id="206" w:name="_Toc484158323"/>
      <w:bookmarkStart w:id="207" w:name="_Toc496699502"/>
      <w:r>
        <w:t>Hinweis zum Adobe Flash Player</w:t>
      </w:r>
      <w:bookmarkEnd w:id="206"/>
      <w:bookmarkEnd w:id="207"/>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4"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B842E8"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747204" w:rsidRDefault="00622DE9" w:rsidP="00622DE9">
      <w:pPr>
        <w:pStyle w:val="ProductList-Offering1Heading"/>
      </w:pPr>
      <w:bookmarkStart w:id="208" w:name="_Toc484158324"/>
      <w:bookmarkStart w:id="209" w:name="_Toc476230953"/>
      <w:bookmarkStart w:id="210" w:name="_Toc496699503"/>
      <w:r>
        <w:t>Hinweis zu H.264/AVC Visual Standard, VC-1 Video Standard, MPEG-4 Part 2 Visual Standard und MPEG-2 Video Standard</w:t>
      </w:r>
      <w:bookmarkEnd w:id="208"/>
      <w:bookmarkEnd w:id="209"/>
      <w:bookmarkEnd w:id="210"/>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5"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B842E8"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6"/>
          <w:footerReference w:type="first" r:id="rId67"/>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211" w:name="_Toc496699504"/>
      <w:bookmarkStart w:id="212" w:name="Attachment2"/>
      <w:r>
        <w:t>Anhang 2 – Abonnementlizenzen für Suites</w:t>
      </w:r>
      <w:bookmarkEnd w:id="211"/>
    </w:p>
    <w:bookmarkEnd w:id="212"/>
    <w:p w:rsidR="00171512"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w:t>
      </w:r>
    </w:p>
    <w:tbl>
      <w:tblPr>
        <w:tblW w:w="10993" w:type="dxa"/>
        <w:tblLayout w:type="fixed"/>
        <w:tblLook w:val="04A0" w:firstRow="1" w:lastRow="0" w:firstColumn="1" w:lastColumn="0" w:noHBand="0" w:noVBand="1"/>
      </w:tblPr>
      <w:tblGrid>
        <w:gridCol w:w="2517"/>
        <w:gridCol w:w="245"/>
        <w:gridCol w:w="245"/>
        <w:gridCol w:w="245"/>
        <w:gridCol w:w="245"/>
        <w:gridCol w:w="245"/>
        <w:gridCol w:w="245"/>
        <w:gridCol w:w="245"/>
        <w:gridCol w:w="245"/>
        <w:gridCol w:w="245"/>
        <w:gridCol w:w="245"/>
        <w:gridCol w:w="245"/>
        <w:gridCol w:w="245"/>
        <w:gridCol w:w="677"/>
        <w:gridCol w:w="677"/>
        <w:gridCol w:w="403"/>
        <w:gridCol w:w="403"/>
        <w:gridCol w:w="350"/>
        <w:gridCol w:w="378"/>
        <w:gridCol w:w="294"/>
        <w:gridCol w:w="236"/>
        <w:gridCol w:w="254"/>
        <w:gridCol w:w="706"/>
        <w:gridCol w:w="364"/>
        <w:gridCol w:w="432"/>
        <w:gridCol w:w="356"/>
        <w:gridCol w:w="6"/>
      </w:tblGrid>
      <w:tr w:rsidR="004F5E84" w:rsidTr="004F5E84">
        <w:trPr>
          <w:gridAfter w:val="1"/>
          <w:wAfter w:w="6" w:type="dxa"/>
          <w:trHeight w:val="636"/>
          <w:tblHeader/>
        </w:trPr>
        <w:tc>
          <w:tcPr>
            <w:tcW w:w="2517" w:type="dxa"/>
            <w:vMerge w:val="restart"/>
            <w:tcBorders>
              <w:top w:val="nil"/>
              <w:left w:val="nil"/>
              <w:bottom w:val="dashSmallGap" w:sz="4" w:space="0" w:color="808080" w:themeColor="text1" w:themeTint="7F" w:themeShade="00"/>
              <w:right w:val="nil"/>
            </w:tcBorders>
            <w:vAlign w:val="bottom"/>
            <w:hideMark/>
          </w:tcPr>
          <w:p w:rsidR="004F5E84" w:rsidRDefault="004F5E84" w:rsidP="00F9040E">
            <w:pPr>
              <w:pStyle w:val="ProductList-Body"/>
              <w:tabs>
                <w:tab w:val="clear" w:pos="158"/>
                <w:tab w:val="left" w:pos="720"/>
              </w:tabs>
              <w:spacing w:line="256" w:lineRule="auto"/>
              <w:ind w:left="-108"/>
              <w:rPr>
                <w:sz w:val="22"/>
              </w:rPr>
            </w:pPr>
            <w:r>
              <w:rPr>
                <w:sz w:val="22"/>
              </w:rPr>
              <w:t>Onlinedienst</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1F15CE" w:rsidRDefault="004F5E8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Verwaltung</w:t>
            </w:r>
          </w:p>
          <w:p w:rsidR="004F5E84" w:rsidRPr="001F15CE" w:rsidRDefault="004F5E8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1F15CE" w:rsidRDefault="004F5E8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Bildung</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BA2331" w:rsidRDefault="004F5E8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8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BA2331" w:rsidRDefault="004F5E8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0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6F1174"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2" w:type="dxa"/>
            <w:gridSpan w:val="3"/>
            <w:tcBorders>
              <w:top w:val="single" w:sz="12" w:space="0" w:color="FFFFFF" w:themeColor="background1"/>
              <w:left w:val="single" w:sz="12" w:space="0" w:color="FFFFFF" w:themeColor="background1"/>
              <w:bottom w:val="nil"/>
              <w:right w:val="nil"/>
            </w:tcBorders>
            <w:shd w:val="clear" w:color="auto" w:fill="0072C6"/>
          </w:tcPr>
          <w:p w:rsidR="004F5E84" w:rsidRPr="00BA2331" w:rsidRDefault="004F5E84"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4F5E84" w:rsidRPr="00DB3FB0"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tc>
      </w:tr>
      <w:tr w:rsidR="004F5E84" w:rsidTr="004F5E84">
        <w:trPr>
          <w:trHeight w:val="299"/>
          <w:tblHeader/>
        </w:trPr>
        <w:tc>
          <w:tcPr>
            <w:tcW w:w="2517" w:type="dxa"/>
            <w:vMerge/>
            <w:tcBorders>
              <w:top w:val="nil"/>
              <w:left w:val="nil"/>
              <w:bottom w:val="dashSmallGap" w:sz="4" w:space="0" w:color="808080" w:themeColor="background1" w:themeShade="80"/>
              <w:right w:val="nil"/>
            </w:tcBorders>
            <w:vAlign w:val="center"/>
            <w:hideMark/>
          </w:tcPr>
          <w:p w:rsidR="004F5E84" w:rsidRDefault="004F5E84"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6F1174"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4F5E84" w:rsidRPr="00BA2331" w:rsidRDefault="004F5E8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4F5E84" w:rsidRPr="00BA2331" w:rsidRDefault="004F5E8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F5E84" w:rsidTr="004F5E84">
        <w:trPr>
          <w:trHeight w:val="210"/>
        </w:trPr>
        <w:tc>
          <w:tcPr>
            <w:tcW w:w="251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nil"/>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Audiokonferenz</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99"/>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App-Sicherheit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622DE9" w:rsidRPr="00747204" w:rsidRDefault="00622DE9" w:rsidP="00622DE9">
      <w:pPr>
        <w:pStyle w:val="ProductList-Body"/>
      </w:pPr>
      <w:r>
        <w:rPr>
          <w:i/>
          <w:sz w:val="16"/>
          <w:szCs w:val="16"/>
          <w:vertAlign w:val="superscript"/>
        </w:rPr>
        <w:t>2</w:t>
      </w:r>
      <w:r>
        <w:rPr>
          <w:i/>
          <w:sz w:val="16"/>
          <w:szCs w:val="16"/>
        </w:rPr>
        <w:t xml:space="preserve"> </w:t>
      </w:r>
      <w:r w:rsidR="00955FBF">
        <w:rPr>
          <w:i/>
          <w:sz w:val="16"/>
          <w:szCs w:val="16"/>
        </w:rPr>
        <w:t>Zusätzlich zu den oben genannten Onlinediensten erfüllt Microsoft 365 die SL-Anforderung für Windows SA pro Nutzer, wie in den Produktbedingungen beschrieben</w:t>
      </w:r>
      <w:r>
        <w:rPr>
          <w:i/>
          <w:sz w:val="16"/>
          <w:szCs w:val="16"/>
        </w:rPr>
        <w:t>.</w:t>
      </w:r>
    </w:p>
    <w:p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rsidR="00622DE9" w:rsidRDefault="00622DE9" w:rsidP="00622DE9">
      <w:pPr>
        <w:pStyle w:val="ProductList-Body"/>
        <w:rPr>
          <w:i/>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68" w:history="1">
        <w:r w:rsidRPr="00B16AE3">
          <w:rPr>
            <w:rStyle w:val="Hyperlink"/>
            <w:i/>
            <w:sz w:val="16"/>
            <w:szCs w:val="16"/>
          </w:rPr>
          <w:t>https://www.microsoft.com/en-us/dynamics365/pricing</w:t>
        </w:r>
      </w:hyperlink>
      <w:r w:rsidRPr="00B16AE3">
        <w:rPr>
          <w:i/>
          <w:sz w:val="16"/>
          <w:szCs w:val="16"/>
        </w:rPr>
        <w:t>.</w:t>
      </w:r>
    </w:p>
    <w:p w:rsidR="004F5E84" w:rsidRPr="00BA2331" w:rsidRDefault="004F5E84" w:rsidP="004F5E84">
      <w:pPr>
        <w:pStyle w:val="ProductList-Body"/>
      </w:pPr>
      <w:r>
        <w:rPr>
          <w:i/>
          <w:sz w:val="16"/>
          <w:szCs w:val="16"/>
          <w:vertAlign w:val="superscript"/>
        </w:rPr>
        <w:t>5</w:t>
      </w:r>
      <w:r>
        <w:rPr>
          <w:i/>
          <w:sz w:val="16"/>
          <w:szCs w:val="16"/>
        </w:rPr>
        <w:t>Enthält Microsoft 365 Education A3 mit Core CAL.</w:t>
      </w:r>
    </w:p>
    <w:p w:rsidR="00D67A4B" w:rsidRPr="00690C65" w:rsidRDefault="00B842E8"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3" w:name="Attachment3"/>
      <w:bookmarkStart w:id="214" w:name="_Toc496699505"/>
      <w:r>
        <w:t>Anhang 3 – Die Standardvertragsklauseln (Prozessoren)</w:t>
      </w:r>
      <w:bookmarkEnd w:id="213"/>
      <w:bookmarkEnd w:id="214"/>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5" w:name="Attachment4"/>
      <w:bookmarkStart w:id="216" w:name="_Toc489605629"/>
      <w:bookmarkStart w:id="217" w:name="_Toc496699506"/>
      <w:r>
        <w:t>Anlage 4 – Bestimmungen der Datenschutz-Grundverordnung der Europäischen Union</w:t>
      </w:r>
      <w:bookmarkEnd w:id="215"/>
      <w:bookmarkEnd w:id="216"/>
      <w:bookmarkEnd w:id="217"/>
    </w:p>
    <w:p w:rsidR="002944CE" w:rsidRPr="0008458E" w:rsidRDefault="002944CE" w:rsidP="002944CE">
      <w:pPr>
        <w:pStyle w:val="ProductList-Body"/>
        <w:outlineLvl w:val="1"/>
      </w:pPr>
      <w:bookmarkStart w:id="218" w:name="_Hlk489289993"/>
      <w:r>
        <w:rPr>
          <w:rFonts w:cstheme="minorHAnsi"/>
          <w:b/>
          <w:szCs w:val="18"/>
        </w:rPr>
        <w:t xml:space="preserve">A. </w:t>
      </w:r>
      <w:r>
        <w:rPr>
          <w:b/>
        </w:rPr>
        <w:t>Definitionen</w:t>
      </w:r>
      <w:bookmarkEnd w:id="218"/>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19" w:name="_Toc489605630"/>
      <w:bookmarkStart w:id="220" w:name="_Toc496699507"/>
      <w:bookmarkStart w:id="221" w:name="Appendix1_AdditionalGDPR"/>
      <w:r>
        <w:t>Anhang 1 – Zusätzliche GDPR-Bestimmungen</w:t>
      </w:r>
      <w:bookmarkEnd w:id="219"/>
      <w:bookmarkEnd w:id="220"/>
    </w:p>
    <w:bookmarkEnd w:id="221"/>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2944CE" w:rsidRPr="0008458E" w:rsidRDefault="002944CE" w:rsidP="002944CE">
      <w:pPr>
        <w:pStyle w:val="ProductList-Body"/>
        <w:spacing w:after="120"/>
        <w:ind w:left="158"/>
      </w:pPr>
      <w:r>
        <w:rPr>
          <w:b/>
        </w:rPr>
        <w:t>3.</w:t>
      </w:r>
      <w:r>
        <w:t xml:space="preserve"> Eine Liste der aktuellen Unterauftragsverarbeiter von Microsoft ist verfügbar unter: https://aka.ms/Online_Serv_Subcontractor_List (Es kann sein, dass Microsoft diese URL von Zeit zu Zeit aktualisiert). Mindestens 14 Tage, bevor neue Unterauftragsverarbeiter dazu autorisiert werden, auf personenbezogene Daten zuzugreifen, aktualisiert Microsoft die Website und stellt dem Kunden eine Möglichkeit bereit, über dieses Update benachrichtigt zu werden. Wenn Microsoft als Auftragsverarbeiter (und nicht als Unterauftragsverarbeiter) auftritt, gelten die folgenden Bestimmungen:</w:t>
      </w:r>
    </w:p>
    <w:p w:rsidR="002944CE" w:rsidRPr="0008458E" w:rsidRDefault="002944CE" w:rsidP="002944CE">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22"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23" w:name="_Hlk487172101"/>
      <w:bookmarkEnd w:id="222"/>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23"/>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4607" w:rsidRDefault="001E4607" w:rsidP="009A573F">
      <w:pPr>
        <w:spacing w:after="0" w:line="240" w:lineRule="auto"/>
      </w:pPr>
      <w:r>
        <w:separator/>
      </w:r>
    </w:p>
  </w:endnote>
  <w:endnote w:type="continuationSeparator" w:id="0">
    <w:p w:rsidR="001E4607" w:rsidRDefault="001E4607" w:rsidP="009A573F">
      <w:pPr>
        <w:spacing w:after="0" w:line="240" w:lineRule="auto"/>
      </w:pPr>
      <w:r>
        <w:continuationSeparator/>
      </w:r>
    </w:p>
  </w:endnote>
  <w:endnote w:type="continuationNotice" w:id="1">
    <w:p w:rsidR="001E4607" w:rsidRDefault="001E46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2E8" w:rsidRDefault="00B842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Default="00171512"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591643" w:rsidRDefault="00171512">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B842E8" w:rsidP="00573D05">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3D05">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3D05">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3D05">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3D05">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3D05">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990DE4" w:rsidRDefault="00171512">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B842E8"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C44CA" w:rsidRDefault="00171512"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B842E8"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0E045B" w:rsidRDefault="0017151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B842E8"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B842E8"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B842E8"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5E84"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C51AC">
          <w:pPr>
            <w:pStyle w:val="ProductList-OfferingBody"/>
            <w:ind w:left="-77" w:right="-73"/>
            <w:jc w:val="center"/>
            <w:rPr>
              <w:color w:val="808080" w:themeColor="background1" w:themeShade="80"/>
              <w:sz w:val="14"/>
              <w:szCs w:val="14"/>
            </w:rPr>
          </w:pPr>
          <w:hyperlink w:anchor="TableofContents" w:history="1">
            <w:r w:rsidR="004F5E8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C51AC">
          <w:pPr>
            <w:pStyle w:val="ProductList-OfferingBody"/>
            <w:ind w:left="-72" w:right="-74"/>
            <w:jc w:val="center"/>
            <w:rPr>
              <w:color w:val="808080" w:themeColor="background1" w:themeShade="80"/>
              <w:sz w:val="14"/>
              <w:szCs w:val="14"/>
            </w:rPr>
          </w:pPr>
          <w:hyperlink w:anchor="Einleitung" w:history="1">
            <w:r w:rsidR="004F5E8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C51AC">
          <w:pPr>
            <w:pStyle w:val="ProductList-OfferingBody"/>
            <w:ind w:left="-72" w:right="-75"/>
            <w:jc w:val="center"/>
            <w:rPr>
              <w:color w:val="808080" w:themeColor="background1" w:themeShade="80"/>
              <w:sz w:val="14"/>
              <w:szCs w:val="14"/>
            </w:rPr>
          </w:pPr>
          <w:hyperlink w:anchor="GeneralTerms" w:history="1">
            <w:r w:rsidR="004F5E8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C51AC">
          <w:pPr>
            <w:pStyle w:val="ProductList-OfferingBody"/>
            <w:ind w:left="-72" w:right="-77"/>
            <w:jc w:val="center"/>
            <w:rPr>
              <w:color w:val="808080" w:themeColor="background1" w:themeShade="80"/>
              <w:sz w:val="14"/>
              <w:szCs w:val="14"/>
            </w:rPr>
          </w:pPr>
          <w:hyperlink w:anchor="PrivacyandSecurityTerms" w:history="1">
            <w:r w:rsidR="004F5E8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5E84" w:rsidRPr="00C76DF3" w:rsidRDefault="00B842E8" w:rsidP="005C51AC">
          <w:pPr>
            <w:pStyle w:val="ProductList-OfferingBody"/>
            <w:ind w:left="-72" w:right="-77"/>
            <w:jc w:val="center"/>
            <w:rPr>
              <w:color w:val="808080" w:themeColor="background1" w:themeShade="80"/>
              <w:sz w:val="14"/>
              <w:szCs w:val="14"/>
            </w:rPr>
          </w:pPr>
          <w:hyperlink w:anchor="OnlineServiceSpecificTerms" w:history="1">
            <w:r w:rsidR="004F5E84">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C51AC">
          <w:pPr>
            <w:pStyle w:val="ProductList-OfferingBody"/>
            <w:ind w:left="-72" w:right="-76"/>
            <w:jc w:val="center"/>
            <w:rPr>
              <w:color w:val="808080" w:themeColor="background1" w:themeShade="80"/>
              <w:sz w:val="14"/>
              <w:szCs w:val="14"/>
            </w:rPr>
          </w:pPr>
          <w:hyperlink w:anchor="Attachment1" w:history="1">
            <w:r w:rsidR="004F5E84">
              <w:rPr>
                <w:rStyle w:val="Hyperlink"/>
                <w:sz w:val="14"/>
                <w:szCs w:val="14"/>
              </w:rPr>
              <w:t>Anhänge</w:t>
            </w:r>
          </w:hyperlink>
        </w:p>
      </w:tc>
    </w:tr>
  </w:tbl>
  <w:p w:rsidR="004F5E84" w:rsidRPr="00591643" w:rsidRDefault="004F5E8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5E8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91643">
          <w:pPr>
            <w:pStyle w:val="ProductList-OfferingBody"/>
            <w:ind w:left="-77" w:right="-73"/>
            <w:jc w:val="center"/>
            <w:rPr>
              <w:color w:val="808080" w:themeColor="background1" w:themeShade="80"/>
              <w:sz w:val="14"/>
              <w:szCs w:val="14"/>
            </w:rPr>
          </w:pPr>
          <w:hyperlink w:anchor="TableofContents" w:history="1">
            <w:r w:rsidR="004F5E8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91643">
          <w:pPr>
            <w:pStyle w:val="ProductList-OfferingBody"/>
            <w:ind w:left="-72" w:right="-74"/>
            <w:jc w:val="center"/>
            <w:rPr>
              <w:color w:val="808080" w:themeColor="background1" w:themeShade="80"/>
              <w:sz w:val="14"/>
              <w:szCs w:val="14"/>
            </w:rPr>
          </w:pPr>
          <w:hyperlink w:anchor="Einleitung" w:history="1">
            <w:r w:rsidR="004F5E8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3812FE">
          <w:pPr>
            <w:pStyle w:val="ProductList-OfferingBody"/>
            <w:ind w:left="-72" w:right="-75"/>
            <w:jc w:val="center"/>
            <w:rPr>
              <w:color w:val="808080" w:themeColor="background1" w:themeShade="80"/>
              <w:sz w:val="14"/>
              <w:szCs w:val="14"/>
            </w:rPr>
          </w:pPr>
          <w:hyperlink w:anchor="GeneralTerms" w:history="1">
            <w:r w:rsidR="004F5E8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591643">
          <w:pPr>
            <w:pStyle w:val="ProductList-OfferingBody"/>
            <w:ind w:left="-72" w:right="-77"/>
            <w:jc w:val="center"/>
            <w:rPr>
              <w:color w:val="808080" w:themeColor="background1" w:themeShade="80"/>
              <w:sz w:val="14"/>
              <w:szCs w:val="14"/>
            </w:rPr>
          </w:pPr>
          <w:hyperlink w:anchor="PrivacyandSecurityTerms" w:history="1">
            <w:r w:rsidR="004F5E8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5E84" w:rsidRPr="00C76DF3" w:rsidRDefault="00B842E8" w:rsidP="003812FE">
          <w:pPr>
            <w:pStyle w:val="ProductList-OfferingBody"/>
            <w:ind w:left="-72" w:right="-77"/>
            <w:jc w:val="center"/>
            <w:rPr>
              <w:color w:val="808080" w:themeColor="background1" w:themeShade="80"/>
              <w:sz w:val="14"/>
              <w:szCs w:val="14"/>
            </w:rPr>
          </w:pPr>
          <w:hyperlink w:anchor="OnlineServiceSpecificTerms" w:history="1">
            <w:r w:rsidR="004F5E8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B842E8" w:rsidP="003812FE">
          <w:pPr>
            <w:pStyle w:val="ProductList-OfferingBody"/>
            <w:ind w:left="-72" w:right="-76"/>
            <w:jc w:val="center"/>
            <w:rPr>
              <w:color w:val="808080" w:themeColor="background1" w:themeShade="80"/>
              <w:sz w:val="14"/>
              <w:szCs w:val="14"/>
            </w:rPr>
          </w:pPr>
          <w:hyperlink w:anchor="Attachment1" w:history="1">
            <w:r w:rsidR="004F5E84">
              <w:rPr>
                <w:rStyle w:val="Hyperlink"/>
                <w:sz w:val="14"/>
                <w:szCs w:val="14"/>
              </w:rPr>
              <w:t>Anhänge</w:t>
            </w:r>
          </w:hyperlink>
        </w:p>
      </w:tc>
    </w:tr>
  </w:tbl>
  <w:p w:rsidR="004F5E84" w:rsidRPr="00591643" w:rsidRDefault="004F5E8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B842E8" w:rsidP="00591643">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B842E8" w:rsidP="00591643">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B842E8" w:rsidP="003812FE">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B842E8" w:rsidP="00591643">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132D95" w:rsidRDefault="00B842E8" w:rsidP="003812FE">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B842E8" w:rsidP="003812FE">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32D95" w:rsidRDefault="00171512">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B842E8"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B842E8"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4607" w:rsidRDefault="001E4607" w:rsidP="009A573F">
      <w:pPr>
        <w:spacing w:after="0" w:line="240" w:lineRule="auto"/>
      </w:pPr>
      <w:r>
        <w:separator/>
      </w:r>
    </w:p>
  </w:footnote>
  <w:footnote w:type="continuationSeparator" w:id="0">
    <w:p w:rsidR="001E4607" w:rsidRDefault="001E4607" w:rsidP="009A573F">
      <w:pPr>
        <w:spacing w:after="0" w:line="240" w:lineRule="auto"/>
      </w:pPr>
      <w:r>
        <w:continuationSeparator/>
      </w:r>
    </w:p>
  </w:footnote>
  <w:footnote w:type="continuationNotice" w:id="1">
    <w:p w:rsidR="001E4607" w:rsidRDefault="001E46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2E8" w:rsidRDefault="00B842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2E8" w:rsidRDefault="00B842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4D27A6" w:rsidRDefault="0017151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171512" w:rsidRPr="00171B2E" w:rsidRDefault="00B842E8"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4F5E84">
              <w:rPr>
                <w:color w:val="404040" w:themeColor="text1" w:themeTint="BF"/>
                <w:sz w:val="16"/>
                <w:szCs w:val="16"/>
              </w:rPr>
              <w:t>Bestimmungen für die Onlinedienste für Microsoft Volumenlizenzen (Deutsch, November 2017)</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5</w:t>
        </w:r>
        <w:r w:rsidR="0017151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171512" w:rsidRPr="004D27A6" w:rsidRDefault="00B842E8"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4F5E84">
              <w:rPr>
                <w:color w:val="404040" w:themeColor="text1" w:themeTint="BF"/>
                <w:sz w:val="16"/>
                <w:szCs w:val="16"/>
              </w:rPr>
              <w:t>Bestimmungen für die Onlinedienste für Microsoft Volumenlizenzen (Deutsch, November 2017)</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2</w:t>
        </w:r>
        <w:r w:rsidR="0017151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8Af85+13rDAp96uZuvlojdVYCSUhvMi+3O3aB063mJgkC4yvwz2LZxqOMefWctQd8m8vxHD297DWHH1VWZ7z+A==" w:salt="kuURb/lTVaN4C3K/xcVN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42E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de-de/regions/" TargetMode="Externa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footer" Target="footer11.xm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3.xm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8546BDD-3B3B-45A8-B1BA-7E17FB7E7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26924</Words>
  <Characters>153472</Characters>
  <Application>Microsoft Office Word</Application>
  <DocSecurity>8</DocSecurity>
  <Lines>1278</Lines>
  <Paragraphs>360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180036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2017-10-25T19:55:00Z</dcterms:created>
  <dcterms:modified xsi:type="dcterms:W3CDTF">2017-10-30T22:26:00Z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2017-10-30T22:26:03.6030691Z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