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6C166484"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3E6627">
        <w:rPr>
          <w:rFonts w:asciiTheme="majorHAnsi" w:hAnsiTheme="majorHAnsi"/>
          <w:color w:val="FFFFFF" w:themeColor="background1"/>
          <w:sz w:val="72"/>
          <w:szCs w:val="72"/>
        </w:rPr>
        <w:t xml:space="preserve">április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1C3E56DD" w14:textId="072E7E3B" w:rsidR="006B4B58" w:rsidRPr="006B4B58" w:rsidRDefault="00A430D3">
      <w:pPr>
        <w:pStyle w:val="TOC1"/>
        <w:tabs>
          <w:tab w:val="right" w:leader="dot" w:pos="5030"/>
        </w:tabs>
        <w:rPr>
          <w:rFonts w:eastAsiaTheme="minorEastAsia" w:cstheme="minorHAnsi"/>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77867350" w:history="1">
        <w:r w:rsidR="006B4B58" w:rsidRPr="006B4B58">
          <w:rPr>
            <w:rStyle w:val="Hyperlink"/>
            <w:rFonts w:cstheme="minorHAnsi"/>
            <w:noProof/>
          </w:rPr>
          <w:t>Bevezetés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3</w:t>
        </w:r>
        <w:r w:rsidR="006B4B58" w:rsidRPr="006B4B58">
          <w:rPr>
            <w:rFonts w:cstheme="minorHAnsi"/>
            <w:noProof/>
            <w:webHidden/>
          </w:rPr>
          <w:fldChar w:fldCharType="end"/>
        </w:r>
      </w:hyperlink>
    </w:p>
    <w:p w14:paraId="1E970C17" w14:textId="33689E49" w:rsidR="006B4B58" w:rsidRPr="006B4B58" w:rsidRDefault="002D2EF6">
      <w:pPr>
        <w:pStyle w:val="TOC3"/>
        <w:rPr>
          <w:rFonts w:eastAsiaTheme="minorEastAsia" w:cstheme="minorHAnsi"/>
          <w:b w:val="0"/>
          <w:smallCaps w:val="0"/>
          <w:sz w:val="22"/>
          <w:lang w:val="en-US" w:eastAsia="en-US" w:bidi="ar-SA"/>
        </w:rPr>
      </w:pPr>
      <w:hyperlink w:anchor="_Toc477867351" w:history="1">
        <w:r w:rsidR="006B4B58" w:rsidRPr="006B4B58">
          <w:rPr>
            <w:rStyle w:val="Hyperlink"/>
            <w:rFonts w:cstheme="minorHAnsi"/>
          </w:rPr>
          <w:t>Korábbi verziók</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_Toc477867351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3</w:t>
        </w:r>
        <w:r w:rsidR="006B4B58" w:rsidRPr="006B4B58">
          <w:rPr>
            <w:rFonts w:cstheme="minorHAnsi"/>
            <w:webHidden/>
          </w:rPr>
          <w:fldChar w:fldCharType="end"/>
        </w:r>
      </w:hyperlink>
    </w:p>
    <w:p w14:paraId="23B7A3DA" w14:textId="0589F2CE" w:rsidR="006B4B58" w:rsidRPr="006B4B58" w:rsidRDefault="002D2EF6">
      <w:pPr>
        <w:pStyle w:val="TOC3"/>
        <w:rPr>
          <w:rFonts w:eastAsiaTheme="minorEastAsia" w:cstheme="minorHAnsi"/>
          <w:b w:val="0"/>
          <w:smallCaps w:val="0"/>
          <w:sz w:val="22"/>
          <w:lang w:val="en-US" w:eastAsia="en-US" w:bidi="ar-SA"/>
        </w:rPr>
      </w:pPr>
      <w:hyperlink w:anchor="_Toc477867352" w:history="1">
        <w:r w:rsidR="006B4B58" w:rsidRPr="006B4B58">
          <w:rPr>
            <w:rStyle w:val="Hyperlink"/>
            <w:rFonts w:cstheme="minorHAnsi"/>
          </w:rPr>
          <w:t>Pontosítások és a módosítások összefoglalása</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_Toc477867352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3</w:t>
        </w:r>
        <w:r w:rsidR="006B4B58" w:rsidRPr="006B4B58">
          <w:rPr>
            <w:rFonts w:cstheme="minorHAnsi"/>
            <w:webHidden/>
          </w:rPr>
          <w:fldChar w:fldCharType="end"/>
        </w:r>
      </w:hyperlink>
    </w:p>
    <w:p w14:paraId="57159F56" w14:textId="545630DB"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53" w:history="1">
        <w:r w:rsidR="006B4B58" w:rsidRPr="006B4B58">
          <w:rPr>
            <w:rStyle w:val="Hyperlink"/>
            <w:rFonts w:cstheme="minorHAnsi"/>
            <w:noProof/>
          </w:rPr>
          <w:t>Office 365 Fenyegetések felderítése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3</w:t>
        </w:r>
        <w:r w:rsidR="006B4B58" w:rsidRPr="006B4B58">
          <w:rPr>
            <w:rFonts w:cstheme="minorHAnsi"/>
            <w:noProof/>
            <w:webHidden/>
          </w:rPr>
          <w:fldChar w:fldCharType="end"/>
        </w:r>
      </w:hyperlink>
    </w:p>
    <w:p w14:paraId="738E8878" w14:textId="404C6610"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54" w:history="1">
        <w:r w:rsidR="006B4B58" w:rsidRPr="006B4B58">
          <w:rPr>
            <w:rStyle w:val="Hyperlink"/>
            <w:rFonts w:cstheme="minorHAnsi"/>
            <w:noProof/>
          </w:rPr>
          <w:t>Microsoft Stream</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_Toc477867354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3</w:t>
        </w:r>
        <w:r w:rsidR="006B4B58" w:rsidRPr="006B4B58">
          <w:rPr>
            <w:rFonts w:cstheme="minorHAnsi"/>
            <w:noProof/>
            <w:webHidden/>
          </w:rPr>
          <w:fldChar w:fldCharType="end"/>
        </w:r>
      </w:hyperlink>
    </w:p>
    <w:p w14:paraId="3E1668D1" w14:textId="7EDB1D21" w:rsidR="006B4B58" w:rsidRPr="006B4B58" w:rsidRDefault="002D2EF6">
      <w:pPr>
        <w:pStyle w:val="TOC1"/>
        <w:tabs>
          <w:tab w:val="right" w:leader="dot" w:pos="5030"/>
        </w:tabs>
        <w:rPr>
          <w:rFonts w:eastAsiaTheme="minorEastAsia" w:cstheme="minorHAnsi"/>
          <w:b w:val="0"/>
          <w:caps w:val="0"/>
          <w:noProof/>
          <w:sz w:val="22"/>
          <w:lang w:val="en-US" w:eastAsia="en-US" w:bidi="ar-SA"/>
        </w:rPr>
      </w:pPr>
      <w:hyperlink w:anchor="_Toc477867355" w:history="1">
        <w:r w:rsidR="006B4B58" w:rsidRPr="006B4B58">
          <w:rPr>
            <w:rStyle w:val="Hyperlink"/>
            <w:rFonts w:cstheme="minorHAnsi"/>
            <w:noProof/>
          </w:rPr>
          <w:t>Általános feltételek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4</w:t>
        </w:r>
        <w:r w:rsidR="006B4B58" w:rsidRPr="006B4B58">
          <w:rPr>
            <w:rFonts w:cstheme="minorHAnsi"/>
            <w:noProof/>
            <w:webHidden/>
          </w:rPr>
          <w:fldChar w:fldCharType="end"/>
        </w:r>
      </w:hyperlink>
    </w:p>
    <w:p w14:paraId="7CBFF243" w14:textId="22F192EA"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56" w:history="1">
        <w:r w:rsidR="006B4B58" w:rsidRPr="006B4B58">
          <w:rPr>
            <w:rStyle w:val="Hyperlink"/>
            <w:rFonts w:cstheme="minorHAnsi"/>
            <w:noProof/>
          </w:rPr>
          <w:t>Meghatározások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_Toc477867356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4</w:t>
        </w:r>
        <w:r w:rsidR="006B4B58" w:rsidRPr="006B4B58">
          <w:rPr>
            <w:rFonts w:cstheme="minorHAnsi"/>
            <w:noProof/>
            <w:webHidden/>
          </w:rPr>
          <w:fldChar w:fldCharType="end"/>
        </w:r>
      </w:hyperlink>
    </w:p>
    <w:p w14:paraId="6ABDFA76" w14:textId="500E4988"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57" w:history="1">
        <w:r w:rsidR="006B4B58" w:rsidRPr="006B4B58">
          <w:rPr>
            <w:rStyle w:val="Hyperlink"/>
            <w:rFonts w:cstheme="minorHAnsi"/>
            <w:noProof/>
          </w:rPr>
          <w:t>Az Online Szolgáltatások Feltételeinek frissítése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_Toc477867357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4</w:t>
        </w:r>
        <w:r w:rsidR="006B4B58" w:rsidRPr="006B4B58">
          <w:rPr>
            <w:rFonts w:cstheme="minorHAnsi"/>
            <w:noProof/>
            <w:webHidden/>
          </w:rPr>
          <w:fldChar w:fldCharType="end"/>
        </w:r>
      </w:hyperlink>
    </w:p>
    <w:p w14:paraId="153E601B" w14:textId="15894564"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58" w:history="1">
        <w:r w:rsidR="006B4B58" w:rsidRPr="006B4B58">
          <w:rPr>
            <w:rStyle w:val="Hyperlink"/>
            <w:rFonts w:cstheme="minorHAnsi"/>
            <w:noProof/>
          </w:rPr>
          <w:t>Online Szolgáltatások módosításai és elérhetősége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_Toc477867358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4</w:t>
        </w:r>
        <w:r w:rsidR="006B4B58" w:rsidRPr="006B4B58">
          <w:rPr>
            <w:rFonts w:cstheme="minorHAnsi"/>
            <w:noProof/>
            <w:webHidden/>
          </w:rPr>
          <w:fldChar w:fldCharType="end"/>
        </w:r>
      </w:hyperlink>
    </w:p>
    <w:p w14:paraId="14F99A1E" w14:textId="3FBC6C42"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59" w:history="1">
        <w:r w:rsidR="006B4B58" w:rsidRPr="006B4B58">
          <w:rPr>
            <w:rStyle w:val="Hyperlink"/>
            <w:rFonts w:cstheme="minorHAnsi"/>
            <w:noProof/>
          </w:rPr>
          <w:t>Adatok megőrzése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_Toc477867359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4</w:t>
        </w:r>
        <w:r w:rsidR="006B4B58" w:rsidRPr="006B4B58">
          <w:rPr>
            <w:rFonts w:cstheme="minorHAnsi"/>
            <w:noProof/>
            <w:webHidden/>
          </w:rPr>
          <w:fldChar w:fldCharType="end"/>
        </w:r>
      </w:hyperlink>
    </w:p>
    <w:p w14:paraId="469A2E1D" w14:textId="0857C2C6"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0" w:history="1">
        <w:r w:rsidR="006B4B58" w:rsidRPr="006B4B58">
          <w:rPr>
            <w:rStyle w:val="Hyperlink"/>
            <w:rFonts w:cstheme="minorHAnsi"/>
            <w:noProof/>
          </w:rPr>
          <w:t>Szoftverek használata az online szolgáltatással</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5</w:t>
        </w:r>
        <w:r w:rsidR="006B4B58" w:rsidRPr="006B4B58">
          <w:rPr>
            <w:rFonts w:cstheme="minorHAnsi"/>
            <w:noProof/>
            <w:webHidden/>
          </w:rPr>
          <w:fldChar w:fldCharType="end"/>
        </w:r>
      </w:hyperlink>
    </w:p>
    <w:p w14:paraId="23E7F7BD" w14:textId="28F31288"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1" w:history="1">
        <w:r w:rsidR="006B4B58" w:rsidRPr="006B4B58">
          <w:rPr>
            <w:rStyle w:val="Hyperlink"/>
            <w:rFonts w:cstheme="minorHAnsi"/>
            <w:noProof/>
          </w:rPr>
          <w:t>Nem-Microsoft-Termékek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5</w:t>
        </w:r>
        <w:r w:rsidR="006B4B58" w:rsidRPr="006B4B58">
          <w:rPr>
            <w:rFonts w:cstheme="minorHAnsi"/>
            <w:noProof/>
            <w:webHidden/>
          </w:rPr>
          <w:fldChar w:fldCharType="end"/>
        </w:r>
      </w:hyperlink>
    </w:p>
    <w:p w14:paraId="1517C20A" w14:textId="63741DDE"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2" w:history="1">
        <w:r w:rsidR="006B4B58" w:rsidRPr="006B4B58">
          <w:rPr>
            <w:rStyle w:val="Hyperlink"/>
            <w:rFonts w:cstheme="minorHAnsi"/>
            <w:noProof/>
          </w:rPr>
          <w:t>A megfelelő használatra vonatkozó szabályzat</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_Toc477867362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5</w:t>
        </w:r>
        <w:r w:rsidR="006B4B58" w:rsidRPr="006B4B58">
          <w:rPr>
            <w:rFonts w:cstheme="minorHAnsi"/>
            <w:noProof/>
            <w:webHidden/>
          </w:rPr>
          <w:fldChar w:fldCharType="end"/>
        </w:r>
      </w:hyperlink>
    </w:p>
    <w:p w14:paraId="4B7BABD6" w14:textId="24DE2FD9"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3" w:history="1">
        <w:r w:rsidR="006B4B58" w:rsidRPr="006B4B58">
          <w:rPr>
            <w:rStyle w:val="Hyperlink"/>
            <w:rFonts w:cstheme="minorHAnsi"/>
            <w:noProof/>
          </w:rPr>
          <w:t>Technikai korlátozások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627BFF0A" w14:textId="69C8C8BB"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4" w:history="1">
        <w:r w:rsidR="006B4B58" w:rsidRPr="006B4B58">
          <w:rPr>
            <w:rStyle w:val="Hyperlink"/>
            <w:rFonts w:cstheme="minorHAnsi"/>
            <w:noProof/>
          </w:rPr>
          <w:t>A jogszabályoknak való megfelelés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_Toc477867364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49F41BB7" w14:textId="35F854B3"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5" w:history="1">
        <w:r w:rsidR="006B4B58" w:rsidRPr="006B4B58">
          <w:rPr>
            <w:rStyle w:val="Hyperlink"/>
            <w:rFonts w:cstheme="minorHAnsi"/>
            <w:noProof/>
          </w:rPr>
          <w:t>Importálási/Exportálási Szolgáltatások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34D829B3" w14:textId="20018AD2"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6" w:history="1">
        <w:r w:rsidR="006B4B58" w:rsidRPr="006B4B58">
          <w:rPr>
            <w:rStyle w:val="Hyperlink"/>
            <w:rFonts w:cstheme="minorHAnsi"/>
            <w:noProof/>
          </w:rPr>
          <w:t>Elektronikus értesítések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_Toc477867366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63C49948" w14:textId="1DBF6BC8"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7" w:history="1">
        <w:r w:rsidR="006B4B58" w:rsidRPr="006B4B58">
          <w:rPr>
            <w:rStyle w:val="Hyperlink"/>
            <w:rFonts w:cstheme="minorHAnsi"/>
            <w:noProof/>
          </w:rPr>
          <w:t>A licencek átrendelése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_Toc477867367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08395685" w14:textId="3BC05C1A"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8" w:history="1">
        <w:r w:rsidR="006B4B58" w:rsidRPr="006B4B58">
          <w:rPr>
            <w:rStyle w:val="Hyperlink"/>
            <w:rFonts w:cstheme="minorHAnsi"/>
            <w:noProof/>
          </w:rPr>
          <w:t>Betűkészlet-összetevők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_Toc477867368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1AB8ED5B" w14:textId="2FC38EA4"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69" w:history="1">
        <w:r w:rsidR="006B4B58" w:rsidRPr="006B4B58">
          <w:rPr>
            <w:rStyle w:val="Hyperlink"/>
            <w:rFonts w:cstheme="minorHAnsi"/>
            <w:noProof/>
          </w:rPr>
          <w:t>Összehasonlító teljesítményvizsgálat</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_Toc477867369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43768903" w14:textId="155659AB"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0" w:history="1">
        <w:r w:rsidR="006B4B58" w:rsidRPr="006B4B58">
          <w:rPr>
            <w:rStyle w:val="Hyperlink"/>
            <w:rFonts w:cstheme="minorHAnsi"/>
            <w:noProof/>
          </w:rPr>
          <w:t>Multiplexálás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6</w:t>
        </w:r>
        <w:r w:rsidR="006B4B58" w:rsidRPr="006B4B58">
          <w:rPr>
            <w:rFonts w:cstheme="minorHAnsi"/>
            <w:noProof/>
            <w:webHidden/>
          </w:rPr>
          <w:fldChar w:fldCharType="end"/>
        </w:r>
      </w:hyperlink>
    </w:p>
    <w:p w14:paraId="35730079" w14:textId="5A0AEC9E" w:rsidR="006B4B58" w:rsidRPr="006B4B58" w:rsidRDefault="002D2EF6">
      <w:pPr>
        <w:pStyle w:val="TOC1"/>
        <w:tabs>
          <w:tab w:val="right" w:leader="dot" w:pos="5030"/>
        </w:tabs>
        <w:rPr>
          <w:rFonts w:eastAsiaTheme="minorEastAsia" w:cstheme="minorHAnsi"/>
          <w:b w:val="0"/>
          <w:caps w:val="0"/>
          <w:noProof/>
          <w:sz w:val="22"/>
          <w:lang w:val="en-US" w:eastAsia="en-US" w:bidi="ar-SA"/>
        </w:rPr>
      </w:pPr>
      <w:hyperlink w:anchor="_Toc477867371" w:history="1">
        <w:r w:rsidR="006B4B58" w:rsidRPr="006B4B58">
          <w:rPr>
            <w:rStyle w:val="Hyperlink"/>
            <w:rFonts w:cstheme="minorHAnsi"/>
            <w:noProof/>
          </w:rPr>
          <w:t>Adatvédelmi és Biztonsági Feltételek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7</w:t>
        </w:r>
        <w:r w:rsidR="006B4B58" w:rsidRPr="006B4B58">
          <w:rPr>
            <w:rFonts w:cstheme="minorHAnsi"/>
            <w:noProof/>
            <w:webHidden/>
          </w:rPr>
          <w:fldChar w:fldCharType="end"/>
        </w:r>
      </w:hyperlink>
    </w:p>
    <w:p w14:paraId="17E5E745" w14:textId="0C0A7AE3" w:rsidR="006B4B58" w:rsidRPr="006B4B58" w:rsidRDefault="002D2EF6">
      <w:pPr>
        <w:pStyle w:val="TOC3"/>
        <w:rPr>
          <w:rFonts w:eastAsiaTheme="minorEastAsia" w:cstheme="minorHAnsi"/>
          <w:b w:val="0"/>
          <w:smallCaps w:val="0"/>
          <w:sz w:val="22"/>
          <w:lang w:val="en-US" w:eastAsia="en-US" w:bidi="ar-SA"/>
        </w:rPr>
      </w:pPr>
      <w:hyperlink w:anchor="_Toc477867372" w:history="1">
        <w:r w:rsidR="006B4B58" w:rsidRPr="006B4B58">
          <w:rPr>
            <w:rStyle w:val="Hyperlink"/>
            <w:rFonts w:cstheme="minorHAnsi"/>
          </w:rPr>
          <w:t>Általános adatvédelmi és biztonsági feltételek</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_Toc477867372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7</w:t>
        </w:r>
        <w:r w:rsidR="006B4B58" w:rsidRPr="006B4B58">
          <w:rPr>
            <w:rFonts w:cstheme="minorHAnsi"/>
            <w:webHidden/>
          </w:rPr>
          <w:fldChar w:fldCharType="end"/>
        </w:r>
      </w:hyperlink>
    </w:p>
    <w:p w14:paraId="69E5F637" w14:textId="00EB0F31"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3" w:history="1">
        <w:r w:rsidR="006B4B58" w:rsidRPr="006B4B58">
          <w:rPr>
            <w:rStyle w:val="Hyperlink"/>
            <w:rFonts w:cstheme="minorHAnsi"/>
            <w:noProof/>
          </w:rPr>
          <w:t>Érvényességi kör</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7</w:t>
        </w:r>
        <w:r w:rsidR="006B4B58" w:rsidRPr="006B4B58">
          <w:rPr>
            <w:rFonts w:cstheme="minorHAnsi"/>
            <w:noProof/>
            <w:webHidden/>
          </w:rPr>
          <w:fldChar w:fldCharType="end"/>
        </w:r>
      </w:hyperlink>
    </w:p>
    <w:p w14:paraId="36238601" w14:textId="2DD49E7D"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4" w:history="1">
        <w:r w:rsidR="006B4B58" w:rsidRPr="006B4B58">
          <w:rPr>
            <w:rStyle w:val="Hyperlink"/>
            <w:rFonts w:cstheme="minorHAnsi"/>
            <w:noProof/>
          </w:rPr>
          <w:t>Az Ügyféladatok használata</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_Toc477867374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7</w:t>
        </w:r>
        <w:r w:rsidR="006B4B58" w:rsidRPr="006B4B58">
          <w:rPr>
            <w:rFonts w:cstheme="minorHAnsi"/>
            <w:noProof/>
            <w:webHidden/>
          </w:rPr>
          <w:fldChar w:fldCharType="end"/>
        </w:r>
      </w:hyperlink>
    </w:p>
    <w:p w14:paraId="0BD8AF08" w14:textId="29C6B321"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5" w:history="1">
        <w:r w:rsidR="006B4B58" w:rsidRPr="006B4B58">
          <w:rPr>
            <w:rStyle w:val="Hyperlink"/>
            <w:rFonts w:cstheme="minorHAnsi"/>
            <w:noProof/>
          </w:rPr>
          <w:t>Az Ügyféladatok nyilvánosságra hozatala</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7</w:t>
        </w:r>
        <w:r w:rsidR="006B4B58" w:rsidRPr="006B4B58">
          <w:rPr>
            <w:rFonts w:cstheme="minorHAnsi"/>
            <w:noProof/>
            <w:webHidden/>
          </w:rPr>
          <w:fldChar w:fldCharType="end"/>
        </w:r>
      </w:hyperlink>
    </w:p>
    <w:p w14:paraId="12BF7125" w14:textId="5BA2743C"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6" w:history="1">
        <w:r w:rsidR="006B4B58" w:rsidRPr="006B4B58">
          <w:rPr>
            <w:rStyle w:val="Hyperlink"/>
            <w:rFonts w:cstheme="minorHAnsi"/>
            <w:noProof/>
          </w:rPr>
          <w:t>Oktatási intézmények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_Toc477867376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7</w:t>
        </w:r>
        <w:r w:rsidR="006B4B58" w:rsidRPr="006B4B58">
          <w:rPr>
            <w:rFonts w:cstheme="minorHAnsi"/>
            <w:noProof/>
            <w:webHidden/>
          </w:rPr>
          <w:fldChar w:fldCharType="end"/>
        </w:r>
      </w:hyperlink>
    </w:p>
    <w:p w14:paraId="55644480" w14:textId="4E7B5E64"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7" w:history="1">
        <w:r w:rsidR="006B4B58" w:rsidRPr="006B4B58">
          <w:rPr>
            <w:rStyle w:val="Hyperlink"/>
            <w:rFonts w:cstheme="minorHAnsi"/>
            <w:noProof/>
          </w:rPr>
          <w:t>HIPAA Üzlettárs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_Toc477867377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7</w:t>
        </w:r>
        <w:r w:rsidR="006B4B58" w:rsidRPr="006B4B58">
          <w:rPr>
            <w:rFonts w:cstheme="minorHAnsi"/>
            <w:noProof/>
            <w:webHidden/>
          </w:rPr>
          <w:fldChar w:fldCharType="end"/>
        </w:r>
      </w:hyperlink>
    </w:p>
    <w:p w14:paraId="02A4B4DA" w14:textId="1DB304DB"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8" w:history="1">
        <w:r w:rsidR="006B4B58" w:rsidRPr="006B4B58">
          <w:rPr>
            <w:rStyle w:val="Hyperlink"/>
            <w:rFonts w:cstheme="minorHAnsi"/>
            <w:noProof/>
          </w:rPr>
          <w:t>Biztonság</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_Toc477867378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8</w:t>
        </w:r>
        <w:r w:rsidR="006B4B58" w:rsidRPr="006B4B58">
          <w:rPr>
            <w:rFonts w:cstheme="minorHAnsi"/>
            <w:noProof/>
            <w:webHidden/>
          </w:rPr>
          <w:fldChar w:fldCharType="end"/>
        </w:r>
      </w:hyperlink>
    </w:p>
    <w:p w14:paraId="03BAB437" w14:textId="2A9F3F6F"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79" w:history="1">
        <w:r w:rsidR="006B4B58" w:rsidRPr="006B4B58">
          <w:rPr>
            <w:rStyle w:val="Hyperlink"/>
            <w:rFonts w:cstheme="minorHAnsi"/>
            <w:noProof/>
          </w:rPr>
          <w:t>Értesítés Biztonsági Eseményről</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_Toc477867379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8</w:t>
        </w:r>
        <w:r w:rsidR="006B4B58" w:rsidRPr="006B4B58">
          <w:rPr>
            <w:rFonts w:cstheme="minorHAnsi"/>
            <w:noProof/>
            <w:webHidden/>
          </w:rPr>
          <w:fldChar w:fldCharType="end"/>
        </w:r>
      </w:hyperlink>
    </w:p>
    <w:p w14:paraId="2CA04B1F" w14:textId="0A01EE37"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0" w:history="1">
        <w:r w:rsidR="006B4B58" w:rsidRPr="006B4B58">
          <w:rPr>
            <w:rStyle w:val="Hyperlink"/>
            <w:rFonts w:cstheme="minorHAnsi"/>
            <w:noProof/>
          </w:rPr>
          <w:t>Az adatfeldolgozás helye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8</w:t>
        </w:r>
        <w:r w:rsidR="006B4B58" w:rsidRPr="006B4B58">
          <w:rPr>
            <w:rFonts w:cstheme="minorHAnsi"/>
            <w:noProof/>
            <w:webHidden/>
          </w:rPr>
          <w:fldChar w:fldCharType="end"/>
        </w:r>
      </w:hyperlink>
    </w:p>
    <w:p w14:paraId="1C6EA405" w14:textId="491FB412"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1" w:history="1">
        <w:r w:rsidR="006B4B58" w:rsidRPr="006B4B58">
          <w:rPr>
            <w:rStyle w:val="Hyperlink"/>
            <w:rFonts w:cstheme="minorHAnsi"/>
            <w:noProof/>
          </w:rPr>
          <w:t>Előzetes kiadások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8</w:t>
        </w:r>
        <w:r w:rsidR="006B4B58" w:rsidRPr="006B4B58">
          <w:rPr>
            <w:rFonts w:cstheme="minorHAnsi"/>
            <w:noProof/>
            <w:webHidden/>
          </w:rPr>
          <w:fldChar w:fldCharType="end"/>
        </w:r>
      </w:hyperlink>
    </w:p>
    <w:p w14:paraId="5B970E26" w14:textId="3BEB9426"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2" w:history="1">
        <w:r w:rsidR="006B4B58" w:rsidRPr="006B4B58">
          <w:rPr>
            <w:rStyle w:val="Hyperlink"/>
            <w:rFonts w:cstheme="minorHAnsi"/>
            <w:noProof/>
          </w:rPr>
          <w:t>Alvállalkozók alkalmazása</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_Toc477867382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8</w:t>
        </w:r>
        <w:r w:rsidR="006B4B58" w:rsidRPr="006B4B58">
          <w:rPr>
            <w:rFonts w:cstheme="minorHAnsi"/>
            <w:noProof/>
            <w:webHidden/>
          </w:rPr>
          <w:fldChar w:fldCharType="end"/>
        </w:r>
      </w:hyperlink>
    </w:p>
    <w:p w14:paraId="4D069E16" w14:textId="06915657"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3" w:history="1">
        <w:r w:rsidR="006B4B58" w:rsidRPr="006B4B58">
          <w:rPr>
            <w:rStyle w:val="Hyperlink"/>
            <w:rFonts w:cstheme="minorHAnsi"/>
            <w:noProof/>
          </w:rPr>
          <w:t>Kapcsolattartás a Microsofttal</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8</w:t>
        </w:r>
        <w:r w:rsidR="006B4B58" w:rsidRPr="006B4B58">
          <w:rPr>
            <w:rFonts w:cstheme="minorHAnsi"/>
            <w:noProof/>
            <w:webHidden/>
          </w:rPr>
          <w:fldChar w:fldCharType="end"/>
        </w:r>
      </w:hyperlink>
    </w:p>
    <w:p w14:paraId="11EB7EB9" w14:textId="70CE0322" w:rsidR="006B4B58" w:rsidRPr="006B4B58" w:rsidRDefault="002D2EF6">
      <w:pPr>
        <w:pStyle w:val="TOC3"/>
        <w:rPr>
          <w:rFonts w:eastAsiaTheme="minorEastAsia" w:cstheme="minorHAnsi"/>
          <w:b w:val="0"/>
          <w:smallCaps w:val="0"/>
          <w:sz w:val="22"/>
          <w:lang w:val="en-US" w:eastAsia="en-US" w:bidi="ar-SA"/>
        </w:rPr>
      </w:pPr>
      <w:hyperlink w:anchor="_Toc477867384" w:history="1">
        <w:r w:rsidR="006B4B58" w:rsidRPr="006B4B58">
          <w:rPr>
            <w:rStyle w:val="Hyperlink"/>
            <w:rFonts w:cstheme="minorHAnsi"/>
          </w:rPr>
          <w:t>Adatfeldolgozási Feltételek</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_Toc477867384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10</w:t>
        </w:r>
        <w:r w:rsidR="006B4B58" w:rsidRPr="006B4B58">
          <w:rPr>
            <w:rFonts w:cstheme="minorHAnsi"/>
            <w:webHidden/>
          </w:rPr>
          <w:fldChar w:fldCharType="end"/>
        </w:r>
      </w:hyperlink>
    </w:p>
    <w:p w14:paraId="126932B0" w14:textId="3C5EA448"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5" w:history="1">
        <w:r w:rsidR="006B4B58" w:rsidRPr="006B4B58">
          <w:rPr>
            <w:rStyle w:val="Hyperlink"/>
            <w:rFonts w:cstheme="minorHAnsi"/>
            <w:noProof/>
          </w:rPr>
          <w:t>Az inaktív Ügyféladatok helye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11</w:t>
        </w:r>
        <w:r w:rsidR="006B4B58" w:rsidRPr="006B4B58">
          <w:rPr>
            <w:rFonts w:cstheme="minorHAnsi"/>
            <w:noProof/>
            <w:webHidden/>
          </w:rPr>
          <w:fldChar w:fldCharType="end"/>
        </w:r>
      </w:hyperlink>
    </w:p>
    <w:p w14:paraId="68CA353E" w14:textId="6DC5B294"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6" w:history="1">
        <w:r w:rsidR="006B4B58" w:rsidRPr="006B4B58">
          <w:rPr>
            <w:rStyle w:val="Hyperlink"/>
            <w:rFonts w:cstheme="minorHAnsi"/>
            <w:noProof/>
          </w:rPr>
          <w:t>Adatvédelem</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_Toc477867386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11</w:t>
        </w:r>
        <w:r w:rsidR="006B4B58" w:rsidRPr="006B4B58">
          <w:rPr>
            <w:rFonts w:cstheme="minorHAnsi"/>
            <w:noProof/>
            <w:webHidden/>
          </w:rPr>
          <w:fldChar w:fldCharType="end"/>
        </w:r>
      </w:hyperlink>
    </w:p>
    <w:p w14:paraId="30698B47" w14:textId="1B12E113"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7" w:history="1">
        <w:r w:rsidR="006B4B58" w:rsidRPr="006B4B58">
          <w:rPr>
            <w:rStyle w:val="Hyperlink"/>
            <w:rFonts w:cstheme="minorHAnsi"/>
            <w:noProof/>
          </w:rPr>
          <w:t>További európai szerződési feltételek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_Toc477867387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12</w:t>
        </w:r>
        <w:r w:rsidR="006B4B58" w:rsidRPr="006B4B58">
          <w:rPr>
            <w:rFonts w:cstheme="minorHAnsi"/>
            <w:noProof/>
            <w:webHidden/>
          </w:rPr>
          <w:fldChar w:fldCharType="end"/>
        </w:r>
      </w:hyperlink>
    </w:p>
    <w:p w14:paraId="5C10F104" w14:textId="235A5B8B" w:rsidR="006B4B58" w:rsidRPr="006B4B58" w:rsidRDefault="002D2EF6">
      <w:pPr>
        <w:pStyle w:val="TOC5"/>
        <w:tabs>
          <w:tab w:val="right" w:leader="dot" w:pos="5030"/>
        </w:tabs>
        <w:rPr>
          <w:rFonts w:eastAsiaTheme="minorEastAsia" w:cstheme="minorHAnsi"/>
          <w:noProof/>
          <w:sz w:val="22"/>
          <w:lang w:val="en-US" w:eastAsia="en-US" w:bidi="ar-SA"/>
        </w:rPr>
      </w:pPr>
      <w:hyperlink w:anchor="_Toc477867388" w:history="1">
        <w:r w:rsidR="006B4B58" w:rsidRPr="006B4B58">
          <w:rPr>
            <w:rStyle w:val="Hyperlink"/>
            <w:rFonts w:cstheme="minorHAnsi"/>
            <w:noProof/>
          </w:rPr>
          <w:t>Biztonság</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_Toc477867388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12</w:t>
        </w:r>
        <w:r w:rsidR="006B4B58" w:rsidRPr="006B4B58">
          <w:rPr>
            <w:rFonts w:cstheme="minorHAnsi"/>
            <w:noProof/>
            <w:webHidden/>
          </w:rPr>
          <w:fldChar w:fldCharType="end"/>
        </w:r>
      </w:hyperlink>
    </w:p>
    <w:p w14:paraId="10FB1892" w14:textId="10687F7B" w:rsidR="006B4B58" w:rsidRPr="006B4B58" w:rsidRDefault="006B4B58">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67389" w:history="1">
        <w:r w:rsidRPr="006B4B58">
          <w:rPr>
            <w:rStyle w:val="Hyperlink"/>
            <w:rFonts w:cstheme="minorHAnsi"/>
            <w:noProof/>
          </w:rPr>
          <w:t>Online Szolgáltatás Szolgáltatásspecifikus Feltételei</w:t>
        </w:r>
        <w:r w:rsidRPr="006B4B58">
          <w:rPr>
            <w:rFonts w:cstheme="minorHAnsi"/>
            <w:noProof/>
            <w:webHidden/>
          </w:rPr>
          <w:tab/>
        </w:r>
        <w:r w:rsidRPr="006B4B58">
          <w:rPr>
            <w:rFonts w:cstheme="minorHAnsi"/>
            <w:noProof/>
            <w:webHidden/>
          </w:rPr>
          <w:fldChar w:fldCharType="begin"/>
        </w:r>
        <w:r w:rsidRPr="006B4B58">
          <w:rPr>
            <w:rFonts w:cstheme="minorHAnsi"/>
            <w:noProof/>
            <w:webHidden/>
          </w:rPr>
          <w:instrText xml:space="preserve"> PAGEREF _Toc477867389 \h </w:instrText>
        </w:r>
        <w:r w:rsidRPr="006B4B58">
          <w:rPr>
            <w:rFonts w:cstheme="minorHAnsi"/>
            <w:noProof/>
            <w:webHidden/>
          </w:rPr>
        </w:r>
        <w:r w:rsidRPr="006B4B58">
          <w:rPr>
            <w:rFonts w:cstheme="minorHAnsi"/>
            <w:noProof/>
            <w:webHidden/>
          </w:rPr>
          <w:fldChar w:fldCharType="separate"/>
        </w:r>
        <w:r w:rsidRPr="006B4B58">
          <w:rPr>
            <w:rFonts w:cstheme="minorHAnsi"/>
            <w:noProof/>
            <w:webHidden/>
          </w:rPr>
          <w:t>16</w:t>
        </w:r>
        <w:r w:rsidRPr="006B4B58">
          <w:rPr>
            <w:rFonts w:cstheme="minorHAnsi"/>
            <w:noProof/>
            <w:webHidden/>
          </w:rPr>
          <w:fldChar w:fldCharType="end"/>
        </w:r>
      </w:hyperlink>
    </w:p>
    <w:p w14:paraId="0BEA6505" w14:textId="62FB5B20" w:rsidR="006B4B58" w:rsidRPr="006B4B58" w:rsidRDefault="002D2EF6">
      <w:pPr>
        <w:pStyle w:val="TOC2"/>
        <w:tabs>
          <w:tab w:val="right" w:leader="dot" w:pos="5030"/>
        </w:tabs>
        <w:rPr>
          <w:rFonts w:eastAsiaTheme="minorEastAsia" w:cstheme="minorHAnsi"/>
          <w:b w:val="0"/>
          <w:smallCaps w:val="0"/>
          <w:noProof/>
          <w:sz w:val="22"/>
          <w:lang w:val="en-US" w:eastAsia="en-US" w:bidi="ar-SA"/>
        </w:rPr>
      </w:pPr>
      <w:hyperlink w:anchor="_Toc477867390" w:history="1">
        <w:r w:rsidR="006B4B58" w:rsidRPr="006B4B58">
          <w:rPr>
            <w:rStyle w:val="Hyperlink"/>
            <w:rFonts w:cstheme="minorHAnsi"/>
            <w:noProof/>
          </w:rPr>
          <w:t>Microsoft Azure Szolgáltatások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16</w:t>
        </w:r>
        <w:r w:rsidR="006B4B58" w:rsidRPr="006B4B58">
          <w:rPr>
            <w:rFonts w:cstheme="minorHAnsi"/>
            <w:noProof/>
            <w:webHidden/>
          </w:rPr>
          <w:fldChar w:fldCharType="end"/>
        </w:r>
      </w:hyperlink>
    </w:p>
    <w:p w14:paraId="3A322B56" w14:textId="6DB803B7" w:rsidR="006B4B58" w:rsidRPr="006B4B58" w:rsidRDefault="002D2EF6">
      <w:pPr>
        <w:pStyle w:val="TOC4"/>
        <w:rPr>
          <w:rFonts w:eastAsiaTheme="minorEastAsia" w:cstheme="minorHAnsi"/>
          <w:smallCaps w:val="0"/>
          <w:noProof/>
          <w:sz w:val="22"/>
          <w:lang w:val="en-US" w:eastAsia="en-US" w:bidi="ar-SA"/>
        </w:rPr>
      </w:pPr>
      <w:hyperlink w:anchor="_Toc477867391" w:history="1">
        <w:r w:rsidR="006B4B58" w:rsidRPr="006B4B58">
          <w:rPr>
            <w:rStyle w:val="Hyperlink"/>
            <w:rFonts w:cstheme="minorHAnsi"/>
            <w:noProof/>
          </w:rPr>
          <w:t>Microsoft Cognitive Services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17</w:t>
        </w:r>
        <w:r w:rsidR="006B4B58" w:rsidRPr="006B4B58">
          <w:rPr>
            <w:rFonts w:cstheme="minorHAnsi"/>
            <w:noProof/>
            <w:webHidden/>
          </w:rPr>
          <w:fldChar w:fldCharType="end"/>
        </w:r>
      </w:hyperlink>
    </w:p>
    <w:p w14:paraId="31B556C3" w14:textId="044AD021" w:rsidR="006B4B58" w:rsidRPr="006B4B58" w:rsidRDefault="002D2EF6">
      <w:pPr>
        <w:pStyle w:val="TOC2"/>
        <w:tabs>
          <w:tab w:val="right" w:leader="dot" w:pos="5030"/>
        </w:tabs>
        <w:rPr>
          <w:rFonts w:eastAsiaTheme="minorEastAsia" w:cstheme="minorHAnsi"/>
          <w:b w:val="0"/>
          <w:smallCaps w:val="0"/>
          <w:noProof/>
          <w:sz w:val="22"/>
          <w:lang w:val="en-US" w:eastAsia="en-US" w:bidi="ar-SA"/>
        </w:rPr>
      </w:pPr>
      <w:hyperlink w:anchor="_Toc477867392" w:history="1">
        <w:r w:rsidR="006B4B58" w:rsidRPr="006B4B58">
          <w:rPr>
            <w:rStyle w:val="Hyperlink"/>
            <w:rFonts w:cstheme="minorHAnsi"/>
            <w:noProof/>
          </w:rPr>
          <w:t>Microsoft Azure-csomagok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_Toc477867392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18</w:t>
        </w:r>
        <w:r w:rsidR="006B4B58" w:rsidRPr="006B4B58">
          <w:rPr>
            <w:rFonts w:cstheme="minorHAnsi"/>
            <w:noProof/>
            <w:webHidden/>
          </w:rPr>
          <w:fldChar w:fldCharType="end"/>
        </w:r>
      </w:hyperlink>
    </w:p>
    <w:p w14:paraId="14CE4C7C" w14:textId="76FBDE52" w:rsidR="006B4B58" w:rsidRPr="006B4B58" w:rsidRDefault="002D2EF6">
      <w:pPr>
        <w:pStyle w:val="TOC4"/>
        <w:rPr>
          <w:rFonts w:eastAsiaTheme="minorEastAsia" w:cstheme="minorHAnsi"/>
          <w:smallCaps w:val="0"/>
          <w:noProof/>
          <w:sz w:val="22"/>
          <w:lang w:val="en-US" w:eastAsia="en-US" w:bidi="ar-SA"/>
        </w:rPr>
      </w:pPr>
      <w:hyperlink w:anchor="_Toc477867393" w:history="1">
        <w:r w:rsidR="006B4B58" w:rsidRPr="006B4B58">
          <w:rPr>
            <w:rStyle w:val="Hyperlink"/>
            <w:rFonts w:cstheme="minorHAnsi"/>
            <w:noProof/>
          </w:rPr>
          <w:t>Azure Active Directory Basic</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18</w:t>
        </w:r>
        <w:r w:rsidR="006B4B58" w:rsidRPr="006B4B58">
          <w:rPr>
            <w:rFonts w:cstheme="minorHAnsi"/>
            <w:noProof/>
            <w:webHidden/>
          </w:rPr>
          <w:fldChar w:fldCharType="end"/>
        </w:r>
      </w:hyperlink>
    </w:p>
    <w:p w14:paraId="4958FC20" w14:textId="349E0206" w:rsidR="006B4B58" w:rsidRPr="006B4B58" w:rsidRDefault="002D2EF6">
      <w:pPr>
        <w:pStyle w:val="TOC4"/>
        <w:rPr>
          <w:rFonts w:eastAsiaTheme="minorEastAsia" w:cstheme="minorHAnsi"/>
          <w:smallCaps w:val="0"/>
          <w:noProof/>
          <w:sz w:val="22"/>
          <w:lang w:val="en-US" w:eastAsia="en-US" w:bidi="ar-SA"/>
        </w:rPr>
      </w:pPr>
      <w:hyperlink w:anchor="_Toc477867394" w:history="1">
        <w:r w:rsidR="006B4B58" w:rsidRPr="006B4B58">
          <w:rPr>
            <w:rStyle w:val="Hyperlink"/>
            <w:rFonts w:cstheme="minorHAnsi"/>
            <w:noProof/>
          </w:rPr>
          <w:t>Azure Active Directory Premium</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_Toc477867394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18</w:t>
        </w:r>
        <w:r w:rsidR="006B4B58" w:rsidRPr="006B4B58">
          <w:rPr>
            <w:rFonts w:cstheme="minorHAnsi"/>
            <w:noProof/>
            <w:webHidden/>
          </w:rPr>
          <w:fldChar w:fldCharType="end"/>
        </w:r>
      </w:hyperlink>
    </w:p>
    <w:p w14:paraId="75CD319C" w14:textId="12F99AA3" w:rsidR="006B4B58" w:rsidRPr="006B4B58" w:rsidRDefault="002D2EF6">
      <w:pPr>
        <w:pStyle w:val="TOC4"/>
        <w:rPr>
          <w:rFonts w:eastAsiaTheme="minorEastAsia" w:cstheme="minorHAnsi"/>
          <w:smallCaps w:val="0"/>
          <w:noProof/>
          <w:sz w:val="22"/>
          <w:lang w:val="en-US" w:eastAsia="en-US" w:bidi="ar-SA"/>
        </w:rPr>
      </w:pPr>
      <w:hyperlink w:anchor="_Toc477867395" w:history="1">
        <w:r w:rsidR="006B4B58" w:rsidRPr="006B4B58">
          <w:rPr>
            <w:rStyle w:val="Hyperlink"/>
            <w:rFonts w:cstheme="minorHAnsi"/>
            <w:noProof/>
          </w:rPr>
          <w:t>Azure Information Protection Premium</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18</w:t>
        </w:r>
        <w:r w:rsidR="006B4B58" w:rsidRPr="006B4B58">
          <w:rPr>
            <w:rFonts w:cstheme="minorHAnsi"/>
            <w:noProof/>
            <w:webHidden/>
          </w:rPr>
          <w:fldChar w:fldCharType="end"/>
        </w:r>
      </w:hyperlink>
    </w:p>
    <w:p w14:paraId="5BF533A4" w14:textId="6120C219" w:rsidR="006B4B58" w:rsidRPr="006B4B58" w:rsidRDefault="002D2EF6">
      <w:pPr>
        <w:pStyle w:val="TOC3"/>
        <w:rPr>
          <w:rFonts w:eastAsiaTheme="minorEastAsia" w:cstheme="minorHAnsi"/>
          <w:b w:val="0"/>
          <w:smallCaps w:val="0"/>
          <w:sz w:val="22"/>
          <w:lang w:val="en-US" w:eastAsia="en-US" w:bidi="ar-SA"/>
        </w:rPr>
      </w:pPr>
      <w:hyperlink w:anchor="_Toc477867396" w:history="1">
        <w:r w:rsidR="006B4B58" w:rsidRPr="006B4B58">
          <w:rPr>
            <w:rStyle w:val="Hyperlink"/>
            <w:rFonts w:cstheme="minorHAnsi"/>
          </w:rPr>
          <w:t>Microsoft Dynamics 365-szolgáltatások</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_Toc477867396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19</w:t>
        </w:r>
        <w:r w:rsidR="006B4B58" w:rsidRPr="006B4B58">
          <w:rPr>
            <w:rFonts w:cstheme="minorHAnsi"/>
            <w:webHidden/>
          </w:rPr>
          <w:fldChar w:fldCharType="end"/>
        </w:r>
      </w:hyperlink>
    </w:p>
    <w:p w14:paraId="68CB1216" w14:textId="1FDCC690" w:rsidR="006B4B58" w:rsidRPr="006B4B58" w:rsidRDefault="002D2EF6">
      <w:pPr>
        <w:pStyle w:val="TOC2"/>
        <w:tabs>
          <w:tab w:val="right" w:leader="dot" w:pos="5030"/>
        </w:tabs>
        <w:rPr>
          <w:rFonts w:eastAsiaTheme="minorEastAsia" w:cstheme="minorHAnsi"/>
          <w:b w:val="0"/>
          <w:smallCaps w:val="0"/>
          <w:noProof/>
          <w:sz w:val="22"/>
          <w:lang w:val="en-US" w:eastAsia="en-US" w:bidi="ar-SA"/>
        </w:rPr>
      </w:pPr>
      <w:hyperlink w:anchor="_Toc477867397" w:history="1">
        <w:r w:rsidR="006B4B58" w:rsidRPr="006B4B58">
          <w:rPr>
            <w:rStyle w:val="Hyperlink"/>
            <w:rFonts w:cstheme="minorHAnsi"/>
            <w:noProof/>
          </w:rPr>
          <w:t>Office 365-szolgáltatások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_Toc477867397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20</w:t>
        </w:r>
        <w:r w:rsidR="006B4B58" w:rsidRPr="006B4B58">
          <w:rPr>
            <w:rFonts w:cstheme="minorHAnsi"/>
            <w:noProof/>
            <w:webHidden/>
          </w:rPr>
          <w:fldChar w:fldCharType="end"/>
        </w:r>
      </w:hyperlink>
    </w:p>
    <w:p w14:paraId="5181CB54" w14:textId="27F29789" w:rsidR="006B4B58" w:rsidRPr="006B4B58" w:rsidRDefault="002D2EF6">
      <w:pPr>
        <w:pStyle w:val="TOC4"/>
        <w:rPr>
          <w:rFonts w:eastAsiaTheme="minorEastAsia" w:cstheme="minorHAnsi"/>
          <w:smallCaps w:val="0"/>
          <w:noProof/>
          <w:sz w:val="22"/>
          <w:lang w:val="en-US" w:eastAsia="en-US" w:bidi="ar-SA"/>
        </w:rPr>
      </w:pPr>
      <w:hyperlink w:anchor="_Toc477867398" w:history="1">
        <w:r w:rsidR="006B4B58" w:rsidRPr="006B4B58">
          <w:rPr>
            <w:rStyle w:val="Hyperlink"/>
            <w:rFonts w:cstheme="minorHAnsi"/>
            <w:noProof/>
          </w:rPr>
          <w:t>Exchange Online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_Toc477867398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20</w:t>
        </w:r>
        <w:r w:rsidR="006B4B58" w:rsidRPr="006B4B58">
          <w:rPr>
            <w:rFonts w:cstheme="minorHAnsi"/>
            <w:noProof/>
            <w:webHidden/>
          </w:rPr>
          <w:fldChar w:fldCharType="end"/>
        </w:r>
      </w:hyperlink>
    </w:p>
    <w:p w14:paraId="7B624096" w14:textId="35A4C1EB" w:rsidR="006B4B58" w:rsidRPr="006B4B58" w:rsidRDefault="002D2EF6">
      <w:pPr>
        <w:pStyle w:val="TOC4"/>
        <w:rPr>
          <w:rFonts w:eastAsiaTheme="minorEastAsia" w:cstheme="minorHAnsi"/>
          <w:smallCaps w:val="0"/>
          <w:noProof/>
          <w:sz w:val="22"/>
          <w:lang w:val="en-US" w:eastAsia="en-US" w:bidi="ar-SA"/>
        </w:rPr>
      </w:pPr>
      <w:hyperlink w:anchor="_Toc477867399" w:history="1">
        <w:r w:rsidR="006B4B58" w:rsidRPr="006B4B58">
          <w:rPr>
            <w:rStyle w:val="Hyperlink"/>
            <w:rFonts w:cstheme="minorHAnsi"/>
            <w:noProof/>
          </w:rPr>
          <w:t>Office 365-alkalmazások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_Toc477867399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22</w:t>
        </w:r>
        <w:r w:rsidR="006B4B58" w:rsidRPr="006B4B58">
          <w:rPr>
            <w:rFonts w:cstheme="minorHAnsi"/>
            <w:noProof/>
            <w:webHidden/>
          </w:rPr>
          <w:fldChar w:fldCharType="end"/>
        </w:r>
      </w:hyperlink>
    </w:p>
    <w:p w14:paraId="0354A9FD" w14:textId="18D6436D" w:rsidR="006B4B58" w:rsidRPr="006B4B58" w:rsidRDefault="002D2EF6">
      <w:pPr>
        <w:pStyle w:val="TOC4"/>
        <w:rPr>
          <w:rFonts w:eastAsiaTheme="minorEastAsia" w:cstheme="minorHAnsi"/>
          <w:smallCaps w:val="0"/>
          <w:noProof/>
          <w:sz w:val="22"/>
          <w:lang w:val="en-US" w:eastAsia="en-US" w:bidi="ar-SA"/>
        </w:rPr>
      </w:pPr>
      <w:hyperlink w:anchor="_Toc477867400" w:history="1">
        <w:r w:rsidR="006B4B58" w:rsidRPr="006B4B58">
          <w:rPr>
            <w:rStyle w:val="Hyperlink"/>
            <w:rFonts w:cstheme="minorHAnsi"/>
            <w:noProof/>
          </w:rPr>
          <w:t>Microsoft MyAnalytics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22</w:t>
        </w:r>
        <w:r w:rsidR="006B4B58" w:rsidRPr="006B4B58">
          <w:rPr>
            <w:rFonts w:cstheme="minorHAnsi"/>
            <w:noProof/>
            <w:webHidden/>
          </w:rPr>
          <w:fldChar w:fldCharType="end"/>
        </w:r>
      </w:hyperlink>
    </w:p>
    <w:p w14:paraId="620A0D2C" w14:textId="3707E58F" w:rsidR="006B4B58" w:rsidRPr="006B4B58" w:rsidRDefault="002D2EF6">
      <w:pPr>
        <w:pStyle w:val="TOC4"/>
        <w:rPr>
          <w:rFonts w:eastAsiaTheme="minorEastAsia" w:cstheme="minorHAnsi"/>
          <w:smallCaps w:val="0"/>
          <w:noProof/>
          <w:sz w:val="22"/>
          <w:lang w:val="en-US" w:eastAsia="en-US" w:bidi="ar-SA"/>
        </w:rPr>
      </w:pPr>
      <w:hyperlink w:anchor="_Toc477867401" w:history="1">
        <w:r w:rsidR="006B4B58" w:rsidRPr="006B4B58">
          <w:rPr>
            <w:rStyle w:val="Hyperlink"/>
            <w:rFonts w:cstheme="minorHAnsi"/>
            <w:noProof/>
          </w:rPr>
          <w:t>Office Online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22</w:t>
        </w:r>
        <w:r w:rsidR="006B4B58" w:rsidRPr="006B4B58">
          <w:rPr>
            <w:rFonts w:cstheme="minorHAnsi"/>
            <w:noProof/>
            <w:webHidden/>
          </w:rPr>
          <w:fldChar w:fldCharType="end"/>
        </w:r>
      </w:hyperlink>
    </w:p>
    <w:p w14:paraId="36A84F04" w14:textId="6C45524B" w:rsidR="006B4B58" w:rsidRPr="006B4B58" w:rsidRDefault="002D2EF6">
      <w:pPr>
        <w:pStyle w:val="TOC4"/>
        <w:rPr>
          <w:rFonts w:eastAsiaTheme="minorEastAsia" w:cstheme="minorHAnsi"/>
          <w:smallCaps w:val="0"/>
          <w:noProof/>
          <w:sz w:val="22"/>
          <w:lang w:val="en-US" w:eastAsia="en-US" w:bidi="ar-SA"/>
        </w:rPr>
      </w:pPr>
      <w:hyperlink w:anchor="_Toc477867402" w:history="1">
        <w:r w:rsidR="006B4B58" w:rsidRPr="006B4B58">
          <w:rPr>
            <w:rStyle w:val="Hyperlink"/>
            <w:rFonts w:cstheme="minorHAnsi"/>
            <w:noProof/>
          </w:rPr>
          <w:t>OneDrive for Business</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_Toc477867402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23</w:t>
        </w:r>
        <w:r w:rsidR="006B4B58" w:rsidRPr="006B4B58">
          <w:rPr>
            <w:rFonts w:cstheme="minorHAnsi"/>
            <w:noProof/>
            <w:webHidden/>
          </w:rPr>
          <w:fldChar w:fldCharType="end"/>
        </w:r>
      </w:hyperlink>
    </w:p>
    <w:p w14:paraId="71EC2ADC" w14:textId="6E00C6F1" w:rsidR="006B4B58" w:rsidRPr="006B4B58" w:rsidRDefault="002D2EF6">
      <w:pPr>
        <w:pStyle w:val="TOC4"/>
        <w:rPr>
          <w:rFonts w:eastAsiaTheme="minorEastAsia" w:cstheme="minorHAnsi"/>
          <w:smallCaps w:val="0"/>
          <w:noProof/>
          <w:sz w:val="22"/>
          <w:lang w:val="en-US" w:eastAsia="en-US" w:bidi="ar-SA"/>
        </w:rPr>
      </w:pPr>
      <w:hyperlink w:anchor="_Toc477867403" w:history="1">
        <w:r w:rsidR="006B4B58" w:rsidRPr="006B4B58">
          <w:rPr>
            <w:rStyle w:val="Hyperlink"/>
            <w:rFonts w:cstheme="minorHAnsi"/>
            <w:noProof/>
          </w:rPr>
          <w:t>Project Online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23</w:t>
        </w:r>
        <w:r w:rsidR="006B4B58" w:rsidRPr="006B4B58">
          <w:rPr>
            <w:rFonts w:cstheme="minorHAnsi"/>
            <w:noProof/>
            <w:webHidden/>
          </w:rPr>
          <w:fldChar w:fldCharType="end"/>
        </w:r>
      </w:hyperlink>
    </w:p>
    <w:p w14:paraId="0C353508" w14:textId="7A9CC25B" w:rsidR="006B4B58" w:rsidRPr="006B4B58" w:rsidRDefault="002D2EF6">
      <w:pPr>
        <w:pStyle w:val="TOC4"/>
        <w:rPr>
          <w:rFonts w:eastAsiaTheme="minorEastAsia" w:cstheme="minorHAnsi"/>
          <w:smallCaps w:val="0"/>
          <w:noProof/>
          <w:sz w:val="22"/>
          <w:lang w:val="en-US" w:eastAsia="en-US" w:bidi="ar-SA"/>
        </w:rPr>
      </w:pPr>
      <w:hyperlink w:anchor="_Toc477867404" w:history="1">
        <w:r w:rsidR="006B4B58" w:rsidRPr="006B4B58">
          <w:rPr>
            <w:rStyle w:val="Hyperlink"/>
            <w:rFonts w:cstheme="minorHAnsi"/>
            <w:noProof/>
          </w:rPr>
          <w:t>SharePoint Online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_Toc477867404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23</w:t>
        </w:r>
        <w:r w:rsidR="006B4B58" w:rsidRPr="006B4B58">
          <w:rPr>
            <w:rFonts w:cstheme="minorHAnsi"/>
            <w:noProof/>
            <w:webHidden/>
          </w:rPr>
          <w:fldChar w:fldCharType="end"/>
        </w:r>
      </w:hyperlink>
    </w:p>
    <w:p w14:paraId="7040382A" w14:textId="797186C4" w:rsidR="006B4B58" w:rsidRPr="006B4B58" w:rsidRDefault="002D2EF6">
      <w:pPr>
        <w:pStyle w:val="TOC4"/>
        <w:rPr>
          <w:rFonts w:eastAsiaTheme="minorEastAsia" w:cstheme="minorHAnsi"/>
          <w:smallCaps w:val="0"/>
          <w:noProof/>
          <w:sz w:val="22"/>
          <w:lang w:val="en-US" w:eastAsia="en-US" w:bidi="ar-SA"/>
        </w:rPr>
      </w:pPr>
      <w:hyperlink w:anchor="_Toc477867405" w:history="1">
        <w:r w:rsidR="006B4B58" w:rsidRPr="006B4B58">
          <w:rPr>
            <w:rStyle w:val="Hyperlink"/>
            <w:rFonts w:cstheme="minorHAnsi"/>
            <w:noProof/>
          </w:rPr>
          <w:t>Skype Vállalati online verzió</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23</w:t>
        </w:r>
        <w:r w:rsidR="006B4B58" w:rsidRPr="006B4B58">
          <w:rPr>
            <w:rFonts w:cstheme="minorHAnsi"/>
            <w:noProof/>
            <w:webHidden/>
          </w:rPr>
          <w:fldChar w:fldCharType="end"/>
        </w:r>
      </w:hyperlink>
    </w:p>
    <w:p w14:paraId="6AB78F4D" w14:textId="7473A0D3" w:rsidR="006B4B58" w:rsidRPr="006B4B58" w:rsidRDefault="002D2EF6">
      <w:pPr>
        <w:pStyle w:val="TOC4"/>
        <w:rPr>
          <w:rFonts w:eastAsiaTheme="minorEastAsia" w:cstheme="minorHAnsi"/>
          <w:smallCaps w:val="0"/>
          <w:noProof/>
          <w:sz w:val="22"/>
          <w:lang w:val="en-US" w:eastAsia="en-US" w:bidi="ar-SA"/>
        </w:rPr>
      </w:pPr>
      <w:hyperlink w:anchor="_Toc477867406" w:history="1">
        <w:r w:rsidR="006B4B58" w:rsidRPr="006B4B58">
          <w:rPr>
            <w:rStyle w:val="Hyperlink"/>
            <w:rFonts w:cstheme="minorHAnsi"/>
            <w:noProof/>
          </w:rPr>
          <w:t>Skype Vállalati online verzió – Nyilvános Telefonhálózati Szolgáltatások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_Toc477867406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24</w:t>
        </w:r>
        <w:r w:rsidR="006B4B58" w:rsidRPr="006B4B58">
          <w:rPr>
            <w:rFonts w:cstheme="minorHAnsi"/>
            <w:noProof/>
            <w:webHidden/>
          </w:rPr>
          <w:fldChar w:fldCharType="end"/>
        </w:r>
      </w:hyperlink>
    </w:p>
    <w:p w14:paraId="1F017A7B" w14:textId="647E7880" w:rsidR="006B4B58" w:rsidRPr="006B4B58" w:rsidRDefault="002D2EF6">
      <w:pPr>
        <w:pStyle w:val="TOC2"/>
        <w:tabs>
          <w:tab w:val="right" w:leader="dot" w:pos="5030"/>
        </w:tabs>
        <w:rPr>
          <w:rFonts w:eastAsiaTheme="minorEastAsia" w:cstheme="minorHAnsi"/>
          <w:b w:val="0"/>
          <w:smallCaps w:val="0"/>
          <w:noProof/>
          <w:sz w:val="22"/>
          <w:lang w:val="en-US" w:eastAsia="en-US" w:bidi="ar-SA"/>
        </w:rPr>
      </w:pPr>
      <w:hyperlink w:anchor="_Toc477867407" w:history="1">
        <w:r w:rsidR="006B4B58" w:rsidRPr="006B4B58">
          <w:rPr>
            <w:rStyle w:val="Hyperlink"/>
            <w:rFonts w:cstheme="minorHAnsi"/>
            <w:noProof/>
          </w:rPr>
          <w:t>Egyéb online szolgáltatások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_Toc477867407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24</w:t>
        </w:r>
        <w:r w:rsidR="006B4B58" w:rsidRPr="006B4B58">
          <w:rPr>
            <w:rFonts w:cstheme="minorHAnsi"/>
            <w:noProof/>
            <w:webHidden/>
          </w:rPr>
          <w:fldChar w:fldCharType="end"/>
        </w:r>
      </w:hyperlink>
    </w:p>
    <w:p w14:paraId="16C47DAE" w14:textId="4406029F" w:rsidR="006B4B58" w:rsidRPr="006B4B58" w:rsidRDefault="002D2EF6">
      <w:pPr>
        <w:pStyle w:val="TOC4"/>
        <w:rPr>
          <w:rFonts w:eastAsiaTheme="minorEastAsia" w:cstheme="minorHAnsi"/>
          <w:smallCaps w:val="0"/>
          <w:noProof/>
          <w:sz w:val="22"/>
          <w:lang w:val="en-US" w:eastAsia="en-US" w:bidi="ar-SA"/>
        </w:rPr>
      </w:pPr>
      <w:hyperlink w:anchor="_Toc477867408" w:history="1">
        <w:r w:rsidR="006B4B58" w:rsidRPr="006B4B58">
          <w:rPr>
            <w:rStyle w:val="Hyperlink"/>
            <w:rFonts w:cstheme="minorHAnsi"/>
            <w:noProof/>
          </w:rPr>
          <w:t>Bing Maps Enterprise Platform és Bing Maps Mobile Asset Management Platform</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_Toc477867408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24</w:t>
        </w:r>
        <w:r w:rsidR="006B4B58" w:rsidRPr="006B4B58">
          <w:rPr>
            <w:rFonts w:cstheme="minorHAnsi"/>
            <w:noProof/>
            <w:webHidden/>
          </w:rPr>
          <w:fldChar w:fldCharType="end"/>
        </w:r>
      </w:hyperlink>
    </w:p>
    <w:p w14:paraId="0B162A25" w14:textId="37753EA2" w:rsidR="006B4B58" w:rsidRPr="006B4B58" w:rsidRDefault="002D2EF6">
      <w:pPr>
        <w:pStyle w:val="TOC4"/>
        <w:rPr>
          <w:rFonts w:eastAsiaTheme="minorEastAsia" w:cstheme="minorHAnsi"/>
          <w:smallCaps w:val="0"/>
          <w:noProof/>
          <w:sz w:val="22"/>
          <w:lang w:val="en-US" w:eastAsia="en-US" w:bidi="ar-SA"/>
        </w:rPr>
      </w:pPr>
      <w:hyperlink w:anchor="_Toc477867409" w:history="1">
        <w:r w:rsidR="006B4B58" w:rsidRPr="006B4B58">
          <w:rPr>
            <w:rStyle w:val="Hyperlink"/>
            <w:rFonts w:cstheme="minorHAnsi"/>
            <w:noProof/>
          </w:rPr>
          <w:t>Üzleti Alkalmazások Platformja</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_Toc477867409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25</w:t>
        </w:r>
        <w:r w:rsidR="006B4B58" w:rsidRPr="006B4B58">
          <w:rPr>
            <w:rFonts w:cstheme="minorHAnsi"/>
            <w:noProof/>
            <w:webHidden/>
          </w:rPr>
          <w:fldChar w:fldCharType="end"/>
        </w:r>
      </w:hyperlink>
    </w:p>
    <w:p w14:paraId="6C5B8E2D" w14:textId="5D4CE0E8" w:rsidR="006B4B58" w:rsidRPr="006B4B58" w:rsidRDefault="002D2EF6">
      <w:pPr>
        <w:pStyle w:val="TOC4"/>
        <w:rPr>
          <w:rFonts w:eastAsiaTheme="minorEastAsia" w:cstheme="minorHAnsi"/>
          <w:smallCaps w:val="0"/>
          <w:noProof/>
          <w:sz w:val="22"/>
          <w:lang w:val="en-US" w:eastAsia="en-US" w:bidi="ar-SA"/>
        </w:rPr>
      </w:pPr>
      <w:hyperlink w:anchor="_Toc477867410" w:history="1">
        <w:r w:rsidR="006B4B58" w:rsidRPr="006B4B58">
          <w:rPr>
            <w:rStyle w:val="Hyperlink"/>
            <w:rFonts w:cstheme="minorHAnsi"/>
            <w:noProof/>
          </w:rPr>
          <w:t>Microsoft Cloud App Security</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_Toc477867410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25</w:t>
        </w:r>
        <w:r w:rsidR="006B4B58" w:rsidRPr="006B4B58">
          <w:rPr>
            <w:rFonts w:cstheme="minorHAnsi"/>
            <w:noProof/>
            <w:webHidden/>
          </w:rPr>
          <w:fldChar w:fldCharType="end"/>
        </w:r>
      </w:hyperlink>
    </w:p>
    <w:p w14:paraId="0F6A5228" w14:textId="74B34F35" w:rsidR="006B4B58" w:rsidRPr="006B4B58" w:rsidRDefault="002D2EF6">
      <w:pPr>
        <w:pStyle w:val="TOC4"/>
        <w:rPr>
          <w:rFonts w:eastAsiaTheme="minorEastAsia" w:cstheme="minorHAnsi"/>
          <w:smallCaps w:val="0"/>
          <w:noProof/>
          <w:sz w:val="22"/>
          <w:lang w:val="en-US" w:eastAsia="en-US" w:bidi="ar-SA"/>
        </w:rPr>
      </w:pPr>
      <w:hyperlink w:anchor="_Toc477867411" w:history="1">
        <w:r w:rsidR="006B4B58" w:rsidRPr="006B4B58">
          <w:rPr>
            <w:rStyle w:val="Hyperlink"/>
            <w:rFonts w:cstheme="minorHAnsi"/>
            <w:noProof/>
          </w:rPr>
          <w:t>Microsoft Intune</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25</w:t>
        </w:r>
        <w:r w:rsidR="006B4B58" w:rsidRPr="006B4B58">
          <w:rPr>
            <w:rFonts w:cstheme="minorHAnsi"/>
            <w:noProof/>
            <w:webHidden/>
          </w:rPr>
          <w:fldChar w:fldCharType="end"/>
        </w:r>
      </w:hyperlink>
    </w:p>
    <w:p w14:paraId="7CDE7B1B" w14:textId="7220BFD5" w:rsidR="006B4B58" w:rsidRPr="006B4B58" w:rsidRDefault="002D2EF6">
      <w:pPr>
        <w:pStyle w:val="TOC4"/>
        <w:rPr>
          <w:rFonts w:eastAsiaTheme="minorEastAsia" w:cstheme="minorHAnsi"/>
          <w:smallCaps w:val="0"/>
          <w:noProof/>
          <w:sz w:val="22"/>
          <w:lang w:val="en-US" w:eastAsia="en-US" w:bidi="ar-SA"/>
        </w:rPr>
      </w:pPr>
      <w:hyperlink w:anchor="_Toc477867412" w:history="1">
        <w:r w:rsidR="006B4B58" w:rsidRPr="006B4B58">
          <w:rPr>
            <w:rStyle w:val="Hyperlink"/>
            <w:rFonts w:cstheme="minorHAnsi"/>
            <w:noProof/>
          </w:rPr>
          <w:t>Microsoft Learning</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_Toc477867412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26</w:t>
        </w:r>
        <w:r w:rsidR="006B4B58" w:rsidRPr="006B4B58">
          <w:rPr>
            <w:rFonts w:cstheme="minorHAnsi"/>
            <w:noProof/>
            <w:webHidden/>
          </w:rPr>
          <w:fldChar w:fldCharType="end"/>
        </w:r>
      </w:hyperlink>
    </w:p>
    <w:p w14:paraId="7E25ABF2" w14:textId="3FA85413" w:rsidR="006B4B58" w:rsidRPr="006B4B58" w:rsidRDefault="002D2EF6">
      <w:pPr>
        <w:pStyle w:val="TOC4"/>
        <w:rPr>
          <w:rFonts w:eastAsiaTheme="minorEastAsia" w:cstheme="minorHAnsi"/>
          <w:smallCaps w:val="0"/>
          <w:noProof/>
          <w:sz w:val="22"/>
          <w:lang w:val="en-US" w:eastAsia="en-US" w:bidi="ar-SA"/>
        </w:rPr>
      </w:pPr>
      <w:hyperlink w:anchor="_Toc477867413" w:history="1">
        <w:r w:rsidR="006B4B58" w:rsidRPr="006B4B58">
          <w:rPr>
            <w:rStyle w:val="Hyperlink"/>
            <w:rFonts w:cstheme="minorHAnsi"/>
            <w:noProof/>
          </w:rPr>
          <w:t>Minecraft: Education Edition</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_Toc477867413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26</w:t>
        </w:r>
        <w:r w:rsidR="006B4B58" w:rsidRPr="006B4B58">
          <w:rPr>
            <w:rFonts w:cstheme="minorHAnsi"/>
            <w:noProof/>
            <w:webHidden/>
          </w:rPr>
          <w:fldChar w:fldCharType="end"/>
        </w:r>
      </w:hyperlink>
    </w:p>
    <w:p w14:paraId="06426DE9" w14:textId="586B4174" w:rsidR="006B4B58" w:rsidRPr="006B4B58" w:rsidRDefault="002D2EF6">
      <w:pPr>
        <w:pStyle w:val="TOC4"/>
        <w:rPr>
          <w:rFonts w:eastAsiaTheme="minorEastAsia" w:cstheme="minorHAnsi"/>
          <w:smallCaps w:val="0"/>
          <w:noProof/>
          <w:sz w:val="22"/>
          <w:lang w:val="en-US" w:eastAsia="en-US" w:bidi="ar-SA"/>
        </w:rPr>
      </w:pPr>
      <w:hyperlink w:anchor="_Toc477867414" w:history="1">
        <w:r w:rsidR="006B4B58" w:rsidRPr="006B4B58">
          <w:rPr>
            <w:rStyle w:val="Hyperlink"/>
            <w:rFonts w:cstheme="minorHAnsi"/>
            <w:noProof/>
          </w:rPr>
          <w:t>Office 365 Developer</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_Toc477867414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26</w:t>
        </w:r>
        <w:r w:rsidR="006B4B58" w:rsidRPr="006B4B58">
          <w:rPr>
            <w:rFonts w:cstheme="minorHAnsi"/>
            <w:noProof/>
            <w:webHidden/>
          </w:rPr>
          <w:fldChar w:fldCharType="end"/>
        </w:r>
      </w:hyperlink>
    </w:p>
    <w:p w14:paraId="3D7F3506" w14:textId="4EED57F1" w:rsidR="006B4B58" w:rsidRPr="006B4B58" w:rsidRDefault="002D2EF6">
      <w:pPr>
        <w:pStyle w:val="TOC4"/>
        <w:rPr>
          <w:rFonts w:eastAsiaTheme="minorEastAsia" w:cstheme="minorHAnsi"/>
          <w:smallCaps w:val="0"/>
          <w:noProof/>
          <w:sz w:val="22"/>
          <w:lang w:val="en-US" w:eastAsia="en-US" w:bidi="ar-SA"/>
        </w:rPr>
      </w:pPr>
      <w:hyperlink w:anchor="_Toc477867415" w:history="1">
        <w:r w:rsidR="006B4B58" w:rsidRPr="006B4B58">
          <w:rPr>
            <w:rStyle w:val="Hyperlink"/>
            <w:rFonts w:cstheme="minorHAnsi"/>
            <w:noProof/>
          </w:rPr>
          <w:t>Windows asztali operációs rendszer</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_Toc477867415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26</w:t>
        </w:r>
        <w:r w:rsidR="006B4B58" w:rsidRPr="006B4B58">
          <w:rPr>
            <w:rFonts w:cstheme="minorHAnsi"/>
            <w:noProof/>
            <w:webHidden/>
          </w:rPr>
          <w:fldChar w:fldCharType="end"/>
        </w:r>
      </w:hyperlink>
    </w:p>
    <w:p w14:paraId="5421F58E" w14:textId="7F45DFDF" w:rsidR="006B4B58" w:rsidRPr="006B4B58" w:rsidRDefault="002D2EF6">
      <w:pPr>
        <w:pStyle w:val="TOC1"/>
        <w:tabs>
          <w:tab w:val="right" w:leader="dot" w:pos="5030"/>
        </w:tabs>
        <w:rPr>
          <w:rFonts w:eastAsiaTheme="minorEastAsia" w:cstheme="minorHAnsi"/>
          <w:b w:val="0"/>
          <w:caps w:val="0"/>
          <w:noProof/>
          <w:sz w:val="22"/>
          <w:lang w:val="en-US" w:eastAsia="en-US" w:bidi="ar-SA"/>
        </w:rPr>
      </w:pPr>
      <w:hyperlink w:anchor="_Toc477867416" w:history="1">
        <w:r w:rsidR="006B4B58" w:rsidRPr="006B4B58">
          <w:rPr>
            <w:rStyle w:val="Hyperlink"/>
            <w:rFonts w:cstheme="minorHAnsi"/>
            <w:noProof/>
          </w:rPr>
          <w:t>1. melléklet – Értesítések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_Toc477867416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27</w:t>
        </w:r>
        <w:r w:rsidR="006B4B58" w:rsidRPr="006B4B58">
          <w:rPr>
            <w:rFonts w:cstheme="minorHAnsi"/>
            <w:noProof/>
            <w:webHidden/>
          </w:rPr>
          <w:fldChar w:fldCharType="end"/>
        </w:r>
      </w:hyperlink>
    </w:p>
    <w:p w14:paraId="35D62247" w14:textId="47E33B56" w:rsidR="006B4B58" w:rsidRPr="006B4B58" w:rsidRDefault="002D2EF6">
      <w:pPr>
        <w:pStyle w:val="TOC3"/>
        <w:rPr>
          <w:rFonts w:eastAsiaTheme="minorEastAsia" w:cstheme="minorHAnsi"/>
          <w:b w:val="0"/>
          <w:smallCaps w:val="0"/>
          <w:sz w:val="22"/>
          <w:lang w:val="en-US" w:eastAsia="en-US" w:bidi="ar-SA"/>
        </w:rPr>
      </w:pPr>
      <w:hyperlink w:anchor="_Toc477867417" w:history="1">
        <w:r w:rsidR="006B4B58" w:rsidRPr="006B4B58">
          <w:rPr>
            <w:rStyle w:val="Hyperlink"/>
            <w:rFonts w:cstheme="minorHAnsi"/>
          </w:rPr>
          <w:t>Bing Maps</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_Toc477867417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27</w:t>
        </w:r>
        <w:r w:rsidR="006B4B58" w:rsidRPr="006B4B58">
          <w:rPr>
            <w:rFonts w:cstheme="minorHAnsi"/>
            <w:webHidden/>
          </w:rPr>
          <w:fldChar w:fldCharType="end"/>
        </w:r>
      </w:hyperlink>
    </w:p>
    <w:p w14:paraId="72EDC186" w14:textId="2FBBBF07" w:rsidR="006B4B58" w:rsidRPr="006B4B58" w:rsidRDefault="002D2EF6">
      <w:pPr>
        <w:pStyle w:val="TOC3"/>
        <w:rPr>
          <w:rFonts w:eastAsiaTheme="minorEastAsia" w:cstheme="minorHAnsi"/>
          <w:b w:val="0"/>
          <w:smallCaps w:val="0"/>
          <w:sz w:val="22"/>
          <w:lang w:val="en-US" w:eastAsia="en-US" w:bidi="ar-SA"/>
        </w:rPr>
      </w:pPr>
      <w:hyperlink w:anchor="_Toc477867418" w:history="1">
        <w:r w:rsidR="006B4B58" w:rsidRPr="006B4B58">
          <w:rPr>
            <w:rStyle w:val="Hyperlink"/>
            <w:rFonts w:cstheme="minorHAnsi"/>
          </w:rPr>
          <w:t>Szakmai szolgáltatások</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_Toc477867418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27</w:t>
        </w:r>
        <w:r w:rsidR="006B4B58" w:rsidRPr="006B4B58">
          <w:rPr>
            <w:rFonts w:cstheme="minorHAnsi"/>
            <w:webHidden/>
          </w:rPr>
          <w:fldChar w:fldCharType="end"/>
        </w:r>
      </w:hyperlink>
    </w:p>
    <w:p w14:paraId="262639AD" w14:textId="7D560B28" w:rsidR="006B4B58" w:rsidRPr="006B4B58" w:rsidRDefault="002D2EF6">
      <w:pPr>
        <w:pStyle w:val="TOC3"/>
        <w:rPr>
          <w:rFonts w:eastAsiaTheme="minorEastAsia" w:cstheme="minorHAnsi"/>
          <w:b w:val="0"/>
          <w:smallCaps w:val="0"/>
          <w:sz w:val="22"/>
          <w:lang w:val="en-US" w:eastAsia="en-US" w:bidi="ar-SA"/>
        </w:rPr>
      </w:pPr>
      <w:hyperlink w:anchor="_Toc477867419" w:history="1">
        <w:r w:rsidR="006B4B58" w:rsidRPr="006B4B58">
          <w:rPr>
            <w:rStyle w:val="Hyperlink"/>
            <w:rFonts w:cstheme="minorHAnsi"/>
          </w:rPr>
          <w:t>Az Azure Médiaszolgáltatások – H.265/HEVC-kódolásra vonatkozó értesítés</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_Toc477867419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28</w:t>
        </w:r>
        <w:r w:rsidR="006B4B58" w:rsidRPr="006B4B58">
          <w:rPr>
            <w:rFonts w:cstheme="minorHAnsi"/>
            <w:webHidden/>
          </w:rPr>
          <w:fldChar w:fldCharType="end"/>
        </w:r>
      </w:hyperlink>
    </w:p>
    <w:p w14:paraId="237F6F67" w14:textId="1585315E" w:rsidR="006B4B58" w:rsidRPr="006B4B58" w:rsidRDefault="002D2EF6">
      <w:pPr>
        <w:pStyle w:val="TOC3"/>
        <w:rPr>
          <w:rFonts w:eastAsiaTheme="minorEastAsia" w:cstheme="minorHAnsi"/>
          <w:b w:val="0"/>
          <w:smallCaps w:val="0"/>
          <w:sz w:val="22"/>
          <w:lang w:val="en-US" w:eastAsia="en-US" w:bidi="ar-SA"/>
        </w:rPr>
      </w:pPr>
      <w:hyperlink w:anchor="_Toc477867420" w:history="1">
        <w:r w:rsidR="006B4B58" w:rsidRPr="006B4B58">
          <w:rPr>
            <w:rStyle w:val="Hyperlink"/>
            <w:rFonts w:cstheme="minorHAnsi"/>
          </w:rPr>
          <w:t>A H.264/AVC képi szabvánnyal, a VC-1 videoszabvánnyal, az MPEG-4 képi szabvánnyal és az MPEG-2 videoszabvánnyal kapcsolatos értesítés</w:t>
        </w:r>
        <w:r w:rsidR="006B4B58" w:rsidRPr="006B4B58">
          <w:rPr>
            <w:rFonts w:cstheme="minorHAnsi"/>
            <w:webHidden/>
          </w:rPr>
          <w:tab/>
        </w:r>
        <w:r w:rsidR="006B4B58" w:rsidRPr="006B4B58">
          <w:rPr>
            <w:rFonts w:cstheme="minorHAnsi"/>
            <w:webHidden/>
          </w:rPr>
          <w:fldChar w:fldCharType="begin"/>
        </w:r>
        <w:r w:rsidR="006B4B58" w:rsidRPr="006B4B58">
          <w:rPr>
            <w:rFonts w:cstheme="minorHAnsi"/>
            <w:webHidden/>
          </w:rPr>
          <w:instrText xml:space="preserve"> PAGEREF _Toc477867420 \h </w:instrText>
        </w:r>
        <w:r w:rsidR="006B4B58" w:rsidRPr="006B4B58">
          <w:rPr>
            <w:rFonts w:cstheme="minorHAnsi"/>
            <w:webHidden/>
          </w:rPr>
        </w:r>
        <w:r w:rsidR="006B4B58" w:rsidRPr="006B4B58">
          <w:rPr>
            <w:rFonts w:cstheme="minorHAnsi"/>
            <w:webHidden/>
          </w:rPr>
          <w:fldChar w:fldCharType="separate"/>
        </w:r>
        <w:r w:rsidR="006B4B58" w:rsidRPr="006B4B58">
          <w:rPr>
            <w:rFonts w:cstheme="minorHAnsi"/>
            <w:webHidden/>
          </w:rPr>
          <w:t>28</w:t>
        </w:r>
        <w:r w:rsidR="006B4B58" w:rsidRPr="006B4B58">
          <w:rPr>
            <w:rFonts w:cstheme="minorHAnsi"/>
            <w:webHidden/>
          </w:rPr>
          <w:fldChar w:fldCharType="end"/>
        </w:r>
      </w:hyperlink>
    </w:p>
    <w:p w14:paraId="6AE175D1" w14:textId="00AA1D3B" w:rsidR="006B4B58" w:rsidRPr="006B4B58" w:rsidRDefault="002D2EF6">
      <w:pPr>
        <w:pStyle w:val="TOC1"/>
        <w:tabs>
          <w:tab w:val="right" w:leader="dot" w:pos="5030"/>
        </w:tabs>
        <w:rPr>
          <w:rFonts w:eastAsiaTheme="minorEastAsia" w:cstheme="minorHAnsi"/>
          <w:b w:val="0"/>
          <w:caps w:val="0"/>
          <w:noProof/>
          <w:sz w:val="22"/>
          <w:lang w:val="en-US" w:eastAsia="en-US" w:bidi="ar-SA"/>
        </w:rPr>
      </w:pPr>
      <w:hyperlink w:anchor="_Toc477867421" w:history="1">
        <w:r w:rsidR="006B4B58" w:rsidRPr="006B4B58">
          <w:rPr>
            <w:rStyle w:val="Hyperlink"/>
            <w:rFonts w:cstheme="minorHAnsi"/>
            <w:noProof/>
          </w:rPr>
          <w:t>2. melléklet – Előfizetési Licenccsomagok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_Toc477867421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29</w:t>
        </w:r>
        <w:r w:rsidR="006B4B58" w:rsidRPr="006B4B58">
          <w:rPr>
            <w:rFonts w:cstheme="minorHAnsi"/>
            <w:noProof/>
            <w:webHidden/>
          </w:rPr>
          <w:fldChar w:fldCharType="end"/>
        </w:r>
      </w:hyperlink>
    </w:p>
    <w:p w14:paraId="6671C3FE" w14:textId="10856DEF" w:rsidR="006B4B58" w:rsidRPr="006B4B58" w:rsidRDefault="002D2EF6">
      <w:pPr>
        <w:pStyle w:val="TOC1"/>
        <w:tabs>
          <w:tab w:val="right" w:leader="dot" w:pos="5030"/>
        </w:tabs>
        <w:rPr>
          <w:rFonts w:eastAsiaTheme="minorEastAsia" w:cstheme="minorHAnsi"/>
          <w:b w:val="0"/>
          <w:caps w:val="0"/>
          <w:noProof/>
          <w:sz w:val="22"/>
          <w:lang w:val="en-US" w:eastAsia="en-US" w:bidi="ar-SA"/>
        </w:rPr>
      </w:pPr>
      <w:hyperlink w:anchor="_Toc477867422" w:history="1">
        <w:r w:rsidR="006B4B58" w:rsidRPr="006B4B58">
          <w:rPr>
            <w:rStyle w:val="Hyperlink"/>
            <w:rFonts w:cstheme="minorHAnsi"/>
            <w:noProof/>
          </w:rPr>
          <w:t>3. melléklet – Általános Szerződési Feltételek</w:t>
        </w:r>
        <w:r w:rsidR="006B4B58" w:rsidRPr="006B4B58">
          <w:rPr>
            <w:rFonts w:cstheme="minorHAnsi"/>
            <w:noProof/>
            <w:webHidden/>
          </w:rPr>
          <w:tab/>
        </w:r>
        <w:r w:rsidR="006B4B58" w:rsidRPr="006B4B58">
          <w:rPr>
            <w:rFonts w:cstheme="minorHAnsi"/>
            <w:noProof/>
            <w:webHidden/>
          </w:rPr>
          <w:fldChar w:fldCharType="begin"/>
        </w:r>
        <w:r w:rsidR="006B4B58" w:rsidRPr="006B4B58">
          <w:rPr>
            <w:rFonts w:cstheme="minorHAnsi"/>
            <w:noProof/>
            <w:webHidden/>
          </w:rPr>
          <w:instrText xml:space="preserve"> PAGEREF _Toc477867422 \h </w:instrText>
        </w:r>
        <w:r w:rsidR="006B4B58" w:rsidRPr="006B4B58">
          <w:rPr>
            <w:rFonts w:cstheme="minorHAnsi"/>
            <w:noProof/>
            <w:webHidden/>
          </w:rPr>
        </w:r>
        <w:r w:rsidR="006B4B58" w:rsidRPr="006B4B58">
          <w:rPr>
            <w:rFonts w:cstheme="minorHAnsi"/>
            <w:noProof/>
            <w:webHidden/>
          </w:rPr>
          <w:fldChar w:fldCharType="separate"/>
        </w:r>
        <w:r w:rsidR="006B4B58" w:rsidRPr="006B4B58">
          <w:rPr>
            <w:rFonts w:cstheme="minorHAnsi"/>
            <w:noProof/>
            <w:webHidden/>
          </w:rPr>
          <w:t>31</w:t>
        </w:r>
        <w:r w:rsidR="006B4B58" w:rsidRPr="006B4B58">
          <w:rPr>
            <w:rFonts w:cstheme="minorHAnsi"/>
            <w:noProof/>
            <w:webHidden/>
          </w:rPr>
          <w:fldChar w:fldCharType="end"/>
        </w:r>
      </w:hyperlink>
    </w:p>
    <w:p w14:paraId="092C9288" w14:textId="1B836ECC"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67350"/>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77867351"/>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0E0BF711" w14:textId="77777777" w:rsidR="00BE40F4" w:rsidRPr="00FC7A53" w:rsidRDefault="00BE40F4" w:rsidP="00BE40F4">
      <w:pPr>
        <w:pStyle w:val="ProductList-Offering1Heading"/>
        <w:outlineLvl w:val="1"/>
      </w:pPr>
      <w:bookmarkStart w:id="6" w:name="_Toc470701995"/>
      <w:bookmarkStart w:id="7" w:name="_Toc471460135"/>
      <w:bookmarkStart w:id="8" w:name="_Toc477867352"/>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3E6627" w:rsidRPr="00AD6DB4" w14:paraId="4E2370B2" w14:textId="77777777" w:rsidTr="00C65B74">
        <w:trPr>
          <w:tblHeader/>
        </w:trPr>
        <w:tc>
          <w:tcPr>
            <w:tcW w:w="5395" w:type="dxa"/>
            <w:shd w:val="clear" w:color="auto" w:fill="0072C6"/>
          </w:tcPr>
          <w:p w14:paraId="5014431C" w14:textId="77777777" w:rsidR="003E6627" w:rsidRPr="00231971" w:rsidRDefault="003E6627" w:rsidP="00C65B74">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345F7BF7" w14:textId="77777777" w:rsidR="003E6627" w:rsidRPr="00231971" w:rsidRDefault="003E6627" w:rsidP="00C65B74">
            <w:pPr>
              <w:pStyle w:val="ProductList-Body"/>
              <w:spacing w:before="20" w:after="20"/>
              <w:rPr>
                <w:color w:val="FFFFFF" w:themeColor="background1"/>
                <w:sz w:val="16"/>
                <w:szCs w:val="16"/>
              </w:rPr>
            </w:pPr>
            <w:r>
              <w:rPr>
                <w:color w:val="FFFFFF" w:themeColor="background1"/>
                <w:sz w:val="16"/>
                <w:szCs w:val="16"/>
              </w:rPr>
              <w:t>Törlések</w:t>
            </w:r>
          </w:p>
        </w:tc>
      </w:tr>
      <w:tr w:rsidR="003E6627" w14:paraId="0C227F07" w14:textId="77777777" w:rsidTr="00C65B74">
        <w:tc>
          <w:tcPr>
            <w:tcW w:w="5395" w:type="dxa"/>
            <w:vAlign w:val="bottom"/>
          </w:tcPr>
          <w:p w14:paraId="40A73ED2" w14:textId="77777777" w:rsidR="003E6627" w:rsidRPr="00BC5530" w:rsidRDefault="003E6627" w:rsidP="00C65B74">
            <w:pPr>
              <w:pStyle w:val="ProductList-Offering1"/>
            </w:pPr>
            <w:bookmarkStart w:id="15" w:name="_Toc476476571"/>
            <w:bookmarkStart w:id="16" w:name="_Toc477867353"/>
            <w:r>
              <w:t>Office 365 Fenyegetések felderítése</w:t>
            </w:r>
            <w:bookmarkEnd w:id="15"/>
            <w:bookmarkEnd w:id="16"/>
          </w:p>
        </w:tc>
        <w:tc>
          <w:tcPr>
            <w:tcW w:w="5395" w:type="dxa"/>
            <w:vAlign w:val="bottom"/>
          </w:tcPr>
          <w:p w14:paraId="6B21D62D" w14:textId="77777777" w:rsidR="003E6627" w:rsidRPr="00231971" w:rsidRDefault="003E6627" w:rsidP="00C65B74">
            <w:pPr>
              <w:pStyle w:val="ProductList-Offering1"/>
            </w:pPr>
          </w:p>
        </w:tc>
      </w:tr>
      <w:tr w:rsidR="003E6627" w14:paraId="3535290C" w14:textId="77777777" w:rsidTr="00C65B74">
        <w:tc>
          <w:tcPr>
            <w:tcW w:w="5395" w:type="dxa"/>
            <w:vAlign w:val="bottom"/>
          </w:tcPr>
          <w:p w14:paraId="226FDAA1" w14:textId="77777777" w:rsidR="003E6627" w:rsidRPr="00BC5530" w:rsidRDefault="003E6627" w:rsidP="00C65B74">
            <w:pPr>
              <w:pStyle w:val="ProductList-Offering1"/>
            </w:pPr>
            <w:bookmarkStart w:id="17" w:name="_Toc476476572"/>
            <w:bookmarkStart w:id="18" w:name="_Toc477867354"/>
            <w:r>
              <w:t>Microsoft Stream</w:t>
            </w:r>
            <w:bookmarkEnd w:id="17"/>
            <w:bookmarkEnd w:id="18"/>
          </w:p>
        </w:tc>
        <w:tc>
          <w:tcPr>
            <w:tcW w:w="5395" w:type="dxa"/>
            <w:vAlign w:val="bottom"/>
          </w:tcPr>
          <w:p w14:paraId="382316F9" w14:textId="77777777" w:rsidR="003E6627" w:rsidRPr="00231971" w:rsidRDefault="003E6627" w:rsidP="00C65B74">
            <w:pPr>
              <w:pStyle w:val="ProductList-Offering1"/>
            </w:pPr>
          </w:p>
        </w:tc>
      </w:tr>
    </w:tbl>
    <w:p w14:paraId="53747BFD" w14:textId="77777777" w:rsidR="003E6627" w:rsidRDefault="003E6627" w:rsidP="003E6627">
      <w:pPr>
        <w:pStyle w:val="ProductList-Body"/>
      </w:pPr>
    </w:p>
    <w:p w14:paraId="36C56F74" w14:textId="77777777" w:rsidR="003E6627" w:rsidRDefault="003E6627" w:rsidP="003E6627">
      <w:pPr>
        <w:pStyle w:val="ProductList-ClauseHeading"/>
        <w:outlineLvl w:val="2"/>
      </w:pPr>
      <w:r>
        <w:t>Adatvédelmi és biztonsági feltételek</w:t>
      </w:r>
    </w:p>
    <w:p w14:paraId="4F51871D" w14:textId="77777777" w:rsidR="003E6627" w:rsidRDefault="002D2EF6" w:rsidP="003E6627">
      <w:pPr>
        <w:pStyle w:val="ProductList-Body"/>
      </w:pPr>
      <w:hyperlink w:anchor="DataProcessingTerms" w:history="1">
        <w:r w:rsidR="003E6627">
          <w:rPr>
            <w:rStyle w:val="Hyperlink"/>
          </w:rPr>
          <w:t>Adatfeldolgozási Feltételek</w:t>
        </w:r>
      </w:hyperlink>
      <w:r w:rsidR="003E6627">
        <w:t xml:space="preserve">: Az </w:t>
      </w:r>
      <w:hyperlink w:anchor="DataProcessingTerms" w:history="1">
        <w:r w:rsidR="003E6627">
          <w:rPr>
            <w:rStyle w:val="Hyperlink"/>
          </w:rPr>
          <w:t>Online Szolgáltatások táblázatának</w:t>
        </w:r>
      </w:hyperlink>
      <w:r w:rsidR="003E6627">
        <w:t xml:space="preserve"> Microsoft Azure-alapszolgáltatások sora frissült – kiegészült a következőkkel: Azure IoT Hub, Azure Resource Manager, Azure Rights Management, Application Gateway (Alkalmazásátjáró), Service Fabric és VPN Gateway (VPN-Átjáró); eltávolítottuk belőle a Munkafolyamat-kezelőt; a Működési Betekintések (Operations Insights) helyére pedig a Log Analytics került. Az </w:t>
      </w:r>
      <w:hyperlink w:anchor="DataProcessingTerms" w:history="1">
        <w:r w:rsidR="003E6627">
          <w:rPr>
            <w:rStyle w:val="Hyperlink"/>
          </w:rPr>
          <w:t>Online Szolgáltatások táblázata</w:t>
        </w:r>
      </w:hyperlink>
      <w:r w:rsidR="003E6627">
        <w:t xml:space="preserve">, </w:t>
      </w:r>
      <w:hyperlink w:anchor="DataProcessingTerms_DataatRest" w:history="1">
        <w:r w:rsidR="003E6627">
          <w:rPr>
            <w:rStyle w:val="Hyperlink"/>
          </w:rPr>
          <w:t>Az inaktív Ügyféladatok helye című szakasz</w:t>
        </w:r>
      </w:hyperlink>
      <w:r w:rsidR="003E6627">
        <w:t xml:space="preserve"> és az </w:t>
      </w:r>
      <w:hyperlink w:anchor="DataProcessingTerms_OLSInfoSecurityPolic" w:history="1">
        <w:r w:rsidR="003E6627">
          <w:rPr>
            <w:rStyle w:val="Hyperlink"/>
          </w:rPr>
          <w:t>Online Szolgáltatások Információbiztonsági Szabályzata táblázat</w:t>
        </w:r>
      </w:hyperlink>
      <w:r w:rsidR="003E6627">
        <w:t xml:space="preserve"> kiegészült a Microsoft Cloud App Security elemmel. </w:t>
      </w:r>
      <w:hyperlink w:anchor="DataProcessingTerms_DataatRest" w:history="1">
        <w:r w:rsidR="003E6627">
          <w:rPr>
            <w:rStyle w:val="Hyperlink"/>
          </w:rPr>
          <w:t>Az inaktív Ügyféladatok helye című szakasz</w:t>
        </w:r>
      </w:hyperlink>
      <w:r w:rsidR="003E6627">
        <w:t xml:space="preserve"> Microsoft Dynamics 365-alapszolgáltatások című pontja frissült, és már tartalmazza az Ausztrália, az India, a Japán és az Egyesült Királyság geót is.</w:t>
      </w:r>
    </w:p>
    <w:p w14:paraId="05B93270" w14:textId="77777777" w:rsidR="003E6627" w:rsidRPr="00862C50" w:rsidRDefault="003E6627" w:rsidP="003E6627">
      <w:pPr>
        <w:pStyle w:val="ProductList-Body"/>
      </w:pPr>
    </w:p>
    <w:p w14:paraId="2CD0B06E" w14:textId="77777777" w:rsidR="003E6627" w:rsidRDefault="003E6627" w:rsidP="003E6627">
      <w:pPr>
        <w:pStyle w:val="ProductList-ClauseHeading"/>
        <w:outlineLvl w:val="2"/>
      </w:pPr>
      <w:r>
        <w:t>Online Szolgáltatás Szolgáltatásspecifikus Feltételei</w:t>
      </w:r>
    </w:p>
    <w:p w14:paraId="5D0D3936" w14:textId="77777777" w:rsidR="003E6627" w:rsidRDefault="002D2EF6" w:rsidP="003E6627">
      <w:pPr>
        <w:pStyle w:val="ProductList-Body"/>
      </w:pPr>
      <w:hyperlink w:anchor="MicrosoftAzureServices" w:history="1">
        <w:r w:rsidR="003E6627">
          <w:rPr>
            <w:rStyle w:val="Hyperlink"/>
          </w:rPr>
          <w:t>Microsoft Azure-szolgáltatások</w:t>
        </w:r>
      </w:hyperlink>
      <w:r w:rsidR="003E6627">
        <w:t xml:space="preserve">: A Microsoft Cloud App Security átkerült az </w:t>
      </w:r>
      <w:hyperlink w:anchor="OtherOnlineServices" w:history="1">
        <w:r w:rsidR="003E6627">
          <w:rPr>
            <w:rStyle w:val="Hyperlink"/>
          </w:rPr>
          <w:t>Egyéb online szolgáltatások című szakaszba</w:t>
        </w:r>
      </w:hyperlink>
      <w:r w:rsidR="003E6627">
        <w:t>.</w:t>
      </w:r>
    </w:p>
    <w:p w14:paraId="5F58B0DF" w14:textId="77777777" w:rsidR="003E6627" w:rsidRDefault="002D2EF6" w:rsidP="003E6627">
      <w:pPr>
        <w:pStyle w:val="ProductList-Body"/>
      </w:pPr>
      <w:hyperlink w:anchor="O365Services" w:history="1">
        <w:r w:rsidR="003E6627">
          <w:rPr>
            <w:rStyle w:val="Hyperlink"/>
          </w:rPr>
          <w:t>Office 365-szolgáltatások</w:t>
        </w:r>
      </w:hyperlink>
      <w:r w:rsidR="003E6627">
        <w:t>: Eltávolítottuk az Office 365 Advanced Compliance című részt, mert miután az Office 365 Ügyfélszéf szolgáltatás-összetevővé vált, az Office 365 Advanced Compliance már nem rendelkezik olyan egyedi fogalommal, amelyet az Online Szolgáltatás Szolgáltatásspecifikus Feltételeiben külön meg kellene említeni.</w:t>
      </w:r>
    </w:p>
    <w:p w14:paraId="0C7B15F2" w14:textId="77777777" w:rsidR="00F83B73" w:rsidRPr="00903BB7" w:rsidRDefault="002D2EF6"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867355"/>
      <w:bookmarkEnd w:id="9"/>
      <w:bookmarkEnd w:id="10"/>
      <w:bookmarkEnd w:id="11"/>
      <w:bookmarkEnd w:id="12"/>
      <w:bookmarkEnd w:id="13"/>
      <w:bookmarkEnd w:id="14"/>
      <w:r>
        <w:lastRenderedPageBreak/>
        <w:t>Általános feltételek</w:t>
      </w:r>
      <w:bookmarkEnd w:id="19"/>
      <w:bookmarkEnd w:id="20"/>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67356"/>
      <w:r>
        <w:t>Meghatározások</w:t>
      </w:r>
      <w:bookmarkEnd w:id="21"/>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1"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2" w:name="_Toc453946572"/>
      <w:bookmarkStart w:id="23" w:name="_Toc451949009"/>
      <w:bookmarkStart w:id="24" w:name="_Toc477867357"/>
      <w:r>
        <w:t>Az Online Szolgáltatások Feltételeinek frissítése</w:t>
      </w:r>
      <w:bookmarkEnd w:id="22"/>
      <w:bookmarkEnd w:id="23"/>
      <w:bookmarkEnd w:id="24"/>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5" w:name="_Toc453946573"/>
      <w:bookmarkStart w:id="26" w:name="_Toc451949010"/>
      <w:bookmarkStart w:id="27" w:name="_Toc477867358"/>
      <w:bookmarkStart w:id="28" w:name="OnlineServicesChanges"/>
      <w:r>
        <w:t>Online Szolgáltatások módosításai és elérhetősége</w:t>
      </w:r>
      <w:bookmarkEnd w:id="25"/>
      <w:bookmarkEnd w:id="26"/>
      <w:bookmarkEnd w:id="27"/>
    </w:p>
    <w:bookmarkEnd w:id="28"/>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67359"/>
      <w:r>
        <w:t>Adatok megőrzése</w:t>
      </w:r>
      <w:bookmarkEnd w:id="29"/>
    </w:p>
    <w:p w14:paraId="1645CC39" w14:textId="645E8FEA" w:rsidR="00103924" w:rsidRPr="00690C65" w:rsidRDefault="00BC5469" w:rsidP="00337870">
      <w:pPr>
        <w:pStyle w:val="ProductList-Body"/>
        <w:spacing w:after="120"/>
      </w:pPr>
      <w:r>
        <w:t xml:space="preserve">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w:t>
      </w:r>
      <w:r>
        <w:lastRenderedPageBreak/>
        <w:t>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30" w:name="_Toc477867360"/>
      <w:r>
        <w:t>Szoftverek használata az online szolgáltatással</w:t>
      </w:r>
      <w:bookmarkEnd w:id="30"/>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1" w:name="_Toc460240070"/>
      <w:bookmarkStart w:id="32" w:name="_Toc459970681"/>
      <w:bookmarkStart w:id="33" w:name="_Toc477867361"/>
      <w:r>
        <w:t>Nem-Microsoft-Termékek</w:t>
      </w:r>
      <w:bookmarkEnd w:id="31"/>
      <w:bookmarkEnd w:id="32"/>
      <w:bookmarkEnd w:id="33"/>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67362"/>
      <w:r>
        <w:t>A megfelelő használatra vonatkozó szabályzat</w:t>
      </w:r>
      <w:bookmarkEnd w:id="3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5" w:name="_Toc477867363"/>
      <w:r>
        <w:lastRenderedPageBreak/>
        <w:t>Technikai korlátozások</w:t>
      </w:r>
      <w:bookmarkEnd w:id="3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477867364"/>
      <w:r>
        <w:t>A jogszabályoknak való megfelelés</w:t>
      </w:r>
      <w:bookmarkEnd w:id="36"/>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7" w:name="_Toc477867365"/>
      <w:bookmarkStart w:id="38" w:name="ImportExportServices"/>
      <w:r w:rsidRPr="00BC5469">
        <w:t>Importálási/Exportálási Szolgáltatások</w:t>
      </w:r>
      <w:bookmarkEnd w:id="37"/>
    </w:p>
    <w:bookmarkEnd w:id="38"/>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477867366"/>
      <w:r>
        <w:t>Elektronikus értesítések</w:t>
      </w:r>
      <w:bookmarkEnd w:id="39"/>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0" w:name="_Toc477867367"/>
      <w:r>
        <w:t>A licencek átrendelése</w:t>
      </w:r>
      <w:bookmarkEnd w:id="40"/>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41" w:name="_Toc477867368"/>
      <w:r>
        <w:t>Betűkészlet-összetevők</w:t>
      </w:r>
      <w:bookmarkEnd w:id="41"/>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2" w:name="CompetitiveBenchmarking"/>
      <w:bookmarkStart w:id="43" w:name="_Toc459970689"/>
      <w:bookmarkStart w:id="44" w:name="_Toc477867369"/>
      <w:r>
        <w:t>Összehasonlító teljesítményvizsgálat</w:t>
      </w:r>
      <w:bookmarkEnd w:id="42"/>
      <w:bookmarkEnd w:id="43"/>
      <w:bookmarkEnd w:id="44"/>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5" w:name="_Toc477867370"/>
      <w:r>
        <w:t>Multiplexálás</w:t>
      </w:r>
      <w:bookmarkEnd w:id="45"/>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2D2EF6"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67371"/>
      <w:r>
        <w:lastRenderedPageBreak/>
        <w:t>Adatvédelmi és Biztonsági Feltételek</w:t>
      </w:r>
      <w:bookmarkEnd w:id="46"/>
      <w:bookmarkEnd w:id="47"/>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8" w:name="_Toc477867372"/>
      <w:r w:rsidRPr="004C0405">
        <w:rPr>
          <w:lang w:val="hu-HU"/>
        </w:rPr>
        <w:t>Általános adatvédelmi és biztonsági feltételek</w:t>
      </w:r>
      <w:bookmarkEnd w:id="48"/>
    </w:p>
    <w:p w14:paraId="34941DC8" w14:textId="77777777" w:rsidR="0009763E" w:rsidRPr="006D2C33" w:rsidRDefault="0009763E" w:rsidP="0009763E">
      <w:pPr>
        <w:pStyle w:val="ProductList-SubSubSectionHeading"/>
        <w:outlineLvl w:val="2"/>
      </w:pPr>
      <w:bookmarkStart w:id="49" w:name="_Toc460240082"/>
      <w:bookmarkStart w:id="50" w:name="_Toc459970693"/>
      <w:bookmarkStart w:id="51" w:name="_Toc477867373"/>
      <w:r>
        <w:t>Érvényességi kör</w:t>
      </w:r>
      <w:bookmarkEnd w:id="49"/>
      <w:bookmarkEnd w:id="50"/>
      <w:bookmarkEnd w:id="51"/>
    </w:p>
    <w:p w14:paraId="314741CC" w14:textId="016F94D0" w:rsidR="0009763E" w:rsidRPr="006D2C33" w:rsidRDefault="00886521"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Cognitive Services,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r w:rsidR="0009763E">
        <w:t>.</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477867374"/>
      <w:r>
        <w:t>Az Ügyféladatok használata</w:t>
      </w:r>
      <w:bookmarkEnd w:id="52"/>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53" w:name="_Toc423959220"/>
      <w:bookmarkStart w:id="54" w:name="_Toc417892060"/>
      <w:bookmarkStart w:id="55" w:name="_Toc477867375"/>
      <w:r>
        <w:t>Az Ügyféladatok nyilvánosságra hozatala</w:t>
      </w:r>
      <w:bookmarkEnd w:id="53"/>
      <w:bookmarkEnd w:id="54"/>
      <w:bookmarkEnd w:id="55"/>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6" w:name="_Toc477867376"/>
      <w:r>
        <w:t>Oktatási intézmények</w:t>
      </w:r>
      <w:bookmarkEnd w:id="56"/>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7" w:name="_Toc417892062"/>
    </w:p>
    <w:p w14:paraId="0520FC11" w14:textId="77777777" w:rsidR="00E73CA4" w:rsidRPr="000D77F3" w:rsidRDefault="00E73CA4" w:rsidP="00E73CA4">
      <w:pPr>
        <w:pStyle w:val="ProductList-SubSubSectionHeading"/>
      </w:pPr>
      <w:bookmarkStart w:id="58" w:name="_Toc423959222"/>
      <w:bookmarkStart w:id="59" w:name="_Toc477867377"/>
      <w:bookmarkStart w:id="60" w:name="HIPAA"/>
      <w:r>
        <w:t>HIPAA Üzlettárs</w:t>
      </w:r>
      <w:bookmarkEnd w:id="58"/>
      <w:bookmarkEnd w:id="59"/>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7"/>
    <w:bookmarkEnd w:id="60"/>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61" w:name="_Toc477867378"/>
      <w:r>
        <w:t>Biztonság</w:t>
      </w:r>
      <w:bookmarkEnd w:id="61"/>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62" w:name="_Toc477867379"/>
      <w:r>
        <w:t>Értesítés Biztonsági Eseményről</w:t>
      </w:r>
      <w:bookmarkEnd w:id="62"/>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3" w:name="_Toc477867380"/>
      <w:bookmarkStart w:id="64" w:name="LocationofDataProcessing"/>
      <w:r>
        <w:t>Az adatfeldolgozás helye</w:t>
      </w:r>
      <w:bookmarkEnd w:id="63"/>
    </w:p>
    <w:bookmarkEnd w:id="64"/>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5" w:name="_Toc417892066"/>
      <w:bookmarkStart w:id="66" w:name="_Toc412644895"/>
      <w:bookmarkStart w:id="67" w:name="_Toc477867381"/>
      <w:r>
        <w:t>Előzetes kiadások</w:t>
      </w:r>
      <w:bookmarkEnd w:id="65"/>
      <w:bookmarkEnd w:id="66"/>
      <w:bookmarkEnd w:id="67"/>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8" w:name="_Toc477867382"/>
      <w:r>
        <w:t>Alvállalkozók alkalmazása</w:t>
      </w:r>
      <w:bookmarkEnd w:id="68"/>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9" w:name="_Toc477867383"/>
      <w:r>
        <w:t>Kapcsolattartás a Microsofttal</w:t>
      </w:r>
      <w:bookmarkEnd w:id="69"/>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2D2EF6"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70" w:name="_Toc477867384"/>
      <w:bookmarkStart w:id="71" w:name="DataProcessingTerms"/>
      <w:r w:rsidRPr="004C0405">
        <w:rPr>
          <w:lang w:val="hu-HU"/>
        </w:rPr>
        <w:lastRenderedPageBreak/>
        <w:t>Adatfeldolgozási Feltételek</w:t>
      </w:r>
      <w:bookmarkEnd w:id="70"/>
    </w:p>
    <w:bookmarkEnd w:id="71"/>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72"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72"/>
      <w:tr w:rsidR="00886521" w14:paraId="2BCC945F" w14:textId="77777777" w:rsidTr="00383DE3">
        <w:tc>
          <w:tcPr>
            <w:tcW w:w="2610" w:type="dxa"/>
            <w:vAlign w:val="center"/>
          </w:tcPr>
          <w:p w14:paraId="6DB641FA" w14:textId="5B83EE41" w:rsidR="00886521" w:rsidRPr="00231971" w:rsidRDefault="00886521" w:rsidP="00886521">
            <w:pPr>
              <w:pStyle w:val="ProductList-Body"/>
              <w:rPr>
                <w:sz w:val="16"/>
                <w:szCs w:val="16"/>
              </w:rPr>
            </w:pPr>
            <w:r>
              <w:rPr>
                <w:sz w:val="16"/>
                <w:szCs w:val="16"/>
              </w:rPr>
              <w:t>Office 365-szolgáltatások</w:t>
            </w:r>
          </w:p>
        </w:tc>
        <w:tc>
          <w:tcPr>
            <w:tcW w:w="8190" w:type="dxa"/>
          </w:tcPr>
          <w:p w14:paraId="040E1873" w14:textId="22CC0D00" w:rsidR="00886521" w:rsidRPr="00231971" w:rsidRDefault="00886521" w:rsidP="00886521">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és Office Online, Microsoft MyAnalytics, Ügyfél Kulcstároló,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3E6627" w14:paraId="3B4B54C6" w14:textId="77777777" w:rsidTr="00383DE3">
        <w:tc>
          <w:tcPr>
            <w:tcW w:w="2610" w:type="dxa"/>
            <w:vAlign w:val="center"/>
          </w:tcPr>
          <w:p w14:paraId="6264DAE0" w14:textId="5369960E" w:rsidR="003E6627" w:rsidRPr="00231971" w:rsidRDefault="003E6627" w:rsidP="003E6627">
            <w:pPr>
              <w:pStyle w:val="ProductList-Body"/>
              <w:rPr>
                <w:sz w:val="16"/>
                <w:szCs w:val="16"/>
              </w:rPr>
            </w:pPr>
            <w:bookmarkStart w:id="73" w:name="MicrosoftAzureCoreServices"/>
            <w:r>
              <w:rPr>
                <w:sz w:val="16"/>
                <w:szCs w:val="16"/>
              </w:rPr>
              <w:t>Microsoft Azure-alapszolgáltatások</w:t>
            </w:r>
            <w:bookmarkEnd w:id="73"/>
          </w:p>
        </w:tc>
        <w:tc>
          <w:tcPr>
            <w:tcW w:w="8190" w:type="dxa"/>
          </w:tcPr>
          <w:p w14:paraId="522D9F76" w14:textId="0695FE96" w:rsidR="003E6627" w:rsidRPr="00231971" w:rsidRDefault="003E6627" w:rsidP="003E6627">
            <w:pPr>
              <w:pStyle w:val="ProductList-Body"/>
              <w:rPr>
                <w:sz w:val="16"/>
                <w:szCs w:val="16"/>
              </w:rPr>
            </w:pPr>
            <w:r>
              <w:rPr>
                <w:sz w:val="16"/>
                <w:szCs w:val="16"/>
              </w:rPr>
              <w:t xml:space="preserve">Azure Active Directory, Azure IoT Hub, Azure Resource Manager, Azure Rights Management, API Management (API-kezelő), Application Gateway (Alkalmazásátjáró), App Service (Alkalmazásszolgáltatás) (API Apps (API-Alkalmazások), Mobile Apps (Mobilalkalmazások), Web Apps (Webes Alkalmazások)), Automation (Automatizálás), Backup (Biztonsági Mentés), Batch (Köteg), BizTalk Services (BizTalk Szolgáltatások), Cloud Services (Felhőszolgáltatások), Data Catalog, Data Factory, DocumentDB (Dokumentum-adatbázis), Event Hubs (Eseményközpontok), Express Route, HDInsight, Key Vault, Load Balancer (Terheléselosztó), Log Analytics (korábban Operational Insights (Működési Betekintések)), Machine Learning, Management Portal (Felügyeleti Portál), Media Services (Médiaszolgáltatások), Multi-Factor Authentication, Notification Hubs (Értesítési Központok), Redis Cache (Redis Gyorsítótár), Scheduler (Feladatütemező), Service Bus (Szolgáltatásbusz), Service Fabric, Site Recovery, SQL Database (SQL Adatbázis), Storage (Tárhely), StorSimple, Stream </w:t>
            </w:r>
            <w:r>
              <w:rPr>
                <w:sz w:val="16"/>
                <w:szCs w:val="16"/>
              </w:rPr>
              <w:lastRenderedPageBreak/>
              <w:t xml:space="preserve">Analytics, Traffic Manager (Forgalomkezelő), Virtual Machines (Virtuális Gépek), Virtual Network (Virtuális Hálózat), Visual Studio Team Services (Visual Studio Team Szolgáltatások) és VPN Gateway (VPN-Átjáró). </w:t>
            </w:r>
          </w:p>
        </w:tc>
      </w:tr>
      <w:tr w:rsidR="003E6627" w14:paraId="616C5B09" w14:textId="77777777" w:rsidTr="00383DE3">
        <w:tc>
          <w:tcPr>
            <w:tcW w:w="2610" w:type="dxa"/>
            <w:vAlign w:val="center"/>
          </w:tcPr>
          <w:p w14:paraId="79CB7476" w14:textId="435484D4" w:rsidR="003E6627" w:rsidRDefault="003E6627" w:rsidP="003E6627">
            <w:pPr>
              <w:pStyle w:val="ProductList-Body"/>
              <w:rPr>
                <w:sz w:val="16"/>
                <w:szCs w:val="16"/>
              </w:rPr>
            </w:pPr>
            <w:r>
              <w:rPr>
                <w:sz w:val="16"/>
                <w:szCs w:val="16"/>
              </w:rPr>
              <w:lastRenderedPageBreak/>
              <w:t>Microsoft Cloud App Security</w:t>
            </w:r>
          </w:p>
        </w:tc>
        <w:tc>
          <w:tcPr>
            <w:tcW w:w="8190" w:type="dxa"/>
          </w:tcPr>
          <w:p w14:paraId="0D3FBE18" w14:textId="1C7885AB" w:rsidR="003E6627" w:rsidRDefault="003E6627" w:rsidP="003E6627">
            <w:pPr>
              <w:pStyle w:val="ProductList-Body"/>
              <w:rPr>
                <w:sz w:val="16"/>
                <w:szCs w:val="16"/>
              </w:rPr>
            </w:pPr>
            <w:r>
              <w:rPr>
                <w:sz w:val="16"/>
                <w:szCs w:val="16"/>
              </w:rPr>
              <w:t>A Microsoft Cloud App Security felhőszolgáltatás része.</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4" w:name="DataProcessingTerms_DataatRest"/>
      <w:bookmarkStart w:id="75" w:name="_Toc457466419"/>
      <w:bookmarkStart w:id="76" w:name="_Toc453946599"/>
      <w:bookmarkStart w:id="77" w:name="_Toc477867385"/>
      <w:r>
        <w:t>Az inaktív Ügyféladatok helye</w:t>
      </w:r>
      <w:bookmarkEnd w:id="74"/>
      <w:bookmarkEnd w:id="75"/>
      <w:bookmarkEnd w:id="76"/>
      <w:bookmarkEnd w:id="77"/>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5484C658" w:rsidR="00292994" w:rsidRDefault="00886521" w:rsidP="00292994">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292994">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FFCF809" w14:textId="77777777" w:rsidR="00BE40F4" w:rsidRPr="00FC7A53" w:rsidRDefault="00BE40F4" w:rsidP="00BE40F4">
      <w:pPr>
        <w:pStyle w:val="ProductList-Body"/>
        <w:numPr>
          <w:ilvl w:val="0"/>
          <w:numId w:val="6"/>
        </w:numPr>
        <w:ind w:left="450" w:hanging="270"/>
      </w:pPr>
      <w:r>
        <w:rPr>
          <w:b/>
        </w:rPr>
        <w:t>Microsoft Power BI-szolgáltatások</w:t>
      </w:r>
      <w:r w:rsidRPr="000E3E4D">
        <w:rPr>
          <w:b/>
          <w:bCs/>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Microsoft Power BI Ügyféladatokat az adott Geóban tárolja, kivéve, ha a Microsoft Power BI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758E3928" w14:textId="77777777" w:rsidR="003E6627" w:rsidRDefault="003E6627" w:rsidP="003E6627">
      <w:pPr>
        <w:pStyle w:val="ProductList-Body"/>
        <w:numPr>
          <w:ilvl w:val="0"/>
          <w:numId w:val="6"/>
        </w:numPr>
        <w:spacing w:after="120"/>
        <w:ind w:left="450" w:hanging="270"/>
      </w:pPr>
      <w:r>
        <w:rPr>
          <w:b/>
        </w:rPr>
        <w:t>Microsoft Dynamics 365-alapszolgáltatások</w:t>
      </w:r>
      <w:r w:rsidRPr="000223A4">
        <w:rPr>
          <w:b/>
          <w:bCs/>
        </w:rPr>
        <w:t>.</w:t>
      </w:r>
      <w:r>
        <w:t xml:space="preserve"> A Microsoft Social Engagement esetének kivételével, ha az Ügyfél a Microsoft Dynamics 365-alapszolgáltatások-példányát Ausztráliában,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8" w:name="DataProcessingTerms_Privacy"/>
      <w:bookmarkStart w:id="79" w:name="_Toc449618397"/>
      <w:bookmarkStart w:id="80" w:name="_Toc445967464"/>
      <w:bookmarkStart w:id="81" w:name="_Toc477867386"/>
      <w:r>
        <w:t>Adatvédelem</w:t>
      </w:r>
      <w:bookmarkEnd w:id="78"/>
      <w:bookmarkEnd w:id="79"/>
      <w:bookmarkEnd w:id="80"/>
      <w:bookmarkEnd w:id="81"/>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82" w:name="SubcontractorTransfer"/>
      <w:r w:rsidRPr="00DD5597">
        <w:rPr>
          <w:b/>
          <w:spacing w:val="-2"/>
        </w:rPr>
        <w:t>Továbbítás alvállalkozóknak</w:t>
      </w:r>
      <w:bookmarkEnd w:id="82"/>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w:t>
      </w:r>
      <w:r w:rsidRPr="00DD5597">
        <w:rPr>
          <w:spacing w:val="-2"/>
        </w:rPr>
        <w:lastRenderedPageBreak/>
        <w:t>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83" w:name="_Toc477867387"/>
      <w:r>
        <w:t>További európai szerződési feltételek</w:t>
      </w:r>
      <w:bookmarkEnd w:id="83"/>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4" w:name="_Toc477867388"/>
      <w:r>
        <w:t>Biztonság</w:t>
      </w:r>
      <w:bookmarkEnd w:id="84"/>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lastRenderedPageBreak/>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85" w:name="DataProcessingTerms_OLSInfoSecurityPolic"/>
      <w:r>
        <w:rPr>
          <w:b/>
          <w:color w:val="00188F"/>
        </w:rPr>
        <w:t>Online Szolgáltatások Információbiztonsági Szabályzata</w:t>
      </w:r>
    </w:p>
    <w:bookmarkEnd w:id="85"/>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3E6627" w:rsidRPr="00C62FB6" w14:paraId="3567303D" w14:textId="77777777" w:rsidTr="00445B79">
        <w:trPr>
          <w:trHeight w:val="288"/>
        </w:trPr>
        <w:tc>
          <w:tcPr>
            <w:tcW w:w="2880" w:type="dxa"/>
            <w:vAlign w:val="center"/>
          </w:tcPr>
          <w:p w14:paraId="667EE739" w14:textId="4A171560" w:rsidR="003E6627" w:rsidRDefault="003E6627" w:rsidP="003E6627">
            <w:pPr>
              <w:pStyle w:val="ProductList-Body"/>
              <w:rPr>
                <w:sz w:val="16"/>
                <w:szCs w:val="16"/>
              </w:rPr>
            </w:pPr>
            <w:r>
              <w:rPr>
                <w:sz w:val="16"/>
                <w:szCs w:val="16"/>
              </w:rPr>
              <w:t>Microsoft Cloud App Security</w:t>
            </w:r>
          </w:p>
        </w:tc>
        <w:tc>
          <w:tcPr>
            <w:tcW w:w="1584" w:type="dxa"/>
            <w:vAlign w:val="center"/>
          </w:tcPr>
          <w:p w14:paraId="2D796085" w14:textId="729BED5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62EE4C1F"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6AEB2FC7" w:rsidR="003E6627"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5B94E26C" w:rsidR="003E6627"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0287F8FA" w14:textId="79BF3042" w:rsidR="003E6627" w:rsidRDefault="003E6627" w:rsidP="003E6627">
            <w:pPr>
              <w:pStyle w:val="ProductList-Body"/>
              <w:rPr>
                <w:color w:val="000000" w:themeColor="text1"/>
                <w:sz w:val="16"/>
                <w:szCs w:val="16"/>
              </w:rPr>
            </w:pPr>
            <w:r>
              <w:rPr>
                <w:color w:val="000000" w:themeColor="text1"/>
                <w:sz w:val="16"/>
                <w:szCs w:val="16"/>
              </w:rPr>
              <w:t>Nem</w:t>
            </w:r>
          </w:p>
        </w:tc>
      </w:tr>
      <w:tr w:rsidR="003E6627" w:rsidRPr="00C62FB6" w14:paraId="097C2999" w14:textId="77777777" w:rsidTr="00445B79">
        <w:trPr>
          <w:trHeight w:val="288"/>
        </w:trPr>
        <w:tc>
          <w:tcPr>
            <w:tcW w:w="2880" w:type="dxa"/>
            <w:vAlign w:val="center"/>
          </w:tcPr>
          <w:p w14:paraId="452960D3" w14:textId="4D0D5471" w:rsidR="003E6627" w:rsidRPr="005F68CF" w:rsidRDefault="003E6627" w:rsidP="003E6627">
            <w:pPr>
              <w:pStyle w:val="ProductList-Body"/>
              <w:rPr>
                <w:sz w:val="16"/>
              </w:rPr>
            </w:pPr>
            <w:r>
              <w:rPr>
                <w:sz w:val="16"/>
                <w:szCs w:val="16"/>
              </w:rPr>
              <w:t>Microsoft Intune Online Szolgáltatások</w:t>
            </w:r>
          </w:p>
        </w:tc>
        <w:tc>
          <w:tcPr>
            <w:tcW w:w="1584" w:type="dxa"/>
            <w:vAlign w:val="center"/>
          </w:tcPr>
          <w:p w14:paraId="5F745A23" w14:textId="63485734"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3E6627" w:rsidRPr="005F68CF" w:rsidRDefault="003E6627" w:rsidP="003E6627">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3E6627" w:rsidRPr="005F68CF" w:rsidRDefault="003E6627" w:rsidP="003E6627">
            <w:pPr>
              <w:pStyle w:val="ProductList-Body"/>
              <w:rPr>
                <w:color w:val="000000" w:themeColor="text1"/>
                <w:sz w:val="16"/>
              </w:rPr>
            </w:pPr>
            <w:r>
              <w:rPr>
                <w:color w:val="000000" w:themeColor="text1"/>
                <w:sz w:val="16"/>
                <w:szCs w:val="16"/>
              </w:rPr>
              <w:t>Igen</w:t>
            </w:r>
          </w:p>
        </w:tc>
      </w:tr>
      <w:tr w:rsidR="003E6627" w:rsidRPr="00C62FB6" w14:paraId="050C630B" w14:textId="77777777" w:rsidTr="00445B79">
        <w:trPr>
          <w:trHeight w:val="288"/>
        </w:trPr>
        <w:tc>
          <w:tcPr>
            <w:tcW w:w="2880" w:type="dxa"/>
            <w:vAlign w:val="center"/>
          </w:tcPr>
          <w:p w14:paraId="7B548FF2" w14:textId="055D497B" w:rsidR="003E6627" w:rsidRPr="00231971" w:rsidRDefault="003E6627" w:rsidP="003E6627">
            <w:pPr>
              <w:pStyle w:val="ProductList-Body"/>
              <w:rPr>
                <w:sz w:val="16"/>
                <w:szCs w:val="16"/>
              </w:rPr>
            </w:pPr>
            <w:r>
              <w:rPr>
                <w:sz w:val="16"/>
                <w:szCs w:val="16"/>
              </w:rPr>
              <w:t>Microsoft Power BI-szolgáltatások</w:t>
            </w:r>
          </w:p>
        </w:tc>
        <w:tc>
          <w:tcPr>
            <w:tcW w:w="1584" w:type="dxa"/>
            <w:vAlign w:val="center"/>
          </w:tcPr>
          <w:p w14:paraId="76232E0C" w14:textId="2074E2DD"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3E6627" w:rsidRPr="00231971" w:rsidRDefault="003E6627" w:rsidP="003E6627">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3E6627" w:rsidRPr="00231971" w:rsidRDefault="003E6627" w:rsidP="003E6627">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3E6627" w:rsidRPr="00231971" w:rsidRDefault="003E6627" w:rsidP="003E6627">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lastRenderedPageBreak/>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2D2EF6"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6" w:name="OnlineServiceSpecificTerms"/>
      <w:bookmarkStart w:id="87" w:name="_Toc477867389"/>
      <w:r>
        <w:lastRenderedPageBreak/>
        <w:t>Online Szolgáltatás Szolgáltatásspecifikus Feltételei</w:t>
      </w:r>
      <w:bookmarkEnd w:id="86"/>
      <w:bookmarkEnd w:id="87"/>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8" w:name="_Toc477867390"/>
      <w:bookmarkStart w:id="89" w:name="MicrosoftAzureServices"/>
      <w:r w:rsidRPr="004C0405">
        <w:rPr>
          <w:lang w:val="hu-HU"/>
        </w:rPr>
        <w:t>Microsoft Azure Szolgáltatások</w:t>
      </w:r>
      <w:bookmarkEnd w:id="88"/>
    </w:p>
    <w:bookmarkEnd w:id="89"/>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0493C5C8" w14:textId="77777777" w:rsidR="00886521" w:rsidRDefault="00886521" w:rsidP="00886521">
      <w:pPr>
        <w:pStyle w:val="ProductList-Offering2Heading"/>
        <w:outlineLvl w:val="2"/>
      </w:pPr>
      <w:bookmarkStart w:id="90" w:name="MicrosoftTranslator"/>
      <w:bookmarkStart w:id="91" w:name="MicrosoftCognitiveServices"/>
      <w:r w:rsidRPr="00886521">
        <w:rPr>
          <w:lang w:val="hu-HU"/>
        </w:rPr>
        <w:tab/>
      </w:r>
      <w:bookmarkStart w:id="92" w:name="_Toc465426838"/>
      <w:bookmarkStart w:id="93" w:name="_Toc468350407"/>
      <w:bookmarkStart w:id="94" w:name="_Toc477867391"/>
      <w:r>
        <w:t xml:space="preserve">Microsoft </w:t>
      </w:r>
      <w:bookmarkEnd w:id="92"/>
      <w:r>
        <w:t>Cognitive Services</w:t>
      </w:r>
      <w:bookmarkEnd w:id="93"/>
      <w:bookmarkEnd w:id="94"/>
    </w:p>
    <w:bookmarkEnd w:id="90"/>
    <w:bookmarkEnd w:id="91"/>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2"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7777777" w:rsidR="00886521" w:rsidRDefault="00886521" w:rsidP="00886521">
      <w:pPr>
        <w:pStyle w:val="ProductList-Body"/>
      </w:pPr>
      <w:r>
        <w:t xml:space="preserve">A Cognitive Services szolgáltatásokra az „Általános adatvédelmi és biztonsági feltételek” című fejezetnek kizárólag a következő szakaszai alkalmazandók: Az adatfeldolgozás helye, Előzetes kiadások, Alvállalkozók alkalmazása, Kapcsolattartás a Microsofttal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lastRenderedPageBreak/>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3"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4"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2D2EF6"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95" w:name="EMS"/>
      <w:bookmarkStart w:id="96" w:name="_Toc476476610"/>
      <w:bookmarkStart w:id="97" w:name="_Toc477867392"/>
      <w:bookmarkStart w:id="98" w:name="_Toc459970714"/>
      <w:bookmarkStart w:id="99" w:name="_Toc457466428"/>
      <w:bookmarkStart w:id="100" w:name="AzureActiveDirectoryBasic"/>
      <w:bookmarkStart w:id="101" w:name="_Toc437590238"/>
      <w:bookmarkStart w:id="102" w:name="_Toc435790944"/>
      <w:bookmarkStart w:id="103" w:name="MicrosoftDynamicsMarketing"/>
      <w:r w:rsidRPr="003E6627">
        <w:rPr>
          <w:lang w:val="hu-HU"/>
        </w:rPr>
        <w:t>Microsoft Azure-csomagok</w:t>
      </w:r>
      <w:bookmarkEnd w:id="95"/>
      <w:bookmarkEnd w:id="96"/>
      <w:bookmarkEnd w:id="97"/>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04" w:name="_Toc477867393"/>
      <w:r w:rsidR="00383DE3" w:rsidRPr="00886521">
        <w:rPr>
          <w:lang w:val="hu-HU"/>
        </w:rPr>
        <w:t>Azure Active Directory Basic</w:t>
      </w:r>
      <w:bookmarkEnd w:id="98"/>
      <w:bookmarkEnd w:id="99"/>
      <w:bookmarkEnd w:id="104"/>
    </w:p>
    <w:bookmarkEnd w:id="100"/>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2D2EF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05" w:name="AzureActiveDirectoryPremium"/>
      <w:r>
        <w:tab/>
      </w:r>
      <w:bookmarkStart w:id="106" w:name="_Toc459970715"/>
      <w:bookmarkStart w:id="107" w:name="_Toc457466429"/>
      <w:bookmarkStart w:id="108" w:name="_Toc477867394"/>
      <w:r>
        <w:t>Azure Active Directory Premium</w:t>
      </w:r>
      <w:bookmarkEnd w:id="106"/>
      <w:bookmarkEnd w:id="107"/>
      <w:bookmarkEnd w:id="108"/>
    </w:p>
    <w:bookmarkEnd w:id="105"/>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2D2EF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9" w:name="AzureInformationProtectionPremium"/>
      <w:r>
        <w:tab/>
      </w:r>
      <w:bookmarkStart w:id="110" w:name="AzureRightsManagement"/>
      <w:bookmarkStart w:id="111" w:name="_Toc459970716"/>
      <w:bookmarkStart w:id="112" w:name="_Toc457466430"/>
      <w:bookmarkStart w:id="113" w:name="_Toc477867395"/>
      <w:r>
        <w:t>Azure Information Protection</w:t>
      </w:r>
      <w:bookmarkEnd w:id="110"/>
      <w:r>
        <w:t xml:space="preserve"> Premium</w:t>
      </w:r>
      <w:bookmarkEnd w:id="111"/>
      <w:bookmarkEnd w:id="112"/>
      <w:bookmarkEnd w:id="113"/>
    </w:p>
    <w:bookmarkEnd w:id="109"/>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2D2EF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5335BDB7" w14:textId="60A6201E" w:rsidR="0009763E" w:rsidRPr="00886521" w:rsidRDefault="0009763E" w:rsidP="0009763E">
      <w:pPr>
        <w:pStyle w:val="ProductList-Offering1Heading"/>
        <w:outlineLvl w:val="1"/>
        <w:rPr>
          <w:lang w:val="hu-HU"/>
        </w:rPr>
      </w:pPr>
      <w:bookmarkStart w:id="114" w:name="_Toc388464308"/>
      <w:bookmarkStart w:id="115" w:name="_Toc460240107"/>
      <w:bookmarkStart w:id="116" w:name="Dynamics365"/>
      <w:bookmarkStart w:id="117" w:name="_Toc459970718"/>
      <w:bookmarkStart w:id="118" w:name="_Toc477867396"/>
      <w:bookmarkEnd w:id="101"/>
      <w:bookmarkEnd w:id="102"/>
      <w:bookmarkEnd w:id="103"/>
      <w:bookmarkEnd w:id="114"/>
      <w:r w:rsidRPr="00886521">
        <w:rPr>
          <w:lang w:val="hu-HU"/>
        </w:rPr>
        <w:t>Microsoft Dynamics 365-szolgáltatások</w:t>
      </w:r>
      <w:bookmarkEnd w:id="115"/>
      <w:bookmarkEnd w:id="116"/>
      <w:bookmarkEnd w:id="117"/>
      <w:bookmarkEnd w:id="118"/>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35"/>
          <w:pgSz w:w="12240" w:h="15840"/>
          <w:pgMar w:top="1440" w:right="720" w:bottom="1440" w:left="720" w:header="720" w:footer="720" w:gutter="0"/>
          <w:cols w:space="720"/>
          <w:titlePg/>
          <w:docGrid w:linePitch="360"/>
        </w:sectPr>
      </w:pPr>
    </w:p>
    <w:p w14:paraId="7B5639A2" w14:textId="77777777" w:rsidR="002E7AA9" w:rsidRPr="00CC13E3" w:rsidRDefault="002E7AA9" w:rsidP="002E7AA9">
      <w:pPr>
        <w:pStyle w:val="ProductList-Body"/>
      </w:pPr>
      <w:r>
        <w:rPr>
          <w:rFonts w:asciiTheme="majorHAnsi" w:hAnsiTheme="majorHAnsi"/>
          <w:sz w:val="16"/>
          <w:szCs w:val="16"/>
        </w:rPr>
        <w:t>Microsoft Dynamics 365 for Case Management, Enterprise Edition</w:t>
      </w:r>
    </w:p>
    <w:p w14:paraId="35EDEC78" w14:textId="77777777" w:rsidR="002E7AA9" w:rsidRPr="00CC13E3" w:rsidRDefault="002E7AA9" w:rsidP="002E7AA9">
      <w:pPr>
        <w:pStyle w:val="ProductList-Body"/>
      </w:pPr>
      <w:r>
        <w:rPr>
          <w:rFonts w:asciiTheme="majorHAnsi" w:hAnsiTheme="majorHAnsi"/>
          <w:sz w:val="16"/>
          <w:szCs w:val="16"/>
        </w:rPr>
        <w:t>Microsoft Dynamics 365 for Customer Service, Enterprise Edition</w:t>
      </w:r>
    </w:p>
    <w:p w14:paraId="039591BD" w14:textId="77777777" w:rsidR="002E7AA9" w:rsidRPr="00CC13E3" w:rsidRDefault="002E7AA9" w:rsidP="002E7AA9">
      <w:pPr>
        <w:pStyle w:val="ProductList-Body"/>
      </w:pPr>
      <w:r>
        <w:rPr>
          <w:rFonts w:asciiTheme="majorHAnsi" w:hAnsiTheme="majorHAnsi"/>
          <w:sz w:val="16"/>
          <w:szCs w:val="16"/>
        </w:rPr>
        <w:t>Microsoft Dynamics 365 for Field Services, Enterprise Edition</w:t>
      </w:r>
    </w:p>
    <w:p w14:paraId="1C04A07B" w14:textId="77777777" w:rsidR="002E7AA9" w:rsidRPr="00CC13E3" w:rsidRDefault="002E7AA9" w:rsidP="002E7AA9">
      <w:pPr>
        <w:pStyle w:val="ProductList-Body"/>
      </w:pPr>
      <w:r>
        <w:rPr>
          <w:rFonts w:asciiTheme="majorHAnsi" w:hAnsiTheme="majorHAnsi"/>
          <w:sz w:val="16"/>
          <w:szCs w:val="16"/>
        </w:rPr>
        <w:t>Microsoft Dynamics 365 for Financials, Business Edition</w:t>
      </w:r>
    </w:p>
    <w:p w14:paraId="788D5796" w14:textId="77777777" w:rsidR="002E7AA9" w:rsidRPr="00CC13E3" w:rsidRDefault="002E7AA9" w:rsidP="002E7AA9">
      <w:pPr>
        <w:pStyle w:val="ProductList-Body"/>
      </w:pPr>
      <w:r>
        <w:rPr>
          <w:rFonts w:asciiTheme="majorHAnsi" w:hAnsiTheme="majorHAnsi"/>
          <w:sz w:val="16"/>
          <w:szCs w:val="16"/>
        </w:rPr>
        <w:t>Microsoft Dynamics 365 for Operations, Enterprise Edition</w:t>
      </w:r>
    </w:p>
    <w:p w14:paraId="61660B94" w14:textId="77777777" w:rsidR="002E7AA9" w:rsidRPr="00CC13E3" w:rsidRDefault="002E7AA9" w:rsidP="002E7AA9">
      <w:pPr>
        <w:pStyle w:val="ProductList-Body"/>
        <w:keepNext/>
        <w:keepLines/>
      </w:pPr>
      <w:r>
        <w:rPr>
          <w:rFonts w:asciiTheme="majorHAnsi" w:hAnsiTheme="majorHAnsi"/>
          <w:sz w:val="16"/>
          <w:szCs w:val="16"/>
        </w:rPr>
        <w:t>Microsoft Dynamics 365 for Project Service Automation, Enterprise Edition</w:t>
      </w:r>
    </w:p>
    <w:p w14:paraId="22D710CC" w14:textId="77777777" w:rsidR="002E7AA9" w:rsidRPr="00CC13E3" w:rsidRDefault="002E7AA9" w:rsidP="002E7AA9">
      <w:pPr>
        <w:pStyle w:val="ProductList-Body"/>
      </w:pPr>
      <w:r>
        <w:rPr>
          <w:rFonts w:asciiTheme="majorHAnsi" w:hAnsiTheme="majorHAnsi"/>
          <w:sz w:val="16"/>
          <w:szCs w:val="16"/>
        </w:rPr>
        <w:t>Microsoft Dynamics 365 for Sales, Enterprise Edition</w:t>
      </w:r>
    </w:p>
    <w:p w14:paraId="2FAC2865" w14:textId="77777777" w:rsidR="002E7AA9" w:rsidRPr="00CC13E3" w:rsidRDefault="002E7AA9" w:rsidP="002E7AA9">
      <w:pPr>
        <w:pStyle w:val="ProductList-Body"/>
      </w:pPr>
      <w:r>
        <w:rPr>
          <w:rFonts w:asciiTheme="majorHAnsi" w:hAnsiTheme="majorHAnsi"/>
          <w:sz w:val="16"/>
          <w:szCs w:val="16"/>
        </w:rPr>
        <w:t>Microsoft Dynamics 365 for Team Members, Business Edition</w:t>
      </w:r>
    </w:p>
    <w:p w14:paraId="7A966CB3" w14:textId="77777777" w:rsidR="002E7AA9" w:rsidRPr="00CC13E3" w:rsidRDefault="002E7AA9" w:rsidP="002E7AA9">
      <w:pPr>
        <w:pStyle w:val="ProductList-Body"/>
      </w:pPr>
      <w:r>
        <w:rPr>
          <w:rFonts w:asciiTheme="majorHAnsi" w:hAnsiTheme="majorHAnsi"/>
          <w:sz w:val="16"/>
          <w:szCs w:val="16"/>
        </w:rPr>
        <w:t>Microsoft Dynamics 365 for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63FF781D" w14:textId="77777777" w:rsidR="002E7AA9" w:rsidRPr="00CC13E3" w:rsidRDefault="002E7AA9" w:rsidP="002E7AA9">
      <w:pPr>
        <w:pStyle w:val="ProductList-Body"/>
        <w:tabs>
          <w:tab w:val="clear" w:pos="158"/>
          <w:tab w:val="left" w:pos="360"/>
        </w:tabs>
      </w:pPr>
      <w:r>
        <w:rPr>
          <w:b/>
          <w:color w:val="00188F"/>
        </w:rPr>
        <w:t>Külső Felhasználók</w:t>
      </w:r>
    </w:p>
    <w:p w14:paraId="5AAFDADB" w14:textId="77777777" w:rsidR="002E7AA9" w:rsidRPr="00CC13E3" w:rsidRDefault="002E7AA9" w:rsidP="002E7AA9">
      <w:pPr>
        <w:pStyle w:val="ProductList-Body"/>
        <w:tabs>
          <w:tab w:val="clear" w:pos="158"/>
          <w:tab w:val="left" w:pos="360"/>
        </w:tabs>
      </w:pPr>
      <w:r>
        <w:t>A Microsoft Dynamics 365-szolgáltatások Külső Felhasználóinak nem kell SL licenc az Online Szolgáltatás eléréséhez. Ez a mentesítés nem érvényes az Ügyfél, illetve az Ügyfél Társvállalatainak vállalkozóira és megbízottjaira, sem az olyan Külső Felhasználókra, akik a Microsoft Dynamics 365 ügyfélprogramokat a Microsoft Dynamics 365 for Operations szolgáltatástól különböző Microsoft Dynamics 365-szolgáltatásokkal használják.</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278C2A8D" w14:textId="77777777" w:rsidR="003E6627" w:rsidRDefault="003E6627" w:rsidP="003E6627">
      <w:pPr>
        <w:pStyle w:val="ProductList-ClauseHeading"/>
      </w:pPr>
      <w:r>
        <w:t>Kiszolgálói használati jogok Dynamics 365 Felhasználói SL, Frissítési Garanciából Felhasználói SL és Kiegészítő Felhasználói SL licencek esetén</w:t>
      </w:r>
    </w:p>
    <w:p w14:paraId="47492443" w14:textId="77777777" w:rsidR="003E6627" w:rsidRPr="004B4D84" w:rsidRDefault="003E6627" w:rsidP="003E6627">
      <w:pPr>
        <w:pStyle w:val="ProductList-Body"/>
      </w:pPr>
      <w:r>
        <w:t>A Microsoft Dynamics 365-szolgáltatásokra érvényes előfizetéssel rendelkező Ügyfelek megtehetik a következőket:</w:t>
      </w:r>
    </w:p>
    <w:p w14:paraId="5C00EB4A" w14:textId="77777777" w:rsidR="003E6627" w:rsidRPr="004B4D84" w:rsidRDefault="003E6627" w:rsidP="003E6627">
      <w:pPr>
        <w:pStyle w:val="ProductList-Body"/>
        <w:numPr>
          <w:ilvl w:val="0"/>
          <w:numId w:val="39"/>
        </w:numPr>
        <w:tabs>
          <w:tab w:val="clear" w:pos="158"/>
          <w:tab w:val="left" w:pos="360"/>
          <w:tab w:val="left" w:pos="720"/>
        </w:tabs>
        <w:ind w:left="720"/>
      </w:pPr>
      <w:r>
        <w:t>a Microsoft Dynamics 365 Helyszíni Kiszolgáló szoftver tetszőleges számú példányát telepíthetik és használhatják bármely kiszolgálón;</w:t>
      </w:r>
    </w:p>
    <w:p w14:paraId="2A4F64A1" w14:textId="77777777" w:rsidR="003E6627" w:rsidRPr="004B4D84" w:rsidRDefault="003E6627" w:rsidP="003E6627">
      <w:pPr>
        <w:pStyle w:val="ProductList-Body"/>
        <w:numPr>
          <w:ilvl w:val="0"/>
          <w:numId w:val="39"/>
        </w:numPr>
        <w:tabs>
          <w:tab w:val="clear" w:pos="158"/>
          <w:tab w:val="left" w:pos="360"/>
          <w:tab w:val="left" w:pos="720"/>
        </w:tabs>
        <w:ind w:left="720"/>
      </w:pPr>
      <w:r>
        <w:t>a Microsoft Dynamics 365 Helyszíni CAL, a Microsoft Dynamics CRM CAL és a Microsoft Dynamics AX CAL licenccel rendelkező felhasználóknak vagy eszközöknek megengedhetik, hogy elérjék a Microsoft Dynamics 365-előfizetések keretében biztosított Microsoft Dynamics 365 Helyszíni Kiszolgálószoftvert. Az olyan felhasználók vagy eszközök, akik, illetve amelyek nem rendelkeznek CAL licencekre vonatkozó Frissítési Garanciával, nem érhetik el a Microsoft Dynamics 365 Helyszíni Kiszolgáló új verzióit;</w:t>
      </w:r>
    </w:p>
    <w:p w14:paraId="42D439CC" w14:textId="77777777" w:rsidR="003E6627" w:rsidRPr="004B4D84" w:rsidRDefault="003E6627" w:rsidP="003E6627">
      <w:pPr>
        <w:pStyle w:val="ProductList-Body"/>
        <w:numPr>
          <w:ilvl w:val="0"/>
          <w:numId w:val="39"/>
        </w:numPr>
        <w:tabs>
          <w:tab w:val="clear" w:pos="158"/>
          <w:tab w:val="left" w:pos="360"/>
          <w:tab w:val="left" w:pos="720"/>
        </w:tabs>
        <w:ind w:left="720"/>
      </w:pPr>
      <w:r>
        <w:t xml:space="preserve">fogadhatják és használhatják a Microsoft Dynamics Helyszíni Kiszolgálószoftver kormányzati adózási és szabályozási követelményekhez kapcsolódó frissítéseit; </w:t>
      </w:r>
    </w:p>
    <w:p w14:paraId="62BA219F" w14:textId="77777777" w:rsidR="003E6627" w:rsidRPr="004B4D84" w:rsidRDefault="003E6627" w:rsidP="003E6627">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365 Helyszíni Kiszolgálószoftverrel együtt és kizárólag az Ügyfél belső céljaira; továbbá</w:t>
      </w:r>
    </w:p>
    <w:p w14:paraId="19A8BACA" w14:textId="77777777" w:rsidR="003E6627" w:rsidRPr="004B4D84" w:rsidRDefault="003E6627" w:rsidP="003E6627">
      <w:pPr>
        <w:pStyle w:val="ProductList-Body"/>
        <w:numPr>
          <w:ilvl w:val="0"/>
          <w:numId w:val="39"/>
        </w:numPr>
        <w:tabs>
          <w:tab w:val="clear" w:pos="158"/>
          <w:tab w:val="left" w:pos="360"/>
          <w:tab w:val="left" w:pos="720"/>
        </w:tabs>
        <w:ind w:left="720"/>
      </w:pPr>
      <w:r>
        <w:t>a kiszolgálókkal kapcsolatos használati jogokra vonatkozó jelen rendelkezés nem alkalmazandó a Dynamics 365 Business Edition kiadásra vonatkozó licenccel rendelkező Ügyfelekre.</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9" w:name="_Toc459970722"/>
      <w:bookmarkStart w:id="120" w:name="MicrosoftSocialEngagement"/>
      <w:r>
        <w:rPr>
          <w:b/>
          <w:color w:val="00188F"/>
        </w:rPr>
        <w:t>Microsoft Social Engagement</w:t>
      </w:r>
      <w:bookmarkEnd w:id="119"/>
    </w:p>
    <w:bookmarkEnd w:id="120"/>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2D2EF6"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21" w:name="_Toc477867397"/>
      <w:bookmarkStart w:id="122" w:name="O365Services"/>
      <w:r w:rsidRPr="004C0405">
        <w:rPr>
          <w:lang w:val="hu-HU"/>
        </w:rPr>
        <w:t>Office 365-szolgáltatások</w:t>
      </w:r>
      <w:bookmarkEnd w:id="121"/>
    </w:p>
    <w:bookmarkEnd w:id="122"/>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23" w:name="CoreFeaturesforOffice365Services"/>
      <w:r>
        <w:rPr>
          <w:b/>
          <w:color w:val="00188F"/>
        </w:rPr>
        <w:t>Az Office 365-szolgáltatások Alapvető Funkciói</w:t>
      </w:r>
    </w:p>
    <w:bookmarkEnd w:id="123"/>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24" w:name="MicrosoftTeams"/>
      <w:r>
        <w:rPr>
          <w:b/>
          <w:color w:val="00188F"/>
        </w:rPr>
        <w:t>Microsoft Teams</w:t>
      </w:r>
      <w:bookmarkEnd w:id="124"/>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25" w:name="ExchangeOnline"/>
      <w:r w:rsidRPr="004C0405">
        <w:rPr>
          <w:lang w:val="hu-HU"/>
        </w:rPr>
        <w:tab/>
      </w:r>
      <w:bookmarkStart w:id="126" w:name="_Toc477867398"/>
      <w:r w:rsidRPr="004C0405">
        <w:rPr>
          <w:lang w:val="hu-HU"/>
        </w:rPr>
        <w:t>Exchange Online</w:t>
      </w:r>
      <w:bookmarkEnd w:id="126"/>
    </w:p>
    <w:p w14:paraId="504B85AD" w14:textId="77777777" w:rsidR="00E93FD0" w:rsidRDefault="00E93FD0" w:rsidP="0015252E">
      <w:pPr>
        <w:pStyle w:val="ProductList-Offering1"/>
        <w:sectPr w:rsidR="00E93FD0" w:rsidSect="00E275D6">
          <w:footerReference w:type="first" r:id="rId36"/>
          <w:type w:val="continuous"/>
          <w:pgSz w:w="12240" w:h="15840"/>
          <w:pgMar w:top="1440" w:right="720" w:bottom="1440" w:left="720" w:header="720" w:footer="720" w:gutter="0"/>
          <w:cols w:space="720"/>
          <w:titlePg/>
          <w:docGrid w:linePitch="360"/>
        </w:sectPr>
      </w:pPr>
    </w:p>
    <w:bookmarkEnd w:id="125"/>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411F6B5C"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3E6627">
        <w:rPr>
          <w:rFonts w:asciiTheme="majorHAnsi" w:hAnsiTheme="majorHAnsi"/>
          <w:sz w:val="16"/>
          <w:szCs w:val="16"/>
        </w:rPr>
        <w:t>S1</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7"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27" w:name="_Toc423959249"/>
      <w:r w:rsidRPr="00525136">
        <w:rPr>
          <w:b/>
          <w:color w:val="00188F"/>
        </w:rPr>
        <w:t>Szolgáltatási Szint Megállapodás</w:t>
      </w:r>
      <w:bookmarkEnd w:id="127"/>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2D2EF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28"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29" w:name="_Toc477867399"/>
      <w:r w:rsidRPr="004C0405">
        <w:rPr>
          <w:lang w:val="hu-HU"/>
        </w:rPr>
        <w:lastRenderedPageBreak/>
        <w:t>Office 365-alkalmazások</w:t>
      </w:r>
      <w:bookmarkEnd w:id="12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8"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2D2EF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30" w:name="MicrosoftMyAnalytics"/>
      <w:bookmarkStart w:id="131" w:name="_Toc465426847"/>
      <w:bookmarkStart w:id="132" w:name="_Toc477867400"/>
      <w:r w:rsidRPr="00886521">
        <w:rPr>
          <w:lang w:val="hu-HU"/>
        </w:rPr>
        <w:t>Microsoft MyAnalytics</w:t>
      </w:r>
      <w:bookmarkEnd w:id="130"/>
      <w:bookmarkEnd w:id="131"/>
      <w:bookmarkEnd w:id="132"/>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2D2EF6"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33" w:name="_Toc477867401"/>
      <w:r w:rsidRPr="004C0405">
        <w:rPr>
          <w:lang w:val="hu-HU"/>
        </w:rPr>
        <w:t>Office Online</w:t>
      </w:r>
      <w:bookmarkEnd w:id="133"/>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2D2EF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34" w:name="_Toc477867402"/>
      <w:r w:rsidR="005B7124" w:rsidRPr="004C0405">
        <w:rPr>
          <w:lang w:val="hu-HU"/>
        </w:rPr>
        <w:t>OneDrive for Business</w:t>
      </w:r>
      <w:bookmarkEnd w:id="134"/>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2D2E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5" w:name="_Toc453946627"/>
      <w:bookmarkStart w:id="136" w:name="_Toc451949065"/>
      <w:bookmarkStart w:id="137" w:name="_Toc477867403"/>
      <w:bookmarkStart w:id="138" w:name="ProjectOnline"/>
      <w:r>
        <w:t>Project Online</w:t>
      </w:r>
      <w:bookmarkEnd w:id="135"/>
      <w:bookmarkEnd w:id="136"/>
      <w:bookmarkEnd w:id="137"/>
    </w:p>
    <w:bookmarkEnd w:id="138"/>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2D2E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9" w:name="_Toc477867404"/>
      <w:r w:rsidRPr="004C0405">
        <w:rPr>
          <w:lang w:val="hu-HU"/>
        </w:rPr>
        <w:t>SharePoint Online</w:t>
      </w:r>
      <w:bookmarkEnd w:id="13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4D187FB" w:rsidR="0009763E" w:rsidRPr="006D2C33" w:rsidRDefault="0009763E" w:rsidP="0009763E">
      <w:pPr>
        <w:pStyle w:val="ProductList-Body"/>
      </w:pPr>
      <w:r>
        <w:rPr>
          <w:rFonts w:asciiTheme="majorHAnsi" w:hAnsiTheme="majorHAnsi"/>
          <w:sz w:val="16"/>
          <w:szCs w:val="16"/>
        </w:rPr>
        <w:t xml:space="preserve">SharePoint Online </w:t>
      </w:r>
      <w:r w:rsidR="003E6627">
        <w:rPr>
          <w:rFonts w:asciiTheme="majorHAnsi" w:hAnsiTheme="majorHAnsi"/>
          <w:sz w:val="16"/>
          <w:szCs w:val="16"/>
        </w:rPr>
        <w:t>S1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68A2C09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3E6627">
        <w:t>S1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2D2EF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40" w:name="SkypeforBusinessOnline"/>
      <w:r w:rsidRPr="004C0405">
        <w:rPr>
          <w:lang w:val="hu-HU"/>
        </w:rPr>
        <w:tab/>
      </w:r>
      <w:bookmarkStart w:id="141" w:name="_Toc431797723"/>
      <w:bookmarkStart w:id="142" w:name="_Toc431459539"/>
      <w:bookmarkStart w:id="143" w:name="_Toc477867405"/>
      <w:r w:rsidRPr="004C0405">
        <w:rPr>
          <w:lang w:val="hu-HU"/>
        </w:rPr>
        <w:t xml:space="preserve">Skype Vállalati </w:t>
      </w:r>
      <w:bookmarkEnd w:id="141"/>
      <w:r w:rsidRPr="004C0405">
        <w:rPr>
          <w:lang w:val="hu-HU"/>
        </w:rPr>
        <w:t>online verzió</w:t>
      </w:r>
      <w:bookmarkEnd w:id="140"/>
      <w:bookmarkEnd w:id="142"/>
      <w:bookmarkEnd w:id="143"/>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44" w:name="AzOffice365szolgáltatásokAlapvető"/>
      <w:r>
        <w:rPr>
          <w:b/>
          <w:color w:val="00188F"/>
        </w:rPr>
        <w:t>Az Office 365-szolgáltatások Alapvető Funkciói</w:t>
      </w:r>
      <w:bookmarkEnd w:id="144"/>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2D2EF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5" w:name="SkypeforBusinessOnlinePTSN"/>
      <w:r w:rsidRPr="004C0405">
        <w:rPr>
          <w:lang w:val="hu-HU"/>
        </w:rPr>
        <w:tab/>
      </w:r>
      <w:bookmarkStart w:id="146" w:name="_Toc477867406"/>
      <w:r w:rsidRPr="004C0405">
        <w:rPr>
          <w:lang w:val="hu-HU"/>
        </w:rPr>
        <w:t>Skype Vállalati online verzió – Nyilvános Telefonhálózati Szolgáltatások</w:t>
      </w:r>
      <w:bookmarkEnd w:id="146"/>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5"/>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39"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2D2EF6"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47" w:name="_Toc477867407"/>
      <w:bookmarkStart w:id="148" w:name="OtherOnlineServices"/>
      <w:r w:rsidRPr="004C0405">
        <w:rPr>
          <w:lang w:val="hu-HU"/>
        </w:rPr>
        <w:t>Egyéb online szolgáltatások</w:t>
      </w:r>
      <w:bookmarkEnd w:id="147"/>
    </w:p>
    <w:p w14:paraId="36807F5D" w14:textId="77777777" w:rsidR="00176C1D" w:rsidRPr="00F55075" w:rsidRDefault="00176C1D" w:rsidP="00886521">
      <w:pPr>
        <w:pStyle w:val="ProductList-Offering2Heading"/>
        <w:keepNext/>
        <w:outlineLvl w:val="2"/>
      </w:pPr>
      <w:bookmarkStart w:id="149" w:name="MicrosoftLearning"/>
      <w:bookmarkStart w:id="150" w:name="MicrosoftPowerBIPro"/>
      <w:bookmarkEnd w:id="148"/>
      <w:r w:rsidRPr="00886521">
        <w:rPr>
          <w:lang w:val="hu-HU"/>
        </w:rPr>
        <w:tab/>
      </w:r>
      <w:bookmarkStart w:id="151" w:name="_Toc465426856"/>
      <w:bookmarkStart w:id="152" w:name="_Toc460240120"/>
      <w:bookmarkStart w:id="153" w:name="_Toc477867408"/>
      <w:bookmarkStart w:id="154" w:name="BingMaps"/>
      <w:r>
        <w:t>Bing Maps Enterprise Platform és Bing Maps Mobile Asset Management Platform</w:t>
      </w:r>
      <w:bookmarkEnd w:id="151"/>
      <w:bookmarkEnd w:id="152"/>
      <w:bookmarkEnd w:id="153"/>
    </w:p>
    <w:bookmarkEnd w:id="154"/>
    <w:p w14:paraId="7AA2E594" w14:textId="77777777" w:rsidR="00176C1D" w:rsidRPr="00F55075" w:rsidRDefault="00176C1D" w:rsidP="00176C1D">
      <w:pPr>
        <w:pStyle w:val="ProductList-Body"/>
      </w:pPr>
      <w:r>
        <w:rPr>
          <w:b/>
          <w:color w:val="00188F"/>
        </w:rPr>
        <w:t>Szolgáltatási SL-ek</w:t>
      </w:r>
    </w:p>
    <w:p w14:paraId="564E53F4" w14:textId="77777777" w:rsidR="00176C1D" w:rsidRPr="00C37B5C" w:rsidRDefault="00176C1D" w:rsidP="00176C1D">
      <w:pPr>
        <w:pStyle w:val="ProductList-Body"/>
        <w:rPr>
          <w:szCs w:val="18"/>
        </w:rPr>
      </w:pPr>
      <w:r w:rsidRPr="00C37B5C">
        <w:rPr>
          <w:szCs w:val="18"/>
        </w:rPr>
        <w:t xml:space="preserve">A szolgáltatások Bing Maps Enterprise Platformon vagy Bing Maps Mobile Asset Management Platformon keresztül történő eléréséhez Szolgáltatási SL-re van szükség. Minden Szolgáltatási SL-t a következő jogosító Kiegészítő SL-eknek legalább egyikével együtt kell megvásárolni: </w:t>
      </w:r>
    </w:p>
    <w:p w14:paraId="15F794C8" w14:textId="77777777" w:rsidR="00176C1D" w:rsidRPr="00C37B5C" w:rsidRDefault="00176C1D" w:rsidP="00176C1D">
      <w:pPr>
        <w:pStyle w:val="ProductList-Body"/>
        <w:numPr>
          <w:ilvl w:val="0"/>
          <w:numId w:val="40"/>
        </w:numPr>
        <w:ind w:left="450" w:hanging="270"/>
        <w:rPr>
          <w:szCs w:val="18"/>
        </w:rPr>
      </w:pPr>
      <w:r w:rsidRPr="00C37B5C">
        <w:rPr>
          <w:szCs w:val="18"/>
        </w:rPr>
        <w:t>a Bing Maps Enterprise Platform Szolgáltatási SL esetében vagy</w:t>
      </w:r>
    </w:p>
    <w:p w14:paraId="561367A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Nyilvános Webhelyhasználati Kiegészítő SL, amely egy korlátozás nélkül, nyilvánosan elérhető webhelyen használandó adott számú számlázható tranzakcióhoz érhető el, vagy</w:t>
      </w:r>
    </w:p>
    <w:p w14:paraId="417CC8A3"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Belső Webhelyhasználati Kiegészítő SL, amely magán hálózati belső webhelyen (például intraneten) használandó adott számú számlázható tranzakcióhoz érhető el, vagy</w:t>
      </w:r>
    </w:p>
    <w:p w14:paraId="6B29F3EC"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Known User Kiegészítő SL, vagy</w:t>
      </w:r>
    </w:p>
    <w:p w14:paraId="437F955A" w14:textId="77777777" w:rsidR="00176C1D" w:rsidRPr="00C37B5C" w:rsidRDefault="00176C1D" w:rsidP="00176C1D">
      <w:pPr>
        <w:pStyle w:val="ProductList-Body"/>
        <w:numPr>
          <w:ilvl w:val="0"/>
          <w:numId w:val="41"/>
        </w:numPr>
        <w:spacing w:before="40"/>
        <w:ind w:left="810" w:hanging="270"/>
        <w:rPr>
          <w:szCs w:val="18"/>
        </w:rPr>
      </w:pPr>
      <w:r w:rsidRPr="00C37B5C">
        <w:rPr>
          <w:szCs w:val="18"/>
        </w:rPr>
        <w:lastRenderedPageBreak/>
        <w:t>Bing Maps Light Known User Kiegészítő SL;</w:t>
      </w:r>
    </w:p>
    <w:p w14:paraId="109177D6" w14:textId="77777777" w:rsidR="00176C1D" w:rsidRPr="00C37B5C" w:rsidRDefault="00176C1D" w:rsidP="00176C1D">
      <w:pPr>
        <w:pStyle w:val="ProductList-Body"/>
        <w:numPr>
          <w:ilvl w:val="0"/>
          <w:numId w:val="20"/>
        </w:numPr>
        <w:spacing w:before="40"/>
        <w:ind w:left="450" w:hanging="270"/>
        <w:rPr>
          <w:szCs w:val="18"/>
        </w:rPr>
      </w:pPr>
      <w:r w:rsidRPr="00C37B5C">
        <w:rPr>
          <w:szCs w:val="18"/>
        </w:rPr>
        <w:t>a Bing Maps Mobile Asset Management Platform Szolgáltatási SL esetében minden egyes Eszközhöz:</w:t>
      </w:r>
    </w:p>
    <w:p w14:paraId="37AF13ED"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North America Kiegészítő SL,</w:t>
      </w:r>
    </w:p>
    <w:p w14:paraId="529C3401"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Europe Kiegészítő SL, vagy</w:t>
      </w:r>
    </w:p>
    <w:p w14:paraId="4D83DA16"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Rest of World Kiegészítő SL.</w:t>
      </w:r>
    </w:p>
    <w:p w14:paraId="56526205" w14:textId="77777777" w:rsidR="00176C1D" w:rsidRPr="00F55075" w:rsidRDefault="00176C1D" w:rsidP="00176C1D">
      <w:pPr>
        <w:pStyle w:val="ProductList-Body"/>
      </w:pPr>
    </w:p>
    <w:p w14:paraId="31874677" w14:textId="77777777" w:rsidR="00176C1D" w:rsidRPr="00F55075" w:rsidRDefault="00176C1D" w:rsidP="00176C1D">
      <w:pPr>
        <w:pStyle w:val="ProductList-Body"/>
      </w:pPr>
      <w:r>
        <w:rPr>
          <w:b/>
          <w:color w:val="00188F"/>
        </w:rPr>
        <w:t>Jogosító Bing Maps Mobile Asset Management Platform Szolgáltatási SL Kiegészítő SL-ek</w:t>
      </w:r>
    </w:p>
    <w:p w14:paraId="2DA7053E" w14:textId="77777777" w:rsidR="00176C1D" w:rsidRPr="00F55075" w:rsidRDefault="00176C1D" w:rsidP="00176C1D">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7B80F655" w14:textId="77777777" w:rsidR="00176C1D" w:rsidRPr="00F55075" w:rsidRDefault="00176C1D" w:rsidP="00176C1D">
      <w:pPr>
        <w:pStyle w:val="ProductList-Body"/>
      </w:pPr>
    </w:p>
    <w:p w14:paraId="1D7720C7" w14:textId="77777777" w:rsidR="00176C1D" w:rsidRPr="00F55075" w:rsidRDefault="00176C1D" w:rsidP="00176C1D">
      <w:pPr>
        <w:pStyle w:val="ProductList-Body"/>
      </w:pPr>
      <w:r>
        <w:rPr>
          <w:b/>
          <w:color w:val="00188F"/>
        </w:rPr>
        <w:t>Hitelesített Felhasználók</w:t>
      </w:r>
    </w:p>
    <w:p w14:paraId="7E313C8B" w14:textId="77777777" w:rsidR="00176C1D" w:rsidRPr="00F55075" w:rsidRDefault="00176C1D" w:rsidP="00176C1D">
      <w:pPr>
        <w:pStyle w:val="ProductList-Body"/>
      </w:pPr>
      <w:r>
        <w:t>Az Ügyfél Bing Maps Enterprise Platform és Bing Maps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0" w:history="1">
        <w:r>
          <w:rPr>
            <w:rStyle w:val="Hyperlink"/>
          </w:rPr>
          <w:t>https://aka.ms/bingmapsplatformapistou</w:t>
        </w:r>
      </w:hyperlink>
      <w:r>
        <w:t xml:space="preserve"> és </w:t>
      </w:r>
      <w:hyperlink r:id="rId41"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2"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2D2EF6"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FF3A961" w14:textId="77777777" w:rsidR="003E6627" w:rsidRPr="006B4B58" w:rsidRDefault="003E6627" w:rsidP="003E6627">
      <w:pPr>
        <w:pStyle w:val="ProductList-Offering2Heading"/>
        <w:outlineLvl w:val="2"/>
        <w:rPr>
          <w:lang w:val="hu-HU"/>
        </w:rPr>
      </w:pPr>
      <w:r w:rsidRPr="006B4B58">
        <w:rPr>
          <w:lang w:val="hu-HU"/>
        </w:rPr>
        <w:tab/>
      </w:r>
      <w:bookmarkStart w:id="155" w:name="_Toc476476627"/>
      <w:bookmarkStart w:id="156" w:name="_Toc470702051"/>
      <w:bookmarkStart w:id="157" w:name="_Toc477867409"/>
      <w:bookmarkStart w:id="158" w:name="BusinessApplicationPlatform"/>
      <w:r w:rsidRPr="006B4B58">
        <w:rPr>
          <w:lang w:val="hu-HU"/>
        </w:rPr>
        <w:t>Üzleti Alkalmazások Platformja</w:t>
      </w:r>
      <w:bookmarkEnd w:id="155"/>
      <w:bookmarkEnd w:id="156"/>
      <w:bookmarkEnd w:id="157"/>
    </w:p>
    <w:bookmarkEnd w:id="158"/>
    <w:p w14:paraId="61B5A4A2" w14:textId="77777777" w:rsidR="003E6627" w:rsidRPr="00A8327A" w:rsidRDefault="003E6627" w:rsidP="003E6627">
      <w:pPr>
        <w:pStyle w:val="ProductList-Body"/>
        <w:rPr>
          <w:rFonts w:asciiTheme="majorHAnsi" w:hAnsiTheme="majorHAnsi"/>
          <w:sz w:val="16"/>
          <w:szCs w:val="16"/>
        </w:rPr>
        <w:sectPr w:rsidR="003E6627" w:rsidRPr="00A8327A" w:rsidSect="00C65B74">
          <w:footerReference w:type="first" r:id="rId43"/>
          <w:type w:val="continuous"/>
          <w:pgSz w:w="12240" w:h="15840"/>
          <w:pgMar w:top="1440" w:right="720" w:bottom="1440" w:left="720" w:header="720" w:footer="720" w:gutter="0"/>
          <w:cols w:space="720"/>
          <w:titlePg/>
          <w:docGrid w:linePitch="360"/>
        </w:sectPr>
      </w:pPr>
    </w:p>
    <w:p w14:paraId="1079D61D" w14:textId="77777777" w:rsidR="003E6627" w:rsidRDefault="003E6627" w:rsidP="003E6627">
      <w:pPr>
        <w:pStyle w:val="ProductList-Body"/>
        <w:rPr>
          <w:rFonts w:asciiTheme="majorHAnsi" w:hAnsiTheme="majorHAnsi"/>
          <w:sz w:val="16"/>
          <w:szCs w:val="16"/>
        </w:rPr>
      </w:pPr>
      <w:r>
        <w:rPr>
          <w:rFonts w:asciiTheme="majorHAnsi" w:hAnsiTheme="majorHAnsi"/>
          <w:sz w:val="16"/>
          <w:szCs w:val="16"/>
        </w:rPr>
        <w:t>Microsoft Flow</w:t>
      </w:r>
    </w:p>
    <w:p w14:paraId="2D17C24B" w14:textId="77777777" w:rsidR="003E6627" w:rsidRDefault="003E6627" w:rsidP="003E6627">
      <w:pPr>
        <w:pStyle w:val="ProductList-Body"/>
        <w:rPr>
          <w:rFonts w:asciiTheme="majorHAnsi" w:hAnsiTheme="majorHAnsi"/>
          <w:sz w:val="16"/>
          <w:szCs w:val="16"/>
        </w:rPr>
      </w:pPr>
      <w:r>
        <w:rPr>
          <w:rFonts w:asciiTheme="majorHAnsi" w:hAnsiTheme="majorHAnsi"/>
          <w:sz w:val="16"/>
          <w:szCs w:val="16"/>
        </w:rPr>
        <w:t>Microsoft PowerApps</w:t>
      </w:r>
    </w:p>
    <w:p w14:paraId="03859416" w14:textId="77777777" w:rsidR="003E6627" w:rsidRDefault="003E6627" w:rsidP="003E6627">
      <w:pPr>
        <w:pStyle w:val="ProductList-Body"/>
        <w:rPr>
          <w:rFonts w:asciiTheme="majorHAnsi" w:hAnsiTheme="majorHAnsi"/>
          <w:sz w:val="16"/>
          <w:szCs w:val="16"/>
        </w:rPr>
      </w:pPr>
      <w:r>
        <w:rPr>
          <w:rFonts w:asciiTheme="majorHAnsi" w:hAnsiTheme="majorHAnsi"/>
          <w:sz w:val="16"/>
          <w:szCs w:val="16"/>
        </w:rPr>
        <w:t>Microsoft Power BI Pro</w:t>
      </w:r>
    </w:p>
    <w:p w14:paraId="368EC57E" w14:textId="77777777" w:rsidR="003E6627" w:rsidRDefault="003E6627" w:rsidP="003E6627">
      <w:pPr>
        <w:pStyle w:val="ProductList-Body"/>
        <w:rPr>
          <w:rFonts w:asciiTheme="majorHAnsi" w:hAnsiTheme="majorHAnsi"/>
          <w:sz w:val="16"/>
          <w:szCs w:val="16"/>
        </w:rPr>
        <w:sectPr w:rsidR="003E6627" w:rsidSect="00C65B74">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E3B40C7" w14:textId="77777777" w:rsidR="003E6627" w:rsidRPr="00A8327A" w:rsidRDefault="003E6627" w:rsidP="003E6627">
      <w:pPr>
        <w:pStyle w:val="ProductList-Body"/>
        <w:pBdr>
          <w:top w:val="single" w:sz="4" w:space="1" w:color="BFBFBF" w:themeColor="background1" w:themeShade="BF"/>
        </w:pBdr>
        <w:rPr>
          <w:b/>
          <w:color w:val="000000" w:themeColor="text1"/>
          <w:sz w:val="8"/>
          <w:szCs w:val="8"/>
        </w:rPr>
      </w:pPr>
    </w:p>
    <w:p w14:paraId="6230C924" w14:textId="77777777" w:rsidR="003E6627" w:rsidRDefault="003E6627" w:rsidP="003E6627">
      <w:pPr>
        <w:pStyle w:val="ProductList-Body"/>
        <w:keepNext/>
        <w:tabs>
          <w:tab w:val="clear" w:pos="158"/>
          <w:tab w:val="left" w:pos="360"/>
        </w:tabs>
        <w:rPr>
          <w:b/>
          <w:color w:val="00188F"/>
        </w:rPr>
      </w:pPr>
      <w:r>
        <w:rPr>
          <w:b/>
          <w:color w:val="00188F"/>
        </w:rPr>
        <w:t>Értesítések</w:t>
      </w:r>
    </w:p>
    <w:p w14:paraId="04A1426C" w14:textId="77777777" w:rsidR="003E6627" w:rsidRPr="00620602" w:rsidRDefault="003E6627" w:rsidP="003E6627">
      <w:pPr>
        <w:pStyle w:val="ProductList-Body"/>
        <w:rPr>
          <w:b/>
          <w:color w:val="00188F"/>
        </w:rPr>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97DE2A1" w14:textId="77777777" w:rsidR="003E6627" w:rsidRPr="00585A48" w:rsidRDefault="002D2EF6"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77777777" w:rsidR="003E6627" w:rsidRPr="003E6627" w:rsidRDefault="003E6627" w:rsidP="003E6627">
      <w:pPr>
        <w:pStyle w:val="ProductList-Offering2Heading"/>
        <w:outlineLvl w:val="2"/>
        <w:rPr>
          <w:b w:val="0"/>
          <w:color w:val="000000" w:themeColor="text1"/>
          <w:sz w:val="8"/>
          <w:szCs w:val="8"/>
          <w:lang w:val="hu-HU"/>
        </w:rPr>
      </w:pPr>
      <w:bookmarkStart w:id="159" w:name="_Toc476476628"/>
      <w:r w:rsidRPr="003E6627">
        <w:rPr>
          <w:lang w:val="hu-HU"/>
        </w:rPr>
        <w:tab/>
      </w:r>
      <w:bookmarkStart w:id="160" w:name="_Toc477867410"/>
      <w:r w:rsidRPr="003E6627">
        <w:rPr>
          <w:lang w:val="hu-HU"/>
        </w:rPr>
        <w:t>Microsoft Cloud App Security</w:t>
      </w:r>
      <w:bookmarkEnd w:id="159"/>
      <w:bookmarkEnd w:id="160"/>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2D2EF6"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553C3FB8" w14:textId="5880C6D4" w:rsidR="00383DE3" w:rsidRPr="00886521" w:rsidRDefault="00383DE3" w:rsidP="00383DE3">
      <w:pPr>
        <w:pStyle w:val="ProductList-Offering2Heading"/>
        <w:rPr>
          <w:lang w:val="hu-HU"/>
        </w:rPr>
      </w:pPr>
      <w:r w:rsidRPr="00886521">
        <w:rPr>
          <w:lang w:val="hu-HU"/>
        </w:rPr>
        <w:tab/>
      </w:r>
      <w:bookmarkStart w:id="161" w:name="Intune"/>
      <w:bookmarkStart w:id="162" w:name="_Toc459970737"/>
      <w:bookmarkStart w:id="163" w:name="_Toc477867411"/>
      <w:r w:rsidRPr="00886521">
        <w:rPr>
          <w:lang w:val="hu-HU"/>
        </w:rPr>
        <w:t>Microsoft Intune</w:t>
      </w:r>
      <w:bookmarkEnd w:id="161"/>
      <w:bookmarkEnd w:id="162"/>
      <w:bookmarkEnd w:id="163"/>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6"/>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01BD32FD" w:rsidR="00383DE3" w:rsidRPr="00A8327A" w:rsidRDefault="00BE40F4"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383DE3">
        <w:rPr>
          <w:rFonts w:asciiTheme="majorHAnsi" w:hAnsiTheme="majorHAnsi"/>
          <w:sz w:val="16"/>
          <w:szCs w:val="16"/>
        </w:rPr>
        <w:t xml:space="preserve"> Intune Add-on for System Center Configuration Manager és System Center Endpoint Protection (felhasználónkénti)</w:t>
      </w:r>
      <w:r w:rsidR="00383DE3">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60A3DC96" w14:textId="77777777" w:rsidR="003E6627" w:rsidRPr="00A8327A" w:rsidRDefault="003E6627" w:rsidP="003E6627">
      <w:pPr>
        <w:pStyle w:val="ProductList-Body"/>
        <w:tabs>
          <w:tab w:val="clear" w:pos="158"/>
          <w:tab w:val="left" w:pos="180"/>
        </w:tabs>
        <w:rPr>
          <w:b/>
          <w:color w:val="00188F"/>
        </w:rPr>
      </w:pPr>
      <w:r>
        <w:rPr>
          <w:b/>
          <w:color w:val="00188F"/>
        </w:rPr>
        <w:t>Eszközök és alkalmazások felügyelete</w:t>
      </w:r>
    </w:p>
    <w:p w14:paraId="09525251" w14:textId="77777777" w:rsidR="003E6627" w:rsidRPr="00A8327A" w:rsidRDefault="003E6627" w:rsidP="003E6627">
      <w:pPr>
        <w:pStyle w:val="ProductList-Body"/>
        <w:tabs>
          <w:tab w:val="clear" w:pos="158"/>
          <w:tab w:val="left" w:pos="180"/>
        </w:tabs>
      </w:pPr>
      <w:r>
        <w:t>Minden olyan felhasználó, akihez az Ügyfél Felhasználói SL-t rendelt hozzá, alkalmazások és legfeljebb tizenöt eszköz felügyelete céljából elérheti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7"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2D2EF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64" w:name="_Toc453946633"/>
      <w:bookmarkStart w:id="165" w:name="_Toc451949071"/>
      <w:r>
        <w:tab/>
      </w:r>
      <w:bookmarkStart w:id="166" w:name="_Toc477867412"/>
      <w:r w:rsidR="00F83B73">
        <w:t>Microsoft Learning</w:t>
      </w:r>
      <w:bookmarkEnd w:id="164"/>
      <w:bookmarkEnd w:id="166"/>
      <w:r w:rsidR="00F83B73">
        <w:t xml:space="preserve"> </w:t>
      </w:r>
      <w:bookmarkEnd w:id="165"/>
    </w:p>
    <w:bookmarkEnd w:id="149"/>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67" w:name="_Toc451949072"/>
      <w:r>
        <w:t>Microsoft Learning Imagine Academy</w:t>
      </w:r>
      <w:bookmarkEnd w:id="167"/>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8"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2D2EF6"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50"/>
    <w:p w14:paraId="3F7D711C" w14:textId="77777777" w:rsidR="00292994" w:rsidRPr="009C1170" w:rsidRDefault="00292994" w:rsidP="00292994">
      <w:pPr>
        <w:pStyle w:val="ProductList-Offering2Heading"/>
        <w:keepNext/>
        <w:outlineLvl w:val="2"/>
      </w:pPr>
      <w:r>
        <w:tab/>
      </w:r>
      <w:bookmarkStart w:id="168" w:name="_Toc457466455"/>
      <w:bookmarkStart w:id="169" w:name="_Toc477867413"/>
      <w:r>
        <w:t>Minecraft: Education Edition</w:t>
      </w:r>
      <w:bookmarkEnd w:id="168"/>
      <w:bookmarkEnd w:id="16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2D2EF6"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70" w:name="_Toc477867414"/>
      <w:r w:rsidR="00581CDB" w:rsidRPr="004C0405">
        <w:rPr>
          <w:lang w:val="hu-HU"/>
        </w:rPr>
        <w:t>Office 365 Developer</w:t>
      </w:r>
      <w:bookmarkEnd w:id="17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2D2EF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71" w:name="_Toc453946637"/>
      <w:bookmarkStart w:id="172" w:name="_Toc477867415"/>
      <w:r w:rsidRPr="00886521">
        <w:rPr>
          <w:lang w:val="hu-HU"/>
        </w:rPr>
        <w:t>Windows asztali operációs rendszer</w:t>
      </w:r>
      <w:bookmarkEnd w:id="171"/>
      <w:bookmarkEnd w:id="172"/>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2D2EF6"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77867416"/>
      <w:r>
        <w:lastRenderedPageBreak/>
        <w:t>1. melléklet – Értesítések</w:t>
      </w:r>
      <w:bookmarkEnd w:id="173"/>
      <w:bookmarkEnd w:id="174"/>
    </w:p>
    <w:p w14:paraId="2F4609B8" w14:textId="0A35F4A9" w:rsidR="004D27A6" w:rsidRPr="004C0405" w:rsidRDefault="00D67A4B" w:rsidP="004A2759">
      <w:pPr>
        <w:pStyle w:val="ProductList-Offering1Heading"/>
        <w:rPr>
          <w:lang w:val="hu-HU"/>
        </w:rPr>
      </w:pPr>
      <w:bookmarkStart w:id="175" w:name="_Toc477867417"/>
      <w:r w:rsidRPr="004C0405">
        <w:rPr>
          <w:lang w:val="hu-HU"/>
        </w:rPr>
        <w:t>Bing Maps</w:t>
      </w:r>
      <w:bookmarkEnd w:id="17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9" w:history="1">
        <w:r>
          <w:rPr>
            <w:rStyle w:val="Hyperlink"/>
          </w:rPr>
          <w:t>go.microsoft.com/?linkid=9710837</w:t>
        </w:r>
      </w:hyperlink>
      <w:r>
        <w:t xml:space="preserve"> webhelyen található Végfelhasználókra vonatkozó Használati Feltételei és a Bing Maps </w:t>
      </w:r>
      <w:hyperlink r:id="rId50" w:history="1">
        <w:r>
          <w:rPr>
            <w:rStyle w:val="Hyperlink"/>
          </w:rPr>
          <w:t>go.microsoft.com/fwlink/?LinkID=248686</w:t>
        </w:r>
      </w:hyperlink>
      <w:r>
        <w:t xml:space="preserve"> webhelyen található Adatvédelmi Nyilatkozata vonatkozik.</w:t>
      </w:r>
    </w:p>
    <w:bookmarkStart w:id="176" w:name="_Toc431459551"/>
    <w:bookmarkStart w:id="17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78" w:name="_Toc477867418"/>
      <w:r w:rsidRPr="004C0405">
        <w:rPr>
          <w:lang w:val="hu-HU"/>
        </w:rPr>
        <w:t>Szakmai szolgáltatások</w:t>
      </w:r>
      <w:bookmarkEnd w:id="176"/>
      <w:bookmarkEnd w:id="178"/>
    </w:p>
    <w:bookmarkEnd w:id="177"/>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2D2EF6"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9" w:name="_Toc451949080"/>
      <w:bookmarkStart w:id="180" w:name="_Toc477867419"/>
      <w:r w:rsidRPr="00720263">
        <w:rPr>
          <w:lang w:val="hu-HU"/>
        </w:rPr>
        <w:t>Az Azure Médiaszolgáltatások – H.265/HEVC-kódolásra vonatkozó értesítés</w:t>
      </w:r>
      <w:bookmarkEnd w:id="179"/>
      <w:bookmarkEnd w:id="18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2D2EF6"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81" w:name="_Toc477867420"/>
      <w:r w:rsidRPr="004C0405">
        <w:rPr>
          <w:lang w:val="hu-HU"/>
        </w:rPr>
        <w:t>A H.264/AVC képi szabvánnyal, a VC-1 videoszabvánnyal, az MPEG-4 képi szabvánnyal és az MPEG-2 videoszabvánnyal kapcsolatos értesítés</w:t>
      </w:r>
      <w:bookmarkEnd w:id="181"/>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2D2EF6"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82" w:name="_Toc477867421"/>
      <w:bookmarkStart w:id="183" w:name="Attachment2"/>
      <w:r>
        <w:lastRenderedPageBreak/>
        <w:t>2. melléklet – Előfizetési Licenccsomagok</w:t>
      </w:r>
      <w:bookmarkEnd w:id="182"/>
    </w:p>
    <w:bookmarkEnd w:id="183"/>
    <w:p w14:paraId="4C834713" w14:textId="1E23A35D"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764" w:type="dxa"/>
        <w:tblLayout w:type="fixed"/>
        <w:tblLook w:val="04A0" w:firstRow="1" w:lastRow="0" w:firstColumn="1" w:lastColumn="0" w:noHBand="0" w:noVBand="1"/>
      </w:tblPr>
      <w:tblGrid>
        <w:gridCol w:w="2789"/>
        <w:gridCol w:w="269"/>
        <w:gridCol w:w="270"/>
        <w:gridCol w:w="271"/>
        <w:gridCol w:w="298"/>
        <w:gridCol w:w="277"/>
        <w:gridCol w:w="270"/>
        <w:gridCol w:w="236"/>
        <w:gridCol w:w="270"/>
        <w:gridCol w:w="270"/>
        <w:gridCol w:w="423"/>
        <w:gridCol w:w="441"/>
        <w:gridCol w:w="756"/>
        <w:gridCol w:w="720"/>
        <w:gridCol w:w="441"/>
        <w:gridCol w:w="369"/>
        <w:gridCol w:w="432"/>
        <w:gridCol w:w="432"/>
        <w:gridCol w:w="810"/>
        <w:gridCol w:w="720"/>
      </w:tblGrid>
      <w:tr w:rsidR="003E6627" w14:paraId="5F18998C" w14:textId="77777777" w:rsidTr="006B4B5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982BB29" w14:textId="77777777" w:rsidR="003E6627" w:rsidRDefault="003E6627" w:rsidP="00C65B74">
            <w:pPr>
              <w:pStyle w:val="ProductList-Body"/>
              <w:tabs>
                <w:tab w:val="clear" w:pos="158"/>
                <w:tab w:val="left" w:pos="720"/>
              </w:tabs>
              <w:spacing w:line="256" w:lineRule="auto"/>
              <w:ind w:left="-108"/>
              <w:rPr>
                <w:sz w:val="22"/>
              </w:rPr>
            </w:pPr>
            <w:r>
              <w:rPr>
                <w:sz w:val="22"/>
              </w:rPr>
              <w:t>Online Szolgáltatás</w:t>
            </w:r>
          </w:p>
        </w:tc>
        <w:tc>
          <w:tcPr>
            <w:tcW w:w="1108"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530ED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6D9DCF"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323"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4BD529"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3D39E5"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6FE2E247"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6E0FA0B2"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94C3DF" w14:textId="77777777" w:rsidR="003E6627" w:rsidRDefault="003E6627" w:rsidP="00C65B7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2B41E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8C8A2B"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469D7D7F" w14:textId="77777777" w:rsidR="003E6627" w:rsidRPr="000223A4" w:rsidRDefault="003E6627" w:rsidP="00C65B74">
            <w:pPr>
              <w:pStyle w:val="ProductList-Body"/>
              <w:tabs>
                <w:tab w:val="left" w:pos="720"/>
              </w:tabs>
              <w:spacing w:line="256" w:lineRule="auto"/>
              <w:ind w:left="-108" w:right="-108"/>
              <w:jc w:val="center"/>
              <w:rPr>
                <w:rFonts w:asciiTheme="majorHAnsi" w:hAnsiTheme="majorHAnsi"/>
                <w:color w:val="FFFFFF" w:themeColor="background1"/>
                <w:spacing w:val="-4"/>
                <w:sz w:val="16"/>
                <w:szCs w:val="16"/>
              </w:rPr>
            </w:pPr>
            <w:r w:rsidRPr="000223A4">
              <w:rPr>
                <w:rFonts w:asciiTheme="majorHAnsi" w:hAnsiTheme="majorHAnsi"/>
                <w:color w:val="FFFFFF" w:themeColor="background1"/>
                <w:spacing w:val="-4"/>
                <w:sz w:val="16"/>
                <w:szCs w:val="16"/>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2E43DDE"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9262120"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36D19A4C"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2192F00"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2CE13A"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43C939D3"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C1FA2" w14:textId="77777777" w:rsidR="003E6627" w:rsidRDefault="003E6627" w:rsidP="00C65B7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530" w:type="dxa"/>
            <w:gridSpan w:val="2"/>
            <w:tcBorders>
              <w:top w:val="single" w:sz="12" w:space="0" w:color="FFFFFF" w:themeColor="background1"/>
              <w:left w:val="single" w:sz="12" w:space="0" w:color="FFFFFF" w:themeColor="background1"/>
              <w:bottom w:val="nil"/>
              <w:right w:val="nil"/>
            </w:tcBorders>
            <w:shd w:val="clear" w:color="auto" w:fill="0072C6"/>
          </w:tcPr>
          <w:p w14:paraId="6116445E" w14:textId="77777777" w:rsidR="003E6627" w:rsidRPr="00866CCE" w:rsidRDefault="003E6627" w:rsidP="00C65B7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E49C508" w14:textId="77777777" w:rsidR="003E6627" w:rsidRDefault="003E6627" w:rsidP="00C65B7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3E6627" w14:paraId="40742DC8" w14:textId="77777777" w:rsidTr="006B4B58">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DC7814D" w14:textId="77777777" w:rsidR="003E6627" w:rsidRDefault="003E6627" w:rsidP="00C65B7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840F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FCFA"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15D3F8"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71A01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169740"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B53B6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B3DCDE"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2D0852"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4D2D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391332"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2108D"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61AB37"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F25BD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61B9E826"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340BD7B1"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5E6BA1" w14:textId="5B00BDD9"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3E08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76D930C5"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0530E956" w14:textId="77777777" w:rsidR="003E6627" w:rsidRDefault="003E6627" w:rsidP="00C65B7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3E6627" w14:paraId="6AFB6654" w14:textId="77777777" w:rsidTr="006B4B5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40D2B92"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D58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E07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9D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C1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6C07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337C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09C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2D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0C6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080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0A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5C8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0C5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572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651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ED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17C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F051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49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DF4E7F4" w14:textId="77777777" w:rsidTr="006B4B58">
        <w:trPr>
          <w:trHeight w:val="202"/>
        </w:trPr>
        <w:tc>
          <w:tcPr>
            <w:tcW w:w="2789" w:type="dxa"/>
            <w:tcBorders>
              <w:top w:val="nil"/>
              <w:left w:val="nil"/>
              <w:bottom w:val="dashSmallGap" w:sz="4" w:space="0" w:color="BFBFBF" w:themeColor="background1" w:themeShade="BF"/>
              <w:right w:val="nil"/>
            </w:tcBorders>
            <w:noWrap/>
            <w:vAlign w:val="center"/>
            <w:hideMark/>
          </w:tcPr>
          <w:p w14:paraId="49919DD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0847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8B4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6CA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7AF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912F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9DD3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812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3F0B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2699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BC6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339A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77AE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2FBC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312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7F2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203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A0E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CB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5C3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BCAEDB3"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370AF"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6A0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C83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C00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FD0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F47F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7C43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E44F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CEA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C16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0BF6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78B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28AA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CF1E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9D6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7B0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316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4F0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372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0FD8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D88613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DB4B6"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A64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F15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DCA8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837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551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D7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B3B3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BBF5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FD93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C8E8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E8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2D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CC9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CDF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4A3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86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A7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DA6D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D9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78B336B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076A94"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08E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88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453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B10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89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6D5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EF2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CE1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255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44B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CE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FE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7B3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76DF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5F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2BDF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F7F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33F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A7CD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177301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EDB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193F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E0F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8EA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DC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4383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C7A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085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A39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98F8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7E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D27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8CFA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1FF9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850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D68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6A2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ED3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62E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2B71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64660F63"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7CE5C7"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7F4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ACB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D9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4FB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F4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09ED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AEFD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F81A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E35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7A77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7B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982D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E4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E46E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1BA6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79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B2F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B9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9CD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561CC04"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1F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DB06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4848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22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76B4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BAA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BD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CE42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90E0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CBB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03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5B4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087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5F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7DEA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5A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2D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A7B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E19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FBCF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4333367"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C7F56"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DBD7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A53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0E4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946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C065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D15A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532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FF7A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CB33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2F3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2556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D5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A6A6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FA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F08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80C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BE9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D96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D571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4B9059B"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7975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4A7F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B6D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FC2C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0822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D99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B89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43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37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52B9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1F3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49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F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FB1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4287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18D9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289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ED3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D392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631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173DDC9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8FB66"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16E1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85F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71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89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A06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142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1DE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CD48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2F07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F53B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AF7C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9F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1ED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CE0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92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7319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0CC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EF0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103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CEBE507"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4853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Vállalati online verzió – Felhőbeli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677B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AF22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CF9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2B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A1EB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92E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C53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F4BF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28F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FCFB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84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47D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901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84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BB3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75D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D523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8F6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153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EAF067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E15A8"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1BF3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2BF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5EBB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0E4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BE0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084A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D10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043D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83D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CCE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22F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C43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59F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CBC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8137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F5CF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D34D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045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2576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77325505"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8087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8922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6E8C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CE23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F8CE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E79B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F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783B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679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1AA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441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4742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D3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F9A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FD7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E7E3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67DE7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307D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1289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FD0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F62647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4A00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ACB05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509F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8C09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2776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FB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295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8FB48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D6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2C0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14F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AFF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47F1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FD705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BE6F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95D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AF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7E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95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F761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0A75E4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5ED38"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A67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0DC5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164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2D25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72F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A1F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3DB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966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0515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3D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D7F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D0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74A5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A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C4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DC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794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303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4680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5262ADE"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8ECFC"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870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0940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B4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FB24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27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E42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333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000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A3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4F7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BC6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0B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CE4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FE06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095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A9D2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BA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3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D2B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F52274C"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766D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1C2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FC0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1674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3E2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64BC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D19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15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537D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C8E1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12A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87C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A9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A9E6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C3BC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CF62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72B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8A4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B5A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9B6A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796F578"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A72A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CC3D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2B7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479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917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472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B6F3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69F3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11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C97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3F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E7AF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1C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AD6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9A90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6DE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82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2A4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F25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F8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8A685C1" w14:textId="77777777" w:rsidTr="006B4B5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3B04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Speciális </w:t>
            </w:r>
            <w:r>
              <w:rPr>
                <w:rFonts w:asciiTheme="majorHAnsi" w:hAnsiTheme="majorHAnsi"/>
                <w:sz w:val="14"/>
                <w:szCs w:val="14"/>
              </w:rPr>
              <w:t>biztonság</w:t>
            </w:r>
            <w:r>
              <w:rPr>
                <w:rFonts w:asciiTheme="majorHAnsi" w:hAnsiTheme="majorHAnsi"/>
                <w:sz w:val="14"/>
              </w:rPr>
              <w:t>kezelés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F13D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852A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8AC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0D18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1F6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1A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233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612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F62E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1A33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02FE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9B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09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0F6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95E9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F40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52A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576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3E2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B25CBF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61229" w14:textId="77777777" w:rsidR="003E6627" w:rsidRPr="00167D1C" w:rsidRDefault="003E6627" w:rsidP="00C65B7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Fenyegetések felderítése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368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03D7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241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360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AA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7C2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A206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80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A95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CA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1D3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5FB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D3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028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B80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32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B73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E9F5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3176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46FFEC42"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EC51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AC78C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0C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D82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8028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848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B061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82C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A0CF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F750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99A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9934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A7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5C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CF1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C725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2B1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DA1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0DF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869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12ED7E0C"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774CB"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881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C84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E71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7B9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B4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73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489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5FE4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9B4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110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E861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48A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EBA9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8BB6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A06A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23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B9F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27E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DC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709F193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9407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9FD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7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63A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2D9D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BF2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8E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B96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DEEC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D34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04C1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4EB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A0C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486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57F1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8C3E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08A7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3E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144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50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50F3939"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65A7F"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A90F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B4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7C2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A73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EC0B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217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8946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2CF2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29F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F2CB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DAA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EE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714F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C836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AC6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E7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1C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82C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94F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47CEE9EA"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329F5"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D65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08DD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EB7B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BBC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A82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A8B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C680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8B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BA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C37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C94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B368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6D5E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9772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0AC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2640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554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AD0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02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4D30DDC0"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F0A221"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A9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CA09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9045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53E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421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8A2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0C2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05A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4DA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1B5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FAA2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E7F7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BE88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401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398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1B1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B64A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0B3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110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1C36DF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7DDCC"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CD2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16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A15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CDD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8A5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38A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FFC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D80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F615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537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38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1999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FC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19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7E4C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0B9A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006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0CD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31C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6E2703A2"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D6C33"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CBC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70D3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253E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A11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0040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71DD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09B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7860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EC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9567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BF6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CE5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BAE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69C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9314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715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ECA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C7D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E67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5903A25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351B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1C6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3BA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024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98AB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BF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E8D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1DC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589E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7FD2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73DF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4E1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DF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C20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193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82B6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6CE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0301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02269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F643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75EF5CD"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A4B7"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6FAC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F57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B9BE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37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FD06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B75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3FD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5BFB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5A5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EC8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90F8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647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FD1B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D768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0E7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6A2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2521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D3D4A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11F0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24E498D5"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89928"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E877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E565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455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750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303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F3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77A9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7473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366E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D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86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C8A5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7DD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EE2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74F4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957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AE4E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0BAA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A78A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677C58B0"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7F340"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BD03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B27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E229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217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20F7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9458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A72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A1B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4AAB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F6C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961C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9B4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68FA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18B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1905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AD6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08DE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1DA8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9123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31B40F74"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63452F"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1EF7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AEC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AD1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E7B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6DF0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5FC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7E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E2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4FA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5E4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B23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DD38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391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FE6A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11A9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F9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69C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695E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F1436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17ABD872"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C195BA"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9F0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D9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52A2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FA35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A13C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584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CAA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6EDC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CE3E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0E5D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6FA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A689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BB21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D80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8680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C76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E5DB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5E0DD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45110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F19FD51"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9B5439" w14:textId="77777777" w:rsidR="003E6627" w:rsidRPr="00620602" w:rsidRDefault="003E6627" w:rsidP="00C65B74">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ADB2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58BA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C747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BF1E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C4FD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F969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FF9A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8CE9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936D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B4D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39F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F445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DC3B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A95A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C14C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68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03D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9574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50D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71677E6" w14:textId="77777777" w:rsidTr="006B4B5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17B5B5" w14:textId="77777777" w:rsidR="003E6627" w:rsidRPr="00167D1C" w:rsidRDefault="003E6627" w:rsidP="00C65B7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2E42D"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8834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0975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B34C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D3C0E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9B5FBE"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4B3F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A0B6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4A9D1"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3754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26905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C1CE5"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6D352A"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9D5A0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93D39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28931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A0517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6145B2"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BBC23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r w:rsidR="003E6627" w14:paraId="0209C869" w14:textId="77777777" w:rsidTr="006B4B58">
        <w:trPr>
          <w:trHeight w:val="202"/>
        </w:trPr>
        <w:tc>
          <w:tcPr>
            <w:tcW w:w="2789" w:type="dxa"/>
            <w:tcBorders>
              <w:top w:val="dashSmallGap" w:sz="4" w:space="0" w:color="BFBFBF" w:themeColor="background1" w:themeShade="BF"/>
              <w:left w:val="nil"/>
              <w:bottom w:val="nil"/>
              <w:right w:val="nil"/>
            </w:tcBorders>
            <w:noWrap/>
            <w:vAlign w:val="center"/>
          </w:tcPr>
          <w:p w14:paraId="040263B6" w14:textId="77777777" w:rsidR="003E6627" w:rsidRPr="00167D1C" w:rsidRDefault="003E6627" w:rsidP="00C65B74">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2. csomag</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AB7F696"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E7BBE8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C49C37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9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4DCBEC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390304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7D9A3A3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20B9139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77319B8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528D77F"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ADFFF60"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E54D05B"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6C9FBA9"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DC882F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vAlign w:val="center"/>
          </w:tcPr>
          <w:p w14:paraId="4055589C"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vAlign w:val="center"/>
          </w:tcPr>
          <w:p w14:paraId="25351D88"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9A85DF4"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1BAC17A" w14:textId="4272D028"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vAlign w:val="center"/>
          </w:tcPr>
          <w:p w14:paraId="749D1B57"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vAlign w:val="center"/>
          </w:tcPr>
          <w:p w14:paraId="4A2ED763" w14:textId="77777777" w:rsidR="003E6627" w:rsidRDefault="003E6627" w:rsidP="00C65B74">
            <w:pPr>
              <w:pStyle w:val="ProductList-Body"/>
              <w:tabs>
                <w:tab w:val="clear" w:pos="158"/>
                <w:tab w:val="left" w:pos="720"/>
              </w:tabs>
              <w:spacing w:line="256" w:lineRule="auto"/>
              <w:jc w:val="center"/>
              <w:rPr>
                <w:rFonts w:asciiTheme="majorHAnsi" w:hAnsiTheme="majorHAnsi"/>
                <w:szCs w:val="18"/>
              </w:rPr>
            </w:pPr>
          </w:p>
        </w:tc>
      </w:tr>
    </w:tbl>
    <w:p w14:paraId="569B7440" w14:textId="77777777" w:rsidR="00886521" w:rsidRPr="00B97C59" w:rsidRDefault="00886521" w:rsidP="00886521">
      <w:pPr>
        <w:pStyle w:val="ProductList-Body"/>
        <w:spacing w:before="60"/>
        <w:rPr>
          <w:i/>
          <w:sz w:val="16"/>
          <w:szCs w:val="16"/>
        </w:rPr>
      </w:pPr>
      <w:r>
        <w:rPr>
          <w:i/>
          <w:sz w:val="16"/>
          <w:szCs w:val="16"/>
          <w:vertAlign w:val="superscript"/>
        </w:rPr>
        <w:lastRenderedPageBreak/>
        <w:t>1</w:t>
      </w:r>
      <w:r>
        <w:rPr>
          <w:i/>
          <w:sz w:val="16"/>
          <w:szCs w:val="16"/>
        </w:rPr>
        <w:t xml:space="preserve"> Az olyan Kiegészítő csomag SL-ek, amelyek nevében a „ProPlus nélkül” megjelölés szerepel, nem tartalmaznak az Office 365 ProPlus szolgáltatásra vonatkozó jogokat.</w:t>
      </w:r>
    </w:p>
    <w:p w14:paraId="239BFA07" w14:textId="77777777" w:rsidR="003E6627" w:rsidRPr="00620602" w:rsidRDefault="003E6627" w:rsidP="003E6627">
      <w:pPr>
        <w:pStyle w:val="ProductList-Body"/>
        <w:rPr>
          <w:rStyle w:val="Hyperlink"/>
          <w:i/>
          <w:color w:val="000000" w:themeColor="text1"/>
          <w:sz w:val="16"/>
        </w:rPr>
      </w:pPr>
      <w:r>
        <w:rPr>
          <w:i/>
          <w:sz w:val="16"/>
          <w:szCs w:val="16"/>
          <w:vertAlign w:val="superscript"/>
        </w:rPr>
        <w:t>2</w:t>
      </w:r>
      <w:r>
        <w:rPr>
          <w:i/>
          <w:sz w:val="16"/>
          <w:szCs w:val="16"/>
        </w:rPr>
        <w:t xml:space="preserve"> A fent meghatározott Online Szolgáltatásokon túl a Secure Productive Enterprise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2D2EF6"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4" w:name="Attachment3"/>
      <w:bookmarkStart w:id="185" w:name="_Toc477867422"/>
      <w:r>
        <w:lastRenderedPageBreak/>
        <w:t>3. melléklet – Általános Szerződési Feltételek</w:t>
      </w:r>
      <w:bookmarkEnd w:id="184"/>
      <w:bookmarkEnd w:id="185"/>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C3BCDC" w14:textId="77777777" w:rsidR="000A0A26" w:rsidRDefault="000A0A26" w:rsidP="009A573F">
      <w:pPr>
        <w:spacing w:after="0" w:line="240" w:lineRule="auto"/>
      </w:pPr>
      <w:r>
        <w:separator/>
      </w:r>
    </w:p>
  </w:endnote>
  <w:endnote w:type="continuationSeparator" w:id="0">
    <w:p w14:paraId="795F4EF1" w14:textId="77777777" w:rsidR="000A0A26" w:rsidRDefault="000A0A26" w:rsidP="009A573F">
      <w:pPr>
        <w:spacing w:after="0" w:line="240" w:lineRule="auto"/>
      </w:pPr>
      <w:r>
        <w:continuationSeparator/>
      </w:r>
    </w:p>
  </w:endnote>
  <w:endnote w:type="continuationNotice" w:id="1">
    <w:p w14:paraId="205AA934" w14:textId="77777777" w:rsidR="000A0A26" w:rsidRDefault="000A0A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65B74" w:rsidRDefault="00C65B7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65B74" w:rsidRPr="00591643" w:rsidRDefault="00C65B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2D750BD3" w14:textId="77777777" w:rsidTr="00BE40F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65B74" w:rsidRPr="00C76DF3" w:rsidRDefault="002D2EF6" w:rsidP="005C51AC">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65B74" w:rsidRPr="00C76DF3" w:rsidRDefault="00C65B7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65B74" w:rsidRPr="00C76DF3" w:rsidRDefault="002D2EF6" w:rsidP="005C51AC">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65B74" w:rsidRPr="00C76DF3" w:rsidRDefault="00C65B7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65B74" w:rsidRPr="00C76DF3" w:rsidRDefault="002D2EF6" w:rsidP="005C51AC">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65B74" w:rsidRPr="00C76DF3" w:rsidRDefault="00C65B7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65B74" w:rsidRPr="00C76DF3" w:rsidRDefault="002D2EF6" w:rsidP="005C51AC">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65B74" w:rsidRPr="00C76DF3" w:rsidRDefault="00C65B7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65B74" w:rsidRPr="00C76DF3" w:rsidRDefault="002D2EF6" w:rsidP="005C51AC">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65B74" w:rsidRPr="00C76DF3" w:rsidRDefault="00C65B7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65B74" w:rsidRPr="00C76DF3" w:rsidRDefault="002D2EF6" w:rsidP="005C51AC">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7E537610" w14:textId="77777777" w:rsidR="00C65B74" w:rsidRPr="00591643" w:rsidRDefault="00C65B74"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C65B74" w:rsidRPr="00C76DF3" w:rsidRDefault="002D2EF6"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C65B74" w:rsidRPr="00C76DF3" w:rsidRDefault="002D2EF6"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C65B74" w:rsidRPr="00C76DF3" w:rsidRDefault="002D2EF6"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C65B74" w:rsidRPr="00C76DF3" w:rsidRDefault="002D2EF6"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C65B74" w:rsidRPr="00C76DF3" w:rsidRDefault="002D2EF6"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C65B74" w:rsidRPr="00C76DF3" w:rsidRDefault="002D2EF6"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1DDDE84" w14:textId="77777777" w:rsidR="00C65B74" w:rsidRPr="00591643" w:rsidRDefault="00C65B74" w:rsidP="00374373">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C65B74" w:rsidRPr="00C76DF3" w:rsidRDefault="002D2EF6"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C65B74" w:rsidRPr="00C76DF3" w:rsidRDefault="002D2EF6"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C65B74" w:rsidRPr="00C76DF3" w:rsidRDefault="002D2EF6"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C65B74" w:rsidRPr="00C76DF3" w:rsidRDefault="002D2EF6"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C65B74" w:rsidRPr="00C76DF3" w:rsidRDefault="002D2EF6"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C65B74" w:rsidRPr="00C76DF3" w:rsidRDefault="002D2EF6"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D3251CC" w14:textId="77777777" w:rsidR="00C65B74" w:rsidRPr="00591643" w:rsidRDefault="00C65B74" w:rsidP="00DC2B1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53AB91CC" w14:textId="77777777" w:rsidTr="00C65B7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7039D" w14:textId="77777777" w:rsidR="00C65B74" w:rsidRPr="00C76DF3" w:rsidRDefault="002D2EF6" w:rsidP="00C65B74">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25781" w14:textId="77777777" w:rsidR="00C65B74" w:rsidRPr="00C76DF3" w:rsidRDefault="00C65B74" w:rsidP="00C65B7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3D5EB" w14:textId="77777777" w:rsidR="00C65B74" w:rsidRPr="00C76DF3" w:rsidRDefault="002D2EF6" w:rsidP="00C65B74">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25AFC" w14:textId="77777777" w:rsidR="00C65B74" w:rsidRPr="00C76DF3" w:rsidRDefault="00C65B74" w:rsidP="00C65B7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3B61" w14:textId="77777777" w:rsidR="00C65B74" w:rsidRPr="00C76DF3" w:rsidRDefault="002D2EF6" w:rsidP="00C65B74">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C7DD2A" w14:textId="77777777" w:rsidR="00C65B74" w:rsidRPr="00C76DF3" w:rsidRDefault="00C65B74" w:rsidP="00C65B7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87CC" w14:textId="77777777" w:rsidR="00C65B74" w:rsidRPr="00C76DF3" w:rsidRDefault="002D2EF6" w:rsidP="00C65B74">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A727A8B" w14:textId="77777777" w:rsidR="00C65B74" w:rsidRPr="00C76DF3" w:rsidRDefault="00C65B74" w:rsidP="00C65B7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413BE" w14:textId="77777777" w:rsidR="00C65B74" w:rsidRPr="00C76DF3" w:rsidRDefault="002D2EF6" w:rsidP="00C65B74">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6336A" w14:textId="77777777" w:rsidR="00C65B74" w:rsidRPr="00C76DF3" w:rsidRDefault="00C65B74" w:rsidP="00C65B7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F7014" w14:textId="77777777" w:rsidR="00C65B74" w:rsidRPr="00C76DF3" w:rsidRDefault="002D2EF6" w:rsidP="00C65B74">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31512672" w14:textId="77777777" w:rsidR="00C65B74" w:rsidRPr="00591643" w:rsidRDefault="00C65B74"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C65B74" w:rsidRPr="00C76DF3" w:rsidRDefault="002D2EF6"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C65B74" w:rsidRPr="00C76DF3" w:rsidRDefault="002D2EF6"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C65B74" w:rsidRPr="00C76DF3" w:rsidRDefault="002D2EF6"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C65B74" w:rsidRPr="00C76DF3" w:rsidRDefault="002D2EF6"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C65B74" w:rsidRPr="00C76DF3" w:rsidRDefault="002D2EF6"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C65B74" w:rsidRPr="00C76DF3" w:rsidRDefault="002D2EF6"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56C66C9" w14:textId="77777777" w:rsidR="00C65B74" w:rsidRPr="00591643" w:rsidRDefault="00C65B74" w:rsidP="0080675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C65B74" w:rsidRPr="00C76DF3" w:rsidRDefault="002D2EF6"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C65B74" w:rsidRPr="00C76DF3" w:rsidRDefault="002D2EF6"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C65B74" w:rsidRPr="00C76DF3" w:rsidRDefault="002D2EF6"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C65B74" w:rsidRPr="00C76DF3" w:rsidRDefault="002D2EF6"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C65B74" w:rsidRPr="00C76DF3" w:rsidRDefault="002D2EF6"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C65B74" w:rsidRPr="00C76DF3" w:rsidRDefault="002D2EF6"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73419BAA" w14:textId="77777777" w:rsidR="00C65B74" w:rsidRPr="00591643" w:rsidRDefault="00C65B74" w:rsidP="0021223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659927FB" w14:textId="77777777" w:rsidTr="00176C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B93D2" w14:textId="77777777" w:rsidR="00C65B74" w:rsidRPr="00C76DF3" w:rsidRDefault="002D2EF6" w:rsidP="00176C1D">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28CC6" w14:textId="77777777" w:rsidR="00C65B74" w:rsidRPr="00C76DF3" w:rsidRDefault="00C65B74" w:rsidP="00176C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4538" w14:textId="77777777" w:rsidR="00C65B74" w:rsidRPr="00C76DF3" w:rsidRDefault="002D2EF6" w:rsidP="00176C1D">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F6584" w14:textId="77777777" w:rsidR="00C65B74" w:rsidRPr="00C76DF3" w:rsidRDefault="00C65B74" w:rsidP="00176C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62949" w14:textId="77777777" w:rsidR="00C65B74" w:rsidRPr="00C76DF3" w:rsidRDefault="002D2EF6" w:rsidP="00176C1D">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E9A8F10" w14:textId="77777777" w:rsidR="00C65B74" w:rsidRPr="00C76DF3" w:rsidRDefault="00C65B74" w:rsidP="00176C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F5436" w14:textId="77777777" w:rsidR="00C65B74" w:rsidRPr="00C76DF3" w:rsidRDefault="002D2EF6" w:rsidP="00176C1D">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FE49FF" w14:textId="77777777" w:rsidR="00C65B74" w:rsidRPr="00C76DF3" w:rsidRDefault="00C65B74"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9A630" w14:textId="77777777" w:rsidR="00C65B74" w:rsidRPr="00C76DF3" w:rsidRDefault="002D2EF6" w:rsidP="00176C1D">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93E4E" w14:textId="77777777" w:rsidR="00C65B74" w:rsidRPr="00C76DF3" w:rsidRDefault="00C65B74"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7F906" w14:textId="77777777" w:rsidR="00C65B74" w:rsidRPr="00C76DF3" w:rsidRDefault="002D2EF6" w:rsidP="00176C1D">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6DF70026" w14:textId="77777777" w:rsidR="00C65B74" w:rsidRPr="00591643" w:rsidRDefault="00C65B74" w:rsidP="00176C1D">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C65B74" w:rsidRPr="00C76DF3" w:rsidRDefault="002D2EF6" w:rsidP="004A2759">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C65B74" w:rsidRPr="00C76DF3" w:rsidRDefault="00C65B74"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C65B74" w:rsidRPr="00C76DF3" w:rsidRDefault="002D2EF6" w:rsidP="004A2759">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C65B74" w:rsidRPr="00C76DF3" w:rsidRDefault="00C65B74"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C65B74" w:rsidRPr="00C76DF3" w:rsidRDefault="002D2EF6" w:rsidP="004A2759">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C65B74" w:rsidRPr="00C76DF3" w:rsidRDefault="00C65B74"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C65B74" w:rsidRPr="00C76DF3" w:rsidRDefault="002D2EF6" w:rsidP="004A2759">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C65B74" w:rsidRPr="00C76DF3" w:rsidRDefault="002D2EF6" w:rsidP="004A2759">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C65B74" w:rsidRPr="00C76DF3" w:rsidRDefault="00C65B74"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C65B74" w:rsidRPr="00C76DF3" w:rsidRDefault="002D2EF6" w:rsidP="004A2759">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6CAFA448" w14:textId="77777777" w:rsidR="00C65B74" w:rsidRPr="00591643" w:rsidRDefault="00C65B74" w:rsidP="00FE202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1631FD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571C9" w14:textId="77777777" w:rsidR="00C65B74" w:rsidRPr="00C76DF3" w:rsidRDefault="002D2EF6"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AF0E1"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7BECF" w14:textId="77777777" w:rsidR="00C65B74" w:rsidRPr="00C76DF3" w:rsidRDefault="002D2EF6"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FC139"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4801F" w14:textId="77777777" w:rsidR="00C65B74" w:rsidRPr="00C76DF3" w:rsidRDefault="002D2EF6"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340BFE"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C3DF" w14:textId="77777777" w:rsidR="00C65B74" w:rsidRPr="00C76DF3" w:rsidRDefault="002D2EF6"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32F7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16A10" w14:textId="77777777" w:rsidR="00C65B74" w:rsidRPr="00C76DF3" w:rsidRDefault="002D2EF6"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BE9C56"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075BE" w14:textId="77777777" w:rsidR="00C65B74" w:rsidRPr="00C76DF3" w:rsidRDefault="002D2EF6"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16D4EF55" w14:textId="77777777" w:rsidR="00C65B74" w:rsidRPr="00591643" w:rsidRDefault="00C65B7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7BD1A979" w14:textId="77777777" w:rsidTr="00C65B7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B9415" w14:textId="77777777" w:rsidR="00C65B74" w:rsidRPr="00C76DF3" w:rsidRDefault="002D2EF6" w:rsidP="00C65B74">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CF526" w14:textId="77777777" w:rsidR="00C65B74" w:rsidRPr="00C76DF3" w:rsidRDefault="00C65B74" w:rsidP="00C65B7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6EAC" w14:textId="77777777" w:rsidR="00C65B74" w:rsidRPr="00C76DF3" w:rsidRDefault="002D2EF6" w:rsidP="00C65B74">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039B58" w14:textId="77777777" w:rsidR="00C65B74" w:rsidRPr="00C76DF3" w:rsidRDefault="00C65B74" w:rsidP="00C65B7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B572A" w14:textId="77777777" w:rsidR="00C65B74" w:rsidRPr="00C76DF3" w:rsidRDefault="002D2EF6" w:rsidP="00C65B74">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1FB91B8" w14:textId="77777777" w:rsidR="00C65B74" w:rsidRPr="00C76DF3" w:rsidRDefault="00C65B74" w:rsidP="00C65B7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00CF" w14:textId="77777777" w:rsidR="00C65B74" w:rsidRPr="00C76DF3" w:rsidRDefault="002D2EF6" w:rsidP="00C65B74">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B5CB2F" w14:textId="77777777" w:rsidR="00C65B74" w:rsidRPr="00C76DF3" w:rsidRDefault="00C65B74" w:rsidP="00C65B7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40AD95" w14:textId="77777777" w:rsidR="00C65B74" w:rsidRPr="00C76DF3" w:rsidRDefault="002D2EF6" w:rsidP="00C65B74">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FE8FF" w14:textId="77777777" w:rsidR="00C65B74" w:rsidRPr="00C76DF3" w:rsidRDefault="00C65B74" w:rsidP="00C65B7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AA5D7F" w14:textId="77777777" w:rsidR="00C65B74" w:rsidRPr="00C76DF3" w:rsidRDefault="002D2EF6" w:rsidP="00C65B74">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30D0BB3C" w14:textId="77777777" w:rsidR="00C65B74" w:rsidRPr="00C65B74" w:rsidRDefault="00C65B74" w:rsidP="00C65B74">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3E931E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E376C" w14:textId="77777777" w:rsidR="00C65B74" w:rsidRPr="00C76DF3" w:rsidRDefault="002D2EF6"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0DCA9"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E2299" w14:textId="77777777" w:rsidR="00C65B74" w:rsidRPr="00C76DF3" w:rsidRDefault="002D2EF6"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02344E"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5D51" w14:textId="77777777" w:rsidR="00C65B74" w:rsidRPr="00C76DF3" w:rsidRDefault="002D2EF6"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1C31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735CE" w14:textId="77777777" w:rsidR="00C65B74" w:rsidRPr="00C76DF3" w:rsidRDefault="002D2EF6"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580CD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21269" w14:textId="77777777" w:rsidR="00C65B74" w:rsidRPr="00C76DF3" w:rsidRDefault="002D2EF6"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932B8"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B77E3" w14:textId="77777777" w:rsidR="00C65B74" w:rsidRPr="00C76DF3" w:rsidRDefault="002D2EF6"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2D020E37" w14:textId="77777777" w:rsidR="00C65B74" w:rsidRPr="00591643" w:rsidRDefault="00C65B7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5B74"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C65B74" w:rsidRPr="00C76DF3" w:rsidRDefault="002D2EF6" w:rsidP="0059164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C65B74" w:rsidRPr="00C76DF3" w:rsidRDefault="00C65B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C65B74" w:rsidRPr="00C76DF3" w:rsidRDefault="002D2EF6" w:rsidP="0059164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C65B74" w:rsidRPr="00C76DF3" w:rsidRDefault="00C65B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C65B74" w:rsidRPr="00C76DF3" w:rsidRDefault="002D2EF6" w:rsidP="003812FE">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C65B74" w:rsidRPr="00C76DF3" w:rsidRDefault="00C65B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C65B74" w:rsidRPr="00C76DF3" w:rsidRDefault="002D2EF6" w:rsidP="0059164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C65B74" w:rsidRPr="00C76DF3" w:rsidRDefault="002D2EF6" w:rsidP="003812FE">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C65B74" w:rsidRPr="00C76DF3" w:rsidRDefault="00C65B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C65B74" w:rsidRPr="00C76DF3" w:rsidRDefault="002D2EF6" w:rsidP="003812FE">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rPr>
              <w:t>Mellékelt dokumentumok</w:t>
            </w:r>
          </w:hyperlink>
        </w:p>
      </w:tc>
    </w:tr>
  </w:tbl>
  <w:p w14:paraId="7A242047" w14:textId="77777777" w:rsidR="00C65B74" w:rsidRPr="00591643" w:rsidRDefault="00C65B7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C65B74" w:rsidRPr="00C76DF3" w:rsidRDefault="002D2EF6"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C65B74" w:rsidRPr="00C76DF3" w:rsidRDefault="002D2EF6"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C65B74" w:rsidRPr="00C76DF3" w:rsidRDefault="002D2EF6"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C65B74" w:rsidRPr="00C76DF3" w:rsidRDefault="002D2EF6"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C65B74" w:rsidRPr="00C76DF3" w:rsidRDefault="002D2EF6"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C65B74" w:rsidRPr="00C76DF3" w:rsidRDefault="002D2EF6"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0B4967AF" w14:textId="77777777" w:rsidR="00C65B74" w:rsidRPr="00591643" w:rsidRDefault="00C65B74" w:rsidP="00A61B1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C65B74"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C65B74" w:rsidRPr="00C76DF3" w:rsidRDefault="002D2EF6" w:rsidP="00720263">
          <w:pPr>
            <w:pStyle w:val="ProductList-OfferingBody"/>
            <w:ind w:left="-77" w:right="-73"/>
            <w:jc w:val="center"/>
            <w:rPr>
              <w:color w:val="808080" w:themeColor="background1" w:themeShade="80"/>
              <w:sz w:val="14"/>
              <w:szCs w:val="14"/>
            </w:rPr>
          </w:pPr>
          <w:hyperlink w:anchor="TableofContents" w:history="1">
            <w:r w:rsidR="00C65B74">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C65B74" w:rsidRPr="00C76DF3" w:rsidRDefault="00C65B74"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C65B74" w:rsidRPr="00C76DF3" w:rsidRDefault="002D2EF6" w:rsidP="00720263">
          <w:pPr>
            <w:pStyle w:val="ProductList-OfferingBody"/>
            <w:ind w:left="-72" w:right="-74"/>
            <w:jc w:val="center"/>
            <w:rPr>
              <w:color w:val="808080" w:themeColor="background1" w:themeShade="80"/>
              <w:sz w:val="14"/>
              <w:szCs w:val="14"/>
            </w:rPr>
          </w:pPr>
          <w:hyperlink w:anchor="Introduction" w:history="1">
            <w:r w:rsidR="00C65B74">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C65B74" w:rsidRPr="00C76DF3" w:rsidRDefault="00C65B74"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C65B74" w:rsidRPr="00C76DF3" w:rsidRDefault="002D2EF6" w:rsidP="00720263">
          <w:pPr>
            <w:pStyle w:val="ProductList-OfferingBody"/>
            <w:ind w:left="-72" w:right="-75"/>
            <w:jc w:val="center"/>
            <w:rPr>
              <w:color w:val="808080" w:themeColor="background1" w:themeShade="80"/>
              <w:sz w:val="14"/>
              <w:szCs w:val="14"/>
            </w:rPr>
          </w:pPr>
          <w:hyperlink w:anchor="GeneralTerms" w:history="1">
            <w:r w:rsidR="00C65B74">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C65B74" w:rsidRPr="00C76DF3" w:rsidRDefault="00C65B74"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C65B74" w:rsidRPr="00C76DF3" w:rsidRDefault="002D2EF6" w:rsidP="00720263">
          <w:pPr>
            <w:pStyle w:val="ProductList-OfferingBody"/>
            <w:ind w:left="-72" w:right="-77"/>
            <w:jc w:val="center"/>
            <w:rPr>
              <w:color w:val="808080" w:themeColor="background1" w:themeShade="80"/>
              <w:sz w:val="14"/>
              <w:szCs w:val="14"/>
            </w:rPr>
          </w:pPr>
          <w:hyperlink w:anchor="PrivacyandSecurityTerms" w:history="1">
            <w:r w:rsidR="00C65B74">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C65B74" w:rsidRPr="00C76DF3" w:rsidRDefault="002D2EF6" w:rsidP="00720263">
          <w:pPr>
            <w:pStyle w:val="ProductList-OfferingBody"/>
            <w:ind w:left="-72" w:right="-77"/>
            <w:jc w:val="center"/>
            <w:rPr>
              <w:color w:val="808080" w:themeColor="background1" w:themeShade="80"/>
              <w:sz w:val="14"/>
              <w:szCs w:val="14"/>
            </w:rPr>
          </w:pPr>
          <w:hyperlink w:anchor="OnlineServiceSpecificTerms" w:history="1">
            <w:r w:rsidR="00C65B74">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C65B74" w:rsidRPr="00C76DF3" w:rsidRDefault="00C65B74"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C65B74" w:rsidRPr="00C76DF3" w:rsidRDefault="002D2EF6" w:rsidP="00720263">
          <w:pPr>
            <w:pStyle w:val="ProductList-OfferingBody"/>
            <w:ind w:left="-72" w:right="-76"/>
            <w:jc w:val="center"/>
            <w:rPr>
              <w:color w:val="808080" w:themeColor="background1" w:themeShade="80"/>
              <w:sz w:val="14"/>
              <w:szCs w:val="14"/>
            </w:rPr>
          </w:pPr>
          <w:hyperlink w:anchor="Attachment1" w:history="1">
            <w:r w:rsidR="00C65B74">
              <w:rPr>
                <w:rStyle w:val="Hyperlink"/>
                <w:sz w:val="14"/>
                <w:szCs w:val="14"/>
                <w:lang w:val="en-US" w:eastAsia="en-US" w:bidi="ar-SA"/>
              </w:rPr>
              <w:t>Melléklet</w:t>
            </w:r>
          </w:hyperlink>
        </w:p>
      </w:tc>
    </w:tr>
  </w:tbl>
  <w:p w14:paraId="17BA898D" w14:textId="77777777" w:rsidR="00C65B74" w:rsidRPr="00591643" w:rsidRDefault="00C65B74"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FDF21A" w14:textId="77777777" w:rsidR="000A0A26" w:rsidRDefault="000A0A26" w:rsidP="009A573F">
      <w:pPr>
        <w:spacing w:after="0" w:line="240" w:lineRule="auto"/>
      </w:pPr>
      <w:r>
        <w:separator/>
      </w:r>
    </w:p>
  </w:footnote>
  <w:footnote w:type="continuationSeparator" w:id="0">
    <w:p w14:paraId="56A1AD12" w14:textId="77777777" w:rsidR="000A0A26" w:rsidRDefault="000A0A26" w:rsidP="009A573F">
      <w:pPr>
        <w:spacing w:after="0" w:line="240" w:lineRule="auto"/>
      </w:pPr>
      <w:r>
        <w:continuationSeparator/>
      </w:r>
    </w:p>
  </w:footnote>
  <w:footnote w:type="continuationNotice" w:id="1">
    <w:p w14:paraId="3238F72A" w14:textId="77777777" w:rsidR="000A0A26" w:rsidRDefault="000A0A2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65B74" w:rsidRPr="004D27A6" w:rsidRDefault="00C65B7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F893E1E" w:rsidR="00C65B74" w:rsidRPr="00171B2E" w:rsidRDefault="002D2EF6"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2017. április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Pr>
            <w:noProof/>
            <w:color w:val="404040" w:themeColor="text1" w:themeTint="BF"/>
            <w:sz w:val="16"/>
            <w:szCs w:val="16"/>
          </w:rPr>
          <w:t>21</w:t>
        </w:r>
        <w:r w:rsidR="00C65B74">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B974A8" w:rsidR="00C65B74" w:rsidRPr="00BC5469" w:rsidRDefault="002D2EF6"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C65B74" w:rsidRPr="00057E77">
              <w:rPr>
                <w:color w:val="404040" w:themeColor="text1" w:themeTint="BF"/>
                <w:sz w:val="16"/>
                <w:szCs w:val="16"/>
              </w:rPr>
              <w:t xml:space="preserve">A Microsoft Online Szolgáltatások Nagybani Licencbe Adására vonatkozó Feltételek (magyar, </w:t>
            </w:r>
            <w:r w:rsidR="00C65B74">
              <w:rPr>
                <w:color w:val="404040" w:themeColor="text1" w:themeTint="BF"/>
                <w:sz w:val="16"/>
                <w:szCs w:val="16"/>
              </w:rPr>
              <w:t>2017. április</w:t>
            </w:r>
            <w:r w:rsidR="00C65B74" w:rsidRPr="00057E77">
              <w:rPr>
                <w:color w:val="404040" w:themeColor="text1" w:themeTint="BF"/>
                <w:sz w:val="16"/>
                <w:szCs w:val="16"/>
              </w:rPr>
              <w:t>)</w:t>
            </w:r>
          </w:sdtContent>
        </w:sdt>
        <w:r w:rsidR="00C65B74">
          <w:rPr>
            <w:color w:val="404040" w:themeColor="text1" w:themeTint="BF"/>
            <w:sz w:val="16"/>
            <w:szCs w:val="16"/>
          </w:rPr>
          <w:tab/>
        </w:r>
        <w:r w:rsidR="00C65B74">
          <w:rPr>
            <w:color w:val="404040" w:themeColor="text1" w:themeTint="BF"/>
            <w:sz w:val="16"/>
            <w:szCs w:val="16"/>
          </w:rPr>
          <w:fldChar w:fldCharType="begin"/>
        </w:r>
        <w:r w:rsidR="00C65B74" w:rsidRPr="004D27A6">
          <w:rPr>
            <w:color w:val="404040" w:themeColor="text1" w:themeTint="BF"/>
            <w:sz w:val="16"/>
            <w:szCs w:val="16"/>
          </w:rPr>
          <w:instrText xml:space="preserve"> PAGE   \* MERGEFORMAT </w:instrText>
        </w:r>
        <w:r w:rsidR="00C65B74">
          <w:rPr>
            <w:color w:val="404040" w:themeColor="text1" w:themeTint="BF"/>
            <w:sz w:val="16"/>
            <w:szCs w:val="16"/>
          </w:rPr>
          <w:fldChar w:fldCharType="separate"/>
        </w:r>
        <w:r>
          <w:rPr>
            <w:noProof/>
            <w:color w:val="404040" w:themeColor="text1" w:themeTint="BF"/>
            <w:sz w:val="16"/>
            <w:szCs w:val="16"/>
          </w:rPr>
          <w:t>2</w:t>
        </w:r>
        <w:r w:rsidR="00C65B74">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Blwdy1/li1C5c1QS6nHkOUCr/PicZBHAy39ydGj9MqIF80ZNxCuPWHd5o7AvggRGXSDXYoD10t3SLeyQD1yiPw==" w:salt="OP6PPZy1Yqj1/g/TYJPu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2EF6"/>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s://aka.ms/bingmapsplatformsdks/"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http://www.w3.org/XML/1998/namespace"/>
  </ds:schemaRefs>
</ds:datastoreItem>
</file>

<file path=customXml/itemProps4.xml><?xml version="1.0" encoding="utf-8"?>
<ds:datastoreItem xmlns:ds="http://schemas.openxmlformats.org/officeDocument/2006/customXml" ds:itemID="{D9FF9C84-78C7-43B0-A4D4-748AE90F86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22285</Words>
  <Characters>127029</Characters>
  <Application>Microsoft Office Word</Application>
  <DocSecurity>8</DocSecurity>
  <Lines>1058</Lines>
  <Paragraphs>298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2017-03-29T05:53:00Z</dcterms:created>
  <dcterms:modified xsi:type="dcterms:W3CDTF">2017-03-29T05:53:00Z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