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A041C1" w:rsidRDefault="004D27A6" w:rsidP="004D27A6">
      <w:pPr>
        <w:pStyle w:val="ProductList-Body"/>
        <w:shd w:val="clear" w:color="auto" w:fill="00188F"/>
        <w:ind w:right="8640"/>
        <w:rPr>
          <w:rFonts w:asciiTheme="majorHAnsi" w:hAnsiTheme="majorHAnsi"/>
          <w:color w:val="FFFFFF" w:themeColor="background1"/>
          <w:sz w:val="6"/>
          <w:szCs w:val="6"/>
        </w:rPr>
      </w:pPr>
      <w:bookmarkStart w:id="0" w:name="CoverPage"/>
    </w:p>
    <w:p w:rsidR="004D27A6" w:rsidRPr="00A041C1" w:rsidRDefault="004D27A6" w:rsidP="004D27A6">
      <w:pPr>
        <w:pStyle w:val="ProductList-Body"/>
        <w:shd w:val="clear" w:color="auto" w:fill="00188F"/>
        <w:ind w:right="8640"/>
        <w:rPr>
          <w:rFonts w:asciiTheme="majorHAnsi" w:hAnsiTheme="majorHAnsi"/>
          <w:color w:val="FFFFFF" w:themeColor="background1"/>
          <w:sz w:val="32"/>
          <w:szCs w:val="32"/>
        </w:rPr>
      </w:pPr>
      <w:r w:rsidRPr="00A041C1">
        <w:rPr>
          <w:rFonts w:asciiTheme="majorHAnsi" w:hAnsiTheme="majorHAnsi"/>
          <w:color w:val="FFFFFF" w:themeColor="background1"/>
          <w:sz w:val="32"/>
          <w:szCs w:val="32"/>
        </w:rPr>
        <w:tab/>
      </w:r>
      <w:r w:rsidR="0049177C" w:rsidRPr="00A041C1">
        <w:rPr>
          <w:rFonts w:asciiTheme="majorHAnsi" w:hAnsiTheme="majorHAnsi"/>
          <w:color w:val="FFFFFF" w:themeColor="background1"/>
          <w:sz w:val="32"/>
          <w:szCs w:val="32"/>
        </w:rPr>
        <w:t>Volume</w:t>
      </w:r>
      <w:bookmarkStart w:id="1" w:name="_GoBack"/>
      <w:bookmarkEnd w:id="1"/>
    </w:p>
    <w:bookmarkEnd w:id="0"/>
    <w:p w:rsidR="004D27A6" w:rsidRPr="00A041C1" w:rsidRDefault="004D27A6" w:rsidP="004D27A6">
      <w:pPr>
        <w:pStyle w:val="ProductList-Body"/>
        <w:shd w:val="clear" w:color="auto" w:fill="00188F"/>
        <w:spacing w:after="900"/>
        <w:ind w:right="8640"/>
        <w:rPr>
          <w:rFonts w:asciiTheme="majorHAnsi" w:hAnsiTheme="majorHAnsi"/>
          <w:color w:val="FFFFFF" w:themeColor="background1"/>
          <w:sz w:val="32"/>
          <w:szCs w:val="32"/>
        </w:rPr>
      </w:pPr>
      <w:r w:rsidRPr="00A041C1">
        <w:rPr>
          <w:rFonts w:asciiTheme="majorHAnsi" w:hAnsiTheme="majorHAnsi"/>
          <w:color w:val="FFFFFF" w:themeColor="background1"/>
          <w:sz w:val="32"/>
          <w:szCs w:val="32"/>
        </w:rPr>
        <w:tab/>
      </w:r>
      <w:r w:rsidR="0049177C" w:rsidRPr="00A041C1">
        <w:rPr>
          <w:rFonts w:asciiTheme="majorHAnsi" w:hAnsiTheme="majorHAnsi"/>
          <w:color w:val="FFFFFF" w:themeColor="background1"/>
          <w:sz w:val="32"/>
          <w:szCs w:val="32"/>
        </w:rPr>
        <w:t>Licensing</w:t>
      </w:r>
    </w:p>
    <w:p w:rsidR="004D27A6" w:rsidRPr="00A041C1" w:rsidRDefault="004D27A6" w:rsidP="004D27A6">
      <w:pPr>
        <w:pStyle w:val="ProductList-Body"/>
        <w:shd w:val="clear" w:color="auto" w:fill="00188F"/>
        <w:ind w:right="8640"/>
      </w:pPr>
    </w:p>
    <w:p w:rsidR="004D27A6" w:rsidRPr="00A041C1" w:rsidRDefault="004D27A6" w:rsidP="004D27A6">
      <w:pPr>
        <w:pStyle w:val="ProductList-Body"/>
        <w:shd w:val="clear" w:color="auto" w:fill="0072C6"/>
        <w:ind w:right="1800"/>
        <w:rPr>
          <w:rFonts w:asciiTheme="majorHAnsi" w:hAnsiTheme="majorHAnsi"/>
          <w:color w:val="FFFFFF" w:themeColor="background1"/>
          <w:sz w:val="72"/>
          <w:szCs w:val="72"/>
        </w:rPr>
      </w:pPr>
    </w:p>
    <w:p w:rsidR="004D27A6" w:rsidRPr="00A041C1" w:rsidRDefault="007F5076" w:rsidP="004D27A6">
      <w:pPr>
        <w:pStyle w:val="ProductList-Body"/>
        <w:shd w:val="clear" w:color="auto" w:fill="0072C6"/>
        <w:tabs>
          <w:tab w:val="clear" w:pos="158"/>
          <w:tab w:val="left" w:pos="360"/>
        </w:tabs>
        <w:ind w:right="1800"/>
      </w:pPr>
      <w:r w:rsidRPr="00A041C1">
        <w:rPr>
          <w:rFonts w:asciiTheme="majorHAnsi" w:hAnsiTheme="majorHAnsi"/>
          <w:color w:val="FFFFFF" w:themeColor="background1"/>
          <w:sz w:val="72"/>
          <w:szCs w:val="72"/>
        </w:rPr>
        <w:tab/>
      </w:r>
      <w:r w:rsidR="004D27A6" w:rsidRPr="00A041C1">
        <w:rPr>
          <w:rFonts w:asciiTheme="majorHAnsi" w:hAnsiTheme="majorHAnsi"/>
          <w:color w:val="FFFFFF" w:themeColor="background1"/>
          <w:sz w:val="72"/>
          <w:szCs w:val="72"/>
        </w:rPr>
        <w:t xml:space="preserve">Online Szolgáltatások </w:t>
      </w:r>
      <w:r w:rsidRPr="00A041C1">
        <w:rPr>
          <w:rFonts w:asciiTheme="majorHAnsi" w:hAnsiTheme="majorHAnsi"/>
          <w:color w:val="FFFFFF" w:themeColor="background1"/>
          <w:sz w:val="72"/>
          <w:szCs w:val="72"/>
        </w:rPr>
        <w:tab/>
      </w:r>
      <w:r w:rsidR="004D27A6" w:rsidRPr="00A041C1">
        <w:rPr>
          <w:rFonts w:asciiTheme="majorHAnsi" w:hAnsiTheme="majorHAnsi"/>
          <w:color w:val="FFFFFF" w:themeColor="background1"/>
          <w:sz w:val="72"/>
          <w:szCs w:val="72"/>
        </w:rPr>
        <w:t>Feltételei</w:t>
      </w:r>
    </w:p>
    <w:p w:rsidR="004D27A6" w:rsidRPr="00A041C1" w:rsidRDefault="004D27A6" w:rsidP="004D27A6">
      <w:pPr>
        <w:pStyle w:val="ProductList-Body"/>
        <w:shd w:val="clear" w:color="auto" w:fill="0072C6"/>
        <w:tabs>
          <w:tab w:val="clear" w:pos="158"/>
          <w:tab w:val="left" w:pos="360"/>
        </w:tabs>
        <w:ind w:right="1800"/>
      </w:pPr>
      <w:r w:rsidRPr="00A041C1">
        <w:rPr>
          <w:rFonts w:asciiTheme="majorHAnsi" w:hAnsiTheme="majorHAnsi"/>
          <w:color w:val="FFFFFF" w:themeColor="background1"/>
          <w:sz w:val="72"/>
          <w:szCs w:val="72"/>
        </w:rPr>
        <w:tab/>
      </w:r>
      <w:r w:rsidRPr="00A041C1">
        <w:rPr>
          <w:rFonts w:asciiTheme="majorHAnsi" w:hAnsiTheme="majorHAnsi"/>
          <w:color w:val="FFFFFF" w:themeColor="background1"/>
          <w:sz w:val="96"/>
          <w:szCs w:val="96"/>
        </w:rPr>
        <w:t>2014. július 1.</w:t>
      </w:r>
    </w:p>
    <w:p w:rsidR="004D27A6" w:rsidRPr="00A041C1"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4D27A6" w:rsidRPr="00A041C1" w:rsidRDefault="004D27A6" w:rsidP="004D27A6">
      <w:pPr>
        <w:pStyle w:val="ProductList-Body"/>
      </w:pPr>
    </w:p>
    <w:p w:rsidR="004D27A6" w:rsidRPr="00A041C1" w:rsidRDefault="004D27A6" w:rsidP="004D27A6">
      <w:pPr>
        <w:pStyle w:val="ProductList-Body"/>
        <w:sectPr w:rsidR="004D27A6" w:rsidRPr="00A041C1" w:rsidSect="00335689">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A041C1" w:rsidRDefault="004D27A6" w:rsidP="00366C8E">
      <w:pPr>
        <w:pStyle w:val="ProductList-Body"/>
        <w:outlineLvl w:val="0"/>
        <w:rPr>
          <w:rFonts w:asciiTheme="majorHAnsi" w:hAnsiTheme="majorHAnsi"/>
          <w:b/>
          <w:sz w:val="40"/>
          <w:szCs w:val="40"/>
        </w:rPr>
        <w:sectPr w:rsidR="004D27A6" w:rsidRPr="00A041C1" w:rsidSect="00335689">
          <w:headerReference w:type="default" r:id="rId14"/>
          <w:footerReference w:type="default" r:id="rId15"/>
          <w:headerReference w:type="first" r:id="rId16"/>
          <w:footerReference w:type="first" r:id="rId17"/>
          <w:pgSz w:w="12240" w:h="15840"/>
          <w:pgMar w:top="1440" w:right="720" w:bottom="1440" w:left="720" w:header="720" w:footer="737" w:gutter="0"/>
          <w:cols w:space="720"/>
          <w:titlePg/>
          <w:docGrid w:linePitch="360"/>
        </w:sectPr>
      </w:pPr>
      <w:bookmarkStart w:id="2" w:name="TableofContents"/>
      <w:r w:rsidRPr="00A041C1">
        <w:rPr>
          <w:rFonts w:asciiTheme="majorHAnsi" w:hAnsiTheme="majorHAnsi"/>
          <w:b/>
          <w:sz w:val="40"/>
          <w:szCs w:val="40"/>
        </w:rPr>
        <w:lastRenderedPageBreak/>
        <w:t>Tartalomjegyzék</w:t>
      </w:r>
      <w:bookmarkEnd w:id="2"/>
    </w:p>
    <w:p w:rsidR="005515B0" w:rsidRPr="00A041C1" w:rsidRDefault="00600D17">
      <w:pPr>
        <w:pStyle w:val="TOC1"/>
        <w:tabs>
          <w:tab w:val="right" w:leader="dot" w:pos="5030"/>
        </w:tabs>
        <w:rPr>
          <w:rFonts w:eastAsiaTheme="minorEastAsia"/>
          <w:b w:val="0"/>
          <w:caps w:val="0"/>
          <w:noProof/>
          <w:sz w:val="22"/>
        </w:rPr>
      </w:pPr>
      <w:r w:rsidRPr="00A041C1">
        <w:fldChar w:fldCharType="begin"/>
      </w:r>
      <w:r w:rsidR="00A430D3" w:rsidRPr="00A041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41C1">
        <w:fldChar w:fldCharType="separate"/>
      </w:r>
      <w:hyperlink w:anchor="_Toc391202925" w:history="1">
        <w:r w:rsidR="005515B0" w:rsidRPr="00A041C1">
          <w:rPr>
            <w:rStyle w:val="Hyperlink"/>
            <w:noProof/>
          </w:rPr>
          <w:t>Bevezetés</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_Toc391202925 \h </w:instrText>
        </w:r>
        <w:r w:rsidR="005515B0" w:rsidRPr="00A041C1">
          <w:rPr>
            <w:noProof/>
            <w:webHidden/>
          </w:rPr>
        </w:r>
        <w:r w:rsidR="005515B0" w:rsidRPr="00A041C1">
          <w:rPr>
            <w:noProof/>
            <w:webHidden/>
          </w:rPr>
          <w:fldChar w:fldCharType="separate"/>
        </w:r>
        <w:r w:rsidR="00637980">
          <w:rPr>
            <w:noProof/>
            <w:webHidden/>
          </w:rPr>
          <w:t>3</w:t>
        </w:r>
        <w:r w:rsidR="005515B0" w:rsidRPr="00A041C1">
          <w:rPr>
            <w:noProof/>
            <w:webHidden/>
          </w:rPr>
          <w:fldChar w:fldCharType="end"/>
        </w:r>
      </w:hyperlink>
    </w:p>
    <w:p w:rsidR="005515B0" w:rsidRPr="00A041C1" w:rsidRDefault="00A52419">
      <w:pPr>
        <w:pStyle w:val="TOC3"/>
        <w:tabs>
          <w:tab w:val="right" w:leader="dot" w:pos="5030"/>
        </w:tabs>
        <w:rPr>
          <w:rFonts w:eastAsiaTheme="minorEastAsia"/>
          <w:smallCaps w:val="0"/>
          <w:noProof/>
          <w:sz w:val="22"/>
        </w:rPr>
      </w:pPr>
      <w:hyperlink w:anchor="_Toc391202926" w:history="1">
        <w:r w:rsidR="005515B0" w:rsidRPr="00A041C1">
          <w:rPr>
            <w:rStyle w:val="Hyperlink"/>
            <w:noProof/>
          </w:rPr>
          <w:t>Korábbi verziók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_Toc391202926 \h </w:instrText>
        </w:r>
        <w:r w:rsidR="005515B0" w:rsidRPr="00A041C1">
          <w:rPr>
            <w:noProof/>
            <w:webHidden/>
          </w:rPr>
        </w:r>
        <w:r w:rsidR="005515B0" w:rsidRPr="00A041C1">
          <w:rPr>
            <w:noProof/>
            <w:webHidden/>
          </w:rPr>
          <w:fldChar w:fldCharType="separate"/>
        </w:r>
        <w:r w:rsidR="00637980">
          <w:rPr>
            <w:noProof/>
            <w:webHidden/>
          </w:rPr>
          <w:t>3</w:t>
        </w:r>
        <w:r w:rsidR="005515B0" w:rsidRPr="00A041C1">
          <w:rPr>
            <w:noProof/>
            <w:webHidden/>
          </w:rPr>
          <w:fldChar w:fldCharType="end"/>
        </w:r>
      </w:hyperlink>
    </w:p>
    <w:p w:rsidR="005515B0" w:rsidRPr="00A041C1" w:rsidRDefault="00A52419">
      <w:pPr>
        <w:pStyle w:val="TOC3"/>
        <w:tabs>
          <w:tab w:val="right" w:leader="dot" w:pos="5030"/>
        </w:tabs>
        <w:rPr>
          <w:rFonts w:eastAsiaTheme="minorEastAsia"/>
          <w:smallCaps w:val="0"/>
          <w:noProof/>
          <w:sz w:val="22"/>
        </w:rPr>
      </w:pPr>
      <w:hyperlink w:anchor="_Toc391202927" w:history="1">
        <w:r w:rsidR="005515B0" w:rsidRPr="00A041C1">
          <w:rPr>
            <w:rStyle w:val="Hyperlink"/>
            <w:noProof/>
          </w:rPr>
          <w:t>Pontosítások és a módosítások összefoglalása</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_Toc391202927 \h </w:instrText>
        </w:r>
        <w:r w:rsidR="005515B0" w:rsidRPr="00A041C1">
          <w:rPr>
            <w:noProof/>
            <w:webHidden/>
          </w:rPr>
        </w:r>
        <w:r w:rsidR="005515B0" w:rsidRPr="00A041C1">
          <w:rPr>
            <w:noProof/>
            <w:webHidden/>
          </w:rPr>
          <w:fldChar w:fldCharType="separate"/>
        </w:r>
        <w:r w:rsidR="00637980">
          <w:rPr>
            <w:noProof/>
            <w:webHidden/>
          </w:rPr>
          <w:t>3</w:t>
        </w:r>
        <w:r w:rsidR="005515B0" w:rsidRPr="00A041C1">
          <w:rPr>
            <w:noProof/>
            <w:webHidden/>
          </w:rPr>
          <w:fldChar w:fldCharType="end"/>
        </w:r>
      </w:hyperlink>
    </w:p>
    <w:p w:rsidR="005515B0" w:rsidRPr="00A041C1" w:rsidRDefault="00A52419">
      <w:pPr>
        <w:pStyle w:val="TOC1"/>
        <w:tabs>
          <w:tab w:val="right" w:leader="dot" w:pos="5030"/>
        </w:tabs>
        <w:rPr>
          <w:rFonts w:eastAsiaTheme="minorEastAsia"/>
          <w:b w:val="0"/>
          <w:caps w:val="0"/>
          <w:noProof/>
          <w:sz w:val="22"/>
        </w:rPr>
      </w:pPr>
      <w:hyperlink w:anchor="_Toc391202928" w:history="1">
        <w:r w:rsidR="005515B0" w:rsidRPr="00A041C1">
          <w:rPr>
            <w:rStyle w:val="Hyperlink"/>
            <w:noProof/>
          </w:rPr>
          <w:t>Általános feltételek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_Toc391202928 \h </w:instrText>
        </w:r>
        <w:r w:rsidR="005515B0" w:rsidRPr="00A041C1">
          <w:rPr>
            <w:noProof/>
            <w:webHidden/>
          </w:rPr>
        </w:r>
        <w:r w:rsidR="005515B0" w:rsidRPr="00A041C1">
          <w:rPr>
            <w:noProof/>
            <w:webHidden/>
          </w:rPr>
          <w:fldChar w:fldCharType="separate"/>
        </w:r>
        <w:r w:rsidR="00637980">
          <w:rPr>
            <w:noProof/>
            <w:webHidden/>
          </w:rPr>
          <w:t>4</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29" w:history="1">
        <w:r w:rsidR="005515B0" w:rsidRPr="00A041C1">
          <w:rPr>
            <w:rStyle w:val="Hyperlink"/>
            <w:noProof/>
          </w:rPr>
          <w:t>Meghatározások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_Toc391202929 \h </w:instrText>
        </w:r>
        <w:r w:rsidR="005515B0" w:rsidRPr="00A041C1">
          <w:rPr>
            <w:noProof/>
            <w:webHidden/>
          </w:rPr>
        </w:r>
        <w:r w:rsidR="005515B0" w:rsidRPr="00A041C1">
          <w:rPr>
            <w:noProof/>
            <w:webHidden/>
          </w:rPr>
          <w:fldChar w:fldCharType="separate"/>
        </w:r>
        <w:r w:rsidR="00637980">
          <w:rPr>
            <w:noProof/>
            <w:webHidden/>
          </w:rPr>
          <w:t>4</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0" w:history="1">
        <w:r w:rsidR="005515B0" w:rsidRPr="00A041C1">
          <w:rPr>
            <w:rStyle w:val="Hyperlink"/>
            <w:noProof/>
          </w:rPr>
          <w:t>Az Online Szolgáltatás Feltételeinek frissítése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_Toc391202930 \h </w:instrText>
        </w:r>
        <w:r w:rsidR="005515B0" w:rsidRPr="00A041C1">
          <w:rPr>
            <w:noProof/>
            <w:webHidden/>
          </w:rPr>
        </w:r>
        <w:r w:rsidR="005515B0" w:rsidRPr="00A041C1">
          <w:rPr>
            <w:noProof/>
            <w:webHidden/>
          </w:rPr>
          <w:fldChar w:fldCharType="separate"/>
        </w:r>
        <w:r w:rsidR="00637980">
          <w:rPr>
            <w:noProof/>
            <w:webHidden/>
          </w:rPr>
          <w:t>4</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1" w:history="1">
        <w:r w:rsidR="005515B0" w:rsidRPr="00A041C1">
          <w:rPr>
            <w:rStyle w:val="Hyperlink"/>
            <w:noProof/>
          </w:rPr>
          <w:t>Kötelezően előírt módosítások és nemzetközi elérhetőség</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_Toc391202931 \h </w:instrText>
        </w:r>
        <w:r w:rsidR="005515B0" w:rsidRPr="00A041C1">
          <w:rPr>
            <w:noProof/>
            <w:webHidden/>
          </w:rPr>
        </w:r>
        <w:r w:rsidR="005515B0" w:rsidRPr="00A041C1">
          <w:rPr>
            <w:noProof/>
            <w:webHidden/>
          </w:rPr>
          <w:fldChar w:fldCharType="separate"/>
        </w:r>
        <w:r w:rsidR="00637980">
          <w:rPr>
            <w:noProof/>
            <w:webHidden/>
          </w:rPr>
          <w:t>4</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2" w:history="1">
        <w:r w:rsidR="005515B0" w:rsidRPr="00A041C1">
          <w:rPr>
            <w:rStyle w:val="Hyperlink"/>
            <w:noProof/>
          </w:rPr>
          <w:t>Adatok megőrzése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_Toc391202932 \h </w:instrText>
        </w:r>
        <w:r w:rsidR="005515B0" w:rsidRPr="00A041C1">
          <w:rPr>
            <w:noProof/>
            <w:webHidden/>
          </w:rPr>
        </w:r>
        <w:r w:rsidR="005515B0" w:rsidRPr="00A041C1">
          <w:rPr>
            <w:noProof/>
            <w:webHidden/>
          </w:rPr>
          <w:fldChar w:fldCharType="separate"/>
        </w:r>
        <w:r w:rsidR="00637980">
          <w:rPr>
            <w:noProof/>
            <w:webHidden/>
          </w:rPr>
          <w:t>4</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3" w:history="1">
        <w:r w:rsidR="005515B0" w:rsidRPr="00A041C1">
          <w:rPr>
            <w:rStyle w:val="Hyperlink"/>
            <w:noProof/>
          </w:rPr>
          <w:t>Szoftverek használata az online szolgáltatással</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_Toc391202933 \h </w:instrText>
        </w:r>
        <w:r w:rsidR="005515B0" w:rsidRPr="00A041C1">
          <w:rPr>
            <w:noProof/>
            <w:webHidden/>
          </w:rPr>
        </w:r>
        <w:r w:rsidR="005515B0" w:rsidRPr="00A041C1">
          <w:rPr>
            <w:noProof/>
            <w:webHidden/>
          </w:rPr>
          <w:fldChar w:fldCharType="separate"/>
        </w:r>
        <w:r w:rsidR="00637980">
          <w:rPr>
            <w:noProof/>
            <w:webHidden/>
          </w:rPr>
          <w:t>5</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4" w:history="1">
        <w:r w:rsidR="005515B0" w:rsidRPr="00A041C1">
          <w:rPr>
            <w:rStyle w:val="Hyperlink"/>
            <w:noProof/>
          </w:rPr>
          <w:t>Nem-Microsoft Termékek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_Toc391202934 \h </w:instrText>
        </w:r>
        <w:r w:rsidR="005515B0" w:rsidRPr="00A041C1">
          <w:rPr>
            <w:noProof/>
            <w:webHidden/>
          </w:rPr>
        </w:r>
        <w:r w:rsidR="005515B0" w:rsidRPr="00A041C1">
          <w:rPr>
            <w:noProof/>
            <w:webHidden/>
          </w:rPr>
          <w:fldChar w:fldCharType="separate"/>
        </w:r>
        <w:r w:rsidR="00637980">
          <w:rPr>
            <w:noProof/>
            <w:webHidden/>
          </w:rPr>
          <w:t>5</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5" w:history="1">
        <w:r w:rsidR="005515B0" w:rsidRPr="00A041C1">
          <w:rPr>
            <w:rStyle w:val="Hyperlink"/>
            <w:noProof/>
          </w:rPr>
          <w:t>A megfelelő használatra vonatkozó szabályzat</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_Toc391202935 \h </w:instrText>
        </w:r>
        <w:r w:rsidR="005515B0" w:rsidRPr="00A041C1">
          <w:rPr>
            <w:noProof/>
            <w:webHidden/>
          </w:rPr>
        </w:r>
        <w:r w:rsidR="005515B0" w:rsidRPr="00A041C1">
          <w:rPr>
            <w:noProof/>
            <w:webHidden/>
          </w:rPr>
          <w:fldChar w:fldCharType="separate"/>
        </w:r>
        <w:r w:rsidR="00637980">
          <w:rPr>
            <w:noProof/>
            <w:webHidden/>
          </w:rPr>
          <w:t>5</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6" w:history="1">
        <w:r w:rsidR="005515B0" w:rsidRPr="00A041C1">
          <w:rPr>
            <w:rStyle w:val="Hyperlink"/>
            <w:noProof/>
          </w:rPr>
          <w:t>Technikai korlátozások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_Toc391202936 \h </w:instrText>
        </w:r>
        <w:r w:rsidR="005515B0" w:rsidRPr="00A041C1">
          <w:rPr>
            <w:noProof/>
            <w:webHidden/>
          </w:rPr>
        </w:r>
        <w:r w:rsidR="005515B0" w:rsidRPr="00A041C1">
          <w:rPr>
            <w:noProof/>
            <w:webHidden/>
          </w:rPr>
          <w:fldChar w:fldCharType="separate"/>
        </w:r>
        <w:r w:rsidR="00637980">
          <w:rPr>
            <w:noProof/>
            <w:webHidden/>
          </w:rPr>
          <w:t>5</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7" w:history="1">
        <w:r w:rsidR="005515B0" w:rsidRPr="00A041C1">
          <w:rPr>
            <w:rStyle w:val="Hyperlink"/>
            <w:noProof/>
          </w:rPr>
          <w:t>A jogszabályoknak való megfelelés</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_Toc391202937 \h </w:instrText>
        </w:r>
        <w:r w:rsidR="005515B0" w:rsidRPr="00A041C1">
          <w:rPr>
            <w:noProof/>
            <w:webHidden/>
          </w:rPr>
        </w:r>
        <w:r w:rsidR="005515B0" w:rsidRPr="00A041C1">
          <w:rPr>
            <w:noProof/>
            <w:webHidden/>
          </w:rPr>
          <w:fldChar w:fldCharType="separate"/>
        </w:r>
        <w:r w:rsidR="00637980">
          <w:rPr>
            <w:noProof/>
            <w:webHidden/>
          </w:rPr>
          <w:t>6</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8" w:history="1">
        <w:r w:rsidR="005515B0" w:rsidRPr="00A041C1">
          <w:rPr>
            <w:rStyle w:val="Hyperlink"/>
            <w:noProof/>
          </w:rPr>
          <w:t>Szerzett jogok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_Toc391202938 \h </w:instrText>
        </w:r>
        <w:r w:rsidR="005515B0" w:rsidRPr="00A041C1">
          <w:rPr>
            <w:noProof/>
            <w:webHidden/>
          </w:rPr>
        </w:r>
        <w:r w:rsidR="005515B0" w:rsidRPr="00A041C1">
          <w:rPr>
            <w:noProof/>
            <w:webHidden/>
          </w:rPr>
          <w:fldChar w:fldCharType="separate"/>
        </w:r>
        <w:r w:rsidR="00637980">
          <w:rPr>
            <w:noProof/>
            <w:webHidden/>
          </w:rPr>
          <w:t>6</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39" w:history="1">
        <w:r w:rsidR="005515B0" w:rsidRPr="00A041C1">
          <w:rPr>
            <w:rStyle w:val="Hyperlink"/>
            <w:noProof/>
          </w:rPr>
          <w:t>Elektronikus értesítések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_Toc391202939 \h </w:instrText>
        </w:r>
        <w:r w:rsidR="005515B0" w:rsidRPr="00A041C1">
          <w:rPr>
            <w:noProof/>
            <w:webHidden/>
          </w:rPr>
        </w:r>
        <w:r w:rsidR="005515B0" w:rsidRPr="00A041C1">
          <w:rPr>
            <w:noProof/>
            <w:webHidden/>
          </w:rPr>
          <w:fldChar w:fldCharType="separate"/>
        </w:r>
        <w:r w:rsidR="00637980">
          <w:rPr>
            <w:noProof/>
            <w:webHidden/>
          </w:rPr>
          <w:t>6</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40" w:history="1">
        <w:r w:rsidR="005515B0" w:rsidRPr="00A041C1">
          <w:rPr>
            <w:rStyle w:val="Hyperlink"/>
            <w:noProof/>
          </w:rPr>
          <w:t>A licencek átrendelése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_Toc391202940 \h </w:instrText>
        </w:r>
        <w:r w:rsidR="005515B0" w:rsidRPr="00A041C1">
          <w:rPr>
            <w:noProof/>
            <w:webHidden/>
          </w:rPr>
        </w:r>
        <w:r w:rsidR="005515B0" w:rsidRPr="00A041C1">
          <w:rPr>
            <w:noProof/>
            <w:webHidden/>
          </w:rPr>
          <w:fldChar w:fldCharType="separate"/>
        </w:r>
        <w:r w:rsidR="00637980">
          <w:rPr>
            <w:noProof/>
            <w:webHidden/>
          </w:rPr>
          <w:t>6</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41" w:history="1">
        <w:r w:rsidR="005515B0" w:rsidRPr="00A041C1">
          <w:rPr>
            <w:rStyle w:val="Hyperlink"/>
            <w:noProof/>
          </w:rPr>
          <w:t>Betűkészlet-összetevők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_Toc391202941 \h </w:instrText>
        </w:r>
        <w:r w:rsidR="005515B0" w:rsidRPr="00A041C1">
          <w:rPr>
            <w:noProof/>
            <w:webHidden/>
          </w:rPr>
        </w:r>
        <w:r w:rsidR="005515B0" w:rsidRPr="00A041C1">
          <w:rPr>
            <w:noProof/>
            <w:webHidden/>
          </w:rPr>
          <w:fldChar w:fldCharType="separate"/>
        </w:r>
        <w:r w:rsidR="00637980">
          <w:rPr>
            <w:noProof/>
            <w:webHidden/>
          </w:rPr>
          <w:t>6</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42" w:history="1">
        <w:r w:rsidR="005515B0" w:rsidRPr="00A041C1">
          <w:rPr>
            <w:rStyle w:val="Hyperlink"/>
            <w:noProof/>
          </w:rPr>
          <w:t>Multiplexálás</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_Toc391202942 \h </w:instrText>
        </w:r>
        <w:r w:rsidR="005515B0" w:rsidRPr="00A041C1">
          <w:rPr>
            <w:noProof/>
            <w:webHidden/>
          </w:rPr>
        </w:r>
        <w:r w:rsidR="005515B0" w:rsidRPr="00A041C1">
          <w:rPr>
            <w:noProof/>
            <w:webHidden/>
          </w:rPr>
          <w:fldChar w:fldCharType="separate"/>
        </w:r>
        <w:r w:rsidR="00637980">
          <w:rPr>
            <w:noProof/>
            <w:webHidden/>
          </w:rPr>
          <w:t>6</w:t>
        </w:r>
        <w:r w:rsidR="005515B0" w:rsidRPr="00A041C1">
          <w:rPr>
            <w:noProof/>
            <w:webHidden/>
          </w:rPr>
          <w:fldChar w:fldCharType="end"/>
        </w:r>
      </w:hyperlink>
    </w:p>
    <w:p w:rsidR="005515B0" w:rsidRPr="00A041C1" w:rsidRDefault="00A52419">
      <w:pPr>
        <w:pStyle w:val="TOC1"/>
        <w:tabs>
          <w:tab w:val="right" w:leader="dot" w:pos="5030"/>
        </w:tabs>
        <w:rPr>
          <w:rFonts w:eastAsiaTheme="minorEastAsia"/>
          <w:b w:val="0"/>
          <w:caps w:val="0"/>
          <w:noProof/>
          <w:sz w:val="22"/>
        </w:rPr>
      </w:pPr>
      <w:hyperlink w:anchor="_Toc391202943" w:history="1">
        <w:r w:rsidR="005515B0" w:rsidRPr="00A041C1">
          <w:rPr>
            <w:rStyle w:val="Hyperlink"/>
            <w:noProof/>
          </w:rPr>
          <w:t>Adatvédelmi és Biztonsági Feltételek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_Toc391202943 \h </w:instrText>
        </w:r>
        <w:r w:rsidR="005515B0" w:rsidRPr="00A041C1">
          <w:rPr>
            <w:noProof/>
            <w:webHidden/>
          </w:rPr>
        </w:r>
        <w:r w:rsidR="005515B0" w:rsidRPr="00A041C1">
          <w:rPr>
            <w:noProof/>
            <w:webHidden/>
          </w:rPr>
          <w:fldChar w:fldCharType="separate"/>
        </w:r>
        <w:r w:rsidR="00637980">
          <w:rPr>
            <w:noProof/>
            <w:webHidden/>
          </w:rPr>
          <w:t>7</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44" w:history="1">
        <w:r w:rsidR="005515B0" w:rsidRPr="00A041C1">
          <w:rPr>
            <w:rStyle w:val="Hyperlink"/>
            <w:noProof/>
          </w:rPr>
          <w:t>Általános adatvédelmi és biztonsági feltételek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_Toc391202944 \h </w:instrText>
        </w:r>
        <w:r w:rsidR="005515B0" w:rsidRPr="00A041C1">
          <w:rPr>
            <w:noProof/>
            <w:webHidden/>
          </w:rPr>
        </w:r>
        <w:r w:rsidR="005515B0" w:rsidRPr="00A041C1">
          <w:rPr>
            <w:noProof/>
            <w:webHidden/>
          </w:rPr>
          <w:fldChar w:fldCharType="separate"/>
        </w:r>
        <w:r w:rsidR="00637980">
          <w:rPr>
            <w:noProof/>
            <w:webHidden/>
          </w:rPr>
          <w:t>7</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45" w:history="1">
        <w:r w:rsidR="005515B0" w:rsidRPr="00A041C1">
          <w:rPr>
            <w:rStyle w:val="Hyperlink"/>
            <w:noProof/>
          </w:rPr>
          <w:t>Érvényességi kör</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_Toc391202945 \h </w:instrText>
        </w:r>
        <w:r w:rsidR="005515B0" w:rsidRPr="00A041C1">
          <w:rPr>
            <w:noProof/>
            <w:webHidden/>
          </w:rPr>
        </w:r>
        <w:r w:rsidR="005515B0" w:rsidRPr="00A041C1">
          <w:rPr>
            <w:noProof/>
            <w:webHidden/>
          </w:rPr>
          <w:fldChar w:fldCharType="separate"/>
        </w:r>
        <w:r w:rsidR="00637980">
          <w:rPr>
            <w:noProof/>
            <w:webHidden/>
          </w:rPr>
          <w:t>7</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46" w:history="1">
        <w:r w:rsidR="005515B0" w:rsidRPr="00A041C1">
          <w:rPr>
            <w:rStyle w:val="Hyperlink"/>
            <w:noProof/>
          </w:rPr>
          <w:t>Az Ügyféladatok használata</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_Toc391202946 \h </w:instrText>
        </w:r>
        <w:r w:rsidR="005515B0" w:rsidRPr="00A041C1">
          <w:rPr>
            <w:noProof/>
            <w:webHidden/>
          </w:rPr>
        </w:r>
        <w:r w:rsidR="005515B0" w:rsidRPr="00A041C1">
          <w:rPr>
            <w:noProof/>
            <w:webHidden/>
          </w:rPr>
          <w:fldChar w:fldCharType="separate"/>
        </w:r>
        <w:r w:rsidR="00637980">
          <w:rPr>
            <w:noProof/>
            <w:webHidden/>
          </w:rPr>
          <w:t>7</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47" w:history="1">
        <w:r w:rsidR="005515B0" w:rsidRPr="00A041C1">
          <w:rPr>
            <w:rStyle w:val="Hyperlink"/>
            <w:noProof/>
          </w:rPr>
          <w:t>Az Ügyféladatok nyilvánosságra hozatala</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_Toc391202947 \h </w:instrText>
        </w:r>
        <w:r w:rsidR="005515B0" w:rsidRPr="00A041C1">
          <w:rPr>
            <w:noProof/>
            <w:webHidden/>
          </w:rPr>
        </w:r>
        <w:r w:rsidR="005515B0" w:rsidRPr="00A041C1">
          <w:rPr>
            <w:noProof/>
            <w:webHidden/>
          </w:rPr>
          <w:fldChar w:fldCharType="separate"/>
        </w:r>
        <w:r w:rsidR="00637980">
          <w:rPr>
            <w:noProof/>
            <w:webHidden/>
          </w:rPr>
          <w:t>7</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48" w:history="1">
        <w:r w:rsidR="005515B0" w:rsidRPr="00A041C1">
          <w:rPr>
            <w:rStyle w:val="Hyperlink"/>
            <w:noProof/>
          </w:rPr>
          <w:t>Oktatási intézmények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_Toc391202948 \h </w:instrText>
        </w:r>
        <w:r w:rsidR="005515B0" w:rsidRPr="00A041C1">
          <w:rPr>
            <w:noProof/>
            <w:webHidden/>
          </w:rPr>
        </w:r>
        <w:r w:rsidR="005515B0" w:rsidRPr="00A041C1">
          <w:rPr>
            <w:noProof/>
            <w:webHidden/>
          </w:rPr>
          <w:fldChar w:fldCharType="separate"/>
        </w:r>
        <w:r w:rsidR="00637980">
          <w:rPr>
            <w:noProof/>
            <w:webHidden/>
          </w:rPr>
          <w:t>7</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49" w:history="1">
        <w:r w:rsidR="005515B0" w:rsidRPr="00A041C1">
          <w:rPr>
            <w:rStyle w:val="Hyperlink"/>
            <w:noProof/>
          </w:rPr>
          <w:t>Biztonság</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_Toc391202949 \h </w:instrText>
        </w:r>
        <w:r w:rsidR="005515B0" w:rsidRPr="00A041C1">
          <w:rPr>
            <w:noProof/>
            <w:webHidden/>
          </w:rPr>
        </w:r>
        <w:r w:rsidR="005515B0" w:rsidRPr="00A041C1">
          <w:rPr>
            <w:noProof/>
            <w:webHidden/>
          </w:rPr>
          <w:fldChar w:fldCharType="separate"/>
        </w:r>
        <w:r w:rsidR="00637980">
          <w:rPr>
            <w:noProof/>
            <w:webHidden/>
          </w:rPr>
          <w:t>7</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0" w:history="1">
        <w:r w:rsidR="005515B0" w:rsidRPr="00A041C1">
          <w:rPr>
            <w:rStyle w:val="Hyperlink"/>
            <w:noProof/>
          </w:rPr>
          <w:t>Értesítés Biztonsági Eseményről</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_Toc391202950 \h </w:instrText>
        </w:r>
        <w:r w:rsidR="005515B0" w:rsidRPr="00A041C1">
          <w:rPr>
            <w:noProof/>
            <w:webHidden/>
          </w:rPr>
        </w:r>
        <w:r w:rsidR="005515B0" w:rsidRPr="00A041C1">
          <w:rPr>
            <w:noProof/>
            <w:webHidden/>
          </w:rPr>
          <w:fldChar w:fldCharType="separate"/>
        </w:r>
        <w:r w:rsidR="00637980">
          <w:rPr>
            <w:noProof/>
            <w:webHidden/>
          </w:rPr>
          <w:t>8</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1" w:history="1">
        <w:r w:rsidR="005515B0" w:rsidRPr="00A041C1">
          <w:rPr>
            <w:rStyle w:val="Hyperlink"/>
            <w:noProof/>
          </w:rPr>
          <w:t>Az adatfeldolgozás helye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_Toc391202951 \h </w:instrText>
        </w:r>
        <w:r w:rsidR="005515B0" w:rsidRPr="00A041C1">
          <w:rPr>
            <w:noProof/>
            <w:webHidden/>
          </w:rPr>
        </w:r>
        <w:r w:rsidR="005515B0" w:rsidRPr="00A041C1">
          <w:rPr>
            <w:noProof/>
            <w:webHidden/>
          </w:rPr>
          <w:fldChar w:fldCharType="separate"/>
        </w:r>
        <w:r w:rsidR="00637980">
          <w:rPr>
            <w:noProof/>
            <w:webHidden/>
          </w:rPr>
          <w:t>8</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2" w:history="1">
        <w:r w:rsidR="005515B0" w:rsidRPr="00A041C1">
          <w:rPr>
            <w:rStyle w:val="Hyperlink"/>
            <w:noProof/>
          </w:rPr>
          <w:t>Előzetes kiadások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_Toc391202952 \h </w:instrText>
        </w:r>
        <w:r w:rsidR="005515B0" w:rsidRPr="00A041C1">
          <w:rPr>
            <w:noProof/>
            <w:webHidden/>
          </w:rPr>
        </w:r>
        <w:r w:rsidR="005515B0" w:rsidRPr="00A041C1">
          <w:rPr>
            <w:noProof/>
            <w:webHidden/>
          </w:rPr>
          <w:fldChar w:fldCharType="separate"/>
        </w:r>
        <w:r w:rsidR="00637980">
          <w:rPr>
            <w:noProof/>
            <w:webHidden/>
          </w:rPr>
          <w:t>8</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3" w:history="1">
        <w:r w:rsidR="005515B0" w:rsidRPr="00A041C1">
          <w:rPr>
            <w:rStyle w:val="Hyperlink"/>
            <w:noProof/>
          </w:rPr>
          <w:t>Alvállalkozók alkalmazása</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_Toc391202953 \h </w:instrText>
        </w:r>
        <w:r w:rsidR="005515B0" w:rsidRPr="00A041C1">
          <w:rPr>
            <w:noProof/>
            <w:webHidden/>
          </w:rPr>
        </w:r>
        <w:r w:rsidR="005515B0" w:rsidRPr="00A041C1">
          <w:rPr>
            <w:noProof/>
            <w:webHidden/>
          </w:rPr>
          <w:fldChar w:fldCharType="separate"/>
        </w:r>
        <w:r w:rsidR="00637980">
          <w:rPr>
            <w:noProof/>
            <w:webHidden/>
          </w:rPr>
          <w:t>8</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4" w:history="1">
        <w:r w:rsidR="005515B0" w:rsidRPr="00A041C1">
          <w:rPr>
            <w:rStyle w:val="Hyperlink"/>
            <w:noProof/>
          </w:rPr>
          <w:t>Kapcsolattartás a Microsofttal</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_Toc391202954 \h </w:instrText>
        </w:r>
        <w:r w:rsidR="005515B0" w:rsidRPr="00A041C1">
          <w:rPr>
            <w:noProof/>
            <w:webHidden/>
          </w:rPr>
        </w:r>
        <w:r w:rsidR="005515B0" w:rsidRPr="00A041C1">
          <w:rPr>
            <w:noProof/>
            <w:webHidden/>
          </w:rPr>
          <w:fldChar w:fldCharType="separate"/>
        </w:r>
        <w:r w:rsidR="00637980">
          <w:rPr>
            <w:noProof/>
            <w:webHidden/>
          </w:rPr>
          <w:t>8</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55" w:history="1">
        <w:r w:rsidR="005515B0" w:rsidRPr="00A041C1">
          <w:rPr>
            <w:rStyle w:val="Hyperlink"/>
            <w:noProof/>
          </w:rPr>
          <w:t>Adatfeldolgozási Feltételek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_Toc391202955 \h </w:instrText>
        </w:r>
        <w:r w:rsidR="005515B0" w:rsidRPr="00A041C1">
          <w:rPr>
            <w:noProof/>
            <w:webHidden/>
          </w:rPr>
        </w:r>
        <w:r w:rsidR="005515B0" w:rsidRPr="00A041C1">
          <w:rPr>
            <w:noProof/>
            <w:webHidden/>
          </w:rPr>
          <w:fldChar w:fldCharType="separate"/>
        </w:r>
        <w:r w:rsidR="00637980">
          <w:rPr>
            <w:noProof/>
            <w:webHidden/>
          </w:rPr>
          <w:t>9</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6" w:history="1">
        <w:r w:rsidR="005515B0" w:rsidRPr="00A041C1">
          <w:rPr>
            <w:rStyle w:val="Hyperlink"/>
            <w:noProof/>
          </w:rPr>
          <w:t>Nyugalomban lévő Ügyféladatok helye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_Toc391202956 \h </w:instrText>
        </w:r>
        <w:r w:rsidR="005515B0" w:rsidRPr="00A041C1">
          <w:rPr>
            <w:noProof/>
            <w:webHidden/>
          </w:rPr>
        </w:r>
        <w:r w:rsidR="005515B0" w:rsidRPr="00A041C1">
          <w:rPr>
            <w:noProof/>
            <w:webHidden/>
          </w:rPr>
          <w:fldChar w:fldCharType="separate"/>
        </w:r>
        <w:r w:rsidR="00637980">
          <w:rPr>
            <w:noProof/>
            <w:webHidden/>
          </w:rPr>
          <w:t>10</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7" w:history="1">
        <w:r w:rsidR="005515B0" w:rsidRPr="00A041C1">
          <w:rPr>
            <w:rStyle w:val="Hyperlink"/>
            <w:noProof/>
          </w:rPr>
          <w:t>Adatvédelem</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_Toc391202957 \h </w:instrText>
        </w:r>
        <w:r w:rsidR="005515B0" w:rsidRPr="00A041C1">
          <w:rPr>
            <w:noProof/>
            <w:webHidden/>
          </w:rPr>
        </w:r>
        <w:r w:rsidR="005515B0" w:rsidRPr="00A041C1">
          <w:rPr>
            <w:noProof/>
            <w:webHidden/>
          </w:rPr>
          <w:fldChar w:fldCharType="separate"/>
        </w:r>
        <w:r w:rsidR="00637980">
          <w:rPr>
            <w:noProof/>
            <w:webHidden/>
          </w:rPr>
          <w:t>10</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8" w:history="1">
        <w:r w:rsidR="005515B0" w:rsidRPr="00A041C1">
          <w:rPr>
            <w:rStyle w:val="Hyperlink"/>
            <w:noProof/>
          </w:rPr>
          <w:t>További európai szerződési feltételek.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_Toc391202958 \h </w:instrText>
        </w:r>
        <w:r w:rsidR="005515B0" w:rsidRPr="00A041C1">
          <w:rPr>
            <w:noProof/>
            <w:webHidden/>
          </w:rPr>
        </w:r>
        <w:r w:rsidR="005515B0" w:rsidRPr="00A041C1">
          <w:rPr>
            <w:noProof/>
            <w:webHidden/>
          </w:rPr>
          <w:fldChar w:fldCharType="separate"/>
        </w:r>
        <w:r w:rsidR="00637980">
          <w:rPr>
            <w:noProof/>
            <w:webHidden/>
          </w:rPr>
          <w:t>10</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59" w:history="1">
        <w:r w:rsidR="005515B0" w:rsidRPr="00A041C1">
          <w:rPr>
            <w:rStyle w:val="Hyperlink"/>
            <w:noProof/>
          </w:rPr>
          <w:t>Biztonság</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_Toc391202959 \h </w:instrText>
        </w:r>
        <w:r w:rsidR="005515B0" w:rsidRPr="00A041C1">
          <w:rPr>
            <w:noProof/>
            <w:webHidden/>
          </w:rPr>
        </w:r>
        <w:r w:rsidR="005515B0" w:rsidRPr="00A041C1">
          <w:rPr>
            <w:noProof/>
            <w:webHidden/>
          </w:rPr>
          <w:fldChar w:fldCharType="separate"/>
        </w:r>
        <w:r w:rsidR="00637980">
          <w:rPr>
            <w:noProof/>
            <w:webHidden/>
          </w:rPr>
          <w:t>11</w:t>
        </w:r>
        <w:r w:rsidR="005515B0" w:rsidRPr="00A041C1">
          <w:rPr>
            <w:noProof/>
            <w:webHidden/>
          </w:rPr>
          <w:fldChar w:fldCharType="end"/>
        </w:r>
      </w:hyperlink>
    </w:p>
    <w:p w:rsidR="005515B0" w:rsidRPr="00A041C1" w:rsidRDefault="00A52419">
      <w:pPr>
        <w:pStyle w:val="TOC5"/>
        <w:tabs>
          <w:tab w:val="right" w:leader="dot" w:pos="5030"/>
        </w:tabs>
        <w:rPr>
          <w:rFonts w:eastAsiaTheme="minorEastAsia"/>
          <w:noProof/>
          <w:sz w:val="22"/>
        </w:rPr>
      </w:pPr>
      <w:hyperlink w:anchor="_Toc391202960" w:history="1">
        <w:r w:rsidR="005515B0" w:rsidRPr="00A041C1">
          <w:rPr>
            <w:rStyle w:val="Hyperlink"/>
            <w:noProof/>
          </w:rPr>
          <w:t>Tanúsítványok és ellenőrzés</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_Toc391202960 \h </w:instrText>
        </w:r>
        <w:r w:rsidR="005515B0" w:rsidRPr="00A041C1">
          <w:rPr>
            <w:noProof/>
            <w:webHidden/>
          </w:rPr>
        </w:r>
        <w:r w:rsidR="005515B0" w:rsidRPr="00A041C1">
          <w:rPr>
            <w:noProof/>
            <w:webHidden/>
          </w:rPr>
          <w:fldChar w:fldCharType="separate"/>
        </w:r>
        <w:r w:rsidR="00637980">
          <w:rPr>
            <w:noProof/>
            <w:webHidden/>
          </w:rPr>
          <w:t>13</w:t>
        </w:r>
        <w:r w:rsidR="005515B0" w:rsidRPr="00A041C1">
          <w:rPr>
            <w:noProof/>
            <w:webHidden/>
          </w:rPr>
          <w:fldChar w:fldCharType="end"/>
        </w:r>
      </w:hyperlink>
    </w:p>
    <w:p w:rsidR="005515B0" w:rsidRPr="00A041C1" w:rsidRDefault="00A52419">
      <w:pPr>
        <w:pStyle w:val="TOC1"/>
        <w:tabs>
          <w:tab w:val="right" w:leader="dot" w:pos="5030"/>
        </w:tabs>
        <w:rPr>
          <w:rFonts w:eastAsiaTheme="minorEastAsia"/>
          <w:b w:val="0"/>
          <w:caps w:val="0"/>
          <w:noProof/>
          <w:sz w:val="22"/>
        </w:rPr>
      </w:pPr>
      <w:hyperlink w:anchor="_Toc391202961" w:history="1">
        <w:r w:rsidR="005515B0" w:rsidRPr="00A041C1">
          <w:rPr>
            <w:rStyle w:val="Hyperlink"/>
            <w:noProof/>
          </w:rPr>
          <w:t>Online Szolgáltatás Szolgáltatásspecifikus Feltételei</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_Toc391202961 \h </w:instrText>
        </w:r>
        <w:r w:rsidR="005515B0" w:rsidRPr="00A041C1">
          <w:rPr>
            <w:noProof/>
            <w:webHidden/>
          </w:rPr>
        </w:r>
        <w:r w:rsidR="005515B0" w:rsidRPr="00A041C1">
          <w:rPr>
            <w:noProof/>
            <w:webHidden/>
          </w:rPr>
          <w:fldChar w:fldCharType="separate"/>
        </w:r>
        <w:r w:rsidR="00637980">
          <w:rPr>
            <w:noProof/>
            <w:webHidden/>
          </w:rPr>
          <w:t>14</w:t>
        </w:r>
        <w:r w:rsidR="005515B0" w:rsidRPr="00A041C1">
          <w:rPr>
            <w:noProof/>
            <w:webHidden/>
          </w:rPr>
          <w:fldChar w:fldCharType="end"/>
        </w:r>
      </w:hyperlink>
    </w:p>
    <w:p w:rsidR="005515B0" w:rsidRPr="00A041C1" w:rsidRDefault="00A52419">
      <w:pPr>
        <w:pStyle w:val="TOC3"/>
        <w:tabs>
          <w:tab w:val="right" w:leader="dot" w:pos="5030"/>
        </w:tabs>
        <w:rPr>
          <w:rFonts w:eastAsiaTheme="minorEastAsia"/>
          <w:smallCaps w:val="0"/>
          <w:noProof/>
          <w:sz w:val="22"/>
        </w:rPr>
      </w:pPr>
      <w:hyperlink w:anchor="_Toc391202962" w:history="1">
        <w:r w:rsidR="005515B0" w:rsidRPr="00A041C1">
          <w:rPr>
            <w:rStyle w:val="Hyperlink"/>
            <w:noProof/>
          </w:rPr>
          <w:t>Microsoft Azure Szolgáltatások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_Toc391202962 \h </w:instrText>
        </w:r>
        <w:r w:rsidR="005515B0" w:rsidRPr="00A041C1">
          <w:rPr>
            <w:noProof/>
            <w:webHidden/>
          </w:rPr>
        </w:r>
        <w:r w:rsidR="005515B0" w:rsidRPr="00A041C1">
          <w:rPr>
            <w:noProof/>
            <w:webHidden/>
          </w:rPr>
          <w:fldChar w:fldCharType="separate"/>
        </w:r>
        <w:r w:rsidR="00637980">
          <w:rPr>
            <w:noProof/>
            <w:webHidden/>
          </w:rPr>
          <w:t>14</w:t>
        </w:r>
        <w:r w:rsidR="005515B0" w:rsidRPr="00A041C1">
          <w:rPr>
            <w:noProof/>
            <w:webHidden/>
          </w:rPr>
          <w:fldChar w:fldCharType="end"/>
        </w:r>
      </w:hyperlink>
    </w:p>
    <w:p w:rsidR="005515B0" w:rsidRPr="00A041C1" w:rsidRDefault="00A52419">
      <w:pPr>
        <w:pStyle w:val="TOC3"/>
        <w:tabs>
          <w:tab w:val="right" w:leader="dot" w:pos="5030"/>
        </w:tabs>
        <w:rPr>
          <w:rFonts w:eastAsiaTheme="minorEastAsia"/>
          <w:smallCaps w:val="0"/>
          <w:noProof/>
          <w:sz w:val="22"/>
        </w:rPr>
      </w:pPr>
      <w:hyperlink w:anchor="_Toc391202963" w:history="1">
        <w:r w:rsidR="005515B0" w:rsidRPr="00A041C1">
          <w:rPr>
            <w:rStyle w:val="Hyperlink"/>
            <w:noProof/>
          </w:rPr>
          <w:t>Microsoft Dynamics Online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_Toc391202963 \h </w:instrText>
        </w:r>
        <w:r w:rsidR="005515B0" w:rsidRPr="00A041C1">
          <w:rPr>
            <w:noProof/>
            <w:webHidden/>
          </w:rPr>
        </w:r>
        <w:r w:rsidR="005515B0" w:rsidRPr="00A041C1">
          <w:rPr>
            <w:noProof/>
            <w:webHidden/>
          </w:rPr>
          <w:fldChar w:fldCharType="separate"/>
        </w:r>
        <w:r w:rsidR="00637980">
          <w:rPr>
            <w:noProof/>
            <w:webHidden/>
          </w:rPr>
          <w:t>15</w:t>
        </w:r>
        <w:r w:rsidR="005515B0" w:rsidRPr="00A041C1">
          <w:rPr>
            <w:noProof/>
            <w:webHidden/>
          </w:rPr>
          <w:fldChar w:fldCharType="end"/>
        </w:r>
      </w:hyperlink>
    </w:p>
    <w:p w:rsidR="005515B0" w:rsidRPr="00A041C1" w:rsidRDefault="00A52419">
      <w:pPr>
        <w:pStyle w:val="TOC2"/>
        <w:tabs>
          <w:tab w:val="right" w:leader="dot" w:pos="5030"/>
        </w:tabs>
        <w:rPr>
          <w:rFonts w:eastAsiaTheme="minorEastAsia"/>
          <w:b w:val="0"/>
          <w:smallCaps w:val="0"/>
          <w:noProof/>
          <w:sz w:val="22"/>
        </w:rPr>
      </w:pPr>
      <w:hyperlink w:anchor="_Toc391202964" w:history="1">
        <w:r w:rsidR="005515B0" w:rsidRPr="00A041C1">
          <w:rPr>
            <w:rStyle w:val="Hyperlink"/>
            <w:noProof/>
          </w:rPr>
          <w:t>Office 365-szolgáltatások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_Toc391202964 \h </w:instrText>
        </w:r>
        <w:r w:rsidR="005515B0" w:rsidRPr="00A041C1">
          <w:rPr>
            <w:noProof/>
            <w:webHidden/>
          </w:rPr>
        </w:r>
        <w:r w:rsidR="005515B0" w:rsidRPr="00A041C1">
          <w:rPr>
            <w:noProof/>
            <w:webHidden/>
          </w:rPr>
          <w:fldChar w:fldCharType="separate"/>
        </w:r>
        <w:r w:rsidR="00637980">
          <w:rPr>
            <w:noProof/>
            <w:webHidden/>
          </w:rPr>
          <w:t>16</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65" w:history="1">
        <w:r w:rsidR="005515B0" w:rsidRPr="00A041C1">
          <w:rPr>
            <w:rStyle w:val="Hyperlink"/>
            <w:noProof/>
          </w:rPr>
          <w:t>Exchange Online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_Toc391202965 \h </w:instrText>
        </w:r>
        <w:r w:rsidR="005515B0" w:rsidRPr="00A041C1">
          <w:rPr>
            <w:noProof/>
            <w:webHidden/>
          </w:rPr>
        </w:r>
        <w:r w:rsidR="005515B0" w:rsidRPr="00A041C1">
          <w:rPr>
            <w:noProof/>
            <w:webHidden/>
          </w:rPr>
          <w:fldChar w:fldCharType="separate"/>
        </w:r>
        <w:r w:rsidR="00637980">
          <w:rPr>
            <w:noProof/>
            <w:webHidden/>
          </w:rPr>
          <w:t>16</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66" w:history="1">
        <w:r w:rsidR="005515B0" w:rsidRPr="00A041C1">
          <w:rPr>
            <w:rStyle w:val="Hyperlink"/>
            <w:noProof/>
          </w:rPr>
          <w:t>Lync Online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_Toc391202966 \h </w:instrText>
        </w:r>
        <w:r w:rsidR="005515B0" w:rsidRPr="00A041C1">
          <w:rPr>
            <w:noProof/>
            <w:webHidden/>
          </w:rPr>
        </w:r>
        <w:r w:rsidR="005515B0" w:rsidRPr="00A041C1">
          <w:rPr>
            <w:noProof/>
            <w:webHidden/>
          </w:rPr>
          <w:fldChar w:fldCharType="separate"/>
        </w:r>
        <w:r w:rsidR="00637980">
          <w:rPr>
            <w:noProof/>
            <w:webHidden/>
          </w:rPr>
          <w:t>18</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67" w:history="1">
        <w:r w:rsidR="005515B0" w:rsidRPr="00A041C1">
          <w:rPr>
            <w:rStyle w:val="Hyperlink"/>
            <w:noProof/>
          </w:rPr>
          <w:t>Office 365-alkalmazások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_Toc391202967 \h </w:instrText>
        </w:r>
        <w:r w:rsidR="005515B0" w:rsidRPr="00A041C1">
          <w:rPr>
            <w:noProof/>
            <w:webHidden/>
          </w:rPr>
        </w:r>
        <w:r w:rsidR="005515B0" w:rsidRPr="00A041C1">
          <w:rPr>
            <w:noProof/>
            <w:webHidden/>
          </w:rPr>
          <w:fldChar w:fldCharType="separate"/>
        </w:r>
        <w:r w:rsidR="00637980">
          <w:rPr>
            <w:noProof/>
            <w:webHidden/>
          </w:rPr>
          <w:t>18</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68" w:history="1">
        <w:r w:rsidR="005515B0" w:rsidRPr="00A041C1">
          <w:rPr>
            <w:rStyle w:val="Hyperlink"/>
            <w:noProof/>
          </w:rPr>
          <w:t>Office Online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_Toc391202968 \h </w:instrText>
        </w:r>
        <w:r w:rsidR="005515B0" w:rsidRPr="00A041C1">
          <w:rPr>
            <w:noProof/>
            <w:webHidden/>
          </w:rPr>
        </w:r>
        <w:r w:rsidR="005515B0" w:rsidRPr="00A041C1">
          <w:rPr>
            <w:noProof/>
            <w:webHidden/>
          </w:rPr>
          <w:fldChar w:fldCharType="separate"/>
        </w:r>
        <w:r w:rsidR="00637980">
          <w:rPr>
            <w:noProof/>
            <w:webHidden/>
          </w:rPr>
          <w:t>19</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69" w:history="1">
        <w:r w:rsidR="005515B0" w:rsidRPr="00A041C1">
          <w:rPr>
            <w:rStyle w:val="Hyperlink"/>
            <w:noProof/>
          </w:rPr>
          <w:t>OneDrive for Business</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_Toc391202969 \h </w:instrText>
        </w:r>
        <w:r w:rsidR="005515B0" w:rsidRPr="00A041C1">
          <w:rPr>
            <w:noProof/>
            <w:webHidden/>
          </w:rPr>
        </w:r>
        <w:r w:rsidR="005515B0" w:rsidRPr="00A041C1">
          <w:rPr>
            <w:noProof/>
            <w:webHidden/>
          </w:rPr>
          <w:fldChar w:fldCharType="separate"/>
        </w:r>
        <w:r w:rsidR="00637980">
          <w:rPr>
            <w:noProof/>
            <w:webHidden/>
          </w:rPr>
          <w:t>19</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70" w:history="1">
        <w:r w:rsidR="005515B0" w:rsidRPr="00A041C1">
          <w:rPr>
            <w:rStyle w:val="Hyperlink"/>
            <w:noProof/>
          </w:rPr>
          <w:t>Project Online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_Toc391202970 \h </w:instrText>
        </w:r>
        <w:r w:rsidR="005515B0" w:rsidRPr="00A041C1">
          <w:rPr>
            <w:noProof/>
            <w:webHidden/>
          </w:rPr>
        </w:r>
        <w:r w:rsidR="005515B0" w:rsidRPr="00A041C1">
          <w:rPr>
            <w:noProof/>
            <w:webHidden/>
          </w:rPr>
          <w:fldChar w:fldCharType="separate"/>
        </w:r>
        <w:r w:rsidR="00637980">
          <w:rPr>
            <w:noProof/>
            <w:webHidden/>
          </w:rPr>
          <w:t>19</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71" w:history="1">
        <w:r w:rsidR="005515B0" w:rsidRPr="00A041C1">
          <w:rPr>
            <w:rStyle w:val="Hyperlink"/>
            <w:noProof/>
          </w:rPr>
          <w:t>SharePoint Online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_Toc391202971 \h </w:instrText>
        </w:r>
        <w:r w:rsidR="005515B0" w:rsidRPr="00A041C1">
          <w:rPr>
            <w:noProof/>
            <w:webHidden/>
          </w:rPr>
        </w:r>
        <w:r w:rsidR="005515B0" w:rsidRPr="00A041C1">
          <w:rPr>
            <w:noProof/>
            <w:webHidden/>
          </w:rPr>
          <w:fldChar w:fldCharType="separate"/>
        </w:r>
        <w:r w:rsidR="00637980">
          <w:rPr>
            <w:noProof/>
            <w:webHidden/>
          </w:rPr>
          <w:t>19</w:t>
        </w:r>
        <w:r w:rsidR="005515B0" w:rsidRPr="00A041C1">
          <w:rPr>
            <w:noProof/>
            <w:webHidden/>
          </w:rPr>
          <w:fldChar w:fldCharType="end"/>
        </w:r>
      </w:hyperlink>
    </w:p>
    <w:p w:rsidR="005515B0" w:rsidRPr="00A041C1" w:rsidRDefault="00A52419">
      <w:pPr>
        <w:pStyle w:val="TOC3"/>
        <w:tabs>
          <w:tab w:val="right" w:leader="dot" w:pos="5030"/>
        </w:tabs>
        <w:rPr>
          <w:rFonts w:eastAsiaTheme="minorEastAsia"/>
          <w:smallCaps w:val="0"/>
          <w:noProof/>
          <w:sz w:val="22"/>
        </w:rPr>
      </w:pPr>
      <w:hyperlink w:anchor="_Toc391202972" w:history="1">
        <w:r w:rsidR="005515B0" w:rsidRPr="00A041C1">
          <w:rPr>
            <w:rStyle w:val="Hyperlink"/>
            <w:noProof/>
          </w:rPr>
          <w:t>Windows Intune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_Toc391202972 \h </w:instrText>
        </w:r>
        <w:r w:rsidR="005515B0" w:rsidRPr="00A041C1">
          <w:rPr>
            <w:noProof/>
            <w:webHidden/>
          </w:rPr>
        </w:r>
        <w:r w:rsidR="005515B0" w:rsidRPr="00A041C1">
          <w:rPr>
            <w:noProof/>
            <w:webHidden/>
          </w:rPr>
          <w:fldChar w:fldCharType="separate"/>
        </w:r>
        <w:r w:rsidR="00637980">
          <w:rPr>
            <w:noProof/>
            <w:webHidden/>
          </w:rPr>
          <w:t>20</w:t>
        </w:r>
        <w:r w:rsidR="005515B0" w:rsidRPr="00A041C1">
          <w:rPr>
            <w:noProof/>
            <w:webHidden/>
          </w:rPr>
          <w:fldChar w:fldCharType="end"/>
        </w:r>
      </w:hyperlink>
    </w:p>
    <w:p w:rsidR="005515B0" w:rsidRPr="00A041C1" w:rsidRDefault="00A52419">
      <w:pPr>
        <w:pStyle w:val="TOC2"/>
        <w:tabs>
          <w:tab w:val="right" w:leader="dot" w:pos="5030"/>
        </w:tabs>
        <w:rPr>
          <w:rFonts w:eastAsiaTheme="minorEastAsia"/>
          <w:b w:val="0"/>
          <w:smallCaps w:val="0"/>
          <w:noProof/>
          <w:sz w:val="22"/>
        </w:rPr>
      </w:pPr>
      <w:hyperlink w:anchor="_Toc391202973" w:history="1">
        <w:r w:rsidR="005515B0" w:rsidRPr="00A041C1">
          <w:rPr>
            <w:rStyle w:val="Hyperlink"/>
            <w:noProof/>
          </w:rPr>
          <w:t>Egyéb online szolgáltatások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_Toc391202973 \h </w:instrText>
        </w:r>
        <w:r w:rsidR="005515B0" w:rsidRPr="00A041C1">
          <w:rPr>
            <w:noProof/>
            <w:webHidden/>
          </w:rPr>
        </w:r>
        <w:r w:rsidR="005515B0" w:rsidRPr="00A041C1">
          <w:rPr>
            <w:noProof/>
            <w:webHidden/>
          </w:rPr>
          <w:fldChar w:fldCharType="separate"/>
        </w:r>
        <w:r w:rsidR="00637980">
          <w:rPr>
            <w:noProof/>
            <w:webHidden/>
          </w:rPr>
          <w:t>22</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74" w:history="1">
        <w:r w:rsidR="005515B0" w:rsidRPr="00A041C1">
          <w:rPr>
            <w:rStyle w:val="Hyperlink"/>
            <w:noProof/>
          </w:rPr>
          <w:t>Bing Maps Enterprise Platform és Bing Maps Mobile Asset Management Platform</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_Toc391202974 \h </w:instrText>
        </w:r>
        <w:r w:rsidR="005515B0" w:rsidRPr="00A041C1">
          <w:rPr>
            <w:noProof/>
            <w:webHidden/>
          </w:rPr>
        </w:r>
        <w:r w:rsidR="005515B0" w:rsidRPr="00A041C1">
          <w:rPr>
            <w:noProof/>
            <w:webHidden/>
          </w:rPr>
          <w:fldChar w:fldCharType="separate"/>
        </w:r>
        <w:r w:rsidR="00637980">
          <w:rPr>
            <w:noProof/>
            <w:webHidden/>
          </w:rPr>
          <w:t>22</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75" w:history="1">
        <w:r w:rsidR="005515B0" w:rsidRPr="00A041C1">
          <w:rPr>
            <w:rStyle w:val="Hyperlink"/>
            <w:noProof/>
          </w:rPr>
          <w:t>Microsoft Azure Directory Premium</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_Toc391202975 \h </w:instrText>
        </w:r>
        <w:r w:rsidR="005515B0" w:rsidRPr="00A041C1">
          <w:rPr>
            <w:noProof/>
            <w:webHidden/>
          </w:rPr>
        </w:r>
        <w:r w:rsidR="005515B0" w:rsidRPr="00A041C1">
          <w:rPr>
            <w:noProof/>
            <w:webHidden/>
          </w:rPr>
          <w:fldChar w:fldCharType="separate"/>
        </w:r>
        <w:r w:rsidR="00637980">
          <w:rPr>
            <w:noProof/>
            <w:webHidden/>
          </w:rPr>
          <w:t>23</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76" w:history="1">
        <w:r w:rsidR="005515B0" w:rsidRPr="00A041C1">
          <w:rPr>
            <w:rStyle w:val="Hyperlink"/>
            <w:noProof/>
          </w:rPr>
          <w:t>Microsoft Learning E-Reference Library</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_Toc391202976 \h </w:instrText>
        </w:r>
        <w:r w:rsidR="005515B0" w:rsidRPr="00A041C1">
          <w:rPr>
            <w:noProof/>
            <w:webHidden/>
          </w:rPr>
        </w:r>
        <w:r w:rsidR="005515B0" w:rsidRPr="00A041C1">
          <w:rPr>
            <w:noProof/>
            <w:webHidden/>
          </w:rPr>
          <w:fldChar w:fldCharType="separate"/>
        </w:r>
        <w:r w:rsidR="00637980">
          <w:rPr>
            <w:noProof/>
            <w:webHidden/>
          </w:rPr>
          <w:t>23</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77" w:history="1">
        <w:r w:rsidR="005515B0" w:rsidRPr="00A041C1">
          <w:rPr>
            <w:rStyle w:val="Hyperlink"/>
            <w:noProof/>
          </w:rPr>
          <w:t>Microsoft Learning IT Academy</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_Toc391202977 \h </w:instrText>
        </w:r>
        <w:r w:rsidR="005515B0" w:rsidRPr="00A041C1">
          <w:rPr>
            <w:noProof/>
            <w:webHidden/>
          </w:rPr>
        </w:r>
        <w:r w:rsidR="005515B0" w:rsidRPr="00A041C1">
          <w:rPr>
            <w:noProof/>
            <w:webHidden/>
          </w:rPr>
          <w:fldChar w:fldCharType="separate"/>
        </w:r>
        <w:r w:rsidR="00637980">
          <w:rPr>
            <w:noProof/>
            <w:webHidden/>
          </w:rPr>
          <w:t>23</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78" w:history="1">
        <w:r w:rsidR="005515B0" w:rsidRPr="00A041C1">
          <w:rPr>
            <w:rStyle w:val="Hyperlink"/>
            <w:noProof/>
          </w:rPr>
          <w:t>Microsoft Rights Management</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_Toc391202978 \h </w:instrText>
        </w:r>
        <w:r w:rsidR="005515B0" w:rsidRPr="00A041C1">
          <w:rPr>
            <w:noProof/>
            <w:webHidden/>
          </w:rPr>
        </w:r>
        <w:r w:rsidR="005515B0" w:rsidRPr="00A041C1">
          <w:rPr>
            <w:noProof/>
            <w:webHidden/>
          </w:rPr>
          <w:fldChar w:fldCharType="separate"/>
        </w:r>
        <w:r w:rsidR="00637980">
          <w:rPr>
            <w:noProof/>
            <w:webHidden/>
          </w:rPr>
          <w:t>23</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79" w:history="1">
        <w:r w:rsidR="005515B0" w:rsidRPr="00A041C1">
          <w:rPr>
            <w:rStyle w:val="Hyperlink"/>
            <w:noProof/>
          </w:rPr>
          <w:t>Office 365 Developer</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_Toc391202979 \h </w:instrText>
        </w:r>
        <w:r w:rsidR="005515B0" w:rsidRPr="00A041C1">
          <w:rPr>
            <w:noProof/>
            <w:webHidden/>
          </w:rPr>
        </w:r>
        <w:r w:rsidR="005515B0" w:rsidRPr="00A041C1">
          <w:rPr>
            <w:noProof/>
            <w:webHidden/>
          </w:rPr>
          <w:fldChar w:fldCharType="separate"/>
        </w:r>
        <w:r w:rsidR="00637980">
          <w:rPr>
            <w:noProof/>
            <w:webHidden/>
          </w:rPr>
          <w:t>23</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80" w:history="1">
        <w:r w:rsidR="005515B0" w:rsidRPr="00A041C1">
          <w:rPr>
            <w:rStyle w:val="Hyperlink"/>
            <w:noProof/>
          </w:rPr>
          <w:t>Power BI az Office 365 szolgáltatáshoz</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_Toc391202980 \h </w:instrText>
        </w:r>
        <w:r w:rsidR="005515B0" w:rsidRPr="00A041C1">
          <w:rPr>
            <w:noProof/>
            <w:webHidden/>
          </w:rPr>
        </w:r>
        <w:r w:rsidR="005515B0" w:rsidRPr="00A041C1">
          <w:rPr>
            <w:noProof/>
            <w:webHidden/>
          </w:rPr>
          <w:fldChar w:fldCharType="separate"/>
        </w:r>
        <w:r w:rsidR="00637980">
          <w:rPr>
            <w:noProof/>
            <w:webHidden/>
          </w:rPr>
          <w:t>24</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81" w:history="1">
        <w:r w:rsidR="005515B0" w:rsidRPr="00A041C1">
          <w:rPr>
            <w:rStyle w:val="Hyperlink"/>
            <w:noProof/>
          </w:rPr>
          <w:t>System Center Endpoint Protection</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_Toc391202981 \h </w:instrText>
        </w:r>
        <w:r w:rsidR="005515B0" w:rsidRPr="00A041C1">
          <w:rPr>
            <w:noProof/>
            <w:webHidden/>
          </w:rPr>
        </w:r>
        <w:r w:rsidR="005515B0" w:rsidRPr="00A041C1">
          <w:rPr>
            <w:noProof/>
            <w:webHidden/>
          </w:rPr>
          <w:fldChar w:fldCharType="separate"/>
        </w:r>
        <w:r w:rsidR="00637980">
          <w:rPr>
            <w:noProof/>
            <w:webHidden/>
          </w:rPr>
          <w:t>24</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82" w:history="1">
        <w:r w:rsidR="005515B0" w:rsidRPr="00A041C1">
          <w:rPr>
            <w:rStyle w:val="Hyperlink"/>
            <w:noProof/>
          </w:rPr>
          <w:t>Translator API</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_Toc391202982 \h </w:instrText>
        </w:r>
        <w:r w:rsidR="005515B0" w:rsidRPr="00A041C1">
          <w:rPr>
            <w:noProof/>
            <w:webHidden/>
          </w:rPr>
        </w:r>
        <w:r w:rsidR="005515B0" w:rsidRPr="00A041C1">
          <w:rPr>
            <w:noProof/>
            <w:webHidden/>
          </w:rPr>
          <w:fldChar w:fldCharType="separate"/>
        </w:r>
        <w:r w:rsidR="00637980">
          <w:rPr>
            <w:noProof/>
            <w:webHidden/>
          </w:rPr>
          <w:t>24</w:t>
        </w:r>
        <w:r w:rsidR="005515B0" w:rsidRPr="00A041C1">
          <w:rPr>
            <w:noProof/>
            <w:webHidden/>
          </w:rPr>
          <w:fldChar w:fldCharType="end"/>
        </w:r>
      </w:hyperlink>
    </w:p>
    <w:p w:rsidR="005515B0" w:rsidRPr="00A041C1" w:rsidRDefault="00A52419">
      <w:pPr>
        <w:pStyle w:val="TOC4"/>
        <w:rPr>
          <w:rFonts w:eastAsiaTheme="minorEastAsia"/>
          <w:smallCaps w:val="0"/>
          <w:noProof/>
          <w:sz w:val="22"/>
        </w:rPr>
      </w:pPr>
      <w:hyperlink w:anchor="_Toc391202983" w:history="1">
        <w:r w:rsidR="005515B0" w:rsidRPr="00A041C1">
          <w:rPr>
            <w:rStyle w:val="Hyperlink"/>
            <w:noProof/>
          </w:rPr>
          <w:t>Yammer Enterprise</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_Toc391202983 \h </w:instrText>
        </w:r>
        <w:r w:rsidR="005515B0" w:rsidRPr="00A041C1">
          <w:rPr>
            <w:noProof/>
            <w:webHidden/>
          </w:rPr>
        </w:r>
        <w:r w:rsidR="005515B0" w:rsidRPr="00A041C1">
          <w:rPr>
            <w:noProof/>
            <w:webHidden/>
          </w:rPr>
          <w:fldChar w:fldCharType="separate"/>
        </w:r>
        <w:r w:rsidR="00637980">
          <w:rPr>
            <w:noProof/>
            <w:webHidden/>
          </w:rPr>
          <w:t>24</w:t>
        </w:r>
        <w:r w:rsidR="005515B0" w:rsidRPr="00A041C1">
          <w:rPr>
            <w:noProof/>
            <w:webHidden/>
          </w:rPr>
          <w:fldChar w:fldCharType="end"/>
        </w:r>
      </w:hyperlink>
    </w:p>
    <w:p w:rsidR="005515B0" w:rsidRPr="00A041C1" w:rsidRDefault="00A52419">
      <w:pPr>
        <w:pStyle w:val="TOC1"/>
        <w:tabs>
          <w:tab w:val="right" w:leader="dot" w:pos="5030"/>
        </w:tabs>
        <w:rPr>
          <w:rFonts w:eastAsiaTheme="minorEastAsia"/>
          <w:b w:val="0"/>
          <w:caps w:val="0"/>
          <w:noProof/>
          <w:sz w:val="22"/>
        </w:rPr>
      </w:pPr>
      <w:hyperlink w:anchor="_Toc391202984" w:history="1">
        <w:r w:rsidR="005515B0" w:rsidRPr="00A041C1">
          <w:rPr>
            <w:rStyle w:val="Hyperlink"/>
            <w:noProof/>
          </w:rPr>
          <w:t>1. melléklet – Értesítések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_Toc391202984 \h </w:instrText>
        </w:r>
        <w:r w:rsidR="005515B0" w:rsidRPr="00A041C1">
          <w:rPr>
            <w:noProof/>
            <w:webHidden/>
          </w:rPr>
        </w:r>
        <w:r w:rsidR="005515B0" w:rsidRPr="00A041C1">
          <w:rPr>
            <w:noProof/>
            <w:webHidden/>
          </w:rPr>
          <w:fldChar w:fldCharType="separate"/>
        </w:r>
        <w:r w:rsidR="00637980">
          <w:rPr>
            <w:noProof/>
            <w:webHidden/>
          </w:rPr>
          <w:t>25</w:t>
        </w:r>
        <w:r w:rsidR="005515B0" w:rsidRPr="00A041C1">
          <w:rPr>
            <w:noProof/>
            <w:webHidden/>
          </w:rPr>
          <w:fldChar w:fldCharType="end"/>
        </w:r>
      </w:hyperlink>
    </w:p>
    <w:p w:rsidR="005515B0" w:rsidRPr="00A041C1" w:rsidRDefault="00A52419">
      <w:pPr>
        <w:pStyle w:val="TOC3"/>
        <w:tabs>
          <w:tab w:val="right" w:leader="dot" w:pos="5030"/>
        </w:tabs>
        <w:rPr>
          <w:rFonts w:eastAsiaTheme="minorEastAsia"/>
          <w:smallCaps w:val="0"/>
          <w:noProof/>
          <w:sz w:val="22"/>
        </w:rPr>
      </w:pPr>
      <w:hyperlink w:anchor="_Toc391202985" w:history="1">
        <w:r w:rsidR="005515B0" w:rsidRPr="00A041C1">
          <w:rPr>
            <w:rStyle w:val="Hyperlink"/>
            <w:noProof/>
          </w:rPr>
          <w:t>Bing Maps</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_Toc391202985 \h </w:instrText>
        </w:r>
        <w:r w:rsidR="005515B0" w:rsidRPr="00A041C1">
          <w:rPr>
            <w:noProof/>
            <w:webHidden/>
          </w:rPr>
        </w:r>
        <w:r w:rsidR="005515B0" w:rsidRPr="00A041C1">
          <w:rPr>
            <w:noProof/>
            <w:webHidden/>
          </w:rPr>
          <w:fldChar w:fldCharType="separate"/>
        </w:r>
        <w:r w:rsidR="00637980">
          <w:rPr>
            <w:noProof/>
            <w:webHidden/>
          </w:rPr>
          <w:t>25</w:t>
        </w:r>
        <w:r w:rsidR="005515B0" w:rsidRPr="00A041C1">
          <w:rPr>
            <w:noProof/>
            <w:webHidden/>
          </w:rPr>
          <w:fldChar w:fldCharType="end"/>
        </w:r>
      </w:hyperlink>
    </w:p>
    <w:p w:rsidR="005515B0" w:rsidRPr="00A041C1" w:rsidRDefault="00A52419">
      <w:pPr>
        <w:pStyle w:val="TOC3"/>
        <w:tabs>
          <w:tab w:val="right" w:leader="dot" w:pos="5030"/>
        </w:tabs>
        <w:rPr>
          <w:rFonts w:eastAsiaTheme="minorEastAsia"/>
          <w:smallCaps w:val="0"/>
          <w:noProof/>
          <w:sz w:val="22"/>
        </w:rPr>
      </w:pPr>
      <w:hyperlink w:anchor="_Toc391202986" w:history="1">
        <w:r w:rsidR="005515B0" w:rsidRPr="00A041C1">
          <w:rPr>
            <w:rStyle w:val="Hyperlink"/>
            <w:noProof/>
          </w:rPr>
          <w:t>Ügyfélszolgálati tevékenység</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_Toc391202986 \h </w:instrText>
        </w:r>
        <w:r w:rsidR="005515B0" w:rsidRPr="00A041C1">
          <w:rPr>
            <w:noProof/>
            <w:webHidden/>
          </w:rPr>
        </w:r>
        <w:r w:rsidR="005515B0" w:rsidRPr="00A041C1">
          <w:rPr>
            <w:noProof/>
            <w:webHidden/>
          </w:rPr>
          <w:fldChar w:fldCharType="separate"/>
        </w:r>
        <w:r w:rsidR="00637980">
          <w:rPr>
            <w:noProof/>
            <w:webHidden/>
          </w:rPr>
          <w:t>25</w:t>
        </w:r>
        <w:r w:rsidR="005515B0" w:rsidRPr="00A041C1">
          <w:rPr>
            <w:noProof/>
            <w:webHidden/>
          </w:rPr>
          <w:fldChar w:fldCharType="end"/>
        </w:r>
      </w:hyperlink>
    </w:p>
    <w:p w:rsidR="005515B0" w:rsidRPr="00A041C1" w:rsidRDefault="00A52419">
      <w:pPr>
        <w:pStyle w:val="TOC3"/>
        <w:tabs>
          <w:tab w:val="right" w:leader="dot" w:pos="5030"/>
        </w:tabs>
        <w:rPr>
          <w:rFonts w:eastAsiaTheme="minorEastAsia"/>
          <w:smallCaps w:val="0"/>
          <w:noProof/>
          <w:sz w:val="22"/>
        </w:rPr>
      </w:pPr>
      <w:hyperlink w:anchor="_Toc391202987" w:history="1">
        <w:r w:rsidR="005515B0" w:rsidRPr="00A041C1">
          <w:rPr>
            <w:rStyle w:val="Hyperlink"/>
            <w:noProof/>
          </w:rPr>
          <w:t xml:space="preserve">A H.264/AVC képi szabvánnyal, a VC-1 videoszabvánnyal, az </w:t>
        </w:r>
        <w:r w:rsidR="005515B0" w:rsidRPr="00A041C1">
          <w:rPr>
            <w:rStyle w:val="Hyperlink"/>
            <w:noProof/>
          </w:rPr>
          <w:br/>
          <w:t>MPEG-4 képi szabvánnyal és az MPEG-2 videoszabvánnyal kapcsolatos</w:t>
        </w:r>
        <w:r w:rsidR="005515B0" w:rsidRPr="00A041C1">
          <w:rPr>
            <w:noProof/>
          </w:rPr>
          <w:t> </w:t>
        </w:r>
        <w:r w:rsidR="005515B0" w:rsidRPr="00A041C1">
          <w:rPr>
            <w:rStyle w:val="Hyperlink"/>
            <w:noProof/>
          </w:rPr>
          <w:t>értesítés</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_Toc391202987 \h </w:instrText>
        </w:r>
        <w:r w:rsidR="005515B0" w:rsidRPr="00A041C1">
          <w:rPr>
            <w:noProof/>
            <w:webHidden/>
          </w:rPr>
        </w:r>
        <w:r w:rsidR="005515B0" w:rsidRPr="00A041C1">
          <w:rPr>
            <w:noProof/>
            <w:webHidden/>
          </w:rPr>
          <w:fldChar w:fldCharType="separate"/>
        </w:r>
        <w:r w:rsidR="00637980">
          <w:rPr>
            <w:noProof/>
            <w:webHidden/>
          </w:rPr>
          <w:t>26</w:t>
        </w:r>
        <w:r w:rsidR="005515B0" w:rsidRPr="00A041C1">
          <w:rPr>
            <w:noProof/>
            <w:webHidden/>
          </w:rPr>
          <w:fldChar w:fldCharType="end"/>
        </w:r>
      </w:hyperlink>
    </w:p>
    <w:p w:rsidR="005515B0" w:rsidRPr="00A041C1" w:rsidRDefault="00A52419">
      <w:pPr>
        <w:pStyle w:val="TOC1"/>
        <w:tabs>
          <w:tab w:val="right" w:leader="dot" w:pos="5030"/>
        </w:tabs>
        <w:rPr>
          <w:rFonts w:eastAsiaTheme="minorEastAsia"/>
          <w:b w:val="0"/>
          <w:caps w:val="0"/>
          <w:noProof/>
          <w:sz w:val="22"/>
        </w:rPr>
      </w:pPr>
      <w:hyperlink w:anchor="_Toc391202988" w:history="1">
        <w:r w:rsidR="005515B0" w:rsidRPr="00A041C1">
          <w:rPr>
            <w:rStyle w:val="Hyperlink"/>
            <w:noProof/>
          </w:rPr>
          <w:t>2. me</w:t>
        </w:r>
        <w:r w:rsidR="005515B0" w:rsidRPr="00A041C1">
          <w:rPr>
            <w:rStyle w:val="Hyperlink"/>
            <w:noProof/>
          </w:rPr>
          <w:t>l</w:t>
        </w:r>
        <w:r w:rsidR="005515B0" w:rsidRPr="00A041C1">
          <w:rPr>
            <w:rStyle w:val="Hyperlink"/>
            <w:noProof/>
          </w:rPr>
          <w:t>léklet – Előfizetési Licenccsomagok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_Toc391202988 \h </w:instrText>
        </w:r>
        <w:r w:rsidR="005515B0" w:rsidRPr="00A041C1">
          <w:rPr>
            <w:noProof/>
            <w:webHidden/>
          </w:rPr>
        </w:r>
        <w:r w:rsidR="005515B0" w:rsidRPr="00A041C1">
          <w:rPr>
            <w:noProof/>
            <w:webHidden/>
          </w:rPr>
          <w:fldChar w:fldCharType="separate"/>
        </w:r>
        <w:r w:rsidR="00637980">
          <w:rPr>
            <w:noProof/>
            <w:webHidden/>
          </w:rPr>
          <w:t>27</w:t>
        </w:r>
        <w:r w:rsidR="005515B0" w:rsidRPr="00A041C1">
          <w:rPr>
            <w:noProof/>
            <w:webHidden/>
          </w:rPr>
          <w:fldChar w:fldCharType="end"/>
        </w:r>
      </w:hyperlink>
    </w:p>
    <w:p w:rsidR="005515B0" w:rsidRPr="00A041C1" w:rsidRDefault="00A52419">
      <w:pPr>
        <w:pStyle w:val="TOC1"/>
        <w:tabs>
          <w:tab w:val="right" w:leader="dot" w:pos="5030"/>
        </w:tabs>
        <w:rPr>
          <w:rFonts w:eastAsiaTheme="minorEastAsia"/>
          <w:b w:val="0"/>
          <w:caps w:val="0"/>
          <w:noProof/>
          <w:sz w:val="22"/>
        </w:rPr>
      </w:pPr>
      <w:hyperlink w:anchor="_Toc391202989" w:history="1">
        <w:r w:rsidR="005515B0" w:rsidRPr="00A041C1">
          <w:rPr>
            <w:rStyle w:val="Hyperlink"/>
            <w:noProof/>
          </w:rPr>
          <w:t>3. melléklet – Általános Szerződési Feltételek</w:t>
        </w:r>
        <w:r w:rsidR="005515B0" w:rsidRPr="00A041C1">
          <w:rPr>
            <w:noProof/>
            <w:webHidden/>
          </w:rPr>
          <w:tab/>
        </w:r>
        <w:r w:rsidR="005515B0" w:rsidRPr="00A041C1">
          <w:rPr>
            <w:noProof/>
            <w:webHidden/>
          </w:rPr>
          <w:fldChar w:fldCharType="begin"/>
        </w:r>
        <w:r w:rsidR="005515B0" w:rsidRPr="00A041C1">
          <w:rPr>
            <w:noProof/>
            <w:webHidden/>
          </w:rPr>
          <w:instrText xml:space="preserve"> PAGEREF _Toc391202989 \h </w:instrText>
        </w:r>
        <w:r w:rsidR="005515B0" w:rsidRPr="00A041C1">
          <w:rPr>
            <w:noProof/>
            <w:webHidden/>
          </w:rPr>
        </w:r>
        <w:r w:rsidR="005515B0" w:rsidRPr="00A041C1">
          <w:rPr>
            <w:noProof/>
            <w:webHidden/>
          </w:rPr>
          <w:fldChar w:fldCharType="separate"/>
        </w:r>
        <w:r w:rsidR="00637980">
          <w:rPr>
            <w:noProof/>
            <w:webHidden/>
          </w:rPr>
          <w:t>28</w:t>
        </w:r>
        <w:r w:rsidR="005515B0" w:rsidRPr="00A041C1">
          <w:rPr>
            <w:noProof/>
            <w:webHidden/>
          </w:rPr>
          <w:fldChar w:fldCharType="end"/>
        </w:r>
      </w:hyperlink>
    </w:p>
    <w:p w:rsidR="004D27A6" w:rsidRPr="00A041C1" w:rsidRDefault="00600D17" w:rsidP="00A914BF">
      <w:pPr>
        <w:pStyle w:val="ProductList-Body"/>
      </w:pPr>
      <w:r w:rsidRPr="00A041C1">
        <w:fldChar w:fldCharType="end"/>
      </w:r>
    </w:p>
    <w:p w:rsidR="004D27A6" w:rsidRPr="00A041C1" w:rsidRDefault="004D27A6" w:rsidP="00A914BF">
      <w:pPr>
        <w:pStyle w:val="ProductList-Body"/>
        <w:sectPr w:rsidR="004D27A6" w:rsidRPr="00A041C1" w:rsidSect="00335689">
          <w:type w:val="continuous"/>
          <w:pgSz w:w="12240" w:h="15840"/>
          <w:pgMar w:top="1440" w:right="720" w:bottom="1440" w:left="720" w:header="720" w:footer="737" w:gutter="0"/>
          <w:cols w:num="2" w:space="720"/>
          <w:docGrid w:linePitch="360"/>
        </w:sectPr>
      </w:pPr>
    </w:p>
    <w:p w:rsidR="004D27A6" w:rsidRPr="00A041C1" w:rsidRDefault="004D27A6" w:rsidP="00366C8E">
      <w:pPr>
        <w:pStyle w:val="ProductList-SectionHeading"/>
        <w:outlineLvl w:val="0"/>
      </w:pPr>
      <w:bookmarkStart w:id="3" w:name="Introduction"/>
      <w:bookmarkStart w:id="4" w:name="_Toc391202925"/>
      <w:r w:rsidRPr="00A041C1">
        <w:t>Bevezetés</w:t>
      </w:r>
      <w:bookmarkEnd w:id="3"/>
      <w:bookmarkEnd w:id="4"/>
    </w:p>
    <w:p w:rsidR="003F6CEE" w:rsidRPr="00A041C1" w:rsidRDefault="003C35CD" w:rsidP="00366C8E">
      <w:pPr>
        <w:pStyle w:val="ProductList-Body"/>
        <w:spacing w:after="120"/>
      </w:pPr>
      <w:r w:rsidRPr="00A041C1">
        <w:t>2014. július 1-től érvényét veszti az Online Szolgáltatásokra vonatkozó Használati Jogok című dokumentum (a továbbiakban „OLSUR”), helyébe a</w:t>
      </w:r>
      <w:r w:rsidR="007F5076" w:rsidRPr="00A041C1">
        <w:t> </w:t>
      </w:r>
      <w:r w:rsidRPr="00A041C1">
        <w:t>jelen Online Szolgáltatások Feltételei (a továbbiakban „OST”) lépnek. Az OST olyan feltételeket tartalmaz, amelyek az Online Szolgáltatásoknak az</w:t>
      </w:r>
      <w:r w:rsidR="007F5076" w:rsidRPr="00A041C1">
        <w:t> </w:t>
      </w:r>
      <w:r w:rsidRPr="00A041C1">
        <w:t>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rsidR="004D27A6" w:rsidRPr="00A041C1" w:rsidRDefault="003F6CEE" w:rsidP="003F6CEE">
      <w:pPr>
        <w:pStyle w:val="ProductList-Body"/>
      </w:pPr>
      <w:r w:rsidRPr="00A041C1">
        <w:t xml:space="preserve">A legtöbb Online Szolgáltatáshoz Szolgáltatási Szint Szerződést (a továbbiakban „SLA”) tartozik. Az Online Szolgáltatásokra vonatkozó SLA-kat illetően további tájékoztatás a </w:t>
      </w:r>
      <w:hyperlink r:id="rId18" w:history="1">
        <w:r w:rsidRPr="00A041C1">
          <w:rPr>
            <w:rStyle w:val="Hyperlink"/>
          </w:rPr>
          <w:t>http://microsoft.com/licensing/contracts</w:t>
        </w:r>
      </w:hyperlink>
      <w:r w:rsidRPr="00A041C1">
        <w:t xml:space="preserve"> webhelyen található.</w:t>
      </w:r>
    </w:p>
    <w:p w:rsidR="004D27A6" w:rsidRPr="00A041C1" w:rsidRDefault="004D27A6" w:rsidP="00A914BF">
      <w:pPr>
        <w:pStyle w:val="ProductList-Body"/>
      </w:pPr>
    </w:p>
    <w:p w:rsidR="004D27A6" w:rsidRPr="00A041C1" w:rsidRDefault="003F6CEE" w:rsidP="00366C8E">
      <w:pPr>
        <w:pStyle w:val="ProductList-Offering1Heading"/>
        <w:outlineLvl w:val="1"/>
      </w:pPr>
      <w:bookmarkStart w:id="5" w:name="_Toc391202926"/>
      <w:r w:rsidRPr="00A041C1">
        <w:t>Korábbi verziók</w:t>
      </w:r>
      <w:bookmarkEnd w:id="5"/>
    </w:p>
    <w:p w:rsidR="004D27A6" w:rsidRPr="00A041C1" w:rsidRDefault="003F6CEE" w:rsidP="00A914BF">
      <w:pPr>
        <w:pStyle w:val="ProductList-Body"/>
      </w:pPr>
      <w:r w:rsidRPr="00A041C1">
        <w:t>Az OST a jelenleg elérhető Online Szolgáltatásokhoz tartalmaz feltételeket. A korábbi verziókat Ügyfeleink a</w:t>
      </w:r>
      <w:r w:rsidR="007F5076" w:rsidRPr="00A041C1">
        <w:t> </w:t>
      </w:r>
      <w:hyperlink r:id="rId19" w:history="1">
        <w:r w:rsidRPr="00A041C1">
          <w:rPr>
            <w:rStyle w:val="Hyperlink"/>
          </w:rPr>
          <w:t>http://go.microsoft.com/?linkid=9840733</w:t>
        </w:r>
      </w:hyperlink>
      <w:r w:rsidRPr="00A041C1">
        <w:t xml:space="preserve"> webhelyen találhatják, vagy megkérhetik a viszonteladójuktól vagy a Microsoft ügyfélmenedzserüktől.</w:t>
      </w:r>
    </w:p>
    <w:p w:rsidR="003F6CEE" w:rsidRPr="00A041C1" w:rsidRDefault="003F6CEE" w:rsidP="00A914BF">
      <w:pPr>
        <w:pStyle w:val="ProductList-Body"/>
      </w:pPr>
    </w:p>
    <w:p w:rsidR="00730B3A" w:rsidRPr="00A041C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1202927"/>
      <w:r w:rsidRPr="00A041C1">
        <w:t>Pontosítások és a módosítások összefoglalása</w:t>
      </w:r>
      <w:bookmarkEnd w:id="6"/>
      <w:bookmarkEnd w:id="7"/>
      <w:bookmarkEnd w:id="8"/>
      <w:bookmarkEnd w:id="9"/>
      <w:bookmarkEnd w:id="10"/>
      <w:bookmarkEnd w:id="11"/>
      <w:bookmarkEnd w:id="12"/>
    </w:p>
    <w:p w:rsidR="003F6CEE" w:rsidRPr="00A041C1" w:rsidRDefault="00730B3A" w:rsidP="00A914BF">
      <w:pPr>
        <w:pStyle w:val="ProductList-Body"/>
      </w:pPr>
      <w:r w:rsidRPr="00A041C1">
        <w:rPr>
          <w:b/>
          <w:color w:val="00188F"/>
        </w:rPr>
        <w:t>Módosítások</w:t>
      </w:r>
    </w:p>
    <w:p w:rsidR="00730B3A" w:rsidRPr="00A041C1" w:rsidRDefault="00730B3A" w:rsidP="00730B3A">
      <w:pPr>
        <w:pStyle w:val="ProductList-Body"/>
      </w:pPr>
      <w:r w:rsidRPr="00A041C1">
        <w:t>Az OST jelen verziójában három jelentős módosítást hajtottunk végre a 2014. áprilisi OLSUR-hoz képest:</w:t>
      </w:r>
    </w:p>
    <w:p w:rsidR="00730B3A" w:rsidRPr="00A041C1" w:rsidRDefault="00730B3A" w:rsidP="00A44A41">
      <w:pPr>
        <w:pStyle w:val="ProductList-Body"/>
        <w:numPr>
          <w:ilvl w:val="0"/>
          <w:numId w:val="1"/>
        </w:numPr>
        <w:ind w:left="450" w:hanging="270"/>
      </w:pPr>
      <w:r w:rsidRPr="00A041C1">
        <w:t>A Microsoft átdolgozta az Általános Feltételeket és az Online Szolgáltatás Szolgáltatásspecifikus Feltételeit, hogy egyszerűbbek legyenek, és</w:t>
      </w:r>
      <w:r w:rsidR="007F5076" w:rsidRPr="00A041C1">
        <w:t> </w:t>
      </w:r>
      <w:r w:rsidRPr="00A041C1">
        <w:t>eltávolított és világossá tett több olyan rendelkezést, amelyre vonatkozóan a Microsoft gyakran kap megjegyzéseket és kérdéseket az</w:t>
      </w:r>
      <w:r w:rsidR="007F5076" w:rsidRPr="00A041C1">
        <w:t> </w:t>
      </w:r>
      <w:r w:rsidRPr="00A041C1">
        <w:t>ügyfeleitől.</w:t>
      </w:r>
    </w:p>
    <w:p w:rsidR="00730B3A" w:rsidRPr="00A041C1" w:rsidRDefault="00730B3A" w:rsidP="0088164F">
      <w:pPr>
        <w:pStyle w:val="ProductList-Body"/>
        <w:numPr>
          <w:ilvl w:val="0"/>
          <w:numId w:val="1"/>
        </w:numPr>
        <w:spacing w:before="40"/>
        <w:ind w:left="461" w:hanging="274"/>
      </w:pPr>
      <w:r w:rsidRPr="00A041C1">
        <w:t>A Microsoft sokkal részletesebben fogalmazta meg a biztonsági és adatvédelmi feltételeket, és belefoglalta a Microsoft adatfeldolgozási szerződését, valamint az EU Általános Szerződési Feltételeit.</w:t>
      </w:r>
    </w:p>
    <w:p w:rsidR="003F6CEE" w:rsidRPr="00A041C1" w:rsidRDefault="00730B3A" w:rsidP="0088164F">
      <w:pPr>
        <w:pStyle w:val="ProductList-Body"/>
        <w:numPr>
          <w:ilvl w:val="0"/>
          <w:numId w:val="1"/>
        </w:numPr>
        <w:spacing w:before="40"/>
        <w:ind w:left="461" w:hanging="274"/>
      </w:pPr>
      <w:r w:rsidRPr="00A041C1">
        <w:t>Most a Microsoft a jelen OST feltételeit az Ügyfél előfizetésének tartamára vállalja minden Online Szolgáltatás esetén.</w:t>
      </w:r>
    </w:p>
    <w:p w:rsidR="003F6CEE" w:rsidRPr="00A041C1" w:rsidRDefault="003F6CEE" w:rsidP="00A914BF">
      <w:pPr>
        <w:pStyle w:val="ProductList-Body"/>
      </w:pPr>
    </w:p>
    <w:p w:rsidR="003F6CEE" w:rsidRPr="00A041C1" w:rsidRDefault="00730B3A" w:rsidP="00A914BF">
      <w:pPr>
        <w:pStyle w:val="ProductList-Body"/>
      </w:pPr>
      <w:r w:rsidRPr="00A041C1">
        <w:rPr>
          <w:b/>
          <w:color w:val="00188F"/>
        </w:rPr>
        <w:t>Névváltozás</w:t>
      </w:r>
    </w:p>
    <w:p w:rsidR="00730B3A" w:rsidRPr="00A041C1" w:rsidRDefault="003C35CD" w:rsidP="00A914BF">
      <w:pPr>
        <w:pStyle w:val="ProductList-Body"/>
      </w:pPr>
      <w:r w:rsidRPr="00A041C1">
        <w:t>A fenti változtatásokon kívül a korábban „Windows Azure” néven nevezett Online Szolgáltatások új neve „Microsoft Azure”.</w:t>
      </w:r>
    </w:p>
    <w:p w:rsidR="003F6CEE" w:rsidRPr="00A041C1" w:rsidRDefault="003F6CEE" w:rsidP="00A914BF">
      <w:pPr>
        <w:pStyle w:val="ProductList-Body"/>
      </w:pPr>
    </w:p>
    <w:p w:rsidR="004D27A6" w:rsidRPr="00A041C1" w:rsidRDefault="004D27A6" w:rsidP="00A914BF">
      <w:pPr>
        <w:pStyle w:val="ProductList-Body"/>
      </w:pPr>
    </w:p>
    <w:p w:rsidR="004D27A6" w:rsidRPr="00A041C1" w:rsidRDefault="004D27A6" w:rsidP="00A914BF">
      <w:pPr>
        <w:pStyle w:val="ProductList-Body"/>
        <w:sectPr w:rsidR="004D27A6" w:rsidRPr="00A041C1" w:rsidSect="00335689">
          <w:footerReference w:type="first" r:id="rId20"/>
          <w:pgSz w:w="12240" w:h="15840"/>
          <w:pgMar w:top="1440" w:right="720" w:bottom="1440" w:left="720" w:header="720" w:footer="720" w:gutter="0"/>
          <w:cols w:space="720"/>
          <w:titlePg/>
          <w:docGrid w:linePitch="360"/>
        </w:sectPr>
      </w:pPr>
    </w:p>
    <w:p w:rsidR="004D27A6" w:rsidRPr="00A041C1" w:rsidRDefault="00730B3A" w:rsidP="00366C8E">
      <w:pPr>
        <w:pStyle w:val="ProductList-SectionHeading"/>
        <w:outlineLvl w:val="0"/>
      </w:pPr>
      <w:bookmarkStart w:id="13" w:name="GeneralTerms"/>
      <w:bookmarkStart w:id="14" w:name="_Toc391202928"/>
      <w:r w:rsidRPr="00A041C1">
        <w:t>Általános feltételek</w:t>
      </w:r>
      <w:bookmarkEnd w:id="13"/>
      <w:bookmarkEnd w:id="14"/>
    </w:p>
    <w:p w:rsidR="00730B3A" w:rsidRPr="00A041C1" w:rsidRDefault="00730B3A" w:rsidP="00A914BF">
      <w:pPr>
        <w:pStyle w:val="ProductList-Body"/>
      </w:pPr>
      <w:r w:rsidRPr="00A041C1">
        <w:t>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w:t>
      </w:r>
      <w:r w:rsidR="001A3F3B" w:rsidRPr="00A041C1">
        <w:t> </w:t>
      </w:r>
      <w:r w:rsidRPr="00A041C1">
        <w:t xml:space="preserve">rendelnie az adott Online Szolgáltatások használatához szükséges megfelelő előfizetési licenceket. Felhasználói SL kell minden olyan felhasználónak, aki eléri az Online Szolgáltatást, kivéve, ha az </w:t>
      </w:r>
      <w:hyperlink w:anchor="OnlineServiceSpecificTerms" w:history="1">
        <w:r w:rsidRPr="00A041C1">
          <w:rPr>
            <w:rStyle w:val="Hyperlink"/>
          </w:rPr>
          <w:t>Online Szolgáltatás Szolgáltatásspecifikus Feltételei</w:t>
        </w:r>
      </w:hyperlink>
      <w:r w:rsidRPr="00A041C1">
        <w:t xml:space="preserve"> ettől eltérően rendelkeznek. A</w:t>
      </w:r>
      <w:r w:rsidR="001A3F3B" w:rsidRPr="00A041C1">
        <w:t> </w:t>
      </w:r>
      <w:hyperlink w:anchor="Attachment2" w:history="1">
        <w:r w:rsidRPr="00A041C1">
          <w:rPr>
            <w:rStyle w:val="Hyperlink"/>
          </w:rPr>
          <w:t>2.</w:t>
        </w:r>
        <w:r w:rsidR="001A3F3B" w:rsidRPr="00A041C1">
          <w:rPr>
            <w:rStyle w:val="Hyperlink"/>
          </w:rPr>
          <w:t> </w:t>
        </w:r>
        <w:r w:rsidRPr="00A041C1">
          <w:rPr>
            <w:rStyle w:val="Hyperlink"/>
          </w:rPr>
          <w:t>melléklet</w:t>
        </w:r>
      </w:hyperlink>
      <w:r w:rsidRPr="00A041C1">
        <w:t xml:space="preserve"> ismerteti azokat az SL-csomagokat, amelyek szintén teljesítik a Felhasználói SL-ekre vonatkozó követelményeket. Az Ügyfélnek nincs</w:t>
      </w:r>
      <w:r w:rsidR="001A3F3B" w:rsidRPr="00A041C1">
        <w:t> </w:t>
      </w:r>
      <w:r w:rsidRPr="00A041C1">
        <w:t>joga használni egy Online Szolgáltatást, miután az adott Online Szolgáltatásra vonatkozó SL véget ér.</w:t>
      </w:r>
    </w:p>
    <w:p w:rsidR="00730B3A" w:rsidRPr="00A041C1" w:rsidRDefault="00730B3A" w:rsidP="00A914BF">
      <w:pPr>
        <w:pStyle w:val="ProductList-Body"/>
      </w:pPr>
    </w:p>
    <w:p w:rsidR="00730B3A" w:rsidRPr="00A041C1" w:rsidRDefault="00103924" w:rsidP="00366C8E">
      <w:pPr>
        <w:pStyle w:val="ProductList-SubSubSectionHeading"/>
        <w:outlineLvl w:val="1"/>
      </w:pPr>
      <w:bookmarkStart w:id="15" w:name="_Toc391202929"/>
      <w:r w:rsidRPr="00A041C1">
        <w:t>Meghatározások</w:t>
      </w:r>
      <w:bookmarkEnd w:id="15"/>
    </w:p>
    <w:p w:rsidR="00103924" w:rsidRPr="00A041C1" w:rsidRDefault="00103924" w:rsidP="00337870">
      <w:pPr>
        <w:pStyle w:val="ProductList-Body"/>
        <w:spacing w:after="120"/>
      </w:pPr>
      <w:r w:rsidRPr="00A041C1">
        <w:t>Ha az alábbi kifejezések valamelyike nincs meghatározva az Ügyfél nagybani licencbeadási szerződésében, akkor arra a következő meghatározás érvényes.</w:t>
      </w:r>
    </w:p>
    <w:p w:rsidR="00103924" w:rsidRPr="00A041C1" w:rsidRDefault="00874919" w:rsidP="00337870">
      <w:pPr>
        <w:pStyle w:val="ProductList-Body"/>
        <w:spacing w:after="120"/>
      </w:pPr>
      <w:r w:rsidRPr="00A041C1">
        <w:t>Az „Ügyféladatok” minden olyan adatot jelent – beleértve minden szöveg-, hang-, video- vagy képfájlt és szoftvert is –, amelyek a Microsoft számára az Ügyfél által, illetve az Ügyfél nevében az Online Szolgáltatás használata során átadásra kerülnek.</w:t>
      </w:r>
    </w:p>
    <w:p w:rsidR="00103924" w:rsidRPr="00A041C1" w:rsidRDefault="00874919" w:rsidP="00337870">
      <w:pPr>
        <w:pStyle w:val="ProductList-Body"/>
        <w:spacing w:after="120"/>
      </w:pPr>
      <w:r w:rsidRPr="00A041C1">
        <w:t>A „Külső Felhasználó” kifejezés egy Online Szolgáltatásnak az Ügyfél vagy annak Társvállalatai alkalmazottain, helyszíni alvállalkozóin és helyszíni megbízottjain kívüli felhasználóját jelenti.</w:t>
      </w:r>
    </w:p>
    <w:p w:rsidR="00103924" w:rsidRPr="00A041C1" w:rsidRDefault="00337870" w:rsidP="00337870">
      <w:pPr>
        <w:pStyle w:val="ProductList-Body"/>
        <w:spacing w:after="120"/>
      </w:pPr>
      <w:r w:rsidRPr="00A041C1">
        <w:t>A „Példány” egy olyan lemezkép a szoftverről, amely a szoftver telepítési eljárásának végrehajtásakor vagy egy ilyen lemezkép duplikálásakor jön</w:t>
      </w:r>
      <w:r w:rsidR="001A3F3B" w:rsidRPr="00A041C1">
        <w:t> </w:t>
      </w:r>
      <w:r w:rsidRPr="00A041C1">
        <w:t>létre.</w:t>
      </w:r>
    </w:p>
    <w:p w:rsidR="00103924" w:rsidRPr="00A041C1" w:rsidRDefault="00874919" w:rsidP="00337870">
      <w:pPr>
        <w:pStyle w:val="ProductList-Body"/>
        <w:spacing w:after="120"/>
      </w:pPr>
      <w:r w:rsidRPr="00A041C1">
        <w:t>„Licencelt Eszköz” az az egyetlen fizikai hardverrendszer, amelyhez a licencet hozzárendelték. A jelen definíció értelmezésében egy hardverpartíció vagy egy beillesztett egység (blade) külön eszköznek minősül.</w:t>
      </w:r>
    </w:p>
    <w:p w:rsidR="00103924" w:rsidRPr="00A041C1" w:rsidRDefault="00874919" w:rsidP="00337870">
      <w:pPr>
        <w:pStyle w:val="ProductList-Body"/>
        <w:spacing w:after="120"/>
      </w:pPr>
      <w:r w:rsidRPr="00A041C1">
        <w:t>A „Nem-Microsoft Termék” kifejezés bármilyen harmadik fél márkájú szoftvert, adatot, szolgáltatást, webhelyet vagy terméket jelent.</w:t>
      </w:r>
    </w:p>
    <w:p w:rsidR="00103924" w:rsidRPr="00A041C1" w:rsidRDefault="00874919" w:rsidP="00337870">
      <w:pPr>
        <w:pStyle w:val="ProductList-Body"/>
        <w:spacing w:after="120"/>
      </w:pPr>
      <w:r w:rsidRPr="00A041C1">
        <w:t>Az „Online Szolgáltatás” a Microsoft által üzemeltetett olyan szolgáltatást jelent, amelyre az Ügyfél a Microsoft nagybani licencbeadási szerződése</w:t>
      </w:r>
      <w:r w:rsidR="001A3F3B" w:rsidRPr="00A041C1">
        <w:t> </w:t>
      </w:r>
      <w:r w:rsidRPr="00A041C1">
        <w:t>keretében előfizet, ideértve a Terméklista Online Szolgáltatások szakaszában meghatározott bármely szolgáltatást is. A Terméklista a</w:t>
      </w:r>
      <w:r w:rsidR="001A3F3B" w:rsidRPr="00A041C1">
        <w:t> </w:t>
      </w:r>
      <w:hyperlink r:id="rId21" w:history="1">
        <w:r w:rsidRPr="00A041C1">
          <w:rPr>
            <w:rStyle w:val="Hyperlink"/>
          </w:rPr>
          <w:t>http://go.microsoft.com/?linkid=9839207</w:t>
        </w:r>
      </w:hyperlink>
      <w:r w:rsidRPr="00A041C1">
        <w:t xml:space="preserve"> webhelyen található.</w:t>
      </w:r>
    </w:p>
    <w:p w:rsidR="00103924" w:rsidRPr="00A041C1" w:rsidRDefault="00874919" w:rsidP="00337870">
      <w:pPr>
        <w:pStyle w:val="ProductList-Body"/>
        <w:spacing w:after="120"/>
      </w:pPr>
      <w:r w:rsidRPr="00A041C1">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rsidR="00730B3A" w:rsidRPr="00A041C1" w:rsidRDefault="00337870" w:rsidP="00103924">
      <w:pPr>
        <w:pStyle w:val="ProductList-Body"/>
      </w:pPr>
      <w:r w:rsidRPr="00A041C1">
        <w:t>Az „SL” előfizetési licencet jelent.</w:t>
      </w:r>
    </w:p>
    <w:p w:rsidR="00103924" w:rsidRPr="00A041C1" w:rsidRDefault="00103924" w:rsidP="00103924">
      <w:pPr>
        <w:pStyle w:val="ProductList-Body"/>
      </w:pPr>
    </w:p>
    <w:p w:rsidR="00103924" w:rsidRPr="00A041C1" w:rsidRDefault="00103924" w:rsidP="00366C8E">
      <w:pPr>
        <w:pStyle w:val="ProductList-SubSubSectionHeading"/>
        <w:outlineLvl w:val="1"/>
      </w:pPr>
      <w:bookmarkStart w:id="16" w:name="_Toc391202930"/>
      <w:r w:rsidRPr="00A041C1">
        <w:t>Az Online Szolgáltatás Feltételeinek frissítése</w:t>
      </w:r>
      <w:bookmarkEnd w:id="16"/>
    </w:p>
    <w:p w:rsidR="00103924" w:rsidRPr="00A041C1" w:rsidRDefault="00103924" w:rsidP="00103924">
      <w:pPr>
        <w:pStyle w:val="ProductList-Body"/>
      </w:pPr>
      <w:r w:rsidRPr="00A041C1">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rsidR="00103924" w:rsidRPr="00A041C1" w:rsidRDefault="00103924" w:rsidP="00103924">
      <w:pPr>
        <w:pStyle w:val="ProductList-Body"/>
      </w:pPr>
    </w:p>
    <w:p w:rsidR="00103924" w:rsidRPr="00A041C1" w:rsidRDefault="00103924" w:rsidP="00366C8E">
      <w:pPr>
        <w:pStyle w:val="ProductList-SubSubSectionHeading"/>
        <w:outlineLvl w:val="1"/>
      </w:pPr>
      <w:bookmarkStart w:id="17" w:name="_Toc391202931"/>
      <w:r w:rsidRPr="00A041C1">
        <w:t>Kötelezően előírt módosítások és nemzetközi elérhetőség</w:t>
      </w:r>
      <w:bookmarkEnd w:id="17"/>
    </w:p>
    <w:p w:rsidR="00103924" w:rsidRPr="00A041C1" w:rsidRDefault="00103924" w:rsidP="00103924">
      <w:pPr>
        <w:pStyle w:val="ProductList-Body"/>
      </w:pPr>
      <w:r w:rsidRPr="00A041C1">
        <w:t xml:space="preserve">A Microsoft időről időre kereskedelmileg ésszerű módosításokat hajthat végre minden egyes Online Szolgáltatáson. A Microsoft bármelyik olyan országban beszüntethet egy Online Szolgáltatást, amelyben a Microsoftra az adott országban működő vállalkozásokra általában nem érvényes kormányzati előírás, kötelezettség vagy egyéb követelmény vonatkozik. Az egyes Online Szolgáltatások elérhetősége, funkciói és nyelvi változatai országonként eltérőek. Az elérhetőséggel kapcsolatban lásd: </w:t>
      </w:r>
      <w:hyperlink r:id="rId22" w:history="1">
        <w:r w:rsidRPr="00A041C1">
          <w:rPr>
            <w:rStyle w:val="Hyperlink"/>
          </w:rPr>
          <w:t>www.microsoft.com/online/international-availability.aspx</w:t>
        </w:r>
      </w:hyperlink>
      <w:r w:rsidRPr="00A041C1">
        <w:t>.</w:t>
      </w:r>
    </w:p>
    <w:p w:rsidR="00103924" w:rsidRPr="00A041C1" w:rsidRDefault="00103924" w:rsidP="00103924">
      <w:pPr>
        <w:pStyle w:val="ProductList-Body"/>
      </w:pPr>
    </w:p>
    <w:p w:rsidR="00103924" w:rsidRPr="00A041C1" w:rsidRDefault="00103924" w:rsidP="00366C8E">
      <w:pPr>
        <w:pStyle w:val="ProductList-SubSubSectionHeading"/>
        <w:outlineLvl w:val="1"/>
      </w:pPr>
      <w:bookmarkStart w:id="18" w:name="_Toc391202932"/>
      <w:r w:rsidRPr="00A041C1">
        <w:t>Adatok megőrzése</w:t>
      </w:r>
      <w:bookmarkEnd w:id="18"/>
    </w:p>
    <w:p w:rsidR="00103924" w:rsidRPr="00A041C1" w:rsidRDefault="00103924" w:rsidP="00337870">
      <w:pPr>
        <w:pStyle w:val="ProductList-Body"/>
        <w:spacing w:after="120"/>
      </w:pPr>
      <w:r w:rsidRPr="00A041C1">
        <w:t>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rsidR="00103924" w:rsidRPr="00A041C1" w:rsidRDefault="00103924" w:rsidP="00103924">
      <w:pPr>
        <w:pStyle w:val="ProductList-Body"/>
      </w:pPr>
      <w:r w:rsidRPr="00A041C1">
        <w:t>Előfordulhat, hogy az Online Szolgáltatás nem támogatja az Ügyfél által biztosított szoftver megőrzését, illetve kinyerését. A Microsoft semmilyen felelősséget nem vállal az Ügyféladatok jelen szakaszban leírt törléséért.</w:t>
      </w:r>
    </w:p>
    <w:p w:rsidR="00103924" w:rsidRPr="00A041C1" w:rsidRDefault="00103924" w:rsidP="00103924">
      <w:pPr>
        <w:pStyle w:val="ProductList-Body"/>
        <w:rPr>
          <w:sz w:val="12"/>
          <w:szCs w:val="12"/>
        </w:rPr>
      </w:pPr>
    </w:p>
    <w:p w:rsidR="00103924" w:rsidRPr="00A041C1" w:rsidRDefault="00103924" w:rsidP="00366C8E">
      <w:pPr>
        <w:pStyle w:val="ProductList-SubSubSectionHeading"/>
        <w:outlineLvl w:val="1"/>
      </w:pPr>
      <w:bookmarkStart w:id="19" w:name="_Toc391202933"/>
      <w:r w:rsidRPr="00A041C1">
        <w:t>Szoftverek használata az online szolgáltatással</w:t>
      </w:r>
      <w:bookmarkEnd w:id="19"/>
    </w:p>
    <w:p w:rsidR="00103924" w:rsidRPr="00A041C1" w:rsidRDefault="00103924" w:rsidP="00103924">
      <w:pPr>
        <w:pStyle w:val="ProductList-Body"/>
      </w:pPr>
      <w:r w:rsidRPr="00A041C1">
        <w:t>Előfordulhat, hogy az Online Szolgáltatás használatához az Ügyfélnek telepítenie kell bizonyos Microsoft-szoftvereket. Amennyiben igen, erre a</w:t>
      </w:r>
      <w:r w:rsidR="001A3F3B" w:rsidRPr="00A041C1">
        <w:t> </w:t>
      </w:r>
      <w:r w:rsidRPr="00A041C1">
        <w:t>következő feltételek vonatkoznak:</w:t>
      </w:r>
    </w:p>
    <w:p w:rsidR="00AD5F09" w:rsidRPr="00A041C1" w:rsidRDefault="00AD5F09" w:rsidP="00103924">
      <w:pPr>
        <w:pStyle w:val="ProductList-Body"/>
      </w:pPr>
    </w:p>
    <w:p w:rsidR="00103924" w:rsidRPr="00A041C1" w:rsidRDefault="00103924" w:rsidP="00366C8E">
      <w:pPr>
        <w:pStyle w:val="ProductList-Body"/>
        <w:ind w:left="180"/>
        <w:outlineLvl w:val="2"/>
      </w:pPr>
      <w:r w:rsidRPr="00A041C1">
        <w:rPr>
          <w:b/>
          <w:color w:val="0072C6"/>
        </w:rPr>
        <w:t>Microsoft szoftverek licencfeltételei</w:t>
      </w:r>
    </w:p>
    <w:p w:rsidR="00103924" w:rsidRPr="00A041C1" w:rsidRDefault="00103924" w:rsidP="00AD5F09">
      <w:pPr>
        <w:pStyle w:val="ProductList-Body"/>
        <w:ind w:left="180"/>
      </w:pPr>
      <w:r w:rsidRPr="00A041C1">
        <w:t xml:space="preserve">Az Ügyfél kizárólag az Online Szolgáltatással való használatra telepítheti és használhatja a szoftvereket. Az </w:t>
      </w:r>
      <w:hyperlink w:anchor="OnlineServiceSpecificTerms" w:history="1">
        <w:r w:rsidRPr="00A041C1">
          <w:rPr>
            <w:rStyle w:val="Hyperlink"/>
          </w:rPr>
          <w:t>Online Szolgáltatás Szolgáltatásspecifikus Feltételei</w:t>
        </w:r>
      </w:hyperlink>
      <w:r w:rsidRPr="00A041C1">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rsidR="00AD5F09" w:rsidRPr="00A041C1" w:rsidRDefault="00AD5F09" w:rsidP="00AD5F09">
      <w:pPr>
        <w:pStyle w:val="ProductList-Body"/>
        <w:ind w:left="180"/>
      </w:pPr>
    </w:p>
    <w:p w:rsidR="00103924" w:rsidRPr="00A041C1" w:rsidRDefault="00103924" w:rsidP="00366C8E">
      <w:pPr>
        <w:pStyle w:val="ProductList-Body"/>
        <w:ind w:left="180"/>
        <w:outlineLvl w:val="2"/>
      </w:pPr>
      <w:r w:rsidRPr="00A041C1">
        <w:rPr>
          <w:b/>
          <w:color w:val="0072C6"/>
        </w:rPr>
        <w:t>A szoftver eredetiségének ellenőrzése, automatikus frissítései és rá vonatkozó adatok gyűjtése</w:t>
      </w:r>
    </w:p>
    <w:p w:rsidR="00103924" w:rsidRPr="00A041C1" w:rsidRDefault="00103924" w:rsidP="00AD5F09">
      <w:pPr>
        <w:pStyle w:val="ProductList-Body"/>
        <w:ind w:left="180"/>
      </w:pPr>
      <w:r w:rsidRPr="00A041C1">
        <w:t>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w:t>
      </w:r>
      <w:r w:rsidR="001A3F3B" w:rsidRPr="00A041C1">
        <w:t> </w:t>
      </w:r>
      <w:r w:rsidRPr="00A041C1">
        <w:t>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w:t>
      </w:r>
      <w:r w:rsidR="001A3F3B" w:rsidRPr="00A041C1">
        <w:t> </w:t>
      </w:r>
      <w:r w:rsidRPr="00A041C1">
        <w:t>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Az Alkalmazások adatokat gyűjthetnek az Alkalmazások használatára és teljesítményére vonatkozóan; ezek az adatok a Microsofthoz továbbíthatók, és a jelen OST-ben meghatározott célokra használhatók.</w:t>
      </w:r>
    </w:p>
    <w:p w:rsidR="00AD5F09" w:rsidRPr="00A041C1" w:rsidRDefault="00AD5F09" w:rsidP="00AD5F09">
      <w:pPr>
        <w:pStyle w:val="ProductList-Body"/>
        <w:ind w:left="180"/>
      </w:pPr>
    </w:p>
    <w:p w:rsidR="00103924" w:rsidRPr="00A041C1" w:rsidRDefault="00103924" w:rsidP="00366C8E">
      <w:pPr>
        <w:pStyle w:val="ProductList-Body"/>
        <w:ind w:left="180"/>
        <w:outlineLvl w:val="2"/>
      </w:pPr>
      <w:r w:rsidRPr="00A041C1">
        <w:rPr>
          <w:b/>
          <w:color w:val="0072C6"/>
        </w:rPr>
        <w:t>Harmadik fél szoftverösszetevői</w:t>
      </w:r>
    </w:p>
    <w:p w:rsidR="00103924" w:rsidRPr="00A041C1" w:rsidRDefault="00103924" w:rsidP="00AD5F09">
      <w:pPr>
        <w:pStyle w:val="ProductList-Body"/>
        <w:ind w:left="180"/>
      </w:pPr>
      <w:r w:rsidRPr="00A041C1">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rsidR="00AD5F09" w:rsidRPr="00A041C1" w:rsidRDefault="00AD5F09" w:rsidP="00AD5F09">
      <w:pPr>
        <w:pStyle w:val="ProductList-Body"/>
      </w:pPr>
    </w:p>
    <w:p w:rsidR="00AD5F09" w:rsidRPr="00A041C1" w:rsidRDefault="00AD5F09" w:rsidP="00366C8E">
      <w:pPr>
        <w:pStyle w:val="ProductList-SubSubSectionHeading"/>
        <w:outlineLvl w:val="1"/>
      </w:pPr>
      <w:bookmarkStart w:id="20" w:name="_Toc391202934"/>
      <w:r w:rsidRPr="00A041C1">
        <w:t>Nem-Microsoft Termékek</w:t>
      </w:r>
      <w:bookmarkEnd w:id="20"/>
    </w:p>
    <w:p w:rsidR="00103924" w:rsidRPr="00A041C1" w:rsidRDefault="00AD5F09" w:rsidP="00AD5F09">
      <w:pPr>
        <w:pStyle w:val="ProductList-Body"/>
      </w:pPr>
      <w:r w:rsidRPr="00A041C1">
        <w:t>A Microsoft az Online Szolgáltatások Ügyfél általi használatán keresztül (például egy áruházon vagy galérián keresztül) Nem-Microsoft Termékeket tehet elérhetővé az Ügyfél számára. Amennyiben az Ügyfél Nem-Microsoft Terméket telepít vagy használ egy Online Szolgáltatással, ezt csak olyan</w:t>
      </w:r>
      <w:r w:rsidR="001A3F3B" w:rsidRPr="00A041C1">
        <w:t> </w:t>
      </w:r>
      <w:r w:rsidRPr="00A041C1">
        <w:t>módon teheti, hogy azzal ne vesse alá a Microsoft szellemi tulajdonát vagy technológiáját az Ügyfél nagybani licencbeadási szerződésében kifejezetten meghatározottakon kívüli kötelezettségeknek. Az Ügyfél kényelme érdekében a Microsoft az Online Szolgáltatásokért az Ügyfélnek kiállított számlába belefoglalhatja a Nem-Microsoft Termékekre vonatkozó díjakat is. A Microsoft azonban semmilyen felelősséget sem vállal a</w:t>
      </w:r>
      <w:r w:rsidR="001A3F3B" w:rsidRPr="00A041C1">
        <w:t> </w:t>
      </w:r>
      <w:r w:rsidRPr="00A041C1">
        <w:t xml:space="preserve">Nem-Microsoft termékért. Az Ügyfél kizárólagos felelősséggel tartozik minden olyan Nem-Microsoft Termékért, amelyet egy Online Szolgáltatással együtt telepít vagy használ. </w:t>
      </w:r>
    </w:p>
    <w:p w:rsidR="00103924" w:rsidRPr="00A041C1" w:rsidRDefault="00103924" w:rsidP="00103924">
      <w:pPr>
        <w:pStyle w:val="ProductList-Body"/>
      </w:pPr>
    </w:p>
    <w:p w:rsidR="00AD5F09" w:rsidRPr="00A041C1" w:rsidRDefault="00AD5F09" w:rsidP="00366C8E">
      <w:pPr>
        <w:pStyle w:val="ProductList-SubSubSectionHeading"/>
        <w:outlineLvl w:val="1"/>
      </w:pPr>
      <w:bookmarkStart w:id="21" w:name="_Toc391202935"/>
      <w:r w:rsidRPr="00A041C1">
        <w:t>A megfelelő használatra vonatkozó szabályzat</w:t>
      </w:r>
      <w:bookmarkEnd w:id="21"/>
    </w:p>
    <w:p w:rsidR="00AD5F09" w:rsidRPr="00A041C1" w:rsidRDefault="00AD5F09" w:rsidP="00AD5F09">
      <w:pPr>
        <w:pStyle w:val="ProductList-Body"/>
      </w:pPr>
      <w:r w:rsidRPr="00A041C1">
        <w:t>Sem az Ügyfél, sem pedig senki más, aki az Ügyfélen keresztül ér el egy Online Szolgáltatást, nem használhatja az Online Szolgáltatást:</w:t>
      </w:r>
    </w:p>
    <w:p w:rsidR="00AD5F09" w:rsidRPr="00A041C1" w:rsidRDefault="00AD5F09" w:rsidP="00A44A41">
      <w:pPr>
        <w:pStyle w:val="ProductList-Body"/>
        <w:numPr>
          <w:ilvl w:val="0"/>
          <w:numId w:val="2"/>
        </w:numPr>
        <w:ind w:left="450" w:hanging="270"/>
      </w:pPr>
      <w:r w:rsidRPr="00A041C1">
        <w:t>jogszabály, rendelkezés, kormányrendelet vagy határozat által tiltott módon;</w:t>
      </w:r>
    </w:p>
    <w:p w:rsidR="00AD5F09" w:rsidRPr="00A041C1" w:rsidRDefault="00AD5F09" w:rsidP="0088164F">
      <w:pPr>
        <w:pStyle w:val="ProductList-Body"/>
        <w:numPr>
          <w:ilvl w:val="0"/>
          <w:numId w:val="2"/>
        </w:numPr>
        <w:spacing w:before="40"/>
        <w:ind w:left="450" w:hanging="270"/>
      </w:pPr>
      <w:r w:rsidRPr="00A041C1">
        <w:t xml:space="preserve">mások jogainak megsértésére; </w:t>
      </w:r>
    </w:p>
    <w:p w:rsidR="00AD5F09" w:rsidRPr="00A041C1" w:rsidRDefault="00AD5F09" w:rsidP="0088164F">
      <w:pPr>
        <w:pStyle w:val="ProductList-Body"/>
        <w:numPr>
          <w:ilvl w:val="0"/>
          <w:numId w:val="2"/>
        </w:numPr>
        <w:spacing w:before="40"/>
        <w:ind w:left="450" w:hanging="270"/>
      </w:pPr>
      <w:r w:rsidRPr="00A041C1">
        <w:t xml:space="preserve">arra, hogy jogosulatlanul hozzáférést próbáljon szerezni bármilyen szolgáltatáshoz, eszközhöz, adathoz, fiókhoz vagy hálózathoz, illetve hogy ezek működését megpróbálja megzavarni; </w:t>
      </w:r>
    </w:p>
    <w:p w:rsidR="00AD5F09" w:rsidRPr="00A041C1" w:rsidRDefault="00AD5F09" w:rsidP="0088164F">
      <w:pPr>
        <w:pStyle w:val="ProductList-Body"/>
        <w:numPr>
          <w:ilvl w:val="0"/>
          <w:numId w:val="2"/>
        </w:numPr>
        <w:spacing w:before="40"/>
        <w:ind w:left="450" w:hanging="270"/>
      </w:pPr>
      <w:r w:rsidRPr="00A041C1">
        <w:t>levélszemét és kártékony programok terjesztésére;</w:t>
      </w:r>
    </w:p>
    <w:p w:rsidR="00AD5F09" w:rsidRPr="00A041C1" w:rsidRDefault="00AD5F09" w:rsidP="0088164F">
      <w:pPr>
        <w:pStyle w:val="ProductList-Body"/>
        <w:numPr>
          <w:ilvl w:val="0"/>
          <w:numId w:val="2"/>
        </w:numPr>
        <w:spacing w:before="40"/>
        <w:ind w:left="450" w:hanging="270"/>
      </w:pPr>
      <w:r w:rsidRPr="00A041C1">
        <w:t xml:space="preserve">olyan módon történő használata, amelynek következtében károsodhat az Online Szolgáltatás, illetve amely zavarhatja a szolgáltatás bármely más fél általi használatát; valamint </w:t>
      </w:r>
    </w:p>
    <w:p w:rsidR="00AD5F09" w:rsidRPr="00A041C1" w:rsidRDefault="00AD5F09" w:rsidP="0088164F">
      <w:pPr>
        <w:pStyle w:val="ProductList-Body"/>
        <w:numPr>
          <w:ilvl w:val="0"/>
          <w:numId w:val="2"/>
        </w:numPr>
        <w:spacing w:before="40" w:after="120"/>
        <w:ind w:left="461" w:hanging="274"/>
      </w:pPr>
      <w:r w:rsidRPr="00A041C1">
        <w:t>semmilyen olyan alkalmazási területen vagy helyzetben, ahol az Online Szolgáltatás hibája halálhoz vagy súlyos személyi sérüléshez vezethet, illetve súlyos fizikai vagy környezeti károkat okozhat.</w:t>
      </w:r>
    </w:p>
    <w:p w:rsidR="00103924" w:rsidRPr="00A041C1" w:rsidRDefault="00AD5F09" w:rsidP="00AD5F09">
      <w:pPr>
        <w:pStyle w:val="ProductList-Body"/>
      </w:pPr>
      <w:r w:rsidRPr="00A041C1">
        <w:t>A jelen szakasz rendelkezéseinek megsértése az Online Szolgáltatás felfüggesztését vonhatja maga után. A Microsoft az Online Szolgáltatást csak az</w:t>
      </w:r>
      <w:r w:rsidR="001A3F3B" w:rsidRPr="00A041C1">
        <w:t> </w:t>
      </w:r>
      <w:r w:rsidRPr="00A041C1">
        <w:t>ésszerűen szükséges mértékben függeszti fel. Kivéve azt az esetet, amikor a Microsoft úgy véli, hogy azonnali felfüggesztésre van szükség, a</w:t>
      </w:r>
      <w:r w:rsidR="001A3F3B" w:rsidRPr="00A041C1">
        <w:t> </w:t>
      </w:r>
      <w:r w:rsidRPr="00A041C1">
        <w:t>Microsoft egy Online Szolgáltatás felfüggesztése előtt értesítést küld.</w:t>
      </w:r>
    </w:p>
    <w:p w:rsidR="003C35CD" w:rsidRPr="00A041C1" w:rsidRDefault="003C35CD" w:rsidP="003C35CD">
      <w:pPr>
        <w:pStyle w:val="ProductList-Body"/>
      </w:pPr>
    </w:p>
    <w:p w:rsidR="003C35CD" w:rsidRPr="00A041C1" w:rsidRDefault="003C35CD" w:rsidP="003C35CD">
      <w:pPr>
        <w:pStyle w:val="ProductList-SubSubSectionHeading"/>
        <w:outlineLvl w:val="1"/>
      </w:pPr>
      <w:bookmarkStart w:id="22" w:name="_Toc391202936"/>
      <w:r w:rsidRPr="00A041C1">
        <w:t>Technikai korlátozások</w:t>
      </w:r>
      <w:bookmarkEnd w:id="22"/>
    </w:p>
    <w:p w:rsidR="003C35CD" w:rsidRPr="00A041C1" w:rsidRDefault="003C35CD" w:rsidP="003C35CD">
      <w:pPr>
        <w:pStyle w:val="ProductList-Body"/>
      </w:pPr>
      <w:r w:rsidRPr="00A041C1">
        <w:t>Az Ügyfélnek be kell tartania és nem szabad megkerülnie az Online Szolgáltatás technikai korlátozásait, amelyek csak az Online Szolgáltatás Ügyfél által meghatározott módokon történő használatát teszik lehetővé.</w:t>
      </w:r>
    </w:p>
    <w:p w:rsidR="00103924" w:rsidRPr="00A041C1" w:rsidRDefault="00103924" w:rsidP="00103924">
      <w:pPr>
        <w:pStyle w:val="ProductList-Body"/>
      </w:pPr>
    </w:p>
    <w:p w:rsidR="00F92500" w:rsidRPr="00A041C1" w:rsidRDefault="00F92500" w:rsidP="00103924">
      <w:pPr>
        <w:pStyle w:val="ProductList-Body"/>
      </w:pPr>
    </w:p>
    <w:p w:rsidR="00AD5F09" w:rsidRPr="00A041C1" w:rsidRDefault="00AD5F09" w:rsidP="00366C8E">
      <w:pPr>
        <w:pStyle w:val="ProductList-SubSubSectionHeading"/>
        <w:outlineLvl w:val="1"/>
      </w:pPr>
      <w:bookmarkStart w:id="23" w:name="_Toc391202937"/>
      <w:r w:rsidRPr="00A041C1">
        <w:t>A jogszabályoknak való megfelelés</w:t>
      </w:r>
      <w:bookmarkEnd w:id="23"/>
    </w:p>
    <w:p w:rsidR="00AD5F09" w:rsidRPr="00A041C1" w:rsidRDefault="00AD5F09" w:rsidP="00F824AC">
      <w:pPr>
        <w:pStyle w:val="ProductList-Body"/>
        <w:spacing w:after="120"/>
      </w:pPr>
      <w:r w:rsidRPr="00A041C1">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w:t>
      </w:r>
      <w:r w:rsidR="001A3F3B" w:rsidRPr="00A041C1">
        <w:t> </w:t>
      </w:r>
      <w:r w:rsidRPr="00A041C1">
        <w:t>informatikai szolgáltatókra alkalmazandó jogszabályok vagy előírások betartásáért.</w:t>
      </w:r>
    </w:p>
    <w:p w:rsidR="00AD5F09" w:rsidRPr="00A041C1" w:rsidRDefault="00AD5F09" w:rsidP="00AD5F09">
      <w:pPr>
        <w:pStyle w:val="ProductList-Body"/>
      </w:pPr>
      <w:r w:rsidRPr="00A041C1">
        <w:t>Az Ügyfél az Online Szolgáltatások igénybevétele kapcsán köteles betartani az összes vonatkozó alkalmazandó jogszabályt és előírást, ideértve személyes adatok védelmére, az adatvédelemre és a kommunikáció titkosságára vonatkozó jogszabályi előírásokat is. Az Ügyfél a felelős az Ügyfél által biztosított vagy felügyelt összetevők (például a Windows Intune-nal beléptetett eszközök vagy egy Microsoft Azure-ügyfél virtuális gépe vagy alkalmazása) adatvédelmének és a velük kapcsolatos biztonsági intézkedéseknek a megvalósításáért és fenntartásáért. Az Ügyfél a felelős azért, hogy reagáljon harmadik felektől egy Online Szolgáltatásnak az Ügyfél általi használatával kapcsolatban beérkező kéréseire, például a tartalomnak az U.S. Digital Millennium Copyright Act törvény vagy egyéb alkalmazandó jogszabály alapján történő eltávolítására irányuló kérés esetén.</w:t>
      </w:r>
    </w:p>
    <w:p w:rsidR="003C35CD" w:rsidRPr="00A041C1" w:rsidRDefault="003C35CD" w:rsidP="003C35CD">
      <w:pPr>
        <w:pStyle w:val="ProductList-Body"/>
      </w:pPr>
    </w:p>
    <w:p w:rsidR="003C35CD" w:rsidRPr="00A041C1" w:rsidRDefault="003C35CD" w:rsidP="003C35CD">
      <w:pPr>
        <w:pStyle w:val="ProductList-SubSubSectionHeading"/>
        <w:outlineLvl w:val="1"/>
      </w:pPr>
      <w:bookmarkStart w:id="24" w:name="_Toc391202938"/>
      <w:r w:rsidRPr="00A041C1">
        <w:t>Szerzett jogok</w:t>
      </w:r>
      <w:bookmarkEnd w:id="24"/>
    </w:p>
    <w:p w:rsidR="003C35CD" w:rsidRPr="00A041C1" w:rsidRDefault="003C35CD" w:rsidP="003C35CD">
      <w:pPr>
        <w:pStyle w:val="ProductList-Body"/>
      </w:pPr>
      <w:r w:rsidRPr="00A041C1">
        <w:t>A Microsoft és az Ügyfél megállapodik abban, hogy az Online Szolgáltatások nyújtása és használata nem irányul arra, hogy a Szerzett jogokra vonatkozó irányelv (2001/23/EK számú Európai Bizottsági Irányelv, a 98/50/EK számú irányelvvel módosított korábbi 77/187/EK számú Európai Bizottsági Irányelv) vagy bármely ugyanezekre vonatkozó nemzeti törvény vagy előírás, illetve hasonló törvény vagy előírás (az Egyesült Királyságban ideértve a Transfer of Undertakings (Protection of Employment) Regulations 2006 törvényt is) (a továbbiakban együttesen „ARD”) alapján felelősséget keletkeztessen. Az Ügyfél megvédi a Microsoftot minden olyan igénytől, amely az ARD alapján bármely Online Szolgáltatás nyújtásából eredően alkalmazott vagy vállalakozó állítólagos Microsofthoz történő átlépésére vonatkozik. A Microsoft megvédi az Ügyfelet minden olyan igénytől, amely az ARD alapján bármely Online Szolgáltatás megszüntetéséből eredően alkalmazott vagy vállalakozó állítólagos Ügyfélhez történő átlépésére vonatkozik. A védelmet biztosító félnek mindkét esetben meg kell fizetnie a jogerős elmarasztaló ítéletben (vagy egyezségben) megítélt összeget, a másik félnek pedig értesítenie kell a védelmet biztosító felet az igényről, át kell adnia neki az igénnyel szembeni védekezéssel és az egyezséggel kapcsolatos teljes irányítást, és meg kell adnia neki az elvárható segítséget az igénnyel szembeni védekezésben (a védelmet biztosító félnek meg kell térítenie a segítségnyújtás során felmerülő ésszerű készpénzes kiadásokat).</w:t>
      </w:r>
    </w:p>
    <w:p w:rsidR="00AD5F09" w:rsidRPr="00A041C1" w:rsidRDefault="00AD5F09" w:rsidP="00AD5F09">
      <w:pPr>
        <w:pStyle w:val="ProductList-Body"/>
      </w:pPr>
    </w:p>
    <w:p w:rsidR="00AD5F09" w:rsidRPr="00A041C1" w:rsidRDefault="00AD5F09" w:rsidP="00366C8E">
      <w:pPr>
        <w:pStyle w:val="ProductList-SubSubSectionHeading"/>
        <w:outlineLvl w:val="1"/>
      </w:pPr>
      <w:bookmarkStart w:id="25" w:name="_Toc391202939"/>
      <w:r w:rsidRPr="00A041C1">
        <w:t>Elektronikus értesítések</w:t>
      </w:r>
      <w:bookmarkEnd w:id="25"/>
    </w:p>
    <w:p w:rsidR="00AD5F09" w:rsidRPr="00A041C1" w:rsidRDefault="00AD5F09" w:rsidP="00AD5F09">
      <w:pPr>
        <w:pStyle w:val="ProductList-Body"/>
      </w:pPr>
      <w:r w:rsidRPr="00A041C1">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rsidR="00AD5F09" w:rsidRPr="00A041C1" w:rsidRDefault="00AD5F09" w:rsidP="00AD5F09">
      <w:pPr>
        <w:pStyle w:val="ProductList-SubSubSectionHeading"/>
      </w:pPr>
    </w:p>
    <w:p w:rsidR="00AD5F09" w:rsidRPr="00A041C1" w:rsidRDefault="00AD5F09" w:rsidP="00366C8E">
      <w:pPr>
        <w:pStyle w:val="ProductList-SubSubSectionHeading"/>
        <w:outlineLvl w:val="1"/>
      </w:pPr>
      <w:bookmarkStart w:id="26" w:name="_Toc391202940"/>
      <w:r w:rsidRPr="00A041C1">
        <w:t>A licencek átrendelése</w:t>
      </w:r>
      <w:bookmarkEnd w:id="26"/>
    </w:p>
    <w:p w:rsidR="00AD5F09" w:rsidRPr="00A041C1" w:rsidRDefault="00AD5F09" w:rsidP="00AD5F09">
      <w:pPr>
        <w:pStyle w:val="ProductList-Body"/>
      </w:pPr>
      <w:r w:rsidRPr="00A041C1">
        <w:t xml:space="preserve">A legtöbb SL – de nem az összes – átrendelhető. Kivéve, ha a jelen bekezdés vagy az </w:t>
      </w:r>
      <w:hyperlink w:anchor="OnlineServiceSpecificTerms" w:history="1">
        <w:r w:rsidRPr="00A041C1">
          <w:rPr>
            <w:rStyle w:val="Hyperlink"/>
          </w:rPr>
          <w:t>Online Szolgáltatás Szolgáltatásspecifikus Feltételei</w:t>
        </w:r>
      </w:hyperlink>
      <w:r w:rsidRPr="00A041C1">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w:t>
      </w:r>
      <w:r w:rsidR="001A3F3B" w:rsidRPr="00A041C1">
        <w:t> </w:t>
      </w:r>
      <w:r w:rsidRPr="00A041C1">
        <w:t>előző felhasználó eszköze elérhetőségét.</w:t>
      </w:r>
    </w:p>
    <w:p w:rsidR="00AD5F09" w:rsidRPr="00A041C1" w:rsidRDefault="00AD5F09" w:rsidP="00AD5F09">
      <w:pPr>
        <w:pStyle w:val="ProductList-SubSubSectionHeading"/>
      </w:pPr>
    </w:p>
    <w:p w:rsidR="00AD5F09" w:rsidRPr="00A041C1" w:rsidRDefault="00AD5F09" w:rsidP="00366C8E">
      <w:pPr>
        <w:pStyle w:val="ProductList-SubSubSectionHeading"/>
        <w:outlineLvl w:val="1"/>
      </w:pPr>
      <w:bookmarkStart w:id="27" w:name="_Toc391202941"/>
      <w:r w:rsidRPr="00A041C1">
        <w:t>Betűkészlet-összetevők</w:t>
      </w:r>
      <w:bookmarkEnd w:id="27"/>
    </w:p>
    <w:p w:rsidR="00AD5F09" w:rsidRPr="00A041C1" w:rsidRDefault="00AD5F09" w:rsidP="00AD5F09">
      <w:pPr>
        <w:pStyle w:val="ProductList-Body"/>
      </w:pPr>
      <w:r w:rsidRPr="00A041C1">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w:t>
      </w:r>
      <w:r w:rsidR="001A3F3B" w:rsidRPr="00A041C1">
        <w:t> </w:t>
      </w:r>
      <w:r w:rsidRPr="00A041C1">
        <w:t>céljából.</w:t>
      </w:r>
    </w:p>
    <w:p w:rsidR="00AD5F09" w:rsidRPr="00A041C1" w:rsidRDefault="00AD5F09" w:rsidP="00AD5F09">
      <w:pPr>
        <w:pStyle w:val="ProductList-SubSubSectionHeading"/>
      </w:pPr>
    </w:p>
    <w:p w:rsidR="00AD5F09" w:rsidRPr="00A041C1" w:rsidRDefault="00AD5F09" w:rsidP="00366C8E">
      <w:pPr>
        <w:pStyle w:val="ProductList-SubSubSectionHeading"/>
        <w:outlineLvl w:val="1"/>
      </w:pPr>
      <w:bookmarkStart w:id="28" w:name="_Toc391202942"/>
      <w:r w:rsidRPr="00A041C1">
        <w:t>Multiplexálás</w:t>
      </w:r>
      <w:bookmarkEnd w:id="28"/>
    </w:p>
    <w:p w:rsidR="00103924" w:rsidRPr="00A041C1" w:rsidRDefault="00AD5F09" w:rsidP="00AD5F09">
      <w:pPr>
        <w:pStyle w:val="ProductList-Body"/>
      </w:pPr>
      <w:r w:rsidRPr="00A041C1">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rsidR="00103924" w:rsidRPr="00A041C1" w:rsidRDefault="00103924" w:rsidP="00103924">
      <w:pPr>
        <w:pStyle w:val="ProductList-Body"/>
      </w:pPr>
    </w:p>
    <w:p w:rsidR="004D27A6" w:rsidRPr="00A041C1" w:rsidRDefault="004D27A6" w:rsidP="00A914BF">
      <w:pPr>
        <w:pStyle w:val="ProductList-Body"/>
      </w:pPr>
    </w:p>
    <w:p w:rsidR="00730B3A" w:rsidRPr="00A041C1" w:rsidRDefault="00730B3A" w:rsidP="00A914BF">
      <w:pPr>
        <w:pStyle w:val="ProductList-Body"/>
        <w:sectPr w:rsidR="00730B3A" w:rsidRPr="00A041C1" w:rsidSect="00335689">
          <w:footerReference w:type="default" r:id="rId23"/>
          <w:footerReference w:type="first" r:id="rId24"/>
          <w:pgSz w:w="12240" w:h="15840"/>
          <w:pgMar w:top="1440" w:right="720" w:bottom="1440" w:left="720" w:header="720" w:footer="720" w:gutter="0"/>
          <w:cols w:space="720"/>
          <w:titlePg/>
          <w:docGrid w:linePitch="360"/>
        </w:sectPr>
      </w:pPr>
    </w:p>
    <w:p w:rsidR="004D27A6" w:rsidRPr="00A041C1" w:rsidRDefault="000E6ED8" w:rsidP="00366C8E">
      <w:pPr>
        <w:pStyle w:val="ProductList-SectionHeading"/>
        <w:outlineLvl w:val="0"/>
      </w:pPr>
      <w:bookmarkStart w:id="29" w:name="PrivacyandSecurityTerms"/>
      <w:bookmarkStart w:id="30" w:name="_Toc391202943"/>
      <w:r w:rsidRPr="00A041C1">
        <w:t>Adatvédelmi és Biztonsági Feltételek</w:t>
      </w:r>
      <w:bookmarkEnd w:id="29"/>
      <w:bookmarkEnd w:id="30"/>
    </w:p>
    <w:p w:rsidR="00F77036" w:rsidRPr="00A041C1" w:rsidRDefault="00F77036" w:rsidP="00F77036">
      <w:pPr>
        <w:pStyle w:val="ProductList-Body"/>
      </w:pPr>
      <w:r w:rsidRPr="00A041C1">
        <w:t xml:space="preserve">Az Online Szolgáltatások Feltételeinek ez a szakasza két részből áll: </w:t>
      </w:r>
    </w:p>
    <w:p w:rsidR="00F77036" w:rsidRPr="00A041C1" w:rsidRDefault="00F77036" w:rsidP="00A44A41">
      <w:pPr>
        <w:pStyle w:val="ProductList-Body"/>
        <w:numPr>
          <w:ilvl w:val="0"/>
          <w:numId w:val="3"/>
        </w:numPr>
        <w:ind w:left="450" w:hanging="270"/>
      </w:pPr>
      <w:r w:rsidRPr="00A041C1">
        <w:t>az összes Online Szolgáltatásra vonatkozó, adatvédelemre és a biztonságra vonatkozó általános feltételekből, valamint</w:t>
      </w:r>
    </w:p>
    <w:p w:rsidR="000E6ED8" w:rsidRPr="00A041C1" w:rsidRDefault="00F77036" w:rsidP="0088164F">
      <w:pPr>
        <w:pStyle w:val="ProductList-Body"/>
        <w:numPr>
          <w:ilvl w:val="0"/>
          <w:numId w:val="3"/>
        </w:numPr>
        <w:spacing w:before="40"/>
        <w:ind w:left="461" w:hanging="274"/>
      </w:pPr>
      <w:r w:rsidRPr="00A041C1">
        <w:t>a bizonyos Online Szolgáltatásokra vonatkozó Adatfeldolgozási Feltételekből, amelyek további kötelezettségeket fogalmaznak meg.</w:t>
      </w:r>
    </w:p>
    <w:p w:rsidR="00F77036" w:rsidRPr="00A041C1" w:rsidRDefault="00F77036" w:rsidP="00F77036">
      <w:pPr>
        <w:pStyle w:val="ProductList-Body"/>
      </w:pPr>
    </w:p>
    <w:p w:rsidR="000E6ED8" w:rsidRPr="00A041C1" w:rsidRDefault="00F77036" w:rsidP="00366C8E">
      <w:pPr>
        <w:pStyle w:val="ProductList-Offering2Heading"/>
        <w:outlineLvl w:val="1"/>
      </w:pPr>
      <w:bookmarkStart w:id="31" w:name="_Toc391202944"/>
      <w:r w:rsidRPr="00A041C1">
        <w:t>Általános adatvédelmi és biztonsági feltételek</w:t>
      </w:r>
      <w:bookmarkEnd w:id="31"/>
    </w:p>
    <w:p w:rsidR="00F77036" w:rsidRPr="00A041C1" w:rsidRDefault="00F77036" w:rsidP="00366C8E">
      <w:pPr>
        <w:pStyle w:val="ProductList-SubSubSectionHeading"/>
        <w:outlineLvl w:val="2"/>
      </w:pPr>
      <w:bookmarkStart w:id="32" w:name="_Toc391202945"/>
      <w:r w:rsidRPr="00A041C1">
        <w:t>Érvényességi kör</w:t>
      </w:r>
      <w:bookmarkEnd w:id="32"/>
    </w:p>
    <w:p w:rsidR="00F77036" w:rsidRPr="00A041C1" w:rsidRDefault="00F77036" w:rsidP="00F77036">
      <w:pPr>
        <w:pStyle w:val="ProductList-Body"/>
      </w:pPr>
      <w:r w:rsidRPr="00A041C1">
        <w:t>Az ebben a szakaszban található feltételek az összes Online Szolgáltatásra vonatkoznak, kivéve a következőket: Bing Maps Enterprise Platform, Bing</w:t>
      </w:r>
      <w:r w:rsidR="00F06F2F" w:rsidRPr="00A041C1">
        <w:t> </w:t>
      </w:r>
      <w:r w:rsidRPr="00A041C1">
        <w:t xml:space="preserve">Maps Mobile Asset Management Platform, Translator API és Yammer, amelyekre alább a megfelelő </w:t>
      </w:r>
      <w:hyperlink w:anchor="OnlineServiceSpecificTerms" w:history="1">
        <w:r w:rsidRPr="00A041C1">
          <w:rPr>
            <w:rStyle w:val="Hyperlink"/>
          </w:rPr>
          <w:t>Online Szolgáltatások Szolgáltatásspecifikus Feltételeiben</w:t>
        </w:r>
      </w:hyperlink>
      <w:r w:rsidRPr="00A041C1">
        <w:t xml:space="preserve"> hivatkozott adatvédelmi és/vagy biztonsági feltételek vonatkoznak.</w:t>
      </w:r>
    </w:p>
    <w:p w:rsidR="00F77036" w:rsidRPr="00A041C1" w:rsidRDefault="00F77036" w:rsidP="00F77036">
      <w:pPr>
        <w:pStyle w:val="ProductList-Body"/>
      </w:pPr>
    </w:p>
    <w:p w:rsidR="00F77036" w:rsidRPr="00A041C1" w:rsidRDefault="00F77036" w:rsidP="00366C8E">
      <w:pPr>
        <w:pStyle w:val="ProductList-SubSubSectionHeading"/>
        <w:outlineLvl w:val="2"/>
      </w:pPr>
      <w:bookmarkStart w:id="33" w:name="_Toc391202946"/>
      <w:r w:rsidRPr="00A041C1">
        <w:t>Az Ügyféladatok használata</w:t>
      </w:r>
      <w:bookmarkEnd w:id="33"/>
    </w:p>
    <w:p w:rsidR="00F77036" w:rsidRPr="00A041C1" w:rsidRDefault="00F77036" w:rsidP="00F77036">
      <w:pPr>
        <w:pStyle w:val="ProductList-Body"/>
      </w:pPr>
      <w:r w:rsidRPr="00A041C1">
        <w:t>Ügyféladatok kizárólag az Online Szolgáltatásoknak az Ügyfél részére történő nyújtása céljából kerülnek felhasználásra, ideértve az ilyen szolgáltatások nyújtásával összeegyeztethető célokat is. A Ügyféladatokat, illetve az abból kinyerhető információkat a Microsoft nem használja fel</w:t>
      </w:r>
      <w:r w:rsidR="00F06F2F" w:rsidRPr="00A041C1">
        <w:t> </w:t>
      </w:r>
      <w:r w:rsidRPr="00A041C1">
        <w:t>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w:t>
      </w:r>
      <w:r w:rsidR="00F06F2F" w:rsidRPr="00A041C1">
        <w:t> </w:t>
      </w:r>
      <w:r w:rsidRPr="00A041C1">
        <w:t>ügyfélnek licencbe adott szoftverekre, illetve szolgáltatásokra vonatkozó jogait.</w:t>
      </w:r>
    </w:p>
    <w:p w:rsidR="00F77036" w:rsidRPr="00A041C1" w:rsidRDefault="00F77036" w:rsidP="00F77036">
      <w:pPr>
        <w:pStyle w:val="ProductList-Body"/>
      </w:pPr>
    </w:p>
    <w:p w:rsidR="00F77036" w:rsidRPr="00A041C1" w:rsidRDefault="00F77036" w:rsidP="00366C8E">
      <w:pPr>
        <w:pStyle w:val="ProductList-SubSubSectionHeading"/>
        <w:outlineLvl w:val="2"/>
      </w:pPr>
      <w:bookmarkStart w:id="34" w:name="_Toc391202947"/>
      <w:r w:rsidRPr="00A041C1">
        <w:t>Az Ügyféladatok nyilvánosságra hozatala</w:t>
      </w:r>
      <w:bookmarkEnd w:id="34"/>
    </w:p>
    <w:p w:rsidR="00F77036" w:rsidRPr="00A041C1" w:rsidRDefault="00F77036" w:rsidP="00F824AC">
      <w:pPr>
        <w:pStyle w:val="ProductList-Body"/>
        <w:spacing w:after="120"/>
      </w:pPr>
      <w:r w:rsidRPr="00A041C1">
        <w:t xml:space="preserve">Az Ügyféladatokat a Microsoft nem hozza nyilvánosságra a Microsofton és a Microsoft irányítása alá tartozó leányvállalatain és társvállalatain kívül, kivéve, (1) ha az Ügyfél ezt kéri; (2) ha erre a végfelhasználó engedélyt ad; (3) az OST-ben meghatározott esetekben és módon; valamint (4) ha ezt jogszabály írja elő. </w:t>
      </w:r>
    </w:p>
    <w:p w:rsidR="00F77036" w:rsidRPr="00A041C1" w:rsidRDefault="00F77036" w:rsidP="00F824AC">
      <w:pPr>
        <w:pStyle w:val="ProductList-Body"/>
        <w:spacing w:after="120"/>
      </w:pPr>
      <w:r w:rsidRPr="00A041C1">
        <w:t>A Microsoft nem bocsát semmilyen Ügyféladatot a bűnüldöző szervek rendelkezésére, kivéve, ha ezt jogszabály írja elő. Amennyiben a bűnüldöző szervek Ügyféladatok szolgáltatása céljából keresnék meg a Microsoftot, a Microsoft e szerveket közvetlenül az Ügyfélhez igyekszik irányítani annak érdekében, hogy ezen adatokat az Ügyféltől kérjék be. Amennyiben a Microsoftnak kötelező kiadnia az Ügyféladatokat a bűnüldöző szerveknek, erről azonnal értesíti az Ügyfelet, és eljuttatja az Ügyfélhez a kiadatási kérelem egy példányát, kivéve ha ezt jogszabály tiltja.</w:t>
      </w:r>
    </w:p>
    <w:p w:rsidR="00F77036" w:rsidRPr="00A041C1" w:rsidRDefault="00F77036" w:rsidP="00F824AC">
      <w:pPr>
        <w:pStyle w:val="ProductList-Body"/>
        <w:spacing w:after="120"/>
      </w:pPr>
      <w:r w:rsidRPr="00A041C1">
        <w:t>Ha bármilyen más harmadik féltől (például az Ügyfél végfelhasználóitól) érkezik az Ügyféladatokra vonatkozó kérés, akkor a Microsoft azonnal értesíti az Ügyfelet, kivéve ha ezt jogszabály tiltja. Ha törvényi előírás nem kötelezi a Microsoftot az Ügyféladatok kiadására, akkor a Microsoft vissza fogja utasítani a kérést. Amennyiben a kérés érvényes, és a Microsoft az adatok kiadására lenne kényszeríthető, akkor a Microsoft megkísérli</w:t>
      </w:r>
      <w:r w:rsidR="00F06F2F" w:rsidRPr="00A041C1">
        <w:t> </w:t>
      </w:r>
      <w:r w:rsidRPr="00A041C1">
        <w:t>az Ügyfélhez irányítani az adott harmadik felet, hogy az közvetlenül az Ügyféltől kérje az Ügyféladatokat.</w:t>
      </w:r>
    </w:p>
    <w:p w:rsidR="00F77036" w:rsidRPr="00A041C1" w:rsidRDefault="00F77036" w:rsidP="00AE69BA">
      <w:pPr>
        <w:pStyle w:val="ProductList-Body"/>
        <w:spacing w:after="120"/>
      </w:pPr>
      <w:r w:rsidRPr="00A041C1">
        <w:t>Kivéve azt az esetet, ha erre az Ügyfél kéri, a Microsoft nem ad harmadik félnek: (1)</w:t>
      </w:r>
      <w:r w:rsidR="001B3F3C" w:rsidRPr="00A041C1">
        <w:t xml:space="preserve"> </w:t>
      </w:r>
      <w:r w:rsidRPr="00A041C1">
        <w:t>közvetlen, közvetett, általános vagy szabad hozzáférést az</w:t>
      </w:r>
      <w:r w:rsidR="00F06F2F" w:rsidRPr="00A041C1">
        <w:t> </w:t>
      </w:r>
      <w:r w:rsidRPr="00A041C1">
        <w:t xml:space="preserve">Ügyféladatokhoz; (2) az Ügyféladatok titkosítására használt platformtitkosítási kulcsot, illetve lehetőséget az ilyen titkosítás feltörésére; illetve (3) semmiféle hozzáférést az Ügyféladatokhoz, ha a Microsoft tudja, hogy az ilyen adatokat a kérésben megfogalmazottaktól eltérő célokra fogják felhasználni. </w:t>
      </w:r>
    </w:p>
    <w:p w:rsidR="00F77036" w:rsidRPr="00A041C1" w:rsidRDefault="00F77036" w:rsidP="00F77036">
      <w:pPr>
        <w:pStyle w:val="ProductList-Body"/>
      </w:pPr>
      <w:r w:rsidRPr="00A041C1">
        <w:t xml:space="preserve">A fentiek elősegítése érdekében a Microsoft megadhatja a harmadik félnek az Ügyfél alapvető kapcsolatfelvételi adatait. </w:t>
      </w:r>
    </w:p>
    <w:p w:rsidR="00F77036" w:rsidRPr="00A041C1" w:rsidRDefault="00F77036" w:rsidP="00F77036">
      <w:pPr>
        <w:pStyle w:val="ProductList-Body"/>
      </w:pPr>
    </w:p>
    <w:p w:rsidR="00F77036" w:rsidRPr="00A041C1" w:rsidRDefault="00F77036" w:rsidP="00366C8E">
      <w:pPr>
        <w:pStyle w:val="ProductList-SubSubSectionHeading"/>
        <w:outlineLvl w:val="2"/>
      </w:pPr>
      <w:bookmarkStart w:id="35" w:name="_Toc391202948"/>
      <w:r w:rsidRPr="00A041C1">
        <w:t>Oktatási intézmények</w:t>
      </w:r>
      <w:bookmarkEnd w:id="35"/>
    </w:p>
    <w:p w:rsidR="00F77036" w:rsidRPr="00A041C1" w:rsidRDefault="00F77036" w:rsidP="00F824AC">
      <w:pPr>
        <w:pStyle w:val="ProductList-Body"/>
        <w:spacing w:after="120"/>
      </w:pPr>
      <w:r w:rsidRPr="00A041C1">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w:t>
      </w:r>
      <w:r w:rsidR="00F06F2F" w:rsidRPr="00A041C1">
        <w:t> </w:t>
      </w:r>
      <w:r w:rsidRPr="00A041C1">
        <w:t>az OST szempontjából az az Ügyféladatokban „jogos oktatási érdekkel” (legitimate educational interests) rendelkező „iskolai tisztviselőnek” (school</w:t>
      </w:r>
      <w:r w:rsidR="00F06F2F" w:rsidRPr="00A041C1">
        <w:t> </w:t>
      </w:r>
      <w:r w:rsidRPr="00A041C1">
        <w:t>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rsidR="00F77036" w:rsidRPr="00A041C1" w:rsidRDefault="00F77036" w:rsidP="00F77036">
      <w:pPr>
        <w:pStyle w:val="ProductList-Body"/>
      </w:pPr>
      <w:r w:rsidRPr="00A041C1">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w:t>
      </w:r>
      <w:r w:rsidR="00F06F2F" w:rsidRPr="00A041C1">
        <w:t> </w:t>
      </w:r>
      <w:r w:rsidRPr="00A041C1">
        <w:t>a Microsofttól érkező, bármely bírói rendeletről vagy jogszerűen kiadott idézésről szóló, az alkalmazandó jogszabályoknak megfelelően a</w:t>
      </w:r>
      <w:r w:rsidR="00F06F2F" w:rsidRPr="00A041C1">
        <w:t> </w:t>
      </w:r>
      <w:r w:rsidRPr="00A041C1">
        <w:t>Microsoft birtokában lévő Ügyféladatok nyilvánosságra hozására vonatkozó értesítéseket a diákoknak (vagy a 18 évnél fiatalabb és nem középfokúnál magasabb oktatási intézménybe járó diákok esetén azok szüleinek) továbbítsa.</w:t>
      </w:r>
    </w:p>
    <w:p w:rsidR="00F77036" w:rsidRPr="00A041C1" w:rsidRDefault="00F77036" w:rsidP="00F77036">
      <w:pPr>
        <w:pStyle w:val="ProductList-Body"/>
      </w:pPr>
    </w:p>
    <w:p w:rsidR="00F77036" w:rsidRPr="00A041C1" w:rsidRDefault="00F77036" w:rsidP="00366C8E">
      <w:pPr>
        <w:pStyle w:val="ProductList-SubSubSectionHeading"/>
        <w:outlineLvl w:val="2"/>
      </w:pPr>
      <w:bookmarkStart w:id="36" w:name="_Toc391202949"/>
      <w:r w:rsidRPr="00A041C1">
        <w:t>Biztonság</w:t>
      </w:r>
      <w:bookmarkEnd w:id="36"/>
    </w:p>
    <w:p w:rsidR="00F77036" w:rsidRPr="00A041C1" w:rsidRDefault="00F77036" w:rsidP="00F77036">
      <w:pPr>
        <w:pStyle w:val="ProductList-Body"/>
      </w:pPr>
      <w:r w:rsidRPr="00A041C1">
        <w:t xml:space="preserve">A Microsoft elkötelezte magát arra, hogy segédkezzen az Ügyfél adatai biztonságának védelmében. A Microsoft megfelelő technikai és szervezeti intézkedéseket foganatosított, tart fenn és követ annak érdekében, hogy megvédje az Ügyféladatokat a véletlen, az illetéktelen vagy törvénytelen hozzáféréstől, nyilvánosságra hozástól, módosítástól, elvesztéstől és megsemmisüléstől. </w:t>
      </w:r>
    </w:p>
    <w:p w:rsidR="00F77036" w:rsidRPr="00A041C1" w:rsidRDefault="00F77036" w:rsidP="00F77036">
      <w:pPr>
        <w:pStyle w:val="ProductList-Body"/>
      </w:pPr>
    </w:p>
    <w:p w:rsidR="00F77036" w:rsidRPr="00A041C1" w:rsidRDefault="00F77036" w:rsidP="00366C8E">
      <w:pPr>
        <w:pStyle w:val="ProductList-SubSubSectionHeading"/>
        <w:outlineLvl w:val="2"/>
      </w:pPr>
      <w:bookmarkStart w:id="37" w:name="_Toc391202950"/>
      <w:r w:rsidRPr="00A041C1">
        <w:t>Értesítés Biztonsági Eseményről</w:t>
      </w:r>
      <w:bookmarkEnd w:id="37"/>
    </w:p>
    <w:p w:rsidR="00F77036" w:rsidRPr="00A041C1" w:rsidRDefault="00F77036" w:rsidP="00F824AC">
      <w:pPr>
        <w:pStyle w:val="ProductList-Body"/>
        <w:spacing w:after="120"/>
      </w:pPr>
      <w:r w:rsidRPr="00A041C1">
        <w:t>Ha a Microsoftnak tudomására jut, hogy a Microsoft berendezésein vagy a Microsoft létesítményeiben bármely Ügyféladathoz törvénytelenül hozzáfértek, vagy illetéktelenül hozzáfértek ilyen berendezésekhez vagy létesítményekhez, és ennek következtében levesztek, nyilvánosságra kerültek vagy módosultak Ügyféladatok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rsidR="00F77036" w:rsidRPr="00A041C1" w:rsidRDefault="00F77036" w:rsidP="00F824AC">
      <w:pPr>
        <w:pStyle w:val="ProductList-Body"/>
        <w:spacing w:after="120"/>
      </w:pPr>
      <w:r w:rsidRPr="00A041C1">
        <w:t>A Biztonsági Eseményekről szóló értesítés(eke)t az Ügyfél egy vagy több adminisztrátora kapja meg a Microsoft által kiválasztott bármilyen módon,</w:t>
      </w:r>
      <w:r w:rsidR="00F37BBE" w:rsidRPr="00A041C1">
        <w:t> </w:t>
      </w:r>
      <w:r w:rsidRPr="00A041C1">
        <w:t>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rsidR="00F77036" w:rsidRPr="00A041C1" w:rsidRDefault="00F77036" w:rsidP="00F77036">
      <w:pPr>
        <w:pStyle w:val="ProductList-Body"/>
      </w:pPr>
      <w:r w:rsidRPr="00A041C1">
        <w:t>Az Ügyfél köteles azonnal értesíteni a Microsoftot a fiókjaival vagy hitelesítési adataival történt lehetséges visszaélésről, illetve egy Online Szolgáltatással kapcsolatos bármilyen biztonsági eseményről.</w:t>
      </w:r>
    </w:p>
    <w:p w:rsidR="00F77036" w:rsidRPr="00A041C1" w:rsidRDefault="00F77036" w:rsidP="00F77036">
      <w:pPr>
        <w:pStyle w:val="ProductList-Body"/>
      </w:pPr>
    </w:p>
    <w:p w:rsidR="00F77036" w:rsidRPr="00A041C1" w:rsidRDefault="00F77036" w:rsidP="00233C87">
      <w:pPr>
        <w:pStyle w:val="ProductList-SubSubSectionHeading"/>
        <w:outlineLvl w:val="2"/>
      </w:pPr>
      <w:bookmarkStart w:id="38" w:name="_Toc391202951"/>
      <w:r w:rsidRPr="00A041C1">
        <w:t>Az adatfeldolgozás helye</w:t>
      </w:r>
      <w:bookmarkEnd w:id="38"/>
    </w:p>
    <w:p w:rsidR="00F77036" w:rsidRPr="00A041C1" w:rsidRDefault="00F77036" w:rsidP="00F77036">
      <w:pPr>
        <w:pStyle w:val="ProductList-Body"/>
      </w:pPr>
      <w:r w:rsidRPr="00A041C1">
        <w:t>Kivéve az OST-ben máshol említett eseteket, a Microsoft által az Ügyfél nevében feldolgozott Ügyféladatok továbbíthatóak, tárolhatóak és feldolgozhatóak az Egyesült Államokban, vagy bármely más olyan országban, ahol a Microsoft, vagy annak valamely társvállalata, vagy alvállalkozója létesítményt tart fenn. Az Ügyfél megbízza a Microsoftot az Ügyféladatok bármely ilyen továbbítására, tárolására és feldolgozására bármely ilyen országba az Online Szolgáltatások nyújtása érdekében. A Microsoft aláveti magát az Amerikai Egyesült Államok Kereskedelmi Minisztériuma által hatályba léptetett EU Safe Harbor és a Svájci Safe Harbor egyezménynek, amely az Európai Unióból, az Európai Gazdasági Térségből és Svájcból származó adatok gyűjtésére, felhasználására és megőrzésére vonatkozik.</w:t>
      </w:r>
    </w:p>
    <w:p w:rsidR="00F77036" w:rsidRPr="00A041C1" w:rsidRDefault="00F77036" w:rsidP="00F77036">
      <w:pPr>
        <w:pStyle w:val="ProductList-Body"/>
      </w:pPr>
    </w:p>
    <w:p w:rsidR="00F77036" w:rsidRPr="00A041C1" w:rsidRDefault="00F77036" w:rsidP="00233C87">
      <w:pPr>
        <w:pStyle w:val="ProductList-SubSubSectionHeading"/>
        <w:outlineLvl w:val="2"/>
      </w:pPr>
      <w:bookmarkStart w:id="39" w:name="_Toc391202952"/>
      <w:r w:rsidRPr="00A041C1">
        <w:t>Előzetes kiadások</w:t>
      </w:r>
      <w:bookmarkEnd w:id="39"/>
    </w:p>
    <w:p w:rsidR="00F77036" w:rsidRPr="00A041C1" w:rsidRDefault="00F77036" w:rsidP="00F77036">
      <w:pPr>
        <w:pStyle w:val="ProductList-Body"/>
      </w:pPr>
      <w:r w:rsidRPr="00A041C1">
        <w:t>A Microsoft előzetes, béta- vagy egyéb kiadás előtti funkciókat és szolgáltatásokat (a továbbiakban „Előzetes”) kínálhat kiértékelési célra. Előfordulhat, hogy az Előzetesekben kevesebb vagy más adatvédelmi és biztonsági intézkedések vannak, mint amilyenek jellemzően az Online Szolgáltatásokban találhatók. Ellenkező értelmű rendelkezés hiányában az Előzetesekre nem vonatkozik a megfelelő Online Szolgáltatás SLA-ja.</w:t>
      </w:r>
    </w:p>
    <w:p w:rsidR="00F77036" w:rsidRPr="00A041C1" w:rsidRDefault="00F77036" w:rsidP="00F77036">
      <w:pPr>
        <w:pStyle w:val="ProductList-Body"/>
      </w:pPr>
    </w:p>
    <w:p w:rsidR="00F77036" w:rsidRPr="00A041C1" w:rsidRDefault="00F77036" w:rsidP="00233C87">
      <w:pPr>
        <w:pStyle w:val="ProductList-SubSubSectionHeading"/>
        <w:outlineLvl w:val="2"/>
      </w:pPr>
      <w:bookmarkStart w:id="40" w:name="_Toc391202953"/>
      <w:r w:rsidRPr="00A041C1">
        <w:t>Alvállalkozók alkalmazása</w:t>
      </w:r>
      <w:bookmarkEnd w:id="40"/>
    </w:p>
    <w:p w:rsidR="000E6ED8" w:rsidRPr="00A041C1" w:rsidRDefault="00F77036" w:rsidP="00F77036">
      <w:pPr>
        <w:pStyle w:val="ProductList-Body"/>
      </w:pPr>
      <w:r w:rsidRPr="00A041C1">
        <w:t>A Microsoft alvállalkozókat vehet igénybe a nevében végzett szolgáltatások nyújtására. Az ilyen alvállalkozók csak a Microsoft által alvállalkozásba adott szolgáltatás nyújtásának célból jogosultak Ügyféladatokat megszerezni, és tilos számukra az Ügyféladatok bármilyen más célból történő</w:t>
      </w:r>
      <w:r w:rsidR="00F06F2F" w:rsidRPr="00A041C1">
        <w:t> </w:t>
      </w:r>
      <w:r w:rsidRPr="00A041C1">
        <w:t>felhasználása. Továbbra is a Microsoft tartozik felelősséggel azért, hogy a Microsoft alvállalkozói teljesítsék a jelen OST-ben rögzített kötelezettségeiket. Az Ügyfél már korábban hozzájárult ahhoz, hogy az Ügyféladatokat az OST-nek megfelelően a Microsoft az alvállalkozóknak továbbítsa.</w:t>
      </w:r>
    </w:p>
    <w:p w:rsidR="000E6ED8" w:rsidRPr="00A041C1" w:rsidRDefault="000E6ED8" w:rsidP="00A914BF">
      <w:pPr>
        <w:pStyle w:val="ProductList-Body"/>
      </w:pPr>
    </w:p>
    <w:p w:rsidR="00F77036" w:rsidRPr="00A041C1" w:rsidRDefault="00F77036" w:rsidP="00233C87">
      <w:pPr>
        <w:pStyle w:val="ProductList-SubSubSectionHeading"/>
        <w:outlineLvl w:val="2"/>
      </w:pPr>
      <w:bookmarkStart w:id="41" w:name="_Toc391202954"/>
      <w:r w:rsidRPr="00A041C1">
        <w:t>Kapcsolattartás a Microsofttal</w:t>
      </w:r>
      <w:bookmarkEnd w:id="41"/>
    </w:p>
    <w:p w:rsidR="00F77036" w:rsidRPr="00A041C1" w:rsidRDefault="00F77036" w:rsidP="00F77036">
      <w:pPr>
        <w:pStyle w:val="ProductList-Body"/>
      </w:pPr>
      <w:r w:rsidRPr="00A041C1">
        <w:t xml:space="preserve">Ha az Ügyfél úgy véli, hogy a Microsoft nem tartja be az adatvédelmi vagy a biztonsági kötelezettségvállalásait, akkor az ügyfélszolgálathoz fordulhat, vagy használhatja a Microsoft </w:t>
      </w:r>
      <w:hyperlink r:id="rId25" w:history="1">
        <w:r w:rsidRPr="00A041C1">
          <w:rPr>
            <w:rStyle w:val="Hyperlink"/>
          </w:rPr>
          <w:t>http://go.microsoft.com/?linkid=9846224</w:t>
        </w:r>
      </w:hyperlink>
      <w:r w:rsidRPr="00A041C1">
        <w:t xml:space="preserve"> webhelyen található adatvédelmi webes űrlapját. A Microsoft levelezési címe:</w:t>
      </w:r>
      <w:r w:rsidR="007F5076" w:rsidRPr="00A041C1">
        <w:t xml:space="preserve"> </w:t>
      </w:r>
    </w:p>
    <w:p w:rsidR="00F77036" w:rsidRPr="00A041C1" w:rsidRDefault="00F77036" w:rsidP="0088164F">
      <w:pPr>
        <w:pStyle w:val="ProductList-Body"/>
        <w:spacing w:before="120"/>
        <w:ind w:left="187"/>
      </w:pPr>
      <w:r w:rsidRPr="00A041C1">
        <w:rPr>
          <w:b/>
        </w:rPr>
        <w:t>Microsoft Enterprise Service Privacy</w:t>
      </w:r>
    </w:p>
    <w:p w:rsidR="00F77036" w:rsidRPr="00A041C1" w:rsidRDefault="00F77036" w:rsidP="00F77036">
      <w:pPr>
        <w:pStyle w:val="ProductList-Body"/>
        <w:ind w:left="180"/>
      </w:pPr>
      <w:r w:rsidRPr="00A041C1">
        <w:t>Microsoft Corporation</w:t>
      </w:r>
    </w:p>
    <w:p w:rsidR="00F77036" w:rsidRPr="00A041C1" w:rsidRDefault="00F77036" w:rsidP="00F77036">
      <w:pPr>
        <w:pStyle w:val="ProductList-Body"/>
        <w:ind w:left="180"/>
      </w:pPr>
      <w:r w:rsidRPr="00A041C1">
        <w:t>One Microsoft Way</w:t>
      </w:r>
    </w:p>
    <w:p w:rsidR="00F77036" w:rsidRPr="00A041C1" w:rsidRDefault="00F77036" w:rsidP="00F77036">
      <w:pPr>
        <w:pStyle w:val="ProductList-Body"/>
        <w:ind w:left="180"/>
      </w:pPr>
      <w:r w:rsidRPr="00A041C1">
        <w:t>Redmond, Washington 98052 USA</w:t>
      </w:r>
    </w:p>
    <w:p w:rsidR="00F77036" w:rsidRPr="00A041C1" w:rsidRDefault="00F77036" w:rsidP="00F77036">
      <w:pPr>
        <w:pStyle w:val="ProductList-Body"/>
      </w:pPr>
    </w:p>
    <w:p w:rsidR="00F77036" w:rsidRPr="00A041C1" w:rsidRDefault="00F77036" w:rsidP="00F77036">
      <w:pPr>
        <w:pStyle w:val="ProductList-Body"/>
      </w:pPr>
      <w:r w:rsidRPr="00A041C1">
        <w:t>A Microsoft Európai Gazdasági Térségért és Svájcért felelős adatvédelmi képviselője a Microsoft Ireland Operations Limited. A Microsoft Ireland Operations Limited adatvédelmi képviselője az alábbi címen érhető el:</w:t>
      </w:r>
    </w:p>
    <w:p w:rsidR="00F77036" w:rsidRPr="00A041C1" w:rsidRDefault="00F77036" w:rsidP="0088164F">
      <w:pPr>
        <w:pStyle w:val="ProductList-Body"/>
        <w:spacing w:before="120"/>
        <w:ind w:left="187"/>
      </w:pPr>
      <w:r w:rsidRPr="00A041C1">
        <w:rPr>
          <w:b/>
        </w:rPr>
        <w:t>Microsoft Ireland Operations, Ltd.</w:t>
      </w:r>
    </w:p>
    <w:p w:rsidR="00F77036" w:rsidRPr="00A041C1" w:rsidRDefault="00F77036" w:rsidP="00F77036">
      <w:pPr>
        <w:pStyle w:val="ProductList-Body"/>
        <w:ind w:left="180"/>
      </w:pPr>
      <w:r w:rsidRPr="00A041C1">
        <w:t>Attn: Data Protection</w:t>
      </w:r>
    </w:p>
    <w:p w:rsidR="00F77036" w:rsidRPr="00A041C1" w:rsidRDefault="00F77036" w:rsidP="00F77036">
      <w:pPr>
        <w:pStyle w:val="ProductList-Body"/>
        <w:ind w:left="180"/>
      </w:pPr>
      <w:r w:rsidRPr="00A041C1">
        <w:t>Carmenhall Road</w:t>
      </w:r>
    </w:p>
    <w:p w:rsidR="000E6ED8" w:rsidRPr="00A041C1" w:rsidRDefault="00F77036" w:rsidP="00F77036">
      <w:pPr>
        <w:pStyle w:val="ProductList-Body"/>
        <w:ind w:left="180"/>
      </w:pPr>
      <w:r w:rsidRPr="00A041C1">
        <w:t>Sandyford, Dublin 18, Ireland</w:t>
      </w:r>
    </w:p>
    <w:p w:rsidR="00366C8E" w:rsidRPr="00A041C1" w:rsidRDefault="00366C8E" w:rsidP="00366C8E">
      <w:pPr>
        <w:pStyle w:val="ProductList-Body"/>
      </w:pPr>
    </w:p>
    <w:p w:rsidR="00F92500" w:rsidRPr="00A041C1" w:rsidRDefault="00F92500" w:rsidP="00366C8E">
      <w:pPr>
        <w:pStyle w:val="ProductList-Body"/>
      </w:pPr>
    </w:p>
    <w:p w:rsidR="000E6ED8" w:rsidRPr="00A041C1" w:rsidRDefault="00F77036" w:rsidP="00233C87">
      <w:pPr>
        <w:pStyle w:val="ProductList-Offering2Heading"/>
        <w:outlineLvl w:val="1"/>
      </w:pPr>
      <w:bookmarkStart w:id="42" w:name="_Toc391202955"/>
      <w:r w:rsidRPr="00A041C1">
        <w:t>Adatfeldolgozási Feltételek</w:t>
      </w:r>
      <w:bookmarkEnd w:id="42"/>
    </w:p>
    <w:p w:rsidR="00F77036" w:rsidRPr="00A041C1" w:rsidRDefault="00F77036" w:rsidP="00F824AC">
      <w:pPr>
        <w:pStyle w:val="ProductList-Body"/>
        <w:spacing w:after="120"/>
      </w:pPr>
      <w:r w:rsidRPr="00A041C1">
        <w:t>Az Adatfeldolgozási Feltételek (a továbbiakban „DPT”) közé tartoznak a jelen szakasz feltételei.</w:t>
      </w:r>
    </w:p>
    <w:p w:rsidR="00F77036" w:rsidRPr="00A041C1" w:rsidRDefault="00F77036" w:rsidP="00F77036">
      <w:pPr>
        <w:pStyle w:val="ProductList-Body"/>
      </w:pPr>
      <w:r w:rsidRPr="00A041C1">
        <w:t xml:space="preserve">Az Adatfeldolgozási Feltételek közé tartoznak még az „Általános Szerződési Feltételek” az Európai Bizottság 2010. február 5-i, az EU Adatvédelmi Irányelve alapján a személyes adatok harmadik országokban lévő adatfeldolgozókhoz történő továbbítására vonatkozó általános szerződési feltételekre vonatkozó döntése értelmében. Az Általános Szerződési Feltételeket a </w:t>
      </w:r>
      <w:hyperlink w:anchor="Attachment3" w:history="1">
        <w:r w:rsidRPr="00A041C1">
          <w:rPr>
            <w:rStyle w:val="Hyperlink"/>
          </w:rPr>
          <w:t>3. melléklet</w:t>
        </w:r>
      </w:hyperlink>
      <w:r w:rsidRPr="00A041C1">
        <w:t xml:space="preserve"> tartalmazza. Továbbá:</w:t>
      </w:r>
    </w:p>
    <w:p w:rsidR="00F77036" w:rsidRPr="00A041C1" w:rsidRDefault="00F77036" w:rsidP="00A44A41">
      <w:pPr>
        <w:pStyle w:val="ProductList-Body"/>
        <w:numPr>
          <w:ilvl w:val="0"/>
          <w:numId w:val="4"/>
        </w:numPr>
        <w:ind w:left="450" w:hanging="270"/>
      </w:pPr>
      <w:r w:rsidRPr="00A041C1">
        <w:t xml:space="preserve">A nagybani licencbeadási szerződés aláírása egyben a </w:t>
      </w:r>
      <w:hyperlink w:anchor="Attachment3" w:history="1">
        <w:r w:rsidRPr="00A041C1">
          <w:rPr>
            <w:rStyle w:val="Hyperlink"/>
          </w:rPr>
          <w:t>3. melléklet</w:t>
        </w:r>
      </w:hyperlink>
      <w:r w:rsidRPr="00A041C1">
        <w:t xml:space="preserve"> aláírását is jelenti, amelyet a Microsoft Corporation ellenjegyzett:</w:t>
      </w:r>
    </w:p>
    <w:p w:rsidR="00F77036" w:rsidRPr="00A041C1" w:rsidRDefault="00D00FCA" w:rsidP="0088164F">
      <w:pPr>
        <w:pStyle w:val="ProductList-Body"/>
        <w:numPr>
          <w:ilvl w:val="0"/>
          <w:numId w:val="4"/>
        </w:numPr>
        <w:spacing w:before="40"/>
        <w:ind w:left="450" w:hanging="270"/>
      </w:pPr>
      <w:r w:rsidRPr="00A041C1">
        <w:t>A</w:t>
      </w:r>
      <w:r w:rsidR="00F77036" w:rsidRPr="00A041C1">
        <w:t>z Ügyfél nagybani licencbeadási szerződésében található feltételek, ideértve a DPT-t is, képezik azt az adatfeldolgozási megállapodást, amelynek alapján a Microsoft az adatfeldolgozó; és</w:t>
      </w:r>
    </w:p>
    <w:p w:rsidR="00F77036" w:rsidRPr="00A041C1" w:rsidRDefault="00D00FCA" w:rsidP="0088164F">
      <w:pPr>
        <w:pStyle w:val="ProductList-Body"/>
        <w:numPr>
          <w:ilvl w:val="0"/>
          <w:numId w:val="4"/>
        </w:numPr>
        <w:spacing w:before="40" w:after="120"/>
        <w:ind w:left="461" w:hanging="274"/>
      </w:pPr>
      <w:r w:rsidRPr="00A041C1">
        <w:t>A</w:t>
      </w:r>
      <w:r w:rsidR="00F77036" w:rsidRPr="00A041C1">
        <w:t>mennyiben az Ügyfél nagybani licencbeadási szerződése inkonzisztens vagy ellentmondó rendelkezéseket tartalmaz, a DPT az irányadó, és</w:t>
      </w:r>
      <w:r w:rsidRPr="00A041C1">
        <w:t> </w:t>
      </w:r>
      <w:r w:rsidR="00F77036" w:rsidRPr="00A041C1">
        <w:t>minden előfizetés esetén teljes mértékben érvényes és hatályos marad, egészen addig, amíg a Microsoft rendszereiből a DPT-vel összhangban az összes kapcsolódó Ügyféladatot ki nem törlik.</w:t>
      </w:r>
    </w:p>
    <w:p w:rsidR="00F77036" w:rsidRPr="00A041C1" w:rsidRDefault="00F77036" w:rsidP="00F77036">
      <w:pPr>
        <w:pStyle w:val="ProductList-Body"/>
      </w:pPr>
      <w:r w:rsidRPr="00A041C1">
        <w:t>Az Ügyfél dönthet úgy, hogy teljes mértékben elutasíthatja az „Általános Szerződési Feltételeket” vagy az Adatfeldolgozási Feltételeket. Az</w:t>
      </w:r>
      <w:r w:rsidR="00D00FCA" w:rsidRPr="00A041C1">
        <w:t> </w:t>
      </w:r>
      <w:r w:rsidRPr="00A041C1">
        <w:t>elutasításhoz az Ügyfélnek írásos nyilatkozatban a következő információkat kell megküldenie a Microsoft részére (az Ügyfél nagybani licencbeadási szerződése feltételeinek megfelelően):</w:t>
      </w:r>
    </w:p>
    <w:p w:rsidR="00F77036" w:rsidRPr="00A041C1" w:rsidRDefault="00F77036" w:rsidP="00A44A41">
      <w:pPr>
        <w:pStyle w:val="ProductList-Body"/>
        <w:numPr>
          <w:ilvl w:val="0"/>
          <w:numId w:val="5"/>
        </w:numPr>
        <w:ind w:left="450" w:hanging="270"/>
      </w:pPr>
      <w:r w:rsidRPr="00A041C1">
        <w:t>az Ügyfél és minden elutasító Társvállalat teljes hivatalos neve;</w:t>
      </w:r>
    </w:p>
    <w:p w:rsidR="00F77036" w:rsidRPr="00A041C1" w:rsidRDefault="00F77036" w:rsidP="0088164F">
      <w:pPr>
        <w:pStyle w:val="ProductList-Body"/>
        <w:numPr>
          <w:ilvl w:val="0"/>
          <w:numId w:val="5"/>
        </w:numPr>
        <w:spacing w:before="40"/>
        <w:ind w:left="450" w:hanging="270"/>
      </w:pPr>
      <w:r w:rsidRPr="00A041C1">
        <w:t xml:space="preserve">ha az Ügyfél több nagybani licencbeadási szerződéssel rendelkezik, akkor az a nagybani licencbeadási szerződés, amelyre az elutasítás vonatkozik; </w:t>
      </w:r>
    </w:p>
    <w:p w:rsidR="00F77036" w:rsidRPr="00A041C1" w:rsidRDefault="00F77036" w:rsidP="0088164F">
      <w:pPr>
        <w:pStyle w:val="ProductList-Body"/>
        <w:numPr>
          <w:ilvl w:val="0"/>
          <w:numId w:val="5"/>
        </w:numPr>
        <w:spacing w:before="40"/>
        <w:ind w:left="450" w:hanging="270"/>
      </w:pPr>
      <w:r w:rsidRPr="00A041C1">
        <w:t>a teljes DPT elutasítása esetén egy olyan nyilatkozat, amelyben az Ügyfél (vagy a Társvállalat) teljes egészében elutasítja az Adatfeldolgozási Feltételeket; valamint</w:t>
      </w:r>
    </w:p>
    <w:p w:rsidR="00F77036" w:rsidRPr="00A041C1" w:rsidRDefault="00F77036" w:rsidP="0088164F">
      <w:pPr>
        <w:pStyle w:val="ProductList-Body"/>
        <w:numPr>
          <w:ilvl w:val="0"/>
          <w:numId w:val="5"/>
        </w:numPr>
        <w:spacing w:before="40" w:after="120"/>
        <w:ind w:left="461" w:hanging="274"/>
      </w:pPr>
      <w:r w:rsidRPr="00A041C1">
        <w:t xml:space="preserve">csak az Általános Szerződési Feltételek elutasítása esetén egy olyan nyilatkozat, amelyben az Ügyfél (vagy a Társvállalat) csak az Általános Szerződési Feltételeket utasítja el. </w:t>
      </w:r>
    </w:p>
    <w:p w:rsidR="00F77036" w:rsidRPr="00A041C1" w:rsidRDefault="00F77036" w:rsidP="00F824AC">
      <w:pPr>
        <w:pStyle w:val="ProductList-Body"/>
        <w:spacing w:after="120"/>
      </w:pPr>
      <w:r w:rsidRPr="00A041C1">
        <w:t>Az olyan országokban, ahol az Általános Szerződési Feltételek használatához hatósági jóváhagyás szükséges, az Általános Szerződési Feltételek a</w:t>
      </w:r>
      <w:r w:rsidR="00D00FCA" w:rsidRPr="00A041C1">
        <w:t> </w:t>
      </w:r>
      <w:r w:rsidRPr="00A041C1">
        <w:t>(2010. februári) 2010/87/EU számú Európai Bizottsági irányelv alapján nem szolgáltatnak jogalapot az adatok országból történő kivitelének legalizálására, kivéve, ha az Ügyfél megszerezte a hatósági jóváhagyást.</w:t>
      </w:r>
    </w:p>
    <w:p w:rsidR="000E6ED8" w:rsidRPr="00A041C1" w:rsidRDefault="00F77036" w:rsidP="00F824AC">
      <w:pPr>
        <w:pStyle w:val="ProductList-Body"/>
      </w:pPr>
      <w:r w:rsidRPr="00A041C1">
        <w:rPr>
          <w:b/>
        </w:rPr>
        <w:t>A DPT-ben az „Online Szolgáltatások” kifejezés csak az alábbi táblázatban felsorolt szolgáltatásokat jelenti, nem jelenti az Előzetes, a béta és az</w:t>
      </w:r>
      <w:r w:rsidR="00D00FCA" w:rsidRPr="00A041C1">
        <w:rPr>
          <w:b/>
        </w:rPr>
        <w:t> </w:t>
      </w:r>
      <w:r w:rsidRPr="00A041C1">
        <w:rPr>
          <w:b/>
        </w:rPr>
        <w:t>egyéb kibocsátás előtti funkciókat és szolgáltatásokat, az „Ügyféladatok” kifejezés pedig csak az Online Szolgáltatások használatán keresztül megadott Ügyféladatokat jelenti.</w:t>
      </w:r>
    </w:p>
    <w:p w:rsidR="000E6ED8" w:rsidRPr="00A041C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A041C1" w:rsidTr="000B2305">
        <w:trPr>
          <w:tblHeader/>
        </w:trPr>
        <w:tc>
          <w:tcPr>
            <w:tcW w:w="10800" w:type="dxa"/>
            <w:gridSpan w:val="2"/>
            <w:shd w:val="clear" w:color="auto" w:fill="0072C6"/>
          </w:tcPr>
          <w:p w:rsidR="0088164F" w:rsidRPr="00A041C1" w:rsidRDefault="0088164F" w:rsidP="008E1EAF">
            <w:pPr>
              <w:pStyle w:val="ProductList-Body"/>
              <w:spacing w:before="20" w:after="20"/>
              <w:rPr>
                <w:color w:val="FFFFFF" w:themeColor="background1"/>
              </w:rPr>
            </w:pPr>
            <w:r w:rsidRPr="00A041C1">
              <w:rPr>
                <w:color w:val="FFFFFF" w:themeColor="background1"/>
              </w:rPr>
              <w:t>Online Szolgáltatás</w:t>
            </w:r>
          </w:p>
        </w:tc>
      </w:tr>
      <w:tr w:rsidR="00256427" w:rsidRPr="00A041C1" w:rsidTr="000B2305">
        <w:tc>
          <w:tcPr>
            <w:tcW w:w="2610" w:type="dxa"/>
            <w:vAlign w:val="center"/>
          </w:tcPr>
          <w:p w:rsidR="00256427" w:rsidRPr="00A041C1" w:rsidRDefault="00256427" w:rsidP="003B7142">
            <w:pPr>
              <w:pStyle w:val="ProductList-Body"/>
            </w:pPr>
            <w:r w:rsidRPr="00A041C1">
              <w:t>Dynamics CRM Online Szolgáltatások</w:t>
            </w:r>
          </w:p>
        </w:tc>
        <w:tc>
          <w:tcPr>
            <w:tcW w:w="8190" w:type="dxa"/>
          </w:tcPr>
          <w:p w:rsidR="00256427" w:rsidRPr="00A041C1" w:rsidRDefault="00256427" w:rsidP="008E1EAF">
            <w:pPr>
              <w:pStyle w:val="ProductList-Body"/>
            </w:pPr>
            <w:r w:rsidRPr="00A041C1">
              <w:t>A mennyiségi licencprogram keretében vagy a Microsoft online szolgáltatások portálján elérhetővé tett Dynamics CRM Online szolgáltatások, kivéve (1) a támogatott eszközökre vonatkozó Dynamics CRM-et, ideértve többek között a táblagépekre és/vagy az okostelefonokra kifejlesztett Dynamics CRM Online szolgáltatásokat, valamint (2) a Dynamics CRM Online szolgáltatással együtt elérhetővé tett vagy ahhoz kapcsolódó külön márkanevű minden szolgáltatást, például a Microsoft Social Listening és a Microsoft Dynamics Marketing szolgáltatást.</w:t>
            </w:r>
          </w:p>
        </w:tc>
      </w:tr>
      <w:tr w:rsidR="00256427" w:rsidRPr="00A041C1" w:rsidTr="000B2305">
        <w:tc>
          <w:tcPr>
            <w:tcW w:w="2610" w:type="dxa"/>
            <w:vAlign w:val="center"/>
          </w:tcPr>
          <w:p w:rsidR="00256427" w:rsidRPr="00A041C1" w:rsidRDefault="00256427" w:rsidP="003B7142">
            <w:pPr>
              <w:pStyle w:val="ProductList-Body"/>
            </w:pPr>
            <w:r w:rsidRPr="00A041C1">
              <w:t>Office 365-szolgáltatások</w:t>
            </w:r>
          </w:p>
        </w:tc>
        <w:tc>
          <w:tcPr>
            <w:tcW w:w="8190" w:type="dxa"/>
          </w:tcPr>
          <w:p w:rsidR="00256427" w:rsidRPr="00A041C1" w:rsidRDefault="00256427" w:rsidP="008E1EAF">
            <w:pPr>
              <w:pStyle w:val="ProductList-Body"/>
            </w:pPr>
            <w:r w:rsidRPr="00A041C1">
              <w:t xml:space="preserve">1. az Office 365 Enterprise Plan E1, E2, E3, E4, K1 és K2 csomagban lévő Exchange Online, Exchange Online Archiválás, SharePoint Online, OneDrive for Business, Lync Online és Office Online; valamint </w:t>
            </w:r>
          </w:p>
          <w:p w:rsidR="00256427" w:rsidRPr="00A041C1" w:rsidRDefault="00256427" w:rsidP="00D00FCA">
            <w:pPr>
              <w:pStyle w:val="ProductList-Body"/>
            </w:pPr>
            <w:r w:rsidRPr="00A041C1">
              <w:t>2. Exchange Online Plan 1, 2, Alap és Kioszk; SharePoint Online Plan 1, 2 és Kioszk; OneDrive for Business, Office Online Plan 1 és 2; valamint Lync Online Plan 1, 2 és 3. Az Office 365-szolgáltatások közé nem tartozik</w:t>
            </w:r>
            <w:r w:rsidR="00D00FCA" w:rsidRPr="00A041C1">
              <w:t> </w:t>
            </w:r>
            <w:r w:rsidRPr="00A041C1">
              <w:t>az Office 365 ProPlus, sem pedig egyetlen külön márkanevű, egy Office 365 márkájú licenc- vagy szolgáltatáscsomaggal együtt elérhető szolgáltatás, például a Bing vagy a Yammer szolgáltatás, vagy egy „for</w:t>
            </w:r>
            <w:r w:rsidR="00D00FCA" w:rsidRPr="00A041C1">
              <w:t> </w:t>
            </w:r>
            <w:r w:rsidRPr="00A041C1">
              <w:t>Office 365” márkájú szolgáltatás.</w:t>
            </w:r>
          </w:p>
        </w:tc>
      </w:tr>
      <w:tr w:rsidR="00256427" w:rsidRPr="00A041C1" w:rsidTr="000B2305">
        <w:tc>
          <w:tcPr>
            <w:tcW w:w="2610" w:type="dxa"/>
            <w:vAlign w:val="center"/>
          </w:tcPr>
          <w:p w:rsidR="00256427" w:rsidRPr="00A041C1" w:rsidRDefault="00256427" w:rsidP="003B7142">
            <w:pPr>
              <w:pStyle w:val="ProductList-Body"/>
            </w:pPr>
            <w:r w:rsidRPr="00A041C1">
              <w:t>Microsoft Azure Core Szolgáltatások</w:t>
            </w:r>
          </w:p>
        </w:tc>
        <w:tc>
          <w:tcPr>
            <w:tcW w:w="8190" w:type="dxa"/>
          </w:tcPr>
          <w:p w:rsidR="00256427" w:rsidRPr="00A041C1" w:rsidRDefault="00256427" w:rsidP="00D00FCA">
            <w:pPr>
              <w:pStyle w:val="ProductList-Body"/>
            </w:pPr>
            <w:r w:rsidRPr="00A041C1">
              <w:t>Felhőszolgáltatások (webes és dolgozó szerepkörök), Virtuális Gépek (ideértve az SQL Servert futtatókat is),</w:t>
            </w:r>
            <w:r w:rsidR="00D00FCA" w:rsidRPr="00A041C1">
              <w:t> </w:t>
            </w:r>
            <w:r w:rsidRPr="00A041C1">
              <w:t>Tárhelyek (Blobok, Táblák, Lekérdezések), Virtuális Hálózat, Forgalomkezelő, Webhelyek, BizTalk Szolgáltatások, Médiaszolgáltatások, Mobilszolgáltatások, Szolgáltatásbusz, Multi-Factor Authentication, Active Directory, Tartalomvédelmi Szolgáltatás, SQL Adatbázis, továbbá bármely olyan egyéb szolgáltatás, amely része a Microsoft Azure Tartalomvédelmi Központnak.</w:t>
            </w:r>
          </w:p>
        </w:tc>
      </w:tr>
      <w:tr w:rsidR="00256427" w:rsidRPr="00A041C1" w:rsidTr="000B2305">
        <w:tc>
          <w:tcPr>
            <w:tcW w:w="2610" w:type="dxa"/>
            <w:vAlign w:val="center"/>
          </w:tcPr>
          <w:p w:rsidR="00256427" w:rsidRPr="00A041C1" w:rsidRDefault="00256427" w:rsidP="003B7142">
            <w:pPr>
              <w:pStyle w:val="ProductList-Body"/>
            </w:pPr>
            <w:r w:rsidRPr="00A041C1">
              <w:t>Windows Intune online szolgáltatások</w:t>
            </w:r>
          </w:p>
        </w:tc>
        <w:tc>
          <w:tcPr>
            <w:tcW w:w="8190" w:type="dxa"/>
          </w:tcPr>
          <w:p w:rsidR="00256427" w:rsidRPr="00A041C1" w:rsidRDefault="00256427" w:rsidP="008E1EAF">
            <w:pPr>
              <w:pStyle w:val="ProductList-Body"/>
            </w:pPr>
            <w:r w:rsidRPr="00A041C1">
              <w:t>A Windows Intune felhőszolgáltatás része, például a Windows Intune Bővítő Termék (mennyiségi licencprogrambeli termékváltozat száma: U7U-00007). Nem tartalmaz semmilyen, Windows Intune-előfizetéssel elérhetővé tett helyszíni szoftvert.</w:t>
            </w:r>
          </w:p>
        </w:tc>
      </w:tr>
    </w:tbl>
    <w:p w:rsidR="000E6ED8" w:rsidRPr="00A041C1" w:rsidRDefault="000E6ED8" w:rsidP="00A914BF">
      <w:pPr>
        <w:pStyle w:val="ProductList-Body"/>
      </w:pPr>
    </w:p>
    <w:p w:rsidR="00F92500" w:rsidRPr="00A041C1" w:rsidRDefault="00F92500" w:rsidP="00A914BF">
      <w:pPr>
        <w:pStyle w:val="ProductList-Body"/>
      </w:pPr>
    </w:p>
    <w:p w:rsidR="00086F17" w:rsidRPr="00A041C1" w:rsidRDefault="00086F17" w:rsidP="00233C87">
      <w:pPr>
        <w:pStyle w:val="ProductList-SubSubSectionHeading"/>
        <w:outlineLvl w:val="2"/>
      </w:pPr>
      <w:bookmarkStart w:id="43" w:name="_Toc391202956"/>
      <w:r w:rsidRPr="00A041C1">
        <w:t>Nyugalomban lévő Ügyféladatok helye</w:t>
      </w:r>
      <w:bookmarkEnd w:id="43"/>
    </w:p>
    <w:p w:rsidR="00086F17" w:rsidRPr="00A041C1" w:rsidRDefault="00086F17" w:rsidP="00086F17">
      <w:pPr>
        <w:pStyle w:val="ProductList-Body"/>
      </w:pPr>
      <w:r w:rsidRPr="00A041C1">
        <w:t>A Microsoft a nyugalomban lévő Ügyféladatokat nagyobb földrajzi területeken belül (a továbbiakban ezek mindegyike egy „Geó”) tárolja az alábbiak szerint:</w:t>
      </w:r>
    </w:p>
    <w:p w:rsidR="00086F17" w:rsidRPr="00A041C1" w:rsidRDefault="00086F17" w:rsidP="00A44A41">
      <w:pPr>
        <w:pStyle w:val="ProductList-Body"/>
        <w:numPr>
          <w:ilvl w:val="0"/>
          <w:numId w:val="6"/>
        </w:numPr>
        <w:ind w:left="450" w:hanging="270"/>
      </w:pPr>
      <w:r w:rsidRPr="00A041C1">
        <w:rPr>
          <w:b/>
        </w:rPr>
        <w:t>Office 365-szolgáltatások.</w:t>
      </w:r>
      <w:r w:rsidRPr="00A041C1">
        <w:t xml:space="preserve"> Ha az Ügyfél a bérlőjét az Egyesült Államokban vagy az EU-ban hozza létre, akkor a Microsoft a következő nyugalomban lévő Ügyféladatokat az adott Geóban tárolja: (1) az Exchange Online postaláda tartalma (az e-mailek törzse, naptárbejegyzések és az e-mailekhez csatolt dokumentumok tartalma), és (2) a SharePoint Online webhely tartalma és az ezen a webhelyen tárolt fájlok, valamint (iii) a Microsoft Azure Core Szolgáltatások Dynamics CRM Online Szolgáltatások Ügyféladatai.</w:t>
      </w:r>
    </w:p>
    <w:p w:rsidR="00086F17" w:rsidRPr="00A041C1" w:rsidRDefault="00086F17" w:rsidP="00A44A41">
      <w:pPr>
        <w:pStyle w:val="ProductList-Body"/>
        <w:numPr>
          <w:ilvl w:val="0"/>
          <w:numId w:val="6"/>
        </w:numPr>
        <w:ind w:left="450" w:hanging="270"/>
      </w:pPr>
      <w:r w:rsidRPr="00A041C1">
        <w:rPr>
          <w:b/>
        </w:rPr>
        <w:t>Windows Intune online szolgáltatások.</w:t>
      </w:r>
      <w:r w:rsidRPr="00A041C1">
        <w:t xml:space="preserve"> Amikor az Ügyfél létrehoz egy bérlőfiókot, az Ügyfél kiválaszthatja azt a Geót, ahol a nyugalomban lévő Ügyféladatokat tárolni szeretné. A Microsoft nem fogja az Ügyféladatokat az Ügyfél által kiválasztott Geón kívülre továbbítani, kivéve a</w:t>
      </w:r>
      <w:r w:rsidR="00D00FCA" w:rsidRPr="00A041C1">
        <w:t> </w:t>
      </w:r>
      <w:r w:rsidRPr="00A041C1">
        <w:t>Windows Intune Adatvédelmi Központjának „Adatok helye” című szakaszában említett eseteket.</w:t>
      </w:r>
    </w:p>
    <w:p w:rsidR="00086F17" w:rsidRPr="00A041C1" w:rsidRDefault="00086F17" w:rsidP="00A44A41">
      <w:pPr>
        <w:pStyle w:val="ProductList-Body"/>
        <w:numPr>
          <w:ilvl w:val="0"/>
          <w:numId w:val="6"/>
        </w:numPr>
        <w:ind w:left="450" w:hanging="270"/>
      </w:pPr>
      <w:r w:rsidRPr="00A041C1">
        <w:rPr>
          <w:b/>
        </w:rPr>
        <w:t>Microsoft Azure Core Szolgáltatások.</w:t>
      </w:r>
      <w:r w:rsidRPr="00A041C1">
        <w:t xml:space="preserve"> Ha az Ügyfél egy adott szolgáltatást úgy konfigurál, hogy az egy Geón belül legyen telepítve, akkor a</w:t>
      </w:r>
      <w:r w:rsidR="00D00FCA" w:rsidRPr="00A041C1">
        <w:t> </w:t>
      </w:r>
      <w:r w:rsidRPr="00A041C1">
        <w:t>Microsoft az adott szolgáltatásra vonatkozóan a nyugalomban lévő Ügyféladatokat az megadott Geóban tárolja. Egyes szolgáltatások esetén az Ügyfél nem konfigurálhatja a telepítést egy adott Geóba vagy az USA-n kívülire, és a biztonsági másolat más helyen tárolódhat, ahogy ez a</w:t>
      </w:r>
      <w:r w:rsidR="00D00FCA" w:rsidRPr="00A041C1">
        <w:t> </w:t>
      </w:r>
      <w:r w:rsidRPr="00A041C1">
        <w:t>Microsoft Azure Biztonsági Központban (amelyet a Microsoft időről időre frissíthet, de amelyhez a Microsoft nem tesz hozzá kivételeket az általános kiadású meglévő Szolgáltatásokra vonatkozóan) szerepel.</w:t>
      </w:r>
    </w:p>
    <w:p w:rsidR="00086F17" w:rsidRPr="00A041C1" w:rsidRDefault="00086F17" w:rsidP="000B2305">
      <w:pPr>
        <w:pStyle w:val="ProductList-Body"/>
        <w:numPr>
          <w:ilvl w:val="0"/>
          <w:numId w:val="6"/>
        </w:numPr>
        <w:spacing w:after="120"/>
        <w:ind w:left="461" w:hanging="274"/>
      </w:pPr>
      <w:r w:rsidRPr="00A041C1">
        <w:rPr>
          <w:b/>
        </w:rPr>
        <w:t>Dynamics CRM Online Szolgáltatások.</w:t>
      </w:r>
      <w:r w:rsidRPr="00A041C1">
        <w:t xml:space="preserve"> A Dynamics CRM Online Szolgáltatások által felügyelt jogi személyek esetén ha az Ügyfél a bérlőjét az Egyesült Államokban vagy az EU-ban hozza létre, akkor a Microsoft a nyugalomban lévő Ügyféladatokat az USA-ban, illetve az EU-ban tárolja.</w:t>
      </w:r>
    </w:p>
    <w:p w:rsidR="00086F17" w:rsidRPr="00A041C1" w:rsidRDefault="00086F17" w:rsidP="00086F17">
      <w:pPr>
        <w:pStyle w:val="ProductList-Body"/>
      </w:pPr>
      <w:r w:rsidRPr="00A041C1">
        <w:t>A Microsoft sem nem ellenőrzi, sem nem korlátozza azokat a térségeket, amelyekből az Ügyfél vagy az Ügyfél végfelhasználói elérhetik vagy áthelyezheti az Ügyféladatokat.</w:t>
      </w:r>
    </w:p>
    <w:p w:rsidR="00086F17" w:rsidRPr="00A041C1" w:rsidRDefault="00086F17" w:rsidP="00086F17">
      <w:pPr>
        <w:pStyle w:val="ProductList-Body"/>
      </w:pPr>
    </w:p>
    <w:p w:rsidR="00086F17" w:rsidRPr="00A041C1" w:rsidRDefault="00086F17" w:rsidP="00233C87">
      <w:pPr>
        <w:pStyle w:val="ProductList-SubSubSectionHeading"/>
        <w:outlineLvl w:val="2"/>
      </w:pPr>
      <w:bookmarkStart w:id="44" w:name="_Toc391202957"/>
      <w:r w:rsidRPr="00A041C1">
        <w:t>Adatvédelem</w:t>
      </w:r>
      <w:bookmarkEnd w:id="44"/>
    </w:p>
    <w:p w:rsidR="00086F17" w:rsidRPr="00A041C1" w:rsidRDefault="00086F17" w:rsidP="00A44A41">
      <w:pPr>
        <w:pStyle w:val="ProductList-Body"/>
        <w:numPr>
          <w:ilvl w:val="0"/>
          <w:numId w:val="7"/>
        </w:numPr>
        <w:ind w:left="450" w:hanging="270"/>
      </w:pPr>
      <w:r w:rsidRPr="00A041C1">
        <w:rPr>
          <w:b/>
        </w:rPr>
        <w:t>Ügyféladatok törlése vagy visszaadása.</w:t>
      </w:r>
      <w:r w:rsidRPr="00A041C1">
        <w:t xml:space="preserve"> Legfeljebb 180 nappal az Online Szolgáltatás Ügyfél általi használatának lejárta vagy felmondása után</w:t>
      </w:r>
      <w:r w:rsidR="008272C5" w:rsidRPr="00A041C1">
        <w:t> </w:t>
      </w:r>
      <w:r w:rsidRPr="00A041C1">
        <w:t xml:space="preserve">a Microsoft letiltja a fiókot és törli az Ügyféladatokat az adott fiókból. </w:t>
      </w:r>
    </w:p>
    <w:p w:rsidR="00086F17" w:rsidRPr="00A041C1" w:rsidRDefault="00086F17" w:rsidP="00A44A41">
      <w:pPr>
        <w:pStyle w:val="ProductList-Body"/>
        <w:numPr>
          <w:ilvl w:val="0"/>
          <w:numId w:val="7"/>
        </w:numPr>
        <w:ind w:left="450" w:hanging="270"/>
      </w:pPr>
      <w:r w:rsidRPr="00A041C1">
        <w:rPr>
          <w:b/>
        </w:rPr>
        <w:t>Ügyféladatok továbbítása.</w:t>
      </w:r>
      <w:r w:rsidRPr="00A041C1">
        <w:t xml:space="preserve"> Az Ügyfél nagybani licencbeadási szerződésében kijelölt tartama alatt az EU-s és a svájci Safe Harbor program alapján a Microsoft tanúsítása érvénybe marad, feltéve, hogy ezeket a programokhoz az USA kormánya csatlakozik. Ezenkívül, ha az Ügyfél nem utasította el az Általános Szerződési Feltételeket, az összes Ügyféladatnak az Európai Unióból, az Európai Gazdasági Térségből és Svájcból más helyre történő továbbítására az Általános Szerződési Feltételek vonatkoznak.</w:t>
      </w:r>
    </w:p>
    <w:p w:rsidR="00086F17" w:rsidRPr="00A041C1" w:rsidRDefault="00086F17" w:rsidP="00A44A41">
      <w:pPr>
        <w:pStyle w:val="ProductList-Body"/>
        <w:numPr>
          <w:ilvl w:val="0"/>
          <w:numId w:val="7"/>
        </w:numPr>
        <w:ind w:left="450" w:hanging="270"/>
      </w:pPr>
      <w:r w:rsidRPr="00A041C1">
        <w:rPr>
          <w:b/>
        </w:rPr>
        <w:t>A Microsoft munkatársai.</w:t>
      </w:r>
      <w:r w:rsidRPr="00A041C1">
        <w:t xml:space="preserve"> 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rsidR="00086F17" w:rsidRPr="00A041C1" w:rsidRDefault="00086F17" w:rsidP="00A44A41">
      <w:pPr>
        <w:pStyle w:val="ProductList-Body"/>
        <w:numPr>
          <w:ilvl w:val="0"/>
          <w:numId w:val="7"/>
        </w:numPr>
        <w:ind w:left="450" w:hanging="270"/>
      </w:pPr>
      <w:r w:rsidRPr="00A041C1">
        <w:rPr>
          <w:b/>
        </w:rPr>
        <w:t>Alvállalkozók; továbbítás.</w:t>
      </w:r>
      <w:r w:rsidRPr="00A041C1">
        <w:t xml:space="preserve">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Az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Minden Online Szolgáltatás rendelkezik olyan webhellyel, amely azokat az alvállalkozókat sorolja</w:t>
      </w:r>
      <w:r w:rsidR="008272C5" w:rsidRPr="00A041C1">
        <w:t> </w:t>
      </w:r>
      <w:r w:rsidRPr="00A041C1">
        <w:t>fel, amelyek jogosultak hozzáférni az Ügyféladatokhoz. Legalább 14 nappal azelőtt, hogy egy új alvállalkozó jogosulttá válna az Ügyféladatok elérésére, a Microsoft frissíti az adott webhelyet, és az Ügyfél biztosít egy olyan eljárást, amellyel az Ügyfél értesülhet az adott frissítésről. Ha</w:t>
      </w:r>
      <w:r w:rsidR="008272C5" w:rsidRPr="00A041C1">
        <w:t> </w:t>
      </w:r>
      <w:r w:rsidRPr="00A041C1">
        <w:t>az Ügyfél nem hagyja jóvá az új alvállalkozót, akkor az Ügyfél büntetés nélkül lemondhatja az érintett Online Szolgáltatást oly módon, hogy a felmondási időszak lejárta előtt olyan írásbeli felmondást nyújt be, amelyben kifejti a jóvá nem hagyás alapját. Ha az érintett Online</w:t>
      </w:r>
      <w:r w:rsidR="008272C5" w:rsidRPr="00A041C1">
        <w:t> </w:t>
      </w:r>
      <w:r w:rsidRPr="00A041C1">
        <w:t>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w:t>
      </w:r>
      <w:r w:rsidR="008272C5" w:rsidRPr="00A041C1">
        <w:t> </w:t>
      </w:r>
      <w:r w:rsidRPr="00A041C1">
        <w:t>Szolgáltatásokra vonatkozó fizetési kötelezettséget.</w:t>
      </w:r>
    </w:p>
    <w:p w:rsidR="00086F17" w:rsidRPr="00A041C1" w:rsidRDefault="00086F17" w:rsidP="00086F17">
      <w:pPr>
        <w:pStyle w:val="ProductList-Body"/>
      </w:pPr>
    </w:p>
    <w:p w:rsidR="00086F17" w:rsidRPr="00A041C1" w:rsidRDefault="00086F17" w:rsidP="00233C87">
      <w:pPr>
        <w:pStyle w:val="ProductList-SubSubSectionHeading"/>
        <w:outlineLvl w:val="2"/>
      </w:pPr>
      <w:bookmarkStart w:id="45" w:name="_Toc391202958"/>
      <w:r w:rsidRPr="00A041C1">
        <w:t>További európai szerződési feltételek.</w:t>
      </w:r>
      <w:bookmarkEnd w:id="45"/>
    </w:p>
    <w:p w:rsidR="00086F17" w:rsidRPr="00A041C1" w:rsidRDefault="00086F17" w:rsidP="00086F17">
      <w:pPr>
        <w:pStyle w:val="ProductList-Body"/>
      </w:pPr>
      <w:r w:rsidRPr="00A041C1">
        <w:t>Ezek a További Európai Feltételek csak akkor alkalmazandók, ha az Ügyfél végfelhasználói az Európai Gazdasági Térségben (a továbbiakban „EGT”), vagy Svájcban találhatóak.</w:t>
      </w:r>
    </w:p>
    <w:p w:rsidR="00086F17" w:rsidRPr="00A041C1" w:rsidRDefault="00086F17" w:rsidP="00A44A41">
      <w:pPr>
        <w:pStyle w:val="ProductList-Body"/>
        <w:numPr>
          <w:ilvl w:val="0"/>
          <w:numId w:val="8"/>
        </w:numPr>
        <w:ind w:left="450" w:hanging="270"/>
      </w:pPr>
      <w:r w:rsidRPr="00A041C1">
        <w:rPr>
          <w:b/>
        </w:rPr>
        <w:t>Végfelhasználók az EGT-ben és Svájcban.</w:t>
      </w:r>
      <w:r w:rsidRPr="00A041C1">
        <w:t xml:space="preserve"> A DPT-ben használt olyan kifejezések jelentése, amelyek nincsenek külön definiálva, megegyezik a</w:t>
      </w:r>
      <w:r w:rsidR="008272C5" w:rsidRPr="00A041C1">
        <w:t> </w:t>
      </w:r>
      <w:r w:rsidRPr="00A041C1">
        <w:t>személyes adatok feldolgozása vonatkozásában az egyének védelméről és az ilyen adatok szabad áramlásáról szóló 1995. október 24-i Európai Parlament és a Tanács 95/46/EK irányelve (a továbbiakban „EU Adatvédelmi Irányelv”) szerinti jelentéssel.</w:t>
      </w:r>
    </w:p>
    <w:p w:rsidR="00086F17" w:rsidRPr="00A041C1" w:rsidRDefault="00086F17" w:rsidP="00A44A41">
      <w:pPr>
        <w:pStyle w:val="ProductList-Body"/>
        <w:numPr>
          <w:ilvl w:val="0"/>
          <w:numId w:val="8"/>
        </w:numPr>
        <w:ind w:left="450" w:hanging="270"/>
      </w:pPr>
      <w:r w:rsidRPr="00A041C1">
        <w:rPr>
          <w:b/>
        </w:rPr>
        <w:t>A felek szándéka.</w:t>
      </w:r>
      <w:r w:rsidRPr="00A041C1">
        <w:t xml:space="preserve"> Az Online Szolgáltatások esetében a Microsoft az adatfeldolgozó (vagy az alfeldolgozó), aki az Ügyfél nevében jár el. Adatfeldolgozóként (vagy alfeldolgozóként) a Microsoft kizárólag az Ügyfél utasításai alapján végez műveleteket. Az OST és az Ügyfél nagybani licencbeadási szerződése (ideértve az ezekbe hivatkozás útján beemelt feltételeket és kikötéseket is) az Ügyfél teljes és végleges utasításait jelentik a Microsoft számára az Ügyféladatok feldolgozására. Bármely további vagy eltérő utasításban külön meg kell állapodni az</w:t>
      </w:r>
      <w:r w:rsidR="008272C5" w:rsidRPr="00A041C1">
        <w:t> </w:t>
      </w:r>
      <w:r w:rsidRPr="00A041C1">
        <w:t>Ügyfél nagybani licencbeadási szerződésének módosítására vonatkozó eljárás szerint.</w:t>
      </w:r>
    </w:p>
    <w:p w:rsidR="00086F17" w:rsidRPr="00A041C1" w:rsidRDefault="00086F17" w:rsidP="00A44A41">
      <w:pPr>
        <w:pStyle w:val="ProductList-Body"/>
        <w:numPr>
          <w:ilvl w:val="0"/>
          <w:numId w:val="8"/>
        </w:numPr>
        <w:ind w:left="450" w:hanging="270"/>
      </w:pPr>
      <w:r w:rsidRPr="00A041C1">
        <w:rPr>
          <w:b/>
        </w:rPr>
        <w:t>Az adatfeldolgozás időtartama és tárgya.</w:t>
      </w:r>
      <w:r w:rsidRPr="00A041C1">
        <w:t xml:space="preserve"> Az adatfeldolgozás az Ügyfél nagybani licencbeadási szerződésében meghatározott ideig tart. Az</w:t>
      </w:r>
      <w:r w:rsidR="008272C5" w:rsidRPr="00A041C1">
        <w:t> </w:t>
      </w:r>
      <w:r w:rsidRPr="00A041C1">
        <w:t>adatfeldolgozás célja az Online Szolgáltatások nyújtása.</w:t>
      </w:r>
    </w:p>
    <w:p w:rsidR="00086F17" w:rsidRPr="00A041C1" w:rsidRDefault="00086F17" w:rsidP="00A44A41">
      <w:pPr>
        <w:pStyle w:val="ProductList-Body"/>
        <w:numPr>
          <w:ilvl w:val="0"/>
          <w:numId w:val="8"/>
        </w:numPr>
        <w:ind w:left="450" w:hanging="270"/>
      </w:pPr>
      <w:r w:rsidRPr="00A041C1">
        <w:rPr>
          <w:b/>
        </w:rPr>
        <w:t>Az adatfeldolgozás terjedelme és célja.</w:t>
      </w:r>
      <w:r w:rsidRPr="00A041C1">
        <w:t xml:space="preserve"> Az Ügyféladatok – ideértve az azokban foglalt bármely személyes adatot – feldolgozásának terjedelme és célja a DPT-ben és az Ügyfél nagybani licencbeadási szerződésében kerül meghatározásra.</w:t>
      </w:r>
    </w:p>
    <w:p w:rsidR="00086F17" w:rsidRPr="00A041C1" w:rsidRDefault="00086F17" w:rsidP="00A44A41">
      <w:pPr>
        <w:pStyle w:val="ProductList-Body"/>
        <w:numPr>
          <w:ilvl w:val="0"/>
          <w:numId w:val="8"/>
        </w:numPr>
        <w:ind w:left="450" w:hanging="270"/>
      </w:pPr>
      <w:r w:rsidRPr="00A041C1">
        <w:rPr>
          <w:b/>
        </w:rPr>
        <w:t>Az Ügyféladatokhoz való hozzáférés.</w:t>
      </w:r>
      <w:r w:rsidRPr="00A041C1">
        <w:t xml:space="preserve"> 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rsidR="00086F17" w:rsidRPr="00A041C1" w:rsidRDefault="00086F17" w:rsidP="00086F17">
      <w:pPr>
        <w:pStyle w:val="ProductList-Body"/>
      </w:pPr>
    </w:p>
    <w:p w:rsidR="00086F17" w:rsidRPr="00A041C1" w:rsidRDefault="00086F17" w:rsidP="00233C87">
      <w:pPr>
        <w:pStyle w:val="ProductList-SubSubSectionHeading"/>
        <w:outlineLvl w:val="2"/>
      </w:pPr>
      <w:bookmarkStart w:id="46" w:name="_Toc391202959"/>
      <w:r w:rsidRPr="00A041C1">
        <w:t>Biztonság</w:t>
      </w:r>
      <w:bookmarkEnd w:id="46"/>
    </w:p>
    <w:p w:rsidR="000E6ED8" w:rsidRPr="00A041C1" w:rsidRDefault="007303AE" w:rsidP="003B7142">
      <w:pPr>
        <w:pStyle w:val="ProductList-Body"/>
        <w:numPr>
          <w:ilvl w:val="0"/>
          <w:numId w:val="25"/>
        </w:numPr>
        <w:ind w:left="450" w:hanging="270"/>
      </w:pPr>
      <w:r w:rsidRPr="00A041C1">
        <w:rPr>
          <w:b/>
        </w:rPr>
        <w:t>Általános gyakorlat.</w:t>
      </w:r>
      <w:r w:rsidRPr="00A041C1">
        <w:t xml:space="preserve"> Az Online Szolgáltatások vonatkozásában a Microsoft a következő biztonsági intézkedéseket vezette be, tarja fenn és</w:t>
      </w:r>
      <w:r w:rsidR="008272C5" w:rsidRPr="00A041C1">
        <w:t> </w:t>
      </w:r>
      <w:r w:rsidRPr="00A041C1">
        <w:t>követi, és – az OST-ben megfogalmazott biztonsági kötelezettségvállalásokhoz kapcsolódóan – kizárólag ezek képezik a Microsoftnak az</w:t>
      </w:r>
      <w:r w:rsidR="008272C5" w:rsidRPr="00A041C1">
        <w:t> </w:t>
      </w:r>
      <w:r w:rsidRPr="00A041C1">
        <w:t>Ügyféladatok biztonságával kapcsolatos felelősségét.</w:t>
      </w:r>
    </w:p>
    <w:p w:rsidR="00086F17" w:rsidRPr="00A041C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A041C1" w:rsidTr="000B2305">
        <w:trPr>
          <w:tblHeader/>
        </w:trPr>
        <w:tc>
          <w:tcPr>
            <w:tcW w:w="2610" w:type="dxa"/>
            <w:shd w:val="clear" w:color="auto" w:fill="0072C6"/>
          </w:tcPr>
          <w:p w:rsidR="00086F17" w:rsidRPr="00A041C1" w:rsidRDefault="00086F17" w:rsidP="008E1EAF">
            <w:pPr>
              <w:pStyle w:val="ProductList-Body"/>
              <w:spacing w:before="20" w:after="20"/>
              <w:rPr>
                <w:color w:val="FFFFFF" w:themeColor="background1"/>
              </w:rPr>
            </w:pPr>
            <w:r w:rsidRPr="00A041C1">
              <w:rPr>
                <w:color w:val="FFFFFF" w:themeColor="background1"/>
              </w:rPr>
              <w:t>Tartomány</w:t>
            </w:r>
          </w:p>
        </w:tc>
        <w:tc>
          <w:tcPr>
            <w:tcW w:w="8190" w:type="dxa"/>
            <w:shd w:val="clear" w:color="auto" w:fill="0072C6"/>
          </w:tcPr>
          <w:p w:rsidR="00086F17" w:rsidRPr="00A041C1" w:rsidRDefault="00086F17" w:rsidP="008E1EAF">
            <w:pPr>
              <w:pStyle w:val="ProductList-Body"/>
              <w:spacing w:before="20" w:after="20"/>
              <w:rPr>
                <w:color w:val="FFFFFF" w:themeColor="background1"/>
              </w:rPr>
            </w:pPr>
            <w:r w:rsidRPr="00A041C1">
              <w:rPr>
                <w:color w:val="FFFFFF" w:themeColor="background1"/>
              </w:rPr>
              <w:t>Gyakorlat</w:t>
            </w:r>
          </w:p>
        </w:tc>
      </w:tr>
      <w:tr w:rsidR="00086F17" w:rsidRPr="00A041C1" w:rsidTr="000B2305">
        <w:tc>
          <w:tcPr>
            <w:tcW w:w="2610" w:type="dxa"/>
            <w:vAlign w:val="center"/>
          </w:tcPr>
          <w:p w:rsidR="00086F17" w:rsidRPr="00A041C1" w:rsidRDefault="00086F17" w:rsidP="007303AE">
            <w:pPr>
              <w:pStyle w:val="ProductList-Body"/>
            </w:pPr>
            <w:r w:rsidRPr="00A041C1">
              <w:t>Az információbiztonság szervezete</w:t>
            </w:r>
          </w:p>
        </w:tc>
        <w:tc>
          <w:tcPr>
            <w:tcW w:w="8190" w:type="dxa"/>
          </w:tcPr>
          <w:p w:rsidR="009C6951" w:rsidRPr="00A041C1" w:rsidRDefault="009C6951" w:rsidP="009C6951">
            <w:pPr>
              <w:pStyle w:val="ProductList-Body"/>
            </w:pPr>
            <w:r w:rsidRPr="00A041C1">
              <w:rPr>
                <w:b/>
              </w:rPr>
              <w:t>Biztonsági tulajdonjog.</w:t>
            </w:r>
            <w:r w:rsidRPr="00A041C1">
              <w:t xml:space="preserve"> A Microsoft egy vagy több biztonsági tisztviselőt bízott meg, akik a biztonsági szabályok és eljárások koordinálásáért és ellenőrzéséért felelősek.</w:t>
            </w:r>
          </w:p>
          <w:p w:rsidR="009C6951" w:rsidRPr="00A041C1" w:rsidRDefault="009C6951" w:rsidP="0088164F">
            <w:pPr>
              <w:pStyle w:val="ProductList-Body"/>
              <w:spacing w:before="40"/>
            </w:pPr>
            <w:r w:rsidRPr="00A041C1">
              <w:rPr>
                <w:b/>
              </w:rPr>
              <w:t xml:space="preserve">Biztonsági szerepkörök és felelősség. </w:t>
            </w:r>
            <w:r w:rsidRPr="00A041C1">
              <w:t>A Microsoft azon munkatársait, akik hozzáféréssel rendelkeznek az</w:t>
            </w:r>
            <w:r w:rsidR="00B00884" w:rsidRPr="00A041C1">
              <w:t> </w:t>
            </w:r>
            <w:r w:rsidRPr="00A041C1">
              <w:t>Ügyféladatokhoz, titoktartási kötelezettség terheli.</w:t>
            </w:r>
          </w:p>
          <w:p w:rsidR="009C6951" w:rsidRPr="00A041C1" w:rsidRDefault="009C6951" w:rsidP="0088164F">
            <w:pPr>
              <w:pStyle w:val="ProductList-Body"/>
              <w:spacing w:before="40"/>
            </w:pPr>
            <w:r w:rsidRPr="00A041C1">
              <w:rPr>
                <w:b/>
              </w:rPr>
              <w:t>Kockázatkezelési program.</w:t>
            </w:r>
            <w:r w:rsidRPr="00A041C1">
              <w:t xml:space="preserve"> A Microsoft az Ügyféladatok feldolgozása és az Online Szolgáltatások nyújtása előtt felméri a kockázatokat.</w:t>
            </w:r>
          </w:p>
          <w:p w:rsidR="00086F17" w:rsidRPr="00A041C1" w:rsidRDefault="009C6951" w:rsidP="009C6951">
            <w:pPr>
              <w:pStyle w:val="ProductList-Body"/>
            </w:pPr>
            <w:r w:rsidRPr="00A041C1">
              <w:t>Microsoft az iratmegőrzési szabályainak megfelelően tárolja a biztonságra vonatkozó dokumentumokat, akkor is, amikor már hatályukat vesztették.</w:t>
            </w:r>
          </w:p>
        </w:tc>
      </w:tr>
      <w:tr w:rsidR="00086F17" w:rsidRPr="00A041C1" w:rsidTr="000B2305">
        <w:tc>
          <w:tcPr>
            <w:tcW w:w="2610" w:type="dxa"/>
            <w:vAlign w:val="center"/>
          </w:tcPr>
          <w:p w:rsidR="00086F17" w:rsidRPr="00A041C1" w:rsidRDefault="00086F17" w:rsidP="007303AE">
            <w:pPr>
              <w:pStyle w:val="ProductList-Body"/>
            </w:pPr>
            <w:r w:rsidRPr="00A041C1">
              <w:t>Vagyonkezelés</w:t>
            </w:r>
          </w:p>
        </w:tc>
        <w:tc>
          <w:tcPr>
            <w:tcW w:w="8190" w:type="dxa"/>
          </w:tcPr>
          <w:p w:rsidR="009C6951" w:rsidRPr="00A041C1" w:rsidRDefault="009C6951" w:rsidP="009C6951">
            <w:pPr>
              <w:pStyle w:val="ProductList-Body"/>
            </w:pPr>
            <w:r w:rsidRPr="00A041C1">
              <w:rPr>
                <w:b/>
              </w:rPr>
              <w:t>Vagyonleltár.</w:t>
            </w:r>
            <w:r w:rsidRPr="00A041C1">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rsidR="009C6951" w:rsidRPr="00A041C1" w:rsidRDefault="009C6951" w:rsidP="0088164F">
            <w:pPr>
              <w:pStyle w:val="ProductList-Body"/>
              <w:spacing w:before="40"/>
            </w:pPr>
            <w:r w:rsidRPr="00A041C1">
              <w:rPr>
                <w:b/>
              </w:rPr>
              <w:t>Vagyonkezelés.</w:t>
            </w:r>
          </w:p>
          <w:p w:rsidR="009C6951" w:rsidRPr="00A041C1" w:rsidRDefault="00651B74" w:rsidP="00651B74">
            <w:pPr>
              <w:pStyle w:val="ProductList-Body"/>
              <w:ind w:left="162" w:hanging="162"/>
            </w:pPr>
            <w:r w:rsidRPr="00A041C1">
              <w:t>-</w:t>
            </w:r>
            <w:r w:rsidRPr="00A041C1">
              <w:tab/>
              <w:t>A Microsoft osztályozza az Ügyféladatokat a beazonosíthatóság segítése és a megfelelően korlátozott hozzáférés érdekében.</w:t>
            </w:r>
          </w:p>
          <w:p w:rsidR="009C6951" w:rsidRPr="00A041C1" w:rsidRDefault="002A3B84" w:rsidP="00651B74">
            <w:pPr>
              <w:pStyle w:val="ProductList-Body"/>
              <w:ind w:left="162" w:hanging="162"/>
            </w:pPr>
            <w:r w:rsidRPr="00A041C1">
              <w:t>-</w:t>
            </w:r>
            <w:r w:rsidRPr="00A041C1">
              <w:tab/>
              <w:t>A Microsoft korlátozza az Ügyféladatok nyomtatását és megfelelő eljárással rendelkezik az Ügyféladatokat tartalmazó nyomtatott dokumentumok kezelésére és megsemmisítésére.</w:t>
            </w:r>
          </w:p>
          <w:p w:rsidR="00086F17" w:rsidRPr="00A041C1" w:rsidRDefault="009C6951" w:rsidP="00A44A41">
            <w:pPr>
              <w:pStyle w:val="ProductList-Body"/>
              <w:numPr>
                <w:ilvl w:val="0"/>
                <w:numId w:val="11"/>
              </w:numPr>
              <w:ind w:left="162" w:hanging="180"/>
            </w:pPr>
            <w:r w:rsidRPr="00A041C1">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rsidRPr="00A041C1" w:rsidTr="000B2305">
        <w:tc>
          <w:tcPr>
            <w:tcW w:w="2610" w:type="dxa"/>
            <w:vAlign w:val="center"/>
          </w:tcPr>
          <w:p w:rsidR="00086F17" w:rsidRPr="00A041C1" w:rsidRDefault="00086F17" w:rsidP="007303AE">
            <w:pPr>
              <w:pStyle w:val="ProductList-Body"/>
            </w:pPr>
            <w:r w:rsidRPr="00A041C1">
              <w:t>Személyzetbiztonság</w:t>
            </w:r>
          </w:p>
        </w:tc>
        <w:tc>
          <w:tcPr>
            <w:tcW w:w="8190" w:type="dxa"/>
          </w:tcPr>
          <w:p w:rsidR="00086F17" w:rsidRPr="00A041C1" w:rsidRDefault="009C6951" w:rsidP="00B00884">
            <w:pPr>
              <w:pStyle w:val="ProductList-Body"/>
            </w:pPr>
            <w:r w:rsidRPr="00A041C1">
              <w:rPr>
                <w:b/>
              </w:rPr>
              <w:t>Biztonsági képzés.</w:t>
            </w:r>
            <w:r w:rsidRPr="00A041C1">
              <w:t xml:space="preserve"> A Microsoft tájékoztatja a munkatársait a vonatkozó biztonsági eljárásokról és a munkatársak ehhez kapcsolódó szerepéről. A Microsoft tájékoztatja a munkatársait a biztonsági előírások és</w:t>
            </w:r>
            <w:r w:rsidR="00B00884" w:rsidRPr="00A041C1">
              <w:t> </w:t>
            </w:r>
            <w:r w:rsidRPr="00A041C1">
              <w:t>eljárások megszegésének lehetséges következményeiről is. A Microsoft csak anonim adatokat használ a</w:t>
            </w:r>
            <w:r w:rsidR="00B00884" w:rsidRPr="00A041C1">
              <w:t> </w:t>
            </w:r>
            <w:r w:rsidRPr="00A041C1">
              <w:t>képzés során.</w:t>
            </w:r>
          </w:p>
        </w:tc>
      </w:tr>
      <w:tr w:rsidR="00086F17" w:rsidRPr="00A041C1" w:rsidTr="000B2305">
        <w:tc>
          <w:tcPr>
            <w:tcW w:w="2610" w:type="dxa"/>
            <w:vAlign w:val="center"/>
          </w:tcPr>
          <w:p w:rsidR="00086F17" w:rsidRPr="00A041C1" w:rsidRDefault="00086F17" w:rsidP="007303AE">
            <w:pPr>
              <w:pStyle w:val="ProductList-Body"/>
            </w:pPr>
            <w:r w:rsidRPr="00A041C1">
              <w:t>Fizikai és környezeti biztonság</w:t>
            </w:r>
          </w:p>
        </w:tc>
        <w:tc>
          <w:tcPr>
            <w:tcW w:w="8190" w:type="dxa"/>
          </w:tcPr>
          <w:p w:rsidR="009C6951" w:rsidRPr="00A041C1" w:rsidRDefault="009C6951" w:rsidP="009C6951">
            <w:pPr>
              <w:pStyle w:val="ProductList-Body"/>
            </w:pPr>
            <w:r w:rsidRPr="00A041C1">
              <w:rPr>
                <w:b/>
              </w:rPr>
              <w:t>Létesítményekhez való fizikai hozzáférés.</w:t>
            </w:r>
            <w:r w:rsidRPr="00A041C1">
              <w:t xml:space="preserve"> Microsoft az olyan létesítményekhez való hozzáférést, ahol Ügyféladatokat feldolgozó információs rendszerek kerülnek elhelyezésre, csak jogosultsággal rendelkező azonosított személyek számára biztosítja.</w:t>
            </w:r>
          </w:p>
          <w:p w:rsidR="009C6951" w:rsidRPr="00A041C1" w:rsidRDefault="009C6951" w:rsidP="0088164F">
            <w:pPr>
              <w:pStyle w:val="ProductList-Body"/>
              <w:spacing w:before="40"/>
            </w:pPr>
            <w:r w:rsidRPr="00A041C1">
              <w:rPr>
                <w:b/>
              </w:rPr>
              <w:t>Alkotórészekhez való fizikai hozzáférés.</w:t>
            </w:r>
            <w:r w:rsidRPr="00A041C1">
              <w:t xml:space="preserve"> 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rsidR="009C6951" w:rsidRPr="00A041C1" w:rsidRDefault="009C6951" w:rsidP="0088164F">
            <w:pPr>
              <w:pStyle w:val="ProductList-Body"/>
              <w:spacing w:before="40"/>
            </w:pPr>
            <w:r w:rsidRPr="00A041C1">
              <w:rPr>
                <w:b/>
              </w:rPr>
              <w:t>Üzemzavar elleni védekezés.</w:t>
            </w:r>
            <w:r w:rsidRPr="00A041C1">
              <w:t xml:space="preserve"> A Microsoft számos, az iparágban szokásos rendszert használ annak érdekében, hogy azok az áramkimaradásból vagy vonal-interferenciából eredő adatveszteség ellen védelmet nyújtsanak.</w:t>
            </w:r>
          </w:p>
          <w:p w:rsidR="00086F17" w:rsidRPr="00A041C1" w:rsidRDefault="009C6951" w:rsidP="0088164F">
            <w:pPr>
              <w:pStyle w:val="ProductList-Body"/>
              <w:spacing w:before="40"/>
            </w:pPr>
            <w:r w:rsidRPr="00A041C1">
              <w:rPr>
                <w:b/>
              </w:rPr>
              <w:t>Alkotórész megsemmisítése.</w:t>
            </w:r>
            <w:r w:rsidRPr="00A041C1">
              <w:t xml:space="preserve"> Microsoft az iparágban szokásos folyamatokat használ annak érdekében, hogy törölje azokat az Ügyféladatokat, amelyekre a továbbiakban nincs szükség.</w:t>
            </w:r>
          </w:p>
        </w:tc>
      </w:tr>
      <w:tr w:rsidR="00086F17" w:rsidRPr="00A041C1" w:rsidTr="000B2305">
        <w:tc>
          <w:tcPr>
            <w:tcW w:w="2610" w:type="dxa"/>
            <w:vAlign w:val="center"/>
          </w:tcPr>
          <w:p w:rsidR="00086F17" w:rsidRPr="00A041C1" w:rsidRDefault="00086F17" w:rsidP="007303AE">
            <w:pPr>
              <w:pStyle w:val="ProductList-Body"/>
            </w:pPr>
            <w:r w:rsidRPr="00A041C1">
              <w:t>Kommunikáció és az üzemeltetés felügyelete</w:t>
            </w:r>
          </w:p>
        </w:tc>
        <w:tc>
          <w:tcPr>
            <w:tcW w:w="8190" w:type="dxa"/>
          </w:tcPr>
          <w:p w:rsidR="009C6951" w:rsidRPr="00A041C1" w:rsidRDefault="009C6951" w:rsidP="009C6951">
            <w:pPr>
              <w:pStyle w:val="ProductList-Body"/>
            </w:pPr>
            <w:r w:rsidRPr="00A041C1">
              <w:rPr>
                <w:b/>
              </w:rPr>
              <w:t>Működési szabályzat.</w:t>
            </w:r>
            <w:r w:rsidRPr="00A041C1">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rsidR="009C6951" w:rsidRPr="00A041C1" w:rsidRDefault="009C6951" w:rsidP="0088164F">
            <w:pPr>
              <w:pStyle w:val="ProductList-Body"/>
              <w:spacing w:before="40"/>
            </w:pPr>
            <w:r w:rsidRPr="00A041C1">
              <w:rPr>
                <w:b/>
              </w:rPr>
              <w:t>Adat-helyreállítási eljárások.</w:t>
            </w:r>
          </w:p>
          <w:p w:rsidR="009C6951" w:rsidRPr="00A041C1" w:rsidRDefault="003D22CB" w:rsidP="003D22CB">
            <w:pPr>
              <w:pStyle w:val="ProductList-Body"/>
              <w:ind w:left="162" w:hanging="162"/>
            </w:pPr>
            <w:r w:rsidRPr="00A041C1">
              <w:t>-</w:t>
            </w:r>
            <w:r w:rsidRPr="00A041C1">
              <w:tab/>
              <w:t>A Microsoft folyamatosan, de legalább hetente egyszer (kivéve, ha ez idő alatt az Ügyféladatok nem kerültek frissítésre) karbantartja az Ügyféladatokról készített több másolatot, amelyekből az Ügyféladatok szükség esetén helyreállíthatók.</w:t>
            </w:r>
          </w:p>
          <w:p w:rsidR="009C6951" w:rsidRPr="00A041C1" w:rsidRDefault="003D22CB" w:rsidP="003D22CB">
            <w:pPr>
              <w:pStyle w:val="ProductList-Body"/>
              <w:ind w:left="162" w:hanging="162"/>
            </w:pPr>
            <w:r w:rsidRPr="00A041C1">
              <w:t>-</w:t>
            </w:r>
            <w:r w:rsidRPr="00A041C1">
              <w:tab/>
              <w:t>A Microsoft az Ügyféladatok másolatait és az adat-helyreállítási eljárásokat az Ügyféladatokat feldolgozó elsődleges számítógépes berendezéstől elkülönített helyen tárolja.</w:t>
            </w:r>
          </w:p>
          <w:p w:rsidR="009C6951" w:rsidRPr="00A041C1" w:rsidRDefault="003D22CB" w:rsidP="003D22CB">
            <w:pPr>
              <w:pStyle w:val="ProductList-Body"/>
              <w:ind w:left="162" w:hanging="162"/>
            </w:pPr>
            <w:r w:rsidRPr="00A041C1">
              <w:t>-</w:t>
            </w:r>
            <w:r w:rsidRPr="00A041C1">
              <w:tab/>
              <w:t>A Microsoft konkrét eljárásokkal rendelkezik az Ügyféladatokhoz való hozzáférés tekintetében.</w:t>
            </w:r>
          </w:p>
          <w:p w:rsidR="009C6951" w:rsidRPr="00A041C1" w:rsidRDefault="003D22CB" w:rsidP="003D22CB">
            <w:pPr>
              <w:pStyle w:val="ProductList-Body"/>
              <w:ind w:left="162" w:hanging="162"/>
            </w:pPr>
            <w:r w:rsidRPr="00A041C1">
              <w:t>-</w:t>
            </w:r>
            <w:r w:rsidRPr="00A041C1">
              <w:tab/>
              <w:t>A Microsoft legalább félévente felülvizsgálja az adat-helyreállítási eljárásokat.</w:t>
            </w:r>
          </w:p>
          <w:p w:rsidR="009C6951" w:rsidRPr="00A041C1" w:rsidRDefault="003D22CB" w:rsidP="003D22CB">
            <w:pPr>
              <w:pStyle w:val="ProductList-Body"/>
              <w:ind w:left="162" w:hanging="162"/>
            </w:pPr>
            <w:r w:rsidRPr="00A041C1">
              <w:t>-</w:t>
            </w:r>
            <w:r w:rsidRPr="00A041C1">
              <w:tab/>
              <w:t>A Microsoft naplót vezet az adat-helyreállítási munkálatokról, ideértve a felelős személyt, a helyreállított adat leírását és azt az adatot (ha van ilyen), amelyet kézzel kellett az adat-helyreállítási folyamat során bevinni.</w:t>
            </w:r>
          </w:p>
          <w:p w:rsidR="009C6951" w:rsidRPr="00A041C1" w:rsidRDefault="009C6951" w:rsidP="0088164F">
            <w:pPr>
              <w:pStyle w:val="ProductList-Body"/>
              <w:spacing w:before="40"/>
            </w:pPr>
            <w:r w:rsidRPr="00A041C1">
              <w:rPr>
                <w:b/>
              </w:rPr>
              <w:t>Rosszindulatú szoftverek.</w:t>
            </w:r>
            <w:r w:rsidRPr="00A041C1">
              <w:t xml:space="preserve"> A Microsoft rendelkezik kártevő elleni ellenőrzéssel annak érdekében, hogy megakadályozza a kártevő szoftverek Ügyféladatokhoz való hozzáférését, ideértve a nyilvános hálózatokról származó szoftvereket is.</w:t>
            </w:r>
          </w:p>
          <w:p w:rsidR="009C6951" w:rsidRPr="00A041C1" w:rsidRDefault="009C6951" w:rsidP="0088164F">
            <w:pPr>
              <w:pStyle w:val="ProductList-Body"/>
              <w:spacing w:before="40"/>
            </w:pPr>
            <w:r w:rsidRPr="00A041C1">
              <w:rPr>
                <w:b/>
              </w:rPr>
              <w:t>Határokon átnyúló adatok</w:t>
            </w:r>
          </w:p>
          <w:p w:rsidR="009C6951" w:rsidRPr="00A041C1" w:rsidRDefault="00651B74" w:rsidP="003D22CB">
            <w:pPr>
              <w:pStyle w:val="ProductList-Body"/>
              <w:ind w:left="162" w:hanging="162"/>
            </w:pPr>
            <w:r w:rsidRPr="00A041C1">
              <w:t>-</w:t>
            </w:r>
            <w:r w:rsidRPr="00A041C1">
              <w:tab/>
              <w:t>A Microsoft titkosítja, vagy lehetővé teszi, hogy az Ügyfél titkosítsa a nyilvános hálózaton továbbított Ügyféladatokat.</w:t>
            </w:r>
          </w:p>
          <w:p w:rsidR="009C6951" w:rsidRPr="00A041C1" w:rsidRDefault="003D22CB" w:rsidP="003D22CB">
            <w:pPr>
              <w:pStyle w:val="ProductList-Body"/>
              <w:ind w:left="162" w:hanging="162"/>
            </w:pPr>
            <w:r w:rsidRPr="00A041C1">
              <w:t>-</w:t>
            </w:r>
            <w:r w:rsidRPr="00A041C1">
              <w:tab/>
              <w:t>A Microsoft korlátozza az Ügyféladatokhoz való hozzáférést (például titkosítással) azon adathordozók tekintetében, amelyek elhagyják a Microsoft létesítményeit.</w:t>
            </w:r>
          </w:p>
          <w:p w:rsidR="00086F17" w:rsidRPr="00A041C1" w:rsidRDefault="009C6951" w:rsidP="00B00884">
            <w:pPr>
              <w:pStyle w:val="ProductList-Body"/>
              <w:spacing w:before="40"/>
            </w:pPr>
            <w:r w:rsidRPr="00A041C1">
              <w:rPr>
                <w:b/>
              </w:rPr>
              <w:t>Események naplózása.</w:t>
            </w:r>
            <w:r w:rsidRPr="00A041C1">
              <w:t xml:space="preserve"> Microsoft naplót vezet, vagy lehetővé teszi, hogy az Ügyfél naplót vezessen az</w:t>
            </w:r>
            <w:r w:rsidR="00B00884" w:rsidRPr="00A041C1">
              <w:t> </w:t>
            </w:r>
            <w:r w:rsidRPr="00A041C1">
              <w:t>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rsidRPr="00A041C1" w:rsidTr="000B2305">
        <w:tc>
          <w:tcPr>
            <w:tcW w:w="2610" w:type="dxa"/>
            <w:vAlign w:val="center"/>
          </w:tcPr>
          <w:p w:rsidR="00086F17" w:rsidRPr="00A041C1" w:rsidRDefault="00086F17" w:rsidP="007303AE">
            <w:pPr>
              <w:pStyle w:val="ProductList-Body"/>
            </w:pPr>
            <w:r w:rsidRPr="00A041C1">
              <w:t>Hozzáférés ellenőrzése</w:t>
            </w:r>
          </w:p>
        </w:tc>
        <w:tc>
          <w:tcPr>
            <w:tcW w:w="8190" w:type="dxa"/>
          </w:tcPr>
          <w:p w:rsidR="009C6951" w:rsidRPr="00A041C1" w:rsidRDefault="009C6951" w:rsidP="009C6951">
            <w:pPr>
              <w:pStyle w:val="ProductList-Body"/>
            </w:pPr>
            <w:r w:rsidRPr="00A041C1">
              <w:rPr>
                <w:b/>
              </w:rPr>
              <w:t>Hozzáférési szabályzat.</w:t>
            </w:r>
            <w:r w:rsidRPr="00A041C1">
              <w:t xml:space="preserve"> A Microsoft jegyzéket vezet azokról a biztonsági jogosultsággal rendelkező személyekről, akiknek hozzáférhetnek az Ügyféladatokhoz.</w:t>
            </w:r>
          </w:p>
          <w:p w:rsidR="009C6951" w:rsidRPr="00A041C1" w:rsidRDefault="009C6951" w:rsidP="0088164F">
            <w:pPr>
              <w:pStyle w:val="ProductList-Body"/>
              <w:spacing w:before="40"/>
            </w:pPr>
            <w:r w:rsidRPr="00A041C1">
              <w:rPr>
                <w:b/>
              </w:rPr>
              <w:t>Hozzáférési jogosultság</w:t>
            </w:r>
          </w:p>
          <w:p w:rsidR="009C6951" w:rsidRPr="00A041C1" w:rsidRDefault="003D22CB" w:rsidP="003D22CB">
            <w:pPr>
              <w:pStyle w:val="ProductList-Body"/>
              <w:ind w:left="162" w:hanging="162"/>
            </w:pPr>
            <w:r w:rsidRPr="00A041C1">
              <w:t>-</w:t>
            </w:r>
            <w:r w:rsidRPr="00A041C1">
              <w:tab/>
              <w:t>A Microsoft vezeti és naprakészen tartja azoknak a munkatársainak a listáját, akik hozzáféréssel rendelkeznek az Ügyféladatokat tartalmazó Microsoft-rendszerekhez.</w:t>
            </w:r>
          </w:p>
          <w:p w:rsidR="009C6951" w:rsidRPr="00A041C1" w:rsidRDefault="003D22CB" w:rsidP="003D22CB">
            <w:pPr>
              <w:pStyle w:val="ProductList-Body"/>
              <w:ind w:left="162" w:hanging="162"/>
            </w:pPr>
            <w:r w:rsidRPr="00A041C1">
              <w:t>-</w:t>
            </w:r>
            <w:r w:rsidRPr="00A041C1">
              <w:tab/>
              <w:t>A Microsoft deaktiválja azokat a jogosultságokat, amelyeket bizonyos ideig, de legfeljebb hat hónapig nem</w:t>
            </w:r>
            <w:r w:rsidR="00B00884" w:rsidRPr="00A041C1">
              <w:t> </w:t>
            </w:r>
            <w:r w:rsidRPr="00A041C1">
              <w:t>használtak.</w:t>
            </w:r>
          </w:p>
          <w:p w:rsidR="009C6951" w:rsidRPr="00A041C1" w:rsidRDefault="003D22CB" w:rsidP="003D22CB">
            <w:pPr>
              <w:pStyle w:val="ProductList-Body"/>
              <w:ind w:left="162" w:hanging="162"/>
            </w:pPr>
            <w:r w:rsidRPr="00A041C1">
              <w:t>-</w:t>
            </w:r>
            <w:r w:rsidRPr="00A041C1">
              <w:tab/>
              <w:t xml:space="preserve">A Microsoft azonosítja azokat a munkatársait, akik jogosultak arra, hogy másoknak az adatokhoz és forrásokhoz való hozzáféréshez szükséges jogosultságot adjanak, módosítsanak vagy töröljenek. </w:t>
            </w:r>
          </w:p>
          <w:p w:rsidR="009C6951" w:rsidRPr="00A041C1" w:rsidRDefault="003D22CB" w:rsidP="003D22CB">
            <w:pPr>
              <w:pStyle w:val="ProductList-Body"/>
              <w:ind w:left="162" w:hanging="162"/>
            </w:pPr>
            <w:r w:rsidRPr="00A041C1">
              <w:t>-</w:t>
            </w:r>
            <w:r w:rsidRPr="00A041C1">
              <w:tab/>
              <w:t>A Microsoft biztosítja, hogy ha többen rendelkeznek hozzáféréssel az Ügyféladatokat tartalmazó rendszerekhez, ezek a személyek különálló azonosítóval és belépési adatokkal rendelkeznek.</w:t>
            </w:r>
          </w:p>
          <w:p w:rsidR="009C6951" w:rsidRPr="00A041C1" w:rsidRDefault="009C6951" w:rsidP="0088164F">
            <w:pPr>
              <w:pStyle w:val="ProductList-Body"/>
              <w:spacing w:before="40"/>
            </w:pPr>
            <w:r w:rsidRPr="00A041C1">
              <w:rPr>
                <w:b/>
              </w:rPr>
              <w:t>Korlátozott jogosultság</w:t>
            </w:r>
          </w:p>
          <w:p w:rsidR="009C6951" w:rsidRPr="00A041C1" w:rsidRDefault="003D22CB" w:rsidP="003D22CB">
            <w:pPr>
              <w:pStyle w:val="ProductList-Body"/>
              <w:ind w:left="162" w:hanging="162"/>
            </w:pPr>
            <w:r w:rsidRPr="00A041C1">
              <w:t>-</w:t>
            </w:r>
            <w:r w:rsidRPr="00A041C1">
              <w:tab/>
              <w:t xml:space="preserve">A technikai támogatást nyújtó munkatársak csak szükség esetén jogosultak hozzáférni az Ügyféladatokhoz. </w:t>
            </w:r>
          </w:p>
          <w:p w:rsidR="009C6951" w:rsidRPr="00A041C1" w:rsidRDefault="003D22CB" w:rsidP="003D22CB">
            <w:pPr>
              <w:pStyle w:val="ProductList-Body"/>
              <w:ind w:left="162" w:hanging="162"/>
            </w:pPr>
            <w:r w:rsidRPr="00A041C1">
              <w:t>-</w:t>
            </w:r>
            <w:r w:rsidRPr="00A041C1">
              <w:tab/>
              <w:t>A Microsoft azokra a személyekre korlátozza az Ügyféladatokhoz való hozzáférést, akiknek ez a hozzáférés a munkaköri feladatuk teljesítéséhez szükséges.</w:t>
            </w:r>
          </w:p>
          <w:p w:rsidR="009C6951" w:rsidRPr="00A041C1" w:rsidRDefault="009C6951" w:rsidP="0088164F">
            <w:pPr>
              <w:pStyle w:val="ProductList-Body"/>
              <w:spacing w:before="40"/>
            </w:pPr>
            <w:r w:rsidRPr="00A041C1">
              <w:rPr>
                <w:b/>
              </w:rPr>
              <w:t>Sértetlenség és titkosság</w:t>
            </w:r>
          </w:p>
          <w:p w:rsidR="009C6951" w:rsidRPr="00A041C1" w:rsidRDefault="003D22CB" w:rsidP="003D22CB">
            <w:pPr>
              <w:pStyle w:val="ProductList-Body"/>
              <w:ind w:left="162" w:hanging="162"/>
            </w:pPr>
            <w:r w:rsidRPr="00A041C1">
              <w:t>-</w:t>
            </w:r>
            <w:r w:rsidRPr="00A041C1">
              <w:tab/>
              <w:t>A Microsoft a Microsoft munkatársait arra utasítja, hogy a Microsoft által ellenőrzött helyiségek elhagyásakor, vagy amikor a számítógépek egyébként őrizetlenek, lépjenek ki a számítógépes munkamenetükből.</w:t>
            </w:r>
          </w:p>
          <w:p w:rsidR="009C6951" w:rsidRPr="00A041C1" w:rsidRDefault="003D22CB" w:rsidP="003D22CB">
            <w:pPr>
              <w:pStyle w:val="ProductList-Body"/>
              <w:ind w:left="162" w:hanging="162"/>
            </w:pPr>
            <w:r w:rsidRPr="00A041C1">
              <w:t>-</w:t>
            </w:r>
            <w:r w:rsidRPr="00A041C1">
              <w:tab/>
              <w:t>A Microsoft a jelszavakat olyan módon tárolja, hogy a jelszavak az érvényességi idejük alatt mások számára értelmetlenek legyenek.</w:t>
            </w:r>
          </w:p>
          <w:p w:rsidR="009C6951" w:rsidRPr="00A041C1" w:rsidRDefault="009C6951" w:rsidP="0088164F">
            <w:pPr>
              <w:pStyle w:val="ProductList-Body"/>
              <w:spacing w:before="40"/>
            </w:pPr>
            <w:r w:rsidRPr="00A041C1">
              <w:rPr>
                <w:b/>
              </w:rPr>
              <w:t>Hitelesítés</w:t>
            </w:r>
          </w:p>
          <w:p w:rsidR="009C6951" w:rsidRPr="00A041C1" w:rsidRDefault="003D22CB" w:rsidP="003D22CB">
            <w:pPr>
              <w:pStyle w:val="ProductList-Body"/>
              <w:ind w:left="162" w:hanging="162"/>
            </w:pPr>
            <w:r w:rsidRPr="00A041C1">
              <w:t>-</w:t>
            </w:r>
            <w:r w:rsidRPr="00A041C1">
              <w:tab/>
              <w:t>A Microsoft szabványos eljárásokat alkalmaz annak érdekében, hogy azonosítsa és hitelesítse azokat a</w:t>
            </w:r>
            <w:r w:rsidR="00B00884" w:rsidRPr="00A041C1">
              <w:t> </w:t>
            </w:r>
            <w:r w:rsidRPr="00A041C1">
              <w:t>felhasználókat, akik az információs rendszerekhez való hozzáférést megkísérlik.</w:t>
            </w:r>
          </w:p>
          <w:p w:rsidR="009C6951" w:rsidRPr="00A041C1" w:rsidRDefault="003D22CB" w:rsidP="003D22CB">
            <w:pPr>
              <w:pStyle w:val="ProductList-Body"/>
              <w:ind w:left="162" w:hanging="162"/>
            </w:pPr>
            <w:r w:rsidRPr="00A041C1">
              <w:t>-</w:t>
            </w:r>
            <w:r w:rsidRPr="00A041C1">
              <w:tab/>
              <w:t>Azokban az esetekben, amelyekben a hitelesítő mechanizmusok jelszavakon alapulnak, a Microsoft megköveteli a jelszavak rendszeres megváltoztatását.</w:t>
            </w:r>
          </w:p>
          <w:p w:rsidR="009C6951" w:rsidRPr="00A041C1" w:rsidRDefault="003D22CB" w:rsidP="003D22CB">
            <w:pPr>
              <w:pStyle w:val="ProductList-Body"/>
              <w:ind w:left="162" w:hanging="162"/>
            </w:pPr>
            <w:r w:rsidRPr="00A041C1">
              <w:t>-</w:t>
            </w:r>
            <w:r w:rsidRPr="00A041C1">
              <w:tab/>
              <w:t>Azokban az esetekben, amelyekben a hitelesítő mechanizmusok jelszavakon alapulnak, a Microsoft megköveteli, hogy a jelszavak legalább nyolc karakter hosszúságúak legyenek.</w:t>
            </w:r>
          </w:p>
          <w:p w:rsidR="009C6951" w:rsidRPr="00A041C1" w:rsidRDefault="003D22CB" w:rsidP="003D22CB">
            <w:pPr>
              <w:pStyle w:val="ProductList-Body"/>
              <w:ind w:left="162" w:hanging="162"/>
            </w:pPr>
            <w:r w:rsidRPr="00A041C1">
              <w:t>-</w:t>
            </w:r>
            <w:r w:rsidRPr="00A041C1">
              <w:tab/>
              <w:t>A Microsoft biztosítja, hogy a deaktivált vagy a lejárt azonosítók más személyeknek ne kerüljenek átadásra.</w:t>
            </w:r>
          </w:p>
          <w:p w:rsidR="009C6951" w:rsidRPr="00A041C1" w:rsidRDefault="003D22CB" w:rsidP="003D22CB">
            <w:pPr>
              <w:pStyle w:val="ProductList-Body"/>
              <w:ind w:left="162" w:hanging="162"/>
            </w:pPr>
            <w:r w:rsidRPr="00A041C1">
              <w:t>-</w:t>
            </w:r>
            <w:r w:rsidRPr="00A041C1">
              <w:tab/>
              <w:t>A Microsoft nyomon követi, vagy lehetővé teszi, hogy az Ügyfél nyomon kövesse az információs rendszerhez érvénytelen jelszóval történő megismételt hozzáférési kísérleteket.</w:t>
            </w:r>
          </w:p>
          <w:p w:rsidR="009C6951" w:rsidRPr="00A041C1" w:rsidRDefault="003D22CB" w:rsidP="003D22CB">
            <w:pPr>
              <w:pStyle w:val="ProductList-Body"/>
              <w:ind w:left="162" w:hanging="162"/>
            </w:pPr>
            <w:r w:rsidRPr="00A041C1">
              <w:t>-</w:t>
            </w:r>
            <w:r w:rsidRPr="00A041C1">
              <w:tab/>
              <w:t>A Microsoft szabványos eljárásokat alkalmaz annak érdekében, hogy deaktiválja az elrontott vagy figyelmetlenségből nyilvánosságra hozott jelszavakat.</w:t>
            </w:r>
          </w:p>
          <w:p w:rsidR="009C6951" w:rsidRPr="00A041C1" w:rsidRDefault="003D22CB" w:rsidP="003D22CB">
            <w:pPr>
              <w:pStyle w:val="ProductList-Body"/>
              <w:ind w:left="162" w:hanging="162"/>
            </w:pPr>
            <w:r w:rsidRPr="00A041C1">
              <w:t>-</w:t>
            </w:r>
            <w:r w:rsidRPr="00A041C1">
              <w:tab/>
              <w:t>A Microsoft az iparágban szokásos jelszóvédelmi eljárásokat használ, ideértve azokat a gyakorlatokat, amelyek célja a jelszavak sértetlenségének és titkosságának megőrzése a jelszavak kiválasztása, terjesztése és tárolása során.</w:t>
            </w:r>
          </w:p>
          <w:p w:rsidR="00086F17" w:rsidRPr="00A041C1" w:rsidRDefault="009C6951" w:rsidP="007303AE">
            <w:pPr>
              <w:pStyle w:val="ProductList-Body"/>
              <w:spacing w:before="40"/>
            </w:pPr>
            <w:r w:rsidRPr="00A041C1">
              <w:rPr>
                <w:b/>
              </w:rPr>
              <w:t>Hálózattervezés.</w:t>
            </w:r>
            <w:r w:rsidRPr="00A041C1">
              <w:t xml:space="preserve"> 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rsidRPr="00A041C1" w:rsidTr="000B2305">
        <w:tc>
          <w:tcPr>
            <w:tcW w:w="2610" w:type="dxa"/>
            <w:vAlign w:val="center"/>
          </w:tcPr>
          <w:p w:rsidR="00086F17" w:rsidRPr="00A041C1" w:rsidRDefault="00086F17" w:rsidP="007303AE">
            <w:pPr>
              <w:pStyle w:val="ProductList-Body"/>
            </w:pPr>
            <w:r w:rsidRPr="00A041C1">
              <w:t>Információbiztonsági Esemény kezelése</w:t>
            </w:r>
          </w:p>
        </w:tc>
        <w:tc>
          <w:tcPr>
            <w:tcW w:w="8190" w:type="dxa"/>
          </w:tcPr>
          <w:p w:rsidR="00272578" w:rsidRPr="00A041C1" w:rsidRDefault="00272578" w:rsidP="00272578">
            <w:pPr>
              <w:pStyle w:val="ProductList-Body"/>
            </w:pPr>
            <w:r w:rsidRPr="00A041C1">
              <w:rPr>
                <w:b/>
              </w:rPr>
              <w:t>Az eseményre történő reakció folyamata</w:t>
            </w:r>
          </w:p>
          <w:p w:rsidR="00272578" w:rsidRPr="00A041C1" w:rsidRDefault="003D22CB" w:rsidP="003D22CB">
            <w:pPr>
              <w:pStyle w:val="ProductList-Body"/>
              <w:ind w:left="162" w:hanging="162"/>
            </w:pPr>
            <w:r w:rsidRPr="00A041C1">
              <w:t>-</w:t>
            </w:r>
            <w:r w:rsidRPr="00A041C1">
              <w:tab/>
              <w:t>A Microsoft feljegyzést vezet a biztonsági betörésekről; ez a feljegyzés tartalmazza a betörés leírását, idejét, következményeit, a jelentéstevő nevét, azt a személyt, akinek a betörést jelentették, valamint az</w:t>
            </w:r>
            <w:r w:rsidR="00B00884" w:rsidRPr="00A041C1">
              <w:t> </w:t>
            </w:r>
            <w:r w:rsidRPr="00A041C1">
              <w:t>adatok helyreállításának folyamatát.</w:t>
            </w:r>
          </w:p>
          <w:p w:rsidR="00272578" w:rsidRPr="00A041C1" w:rsidRDefault="003D22CB" w:rsidP="003D22CB">
            <w:pPr>
              <w:pStyle w:val="ProductList-Body"/>
              <w:ind w:left="162" w:hanging="162"/>
            </w:pPr>
            <w:r w:rsidRPr="00A041C1">
              <w:t>-</w:t>
            </w:r>
            <w:r w:rsidRPr="00A041C1">
              <w:tab/>
              <w:t>Microsoft nyomon követi, vagy lehetővé teszi, hogy az Ügyfél nyomon kövesse az Ügyféladatok nyilvánosságra hozását, beleértve azt, hogy milyen Ügyféladatok, kinek és mikor lettek felfedve.</w:t>
            </w:r>
          </w:p>
          <w:p w:rsidR="00086F17" w:rsidRPr="00A041C1" w:rsidRDefault="00272578" w:rsidP="00B00884">
            <w:pPr>
              <w:pStyle w:val="ProductList-Body"/>
              <w:spacing w:before="40"/>
            </w:pPr>
            <w:r w:rsidRPr="00A041C1">
              <w:rPr>
                <w:b/>
              </w:rPr>
              <w:t>Szolgáltatás figyelemmel kísérése</w:t>
            </w:r>
            <w:r w:rsidR="00B00884" w:rsidRPr="00A041C1">
              <w:rPr>
                <w:b/>
              </w:rPr>
              <w:t>.</w:t>
            </w:r>
            <w:r w:rsidRPr="00A041C1">
              <w:t xml:space="preserve"> A Microsoft biztonsági munkatársai legalább hathavonta ellenőrzik a</w:t>
            </w:r>
            <w:r w:rsidR="00B00884" w:rsidRPr="00A041C1">
              <w:t> </w:t>
            </w:r>
            <w:r w:rsidRPr="00A041C1">
              <w:t>naplókat és szükség esetén intézkedések megtételét javasolják.</w:t>
            </w:r>
          </w:p>
        </w:tc>
      </w:tr>
      <w:tr w:rsidR="00086F17" w:rsidRPr="00A041C1" w:rsidTr="000B2305">
        <w:tc>
          <w:tcPr>
            <w:tcW w:w="2610" w:type="dxa"/>
            <w:vAlign w:val="center"/>
          </w:tcPr>
          <w:p w:rsidR="00086F17" w:rsidRPr="00A041C1" w:rsidRDefault="00086F17" w:rsidP="007303AE">
            <w:pPr>
              <w:pStyle w:val="ProductList-Body"/>
            </w:pPr>
            <w:r w:rsidRPr="00A041C1">
              <w:t>Az üzletmenet folytonosságának biztosítása</w:t>
            </w:r>
          </w:p>
        </w:tc>
        <w:tc>
          <w:tcPr>
            <w:tcW w:w="8190" w:type="dxa"/>
          </w:tcPr>
          <w:p w:rsidR="00272578" w:rsidRPr="00A041C1" w:rsidRDefault="003D22CB" w:rsidP="003D22CB">
            <w:pPr>
              <w:pStyle w:val="ProductList-Body"/>
              <w:ind w:left="162" w:hanging="162"/>
            </w:pPr>
            <w:r w:rsidRPr="00A041C1">
              <w:t>-</w:t>
            </w:r>
            <w:r w:rsidRPr="00A041C1">
              <w:tab/>
              <w:t>A Microsoft azon létesítmények tekintetében, ahol az Ügyféladatot feldolgozó Microsoft információs rendszerek kerültek elhelyezésre, rendelkezik vészhelyzeti és készenléti tervvel.</w:t>
            </w:r>
          </w:p>
          <w:p w:rsidR="00086F17" w:rsidRPr="00A041C1" w:rsidRDefault="003D22CB" w:rsidP="003D22CB">
            <w:pPr>
              <w:pStyle w:val="ProductList-Body"/>
              <w:ind w:left="162" w:hanging="162"/>
            </w:pPr>
            <w:r w:rsidRPr="00A041C1">
              <w:t>-</w:t>
            </w:r>
            <w:r w:rsidRPr="00A041C1">
              <w:tab/>
              <w:t>A Microsoft tartalék adattárolóit és adat-helyreállítási folyamatait úgy tervezték, hogy azok az Ügyféladatokat az elvesztés vagy megsemmisülés előtti eredeti vagy legutóbb replikált állapotba igyekezzenek visszaállítani.</w:t>
            </w:r>
          </w:p>
        </w:tc>
      </w:tr>
    </w:tbl>
    <w:p w:rsidR="00086F17" w:rsidRPr="00A041C1" w:rsidRDefault="00086F17" w:rsidP="00A914BF">
      <w:pPr>
        <w:pStyle w:val="ProductList-Body"/>
      </w:pPr>
    </w:p>
    <w:p w:rsidR="00272578" w:rsidRPr="00A041C1" w:rsidRDefault="00272578" w:rsidP="00233C87">
      <w:pPr>
        <w:pStyle w:val="ProductList-SubSubSectionHeading"/>
        <w:outlineLvl w:val="2"/>
      </w:pPr>
      <w:bookmarkStart w:id="47" w:name="_Toc391202960"/>
      <w:r w:rsidRPr="00A041C1">
        <w:t>Tanúsítványok és ellenőrzés</w:t>
      </w:r>
      <w:bookmarkEnd w:id="47"/>
    </w:p>
    <w:p w:rsidR="00272578" w:rsidRPr="00A041C1" w:rsidRDefault="00272578" w:rsidP="00A44A41">
      <w:pPr>
        <w:pStyle w:val="ProductList-Body"/>
        <w:numPr>
          <w:ilvl w:val="0"/>
          <w:numId w:val="9"/>
        </w:numPr>
        <w:ind w:left="450" w:hanging="270"/>
      </w:pPr>
      <w:r w:rsidRPr="00A041C1">
        <w:t>A Microsoft kötelezettséget vállal arra, hogy minden Online Szolgáltatásra olyan adatbiztonsági szabályzatot állít össze és tart fenn (Online</w:t>
      </w:r>
      <w:r w:rsidR="00B00884" w:rsidRPr="00A041C1">
        <w:t> </w:t>
      </w:r>
      <w:r w:rsidRPr="00A041C1">
        <w:t>Információbiztonsági Szabályzat), amely megfelel az Információbiztonsági Kezelőrendszer létesítésére, teljesítésére, ellenőrzésére és fejlesztésre vonatkozó ISO 27001 szabványnak, valamint az ISO/IEC 27002 előírás szerinti információbiztonsági kezelés legjobb gyakorlatának. Szükséges esetben és mértékben, valamint a Microsoft által előírt titoktartási kötelezettségnek az Ügyfél által történő elfogadása mellett a</w:t>
      </w:r>
      <w:r w:rsidR="00B00884" w:rsidRPr="00A041C1">
        <w:t> </w:t>
      </w:r>
      <w:r w:rsidRPr="00A041C1">
        <w:t>Microsoft az Ügyfél rendelkezésére bocsátja az Online Információbiztonsági Szabályzatot, azokkal a Microsoft biztonsági gyakorlataira és szabályzataira vonatkozó információkkal együtt, amelyek az Ügyfél által ésszerűen igényelhetők. Az Ügyfél teljes mértékben felelős az Online Információbiztonsági Szabályzat áttekintéséért, és önállóan állapítja meg, hogy az Online Információbiztonsági Szabályzat megfelel–e a saját követelményeinek. Az Ügyfél felelős annak biztosításáért, hogy az Ügyfél munkatársai és tanácsadói betartsák a rendelkezésükre bocsátott adatbiztonsági iránymutatásokat. Ha az Ügyfélre vonatkoznak az Általános Szerződési Feltételek, akkor a jelen szakasz kiegészíti az Általános Szerződési Feltételek 5. cikke f bekezdését és 12. cikke 2. bekezdését.</w:t>
      </w:r>
    </w:p>
    <w:p w:rsidR="00272578" w:rsidRPr="00A041C1" w:rsidRDefault="00272578" w:rsidP="0088164F">
      <w:pPr>
        <w:pStyle w:val="ProductList-Body"/>
        <w:numPr>
          <w:ilvl w:val="0"/>
          <w:numId w:val="9"/>
        </w:numPr>
        <w:spacing w:before="40"/>
        <w:ind w:left="461" w:hanging="274"/>
      </w:pPr>
      <w:r w:rsidRPr="00A041C1">
        <w:t>A Microsoft auditálja azoknak a számítógépeknek és számítógépes környezetnek a biztonságát, amely Ügyféladatokat (ideértve a személyes adatokat is) dolgoz fel az Online Szolgáltatásokban, valamint azokat a fizikai adatközpontokat ahonnan a Microsoft az Online Szolgáltatásokat biztosítja. Ezt az auditot (1) legalább évente egyszer; (2) az ISO 27001 szabványoknak megfelelően; (3) a Microsoft által kiválasztott, szakképzett, független, harmadik fél biztonsági szakértő végzi el a Microsoft költségén; (4) az audit egy audit jelentésben jelenik meg (a</w:t>
      </w:r>
      <w:r w:rsidR="00B00884" w:rsidRPr="00A041C1">
        <w:t> </w:t>
      </w:r>
      <w:r w:rsidRPr="00A041C1">
        <w:t xml:space="preserve">továbbiakban „Microsoft Audit Jelentés”), amely a Microsoft bizalmas információjának tekintendő; és (5) az ellenőrzést a jelen szakaszban foglaltak teljesítésén túl más célokra is el lehet végezni (pl. a Microsoft rendszeres belső biztonsági ellenőrzése részeként vagy egyéb szerződéses kötelezettség teljesítése érdekében). </w:t>
      </w:r>
    </w:p>
    <w:p w:rsidR="00272578" w:rsidRPr="00A041C1" w:rsidRDefault="00272578" w:rsidP="0088164F">
      <w:pPr>
        <w:pStyle w:val="ProductList-Body"/>
        <w:numPr>
          <w:ilvl w:val="0"/>
          <w:numId w:val="9"/>
        </w:numPr>
        <w:spacing w:before="40"/>
        <w:ind w:left="461" w:hanging="274"/>
      </w:pPr>
      <w:r w:rsidRPr="00A041C1">
        <w:t>Az Ügyfél írásbeli kérésére a Microsoft az Ügyfél rendelkezésére bocsátja a Microsoft Auditálási Jelentés egy bizalmas összefoglalóját (a</w:t>
      </w:r>
      <w:r w:rsidR="00B00884" w:rsidRPr="00A041C1">
        <w:t> </w:t>
      </w:r>
      <w:r w:rsidRPr="00A041C1">
        <w:t xml:space="preserve">továbbiakban „Összefoglaló Jelentés”), így az Ügyfél ésszerűen meggyőződhet arról, hogy a Microsoft teljesítette-e a DPT-ben foglalt biztonsági kötelezettségeit. Az Összefoglaló jelentés világosan megfogalmazza az audit terjedelmét és az auditor által talált lényeges problémákat. Az Összefoglaló Jelentés a Microsoft bizalmas információjának tekintendő. </w:t>
      </w:r>
    </w:p>
    <w:p w:rsidR="00272578" w:rsidRPr="00A041C1" w:rsidRDefault="00272578" w:rsidP="0088164F">
      <w:pPr>
        <w:pStyle w:val="ProductList-Body"/>
        <w:numPr>
          <w:ilvl w:val="0"/>
          <w:numId w:val="9"/>
        </w:numPr>
        <w:spacing w:before="40"/>
        <w:ind w:left="461" w:hanging="274"/>
      </w:pPr>
      <w:r w:rsidRPr="00A041C1">
        <w:t>Ha alkalmazandók az Általános Szerződési Feltételek, akkor az Ügyfél elfogadja, hogy az ellenőrzési jogát úgy gyakorolhatja, hogy a</w:t>
      </w:r>
      <w:r w:rsidR="00B00884" w:rsidRPr="00A041C1">
        <w:t> </w:t>
      </w:r>
      <w:r w:rsidRPr="00A041C1">
        <w:t>Microsoftot a DPT jelen szakaszában leírt módon történő audit lefolytatására utasítja. Ha az Ügyfél nem utasította el az Általános Szerződési Feltételeket, és módosítani szeretné az auditálási jog gyakorlására vonatkozó jelen utasítást, akkor az Ügyfélnek jogában áll</w:t>
      </w:r>
      <w:r w:rsidR="00F92500" w:rsidRPr="00A041C1">
        <w:t> </w:t>
      </w:r>
      <w:r w:rsidRPr="00A041C1">
        <w:t>a</w:t>
      </w:r>
      <w:r w:rsidR="00B00884" w:rsidRPr="00A041C1">
        <w:t> </w:t>
      </w:r>
      <w:r w:rsidRPr="00A041C1">
        <w:t>jelen</w:t>
      </w:r>
      <w:r w:rsidR="00B00884" w:rsidRPr="00A041C1">
        <w:t> </w:t>
      </w:r>
      <w:r w:rsidRPr="00A041C1">
        <w:t>utasítás megváltoztatása az Általános Szerződési Feltételekben meghatározott módon; kérését írásban kell benyújtania.</w:t>
      </w:r>
    </w:p>
    <w:p w:rsidR="000E6ED8" w:rsidRPr="00A041C1" w:rsidRDefault="00272578" w:rsidP="00ED3508">
      <w:pPr>
        <w:pStyle w:val="ProductList-Body"/>
        <w:numPr>
          <w:ilvl w:val="0"/>
          <w:numId w:val="9"/>
        </w:numPr>
        <w:spacing w:before="40"/>
        <w:ind w:left="461" w:hanging="274"/>
      </w:pPr>
      <w:r w:rsidRPr="00A041C1">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rsidR="000E6ED8" w:rsidRPr="00A041C1" w:rsidRDefault="000E6ED8" w:rsidP="00A914BF">
      <w:pPr>
        <w:pStyle w:val="ProductList-Body"/>
        <w:sectPr w:rsidR="000E6ED8" w:rsidRPr="00A041C1" w:rsidSect="00335689">
          <w:footerReference w:type="default" r:id="rId26"/>
          <w:footerReference w:type="first" r:id="rId27"/>
          <w:pgSz w:w="12240" w:h="15840"/>
          <w:pgMar w:top="1440" w:right="720" w:bottom="1440" w:left="720" w:header="720" w:footer="720" w:gutter="0"/>
          <w:cols w:space="720"/>
          <w:titlePg/>
          <w:docGrid w:linePitch="360"/>
        </w:sectPr>
      </w:pPr>
    </w:p>
    <w:p w:rsidR="000E6ED8" w:rsidRPr="00A041C1" w:rsidRDefault="00272578" w:rsidP="00233C87">
      <w:pPr>
        <w:pStyle w:val="ProductList-SectionHeading"/>
        <w:outlineLvl w:val="0"/>
      </w:pPr>
      <w:bookmarkStart w:id="48" w:name="OnlineServiceSpecificTerms"/>
      <w:bookmarkStart w:id="49" w:name="_Toc391202961"/>
      <w:r w:rsidRPr="00A041C1">
        <w:t>Online Szolgáltatás Szolgáltatásspecifikus Feltételei</w:t>
      </w:r>
      <w:bookmarkEnd w:id="48"/>
      <w:bookmarkEnd w:id="49"/>
    </w:p>
    <w:p w:rsidR="000E6ED8" w:rsidRPr="00A041C1" w:rsidRDefault="00272578" w:rsidP="00A914BF">
      <w:pPr>
        <w:pStyle w:val="ProductList-Body"/>
      </w:pPr>
      <w:r w:rsidRPr="00A041C1">
        <w:t>Az alább fel nem sorolt Online Szolgáltatásokhoz nem tartoznak Online Szolgáltatás Szolgáltatásspecifikus Feltételei.</w:t>
      </w:r>
    </w:p>
    <w:p w:rsidR="000E6ED8" w:rsidRPr="00A041C1" w:rsidRDefault="000E6ED8" w:rsidP="00A914BF">
      <w:pPr>
        <w:pStyle w:val="ProductList-Body"/>
      </w:pPr>
    </w:p>
    <w:p w:rsidR="000E6ED8" w:rsidRPr="00A041C1" w:rsidRDefault="00272578" w:rsidP="00233C87">
      <w:pPr>
        <w:pStyle w:val="ProductList-Offering1Heading"/>
        <w:outlineLvl w:val="1"/>
      </w:pPr>
      <w:bookmarkStart w:id="50" w:name="_Toc391202962"/>
      <w:r w:rsidRPr="00A041C1">
        <w:t>Microsoft Azure Szolgáltatások</w:t>
      </w:r>
      <w:bookmarkEnd w:id="50"/>
    </w:p>
    <w:p w:rsidR="00CC34E7" w:rsidRPr="00A041C1" w:rsidRDefault="00CC34E7" w:rsidP="00CC34E7">
      <w:pPr>
        <w:pStyle w:val="ProductList-Body"/>
      </w:pPr>
      <w:r w:rsidRPr="00A041C1">
        <w:rPr>
          <w:b/>
          <w:color w:val="00188F"/>
        </w:rPr>
        <w:t>közlemények</w:t>
      </w:r>
    </w:p>
    <w:p w:rsidR="00CC34E7" w:rsidRPr="00A041C1" w:rsidRDefault="00CC34E7" w:rsidP="00CC34E7">
      <w:pPr>
        <w:pStyle w:val="ProductList-Body"/>
      </w:pPr>
      <w:r w:rsidRPr="00A041C1">
        <w:t xml:space="preserve">Az Ügyfél-támogatási tevékenységgel és a H.264/AVC képi szabvánnyal, a VC-1 videoszabvánnyal, az MPEG-4 Part 2 képi szabvánnyal és az MPEG-2 videoszabvánnyal kapcsolatos értesítések (lásd: </w:t>
      </w:r>
      <w:hyperlink w:anchor="Attachment1" w:history="1">
        <w:r w:rsidRPr="00A041C1">
          <w:rPr>
            <w:rStyle w:val="Hyperlink"/>
          </w:rPr>
          <w:t>1. melléklet</w:t>
        </w:r>
      </w:hyperlink>
      <w:r w:rsidR="000334CD" w:rsidRPr="00A041C1">
        <w:t>)</w:t>
      </w:r>
      <w:r w:rsidRPr="00A041C1">
        <w:t xml:space="preserve"> alkalmazandók.</w:t>
      </w:r>
    </w:p>
    <w:p w:rsidR="00CC34E7" w:rsidRPr="00A041C1" w:rsidRDefault="00CC34E7" w:rsidP="00CC34E7">
      <w:pPr>
        <w:pStyle w:val="ProductList-Body"/>
      </w:pPr>
    </w:p>
    <w:p w:rsidR="00CC34E7" w:rsidRPr="00A041C1" w:rsidRDefault="00CC34E7" w:rsidP="00CC34E7">
      <w:pPr>
        <w:pStyle w:val="ProductList-Body"/>
      </w:pPr>
      <w:r w:rsidRPr="00A041C1">
        <w:rPr>
          <w:b/>
          <w:color w:val="00188F"/>
        </w:rPr>
        <w:t>Szolgáltatási Szint Szerződés</w:t>
      </w:r>
    </w:p>
    <w:p w:rsidR="00CC34E7" w:rsidRPr="00A041C1" w:rsidRDefault="00CC34E7" w:rsidP="00CC34E7">
      <w:pPr>
        <w:pStyle w:val="ProductList-Body"/>
      </w:pPr>
      <w:r w:rsidRPr="00A041C1">
        <w:t xml:space="preserve">Lásd: </w:t>
      </w:r>
      <w:hyperlink r:id="rId28" w:history="1">
        <w:r w:rsidRPr="00A041C1">
          <w:rPr>
            <w:rStyle w:val="Hyperlink"/>
          </w:rPr>
          <w:t>http://azure.microsoft.com/en-us/support/legal/sla/</w:t>
        </w:r>
      </w:hyperlink>
      <w:r w:rsidRPr="00A041C1">
        <w:t>.</w:t>
      </w:r>
    </w:p>
    <w:p w:rsidR="00CC34E7" w:rsidRPr="00A041C1" w:rsidRDefault="00CC34E7" w:rsidP="00D12FE5">
      <w:pPr>
        <w:pStyle w:val="ProductList-Body"/>
      </w:pPr>
    </w:p>
    <w:p w:rsidR="00272578" w:rsidRPr="00A041C1" w:rsidRDefault="009616E2" w:rsidP="00CC34E7">
      <w:pPr>
        <w:pStyle w:val="ProductList-Body"/>
      </w:pPr>
      <w:r w:rsidRPr="00A041C1">
        <w:rPr>
          <w:b/>
          <w:color w:val="00188F"/>
        </w:rPr>
        <w:t>Meghatározások</w:t>
      </w:r>
    </w:p>
    <w:p w:rsidR="00272578" w:rsidRPr="00A041C1" w:rsidRDefault="009616E2" w:rsidP="00F824AC">
      <w:pPr>
        <w:pStyle w:val="ProductList-Body"/>
        <w:spacing w:after="120"/>
      </w:pPr>
      <w:r w:rsidRPr="00A041C1">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rsidR="00186BF6" w:rsidRPr="00A041C1" w:rsidRDefault="00186BF6" w:rsidP="00272578">
      <w:pPr>
        <w:pStyle w:val="ProductList-Body"/>
      </w:pPr>
      <w:r w:rsidRPr="00A041C1">
        <w:t>A „Felügyelt Szolgáltatási Megoldás” olyan felügyelt IT szolgáltatást jelent, amelyet az Ügyfél nyújt egy harmadik félnek, és amely Microsoft Azure Szolgáltatások felügyeletéből és támogatásából áll.</w:t>
      </w:r>
    </w:p>
    <w:p w:rsidR="00186BF6" w:rsidRPr="00A041C1" w:rsidRDefault="00186BF6" w:rsidP="00272578">
      <w:pPr>
        <w:pStyle w:val="ProductList-Body"/>
      </w:pPr>
    </w:p>
    <w:p w:rsidR="00272578" w:rsidRPr="00A041C1" w:rsidRDefault="009616E2" w:rsidP="00272578">
      <w:pPr>
        <w:pStyle w:val="ProductList-Body"/>
      </w:pPr>
      <w:r w:rsidRPr="00A041C1">
        <w:t xml:space="preserve">A „Microsoft Azure Szolgáltatások” a </w:t>
      </w:r>
      <w:hyperlink r:id="rId29" w:history="1">
        <w:r w:rsidRPr="00A041C1">
          <w:rPr>
            <w:rStyle w:val="Hyperlink"/>
          </w:rPr>
          <w:t>www.azure.microsoft.com/en-us/services</w:t>
        </w:r>
      </w:hyperlink>
      <w:r w:rsidRPr="00A041C1">
        <w:t xml:space="preserve"> webhelyen meghatározott egy vagy több Microsoft-szolgáltatást és</w:t>
      </w:r>
      <w:r w:rsidR="00EE6AF6" w:rsidRPr="00A041C1">
        <w:t> </w:t>
      </w:r>
      <w:r w:rsidRPr="00A041C1">
        <w:t>funkciót jelent, kivéve, ha külön licenceltként van megjelölve.</w:t>
      </w:r>
    </w:p>
    <w:p w:rsidR="009616E2" w:rsidRPr="00A041C1" w:rsidRDefault="009616E2" w:rsidP="00272578">
      <w:pPr>
        <w:pStyle w:val="ProductList-Body"/>
      </w:pPr>
    </w:p>
    <w:p w:rsidR="009616E2" w:rsidRPr="00A041C1" w:rsidRDefault="00272578" w:rsidP="00927DFB">
      <w:pPr>
        <w:pStyle w:val="ProductList-Body"/>
      </w:pPr>
      <w:r w:rsidRPr="00A041C1">
        <w:rPr>
          <w:b/>
          <w:color w:val="00188F"/>
        </w:rPr>
        <w:t>Korlátozások</w:t>
      </w:r>
    </w:p>
    <w:p w:rsidR="00272578" w:rsidRPr="00A041C1" w:rsidRDefault="00272578" w:rsidP="009616E2">
      <w:pPr>
        <w:pStyle w:val="ProductList-Body"/>
      </w:pPr>
      <w:r w:rsidRPr="00A041C1">
        <w:t>Az Ügyfél nem teheti a következőket:</w:t>
      </w:r>
    </w:p>
    <w:p w:rsidR="00272578" w:rsidRPr="00A041C1" w:rsidRDefault="00272578" w:rsidP="00A44A41">
      <w:pPr>
        <w:pStyle w:val="ProductList-Body"/>
        <w:numPr>
          <w:ilvl w:val="0"/>
          <w:numId w:val="10"/>
        </w:numPr>
        <w:ind w:left="450" w:hanging="270"/>
      </w:pPr>
      <w:r w:rsidRPr="00A041C1">
        <w:t>nem értékesítheti tovább és nem terjesztheti tovább a Microsoft Azure Szolgáltatásokat, illetve</w:t>
      </w:r>
    </w:p>
    <w:p w:rsidR="00272578" w:rsidRPr="00A041C1" w:rsidRDefault="00272578" w:rsidP="0088164F">
      <w:pPr>
        <w:pStyle w:val="ProductList-Body"/>
        <w:numPr>
          <w:ilvl w:val="0"/>
          <w:numId w:val="10"/>
        </w:numPr>
        <w:spacing w:before="40"/>
        <w:ind w:left="461" w:hanging="274"/>
      </w:pPr>
      <w:r w:rsidRPr="00A041C1">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w:t>
      </w:r>
      <w:r w:rsidR="00F111C2" w:rsidRPr="00A041C1">
        <w:t> </w:t>
      </w:r>
      <w:r w:rsidRPr="00A041C1">
        <w:t>adott funkcióra vonatkozó különös átrendelési feltételeket.</w:t>
      </w:r>
    </w:p>
    <w:p w:rsidR="009616E2" w:rsidRPr="00A041C1" w:rsidRDefault="009616E2" w:rsidP="00272578">
      <w:pPr>
        <w:pStyle w:val="ProductList-Body"/>
      </w:pPr>
    </w:p>
    <w:p w:rsidR="009616E2" w:rsidRPr="00A041C1" w:rsidRDefault="00272578" w:rsidP="00927DFB">
      <w:pPr>
        <w:pStyle w:val="ProductList-Body"/>
      </w:pPr>
      <w:r w:rsidRPr="00A041C1">
        <w:rPr>
          <w:b/>
          <w:color w:val="00188F"/>
        </w:rPr>
        <w:t>Szolgáltatások és funkciók megszüntetése</w:t>
      </w:r>
    </w:p>
    <w:p w:rsidR="00272578" w:rsidRPr="00A041C1" w:rsidRDefault="00272578" w:rsidP="00272578">
      <w:pPr>
        <w:pStyle w:val="ProductList-Body"/>
      </w:pPr>
      <w:r w:rsidRPr="00A041C1">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w:t>
      </w:r>
      <w:r w:rsidR="00F111C2" w:rsidRPr="00A041C1">
        <w:t> </w:t>
      </w:r>
      <w:r w:rsidRPr="00A041C1">
        <w:t>Előzetesekre</w:t>
      </w:r>
    </w:p>
    <w:p w:rsidR="009616E2" w:rsidRPr="00A041C1" w:rsidRDefault="009616E2" w:rsidP="00272578">
      <w:pPr>
        <w:pStyle w:val="ProductList-Body"/>
      </w:pPr>
    </w:p>
    <w:p w:rsidR="009616E2" w:rsidRPr="00A041C1" w:rsidRDefault="002A3B84" w:rsidP="00927DFB">
      <w:pPr>
        <w:pStyle w:val="ProductList-Body"/>
      </w:pPr>
      <w:r w:rsidRPr="00A041C1">
        <w:rPr>
          <w:b/>
          <w:color w:val="00188F"/>
        </w:rPr>
        <w:t>Az adatok megőrzése a szolgáltatás lejárta vagy felmondása után</w:t>
      </w:r>
    </w:p>
    <w:p w:rsidR="00272578" w:rsidRPr="00A041C1" w:rsidRDefault="00272578" w:rsidP="00272578">
      <w:pPr>
        <w:pStyle w:val="ProductList-Body"/>
      </w:pPr>
      <w:r w:rsidRPr="00A041C1">
        <w:t>Online Szolgáltatási előfizetésének lejárta vagy felmondása az Ügyfelet nem mentesíti az alól, hogy fizetnie kell Ügyféladatai bármely Meghosszabbított Tartam alatti tárolásáért és karbantartásáért.</w:t>
      </w:r>
    </w:p>
    <w:p w:rsidR="009616E2" w:rsidRPr="00A041C1" w:rsidRDefault="009616E2" w:rsidP="00272578">
      <w:pPr>
        <w:pStyle w:val="ProductList-Body"/>
      </w:pPr>
    </w:p>
    <w:p w:rsidR="009616E2" w:rsidRPr="00A041C1" w:rsidRDefault="00272578" w:rsidP="00927DFB">
      <w:pPr>
        <w:pStyle w:val="ProductList-Body"/>
      </w:pPr>
      <w:r w:rsidRPr="00A041C1">
        <w:rPr>
          <w:b/>
          <w:color w:val="00188F"/>
        </w:rPr>
        <w:t>Kivétel: üzemeltetés</w:t>
      </w:r>
    </w:p>
    <w:p w:rsidR="00272578" w:rsidRPr="00A041C1" w:rsidRDefault="00272578" w:rsidP="00272578">
      <w:pPr>
        <w:pStyle w:val="ProductList-Body"/>
      </w:pPr>
      <w:r w:rsidRPr="00A041C1">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w:t>
      </w:r>
      <w:r w:rsidR="00F111C2" w:rsidRPr="00A041C1">
        <w:t> </w:t>
      </w:r>
      <w:r w:rsidRPr="00A041C1">
        <w:t>az Ügyfél nagybani licencbeadási szerződésének feltételei és kikötései teljesüljenek.</w:t>
      </w:r>
    </w:p>
    <w:p w:rsidR="00186BF6" w:rsidRPr="00A041C1" w:rsidRDefault="00186BF6" w:rsidP="00272578">
      <w:pPr>
        <w:pStyle w:val="ProductList-Body"/>
      </w:pPr>
    </w:p>
    <w:p w:rsidR="00186BF6" w:rsidRPr="00A041C1" w:rsidRDefault="00186BF6" w:rsidP="00272578">
      <w:pPr>
        <w:pStyle w:val="ProductList-Body"/>
      </w:pPr>
      <w:r w:rsidRPr="00A041C1">
        <w:rPr>
          <w:b/>
          <w:color w:val="00188F"/>
        </w:rPr>
        <w:t>Kivétel: Felügyelt Szolgáltatás</w:t>
      </w:r>
    </w:p>
    <w:p w:rsidR="00186BF6" w:rsidRPr="00A041C1" w:rsidRDefault="00186BF6" w:rsidP="00272578">
      <w:pPr>
        <w:pStyle w:val="ProductList-Body"/>
      </w:pPr>
      <w:r w:rsidRPr="00A041C1">
        <w:t>Az ügyfél Felügyelt Szolgáltatási Megoldást nyújthat, feltéve, hogy (i) kizárólag az Ügyfél képes a Microsoft Azure Szolgáltatások elérésére, konfigurálására és adminisztrálására, (ii) az Ügyfél rendszergazdai hozzáféréssel rendelkezik a virtuális OSE-(k)hez (ha van ilyen) a Felügyelt Szolgáltatási Megoldásokban és (iii) a harmadik fél csak saját alkalmazásához (alkalmazásaihoz), illetve virtuális OSE-jéhez (OSE-ihez) rendelkezik rendszergazdai hozzáféréssel.</w:t>
      </w:r>
      <w:r w:rsidR="007F5076" w:rsidRPr="00A041C1">
        <w:t xml:space="preserve"> </w:t>
      </w:r>
      <w:r w:rsidRPr="00A041C1">
        <w:t>A nagybani licencbeadási szerződés feltételeivel összhangban az Ügyfél a felelős a Microsoft Azure Szolgáltatások harmadik fél általi használatáért.</w:t>
      </w:r>
    </w:p>
    <w:p w:rsidR="009616E2" w:rsidRPr="00A041C1" w:rsidRDefault="009616E2" w:rsidP="00272578">
      <w:pPr>
        <w:pStyle w:val="ProductList-Body"/>
      </w:pPr>
    </w:p>
    <w:p w:rsidR="009616E2" w:rsidRPr="00A041C1" w:rsidRDefault="00272578" w:rsidP="00927DFB">
      <w:pPr>
        <w:pStyle w:val="ProductList-Body"/>
      </w:pPr>
      <w:r w:rsidRPr="00A041C1">
        <w:rPr>
          <w:b/>
          <w:color w:val="00188F"/>
        </w:rPr>
        <w:t>Virtuális gépek</w:t>
      </w:r>
    </w:p>
    <w:p w:rsidR="00272578" w:rsidRPr="00A041C1" w:rsidRDefault="00272578" w:rsidP="00272578">
      <w:pPr>
        <w:pStyle w:val="ProductList-Body"/>
      </w:pPr>
      <w:r w:rsidRPr="00A041C1">
        <w:t>A Microsoft Azure Szolgáltatások lehetőséget adnak az Ügyfélnek arra, hogy Virtuális Gépen futtassa a Windows Server szoftvert és a többi Microsoft-szoftvert. Az Ügyfél tudomásul veszi, hogy az Ügyfél köteles a saját Virtuális gépén futtatott összes szoftverhez (ideértve az operációs rendszert is) megszerezni a szükséges jogokat. Az Ügyfél ezt a szoftvert kizárólag a Microsoft Azure Szolgáltatásokon belül használhatja, és kizárólag az Ügyfél valamely alkalmazandó Microsoft Azure szerepkörének megengedett használatához kapcsolódóan, és feltéve, hogy az Ügyfél betartja a</w:t>
      </w:r>
      <w:r w:rsidR="00F111C2" w:rsidRPr="00A041C1">
        <w:t> </w:t>
      </w:r>
      <w:hyperlink r:id="rId30" w:history="1">
        <w:r w:rsidRPr="00A041C1">
          <w:rPr>
            <w:rStyle w:val="Hyperlink"/>
          </w:rPr>
          <w:t>http://go.microsoft.com/?linkid=9839206</w:t>
        </w:r>
      </w:hyperlink>
      <w:r w:rsidRPr="00A041C1">
        <w:t xml:space="preserve"> webhelyen, vagy az ennek helyébe lépő webhelyen található Termékhasználati Jogosítvány dokumentumban a szoftverre részletesen megfogalmazott Univerzális és Általános feltételeket.</w:t>
      </w:r>
    </w:p>
    <w:p w:rsidR="009616E2" w:rsidRPr="00A041C1" w:rsidRDefault="009616E2" w:rsidP="00272578">
      <w:pPr>
        <w:pStyle w:val="ProductList-Body"/>
      </w:pPr>
    </w:p>
    <w:p w:rsidR="009616E2" w:rsidRPr="00A041C1" w:rsidRDefault="00272578" w:rsidP="00927DFB">
      <w:pPr>
        <w:pStyle w:val="ProductList-Body"/>
      </w:pPr>
      <w:r w:rsidRPr="00A041C1">
        <w:rPr>
          <w:b/>
          <w:color w:val="00188F"/>
        </w:rPr>
        <w:t>Megosztás</w:t>
      </w:r>
    </w:p>
    <w:p w:rsidR="00272578" w:rsidRPr="00A041C1" w:rsidRDefault="00272578" w:rsidP="00272578">
      <w:pPr>
        <w:pStyle w:val="ProductList-Body"/>
      </w:pPr>
      <w:r w:rsidRPr="00A041C1">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rsidR="009616E2" w:rsidRPr="00A041C1" w:rsidRDefault="009616E2" w:rsidP="00272578">
      <w:pPr>
        <w:pStyle w:val="ProductList-Body"/>
      </w:pPr>
    </w:p>
    <w:p w:rsidR="009616E2" w:rsidRPr="00A041C1" w:rsidRDefault="009616E2" w:rsidP="00927DFB">
      <w:pPr>
        <w:pStyle w:val="ProductList-Body"/>
      </w:pPr>
      <w:r w:rsidRPr="00A041C1">
        <w:rPr>
          <w:b/>
          <w:color w:val="00188F"/>
        </w:rPr>
        <w:t>Importálási/Exportálási Szolgáltatások</w:t>
      </w:r>
    </w:p>
    <w:p w:rsidR="00272578" w:rsidRPr="00A041C1" w:rsidRDefault="00272578" w:rsidP="0088164F">
      <w:pPr>
        <w:pStyle w:val="ProductList-Body"/>
        <w:spacing w:after="120"/>
      </w:pPr>
      <w:r w:rsidRPr="00A041C1">
        <w:t>Az Importálási/Exportálási Szolgáltatás Ügyfél általi használatának feltétele, hogy az Ügyfél betartsa a Microsoft által e-mailben vagy a</w:t>
      </w:r>
      <w:r w:rsidR="00F111C2" w:rsidRPr="00A041C1">
        <w:t> </w:t>
      </w:r>
      <w:hyperlink r:id="rId31" w:history="1">
        <w:r w:rsidRPr="00A041C1">
          <w:rPr>
            <w:rStyle w:val="Hyperlink"/>
          </w:rPr>
          <w:t>www.go.microsoft.com/fwlink/?linkid=301900&amp;CLCID=0X409</w:t>
        </w:r>
      </w:hyperlink>
      <w:r w:rsidRPr="00A041C1">
        <w:t xml:space="preserve"> webhelyen megadott, az Ügyfél adatait tartalmazó adathordozó (a továbbiakban „tárolási adathordozó”) előkészítésére, kezelésére és kiszállítására vonatkozó összes utasítást. Egyedül az Ügyfél a felelős annak biztosításáért, hogy</w:t>
      </w:r>
      <w:r w:rsidR="00F111C2" w:rsidRPr="00A041C1">
        <w:t> </w:t>
      </w:r>
      <w:r w:rsidRPr="00A041C1">
        <w:t xml:space="preserve">a tárolási adathordozó és a rajta lévő adatok megfeleljenek minden jogszabálynak és előírásnak. Az összes bejövő adathordozó szállítása DAP Microsoft DCS Adatközpont (INCOTERMS 2010) módon történik. Az összes exportált adathordozó szállítása DAP Ügyféldokk (INCOTERMS 2010) módon történik. Az Ügyfél a felelős annak biztosításáért, hogy az exportált tárolási adathordozón lévő adatokat szabad az Ügyfél által megadott helyre szállítani. </w:t>
      </w:r>
    </w:p>
    <w:p w:rsidR="00272578" w:rsidRPr="00A041C1" w:rsidRDefault="00272578" w:rsidP="00272578">
      <w:pPr>
        <w:pStyle w:val="ProductList-Body"/>
      </w:pPr>
      <w:r w:rsidRPr="00A041C1">
        <w:t>Az Ügyfél tudomásul veszi, hogy a Microsoftnak semmilyen kötelezettsége sincs a tárolási adathordozóval és a rajta lévő adatokkal kapcsolatban, és</w:t>
      </w:r>
      <w:r w:rsidR="00F111C2" w:rsidRPr="00A041C1">
        <w:t> </w:t>
      </w:r>
      <w:r w:rsidRPr="00A041C1">
        <w:t>semmilyen felelősséggel nem tartozik a tárolási adathordozó elvesztéséért, megsérüléséért vagy tönkremeneteléért. Egyedül az Ügyfél a felelős azért, hogy megtegye a szükséges óvintézkedéseket a tárolási adathordozó és a rajta lévő adatok védelmére, többek között az adatok titkosításával, az illetéktelen hozzáférést kizáró csomagolással, szállítási biztosítással, az adatok biztonsági másolatának elkészítésével, valamint az adatok több példányban történő tárolásával.</w:t>
      </w:r>
    </w:p>
    <w:p w:rsidR="009616E2" w:rsidRPr="00A041C1" w:rsidRDefault="009616E2" w:rsidP="00272578">
      <w:pPr>
        <w:pStyle w:val="ProductList-Body"/>
      </w:pPr>
    </w:p>
    <w:p w:rsidR="009616E2" w:rsidRPr="00A041C1" w:rsidRDefault="009616E2" w:rsidP="00927DFB">
      <w:pPr>
        <w:pStyle w:val="ProductList-Body"/>
      </w:pPr>
      <w:r w:rsidRPr="00A041C1">
        <w:rPr>
          <w:b/>
          <w:color w:val="00188F"/>
        </w:rPr>
        <w:t>Áruház</w:t>
      </w:r>
    </w:p>
    <w:p w:rsidR="000E6ED8" w:rsidRPr="00A041C1" w:rsidRDefault="00272578" w:rsidP="00272578">
      <w:pPr>
        <w:pStyle w:val="ProductList-Body"/>
      </w:pPr>
      <w:r w:rsidRPr="00A041C1">
        <w:t>A Microsoft Azure lehetőséget ad az Ügyfélnek arra, hogy Nem-Microsoft Termékeket érjen el és vásároljon meg olyan szolgáltatásokon keresztül, mint a Microsoft Azure Áruház és a Virtuálisgép-galéria, az adott szolgáltatásokon keresztül megadott külön feltételeknek megfelelően.</w:t>
      </w:r>
    </w:p>
    <w:p w:rsidR="003D22CB" w:rsidRPr="00A041C1" w:rsidRDefault="00A52419" w:rsidP="003D22CB">
      <w:pPr>
        <w:pStyle w:val="ProductList-Body"/>
        <w:shd w:val="clear" w:color="auto" w:fill="A6A6A6" w:themeFill="background1" w:themeFillShade="A6"/>
        <w:spacing w:before="120" w:after="240"/>
        <w:jc w:val="right"/>
      </w:pPr>
      <w:hyperlink w:anchor="TableofContents" w:history="1">
        <w:r w:rsidR="00600D17" w:rsidRPr="00A041C1">
          <w:rPr>
            <w:rStyle w:val="Hyperlink"/>
            <w:sz w:val="16"/>
            <w:szCs w:val="16"/>
          </w:rPr>
          <w:t>Tartalomjegyzék</w:t>
        </w:r>
      </w:hyperlink>
      <w:r w:rsidR="00600D17" w:rsidRPr="00A041C1">
        <w:rPr>
          <w:sz w:val="16"/>
          <w:szCs w:val="16"/>
        </w:rPr>
        <w:t xml:space="preserve"> / </w:t>
      </w:r>
      <w:hyperlink w:anchor="GeneralTerms" w:history="1">
        <w:r w:rsidR="00600D17" w:rsidRPr="00A041C1">
          <w:rPr>
            <w:rStyle w:val="Hyperlink"/>
            <w:sz w:val="16"/>
            <w:szCs w:val="16"/>
          </w:rPr>
          <w:t>Általános feltételek</w:t>
        </w:r>
      </w:hyperlink>
    </w:p>
    <w:p w:rsidR="000E6ED8" w:rsidRPr="00A041C1" w:rsidRDefault="003D22CB" w:rsidP="00233C87">
      <w:pPr>
        <w:pStyle w:val="ProductList-Offering1Heading"/>
        <w:outlineLvl w:val="1"/>
      </w:pPr>
      <w:bookmarkStart w:id="51" w:name="_Toc391202963"/>
      <w:r w:rsidRPr="00A041C1">
        <w:t>Microsoft Dynamics Online</w:t>
      </w:r>
      <w:bookmarkEnd w:id="51"/>
    </w:p>
    <w:p w:rsidR="00E275D6" w:rsidRPr="00A041C1" w:rsidRDefault="00E275D6" w:rsidP="004E52BA">
      <w:pPr>
        <w:pStyle w:val="ProductList-Offering1"/>
        <w:sectPr w:rsidR="00E275D6" w:rsidRPr="00A041C1" w:rsidSect="00335689">
          <w:footerReference w:type="default" r:id="rId32"/>
          <w:footerReference w:type="first" r:id="rId33"/>
          <w:pgSz w:w="12240" w:h="15840"/>
          <w:pgMar w:top="1440" w:right="720" w:bottom="1440" w:left="720" w:header="720" w:footer="720" w:gutter="0"/>
          <w:cols w:space="720"/>
          <w:titlePg/>
          <w:docGrid w:linePitch="360"/>
        </w:sectPr>
      </w:pPr>
    </w:p>
    <w:p w:rsidR="001B497B" w:rsidRPr="00A041C1" w:rsidRDefault="001B497B" w:rsidP="00EF1E73">
      <w:pPr>
        <w:pStyle w:val="ProductList-Body"/>
      </w:pPr>
      <w:r w:rsidRPr="00A041C1">
        <w:rPr>
          <w:rFonts w:asciiTheme="majorHAnsi" w:hAnsiTheme="majorHAnsi"/>
          <w:sz w:val="16"/>
          <w:szCs w:val="16"/>
        </w:rPr>
        <w:t>Microsoft Dynamics CRM Online Essentials</w:t>
      </w:r>
    </w:p>
    <w:p w:rsidR="001B497B" w:rsidRPr="00A041C1" w:rsidRDefault="001B497B" w:rsidP="00EF1E73">
      <w:pPr>
        <w:pStyle w:val="ProductList-Body"/>
      </w:pPr>
      <w:r w:rsidRPr="00A041C1">
        <w:rPr>
          <w:rFonts w:asciiTheme="majorHAnsi" w:hAnsiTheme="majorHAnsi"/>
          <w:sz w:val="16"/>
          <w:szCs w:val="16"/>
        </w:rPr>
        <w:t>Microsoft Dynamics CRM Online Basic</w:t>
      </w:r>
    </w:p>
    <w:p w:rsidR="001B497B" w:rsidRPr="00A041C1" w:rsidRDefault="001B497B" w:rsidP="00EF1E73">
      <w:pPr>
        <w:pStyle w:val="ProductList-Body"/>
      </w:pPr>
      <w:r w:rsidRPr="00A041C1">
        <w:rPr>
          <w:rFonts w:asciiTheme="majorHAnsi" w:hAnsiTheme="majorHAnsi"/>
          <w:sz w:val="16"/>
          <w:szCs w:val="16"/>
        </w:rPr>
        <w:t>Microsoft Dynamics CRM Online Professional</w:t>
      </w:r>
    </w:p>
    <w:p w:rsidR="001B497B" w:rsidRPr="00A041C1" w:rsidRDefault="001B497B" w:rsidP="00EF1E73">
      <w:pPr>
        <w:pStyle w:val="ProductList-Body"/>
      </w:pPr>
      <w:r w:rsidRPr="00A041C1">
        <w:rPr>
          <w:rFonts w:asciiTheme="majorHAnsi" w:hAnsiTheme="majorHAnsi"/>
          <w:sz w:val="16"/>
          <w:szCs w:val="16"/>
        </w:rPr>
        <w:t>Microsoft Dynamics CRM Online Enterprise</w:t>
      </w:r>
    </w:p>
    <w:p w:rsidR="001B497B" w:rsidRPr="00A041C1" w:rsidRDefault="001B497B" w:rsidP="00EF1E73">
      <w:pPr>
        <w:pStyle w:val="ProductList-Body"/>
      </w:pPr>
      <w:r w:rsidRPr="00A041C1">
        <w:rPr>
          <w:rFonts w:asciiTheme="majorHAnsi" w:hAnsiTheme="majorHAnsi"/>
          <w:sz w:val="16"/>
          <w:szCs w:val="16"/>
        </w:rPr>
        <w:t>Microsoft Dynamics Marketing Enterprise</w:t>
      </w:r>
    </w:p>
    <w:p w:rsidR="00E275D6" w:rsidRPr="00A041C1" w:rsidRDefault="001B497B" w:rsidP="00EF1E73">
      <w:pPr>
        <w:pStyle w:val="ProductList-Body"/>
        <w:sectPr w:rsidR="00E275D6" w:rsidRPr="00A041C1" w:rsidSect="00335689">
          <w:type w:val="continuous"/>
          <w:pgSz w:w="12240" w:h="15840"/>
          <w:pgMar w:top="1440" w:right="720" w:bottom="1440" w:left="720" w:header="720" w:footer="720" w:gutter="0"/>
          <w:cols w:num="2" w:space="720"/>
          <w:titlePg/>
          <w:docGrid w:linePitch="360"/>
        </w:sectPr>
      </w:pPr>
      <w:r w:rsidRPr="00A041C1">
        <w:rPr>
          <w:rFonts w:asciiTheme="majorHAnsi" w:hAnsiTheme="majorHAnsi"/>
          <w:sz w:val="16"/>
          <w:szCs w:val="16"/>
        </w:rPr>
        <w:t>Microsoft Social Listening Professional</w:t>
      </w:r>
    </w:p>
    <w:p w:rsidR="000A5E8A" w:rsidRPr="00A041C1" w:rsidRDefault="000A5E8A" w:rsidP="000A5E8A">
      <w:pPr>
        <w:pStyle w:val="ProductList-Body"/>
        <w:pBdr>
          <w:top w:val="single" w:sz="4" w:space="1" w:color="BFBFBF" w:themeColor="background1" w:themeShade="BF"/>
        </w:pBdr>
        <w:rPr>
          <w:b/>
          <w:color w:val="000000" w:themeColor="text1"/>
          <w:sz w:val="8"/>
          <w:szCs w:val="8"/>
        </w:rPr>
      </w:pPr>
    </w:p>
    <w:p w:rsidR="00CC34E7" w:rsidRPr="00A041C1" w:rsidRDefault="00661F1A" w:rsidP="000A5E8A">
      <w:pPr>
        <w:pStyle w:val="ProductList-Body"/>
        <w:tabs>
          <w:tab w:val="clear" w:pos="158"/>
          <w:tab w:val="left" w:pos="360"/>
        </w:tabs>
      </w:pPr>
      <w:r w:rsidRPr="00A041C1">
        <w:rPr>
          <w:b/>
          <w:color w:val="00188F"/>
        </w:rPr>
        <w:t>K</w:t>
      </w:r>
      <w:r w:rsidR="00CC34E7" w:rsidRPr="00A041C1">
        <w:rPr>
          <w:b/>
          <w:color w:val="00188F"/>
        </w:rPr>
        <w:t>özlemények</w:t>
      </w:r>
    </w:p>
    <w:p w:rsidR="00CC34E7" w:rsidRPr="00A041C1" w:rsidRDefault="000E3993" w:rsidP="00EF1E73">
      <w:pPr>
        <w:pStyle w:val="ProductList-Body"/>
      </w:pPr>
      <w:r w:rsidRPr="00A041C1">
        <w:t xml:space="preserve">A Bing Mapsre és az Ügyfél-támogatási tevékenységre vonatkozó értesítések (lásd: </w:t>
      </w:r>
      <w:hyperlink w:anchor="Attachment1" w:history="1">
        <w:r w:rsidRPr="00A041C1">
          <w:rPr>
            <w:rStyle w:val="Hyperlink"/>
          </w:rPr>
          <w:t>1. melléklet</w:t>
        </w:r>
      </w:hyperlink>
      <w:r w:rsidRPr="00A041C1">
        <w:t>) alkalmazandók.</w:t>
      </w:r>
    </w:p>
    <w:p w:rsidR="00CC34E7" w:rsidRPr="00A041C1" w:rsidRDefault="00CC34E7" w:rsidP="00EF1E73">
      <w:pPr>
        <w:pStyle w:val="ProductList-Body"/>
      </w:pPr>
    </w:p>
    <w:p w:rsidR="001B497B" w:rsidRPr="00A041C1" w:rsidRDefault="001B497B" w:rsidP="000A5E8A">
      <w:pPr>
        <w:pStyle w:val="ProductList-Body"/>
        <w:tabs>
          <w:tab w:val="clear" w:pos="158"/>
          <w:tab w:val="left" w:pos="360"/>
        </w:tabs>
      </w:pPr>
      <w:r w:rsidRPr="00A041C1">
        <w:rPr>
          <w:b/>
          <w:color w:val="00188F"/>
        </w:rPr>
        <w:t>Külső felhasználók</w:t>
      </w:r>
    </w:p>
    <w:p w:rsidR="001B497B" w:rsidRPr="00A041C1" w:rsidRDefault="001B497B" w:rsidP="000A5E8A">
      <w:pPr>
        <w:pStyle w:val="ProductList-Body"/>
        <w:tabs>
          <w:tab w:val="clear" w:pos="158"/>
          <w:tab w:val="left" w:pos="360"/>
        </w:tabs>
      </w:pPr>
      <w:r w:rsidRPr="00A041C1">
        <w:t>A Microsoft Dynamics Online összes kiadása Külső Felhasználóinak nem kell SL az Online Szolgáltatás eléréséhez, feltéve, hogy nem használnak Microsoft Dynamics CRM ügyfélprogramot.</w:t>
      </w:r>
    </w:p>
    <w:p w:rsidR="001B497B" w:rsidRPr="00A041C1" w:rsidRDefault="001B497B" w:rsidP="000A5E8A">
      <w:pPr>
        <w:pStyle w:val="ProductList-Body"/>
        <w:tabs>
          <w:tab w:val="clear" w:pos="158"/>
          <w:tab w:val="left" w:pos="360"/>
        </w:tabs>
      </w:pPr>
    </w:p>
    <w:p w:rsidR="001B497B" w:rsidRPr="00A041C1" w:rsidRDefault="001B497B" w:rsidP="000A5E8A">
      <w:pPr>
        <w:pStyle w:val="ProductList-Body"/>
        <w:tabs>
          <w:tab w:val="clear" w:pos="158"/>
          <w:tab w:val="left" w:pos="360"/>
        </w:tabs>
      </w:pPr>
      <w:r w:rsidRPr="00A041C1">
        <w:rPr>
          <w:b/>
          <w:color w:val="00188F"/>
        </w:rPr>
        <w:t>Példány Kiegészítő SL-ek</w:t>
      </w:r>
    </w:p>
    <w:p w:rsidR="001B497B" w:rsidRPr="00A041C1" w:rsidRDefault="001B497B" w:rsidP="000A5E8A">
      <w:pPr>
        <w:pStyle w:val="ProductList-Body"/>
        <w:tabs>
          <w:tab w:val="clear" w:pos="158"/>
          <w:tab w:val="left" w:pos="360"/>
        </w:tabs>
      </w:pPr>
      <w:r w:rsidRPr="00A041C1">
        <w:t>A Microsoft Dynamics Online összes kiadásához Példány Kiegészítő SL szükséges a következők számára:</w:t>
      </w:r>
    </w:p>
    <w:p w:rsidR="001B497B" w:rsidRPr="00A041C1" w:rsidRDefault="001B497B" w:rsidP="000A5E8A">
      <w:pPr>
        <w:pStyle w:val="ProductList-Body"/>
        <w:numPr>
          <w:ilvl w:val="0"/>
          <w:numId w:val="12"/>
        </w:numPr>
        <w:tabs>
          <w:tab w:val="clear" w:pos="158"/>
          <w:tab w:val="left" w:pos="180"/>
        </w:tabs>
        <w:ind w:left="450" w:hanging="270"/>
      </w:pPr>
      <w:r w:rsidRPr="00A041C1">
        <w:t>az Online Szolgáltatás Essential kiadása által biztosított termelési Példányán, illetve a Basic és a Professional kiadással biztosított Példányán kívüli minden egyes termelési Példányához;</w:t>
      </w:r>
    </w:p>
    <w:p w:rsidR="001B497B" w:rsidRPr="00A041C1" w:rsidRDefault="001B497B" w:rsidP="000A5E8A">
      <w:pPr>
        <w:pStyle w:val="ProductList-Body"/>
        <w:numPr>
          <w:ilvl w:val="0"/>
          <w:numId w:val="12"/>
        </w:numPr>
        <w:tabs>
          <w:tab w:val="clear" w:pos="158"/>
          <w:tab w:val="left" w:pos="180"/>
        </w:tabs>
        <w:spacing w:before="40"/>
        <w:ind w:left="450" w:hanging="274"/>
      </w:pPr>
      <w:r w:rsidRPr="00A041C1">
        <w:t>az Online Szolgáltatás által biztosított minden egyes nem termelési Példányához.</w:t>
      </w:r>
    </w:p>
    <w:p w:rsidR="001B497B" w:rsidRPr="00A041C1" w:rsidRDefault="001B497B" w:rsidP="000A5E8A">
      <w:pPr>
        <w:pStyle w:val="ProductList-Body"/>
        <w:tabs>
          <w:tab w:val="clear" w:pos="158"/>
          <w:tab w:val="left" w:pos="360"/>
        </w:tabs>
      </w:pPr>
    </w:p>
    <w:p w:rsidR="001B497B" w:rsidRPr="00A041C1" w:rsidRDefault="001B497B" w:rsidP="000A5E8A">
      <w:pPr>
        <w:pStyle w:val="ProductList-Body"/>
        <w:tabs>
          <w:tab w:val="clear" w:pos="158"/>
          <w:tab w:val="left" w:pos="360"/>
        </w:tabs>
      </w:pPr>
      <w:r w:rsidRPr="00A041C1">
        <w:rPr>
          <w:b/>
          <w:color w:val="00188F"/>
        </w:rPr>
        <w:t>Tárhely Kiegészítő SL</w:t>
      </w:r>
    </w:p>
    <w:p w:rsidR="001B497B" w:rsidRPr="00A041C1" w:rsidRDefault="001B497B" w:rsidP="000A5E8A">
      <w:pPr>
        <w:pStyle w:val="ProductList-Body"/>
        <w:tabs>
          <w:tab w:val="clear" w:pos="158"/>
          <w:tab w:val="left" w:pos="360"/>
        </w:tabs>
      </w:pPr>
      <w:r w:rsidRPr="00A041C1">
        <w:t>A Microsoft Dynamics Online összes kiadása esetén Tárhely Kiegészítő SL-re van szükség az Online Szolgáltatással biztosított tárhelyet meghaladó tárhely minden egyes gigabájtjához. A Professional és az Enterprise kiadás esetén Tárhely Kiegészítő SL-re van szükség a havi 10 000 lenyomaton vagy dokumentumon felüli további havi lenyomat vagy dokumentum esetén.</w:t>
      </w:r>
    </w:p>
    <w:p w:rsidR="001B497B" w:rsidRPr="00A041C1" w:rsidRDefault="001B497B" w:rsidP="000A5E8A">
      <w:pPr>
        <w:pStyle w:val="ProductList-Body"/>
        <w:tabs>
          <w:tab w:val="clear" w:pos="158"/>
          <w:tab w:val="left" w:pos="360"/>
        </w:tabs>
      </w:pPr>
    </w:p>
    <w:p w:rsidR="00F92500" w:rsidRPr="00A041C1" w:rsidRDefault="00F92500" w:rsidP="000A5E8A">
      <w:pPr>
        <w:pStyle w:val="ProductList-Body"/>
        <w:tabs>
          <w:tab w:val="clear" w:pos="158"/>
          <w:tab w:val="left" w:pos="360"/>
        </w:tabs>
      </w:pPr>
    </w:p>
    <w:p w:rsidR="00F92500" w:rsidRPr="00A041C1" w:rsidRDefault="00F92500" w:rsidP="000A5E8A">
      <w:pPr>
        <w:pStyle w:val="ProductList-Body"/>
        <w:tabs>
          <w:tab w:val="clear" w:pos="158"/>
          <w:tab w:val="left" w:pos="360"/>
        </w:tabs>
      </w:pPr>
    </w:p>
    <w:p w:rsidR="00F92500" w:rsidRPr="00A041C1" w:rsidRDefault="00F92500" w:rsidP="000A5E8A">
      <w:pPr>
        <w:pStyle w:val="ProductList-Body"/>
        <w:tabs>
          <w:tab w:val="clear" w:pos="158"/>
          <w:tab w:val="left" w:pos="360"/>
        </w:tabs>
      </w:pPr>
    </w:p>
    <w:p w:rsidR="001B497B" w:rsidRPr="00A041C1" w:rsidRDefault="000B0627" w:rsidP="000A5E8A">
      <w:pPr>
        <w:pStyle w:val="ProductList-Body"/>
        <w:tabs>
          <w:tab w:val="clear" w:pos="158"/>
          <w:tab w:val="left" w:pos="360"/>
        </w:tabs>
      </w:pPr>
      <w:r w:rsidRPr="00A041C1">
        <w:rPr>
          <w:b/>
          <w:color w:val="00188F"/>
        </w:rPr>
        <w:t>A Microsoft Social Listening szolgáltatáson keresztül megszerzett Közösségi Tartalom</w:t>
      </w:r>
    </w:p>
    <w:p w:rsidR="001B497B" w:rsidRPr="00A041C1" w:rsidRDefault="001B497B" w:rsidP="000A5E8A">
      <w:pPr>
        <w:pStyle w:val="ProductList-Body"/>
        <w:tabs>
          <w:tab w:val="clear" w:pos="158"/>
          <w:tab w:val="left" w:pos="360"/>
        </w:tabs>
      </w:pPr>
      <w:r w:rsidRPr="00A041C1">
        <w:t>A Közösségi Tartalom olyan nyilvánosan elérhető tartalom, amelyet közösségi médiahálózatokról (például a Twitterről, a Facebookról vagy a</w:t>
      </w:r>
      <w:r w:rsidR="00661F1A" w:rsidRPr="00A041C1">
        <w:t> </w:t>
      </w:r>
      <w:r w:rsidRPr="00A041C1">
        <w:t>YouTube-ról) és adatindexelő vagy adatgyűjtő szolgáltatásoktól gyűjtenek be az Ügyféltől érkezett, a Microsoft Social Listening által végrehajtott lekérdezésekre kapott válaszként. A Közösségi Tartalom nem Ügyféladat. A Microsoft fenntartja a jogot a következőkre:</w:t>
      </w:r>
    </w:p>
    <w:p w:rsidR="001B497B" w:rsidRPr="00A041C1" w:rsidRDefault="001B497B" w:rsidP="000A5E8A">
      <w:pPr>
        <w:pStyle w:val="ProductList-Body"/>
        <w:numPr>
          <w:ilvl w:val="0"/>
          <w:numId w:val="13"/>
        </w:numPr>
        <w:ind w:left="450" w:hanging="270"/>
      </w:pPr>
      <w:r w:rsidRPr="00A041C1">
        <w:t xml:space="preserve">a Közösségi Tartalom adatbázisban történő tárolása egyéb licencbe vevők által egyéb forrásokból összegyűjtött tartalommal összefésülve; </w:t>
      </w:r>
    </w:p>
    <w:p w:rsidR="001B497B" w:rsidRPr="00A041C1" w:rsidRDefault="001B497B" w:rsidP="000A5E8A">
      <w:pPr>
        <w:pStyle w:val="ProductList-Body"/>
        <w:numPr>
          <w:ilvl w:val="0"/>
          <w:numId w:val="13"/>
        </w:numPr>
        <w:spacing w:before="40"/>
        <w:ind w:left="450" w:hanging="274"/>
      </w:pPr>
      <w:r w:rsidRPr="00A041C1">
        <w:t>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w:t>
      </w:r>
      <w:r w:rsidR="00661F1A" w:rsidRPr="00A041C1">
        <w:t> </w:t>
      </w:r>
      <w:r w:rsidRPr="00A041C1">
        <w:t xml:space="preserve">törvény) alapján levételi kérés érkezik; </w:t>
      </w:r>
    </w:p>
    <w:p w:rsidR="001B497B" w:rsidRPr="00A041C1" w:rsidRDefault="000B0627" w:rsidP="000A5E8A">
      <w:pPr>
        <w:pStyle w:val="ProductList-Body"/>
        <w:numPr>
          <w:ilvl w:val="0"/>
          <w:numId w:val="13"/>
        </w:numPr>
        <w:spacing w:before="40"/>
        <w:ind w:left="450" w:hanging="274"/>
      </w:pPr>
      <w:r w:rsidRPr="00A041C1">
        <w:t>az Ügyfél utasítása arra, hogy szerkessze meg vagy törölje a Közösségi Tartalmat, ha az Ügyfél exportálja a Közösségi Tartalmat; továbbá</w:t>
      </w:r>
    </w:p>
    <w:p w:rsidR="001B497B" w:rsidRPr="00A041C1" w:rsidRDefault="001B497B" w:rsidP="000A5E8A">
      <w:pPr>
        <w:pStyle w:val="ProductList-Body"/>
        <w:numPr>
          <w:ilvl w:val="0"/>
          <w:numId w:val="13"/>
        </w:numPr>
        <w:spacing w:before="40"/>
        <w:ind w:left="450" w:hanging="274"/>
      </w:pPr>
      <w:r w:rsidRPr="00A041C1">
        <w:t xml:space="preserve">a Közösségi Tartalom törlése vagy hozzáférésének további korlátozása az Online Szolgáltatás megszűnése vagy lejárta után. </w:t>
      </w:r>
    </w:p>
    <w:p w:rsidR="001B497B" w:rsidRPr="00A041C1" w:rsidRDefault="001B497B" w:rsidP="001B497B">
      <w:pPr>
        <w:pStyle w:val="ProductList-Body"/>
      </w:pPr>
    </w:p>
    <w:p w:rsidR="001B497B" w:rsidRPr="00A041C1" w:rsidRDefault="001B497B" w:rsidP="001B497B">
      <w:pPr>
        <w:pStyle w:val="ProductList-Body"/>
      </w:pPr>
      <w:r w:rsidRPr="00A041C1">
        <w:rPr>
          <w:b/>
          <w:color w:val="00188F"/>
        </w:rPr>
        <w:t xml:space="preserve">A következő feltételek csak a megjelölt konkrét Microsoft Dynamics CRM Online Szolgáltatásra vonatkoznak: </w:t>
      </w:r>
    </w:p>
    <w:p w:rsidR="00CC34E7" w:rsidRPr="00A041C1" w:rsidRDefault="00CC34E7" w:rsidP="00CC34E7">
      <w:pPr>
        <w:pStyle w:val="ProductList-Body"/>
        <w:ind w:left="180"/>
      </w:pPr>
      <w:r w:rsidRPr="00A041C1">
        <w:rPr>
          <w:b/>
          <w:color w:val="0072C6"/>
        </w:rPr>
        <w:t>Szolgáltatási Szint Szerződés</w:t>
      </w:r>
    </w:p>
    <w:p w:rsidR="00CC34E7" w:rsidRPr="00A041C1" w:rsidRDefault="00CC34E7" w:rsidP="00CC34E7">
      <w:pPr>
        <w:pStyle w:val="ProductList-Body"/>
        <w:ind w:left="180"/>
      </w:pPr>
      <w:r w:rsidRPr="00A041C1">
        <w:t>A Microsoft Social Listening és a Microsoft Dynamics Marketing szolgáltatásra nincs Szolgáltatói szerződés.</w:t>
      </w:r>
    </w:p>
    <w:p w:rsidR="00CC34E7" w:rsidRPr="00A041C1" w:rsidRDefault="00CC34E7" w:rsidP="00CC34E7">
      <w:pPr>
        <w:pStyle w:val="ProductList-Body"/>
      </w:pPr>
    </w:p>
    <w:p w:rsidR="00CC34E7" w:rsidRPr="00A041C1" w:rsidRDefault="00CC34E7" w:rsidP="00CC34E7">
      <w:pPr>
        <w:pStyle w:val="ProductList-Body"/>
        <w:ind w:left="180"/>
      </w:pPr>
      <w:r w:rsidRPr="00A041C1">
        <w:rPr>
          <w:b/>
          <w:color w:val="0072C6"/>
        </w:rPr>
        <w:t>További jogok bizonyos SL-ek esetén</w:t>
      </w:r>
    </w:p>
    <w:p w:rsidR="001B497B" w:rsidRPr="00A041C1" w:rsidRDefault="001B497B" w:rsidP="004E52BA">
      <w:pPr>
        <w:pStyle w:val="ProductList-Body"/>
        <w:numPr>
          <w:ilvl w:val="0"/>
          <w:numId w:val="14"/>
        </w:numPr>
        <w:ind w:left="720" w:hanging="270"/>
      </w:pPr>
      <w:r w:rsidRPr="00A041C1">
        <w:t>A Microsoft Dynamics Online Enterprise szolgáltatásra SL-lel rendelkező felhasználók használhatják a Microsoft Dynamics Marketing szolgáltatást.</w:t>
      </w:r>
    </w:p>
    <w:p w:rsidR="003D22CB" w:rsidRPr="00A041C1" w:rsidRDefault="001B497B" w:rsidP="0088164F">
      <w:pPr>
        <w:pStyle w:val="ProductList-Body"/>
        <w:numPr>
          <w:ilvl w:val="0"/>
          <w:numId w:val="14"/>
        </w:numPr>
        <w:spacing w:before="40"/>
        <w:ind w:left="720" w:hanging="274"/>
      </w:pPr>
      <w:r w:rsidRPr="00A041C1">
        <w:t>A Microsoft Dynamics CRM Online Professional vagy a Microsoft Dynamics CRM Online Enterprise szolgáltatásra SL-lel rendelkező felhasználók használhatják a Microsoft Social Listening szolgáltatást.</w:t>
      </w:r>
    </w:p>
    <w:p w:rsidR="004E52BA" w:rsidRPr="00A041C1" w:rsidRDefault="00A52419" w:rsidP="004E52BA">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3D22CB" w:rsidRPr="00A041C1" w:rsidRDefault="004E52BA" w:rsidP="00D7478E">
      <w:pPr>
        <w:pStyle w:val="ProductList-OfferingGroupHeading"/>
        <w:spacing w:after="80"/>
      </w:pPr>
      <w:bookmarkStart w:id="52" w:name="_Toc391202964"/>
      <w:r w:rsidRPr="00A041C1">
        <w:t>Office 365-szolgáltatások</w:t>
      </w:r>
      <w:bookmarkEnd w:id="52"/>
    </w:p>
    <w:p w:rsidR="000E3993" w:rsidRPr="00A041C1" w:rsidRDefault="000E3993" w:rsidP="000E3993">
      <w:pPr>
        <w:pStyle w:val="ProductList-Body"/>
        <w:tabs>
          <w:tab w:val="clear" w:pos="158"/>
          <w:tab w:val="left" w:pos="360"/>
        </w:tabs>
      </w:pPr>
      <w:r w:rsidRPr="00A041C1">
        <w:rPr>
          <w:b/>
          <w:color w:val="00188F"/>
        </w:rPr>
        <w:t>közlemények</w:t>
      </w:r>
    </w:p>
    <w:p w:rsidR="000E3993" w:rsidRPr="00A041C1" w:rsidRDefault="000E3993" w:rsidP="000E3993">
      <w:pPr>
        <w:pStyle w:val="ProductList-Body"/>
      </w:pPr>
      <w:r w:rsidRPr="00A041C1">
        <w:t xml:space="preserve">A Bing Mapsre vonatkozó értesítések (lásd: </w:t>
      </w:r>
      <w:hyperlink w:anchor="Attachment1" w:history="1">
        <w:r w:rsidRPr="00A041C1">
          <w:rPr>
            <w:rStyle w:val="Hyperlink"/>
          </w:rPr>
          <w:t>1. melléklet</w:t>
        </w:r>
      </w:hyperlink>
      <w:r w:rsidRPr="00A041C1">
        <w:t>) alkalmazandók.</w:t>
      </w:r>
    </w:p>
    <w:p w:rsidR="000E3993" w:rsidRPr="00A041C1" w:rsidRDefault="000E3993" w:rsidP="000E3993">
      <w:pPr>
        <w:pStyle w:val="ProductList-Body"/>
      </w:pPr>
    </w:p>
    <w:p w:rsidR="009427A1" w:rsidRPr="00A041C1" w:rsidRDefault="009427A1" w:rsidP="009427A1">
      <w:pPr>
        <w:pStyle w:val="ProductList-Body"/>
      </w:pPr>
      <w:bookmarkStart w:id="53" w:name="CoreFeaturesforOffice365Services"/>
      <w:r w:rsidRPr="00A041C1">
        <w:rPr>
          <w:b/>
          <w:color w:val="00188F"/>
        </w:rPr>
        <w:t>Az Office 365-szolgáltatások Alapvető Funkciói</w:t>
      </w:r>
    </w:p>
    <w:bookmarkEnd w:id="53"/>
    <w:p w:rsidR="009427A1" w:rsidRPr="00A041C1" w:rsidRDefault="009427A1" w:rsidP="009427A1">
      <w:pPr>
        <w:pStyle w:val="ProductList-Body"/>
      </w:pPr>
      <w:r w:rsidRPr="00A041C1">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w:t>
      </w:r>
      <w:r w:rsidR="00661F1A" w:rsidRPr="00A041C1">
        <w:t> </w:t>
      </w:r>
      <w:r w:rsidRPr="00A041C1">
        <w:t>címzettet, az üzenet minősítését, az üzenet méretét és az e-mailek postaládájának méretére vonatkozó korlátozást; az alapértelmezett vagy az</w:t>
      </w:r>
      <w:r w:rsidR="00661F1A" w:rsidRPr="00A041C1">
        <w:t> </w:t>
      </w:r>
      <w:r w:rsidRPr="00A041C1">
        <w:t>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rsidR="009427A1" w:rsidRPr="00A041C1" w:rsidRDefault="009427A1" w:rsidP="009427A1">
      <w:pPr>
        <w:pStyle w:val="ProductList-Body"/>
      </w:pPr>
    </w:p>
    <w:p w:rsidR="009427A1" w:rsidRPr="00A041C1" w:rsidRDefault="009427A1" w:rsidP="00DC0A1F">
      <w:pPr>
        <w:pStyle w:val="ProductList-Body"/>
        <w:ind w:left="180"/>
      </w:pPr>
      <w:r w:rsidRPr="00A041C1">
        <w:rPr>
          <w:b/>
          <w:color w:val="0072C6"/>
        </w:rPr>
        <w:t>Felügyeleti portál</w:t>
      </w:r>
    </w:p>
    <w:p w:rsidR="009427A1" w:rsidRPr="00A041C1" w:rsidRDefault="009427A1" w:rsidP="00DC0A1F">
      <w:pPr>
        <w:pStyle w:val="ProductList-Body"/>
        <w:ind w:left="180"/>
      </w:pPr>
      <w:r w:rsidRPr="00A041C1">
        <w:t>Az Ügyfél a Microsoft Online Szolgáltatások Portálon vagy az annak helyébe lépő webhelyen keresztül végfelhasználókat és tartományokat tud</w:t>
      </w:r>
      <w:r w:rsidR="00661F1A" w:rsidRPr="00A041C1">
        <w:t> </w:t>
      </w:r>
      <w:r w:rsidRPr="00A041C1">
        <w:t>hozzáadni és eltávolítani, licenceket tud kezelni, továbbá csoportokat tud létrehozni.</w:t>
      </w:r>
    </w:p>
    <w:p w:rsidR="009427A1" w:rsidRPr="00A041C1" w:rsidRDefault="009427A1" w:rsidP="009427A1">
      <w:pPr>
        <w:pStyle w:val="ProductList-Body"/>
      </w:pPr>
    </w:p>
    <w:p w:rsidR="004A2A95" w:rsidRPr="00A041C1" w:rsidRDefault="004A2A95" w:rsidP="004A2A95">
      <w:pPr>
        <w:pStyle w:val="ProductList-Body"/>
        <w:tabs>
          <w:tab w:val="clear" w:pos="158"/>
          <w:tab w:val="left" w:pos="180"/>
        </w:tabs>
      </w:pPr>
      <w:r w:rsidRPr="00A041C1">
        <w:rPr>
          <w:b/>
          <w:color w:val="00188F"/>
        </w:rPr>
        <w:t>Előfizetési Licenccsomagok</w:t>
      </w:r>
    </w:p>
    <w:p w:rsidR="004A2A95" w:rsidRPr="00A041C1" w:rsidRDefault="004A2A95" w:rsidP="004A2A95">
      <w:pPr>
        <w:pStyle w:val="ProductList-Body"/>
        <w:tabs>
          <w:tab w:val="clear" w:pos="158"/>
          <w:tab w:val="left" w:pos="180"/>
        </w:tabs>
      </w:pPr>
      <w:r w:rsidRPr="00A041C1">
        <w:t>A Felhasználói SL-eken kívüli olyan egyéb SL-eket, amelyek teljesítik az Exchange Online Plan 1 és 2, a Lync Online Plan 1 és 2, valamint a</w:t>
      </w:r>
      <w:r w:rsidR="00661F1A" w:rsidRPr="00A041C1">
        <w:t> </w:t>
      </w:r>
      <w:r w:rsidRPr="00A041C1">
        <w:t>SharePoint</w:t>
      </w:r>
      <w:r w:rsidR="00661F1A" w:rsidRPr="00A041C1">
        <w:t> </w:t>
      </w:r>
      <w:r w:rsidRPr="00A041C1">
        <w:t xml:space="preserve">Online Plan 1 és 2 feltételeit, a </w:t>
      </w:r>
      <w:hyperlink w:anchor="Attachment2" w:history="1">
        <w:r w:rsidRPr="00A041C1">
          <w:rPr>
            <w:rStyle w:val="Hyperlink"/>
          </w:rPr>
          <w:t>2. melléklet</w:t>
        </w:r>
      </w:hyperlink>
      <w:r w:rsidRPr="00A041C1">
        <w:t xml:space="preserve"> sorolja fel.</w:t>
      </w:r>
    </w:p>
    <w:p w:rsidR="009427A1" w:rsidRPr="00A041C1" w:rsidRDefault="009427A1" w:rsidP="004A2A95">
      <w:pPr>
        <w:pStyle w:val="ProductList-Body"/>
      </w:pPr>
    </w:p>
    <w:p w:rsidR="00E93FD0" w:rsidRPr="00A041C1" w:rsidRDefault="00E93FD0" w:rsidP="00E93FD0">
      <w:pPr>
        <w:pStyle w:val="ProductList-Offering2Heading"/>
      </w:pPr>
      <w:r w:rsidRPr="00A041C1">
        <w:tab/>
      </w:r>
      <w:bookmarkStart w:id="54" w:name="_Toc391202965"/>
      <w:r w:rsidRPr="00A041C1">
        <w:t>Exchange Online</w:t>
      </w:r>
      <w:bookmarkEnd w:id="54"/>
    </w:p>
    <w:p w:rsidR="00E93FD0" w:rsidRPr="00A041C1" w:rsidRDefault="00E93FD0" w:rsidP="004E52BA">
      <w:pPr>
        <w:pStyle w:val="ProductList-Offering1"/>
        <w:sectPr w:rsidR="00E93FD0" w:rsidRPr="00A041C1" w:rsidSect="00335689">
          <w:type w:val="continuous"/>
          <w:pgSz w:w="12240" w:h="15840"/>
          <w:pgMar w:top="1440" w:right="720" w:bottom="1440" w:left="720" w:header="720" w:footer="720" w:gutter="0"/>
          <w:cols w:space="720"/>
          <w:titlePg/>
          <w:docGrid w:linePitch="360"/>
        </w:sectPr>
      </w:pPr>
    </w:p>
    <w:p w:rsidR="004E52BA" w:rsidRPr="00A041C1" w:rsidRDefault="00E275D6" w:rsidP="00EF1E73">
      <w:pPr>
        <w:pStyle w:val="ProductList-Body"/>
      </w:pPr>
      <w:r w:rsidRPr="00A041C1">
        <w:rPr>
          <w:rFonts w:asciiTheme="majorHAnsi" w:hAnsiTheme="majorHAnsi"/>
          <w:sz w:val="16"/>
          <w:szCs w:val="16"/>
        </w:rPr>
        <w:t>Adatvesztés megelőzése</w:t>
      </w:r>
    </w:p>
    <w:p w:rsidR="004E52BA" w:rsidRPr="00A041C1" w:rsidRDefault="004E52BA" w:rsidP="00EF1E73">
      <w:pPr>
        <w:pStyle w:val="ProductList-Body"/>
      </w:pPr>
      <w:r w:rsidRPr="00A041C1">
        <w:rPr>
          <w:rFonts w:asciiTheme="majorHAnsi" w:hAnsiTheme="majorHAnsi"/>
          <w:sz w:val="16"/>
          <w:szCs w:val="16"/>
        </w:rPr>
        <w:t>Exchange Online Archiving for Exchange Online</w:t>
      </w:r>
    </w:p>
    <w:p w:rsidR="004E52BA" w:rsidRPr="00A041C1" w:rsidRDefault="004E52BA" w:rsidP="00EF1E73">
      <w:pPr>
        <w:pStyle w:val="ProductList-Body"/>
      </w:pPr>
      <w:r w:rsidRPr="00A041C1">
        <w:rPr>
          <w:rFonts w:asciiTheme="majorHAnsi" w:hAnsiTheme="majorHAnsi"/>
          <w:sz w:val="16"/>
          <w:szCs w:val="16"/>
        </w:rPr>
        <w:t>Exchange Online Archiving for Exchange Server</w:t>
      </w:r>
    </w:p>
    <w:p w:rsidR="004E52BA" w:rsidRPr="00A041C1" w:rsidRDefault="004E52BA" w:rsidP="00EF1E73">
      <w:pPr>
        <w:pStyle w:val="ProductList-Body"/>
      </w:pPr>
      <w:r w:rsidRPr="00A041C1">
        <w:rPr>
          <w:rFonts w:asciiTheme="majorHAnsi" w:hAnsiTheme="majorHAnsi"/>
          <w:sz w:val="16"/>
          <w:szCs w:val="16"/>
        </w:rPr>
        <w:t>Exchange Online Kioszk</w:t>
      </w:r>
    </w:p>
    <w:p w:rsidR="004E52BA" w:rsidRPr="00A041C1" w:rsidRDefault="004E52BA" w:rsidP="00EF1E73">
      <w:pPr>
        <w:pStyle w:val="ProductList-Body"/>
      </w:pPr>
      <w:r w:rsidRPr="00A041C1">
        <w:rPr>
          <w:rFonts w:asciiTheme="majorHAnsi" w:hAnsiTheme="majorHAnsi"/>
          <w:sz w:val="16"/>
          <w:szCs w:val="16"/>
        </w:rPr>
        <w:t>Exchange Online Plan 1</w:t>
      </w:r>
    </w:p>
    <w:p w:rsidR="004E52BA" w:rsidRPr="00A041C1" w:rsidRDefault="004E52BA" w:rsidP="00EF1E73">
      <w:pPr>
        <w:pStyle w:val="ProductList-Body"/>
      </w:pPr>
      <w:r w:rsidRPr="00A041C1">
        <w:rPr>
          <w:rFonts w:asciiTheme="majorHAnsi" w:hAnsiTheme="majorHAnsi"/>
          <w:sz w:val="16"/>
          <w:szCs w:val="16"/>
        </w:rPr>
        <w:t>Exchange Online Plan 2</w:t>
      </w:r>
    </w:p>
    <w:p w:rsidR="00E275D6" w:rsidRPr="00A041C1" w:rsidRDefault="00E275D6" w:rsidP="00E93FD0">
      <w:pPr>
        <w:pStyle w:val="ProductList-Offering2"/>
        <w:sectPr w:rsidR="00E275D6" w:rsidRPr="00A041C1" w:rsidSect="00335689">
          <w:type w:val="continuous"/>
          <w:pgSz w:w="12240" w:h="15840"/>
          <w:pgMar w:top="1440" w:right="720" w:bottom="1440" w:left="720" w:header="720" w:footer="720" w:gutter="0"/>
          <w:cols w:num="2" w:space="720"/>
          <w:titlePg/>
          <w:docGrid w:linePitch="360"/>
        </w:sectPr>
      </w:pPr>
    </w:p>
    <w:p w:rsidR="00123E7D" w:rsidRPr="00A041C1" w:rsidRDefault="00123E7D" w:rsidP="00123E7D">
      <w:pPr>
        <w:pStyle w:val="ProductList-Body"/>
        <w:pBdr>
          <w:top w:val="single" w:sz="4" w:space="1" w:color="BFBFBF" w:themeColor="background1" w:themeShade="BF"/>
        </w:pBdr>
      </w:pPr>
    </w:p>
    <w:p w:rsidR="001A19E0" w:rsidRPr="00A041C1" w:rsidRDefault="00DC0A1F" w:rsidP="001A19E0">
      <w:pPr>
        <w:pStyle w:val="ProductList-Body"/>
      </w:pPr>
      <w:r w:rsidRPr="00A041C1">
        <w:rPr>
          <w:b/>
          <w:color w:val="00188F"/>
        </w:rPr>
        <w:t>Az Office 365-szolgáltatások Alapvető Funkciói – Exchange Online</w:t>
      </w:r>
    </w:p>
    <w:p w:rsidR="001A19E0" w:rsidRPr="00A041C1" w:rsidRDefault="001A19E0" w:rsidP="001A19E0">
      <w:pPr>
        <w:pStyle w:val="ProductList-Body"/>
      </w:pPr>
      <w:r w:rsidRPr="00A041C1">
        <w:t xml:space="preserve">Az Exchange Online, illetve az annak helyébe lépő szolgáltatás a következő </w:t>
      </w:r>
      <w:hyperlink w:anchor="CoreFeaturesforOffice365Services" w:history="1">
        <w:r w:rsidRPr="00A041C1">
          <w:rPr>
            <w:rStyle w:val="Hyperlink"/>
          </w:rPr>
          <w:t>Alapvető Funkciókkal</w:t>
        </w:r>
      </w:hyperlink>
      <w:r w:rsidRPr="00A041C1">
        <w:t xml:space="preserve"> rendelkezik:</w:t>
      </w:r>
    </w:p>
    <w:p w:rsidR="00017A5A" w:rsidRPr="00A041C1" w:rsidRDefault="00017A5A" w:rsidP="001A19E0">
      <w:pPr>
        <w:pStyle w:val="ProductList-Body"/>
      </w:pPr>
    </w:p>
    <w:p w:rsidR="001A19E0" w:rsidRPr="00A041C1" w:rsidRDefault="001A19E0" w:rsidP="001A19E0">
      <w:pPr>
        <w:pStyle w:val="ProductList-Body"/>
        <w:ind w:left="180"/>
      </w:pPr>
      <w:r w:rsidRPr="00A041C1">
        <w:rPr>
          <w:b/>
          <w:color w:val="0072C6"/>
        </w:rPr>
        <w:t>E-mailek</w:t>
      </w:r>
    </w:p>
    <w:p w:rsidR="001A19E0" w:rsidRPr="00A041C1" w:rsidRDefault="001A19E0" w:rsidP="001A19E0">
      <w:pPr>
        <w:pStyle w:val="ProductList-Body"/>
        <w:ind w:left="180"/>
      </w:pPr>
      <w:r w:rsidRPr="00A041C1">
        <w:t>Egy végfelhasználó tud e-mail üzeneteket küldeni, tud az Ügyfél szervezetén belülről és azon kívülről származó e-mail üzeneteket fogadni, és</w:t>
      </w:r>
      <w:r w:rsidR="00661F1A" w:rsidRPr="00A041C1">
        <w:t> </w:t>
      </w:r>
      <w:r w:rsidRPr="00A041C1">
        <w:t>el</w:t>
      </w:r>
      <w:r w:rsidR="00661F1A" w:rsidRPr="00A041C1">
        <w:t> </w:t>
      </w:r>
      <w:r w:rsidRPr="00A041C1">
        <w:t>tudja érni a végfelhasználó postaládáját.</w:t>
      </w:r>
    </w:p>
    <w:p w:rsidR="001A19E0" w:rsidRPr="00A041C1" w:rsidRDefault="001A19E0" w:rsidP="001A19E0">
      <w:pPr>
        <w:pStyle w:val="ProductList-Body"/>
        <w:ind w:left="180"/>
      </w:pPr>
    </w:p>
    <w:p w:rsidR="00F92500" w:rsidRPr="00A041C1" w:rsidRDefault="00F92500" w:rsidP="001A19E0">
      <w:pPr>
        <w:pStyle w:val="ProductList-Body"/>
        <w:ind w:left="180"/>
      </w:pPr>
    </w:p>
    <w:p w:rsidR="001A19E0" w:rsidRPr="00A041C1" w:rsidRDefault="001A19E0" w:rsidP="001A19E0">
      <w:pPr>
        <w:pStyle w:val="ProductList-Body"/>
        <w:ind w:left="180"/>
      </w:pPr>
      <w:r w:rsidRPr="00A041C1">
        <w:rPr>
          <w:b/>
          <w:color w:val="0072C6"/>
        </w:rPr>
        <w:t>Mobil- és webböngészők elérése</w:t>
      </w:r>
    </w:p>
    <w:p w:rsidR="001A19E0" w:rsidRPr="00A041C1" w:rsidRDefault="001A19E0" w:rsidP="001A19E0">
      <w:pPr>
        <w:pStyle w:val="ProductList-Body"/>
        <w:ind w:left="180"/>
      </w:pPr>
      <w:r w:rsidRPr="00A041C1">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rsidR="001A19E0" w:rsidRPr="00A041C1" w:rsidRDefault="001A19E0" w:rsidP="001A19E0">
      <w:pPr>
        <w:pStyle w:val="ProductList-Body"/>
        <w:ind w:left="180"/>
      </w:pPr>
    </w:p>
    <w:p w:rsidR="001A19E0" w:rsidRPr="00A041C1" w:rsidRDefault="001A19E0" w:rsidP="001A19E0">
      <w:pPr>
        <w:pStyle w:val="ProductList-Body"/>
        <w:ind w:left="180"/>
      </w:pPr>
      <w:r w:rsidRPr="00A041C1">
        <w:rPr>
          <w:b/>
          <w:color w:val="0072C6"/>
        </w:rPr>
        <w:t>Adatmegőrzési irányelvek</w:t>
      </w:r>
    </w:p>
    <w:p w:rsidR="001A19E0" w:rsidRPr="00A041C1" w:rsidRDefault="001A19E0" w:rsidP="001A19E0">
      <w:pPr>
        <w:pStyle w:val="ProductList-Body"/>
        <w:ind w:left="180"/>
      </w:pPr>
      <w:r w:rsidRPr="00A041C1">
        <w:t>Az Ügyfél e-mail üzenetekre vonatkozó archiválási és adatmegőrzési irányelveket alakíthat ki.</w:t>
      </w:r>
    </w:p>
    <w:p w:rsidR="001A19E0" w:rsidRPr="00A041C1" w:rsidRDefault="001A19E0" w:rsidP="001A19E0">
      <w:pPr>
        <w:pStyle w:val="ProductList-Body"/>
        <w:ind w:left="180"/>
      </w:pPr>
    </w:p>
    <w:p w:rsidR="001A19E0" w:rsidRPr="00A041C1" w:rsidRDefault="001A19E0" w:rsidP="001A19E0">
      <w:pPr>
        <w:pStyle w:val="ProductList-Body"/>
        <w:ind w:left="180"/>
      </w:pPr>
      <w:r w:rsidRPr="00A041C1">
        <w:rPr>
          <w:b/>
          <w:color w:val="0072C6"/>
        </w:rPr>
        <w:t>Törölt elem és postaláda visszaállítása</w:t>
      </w:r>
    </w:p>
    <w:p w:rsidR="001A19E0" w:rsidRPr="00A041C1" w:rsidRDefault="001A19E0" w:rsidP="001A19E0">
      <w:pPr>
        <w:pStyle w:val="ProductList-Body"/>
        <w:ind w:left="180"/>
      </w:pPr>
      <w:r w:rsidRPr="00A041C1">
        <w:t>Az Ügyfél vissza tudja állítani egy törölt, meg nem osztott postaláda tartalmát, a végfelhasználó pedig vissza tudja állítani a végfelhasználó valamelyik e-mail mappájából törölt elemet.</w:t>
      </w:r>
    </w:p>
    <w:p w:rsidR="001A19E0" w:rsidRPr="00A041C1" w:rsidRDefault="001A19E0" w:rsidP="001A19E0">
      <w:pPr>
        <w:pStyle w:val="ProductList-Body"/>
        <w:ind w:left="180"/>
      </w:pPr>
    </w:p>
    <w:p w:rsidR="001A19E0" w:rsidRPr="00A041C1" w:rsidRDefault="001A19E0" w:rsidP="001A19E0">
      <w:pPr>
        <w:pStyle w:val="ProductList-Body"/>
        <w:ind w:left="180"/>
      </w:pPr>
      <w:r w:rsidRPr="00A041C1">
        <w:rPr>
          <w:b/>
          <w:color w:val="0072C6"/>
        </w:rPr>
        <w:t>Több postaládára kiterjedő keresés</w:t>
      </w:r>
    </w:p>
    <w:p w:rsidR="001A19E0" w:rsidRPr="00A041C1" w:rsidRDefault="001A19E0" w:rsidP="001A19E0">
      <w:pPr>
        <w:pStyle w:val="ProductList-Body"/>
        <w:ind w:left="180"/>
      </w:pPr>
      <w:r w:rsidRPr="00A041C1">
        <w:t>Az Ügyfél a szervezetén belüli több postaláda tartalmára kiterjedően is végre tud hajtani keresést.</w:t>
      </w:r>
    </w:p>
    <w:p w:rsidR="001A19E0" w:rsidRPr="00A041C1" w:rsidRDefault="001A19E0" w:rsidP="001A19E0">
      <w:pPr>
        <w:pStyle w:val="ProductList-Body"/>
        <w:ind w:left="180"/>
      </w:pPr>
    </w:p>
    <w:p w:rsidR="001A19E0" w:rsidRPr="00A041C1" w:rsidRDefault="001A19E0" w:rsidP="001A19E0">
      <w:pPr>
        <w:pStyle w:val="ProductList-Body"/>
        <w:ind w:left="180"/>
      </w:pPr>
      <w:r w:rsidRPr="00A041C1">
        <w:rPr>
          <w:b/>
          <w:color w:val="0072C6"/>
        </w:rPr>
        <w:t>Naptár</w:t>
      </w:r>
    </w:p>
    <w:p w:rsidR="001A19E0" w:rsidRPr="00A041C1" w:rsidRDefault="001A19E0" w:rsidP="001A19E0">
      <w:pPr>
        <w:pStyle w:val="ProductList-Body"/>
        <w:ind w:left="180"/>
      </w:pPr>
      <w:r w:rsidRPr="00A041C1">
        <w:t>A végfelhasználó megnézheti a naprátába bejegyzett találkozókat és értekezleteket, és automatikus válaszokat tud küldeni a bejövő e-mail üzenetekre.</w:t>
      </w:r>
    </w:p>
    <w:p w:rsidR="001A19E0" w:rsidRPr="00A041C1" w:rsidRDefault="001A19E0" w:rsidP="001A19E0">
      <w:pPr>
        <w:pStyle w:val="ProductList-Body"/>
        <w:ind w:left="180"/>
      </w:pPr>
    </w:p>
    <w:p w:rsidR="001A19E0" w:rsidRPr="00A041C1" w:rsidRDefault="001A19E0" w:rsidP="001A19E0">
      <w:pPr>
        <w:pStyle w:val="ProductList-Body"/>
        <w:ind w:left="180"/>
      </w:pPr>
      <w:r w:rsidRPr="00A041C1">
        <w:rPr>
          <w:b/>
          <w:color w:val="0072C6"/>
        </w:rPr>
        <w:t>Névjegyek</w:t>
      </w:r>
    </w:p>
    <w:p w:rsidR="001A19E0" w:rsidRPr="00A041C1" w:rsidRDefault="001A19E0" w:rsidP="001A19E0">
      <w:pPr>
        <w:pStyle w:val="ProductList-Body"/>
        <w:ind w:left="180"/>
      </w:pPr>
      <w:r w:rsidRPr="00A041C1">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w:t>
      </w:r>
      <w:r w:rsidR="00661F1A" w:rsidRPr="00A041C1">
        <w:t> </w:t>
      </w:r>
      <w:r w:rsidRPr="00A041C1">
        <w:t>telefonkönyvet.</w:t>
      </w:r>
    </w:p>
    <w:p w:rsidR="001A19E0" w:rsidRPr="00A041C1" w:rsidRDefault="001A19E0" w:rsidP="001A19E0">
      <w:pPr>
        <w:pStyle w:val="ProductList-Body"/>
      </w:pPr>
    </w:p>
    <w:p w:rsidR="00DC0A1F" w:rsidRPr="00A041C1" w:rsidRDefault="00DC0A1F" w:rsidP="00DC0A1F">
      <w:pPr>
        <w:pStyle w:val="ProductList-Body"/>
      </w:pPr>
      <w:r w:rsidRPr="00A041C1">
        <w:rPr>
          <w:b/>
          <w:color w:val="00188F"/>
        </w:rPr>
        <w:t>Az Office 365-szolgáltatások Alapvető Funkciói – Exchange Online Archiválás</w:t>
      </w:r>
    </w:p>
    <w:p w:rsidR="00DC0A1F" w:rsidRPr="00A041C1" w:rsidRDefault="00DC0A1F" w:rsidP="00DC0A1F">
      <w:pPr>
        <w:pStyle w:val="ProductList-Body"/>
      </w:pPr>
      <w:r w:rsidRPr="00A041C1">
        <w:t xml:space="preserve">Az Exchange Online Archiválás, illetve az annak helyébe lépő szolgáltatás a következő </w:t>
      </w:r>
      <w:hyperlink w:anchor="CoreFeaturesforOffice365Services" w:history="1">
        <w:r w:rsidRPr="00A041C1">
          <w:rPr>
            <w:rStyle w:val="Hyperlink"/>
          </w:rPr>
          <w:t>Alapvető Funkciókkal</w:t>
        </w:r>
      </w:hyperlink>
      <w:r w:rsidRPr="00A041C1">
        <w:t xml:space="preserve"> rendelkezik:</w:t>
      </w:r>
    </w:p>
    <w:p w:rsidR="000B0627" w:rsidRPr="00A041C1" w:rsidRDefault="000B0627" w:rsidP="00DC0A1F">
      <w:pPr>
        <w:pStyle w:val="ProductList-Body"/>
      </w:pPr>
    </w:p>
    <w:p w:rsidR="00ED50E6" w:rsidRPr="00A041C1" w:rsidRDefault="001A19E0" w:rsidP="00ED50E6">
      <w:pPr>
        <w:pStyle w:val="ProductList-Body"/>
        <w:ind w:left="180"/>
      </w:pPr>
      <w:r w:rsidRPr="00A041C1">
        <w:rPr>
          <w:b/>
          <w:color w:val="0072C6"/>
        </w:rPr>
        <w:t>Tárolás</w:t>
      </w:r>
    </w:p>
    <w:p w:rsidR="001A19E0" w:rsidRPr="00A041C1" w:rsidRDefault="001A19E0" w:rsidP="00ED50E6">
      <w:pPr>
        <w:pStyle w:val="ProductList-Body"/>
        <w:ind w:left="180"/>
      </w:pPr>
      <w:r w:rsidRPr="00A041C1">
        <w:t>Az Ügyfél meg tudja engedni egy végfelhasználónak, hogy az tárolja az e-mail üzeneteket.</w:t>
      </w:r>
    </w:p>
    <w:p w:rsidR="00ED50E6" w:rsidRPr="00A041C1" w:rsidRDefault="00ED50E6" w:rsidP="00ED50E6">
      <w:pPr>
        <w:pStyle w:val="ProductList-Body"/>
        <w:ind w:left="180"/>
      </w:pPr>
    </w:p>
    <w:p w:rsidR="00ED50E6" w:rsidRPr="00A041C1" w:rsidRDefault="001A19E0" w:rsidP="00ED50E6">
      <w:pPr>
        <w:pStyle w:val="ProductList-Body"/>
        <w:ind w:left="180"/>
      </w:pPr>
      <w:r w:rsidRPr="00A041C1">
        <w:rPr>
          <w:b/>
          <w:color w:val="0072C6"/>
        </w:rPr>
        <w:t>Adatmegőrzési irányelvek</w:t>
      </w:r>
    </w:p>
    <w:p w:rsidR="001A19E0" w:rsidRPr="00A041C1" w:rsidRDefault="001A19E0" w:rsidP="00ED50E6">
      <w:pPr>
        <w:pStyle w:val="ProductList-Body"/>
        <w:ind w:left="180"/>
      </w:pPr>
      <w:r w:rsidRPr="00A041C1">
        <w:t>Az Ügyfél a végfelhasználó saját postaládájára alkalmazható irányelvektől eltérő, e-mail üzenetekre vonatkozó archiválási és törlési irányelveket tud létrehozni.</w:t>
      </w:r>
    </w:p>
    <w:p w:rsidR="00ED50E6" w:rsidRPr="00A041C1" w:rsidRDefault="00ED50E6" w:rsidP="00ED50E6">
      <w:pPr>
        <w:pStyle w:val="ProductList-Body"/>
        <w:ind w:left="180"/>
      </w:pPr>
    </w:p>
    <w:p w:rsidR="00ED50E6" w:rsidRPr="00A041C1" w:rsidRDefault="001A19E0" w:rsidP="00ED50E6">
      <w:pPr>
        <w:pStyle w:val="ProductList-Body"/>
        <w:ind w:left="180"/>
      </w:pPr>
      <w:r w:rsidRPr="00A041C1">
        <w:rPr>
          <w:b/>
          <w:color w:val="0072C6"/>
        </w:rPr>
        <w:t>Törölt elem és postaláda visszaállítása</w:t>
      </w:r>
    </w:p>
    <w:p w:rsidR="001A19E0" w:rsidRPr="00A041C1" w:rsidRDefault="001A19E0" w:rsidP="00ED50E6">
      <w:pPr>
        <w:pStyle w:val="ProductList-Body"/>
        <w:ind w:left="180"/>
      </w:pPr>
      <w:r w:rsidRPr="00A041C1">
        <w:t>Az Office 365 támogatási szolgáltatásain keresztül az Ügyfél vissza tudja állítani egy törölt, archivált postaláda tartalmát, a végfelhasználó pedig a</w:t>
      </w:r>
      <w:r w:rsidR="00661F1A" w:rsidRPr="00A041C1">
        <w:t> </w:t>
      </w:r>
      <w:r w:rsidRPr="00A041C1">
        <w:t>végfelhasználó archivált anyagából vissza tudja állítani a végfelhasználó valamelyik e-mail mappájából törölt elemet.</w:t>
      </w:r>
    </w:p>
    <w:p w:rsidR="00ED50E6" w:rsidRPr="00A041C1" w:rsidRDefault="00ED50E6" w:rsidP="00ED50E6">
      <w:pPr>
        <w:pStyle w:val="ProductList-Body"/>
        <w:ind w:left="180"/>
      </w:pPr>
    </w:p>
    <w:p w:rsidR="00ED50E6" w:rsidRPr="00A041C1" w:rsidRDefault="001A19E0" w:rsidP="00ED50E6">
      <w:pPr>
        <w:pStyle w:val="ProductList-Body"/>
        <w:ind w:left="180"/>
      </w:pPr>
      <w:r w:rsidRPr="00A041C1">
        <w:rPr>
          <w:b/>
          <w:color w:val="0072C6"/>
        </w:rPr>
        <w:t>Több postaládára kiterjedő keresés</w:t>
      </w:r>
    </w:p>
    <w:p w:rsidR="001A19E0" w:rsidRPr="00A041C1" w:rsidRDefault="001A19E0" w:rsidP="00ED50E6">
      <w:pPr>
        <w:pStyle w:val="ProductList-Body"/>
        <w:ind w:left="180"/>
      </w:pPr>
      <w:r w:rsidRPr="00A041C1">
        <w:t>Az Ügyfél a szervezetén belüli több postaláda tartalmára kiterjedően is végre tud hajtani keresést.</w:t>
      </w:r>
    </w:p>
    <w:p w:rsidR="00ED50E6" w:rsidRPr="00A041C1" w:rsidRDefault="00ED50E6" w:rsidP="00ED50E6">
      <w:pPr>
        <w:pStyle w:val="ProductList-Body"/>
        <w:ind w:left="180"/>
      </w:pPr>
    </w:p>
    <w:p w:rsidR="00ED50E6" w:rsidRPr="00A041C1" w:rsidRDefault="001A19E0" w:rsidP="00ED50E6">
      <w:pPr>
        <w:pStyle w:val="ProductList-Body"/>
        <w:ind w:left="180"/>
      </w:pPr>
      <w:r w:rsidRPr="00A041C1">
        <w:rPr>
          <w:b/>
          <w:color w:val="0072C6"/>
        </w:rPr>
        <w:t>Jogszerű adatvisszatartás</w:t>
      </w:r>
    </w:p>
    <w:p w:rsidR="001A19E0" w:rsidRPr="00A041C1" w:rsidRDefault="001A19E0" w:rsidP="00ED50E6">
      <w:pPr>
        <w:pStyle w:val="ProductList-Body"/>
        <w:ind w:left="180"/>
      </w:pPr>
      <w:r w:rsidRPr="00A041C1">
        <w:t>Az Ügyfél „jogi eljárás esetére történő adatvisszatartást” rendelhet el egy végfelhasználó elsődleges postaládájára és archivált postaládájára, hogy megőrizze e postaládák tartalmát.</w:t>
      </w:r>
    </w:p>
    <w:p w:rsidR="006523C8" w:rsidRPr="00A041C1" w:rsidRDefault="006523C8" w:rsidP="006523C8">
      <w:pPr>
        <w:pStyle w:val="ProductList-Body"/>
      </w:pPr>
    </w:p>
    <w:p w:rsidR="006523C8" w:rsidRPr="00A041C1" w:rsidRDefault="006523C8" w:rsidP="006523C8">
      <w:pPr>
        <w:pStyle w:val="ProductList-Body"/>
        <w:ind w:left="180"/>
      </w:pPr>
      <w:r w:rsidRPr="00A041C1">
        <w:rPr>
          <w:b/>
          <w:color w:val="0072C6"/>
        </w:rPr>
        <w:t>Archiválás</w:t>
      </w:r>
    </w:p>
    <w:p w:rsidR="006523C8" w:rsidRPr="00A041C1" w:rsidRDefault="006523C8" w:rsidP="006523C8">
      <w:pPr>
        <w:pStyle w:val="ProductList-Body"/>
        <w:ind w:left="180"/>
      </w:pPr>
      <w:r w:rsidRPr="00A041C1">
        <w:t>Az Exchange Online Archiving kizárólag az üzenetek tárolására használható az Exchange Online Plans 1 és 2 esetén.</w:t>
      </w:r>
    </w:p>
    <w:p w:rsidR="006523C8" w:rsidRPr="00A041C1" w:rsidRDefault="006523C8" w:rsidP="006523C8">
      <w:pPr>
        <w:pStyle w:val="ProductList-Body"/>
        <w:ind w:left="180"/>
      </w:pPr>
    </w:p>
    <w:p w:rsidR="006523C8" w:rsidRPr="00A041C1" w:rsidRDefault="006523C8" w:rsidP="006523C8">
      <w:pPr>
        <w:pStyle w:val="ProductList-Body"/>
        <w:ind w:left="180"/>
      </w:pPr>
      <w:r w:rsidRPr="00A041C1">
        <w:rPr>
          <w:b/>
          <w:color w:val="0072C6"/>
        </w:rPr>
        <w:t>Exchange Server archiválása:</w:t>
      </w:r>
    </w:p>
    <w:p w:rsidR="006523C8" w:rsidRPr="00A041C1" w:rsidRDefault="006523C8" w:rsidP="006523C8">
      <w:pPr>
        <w:pStyle w:val="ProductList-Body"/>
        <w:ind w:left="180"/>
      </w:pPr>
      <w:r w:rsidRPr="00A041C1">
        <w:t>Az Exchange Server 2013 Standard Ügyfél-hozzáférési (CAL) licenccel rendelkező felhasználók elérhetik az Exchange Server 2013 Enterprise CAL Exchange Online Archiválás Exchange Serverhez használatának támogatásához szükséges funkcióit.</w:t>
      </w:r>
    </w:p>
    <w:p w:rsidR="006523C8" w:rsidRPr="00A041C1" w:rsidRDefault="006523C8" w:rsidP="006523C8">
      <w:pPr>
        <w:pStyle w:val="ProductList-Body"/>
        <w:ind w:left="180"/>
      </w:pPr>
    </w:p>
    <w:p w:rsidR="006523C8" w:rsidRPr="00A041C1" w:rsidRDefault="006523C8" w:rsidP="006523C8">
      <w:pPr>
        <w:pStyle w:val="ProductList-Body"/>
        <w:tabs>
          <w:tab w:val="clear" w:pos="158"/>
          <w:tab w:val="left" w:pos="270"/>
        </w:tabs>
      </w:pPr>
      <w:r w:rsidRPr="00A041C1">
        <w:rPr>
          <w:b/>
          <w:color w:val="00188F"/>
        </w:rPr>
        <w:t>Exchange Online Plan 2 az Exchange Hosted Archive áttelepítéséből</w:t>
      </w:r>
    </w:p>
    <w:p w:rsidR="006523C8" w:rsidRPr="00A041C1" w:rsidRDefault="006523C8" w:rsidP="006523C8">
      <w:pPr>
        <w:pStyle w:val="ProductList-Body"/>
        <w:tabs>
          <w:tab w:val="clear" w:pos="158"/>
          <w:tab w:val="left" w:pos="270"/>
        </w:tabs>
      </w:pPr>
      <w:r w:rsidRPr="00A041C1">
        <w:t>Az Exchange Online Plan 2 Online Szolgáltatás az Exchange Hosted Archive helyébe lép. Ha az Ügyfél az Exchange Hosted Archive szolgáltatásról az</w:t>
      </w:r>
      <w:r w:rsidR="00661F1A" w:rsidRPr="00A041C1">
        <w:t> </w:t>
      </w:r>
      <w:r w:rsidRPr="00A041C1">
        <w:t>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w:t>
      </w:r>
      <w:r w:rsidR="00661F1A" w:rsidRPr="00A041C1">
        <w:t> </w:t>
      </w:r>
      <w:r w:rsidRPr="00A041C1">
        <w:t>Exchange Online Plan 2 szolgáltatásra való áttéréséig vagy az Ügyfél Exchange Online Plan 2 Felhasználói SL-jeinek lejártáig (a két dátum közül a</w:t>
      </w:r>
      <w:r w:rsidR="00661F1A" w:rsidRPr="00A041C1">
        <w:t> </w:t>
      </w:r>
      <w:r w:rsidRPr="00A041C1">
        <w:t xml:space="preserve">korábbi alkalmazandó). A Termékhasználati Jogosítvány a </w:t>
      </w:r>
      <w:hyperlink r:id="rId34" w:history="1">
        <w:r w:rsidRPr="00A041C1">
          <w:rPr>
            <w:rStyle w:val="Hyperlink"/>
          </w:rPr>
          <w:t>http://go.microsoft.com/?linkid=9839206</w:t>
        </w:r>
      </w:hyperlink>
      <w:r w:rsidRPr="00A041C1">
        <w:t xml:space="preserve"> webhelyen található.</w:t>
      </w:r>
    </w:p>
    <w:p w:rsidR="006523C8" w:rsidRPr="00A041C1" w:rsidRDefault="006523C8" w:rsidP="00D901FF">
      <w:pPr>
        <w:pStyle w:val="ProductList-Body"/>
        <w:rPr>
          <w:sz w:val="16"/>
          <w:szCs w:val="16"/>
        </w:rPr>
      </w:pPr>
    </w:p>
    <w:p w:rsidR="009427A1" w:rsidRPr="00A041C1" w:rsidRDefault="009427A1" w:rsidP="009427A1">
      <w:pPr>
        <w:pStyle w:val="ProductList-Body"/>
        <w:tabs>
          <w:tab w:val="clear" w:pos="158"/>
          <w:tab w:val="left" w:pos="180"/>
        </w:tabs>
      </w:pPr>
      <w:r w:rsidRPr="00A041C1">
        <w:rPr>
          <w:b/>
          <w:color w:val="00188F"/>
        </w:rPr>
        <w:t>Az Eszközönkénti Adatvesztés Megelőzése licenc használata.</w:t>
      </w:r>
    </w:p>
    <w:p w:rsidR="009427A1" w:rsidRPr="00A041C1" w:rsidRDefault="009427A1" w:rsidP="009427A1">
      <w:pPr>
        <w:pStyle w:val="ProductList-Body"/>
        <w:tabs>
          <w:tab w:val="clear" w:pos="158"/>
          <w:tab w:val="left" w:pos="180"/>
        </w:tabs>
      </w:pPr>
      <w:r w:rsidRPr="00A041C1">
        <w:t>Ha az Ügyfél Eszközönként vásárolt licencet az Adatvesztés Megelőzéséhez, a Licencelt Eszköz összes felhasználója licenccel rendelkezik az Online Szolgáltatáshoz.</w:t>
      </w:r>
    </w:p>
    <w:p w:rsidR="00E93FD0" w:rsidRPr="00A041C1" w:rsidRDefault="00A52419" w:rsidP="00E93FD0">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ED50E6" w:rsidRPr="00A041C1" w:rsidRDefault="00E93FD0" w:rsidP="00E93FD0">
      <w:pPr>
        <w:pStyle w:val="ProductList-Offering2Heading"/>
      </w:pPr>
      <w:r w:rsidRPr="00A041C1">
        <w:tab/>
      </w:r>
      <w:bookmarkStart w:id="55" w:name="_Toc391202966"/>
      <w:r w:rsidRPr="00A041C1">
        <w:t>Lync Online</w:t>
      </w:r>
      <w:bookmarkEnd w:id="55"/>
    </w:p>
    <w:p w:rsidR="00E93FD0" w:rsidRPr="00A041C1" w:rsidRDefault="00E93FD0" w:rsidP="00EF1E73">
      <w:pPr>
        <w:pStyle w:val="ProductList-Body"/>
      </w:pPr>
      <w:r w:rsidRPr="00A041C1">
        <w:rPr>
          <w:rFonts w:asciiTheme="majorHAnsi" w:hAnsiTheme="majorHAnsi"/>
          <w:sz w:val="16"/>
          <w:szCs w:val="16"/>
        </w:rPr>
        <w:t>Lync Online Plan 1</w:t>
      </w:r>
    </w:p>
    <w:p w:rsidR="00E93FD0" w:rsidRPr="00A041C1" w:rsidRDefault="00E93FD0" w:rsidP="00EF1E73">
      <w:pPr>
        <w:pStyle w:val="ProductList-Body"/>
      </w:pPr>
      <w:r w:rsidRPr="00A041C1">
        <w:rPr>
          <w:rFonts w:asciiTheme="majorHAnsi" w:hAnsiTheme="majorHAnsi"/>
          <w:sz w:val="16"/>
          <w:szCs w:val="16"/>
        </w:rPr>
        <w:t>Lync Online Plan 2</w:t>
      </w:r>
    </w:p>
    <w:p w:rsidR="00123E7D" w:rsidRPr="00A041C1" w:rsidRDefault="00123E7D" w:rsidP="00123E7D">
      <w:pPr>
        <w:pStyle w:val="ProductList-Body"/>
        <w:pBdr>
          <w:top w:val="single" w:sz="4" w:space="1" w:color="BFBFBF" w:themeColor="background1" w:themeShade="BF"/>
        </w:pBdr>
        <w:rPr>
          <w:b/>
          <w:color w:val="000000" w:themeColor="text1"/>
          <w:sz w:val="8"/>
          <w:szCs w:val="8"/>
        </w:rPr>
      </w:pPr>
    </w:p>
    <w:p w:rsidR="00123E7D" w:rsidRPr="00A041C1" w:rsidRDefault="00D901FF" w:rsidP="00123E7D">
      <w:pPr>
        <w:pStyle w:val="ProductList-Body"/>
        <w:tabs>
          <w:tab w:val="clear" w:pos="158"/>
          <w:tab w:val="left" w:pos="360"/>
        </w:tabs>
      </w:pPr>
      <w:r w:rsidRPr="00A041C1">
        <w:rPr>
          <w:b/>
          <w:color w:val="00188F"/>
        </w:rPr>
        <w:t>K</w:t>
      </w:r>
      <w:r w:rsidR="00123E7D" w:rsidRPr="00A041C1">
        <w:rPr>
          <w:b/>
          <w:color w:val="00188F"/>
        </w:rPr>
        <w:t>özlemények</w:t>
      </w:r>
    </w:p>
    <w:p w:rsidR="00123E7D" w:rsidRPr="00A041C1" w:rsidRDefault="00123E7D" w:rsidP="00123E7D">
      <w:pPr>
        <w:pStyle w:val="ProductList-Body"/>
      </w:pPr>
      <w:r w:rsidRPr="00A041C1">
        <w:t xml:space="preserve">Az Adatrögzítésre és a H.264/MPEG-4 AVC és/vagy a VC-1 szabványra vonatkozó értesítések (lásd: </w:t>
      </w:r>
      <w:hyperlink w:anchor="Attachment1" w:history="1">
        <w:r w:rsidRPr="00A041C1">
          <w:rPr>
            <w:rStyle w:val="Hyperlink"/>
          </w:rPr>
          <w:t>1. melléklet</w:t>
        </w:r>
      </w:hyperlink>
      <w:r w:rsidRPr="00A041C1">
        <w:t>) alkalmazandók.</w:t>
      </w:r>
    </w:p>
    <w:p w:rsidR="00123E7D" w:rsidRPr="00A041C1" w:rsidRDefault="00123E7D" w:rsidP="00123E7D">
      <w:pPr>
        <w:pStyle w:val="ProductList-Body"/>
      </w:pPr>
    </w:p>
    <w:p w:rsidR="00D7478E" w:rsidRPr="00A041C1" w:rsidRDefault="00D7478E" w:rsidP="00D7478E">
      <w:pPr>
        <w:pStyle w:val="ProductList-Body"/>
      </w:pPr>
      <w:r w:rsidRPr="00A041C1">
        <w:rPr>
          <w:b/>
          <w:color w:val="00188F"/>
        </w:rPr>
        <w:t>Az Office 365-szolgáltatások Alapvető Funkciói</w:t>
      </w:r>
    </w:p>
    <w:p w:rsidR="00D7478E" w:rsidRPr="00A041C1" w:rsidRDefault="00D7478E" w:rsidP="00D7478E">
      <w:pPr>
        <w:pStyle w:val="ProductList-Body"/>
      </w:pPr>
      <w:r w:rsidRPr="00A041C1">
        <w:t xml:space="preserve">A Lync Online, illetve az annak helyébe lépő szolgáltatás a következő </w:t>
      </w:r>
      <w:hyperlink w:anchor="CoreFeaturesforOffice365Services" w:history="1">
        <w:r w:rsidRPr="00A041C1">
          <w:rPr>
            <w:rStyle w:val="Hyperlink"/>
          </w:rPr>
          <w:t>Alapvető Funkciókkal</w:t>
        </w:r>
      </w:hyperlink>
      <w:r w:rsidRPr="00A041C1">
        <w:t xml:space="preserve"> rendelkezik:</w:t>
      </w:r>
    </w:p>
    <w:p w:rsidR="00D7478E" w:rsidRPr="00A041C1" w:rsidRDefault="00D7478E" w:rsidP="00D7478E">
      <w:pPr>
        <w:pStyle w:val="ProductList-Body"/>
      </w:pPr>
    </w:p>
    <w:p w:rsidR="00ED50E6" w:rsidRPr="00A041C1" w:rsidRDefault="001A19E0" w:rsidP="00D7478E">
      <w:pPr>
        <w:pStyle w:val="ProductList-Body"/>
        <w:tabs>
          <w:tab w:val="clear" w:pos="158"/>
          <w:tab w:val="left" w:pos="360"/>
        </w:tabs>
        <w:ind w:left="180"/>
      </w:pPr>
      <w:r w:rsidRPr="00A041C1">
        <w:rPr>
          <w:b/>
          <w:color w:val="0072C6"/>
        </w:rPr>
        <w:t>Azonnali üzenetküldés</w:t>
      </w:r>
    </w:p>
    <w:p w:rsidR="001A19E0" w:rsidRPr="00A041C1" w:rsidRDefault="001A19E0" w:rsidP="00D7478E">
      <w:pPr>
        <w:pStyle w:val="ProductList-Body"/>
        <w:tabs>
          <w:tab w:val="clear" w:pos="158"/>
          <w:tab w:val="left" w:pos="360"/>
        </w:tabs>
        <w:ind w:left="180"/>
      </w:pPr>
      <w:r w:rsidRPr="00A041C1">
        <w:t>Egy végfelhasználó valós időben szöveges üzenetet tud küldeni egy másik végfelhasználónak egy internetes protokollt használó hálózatban.</w:t>
      </w:r>
    </w:p>
    <w:p w:rsidR="00ED50E6" w:rsidRPr="00A041C1" w:rsidRDefault="00ED50E6" w:rsidP="00D7478E">
      <w:pPr>
        <w:pStyle w:val="ProductList-Body"/>
        <w:tabs>
          <w:tab w:val="clear" w:pos="158"/>
          <w:tab w:val="left" w:pos="360"/>
        </w:tabs>
        <w:ind w:left="180"/>
      </w:pPr>
    </w:p>
    <w:p w:rsidR="00ED50E6" w:rsidRPr="00A041C1" w:rsidRDefault="001A19E0" w:rsidP="00D7478E">
      <w:pPr>
        <w:pStyle w:val="ProductList-Body"/>
        <w:tabs>
          <w:tab w:val="clear" w:pos="158"/>
          <w:tab w:val="left" w:pos="360"/>
        </w:tabs>
        <w:ind w:left="180"/>
      </w:pPr>
      <w:r w:rsidRPr="00A041C1">
        <w:rPr>
          <w:b/>
          <w:color w:val="0072C6"/>
        </w:rPr>
        <w:t>Jelenlét</w:t>
      </w:r>
    </w:p>
    <w:p w:rsidR="001A19E0" w:rsidRPr="00A041C1" w:rsidRDefault="001A19E0" w:rsidP="00D7478E">
      <w:pPr>
        <w:pStyle w:val="ProductList-Body"/>
        <w:tabs>
          <w:tab w:val="clear" w:pos="158"/>
          <w:tab w:val="left" w:pos="360"/>
        </w:tabs>
        <w:ind w:left="180"/>
      </w:pPr>
      <w:r w:rsidRPr="00A041C1">
        <w:t>Egy végfelhasználó be tudja állítani és meg tudja jeleníteni a végfelhasználó elérhetőségét, és meg tudja nézni más végfelhasználók elérhetőségét.</w:t>
      </w:r>
    </w:p>
    <w:p w:rsidR="00ED50E6" w:rsidRPr="00A041C1" w:rsidRDefault="00ED50E6" w:rsidP="00D7478E">
      <w:pPr>
        <w:pStyle w:val="ProductList-Body"/>
        <w:tabs>
          <w:tab w:val="clear" w:pos="158"/>
          <w:tab w:val="left" w:pos="360"/>
        </w:tabs>
        <w:ind w:left="180"/>
      </w:pPr>
    </w:p>
    <w:p w:rsidR="00ED50E6" w:rsidRPr="00A041C1" w:rsidRDefault="001A19E0" w:rsidP="00D7478E">
      <w:pPr>
        <w:pStyle w:val="ProductList-Body"/>
        <w:tabs>
          <w:tab w:val="clear" w:pos="158"/>
          <w:tab w:val="left" w:pos="360"/>
        </w:tabs>
        <w:ind w:left="180"/>
      </w:pPr>
      <w:r w:rsidRPr="00A041C1">
        <w:rPr>
          <w:b/>
          <w:color w:val="0072C6"/>
        </w:rPr>
        <w:t>Online értekezletek</w:t>
      </w:r>
    </w:p>
    <w:p w:rsidR="001A19E0" w:rsidRPr="00A041C1" w:rsidRDefault="001A19E0" w:rsidP="00D7478E">
      <w:pPr>
        <w:pStyle w:val="ProductList-Body"/>
        <w:tabs>
          <w:tab w:val="clear" w:pos="158"/>
          <w:tab w:val="left" w:pos="360"/>
        </w:tabs>
        <w:ind w:left="180"/>
      </w:pPr>
      <w:r w:rsidRPr="00A041C1">
        <w:t>Egy végfelhasználó olyan internetalapú értekezletet vezethet, amely audio- és videokonferenciás funkciókat biztosít a többi végfelhasználó számára.</w:t>
      </w:r>
    </w:p>
    <w:p w:rsidR="00E93FD0" w:rsidRPr="00A041C1" w:rsidRDefault="00A52419" w:rsidP="00E93FD0">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E93FD0" w:rsidRPr="00A041C1" w:rsidRDefault="00E93FD0" w:rsidP="00E93FD0">
      <w:pPr>
        <w:pStyle w:val="ProductList-Offering2Heading"/>
      </w:pPr>
      <w:r w:rsidRPr="00A041C1">
        <w:tab/>
      </w:r>
      <w:bookmarkStart w:id="56" w:name="_Toc391202967"/>
      <w:r w:rsidRPr="00A041C1">
        <w:t>Office 365-alkalmazások</w:t>
      </w:r>
      <w:bookmarkEnd w:id="56"/>
    </w:p>
    <w:p w:rsidR="00E93FD0" w:rsidRPr="00A041C1" w:rsidRDefault="00E93FD0" w:rsidP="00EF1E73">
      <w:pPr>
        <w:pStyle w:val="ProductList-Body"/>
      </w:pPr>
      <w:r w:rsidRPr="00A041C1">
        <w:rPr>
          <w:rFonts w:asciiTheme="majorHAnsi" w:hAnsiTheme="majorHAnsi"/>
          <w:sz w:val="16"/>
          <w:szCs w:val="16"/>
        </w:rPr>
        <w:t>Office 365 ProPlus</w:t>
      </w:r>
    </w:p>
    <w:p w:rsidR="005B7124" w:rsidRPr="00A041C1" w:rsidRDefault="005B7124" w:rsidP="00EF1E73">
      <w:pPr>
        <w:pStyle w:val="ProductList-Body"/>
      </w:pPr>
      <w:r w:rsidRPr="00A041C1">
        <w:rPr>
          <w:rFonts w:asciiTheme="majorHAnsi" w:hAnsiTheme="majorHAnsi"/>
          <w:sz w:val="16"/>
          <w:szCs w:val="16"/>
        </w:rPr>
        <w:t>Project Pro for Office 365</w:t>
      </w:r>
    </w:p>
    <w:p w:rsidR="005B7124" w:rsidRPr="00A041C1" w:rsidRDefault="005B7124" w:rsidP="00EF1E73">
      <w:pPr>
        <w:pStyle w:val="ProductList-Body"/>
      </w:pPr>
      <w:r w:rsidRPr="00A041C1">
        <w:rPr>
          <w:rFonts w:asciiTheme="majorHAnsi" w:hAnsiTheme="majorHAnsi"/>
          <w:sz w:val="16"/>
          <w:szCs w:val="16"/>
        </w:rPr>
        <w:t>Visio Pro for Office 365</w:t>
      </w:r>
    </w:p>
    <w:p w:rsidR="00123E7D" w:rsidRPr="00A041C1" w:rsidRDefault="00123E7D" w:rsidP="00123E7D">
      <w:pPr>
        <w:pStyle w:val="ProductList-Body"/>
        <w:pBdr>
          <w:top w:val="single" w:sz="4" w:space="1" w:color="BFBFBF" w:themeColor="background1" w:themeShade="BF"/>
        </w:pBdr>
        <w:rPr>
          <w:b/>
          <w:color w:val="000000" w:themeColor="text1"/>
          <w:sz w:val="8"/>
          <w:szCs w:val="8"/>
        </w:rPr>
      </w:pPr>
    </w:p>
    <w:p w:rsidR="00123E7D" w:rsidRPr="00A041C1" w:rsidRDefault="00123E7D" w:rsidP="00123E7D">
      <w:pPr>
        <w:pStyle w:val="ProductList-Body"/>
      </w:pPr>
      <w:r w:rsidRPr="00A041C1">
        <w:rPr>
          <w:b/>
          <w:color w:val="00188F"/>
        </w:rPr>
        <w:t>Szolgáltatási Szint Szerződés</w:t>
      </w:r>
    </w:p>
    <w:p w:rsidR="00123E7D" w:rsidRPr="00A041C1" w:rsidRDefault="00123E7D" w:rsidP="00123E7D">
      <w:pPr>
        <w:pStyle w:val="ProductList-Body"/>
      </w:pPr>
      <w:r w:rsidRPr="00A041C1">
        <w:t>Ezekhez a Termékekhez nincs SLA.</w:t>
      </w:r>
    </w:p>
    <w:p w:rsidR="00123E7D" w:rsidRPr="00A041C1" w:rsidRDefault="00123E7D" w:rsidP="00123E7D">
      <w:pPr>
        <w:pStyle w:val="ProductList-Body"/>
      </w:pPr>
    </w:p>
    <w:p w:rsidR="007A78D1" w:rsidRPr="00A041C1" w:rsidRDefault="007A78D1" w:rsidP="00123E7D">
      <w:pPr>
        <w:pStyle w:val="ProductList-Body"/>
        <w:tabs>
          <w:tab w:val="clear" w:pos="158"/>
          <w:tab w:val="left" w:pos="180"/>
        </w:tabs>
      </w:pPr>
      <w:r w:rsidRPr="00A041C1">
        <w:rPr>
          <w:b/>
          <w:color w:val="00188F"/>
        </w:rPr>
        <w:t>Telepítési és használati jogok</w:t>
      </w:r>
    </w:p>
    <w:p w:rsidR="007A78D1" w:rsidRPr="00A041C1" w:rsidRDefault="007A78D1" w:rsidP="00123E7D">
      <w:pPr>
        <w:pStyle w:val="ProductList-Body"/>
        <w:tabs>
          <w:tab w:val="clear" w:pos="158"/>
          <w:tab w:val="left" w:pos="180"/>
        </w:tabs>
      </w:pPr>
      <w:r w:rsidRPr="00A041C1">
        <w:t>Minden olyan felhasználónak, akihez az Ügyfél Felhasználói SL-t rendel, Microsoft-fiókkal kell rendelkeznie ahhoz, hogy használni tudja az előfizetéssel biztosított szoftvert. Ezek a felhasználók:</w:t>
      </w:r>
    </w:p>
    <w:p w:rsidR="007A78D1" w:rsidRPr="00A041C1" w:rsidRDefault="007A78D1" w:rsidP="00123E7D">
      <w:pPr>
        <w:pStyle w:val="ProductList-Body"/>
        <w:numPr>
          <w:ilvl w:val="0"/>
          <w:numId w:val="17"/>
        </w:numPr>
        <w:ind w:left="450" w:hanging="270"/>
      </w:pPr>
      <w:r w:rsidRPr="00A041C1">
        <w:t>egyszerre legfeljebb öt OSE-ben aktiválhatják az SL-lel biztosított szoftvert helyi vagy távoli használatra;</w:t>
      </w:r>
    </w:p>
    <w:p w:rsidR="007A78D1" w:rsidRPr="00A041C1" w:rsidRDefault="007A78D1" w:rsidP="00123E7D">
      <w:pPr>
        <w:pStyle w:val="ProductList-Body"/>
        <w:numPr>
          <w:ilvl w:val="0"/>
          <w:numId w:val="17"/>
        </w:numPr>
        <w:spacing w:before="40"/>
        <w:ind w:left="450" w:hanging="274"/>
      </w:pPr>
      <w:r w:rsidRPr="00A041C1">
        <w:t xml:space="preserve">az engedélyezett Távoli Asztal Szolgáltatások (a továbbiakban „RDS”) szerepkörrel az öt hálózati aktiválás egyikét használhatják (a telepítési lehetőségeket RDS használata esetén lásd a Terméklistában a következő webhelyen: </w:t>
      </w:r>
      <w:hyperlink r:id="rId35" w:history="1">
        <w:r w:rsidRPr="00A041C1">
          <w:rPr>
            <w:rStyle w:val="Hyperlink"/>
          </w:rPr>
          <w:t>http://go.microsoft.com/?linkid=9839207</w:t>
        </w:r>
      </w:hyperlink>
      <w:r w:rsidRPr="00A041C1">
        <w:t>). E használati jogot illetően a „kiszolgáló” kizárólag az Ügyfél számára dedikált fizikai hardverkiszolgálót jelent. Ez a rendelkezés nem alkalmazandó az olyan</w:t>
      </w:r>
      <w:r w:rsidR="00D901FF" w:rsidRPr="00A041C1">
        <w:t> </w:t>
      </w:r>
      <w:r w:rsidRPr="00A041C1">
        <w:t>Ügyfelekre, akik ezeket a Termékeket a Microsoft Online Előfizetési Szerződés vagy kizárólag Online Szolgáltatásokra vonatkozó egyéb Microsoft-szerződés keretében veszik licencbe; valamint</w:t>
      </w:r>
    </w:p>
    <w:p w:rsidR="007A78D1" w:rsidRPr="00A041C1" w:rsidRDefault="007A78D1" w:rsidP="00123E7D">
      <w:pPr>
        <w:pStyle w:val="ProductList-Body"/>
        <w:numPr>
          <w:ilvl w:val="0"/>
          <w:numId w:val="17"/>
        </w:numPr>
        <w:spacing w:before="40"/>
        <w:ind w:left="450" w:hanging="274"/>
      </w:pPr>
      <w:r w:rsidRPr="00A041C1">
        <w:t>legalább 30 naponta csatlakoztatnia kell az internethez azokat az eszközöket, amelyeken a felhasználó telepítette a szoftvert, mert különben sérülnek a szoftver funkciói.</w:t>
      </w:r>
    </w:p>
    <w:p w:rsidR="004A2A95" w:rsidRPr="00A041C1" w:rsidRDefault="004A2A95" w:rsidP="004A2A95">
      <w:pPr>
        <w:pStyle w:val="ProductList-Body"/>
        <w:ind w:left="180"/>
      </w:pPr>
    </w:p>
    <w:p w:rsidR="009427A1" w:rsidRPr="00A041C1" w:rsidRDefault="009427A1" w:rsidP="009427A1">
      <w:pPr>
        <w:pStyle w:val="ProductList-Body"/>
      </w:pPr>
      <w:r w:rsidRPr="00A041C1">
        <w:rPr>
          <w:b/>
          <w:color w:val="00188F"/>
        </w:rPr>
        <w:t>A következő feltételek kizárólag az Office 365 ProPlus szolgáltatásra érvényesek</w:t>
      </w:r>
    </w:p>
    <w:p w:rsidR="009427A1" w:rsidRPr="00A041C1" w:rsidRDefault="009427A1" w:rsidP="009427A1">
      <w:pPr>
        <w:pStyle w:val="ProductList-Body"/>
        <w:ind w:left="180"/>
      </w:pPr>
      <w:r w:rsidRPr="00A041C1">
        <w:rPr>
          <w:b/>
          <w:color w:val="0072C6"/>
        </w:rPr>
        <w:t>Okostelefon- és táblagép-eszközök</w:t>
      </w:r>
    </w:p>
    <w:p w:rsidR="009427A1" w:rsidRPr="00A041C1" w:rsidRDefault="009427A1" w:rsidP="009427A1">
      <w:pPr>
        <w:pStyle w:val="ProductList-Body"/>
        <w:ind w:left="180"/>
      </w:pPr>
      <w:r w:rsidRPr="00A041C1">
        <w:t>Minden olyan felhasználó, akihez az Ügyfél felhasználói SL-t rendel hozzá, egyszerre legfeljebb öt okostelefonján és öt táblagépén is aktiválhatja a Microsoft Office Mobile a szoftvert dokumentumok létrehozása, szerkesztése és mentése céljából.</w:t>
      </w:r>
    </w:p>
    <w:p w:rsidR="009427A1" w:rsidRPr="00A041C1" w:rsidRDefault="009427A1" w:rsidP="009427A1">
      <w:pPr>
        <w:pStyle w:val="ProductList-Body"/>
        <w:ind w:left="180"/>
      </w:pPr>
    </w:p>
    <w:p w:rsidR="00F92500" w:rsidRPr="00A041C1" w:rsidRDefault="00F92500" w:rsidP="009427A1">
      <w:pPr>
        <w:pStyle w:val="ProductList-Body"/>
        <w:ind w:left="180"/>
      </w:pPr>
    </w:p>
    <w:p w:rsidR="00F92500" w:rsidRPr="00A041C1" w:rsidRDefault="00F92500" w:rsidP="009427A1">
      <w:pPr>
        <w:pStyle w:val="ProductList-Body"/>
        <w:ind w:left="180"/>
      </w:pPr>
    </w:p>
    <w:p w:rsidR="009427A1" w:rsidRPr="00A041C1" w:rsidRDefault="009427A1" w:rsidP="009427A1">
      <w:pPr>
        <w:pStyle w:val="ProductList-Body"/>
        <w:ind w:left="180"/>
      </w:pPr>
      <w:r w:rsidRPr="00A041C1">
        <w:rPr>
          <w:b/>
          <w:color w:val="0072C6"/>
        </w:rPr>
        <w:t>Az Office Otthoni és Diákverzió 2013 RT kereskedelmi használata</w:t>
      </w:r>
    </w:p>
    <w:p w:rsidR="009427A1" w:rsidRPr="00A041C1" w:rsidRDefault="009427A1" w:rsidP="009427A1">
      <w:pPr>
        <w:pStyle w:val="ProductList-Body"/>
        <w:ind w:left="180"/>
      </w:pPr>
      <w:r w:rsidRPr="00A041C1">
        <w:t>Miden Office 365 ProPlus termékre vonatkozó Felhasználói SL úgy módosítja a külön beszerzett Office Otthoni és Diákverzió 2013 RT licenc által a</w:t>
      </w:r>
      <w:r w:rsidR="00D901FF" w:rsidRPr="00A041C1">
        <w:t> </w:t>
      </w:r>
      <w:r w:rsidRPr="00A041C1">
        <w:t>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rsidR="009427A1" w:rsidRPr="00A041C1" w:rsidRDefault="009427A1" w:rsidP="009427A1">
      <w:pPr>
        <w:pStyle w:val="ProductList-Body"/>
        <w:ind w:left="180"/>
      </w:pPr>
    </w:p>
    <w:p w:rsidR="009427A1" w:rsidRPr="00A041C1" w:rsidRDefault="009427A1" w:rsidP="009427A1">
      <w:pPr>
        <w:pStyle w:val="ProductList-Body"/>
        <w:ind w:left="180"/>
      </w:pPr>
      <w:r w:rsidRPr="00A041C1">
        <w:rPr>
          <w:b/>
          <w:color w:val="0072C6"/>
        </w:rPr>
        <w:t>Office Web Apps Server 2013</w:t>
      </w:r>
    </w:p>
    <w:p w:rsidR="009427A1" w:rsidRPr="00A041C1" w:rsidRDefault="009427A1" w:rsidP="009427A1">
      <w:pPr>
        <w:pStyle w:val="ProductList-Body"/>
        <w:ind w:left="180"/>
      </w:pPr>
      <w:r w:rsidRPr="00A041C1">
        <w:t>Az Office 365 ProPlus minden felhasználója használhatja az Office Web Apps Server 2013 szoftvert. Ez a rendelkezés nem alkalmazandó az olyan Ügyfelekre, akik ezt a Terméket a Microsoft Online Előfizetési Szerződés vagy kizárólag Online Szolgáltatásokra vonatkozó egyéb Microsoft-szerződés keretében veszik licencbe.</w:t>
      </w:r>
    </w:p>
    <w:p w:rsidR="005B7124" w:rsidRPr="00A041C1" w:rsidRDefault="005B7124" w:rsidP="005B7124">
      <w:pPr>
        <w:pStyle w:val="ProductList-Body"/>
        <w:rPr>
          <w:sz w:val="16"/>
        </w:rPr>
      </w:pPr>
    </w:p>
    <w:p w:rsidR="005B7124" w:rsidRPr="00A041C1" w:rsidRDefault="005B7124" w:rsidP="005B7124">
      <w:pPr>
        <w:pStyle w:val="ProductList-Body"/>
        <w:ind w:left="180"/>
      </w:pPr>
      <w:r w:rsidRPr="00A041C1">
        <w:rPr>
          <w:b/>
          <w:color w:val="0072C6"/>
        </w:rPr>
        <w:t>Előfizetési Licenccsomagok</w:t>
      </w:r>
    </w:p>
    <w:p w:rsidR="005B7124" w:rsidRPr="00A041C1" w:rsidRDefault="005B7124" w:rsidP="005B7124">
      <w:pPr>
        <w:pStyle w:val="ProductList-Body"/>
        <w:ind w:left="180"/>
      </w:pPr>
      <w:r w:rsidRPr="00A041C1">
        <w:t xml:space="preserve">Az Office 365 ProPlus Felhasználói SL-eken kívül az Ügyfél egy SL-Csomag megvásárlásával teljesítheti az erre a Termékre vonatkozó SL-követelményt is (lásd: </w:t>
      </w:r>
      <w:hyperlink w:anchor="Attachment2" w:history="1">
        <w:r w:rsidRPr="00A041C1">
          <w:rPr>
            <w:rStyle w:val="Hyperlink"/>
          </w:rPr>
          <w:t>2. melléklet</w:t>
        </w:r>
      </w:hyperlink>
      <w:r w:rsidRPr="00A041C1">
        <w:t>).</w:t>
      </w:r>
    </w:p>
    <w:p w:rsidR="009C1170" w:rsidRPr="00A041C1" w:rsidRDefault="00A52419" w:rsidP="009C1170">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976EB6" w:rsidRPr="00A041C1" w:rsidRDefault="00976EB6" w:rsidP="00976EB6">
      <w:pPr>
        <w:pStyle w:val="ProductList-Offering2Heading"/>
      </w:pPr>
      <w:r w:rsidRPr="00A041C1">
        <w:tab/>
      </w:r>
      <w:bookmarkStart w:id="57" w:name="_Toc391202968"/>
      <w:r w:rsidRPr="00A041C1">
        <w:t>Office Online</w:t>
      </w:r>
      <w:bookmarkEnd w:id="57"/>
    </w:p>
    <w:p w:rsidR="00D7478E" w:rsidRPr="00A041C1" w:rsidRDefault="00D7478E" w:rsidP="00D7478E">
      <w:pPr>
        <w:pStyle w:val="ProductList-Body"/>
      </w:pPr>
      <w:r w:rsidRPr="00A041C1">
        <w:rPr>
          <w:b/>
          <w:color w:val="00188F"/>
        </w:rPr>
        <w:t>Az Office 365-szolgáltatások Alapvető Funkciói</w:t>
      </w:r>
    </w:p>
    <w:p w:rsidR="00D7478E" w:rsidRPr="00A041C1" w:rsidRDefault="00D7478E" w:rsidP="00D7478E">
      <w:pPr>
        <w:pStyle w:val="ProductList-Body"/>
        <w:spacing w:after="120"/>
      </w:pPr>
      <w:r w:rsidRPr="00A041C1">
        <w:t xml:space="preserve">Az Office Online, illetve az annak helyébe lépő szolgáltatás a következő </w:t>
      </w:r>
      <w:hyperlink w:anchor="CoreFeaturesforOffice365Services" w:history="1">
        <w:r w:rsidRPr="00A041C1">
          <w:rPr>
            <w:rStyle w:val="Hyperlink"/>
          </w:rPr>
          <w:t>Alapvető Funkciókkal</w:t>
        </w:r>
      </w:hyperlink>
      <w:r w:rsidRPr="00A041C1">
        <w:t xml:space="preserve"> rendelkezik:</w:t>
      </w:r>
    </w:p>
    <w:p w:rsidR="00976EB6" w:rsidRPr="00A041C1" w:rsidRDefault="00976EB6" w:rsidP="00D7478E">
      <w:pPr>
        <w:pStyle w:val="ProductList-Body"/>
        <w:ind w:left="180"/>
      </w:pPr>
      <w:r w:rsidRPr="00A041C1">
        <w:t>Egy végfelhasználó olyan Microsoft Word, Excel, Power Point és OneNote fájltípusú dokumentumokat tud létrehozni, megtekinteni és</w:t>
      </w:r>
      <w:r w:rsidR="00D901FF" w:rsidRPr="00A041C1">
        <w:t> </w:t>
      </w:r>
      <w:r w:rsidRPr="00A041C1">
        <w:t>szerkeszteni, amelyeket az Office Online és az annak helyébe lépő szolgáltatást támogat.</w:t>
      </w:r>
    </w:p>
    <w:p w:rsidR="00976EB6" w:rsidRPr="00A041C1" w:rsidRDefault="00976EB6" w:rsidP="00976EB6">
      <w:pPr>
        <w:pStyle w:val="ProductList-Body"/>
        <w:tabs>
          <w:tab w:val="clear" w:pos="158"/>
          <w:tab w:val="left" w:pos="180"/>
        </w:tabs>
        <w:rPr>
          <w:sz w:val="16"/>
        </w:rPr>
      </w:pPr>
    </w:p>
    <w:p w:rsidR="00976EB6" w:rsidRPr="00A041C1" w:rsidRDefault="00976EB6" w:rsidP="00976EB6">
      <w:pPr>
        <w:pStyle w:val="ProductList-Body"/>
        <w:tabs>
          <w:tab w:val="clear" w:pos="158"/>
          <w:tab w:val="left" w:pos="180"/>
        </w:tabs>
      </w:pPr>
      <w:r w:rsidRPr="00A041C1">
        <w:rPr>
          <w:b/>
          <w:color w:val="00188F"/>
        </w:rPr>
        <w:t>Külső felhasználók</w:t>
      </w:r>
    </w:p>
    <w:p w:rsidR="00976EB6" w:rsidRPr="00A041C1" w:rsidRDefault="00976EB6" w:rsidP="00976EB6">
      <w:pPr>
        <w:pStyle w:val="ProductList-Body"/>
        <w:tabs>
          <w:tab w:val="clear" w:pos="158"/>
          <w:tab w:val="left" w:pos="180"/>
        </w:tabs>
      </w:pPr>
      <w:r w:rsidRPr="00A041C1">
        <w:t>A Share-by-Mail funkcióval webhelygyűjteménybe meghívott Külső Felhasználóknak nem kell Felhasználói SL az Office Online szolgáltatáshoz.</w:t>
      </w:r>
    </w:p>
    <w:p w:rsidR="00976EB6" w:rsidRPr="00A041C1" w:rsidRDefault="00A52419" w:rsidP="00976EB6">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5B7124" w:rsidRPr="00A041C1" w:rsidRDefault="005B7124" w:rsidP="005B7124">
      <w:pPr>
        <w:pStyle w:val="ProductList-Offering2Heading"/>
      </w:pPr>
      <w:r w:rsidRPr="00A041C1">
        <w:tab/>
      </w:r>
      <w:bookmarkStart w:id="58" w:name="_Toc391202969"/>
      <w:r w:rsidRPr="00A041C1">
        <w:t>OneDrive for Business</w:t>
      </w:r>
      <w:bookmarkEnd w:id="58"/>
    </w:p>
    <w:p w:rsidR="006523C8" w:rsidRPr="00A041C1" w:rsidRDefault="006523C8" w:rsidP="006523C8">
      <w:pPr>
        <w:pStyle w:val="ProductList-Body"/>
        <w:tabs>
          <w:tab w:val="clear" w:pos="158"/>
          <w:tab w:val="left" w:pos="180"/>
        </w:tabs>
      </w:pPr>
      <w:r w:rsidRPr="00A041C1">
        <w:rPr>
          <w:b/>
          <w:color w:val="00188F"/>
        </w:rPr>
        <w:t>Tárhely Kiegészítő SL-ek</w:t>
      </w:r>
    </w:p>
    <w:p w:rsidR="005B7124" w:rsidRPr="00A041C1" w:rsidRDefault="006523C8" w:rsidP="006523C8">
      <w:pPr>
        <w:pStyle w:val="ProductList-Body"/>
        <w:tabs>
          <w:tab w:val="clear" w:pos="158"/>
          <w:tab w:val="left" w:pos="180"/>
        </w:tabs>
      </w:pPr>
      <w:r w:rsidRPr="00A041C1">
        <w:t>Office 365 Extra Fájltárhelyre van szükség a OneDrive for Business Felhasználói SL-ekben foglalt tárhelyen felül nyújtott minden gigabájtnyi extra tárhelyhez.</w:t>
      </w:r>
    </w:p>
    <w:p w:rsidR="006523C8" w:rsidRPr="00A041C1" w:rsidRDefault="006523C8" w:rsidP="006523C8">
      <w:pPr>
        <w:pStyle w:val="ProductList-Body"/>
        <w:tabs>
          <w:tab w:val="clear" w:pos="158"/>
          <w:tab w:val="left" w:pos="180"/>
        </w:tabs>
        <w:rPr>
          <w:sz w:val="16"/>
        </w:rPr>
      </w:pPr>
    </w:p>
    <w:p w:rsidR="006523C8" w:rsidRPr="00A041C1" w:rsidRDefault="006523C8" w:rsidP="006523C8">
      <w:pPr>
        <w:pStyle w:val="ProductList-Body"/>
        <w:tabs>
          <w:tab w:val="clear" w:pos="158"/>
          <w:tab w:val="left" w:pos="180"/>
        </w:tabs>
      </w:pPr>
      <w:r w:rsidRPr="00A041C1">
        <w:rPr>
          <w:b/>
          <w:color w:val="00188F"/>
        </w:rPr>
        <w:t>Külső felhasználók</w:t>
      </w:r>
    </w:p>
    <w:p w:rsidR="006523C8" w:rsidRPr="00A041C1" w:rsidRDefault="006523C8" w:rsidP="006523C8">
      <w:pPr>
        <w:pStyle w:val="ProductList-Body"/>
        <w:tabs>
          <w:tab w:val="clear" w:pos="158"/>
          <w:tab w:val="left" w:pos="180"/>
        </w:tabs>
      </w:pPr>
      <w:r w:rsidRPr="00A041C1">
        <w:t>A Share-by-Mail funkcióval webhelygyűjteménybe meghívott Külső Felhasználóknak nem kell Felhasználói SL a OneDrive for Business szolgáltatáshoz.</w:t>
      </w:r>
    </w:p>
    <w:p w:rsidR="005B7124" w:rsidRPr="00A041C1" w:rsidRDefault="00A52419" w:rsidP="005B7124">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5B7124" w:rsidRPr="00A041C1" w:rsidRDefault="005B7124" w:rsidP="005B7124">
      <w:pPr>
        <w:pStyle w:val="ProductList-Offering2Heading"/>
      </w:pPr>
      <w:r w:rsidRPr="00A041C1">
        <w:tab/>
      </w:r>
      <w:bookmarkStart w:id="59" w:name="_Toc391202970"/>
      <w:r w:rsidRPr="00A041C1">
        <w:t>Project Online</w:t>
      </w:r>
      <w:bookmarkEnd w:id="59"/>
    </w:p>
    <w:p w:rsidR="005B7124" w:rsidRPr="00A041C1" w:rsidRDefault="005B7124" w:rsidP="00EF1E73">
      <w:pPr>
        <w:pStyle w:val="ProductList-Body"/>
      </w:pPr>
      <w:r w:rsidRPr="00A041C1">
        <w:rPr>
          <w:rFonts w:asciiTheme="majorHAnsi" w:hAnsiTheme="majorHAnsi"/>
          <w:sz w:val="16"/>
          <w:szCs w:val="16"/>
        </w:rPr>
        <w:t>Project Lite</w:t>
      </w:r>
    </w:p>
    <w:p w:rsidR="005B7124" w:rsidRPr="00A041C1" w:rsidRDefault="005B7124" w:rsidP="00EF1E73">
      <w:pPr>
        <w:pStyle w:val="ProductList-Body"/>
      </w:pPr>
      <w:r w:rsidRPr="00A041C1">
        <w:rPr>
          <w:rFonts w:asciiTheme="majorHAnsi" w:hAnsiTheme="majorHAnsi"/>
          <w:sz w:val="16"/>
          <w:szCs w:val="16"/>
        </w:rPr>
        <w:t>Project Online</w:t>
      </w:r>
    </w:p>
    <w:p w:rsidR="00581CDB" w:rsidRPr="00A041C1" w:rsidRDefault="00581CDB" w:rsidP="00581CDB">
      <w:pPr>
        <w:pStyle w:val="ProductList-Body"/>
        <w:pBdr>
          <w:top w:val="single" w:sz="4" w:space="1" w:color="BFBFBF" w:themeColor="background1" w:themeShade="BF"/>
        </w:pBdr>
        <w:rPr>
          <w:sz w:val="14"/>
        </w:rPr>
      </w:pPr>
    </w:p>
    <w:p w:rsidR="005B7124" w:rsidRPr="00A041C1" w:rsidRDefault="00A52419" w:rsidP="005B7124">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5B7124" w:rsidRPr="00A041C1" w:rsidRDefault="005B7124" w:rsidP="005B7124">
      <w:pPr>
        <w:pStyle w:val="ProductList-Offering2Heading"/>
      </w:pPr>
      <w:r w:rsidRPr="00A041C1">
        <w:tab/>
      </w:r>
      <w:bookmarkStart w:id="60" w:name="_Toc391202971"/>
      <w:r w:rsidRPr="00A041C1">
        <w:t>SharePoint Online</w:t>
      </w:r>
      <w:bookmarkEnd w:id="60"/>
    </w:p>
    <w:p w:rsidR="005B7124" w:rsidRPr="00A041C1" w:rsidRDefault="005B7124" w:rsidP="005B7124">
      <w:pPr>
        <w:pStyle w:val="ProductList-Offering1"/>
        <w:sectPr w:rsidR="005B7124" w:rsidRPr="00A041C1" w:rsidSect="00335689">
          <w:type w:val="continuous"/>
          <w:pgSz w:w="12240" w:h="15840"/>
          <w:pgMar w:top="1440" w:right="720" w:bottom="1440" w:left="720" w:header="720" w:footer="720" w:gutter="0"/>
          <w:cols w:space="720"/>
          <w:titlePg/>
          <w:docGrid w:linePitch="360"/>
        </w:sectPr>
      </w:pPr>
    </w:p>
    <w:p w:rsidR="00976EB6" w:rsidRPr="00A041C1" w:rsidRDefault="00976EB6" w:rsidP="00866323">
      <w:pPr>
        <w:pStyle w:val="ProductList-Body"/>
      </w:pPr>
      <w:r w:rsidRPr="00A041C1">
        <w:rPr>
          <w:rFonts w:asciiTheme="majorHAnsi" w:hAnsiTheme="majorHAnsi"/>
          <w:sz w:val="16"/>
          <w:szCs w:val="16"/>
        </w:rPr>
        <w:t>Duet Enterprise Online for Microsoft SharePoint and SAP</w:t>
      </w:r>
    </w:p>
    <w:p w:rsidR="005B7124" w:rsidRPr="00A041C1" w:rsidRDefault="005B7124" w:rsidP="00866323">
      <w:pPr>
        <w:pStyle w:val="ProductList-Body"/>
      </w:pPr>
      <w:r w:rsidRPr="00A041C1">
        <w:rPr>
          <w:rFonts w:asciiTheme="majorHAnsi" w:hAnsiTheme="majorHAnsi"/>
          <w:sz w:val="16"/>
          <w:szCs w:val="16"/>
        </w:rPr>
        <w:t>SharePoint Online Kioszk</w:t>
      </w:r>
    </w:p>
    <w:p w:rsidR="005B7124" w:rsidRPr="00A041C1" w:rsidRDefault="005B7124" w:rsidP="00866323">
      <w:pPr>
        <w:pStyle w:val="ProductList-Body"/>
      </w:pPr>
      <w:r w:rsidRPr="00A041C1">
        <w:rPr>
          <w:rFonts w:asciiTheme="majorHAnsi" w:hAnsiTheme="majorHAnsi"/>
          <w:sz w:val="16"/>
          <w:szCs w:val="16"/>
        </w:rPr>
        <w:t>SharePoint Online Plan 1</w:t>
      </w:r>
    </w:p>
    <w:p w:rsidR="005B7124" w:rsidRPr="00A041C1" w:rsidRDefault="005B7124" w:rsidP="00866323">
      <w:pPr>
        <w:pStyle w:val="ProductList-Body"/>
      </w:pPr>
      <w:r w:rsidRPr="00A041C1">
        <w:rPr>
          <w:rFonts w:asciiTheme="majorHAnsi" w:hAnsiTheme="majorHAnsi"/>
          <w:sz w:val="16"/>
          <w:szCs w:val="16"/>
        </w:rPr>
        <w:t>SharePoint Online Plan 2</w:t>
      </w:r>
    </w:p>
    <w:p w:rsidR="005B7124" w:rsidRPr="00A041C1" w:rsidRDefault="005B7124" w:rsidP="005B7124">
      <w:pPr>
        <w:pStyle w:val="ProductList-Offering2"/>
        <w:sectPr w:rsidR="005B7124" w:rsidRPr="00A041C1" w:rsidSect="00335689">
          <w:type w:val="continuous"/>
          <w:pgSz w:w="12240" w:h="15840"/>
          <w:pgMar w:top="1440" w:right="720" w:bottom="1440" w:left="720" w:header="720" w:footer="720" w:gutter="0"/>
          <w:cols w:num="2" w:space="720"/>
          <w:titlePg/>
          <w:docGrid w:linePitch="360"/>
        </w:sectPr>
      </w:pPr>
    </w:p>
    <w:p w:rsidR="00581CDB" w:rsidRPr="00A041C1" w:rsidRDefault="00581CDB" w:rsidP="00581CDB">
      <w:pPr>
        <w:pStyle w:val="ProductList-Body"/>
        <w:pBdr>
          <w:top w:val="single" w:sz="4" w:space="1" w:color="BFBFBF" w:themeColor="background1" w:themeShade="BF"/>
        </w:pBdr>
      </w:pPr>
    </w:p>
    <w:p w:rsidR="00D7478E" w:rsidRPr="00A041C1" w:rsidRDefault="00D7478E" w:rsidP="00D7478E">
      <w:pPr>
        <w:pStyle w:val="ProductList-Body"/>
      </w:pPr>
      <w:r w:rsidRPr="00A041C1">
        <w:rPr>
          <w:b/>
          <w:color w:val="00188F"/>
        </w:rPr>
        <w:t>Az Office 365-szolgáltatások Alapvető Funkciói</w:t>
      </w:r>
    </w:p>
    <w:p w:rsidR="00D7478E" w:rsidRPr="00A041C1" w:rsidRDefault="004B79A4" w:rsidP="00D7478E">
      <w:pPr>
        <w:pStyle w:val="ProductList-Body"/>
      </w:pPr>
      <w:r w:rsidRPr="00A041C1">
        <w:t xml:space="preserve">A SharePoint Online, illetve az annak helyébe lépő szolgáltatás a következő </w:t>
      </w:r>
      <w:hyperlink w:anchor="CoreFeaturesforOffice365Services" w:history="1">
        <w:r w:rsidRPr="00A041C1">
          <w:rPr>
            <w:rStyle w:val="Hyperlink"/>
          </w:rPr>
          <w:t>Alapvető Funkciókkal</w:t>
        </w:r>
      </w:hyperlink>
      <w:r w:rsidRPr="00A041C1">
        <w:t xml:space="preserve"> rendelkezik:</w:t>
      </w:r>
    </w:p>
    <w:p w:rsidR="00D7478E" w:rsidRPr="00A041C1" w:rsidRDefault="00D7478E" w:rsidP="00D7478E">
      <w:pPr>
        <w:pStyle w:val="ProductList-Body"/>
      </w:pPr>
    </w:p>
    <w:p w:rsidR="00ED50E6" w:rsidRPr="00A041C1" w:rsidRDefault="001A19E0" w:rsidP="00D7478E">
      <w:pPr>
        <w:pStyle w:val="ProductList-Body"/>
        <w:tabs>
          <w:tab w:val="clear" w:pos="158"/>
          <w:tab w:val="left" w:pos="180"/>
        </w:tabs>
        <w:ind w:left="180"/>
      </w:pPr>
      <w:r w:rsidRPr="00A041C1">
        <w:rPr>
          <w:b/>
          <w:color w:val="0072C6"/>
        </w:rPr>
        <w:t>Együttműködési webhelyek</w:t>
      </w:r>
    </w:p>
    <w:p w:rsidR="001A19E0" w:rsidRPr="00A041C1" w:rsidRDefault="001A19E0" w:rsidP="00D7478E">
      <w:pPr>
        <w:pStyle w:val="ProductList-Body"/>
        <w:tabs>
          <w:tab w:val="clear" w:pos="158"/>
          <w:tab w:val="left" w:pos="180"/>
        </w:tabs>
        <w:ind w:left="180"/>
      </w:pPr>
      <w:r w:rsidRPr="00A041C1">
        <w:t>Egy végfelhasználó olyan, webböngészővel elérhető olyan webhelyet tud létrehozni, amelyre a végfelhasználó fel tud tölteni tartalmat és</w:t>
      </w:r>
      <w:r w:rsidR="00D901FF" w:rsidRPr="00A041C1">
        <w:t> </w:t>
      </w:r>
      <w:r w:rsidRPr="00A041C1">
        <w:t>amelyen a végfelhasználó meg tud osztani tartalmat, és felügyelni tudja, hogy kinek van jogosultsága a webhely elérésére.</w:t>
      </w:r>
    </w:p>
    <w:p w:rsidR="00ED50E6" w:rsidRPr="00A041C1" w:rsidRDefault="00ED50E6" w:rsidP="00D7478E">
      <w:pPr>
        <w:pStyle w:val="ProductList-Body"/>
        <w:tabs>
          <w:tab w:val="clear" w:pos="158"/>
          <w:tab w:val="left" w:pos="180"/>
        </w:tabs>
        <w:ind w:left="180"/>
        <w:rPr>
          <w:sz w:val="16"/>
        </w:rPr>
      </w:pPr>
    </w:p>
    <w:p w:rsidR="00ED50E6" w:rsidRPr="00A041C1" w:rsidRDefault="001A19E0" w:rsidP="00D7478E">
      <w:pPr>
        <w:pStyle w:val="ProductList-Body"/>
        <w:tabs>
          <w:tab w:val="clear" w:pos="158"/>
          <w:tab w:val="left" w:pos="180"/>
        </w:tabs>
        <w:ind w:left="180"/>
      </w:pPr>
      <w:r w:rsidRPr="00A041C1">
        <w:rPr>
          <w:b/>
          <w:color w:val="0072C6"/>
        </w:rPr>
        <w:t>Tárolás</w:t>
      </w:r>
    </w:p>
    <w:p w:rsidR="001A19E0" w:rsidRPr="00A041C1" w:rsidRDefault="001A19E0" w:rsidP="00D7478E">
      <w:pPr>
        <w:pStyle w:val="ProductList-Body"/>
        <w:tabs>
          <w:tab w:val="clear" w:pos="158"/>
          <w:tab w:val="left" w:pos="180"/>
        </w:tabs>
        <w:ind w:left="180"/>
      </w:pPr>
      <w:r w:rsidRPr="00A041C1">
        <w:t>Az Ügyfél a végfelhasználó által létrehozott webhelyre tárolásikapacitás-korlátot tud beállítani.</w:t>
      </w:r>
    </w:p>
    <w:p w:rsidR="00ED50E6" w:rsidRPr="00A041C1" w:rsidRDefault="00ED50E6" w:rsidP="001A19E0">
      <w:pPr>
        <w:pStyle w:val="ProductList-Body"/>
        <w:rPr>
          <w:sz w:val="10"/>
          <w:szCs w:val="16"/>
        </w:rPr>
      </w:pPr>
    </w:p>
    <w:p w:rsidR="00974EAE" w:rsidRPr="00A041C1" w:rsidRDefault="001A19E0" w:rsidP="006523C8">
      <w:pPr>
        <w:pStyle w:val="ProductList-Body"/>
        <w:tabs>
          <w:tab w:val="clear" w:pos="158"/>
          <w:tab w:val="left" w:pos="180"/>
        </w:tabs>
      </w:pPr>
      <w:r w:rsidRPr="00A041C1">
        <w:rPr>
          <w:b/>
          <w:color w:val="00188F"/>
        </w:rPr>
        <w:t>Külső felhasználók</w:t>
      </w:r>
    </w:p>
    <w:p w:rsidR="001A19E0" w:rsidRPr="00A041C1" w:rsidRDefault="001A19E0" w:rsidP="006523C8">
      <w:pPr>
        <w:pStyle w:val="ProductList-Body"/>
        <w:tabs>
          <w:tab w:val="clear" w:pos="158"/>
          <w:tab w:val="left" w:pos="180"/>
        </w:tabs>
      </w:pPr>
      <w:r w:rsidRPr="00A041C1">
        <w:t>A Share-by-Mail funkcióval webhelygyűjteménybe meghívott Külső Felhasználóknak nem kell Felhasználói SL a SharePoint Online Kioszk, Plan 1 és Plan 2 esetén. Annak a bérlőnként legfeljebb 500 Külső Felhasználónak, akit a Share-by-Mail funkcióval hívtak meg webhelygyűjteményekbe, erre a</w:t>
      </w:r>
      <w:r w:rsidR="00D901FF" w:rsidRPr="00A041C1">
        <w:t> </w:t>
      </w:r>
      <w:r w:rsidRPr="00A041C1">
        <w:t>célra nem kell az Office 365 Kisvállalati verzió vagy az Office 365 Kisvállalati Prémium szolgáltatásra vonatkozó Felhasználói SL-lel rendelkeznie.</w:t>
      </w:r>
    </w:p>
    <w:p w:rsidR="00974EAE" w:rsidRPr="00A041C1" w:rsidRDefault="00974EAE" w:rsidP="006523C8">
      <w:pPr>
        <w:pStyle w:val="ProductList-Body"/>
        <w:tabs>
          <w:tab w:val="clear" w:pos="158"/>
          <w:tab w:val="left" w:pos="180"/>
        </w:tabs>
      </w:pPr>
    </w:p>
    <w:p w:rsidR="00974EAE" w:rsidRPr="00A041C1" w:rsidRDefault="001A19E0" w:rsidP="006523C8">
      <w:pPr>
        <w:pStyle w:val="ProductList-Body"/>
        <w:tabs>
          <w:tab w:val="clear" w:pos="158"/>
          <w:tab w:val="left" w:pos="180"/>
        </w:tabs>
      </w:pPr>
      <w:r w:rsidRPr="00A041C1">
        <w:rPr>
          <w:b/>
          <w:color w:val="00188F"/>
        </w:rPr>
        <w:t>Tárhely Kiegészítő SL-ek</w:t>
      </w:r>
    </w:p>
    <w:p w:rsidR="001A19E0" w:rsidRPr="00A041C1" w:rsidRDefault="001A19E0" w:rsidP="006523C8">
      <w:pPr>
        <w:pStyle w:val="ProductList-Body"/>
        <w:tabs>
          <w:tab w:val="clear" w:pos="158"/>
          <w:tab w:val="left" w:pos="180"/>
        </w:tabs>
      </w:pPr>
      <w:r w:rsidRPr="00A041C1">
        <w:t>Office 365 Extra Fájltárhelyre van szükség a SharePoint Online Plan 1 és 2-ben foglalt tárhelyen felül nyújtott minden gigabájtnyi extra tárhelyhez.</w:t>
      </w:r>
    </w:p>
    <w:p w:rsidR="008E1EAF" w:rsidRPr="00A041C1" w:rsidRDefault="00A52419" w:rsidP="008E1EAF">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3D22CB" w:rsidRPr="00A041C1" w:rsidRDefault="008E1EAF" w:rsidP="00233C87">
      <w:pPr>
        <w:pStyle w:val="ProductList-Offering1Heading"/>
        <w:outlineLvl w:val="1"/>
      </w:pPr>
      <w:bookmarkStart w:id="61" w:name="_Toc391202972"/>
      <w:r w:rsidRPr="00A041C1">
        <w:t>Windows Intune</w:t>
      </w:r>
      <w:bookmarkEnd w:id="61"/>
    </w:p>
    <w:p w:rsidR="00E275D6" w:rsidRPr="00A041C1" w:rsidRDefault="00E275D6" w:rsidP="008E1EAF">
      <w:pPr>
        <w:pStyle w:val="ProductList-Offering1"/>
        <w:sectPr w:rsidR="00E275D6" w:rsidRPr="00A041C1" w:rsidSect="00335689">
          <w:type w:val="continuous"/>
          <w:pgSz w:w="12240" w:h="15840"/>
          <w:pgMar w:top="1440" w:right="720" w:bottom="1440" w:left="720" w:header="720" w:footer="720" w:gutter="0"/>
          <w:cols w:space="720"/>
          <w:titlePg/>
          <w:docGrid w:linePitch="360"/>
        </w:sectPr>
      </w:pPr>
    </w:p>
    <w:p w:rsidR="008E1EAF" w:rsidRPr="00A041C1" w:rsidRDefault="008E1EAF" w:rsidP="00EF1E73">
      <w:pPr>
        <w:pStyle w:val="ProductList-Body"/>
      </w:pPr>
      <w:r w:rsidRPr="00A041C1">
        <w:rPr>
          <w:rFonts w:asciiTheme="majorHAnsi" w:hAnsiTheme="majorHAnsi"/>
          <w:sz w:val="16"/>
          <w:szCs w:val="16"/>
        </w:rPr>
        <w:t>Windows Intune (felhasználónkénti)</w:t>
      </w:r>
    </w:p>
    <w:p w:rsidR="008E1EAF" w:rsidRPr="00A041C1" w:rsidRDefault="008E1EAF" w:rsidP="00EF1E73">
      <w:pPr>
        <w:pStyle w:val="ProductList-Body"/>
      </w:pPr>
      <w:r w:rsidRPr="00A041C1">
        <w:rPr>
          <w:rFonts w:asciiTheme="majorHAnsi" w:hAnsiTheme="majorHAnsi"/>
          <w:sz w:val="16"/>
          <w:szCs w:val="16"/>
        </w:rPr>
        <w:t>Windows Intune Windows asztali operációs rendszerrel licenc (felhasználónkénti)</w:t>
      </w:r>
    </w:p>
    <w:p w:rsidR="008E1EAF" w:rsidRPr="00A041C1" w:rsidRDefault="008E1EAF" w:rsidP="00EF1E73">
      <w:pPr>
        <w:pStyle w:val="ProductList-Body"/>
      </w:pPr>
      <w:r w:rsidRPr="00A041C1">
        <w:rPr>
          <w:rFonts w:asciiTheme="majorHAnsi" w:hAnsiTheme="majorHAnsi"/>
          <w:sz w:val="16"/>
          <w:szCs w:val="16"/>
        </w:rPr>
        <w:t>Windows Intune Kiegészítő System Center Configuration</w:t>
      </w:r>
    </w:p>
    <w:p w:rsidR="00E275D6" w:rsidRPr="00A041C1" w:rsidRDefault="008E1EAF" w:rsidP="00EF1E73">
      <w:pPr>
        <w:pStyle w:val="ProductList-Body"/>
        <w:rPr>
          <w:rFonts w:asciiTheme="majorHAnsi" w:hAnsiTheme="majorHAnsi"/>
          <w:sz w:val="16"/>
          <w:szCs w:val="16"/>
        </w:rPr>
        <w:sectPr w:rsidR="00E275D6" w:rsidRPr="00A041C1" w:rsidSect="00335689">
          <w:type w:val="continuous"/>
          <w:pgSz w:w="12240" w:h="15840"/>
          <w:pgMar w:top="1440" w:right="720" w:bottom="1440" w:left="720" w:header="720" w:footer="720" w:gutter="0"/>
          <w:cols w:num="2" w:space="720"/>
          <w:titlePg/>
          <w:docGrid w:linePitch="360"/>
        </w:sectPr>
      </w:pPr>
      <w:r w:rsidRPr="00A041C1">
        <w:rPr>
          <w:rFonts w:asciiTheme="majorHAnsi" w:hAnsiTheme="majorHAnsi"/>
          <w:sz w:val="16"/>
          <w:szCs w:val="16"/>
        </w:rPr>
        <w:t>Manager és System Center Endpoint Protection szoftverhez (felhasználónkénti)</w:t>
      </w:r>
      <w:r w:rsidR="00D901FF" w:rsidRPr="00A041C1">
        <w:rPr>
          <w:rFonts w:asciiTheme="majorHAnsi" w:hAnsiTheme="majorHAnsi"/>
          <w:sz w:val="16"/>
          <w:szCs w:val="16"/>
        </w:rPr>
        <w:t xml:space="preserve"> </w:t>
      </w:r>
      <w:r w:rsidRPr="00A041C1">
        <w:rPr>
          <w:rFonts w:asciiTheme="majorHAnsi" w:hAnsiTheme="majorHAnsi"/>
          <w:sz w:val="16"/>
          <w:szCs w:val="16"/>
        </w:rPr>
        <w:t>(„Windows Intune Kiegészítő”)</w:t>
      </w:r>
    </w:p>
    <w:p w:rsidR="009427A1" w:rsidRPr="00A041C1" w:rsidRDefault="009427A1" w:rsidP="009427A1">
      <w:pPr>
        <w:pStyle w:val="ProductList-Body"/>
        <w:pBdr>
          <w:top w:val="single" w:sz="4" w:space="1" w:color="BFBFBF" w:themeColor="background1" w:themeShade="BF"/>
        </w:pBdr>
        <w:rPr>
          <w:b/>
          <w:color w:val="000000" w:themeColor="text1"/>
          <w:sz w:val="8"/>
          <w:szCs w:val="8"/>
        </w:rPr>
      </w:pPr>
    </w:p>
    <w:p w:rsidR="00581CDB" w:rsidRPr="00A041C1" w:rsidRDefault="00D901FF" w:rsidP="00581CDB">
      <w:pPr>
        <w:pStyle w:val="ProductList-Body"/>
        <w:tabs>
          <w:tab w:val="clear" w:pos="158"/>
          <w:tab w:val="left" w:pos="360"/>
        </w:tabs>
      </w:pPr>
      <w:r w:rsidRPr="00A041C1">
        <w:rPr>
          <w:b/>
          <w:color w:val="00188F"/>
        </w:rPr>
        <w:t>K</w:t>
      </w:r>
      <w:r w:rsidR="00581CDB" w:rsidRPr="00A041C1">
        <w:rPr>
          <w:b/>
          <w:color w:val="00188F"/>
        </w:rPr>
        <w:t>özlemények</w:t>
      </w:r>
    </w:p>
    <w:p w:rsidR="00581CDB" w:rsidRPr="00A041C1" w:rsidRDefault="00581CDB" w:rsidP="00581CDB">
      <w:pPr>
        <w:pStyle w:val="ProductList-Body"/>
      </w:pPr>
      <w:r w:rsidRPr="00A041C1">
        <w:t xml:space="preserve">A Bing Mapsre vonatkozó értesítések (lásd: </w:t>
      </w:r>
      <w:hyperlink w:anchor="Attachment1" w:history="1">
        <w:r w:rsidRPr="00A041C1">
          <w:rPr>
            <w:rStyle w:val="Hyperlink"/>
          </w:rPr>
          <w:t>1. melléklet</w:t>
        </w:r>
      </w:hyperlink>
      <w:r w:rsidRPr="00A041C1">
        <w:t>) alkalmazandók.</w:t>
      </w:r>
    </w:p>
    <w:p w:rsidR="00581CDB" w:rsidRPr="00A041C1" w:rsidRDefault="00581CDB" w:rsidP="00581CDB">
      <w:pPr>
        <w:pStyle w:val="ProductList-Body"/>
        <w:rPr>
          <w:sz w:val="16"/>
        </w:rPr>
      </w:pPr>
    </w:p>
    <w:p w:rsidR="008E1EAF" w:rsidRPr="00A041C1" w:rsidRDefault="008E1EAF" w:rsidP="00D7478E">
      <w:pPr>
        <w:pStyle w:val="ProductList-Body"/>
        <w:tabs>
          <w:tab w:val="clear" w:pos="158"/>
          <w:tab w:val="left" w:pos="180"/>
        </w:tabs>
      </w:pPr>
      <w:r w:rsidRPr="00A041C1">
        <w:rPr>
          <w:b/>
          <w:color w:val="00188F"/>
        </w:rPr>
        <w:t>Eszközök felügyelete</w:t>
      </w:r>
    </w:p>
    <w:p w:rsidR="008E1EAF" w:rsidRPr="00A041C1" w:rsidRDefault="008E1EAF" w:rsidP="00D7478E">
      <w:pPr>
        <w:pStyle w:val="ProductList-Body"/>
        <w:tabs>
          <w:tab w:val="clear" w:pos="158"/>
          <w:tab w:val="left" w:pos="180"/>
        </w:tabs>
      </w:pPr>
      <w:r w:rsidRPr="00A041C1">
        <w:t>Minden olyan felhasználó, akihez az Ügyfél Felhasználói SL-t rendelt hozzá, egyszerre legfeljebb öt eszköz felügyelete céljából érheti el és használhatja az Online Szolgáltatást és a kapcsolódó szoftvereket (ideértve a System Center szoftvert is).</w:t>
      </w:r>
    </w:p>
    <w:p w:rsidR="008E1EAF" w:rsidRPr="00A041C1" w:rsidRDefault="008E1EAF" w:rsidP="00D7478E">
      <w:pPr>
        <w:pStyle w:val="ProductList-Body"/>
        <w:tabs>
          <w:tab w:val="clear" w:pos="158"/>
          <w:tab w:val="left" w:pos="180"/>
        </w:tabs>
        <w:rPr>
          <w:sz w:val="16"/>
        </w:rPr>
      </w:pPr>
    </w:p>
    <w:p w:rsidR="008E1EAF" w:rsidRPr="00A041C1" w:rsidRDefault="008E1EAF" w:rsidP="00D7478E">
      <w:pPr>
        <w:pStyle w:val="ProductList-Body"/>
        <w:tabs>
          <w:tab w:val="clear" w:pos="158"/>
          <w:tab w:val="left" w:pos="180"/>
        </w:tabs>
      </w:pPr>
      <w:r w:rsidRPr="00A041C1">
        <w:rPr>
          <w:b/>
          <w:color w:val="00188F"/>
        </w:rPr>
        <w:t>Tárhely Kiegészítő SL</w:t>
      </w:r>
    </w:p>
    <w:p w:rsidR="008E1EAF" w:rsidRPr="00A041C1" w:rsidRDefault="008E1EAF" w:rsidP="00D7478E">
      <w:pPr>
        <w:pStyle w:val="ProductList-Body"/>
        <w:tabs>
          <w:tab w:val="clear" w:pos="158"/>
          <w:tab w:val="left" w:pos="180"/>
        </w:tabs>
      </w:pPr>
      <w:r w:rsidRPr="00A041C1">
        <w:t>Tárhely kiegészítő SL-re van szükség az alap előfizetésben foglalt tárhelyen felül nyújtott minden gigabájtnyi extra tárhelyhez.</w:t>
      </w:r>
    </w:p>
    <w:p w:rsidR="008E1EAF" w:rsidRPr="00A041C1" w:rsidRDefault="008E1EAF" w:rsidP="00D7478E">
      <w:pPr>
        <w:pStyle w:val="ProductList-Body"/>
        <w:tabs>
          <w:tab w:val="clear" w:pos="158"/>
          <w:tab w:val="left" w:pos="180"/>
        </w:tabs>
        <w:rPr>
          <w:sz w:val="16"/>
        </w:rPr>
      </w:pPr>
    </w:p>
    <w:p w:rsidR="008E1EAF" w:rsidRPr="00A041C1" w:rsidRDefault="008E1EAF" w:rsidP="00D7478E">
      <w:pPr>
        <w:pStyle w:val="ProductList-Body"/>
        <w:tabs>
          <w:tab w:val="clear" w:pos="158"/>
          <w:tab w:val="left" w:pos="180"/>
        </w:tabs>
      </w:pPr>
      <w:r w:rsidRPr="00A041C1">
        <w:rPr>
          <w:b/>
          <w:color w:val="00188F"/>
        </w:rPr>
        <w:t>Windows Szoftverösszetevők</w:t>
      </w:r>
    </w:p>
    <w:p w:rsidR="008E1EAF" w:rsidRPr="00A041C1" w:rsidRDefault="008E1EAF" w:rsidP="00D7478E">
      <w:pPr>
        <w:pStyle w:val="ProductList-Body"/>
        <w:tabs>
          <w:tab w:val="clear" w:pos="158"/>
          <w:tab w:val="left" w:pos="180"/>
        </w:tabs>
      </w:pPr>
      <w:r w:rsidRPr="00A041C1">
        <w:t>A System Center szoftver a következő Windows Szoftverösszetevők közül egyet vagy többet tartalmaz: Microsoft .NET-keretrendszer, Microsoft Data Access Components, Powershell szoftver és bizonyos, a Microsoft Build-hez kapcsolódó.</w:t>
      </w:r>
      <w:r w:rsidR="007F5076" w:rsidRPr="00A041C1">
        <w:t xml:space="preserve"> </w:t>
      </w:r>
      <w:r w:rsidRPr="00A041C1">
        <w:t xml:space="preserve">dll fájlok, Windows Identity Foundation, Windows Library for JAVAScript, Debghelp.dll, valamint Web Deploy technológiák. Ezen összetevők Ügyfél általi használatára a Microsoft Windows </w:t>
      </w:r>
      <w:hyperlink r:id="rId36" w:history="1">
        <w:r w:rsidRPr="00A041C1">
          <w:rPr>
            <w:rStyle w:val="Hyperlink"/>
          </w:rPr>
          <w:t>http://go.microsoft.com/?linkid=9839206</w:t>
        </w:r>
      </w:hyperlink>
      <w:hyperlink w:history="1"/>
      <w:r w:rsidRPr="00A041C1">
        <w:t xml:space="preserve"> webhelyen elérhető Termékhasználati Jogosítványában (a továbbiakban „Termékhasználati Jogosítvány”) található licencfeltételek vonatkoznak.</w:t>
      </w:r>
    </w:p>
    <w:p w:rsidR="008E1EAF" w:rsidRPr="00A041C1" w:rsidRDefault="008E1EAF" w:rsidP="00D7478E">
      <w:pPr>
        <w:pStyle w:val="ProductList-Body"/>
        <w:tabs>
          <w:tab w:val="clear" w:pos="158"/>
          <w:tab w:val="left" w:pos="180"/>
        </w:tabs>
        <w:rPr>
          <w:sz w:val="16"/>
        </w:rPr>
      </w:pPr>
    </w:p>
    <w:p w:rsidR="008E1EAF" w:rsidRPr="00A041C1" w:rsidRDefault="008E1EAF" w:rsidP="00D7478E">
      <w:pPr>
        <w:pStyle w:val="ProductList-Body"/>
        <w:tabs>
          <w:tab w:val="clear" w:pos="158"/>
          <w:tab w:val="left" w:pos="180"/>
        </w:tabs>
      </w:pPr>
      <w:r w:rsidRPr="00A041C1">
        <w:rPr>
          <w:b/>
          <w:color w:val="00188F"/>
        </w:rPr>
        <w:t>SQL Server technológia és teljesítményvizsgálat</w:t>
      </w:r>
    </w:p>
    <w:p w:rsidR="008E1EAF" w:rsidRPr="00A041C1" w:rsidRDefault="00C12361" w:rsidP="00D7478E">
      <w:pPr>
        <w:pStyle w:val="ProductList-Body"/>
        <w:tabs>
          <w:tab w:val="clear" w:pos="158"/>
          <w:tab w:val="left" w:pos="180"/>
        </w:tabs>
      </w:pPr>
      <w:r w:rsidRPr="00A041C1">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rsidR="008E1EAF" w:rsidRPr="00A041C1" w:rsidRDefault="008E1EAF" w:rsidP="008E1EAF">
      <w:pPr>
        <w:pStyle w:val="ProductList-Body"/>
        <w:rPr>
          <w:sz w:val="16"/>
        </w:rPr>
      </w:pPr>
    </w:p>
    <w:p w:rsidR="008E1EAF" w:rsidRPr="00A041C1" w:rsidRDefault="008E1EAF" w:rsidP="008E1EAF">
      <w:pPr>
        <w:pStyle w:val="ProductList-Body"/>
      </w:pPr>
      <w:r w:rsidRPr="00A041C1">
        <w:rPr>
          <w:b/>
          <w:color w:val="002060"/>
        </w:rPr>
        <w:t xml:space="preserve">A következő feltételek csak a Windows Intune Windows Asztali Operációs Rendszerrel szolgáltatásra vonatkoznak: </w:t>
      </w:r>
    </w:p>
    <w:p w:rsidR="00C12361" w:rsidRPr="00A041C1" w:rsidRDefault="00C12361" w:rsidP="00C12361">
      <w:pPr>
        <w:pStyle w:val="ProductList-Body"/>
        <w:tabs>
          <w:tab w:val="clear" w:pos="158"/>
          <w:tab w:val="left" w:pos="360"/>
        </w:tabs>
        <w:ind w:left="180"/>
      </w:pPr>
      <w:r w:rsidRPr="00A041C1">
        <w:rPr>
          <w:b/>
          <w:color w:val="0072C6"/>
        </w:rPr>
        <w:t>közlemények</w:t>
      </w:r>
    </w:p>
    <w:p w:rsidR="00C12361" w:rsidRPr="00A041C1" w:rsidRDefault="00C12361" w:rsidP="00C12361">
      <w:pPr>
        <w:pStyle w:val="ProductList-Body"/>
        <w:ind w:left="180"/>
      </w:pPr>
      <w:r w:rsidRPr="00A041C1">
        <w:t>A Windows Intune Windows Asztali Operációs Rendszerrel szolgáltatásra a H.264/AVC képi szabvánnyal, a VC-1 videoszabvánnyal, az MPEG-4 Part 2 képi szabvánnyal és az MPEG-2 videoszabvánnyal kapcsolatos értesítés (lásd: 1. melléklet) alkalmazandó.</w:t>
      </w:r>
    </w:p>
    <w:p w:rsidR="00C12361" w:rsidRPr="00A041C1" w:rsidRDefault="00C12361" w:rsidP="00C12361">
      <w:pPr>
        <w:pStyle w:val="ProductList-Body"/>
        <w:rPr>
          <w:sz w:val="16"/>
        </w:rPr>
      </w:pPr>
    </w:p>
    <w:p w:rsidR="00A62183" w:rsidRPr="00A041C1" w:rsidRDefault="008E1EAF" w:rsidP="00A62183">
      <w:pPr>
        <w:pStyle w:val="ProductList-Body"/>
        <w:ind w:left="180"/>
      </w:pPr>
      <w:r w:rsidRPr="00A041C1">
        <w:rPr>
          <w:b/>
          <w:color w:val="0072C6"/>
        </w:rPr>
        <w:t>Hozzáférés az Online Szolgáltatáshoz</w:t>
      </w:r>
    </w:p>
    <w:p w:rsidR="008E1EAF" w:rsidRPr="00A041C1" w:rsidRDefault="008E1EAF" w:rsidP="00A62183">
      <w:pPr>
        <w:pStyle w:val="ProductList-Body"/>
        <w:ind w:left="180"/>
      </w:pPr>
      <w:r w:rsidRPr="00A041C1">
        <w:t>Minden olyan felhasználó, akihez az Ügyfél Windows Intune Windows Asztali Operációs Rendszerrel Felhasználói SL-t rendel hozzá, a felhasználó Windows Eszközének felügyelete és legfeljebb négy további eszköz felügyelete céljából érheti el és használhatja az Online Szolgáltatást és az egyéb kapcsolódó szoftvereket (ideértve</w:t>
      </w:r>
      <w:r w:rsidR="00F92500" w:rsidRPr="00A041C1">
        <w:t xml:space="preserve"> a System Center szoftvert is).</w:t>
      </w:r>
    </w:p>
    <w:p w:rsidR="00A62183" w:rsidRPr="00A041C1" w:rsidRDefault="00A62183" w:rsidP="00A62183">
      <w:pPr>
        <w:pStyle w:val="ProductList-Body"/>
        <w:ind w:left="180"/>
        <w:rPr>
          <w:sz w:val="16"/>
        </w:rPr>
      </w:pPr>
    </w:p>
    <w:p w:rsidR="00A62183" w:rsidRPr="00A041C1" w:rsidRDefault="008E1EAF" w:rsidP="00A62183">
      <w:pPr>
        <w:pStyle w:val="ProductList-Body"/>
        <w:ind w:left="180"/>
      </w:pPr>
      <w:r w:rsidRPr="00A041C1">
        <w:rPr>
          <w:b/>
          <w:color w:val="0072C6"/>
        </w:rPr>
        <w:t>A Windows asztali operációs rendszer licenc hozzárendelése</w:t>
      </w:r>
    </w:p>
    <w:p w:rsidR="008E1EAF" w:rsidRPr="00A041C1" w:rsidRDefault="00C12361" w:rsidP="00A62183">
      <w:pPr>
        <w:pStyle w:val="ProductList-Body"/>
        <w:ind w:left="180"/>
      </w:pPr>
      <w:r w:rsidRPr="00A041C1">
        <w:t>Minden olyan felhasználó, akihez hozzárendeltek egy Felhasználói SL-t (a továbbiakban az „Elsődleges Felhasználó”), használhatja a Windows szoftvert (az alábbi „Windows asztali operációs rendszer” című szakaszban foglaltaknak megfelelően) egyetlen olyan eszközön, amelyhez megfelelő operációsrendszer-licencet rendeltek hozzá, és amelyre telepítették a licenchez tartozó megfelelő operációs rendszert. Ez az eszköz az</w:t>
      </w:r>
      <w:r w:rsidR="00D901FF" w:rsidRPr="00A041C1">
        <w:t> </w:t>
      </w:r>
      <w:r w:rsidRPr="00A041C1">
        <w:t>Elsődleges Felhasználó Windows Eszköze a jelen licencfeltételek és a Microsoft Desktop Optimization Pack (MDOP) szempontjából (lásd a</w:t>
      </w:r>
      <w:r w:rsidR="00D901FF" w:rsidRPr="00A041C1">
        <w:t> </w:t>
      </w:r>
      <w:r w:rsidRPr="00A041C1">
        <w:t xml:space="preserve">Termékhasználati Jogosítványban található licencfeltételeket). A Termékhasználati Jogosítvány a </w:t>
      </w:r>
      <w:hyperlink r:id="rId37" w:history="1">
        <w:r w:rsidRPr="00A041C1">
          <w:rPr>
            <w:rStyle w:val="Hyperlink"/>
          </w:rPr>
          <w:t>http://go.microsoft.com/?linkid=9839206</w:t>
        </w:r>
      </w:hyperlink>
      <w:r w:rsidRPr="00A041C1">
        <w:t xml:space="preserve"> webhelyen található.</w:t>
      </w:r>
    </w:p>
    <w:p w:rsidR="00A62183" w:rsidRPr="00A041C1" w:rsidRDefault="00A62183" w:rsidP="00A62183">
      <w:pPr>
        <w:pStyle w:val="ProductList-Body"/>
        <w:ind w:left="180"/>
      </w:pPr>
    </w:p>
    <w:p w:rsidR="008E1EAF" w:rsidRPr="00A041C1" w:rsidRDefault="008E1EAF" w:rsidP="00A62183">
      <w:pPr>
        <w:pStyle w:val="ProductList-Body"/>
        <w:ind w:left="180"/>
      </w:pPr>
      <w:r w:rsidRPr="00A041C1">
        <w:t xml:space="preserve">A megfelelő operációsrendszer-licencek (32 és 64 bitesek egyaránt) a következők lehetnek: </w:t>
      </w:r>
    </w:p>
    <w:p w:rsidR="008E1EAF" w:rsidRPr="00A041C1" w:rsidRDefault="008E1EAF" w:rsidP="00D12FE5">
      <w:pPr>
        <w:pStyle w:val="ProductList-Body"/>
        <w:numPr>
          <w:ilvl w:val="0"/>
          <w:numId w:val="18"/>
        </w:numPr>
        <w:ind w:hanging="270"/>
      </w:pPr>
      <w:r w:rsidRPr="00A041C1">
        <w:t>Windows 8 és 8.1 Enterprise vagy Pro, (lemez nélküli N, K és KN kiadás)</w:t>
      </w:r>
    </w:p>
    <w:p w:rsidR="008E1EAF" w:rsidRPr="00A041C1" w:rsidRDefault="008E1EAF" w:rsidP="00D12FE5">
      <w:pPr>
        <w:pStyle w:val="ProductList-Body"/>
        <w:numPr>
          <w:ilvl w:val="0"/>
          <w:numId w:val="18"/>
        </w:numPr>
        <w:spacing w:before="40"/>
        <w:ind w:hanging="270"/>
      </w:pPr>
      <w:r w:rsidRPr="00A041C1">
        <w:t xml:space="preserve">Windows 7 Enterprise vagy Professional (lemez nélküli) (ideértve az N, K és KN kiadást is) vagy Ultimate </w:t>
      </w:r>
    </w:p>
    <w:p w:rsidR="008E1EAF" w:rsidRPr="00A041C1" w:rsidRDefault="008E1EAF" w:rsidP="00D12FE5">
      <w:pPr>
        <w:pStyle w:val="ProductList-Body"/>
        <w:numPr>
          <w:ilvl w:val="0"/>
          <w:numId w:val="18"/>
        </w:numPr>
        <w:spacing w:before="40"/>
        <w:ind w:hanging="270"/>
      </w:pPr>
      <w:r w:rsidRPr="00A041C1">
        <w:t xml:space="preserve">Windows Vista Enterprise (N, K, KN kiadás), Business (N, K, KN, Blade kiadás) vagy Ultimate </w:t>
      </w:r>
    </w:p>
    <w:p w:rsidR="008E1EAF" w:rsidRPr="00A041C1" w:rsidRDefault="008E1EAF" w:rsidP="00D12FE5">
      <w:pPr>
        <w:pStyle w:val="ProductList-Body"/>
        <w:numPr>
          <w:ilvl w:val="0"/>
          <w:numId w:val="18"/>
        </w:numPr>
        <w:spacing w:before="40"/>
        <w:ind w:hanging="270"/>
      </w:pPr>
      <w:r w:rsidRPr="00A041C1">
        <w:t>Windows XP Professional vagy Tablet Edition kiadás (ideértve az N, K, KN és Blade kiadást is), Windows XP Pro N vagy Windows</w:t>
      </w:r>
      <w:r w:rsidR="00D901FF" w:rsidRPr="00A041C1">
        <w:t> </w:t>
      </w:r>
      <w:r w:rsidRPr="00A041C1">
        <w:t>XP</w:t>
      </w:r>
      <w:r w:rsidR="00D901FF" w:rsidRPr="00A041C1">
        <w:t> </w:t>
      </w:r>
      <w:r w:rsidRPr="00A041C1">
        <w:t>Pro</w:t>
      </w:r>
      <w:r w:rsidR="00D901FF" w:rsidRPr="00A041C1">
        <w:t> </w:t>
      </w:r>
      <w:r w:rsidRPr="00A041C1">
        <w:t xml:space="preserve">Blade PC </w:t>
      </w:r>
    </w:p>
    <w:p w:rsidR="008E1EAF" w:rsidRPr="00A041C1" w:rsidRDefault="008E1EAF" w:rsidP="00D12FE5">
      <w:pPr>
        <w:pStyle w:val="ProductList-Body"/>
        <w:numPr>
          <w:ilvl w:val="0"/>
          <w:numId w:val="18"/>
        </w:numPr>
        <w:spacing w:before="40"/>
        <w:ind w:hanging="270"/>
      </w:pPr>
      <w:r w:rsidRPr="00A041C1">
        <w:t xml:space="preserve">Windows 2000 Professional </w:t>
      </w:r>
    </w:p>
    <w:p w:rsidR="008E1EAF" w:rsidRPr="00A041C1" w:rsidRDefault="008E1EAF" w:rsidP="00D12FE5">
      <w:pPr>
        <w:pStyle w:val="ProductList-Body"/>
        <w:numPr>
          <w:ilvl w:val="0"/>
          <w:numId w:val="18"/>
        </w:numPr>
        <w:spacing w:before="40"/>
        <w:ind w:hanging="270"/>
      </w:pPr>
      <w:r w:rsidRPr="00A041C1">
        <w:t>Windows NT Workstation 4.0</w:t>
      </w:r>
    </w:p>
    <w:p w:rsidR="008E1EAF" w:rsidRPr="00A041C1" w:rsidRDefault="008E1EAF" w:rsidP="00D12FE5">
      <w:pPr>
        <w:pStyle w:val="ProductList-Body"/>
        <w:numPr>
          <w:ilvl w:val="0"/>
          <w:numId w:val="18"/>
        </w:numPr>
        <w:spacing w:before="40"/>
        <w:ind w:hanging="270"/>
      </w:pPr>
      <w:r w:rsidRPr="00A041C1">
        <w:t>Windows 98 (ideértve a 2. kiadást is)</w:t>
      </w:r>
    </w:p>
    <w:p w:rsidR="008E1EAF" w:rsidRPr="00A041C1" w:rsidRDefault="008E1EAF" w:rsidP="00D12FE5">
      <w:pPr>
        <w:pStyle w:val="ProductList-Body"/>
        <w:numPr>
          <w:ilvl w:val="0"/>
          <w:numId w:val="18"/>
        </w:numPr>
        <w:spacing w:before="40"/>
        <w:ind w:hanging="270"/>
      </w:pPr>
      <w:r w:rsidRPr="00A041C1">
        <w:t xml:space="preserve">Apple Macintosh </w:t>
      </w:r>
    </w:p>
    <w:p w:rsidR="00A62183" w:rsidRPr="00A041C1" w:rsidRDefault="00A62183" w:rsidP="008E1EAF">
      <w:pPr>
        <w:pStyle w:val="ProductList-Body"/>
      </w:pPr>
    </w:p>
    <w:p w:rsidR="00A62183" w:rsidRPr="00A041C1" w:rsidRDefault="008E1EAF" w:rsidP="00A62183">
      <w:pPr>
        <w:pStyle w:val="ProductList-Body"/>
        <w:ind w:left="180"/>
      </w:pPr>
      <w:r w:rsidRPr="00A041C1">
        <w:rPr>
          <w:b/>
          <w:color w:val="0072C6"/>
        </w:rPr>
        <w:t>Windows asztali operációs rendszer</w:t>
      </w:r>
    </w:p>
    <w:p w:rsidR="008E1EAF" w:rsidRPr="00A041C1" w:rsidRDefault="008E1EAF" w:rsidP="00A62183">
      <w:pPr>
        <w:pStyle w:val="ProductList-Body"/>
        <w:ind w:left="180"/>
      </w:pPr>
      <w:r w:rsidRPr="00A041C1">
        <w:t>A jelen szakaszban meghatározottak kivételével, a Felhasználói SL-hez tartozó Windows asztali operációs rendszer szoftverre a Windows Enterprise Operációs Rendszer Termékhasználati Jogosítványa vonatkozik. A „Szoftver” kifejezés jelen esetben a Windows Enterprise rendszert</w:t>
      </w:r>
      <w:r w:rsidR="00F92500" w:rsidRPr="00A041C1">
        <w:t> </w:t>
      </w:r>
      <w:r w:rsidRPr="00A041C1">
        <w:t xml:space="preserve">jelenti. </w:t>
      </w:r>
    </w:p>
    <w:p w:rsidR="008E1EAF" w:rsidRPr="00A041C1" w:rsidRDefault="008E1EAF" w:rsidP="00866323">
      <w:pPr>
        <w:pStyle w:val="ProductList-Body"/>
        <w:numPr>
          <w:ilvl w:val="0"/>
          <w:numId w:val="26"/>
        </w:numPr>
      </w:pPr>
      <w:r w:rsidRPr="00A041C1">
        <w:t xml:space="preserve">Az Ügyfél a Windows 8.1 Enterprise, a 8.1 Pro és a szoftver bármely korábbi verziójának egy (1) példányát telepítheti a Windows Eszközre, legfeljebb két processzorra. Az Elsődleges Felhasználó a szoftver helyben és távolról is használhatja a munkájával kapcsolatos célokra. </w:t>
      </w:r>
    </w:p>
    <w:p w:rsidR="008E1EAF" w:rsidRPr="00A041C1" w:rsidRDefault="004C4ED8" w:rsidP="00866323">
      <w:pPr>
        <w:pStyle w:val="ProductList-Body"/>
        <w:numPr>
          <w:ilvl w:val="0"/>
          <w:numId w:val="26"/>
        </w:numPr>
        <w:spacing w:before="40"/>
      </w:pPr>
      <w:r w:rsidRPr="00A041C1">
        <w:rPr>
          <w:b/>
        </w:rPr>
        <w:t>Virtualizációs jogok.</w:t>
      </w:r>
      <w:r w:rsidRPr="00A041C1">
        <w:t xml:space="preserve"> Az Elsődleges Felhasználó futtathat még legfeljebb négy Példányt virtuális OSE-ben és egy Példányt Fizikai OSE-ben helyileg a Windows Eszközön. Ha az Ügyfél a helyileg, virtuális OSE-ben futtatható összes megengedett Példányt használja, akkor a Fizikai OSE-t kizárólag a virtuális OSE-k üzemeltetésére és felügyeletére használhatja. </w:t>
      </w:r>
    </w:p>
    <w:p w:rsidR="008E1EAF" w:rsidRPr="00A041C1" w:rsidRDefault="008E1EAF" w:rsidP="00866323">
      <w:pPr>
        <w:pStyle w:val="ProductList-Body"/>
        <w:numPr>
          <w:ilvl w:val="0"/>
          <w:numId w:val="26"/>
        </w:numPr>
        <w:spacing w:before="40"/>
      </w:pPr>
      <w:r w:rsidRPr="00A041C1">
        <w:t>A Windows Eszközzel az Elsődleges Felhasználó távolról elérheti a szoftver virtuális OSE-kben futtatott legfeljebb négy Példányát vagy az</w:t>
      </w:r>
      <w:r w:rsidR="00D901FF" w:rsidRPr="00A041C1">
        <w:t> </w:t>
      </w:r>
      <w:r w:rsidRPr="00A041C1">
        <w:t xml:space="preserve">Ügyfél adatközpontjában lévő eszközön működő egyetlen fizikai OSE-ben futó szoftver egyetlen példányát. </w:t>
      </w:r>
    </w:p>
    <w:p w:rsidR="008E1EAF" w:rsidRPr="00A041C1" w:rsidRDefault="008E1EAF" w:rsidP="00866323">
      <w:pPr>
        <w:pStyle w:val="ProductList-Body"/>
        <w:numPr>
          <w:ilvl w:val="0"/>
          <w:numId w:val="26"/>
        </w:numPr>
        <w:spacing w:before="40"/>
      </w:pPr>
      <w:r w:rsidRPr="00A041C1">
        <w:t xml:space="preserve">A szoftver virtuális OSE-kben helyi futtatása, illetve az Ügyfél adatközpontjában a fenti 2. és 3. alszakasznak megfelelően távolról történő futtatása helyett az Elsődleges felhasználó a szoftver két Példányát a Fizikai OSE-ben is futtathatja. </w:t>
      </w:r>
    </w:p>
    <w:p w:rsidR="008E1EAF" w:rsidRPr="00A041C1" w:rsidRDefault="004C4ED8" w:rsidP="00866323">
      <w:pPr>
        <w:pStyle w:val="ProductList-Body"/>
        <w:numPr>
          <w:ilvl w:val="0"/>
          <w:numId w:val="26"/>
        </w:numPr>
        <w:spacing w:before="40"/>
      </w:pPr>
      <w:r w:rsidRPr="00A041C1">
        <w:rPr>
          <w:b/>
        </w:rPr>
        <w:t>Barangolási használati jogok.</w:t>
      </w:r>
      <w:r w:rsidRPr="00A041C1">
        <w:t xml:space="preserve"> Az Ügyfél adatközpontjában lévő kiszolgálókon futó megengedett Példányokat az Elsődleges Felhasználó távolról, Harmadik Fél Megfelelő Eszközéről, bárhonnak az Ügyfél vagy az Ügyfél Társvállalatainak telephelyein kívülről elérheti, és a szoftvernek egy Példányát futtathatja Harmadik Fél egy Megfelelő Eszközén egy virtuális OSE-ben, amíg távol van az Ügyfél, illetve az Ügyfél Társvállalatainak telephelyeitől.</w:t>
      </w:r>
    </w:p>
    <w:p w:rsidR="008E1EAF" w:rsidRPr="00A041C1" w:rsidRDefault="004C4ED8" w:rsidP="00866323">
      <w:pPr>
        <w:pStyle w:val="ProductList-Body"/>
        <w:numPr>
          <w:ilvl w:val="0"/>
          <w:numId w:val="26"/>
        </w:numPr>
        <w:spacing w:before="40"/>
      </w:pPr>
      <w:r w:rsidRPr="00A041C1">
        <w:rPr>
          <w:b/>
        </w:rPr>
        <w:t>Windows to Go használati jogok</w:t>
      </w:r>
      <w:r w:rsidR="00D901FF" w:rsidRPr="00A041C1">
        <w:rPr>
          <w:b/>
        </w:rPr>
        <w:t>.</w:t>
      </w:r>
      <w:r w:rsidRPr="00A041C1">
        <w:t xml:space="preserve"> Az Ügyfél létrehozhatja és legfeljebb két USB-meghajtón tárolhatja a szoftver egy Példányát azért, hogy</w:t>
      </w:r>
      <w:r w:rsidR="00D901FF" w:rsidRPr="00A041C1">
        <w:t> </w:t>
      </w:r>
      <w:r w:rsidRPr="00A041C1">
        <w:t>azt az Elsődleges Felhasználó bármely Windows Eszközön vagy Harmadik Fél egy Megfelelő Eszközén futtassa bárhonnan az Ügyfél, illetve az Ügyfél Társvállalatainak létesítményein kívülről.</w:t>
      </w:r>
    </w:p>
    <w:p w:rsidR="008E1EAF" w:rsidRPr="00A041C1" w:rsidRDefault="008E1EAF" w:rsidP="00866323">
      <w:pPr>
        <w:pStyle w:val="ProductList-Body"/>
        <w:numPr>
          <w:ilvl w:val="0"/>
          <w:numId w:val="26"/>
        </w:numPr>
        <w:spacing w:before="40"/>
      </w:pPr>
      <w:r w:rsidRPr="00A041C1">
        <w:t>Az Elsődleges Felhasználó a szoftver megengedett Példányát az Ügyfél adatközpontjában lévő kiszolgálókon futtathatja egy Windows RT Kísérő Eszközről, ahol a „Windows RT Kísérő Eszköz” bármely olyan további eszközt jelent, amelyet az Elsődleges felhasználó használ, és</w:t>
      </w:r>
      <w:r w:rsidR="009D16B6" w:rsidRPr="00A041C1">
        <w:t> </w:t>
      </w:r>
      <w:r w:rsidRPr="00A041C1">
        <w:t>amelyet az Ügyfél (nem egy harmadik fél) megfelelően licencelt Windows RT vagy Windows RT 8.1 szoftverrel történő használatra.</w:t>
      </w:r>
    </w:p>
    <w:p w:rsidR="008E1EAF" w:rsidRPr="00A041C1" w:rsidRDefault="008E1EAF" w:rsidP="00866323">
      <w:pPr>
        <w:pStyle w:val="ProductList-Body"/>
        <w:numPr>
          <w:ilvl w:val="0"/>
          <w:numId w:val="26"/>
        </w:numPr>
        <w:spacing w:before="40"/>
      </w:pPr>
      <w:r w:rsidRPr="00A041C1">
        <w:t>Az Ügyfél legfeljebb 20 másik eszközt csatlakoztathat a Windows Eszközhöz fájlmegosztási, nyomtatási, internetcsatlakozás-megosztási és</w:t>
      </w:r>
      <w:r w:rsidR="00F92500" w:rsidRPr="00A041C1">
        <w:t> </w:t>
      </w:r>
      <w:r w:rsidRPr="00A041C1">
        <w:t>telefonos szolgáltatások, továbbá az Internet Information Services szolgáltatásainak használata céljából. Korlátlan számú kapcsolat engedélyezett Kulcskezelési Szolgáltatásokkal vagy hasonló technológiával történő aktiválás érdekében.</w:t>
      </w:r>
    </w:p>
    <w:p w:rsidR="008E1EAF" w:rsidRPr="00A041C1" w:rsidRDefault="008E1EAF" w:rsidP="005367D7">
      <w:pPr>
        <w:pStyle w:val="ProductList-Body"/>
        <w:numPr>
          <w:ilvl w:val="0"/>
          <w:numId w:val="26"/>
        </w:numPr>
        <w:spacing w:before="40"/>
      </w:pPr>
      <w:r w:rsidRPr="00A041C1">
        <w:t>Az Ügyfél létrehozhatja a szoftver tetszőleges számú Példányát, és ezeket az Ügyfél bármely kiszolgálóján vagy tárolási adathordozóján tárolhatja, ha ennek kizárólagos célja az, hogy az Ügyfél gyakorolja a szoftver Példányainak futtatására vonatkozó jogát az Ügyfél valamely</w:t>
      </w:r>
      <w:r w:rsidR="00764BC5" w:rsidRPr="00A041C1">
        <w:t> </w:t>
      </w:r>
      <w:r w:rsidRPr="00A041C1">
        <w:t xml:space="preserve">Windows Intune Windows Asztali Operációs Rendszerrel (felhasználónkénti) licence értelmében. </w:t>
      </w:r>
    </w:p>
    <w:p w:rsidR="008E1EAF" w:rsidRPr="00A041C1" w:rsidRDefault="00C12361" w:rsidP="00866323">
      <w:pPr>
        <w:pStyle w:val="ProductList-Body"/>
        <w:numPr>
          <w:ilvl w:val="0"/>
          <w:numId w:val="26"/>
        </w:numPr>
        <w:spacing w:before="40"/>
      </w:pPr>
      <w:r w:rsidRPr="00A041C1">
        <w:t xml:space="preserve">Más felhasználók csak a Távsegítség (vagy hasonló technológia) segítségével használhatják a szoftvert, éspedig kizárólag technikai támogatás nyújtásának vagy a szoftver felügyelete céljából. </w:t>
      </w:r>
    </w:p>
    <w:p w:rsidR="00A62183" w:rsidRPr="00A041C1" w:rsidRDefault="00A62183" w:rsidP="00A62183">
      <w:pPr>
        <w:pStyle w:val="ProductList-Body"/>
        <w:ind w:left="180"/>
      </w:pPr>
    </w:p>
    <w:p w:rsidR="00A62183" w:rsidRPr="00A041C1" w:rsidRDefault="008E1EAF" w:rsidP="00A62183">
      <w:pPr>
        <w:pStyle w:val="ProductList-Body"/>
        <w:ind w:left="180"/>
      </w:pPr>
      <w:r w:rsidRPr="00A041C1">
        <w:rPr>
          <w:b/>
          <w:color w:val="0072C6"/>
        </w:rPr>
        <w:t>Windows asztali operációs rendszer átrendelése</w:t>
      </w:r>
    </w:p>
    <w:p w:rsidR="008E1EAF" w:rsidRPr="00A041C1" w:rsidRDefault="008E1EAF" w:rsidP="00A62183">
      <w:pPr>
        <w:pStyle w:val="ProductList-Body"/>
        <w:ind w:left="180"/>
      </w:pPr>
      <w:r w:rsidRPr="00A041C1">
        <w:t>A licencek rövidtávú átrendelését tiltó általános szabályt betartva az Ügyfél a licencét átrendelheti egy megfelelő helyettesítő eszközhöz. Helyettesítő eszköz olyan eszköz lehet, amelyhez az Ügyfél hozzárendelt egy licencet, és amelyre az Ügyfél telepítette a Windows asztali operációs rendszer legújabb verzióját. Ha az Ügyfél a licencelt eszközt végleges hardverhiba miatt kivonja a használatból, a licencét hamarabb is átrendelheti. Az Ügyfél kicserélheti a Windows Eszközt egy másikra, de nem rövidtávon (azaz nem legfeljebb 90 napon belül), és csak akkor, ha a</w:t>
      </w:r>
      <w:r w:rsidR="00764BC5" w:rsidRPr="00A041C1">
        <w:t> </w:t>
      </w:r>
      <w:r w:rsidRPr="00A041C1">
        <w:t xml:space="preserve">helyettesítő eszközhöz a Windows asztali operációs rendszer legújabb verzióját licencelte. A más jogosító licencekkel együtt biztosított vagy megvásárolt licenceket (például az MDOP licencét) általában úgy és akkor kell átrendelni, ahogyan és amikor a jogosító licencet átrendelik. </w:t>
      </w:r>
    </w:p>
    <w:p w:rsidR="00A62183" w:rsidRPr="00A041C1" w:rsidRDefault="00A62183" w:rsidP="00A62183">
      <w:pPr>
        <w:pStyle w:val="ProductList-Body"/>
        <w:ind w:left="180"/>
      </w:pPr>
    </w:p>
    <w:p w:rsidR="00A62183" w:rsidRPr="00A041C1" w:rsidRDefault="008E1EAF" w:rsidP="00A62183">
      <w:pPr>
        <w:pStyle w:val="ProductList-Body"/>
        <w:ind w:left="180"/>
      </w:pPr>
      <w:r w:rsidRPr="00A041C1">
        <w:rPr>
          <w:b/>
          <w:color w:val="0072C6"/>
        </w:rPr>
        <w:t>Windows operációs rendszer kivásárlási opciója</w:t>
      </w:r>
    </w:p>
    <w:p w:rsidR="008E1EAF" w:rsidRPr="00A041C1" w:rsidRDefault="008E1EAF" w:rsidP="00A62183">
      <w:pPr>
        <w:pStyle w:val="ProductList-Body"/>
        <w:ind w:left="180"/>
      </w:pPr>
      <w:r w:rsidRPr="00A041C1">
        <w:t>A kivásárlási opció végleges Licencek megszerzésére használható azon Windows Enterprise termék legfrissebb verziójára vonatkozóan, amely a</w:t>
      </w:r>
      <w:r w:rsidR="00764BC5" w:rsidRPr="00A041C1">
        <w:t> </w:t>
      </w:r>
      <w:r w:rsidRPr="00A041C1">
        <w:t>kivásárlási opció Ügyfél általi gyakorlásának napján vagy az előtt a Windows Intune Windows asztali operációs rendszerrel előfizetésen keresztül elérhetővé vált az Ügyfél számára (a továbbiakban „Windows Enterprise Szoftver”). Kivásárlási megrendelés egy aktív Windows Intune Windows Asztali Operációs Rendszerrel előfizetés 12. naptári hónapja során vagy azt követően, illetve az előfizetés lejártát vagy megszüntetését követő 90 napig bármikor benyújtható. A kivásárlási opció gyakorlásakor vagy az előtt az Ügyfélnek meg kell fizetnie minden fennálló előfizetési és/vagy lemondási díjat. Az Ügyfél Windows Enterprise Szoftverre vonatkozó kivásárlási megrendelése több licencet is magában foglalhat, ezek száma azonban nem haladhatja meg azon aktív SL-ek számát, amelyekkel az Ügyfél aktuálisan rendelkezik a Windows Intune Windows Asztali Operációs Rendszerrel termékre vonatkozóan (vagy rendelkezett legfeljebb 90 nappal a kivásárlás előtt). Az árszabással, a fizetési feltételekkel és</w:t>
      </w:r>
      <w:r w:rsidR="00764BC5" w:rsidRPr="00A041C1">
        <w:t> </w:t>
      </w:r>
      <w:r w:rsidRPr="00A041C1">
        <w:t xml:space="preserve">a kivásárlási opció gyakorlásának módjával kapcsolatban az Ügyfél a helyi terméktámogatási központunkat keresheti fel: </w:t>
      </w:r>
      <w:hyperlink r:id="rId38" w:history="1">
        <w:r w:rsidRPr="00A041C1">
          <w:rPr>
            <w:rStyle w:val="Hyperlink"/>
          </w:rPr>
          <w:t>www.microsoft.com/online/help/en-us/helphowto/0d8eb4c2-77c5-4dd8-b66c-9f1de7451e24.htm</w:t>
        </w:r>
      </w:hyperlink>
      <w:r w:rsidRPr="00A041C1">
        <w:t>.</w:t>
      </w:r>
    </w:p>
    <w:p w:rsidR="00A62183" w:rsidRPr="00A041C1" w:rsidRDefault="00A62183" w:rsidP="00A62183">
      <w:pPr>
        <w:pStyle w:val="ProductList-Body"/>
        <w:ind w:left="180"/>
      </w:pPr>
    </w:p>
    <w:p w:rsidR="00A62183" w:rsidRPr="00A041C1" w:rsidRDefault="00A62183" w:rsidP="00A62183">
      <w:pPr>
        <w:pStyle w:val="ProductList-Body"/>
        <w:ind w:left="450"/>
      </w:pPr>
      <w:r w:rsidRPr="00A041C1">
        <w:rPr>
          <w:b/>
          <w:color w:val="4668C5"/>
        </w:rPr>
        <w:t>Végleges licencek</w:t>
      </w:r>
    </w:p>
    <w:p w:rsidR="008E1EAF" w:rsidRPr="00A041C1" w:rsidRDefault="008E1EAF" w:rsidP="00A62183">
      <w:pPr>
        <w:pStyle w:val="ProductList-Body"/>
        <w:ind w:left="450"/>
      </w:pPr>
      <w:r w:rsidRPr="00A041C1">
        <w:t>Az Ügyfél kivásárlási megrendelésének Microsoft által történő elfogadását és a teljes fizetés átvételét követően az Ügyfél végleges Licencekkel rendelkezik a Windows Enterprise Szoftverre, a kivásárlási megrendelésben feltüntetett számú Licencre vonatkozóan. A</w:t>
      </w:r>
      <w:r w:rsidR="00C52125" w:rsidRPr="00A041C1">
        <w:t> </w:t>
      </w:r>
      <w:r w:rsidRPr="00A041C1">
        <w:t>kivásárlási opció keretében kapott végleges Licencek továbbra is az Ügyfél nagybani licencbeadási szerződése hatálya alá tartoznak (beleértve az Online Szolgáltatásokra vonatkozó jelen Feltételeket – a későbbiekben leírtaknak megfelelően – és minden licenckorlátozást is),</w:t>
      </w:r>
      <w:r w:rsidR="00C52125" w:rsidRPr="00A041C1">
        <w:t> </w:t>
      </w:r>
      <w:r w:rsidRPr="00A041C1">
        <w:t>és hatálytalanítják és felváltják a megfelelő Microsoft asztali operációs rendszerre vonatkozó, alapul szolgáló végleges Licenceit. A</w:t>
      </w:r>
      <w:r w:rsidR="00C52125" w:rsidRPr="00A041C1">
        <w:t> </w:t>
      </w:r>
      <w:r w:rsidRPr="00A041C1">
        <w:t>Windows Enterprise Szoftver Ügyfél általi továbbhasználatára vonatkozó feltételek az Ügyfél nagybani licencbeadási szerződésének lejártát,</w:t>
      </w:r>
      <w:r w:rsidR="00C52125" w:rsidRPr="00A041C1">
        <w:t> </w:t>
      </w:r>
      <w:r w:rsidRPr="00A041C1">
        <w:t>illetve felmondását követően is hatályban maradnak.</w:t>
      </w:r>
    </w:p>
    <w:p w:rsidR="00A62183" w:rsidRPr="00A041C1" w:rsidRDefault="00A62183" w:rsidP="00A62183">
      <w:pPr>
        <w:pStyle w:val="ProductList-Body"/>
        <w:ind w:left="450"/>
      </w:pPr>
    </w:p>
    <w:p w:rsidR="00A62183" w:rsidRPr="00A041C1" w:rsidRDefault="008E1EAF" w:rsidP="00A62183">
      <w:pPr>
        <w:pStyle w:val="ProductList-Body"/>
        <w:ind w:left="450"/>
      </w:pPr>
      <w:r w:rsidRPr="00A041C1">
        <w:rPr>
          <w:b/>
          <w:color w:val="4668C5"/>
        </w:rPr>
        <w:t>Kivásárlási opció</w:t>
      </w:r>
    </w:p>
    <w:p w:rsidR="008E1EAF" w:rsidRPr="00A041C1" w:rsidRDefault="008E1EAF" w:rsidP="00A62183">
      <w:pPr>
        <w:pStyle w:val="ProductList-Body"/>
        <w:ind w:left="450"/>
      </w:pPr>
      <w:r w:rsidRPr="00A041C1">
        <w:t>A nagybani licencbeadási szerződésben található minden ellenkező értelmű rendelkezéssel szemben az Ügyfél nem rendelheti át a Windows Intune Windows Asztali Operációs Rendszerrel kivásárlási opció keretében beszerzett végleges Windows asztalioperációsrendszer-licenceket helyettesítő eszközökhöz.</w:t>
      </w:r>
    </w:p>
    <w:p w:rsidR="00A62183" w:rsidRPr="00A041C1" w:rsidRDefault="00A62183" w:rsidP="00A62183">
      <w:pPr>
        <w:pStyle w:val="ProductList-Body"/>
        <w:ind w:left="450"/>
      </w:pPr>
    </w:p>
    <w:p w:rsidR="00A62183" w:rsidRPr="00A041C1" w:rsidRDefault="008E1EAF" w:rsidP="00A62183">
      <w:pPr>
        <w:pStyle w:val="ProductList-Body"/>
        <w:ind w:left="450"/>
      </w:pPr>
      <w:r w:rsidRPr="00A041C1">
        <w:rPr>
          <w:b/>
          <w:color w:val="4668C5"/>
        </w:rPr>
        <w:t>Licencek hozzárendelése</w:t>
      </w:r>
    </w:p>
    <w:p w:rsidR="008E1EAF" w:rsidRPr="00A041C1" w:rsidRDefault="008E1EAF" w:rsidP="00A62183">
      <w:pPr>
        <w:pStyle w:val="ProductList-Body"/>
        <w:ind w:left="450"/>
      </w:pPr>
      <w:r w:rsidRPr="00A041C1">
        <w:t>A kivásárlási opció keretében az Ügyfél által beszerzett végleges Licenceket az Ügyfélnek azokhoz a Windows Eszközökhöz kell hozzárendelnie, amelyeken a szoftvert a megfelelő Windows Intune Windows Asztali Operációs Rendszerrel (felhasználónkénti) SL-ket használta.</w:t>
      </w:r>
    </w:p>
    <w:p w:rsidR="00A62183" w:rsidRPr="00A041C1" w:rsidRDefault="00A62183" w:rsidP="00A62183">
      <w:pPr>
        <w:pStyle w:val="ProductList-Body"/>
        <w:ind w:left="450"/>
      </w:pPr>
    </w:p>
    <w:p w:rsidR="00A62183" w:rsidRPr="00A041C1" w:rsidRDefault="008E1EAF" w:rsidP="00A62183">
      <w:pPr>
        <w:pStyle w:val="ProductList-Body"/>
        <w:ind w:left="450"/>
      </w:pPr>
      <w:r w:rsidRPr="00A041C1">
        <w:rPr>
          <w:b/>
          <w:color w:val="4668C5"/>
        </w:rPr>
        <w:t>Termékhasználati Jogosítvány</w:t>
      </w:r>
    </w:p>
    <w:p w:rsidR="003D22CB" w:rsidRPr="00A041C1" w:rsidRDefault="008E1EAF" w:rsidP="00A62183">
      <w:pPr>
        <w:pStyle w:val="ProductList-Body"/>
        <w:ind w:left="450"/>
      </w:pPr>
      <w:r w:rsidRPr="00A041C1">
        <w:t>A kivásárlási opció keretében az Ügyfél által beszerzett végleges Licenceknek megfelelően a Windows Enterprise Operációs Rendszer Ügyfél általi használatára a Windows Enterprise Operációs rendszer Termékhasználati Jogosítványa vonatkozik. A Termékhasználati Jogosítvány a</w:t>
      </w:r>
      <w:r w:rsidR="00C52125" w:rsidRPr="00A041C1">
        <w:t> </w:t>
      </w:r>
      <w:hyperlink r:id="rId39" w:history="1">
        <w:r w:rsidRPr="00A041C1">
          <w:rPr>
            <w:rStyle w:val="Hyperlink"/>
          </w:rPr>
          <w:t>http://go.microsoft.com/?linkid=9839206</w:t>
        </w:r>
      </w:hyperlink>
      <w:r w:rsidRPr="00A041C1">
        <w:t xml:space="preserve"> webhelyen található. A jelen szakaszban korábban ismertetett „Virtualizációs jogok”, „Barangolási használati jogok”, „Windows to Go használati jogok” és „Kísérő eszközök” nem alkalmazandók.</w:t>
      </w:r>
    </w:p>
    <w:p w:rsidR="004B3528" w:rsidRPr="00A041C1" w:rsidRDefault="00A52419" w:rsidP="004B3528">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8E1EAF" w:rsidRPr="00A041C1" w:rsidRDefault="004B3528" w:rsidP="00233C87">
      <w:pPr>
        <w:pStyle w:val="ProductList-OfferingGroupHeading"/>
        <w:outlineLvl w:val="1"/>
      </w:pPr>
      <w:bookmarkStart w:id="62" w:name="_Toc391202973"/>
      <w:r w:rsidRPr="00A041C1">
        <w:t>Egyéb online szolgáltatások</w:t>
      </w:r>
      <w:bookmarkEnd w:id="62"/>
    </w:p>
    <w:p w:rsidR="008E1EAF" w:rsidRPr="00A041C1" w:rsidRDefault="004B3528" w:rsidP="00233C87">
      <w:pPr>
        <w:pStyle w:val="ProductList-Offering2Heading"/>
        <w:outlineLvl w:val="2"/>
      </w:pPr>
      <w:r w:rsidRPr="00A041C1">
        <w:tab/>
      </w:r>
      <w:bookmarkStart w:id="63" w:name="_Toc391202974"/>
      <w:r w:rsidRPr="00A041C1">
        <w:t>Bing Maps Enterprise Platform és Bing Maps Mobile Asset Management Platform</w:t>
      </w:r>
      <w:bookmarkEnd w:id="63"/>
    </w:p>
    <w:p w:rsidR="00917344" w:rsidRPr="00A041C1" w:rsidRDefault="00917344" w:rsidP="00917344">
      <w:pPr>
        <w:pStyle w:val="ProductList-Body"/>
      </w:pPr>
      <w:r w:rsidRPr="00A041C1">
        <w:rPr>
          <w:b/>
          <w:color w:val="00188F"/>
        </w:rPr>
        <w:t>Szolgáltatási SL-ek</w:t>
      </w:r>
    </w:p>
    <w:p w:rsidR="00917344" w:rsidRPr="00A041C1" w:rsidRDefault="00917344" w:rsidP="00917344">
      <w:pPr>
        <w:pStyle w:val="ProductList-Body"/>
      </w:pPr>
      <w:r w:rsidRPr="00A041C1">
        <w:t xml:space="preserve">A szolgáltatásokhoz való hozzáférés biztosításához Szolgáltatási SL-re van szükség. Minden Szolgáltatási SL-t a következő jogosító Kiegészítő SL-eknek legalább egyikével együtt kell megvásárolni: </w:t>
      </w:r>
    </w:p>
    <w:p w:rsidR="00917344" w:rsidRPr="00A041C1" w:rsidRDefault="00917344" w:rsidP="00917344">
      <w:pPr>
        <w:pStyle w:val="ProductList-Body"/>
        <w:numPr>
          <w:ilvl w:val="0"/>
          <w:numId w:val="20"/>
        </w:numPr>
        <w:ind w:left="450" w:hanging="270"/>
      </w:pPr>
      <w:r w:rsidRPr="00A041C1">
        <w:t>Webhelyhasználati Kiegészítő SL, amelyre a nem hitelesített felhasználóknak van szüksége a Bing Maps Enterprise Platform és a</w:t>
      </w:r>
      <w:r w:rsidR="00C52125" w:rsidRPr="00A041C1">
        <w:t> </w:t>
      </w:r>
      <w:r w:rsidRPr="00A041C1">
        <w:t>Bing</w:t>
      </w:r>
      <w:r w:rsidR="00C52125" w:rsidRPr="00A041C1">
        <w:t> </w:t>
      </w:r>
      <w:r w:rsidRPr="00A041C1">
        <w:t>Maps</w:t>
      </w:r>
      <w:r w:rsidR="00C52125" w:rsidRPr="00A041C1">
        <w:t> </w:t>
      </w:r>
      <w:r w:rsidRPr="00A041C1">
        <w:t xml:space="preserve">Mobile Asset Management Platform eléréséhez az Ügyfél programjain keresztül, a havi számlázható tranzakciók száma alapján; </w:t>
      </w:r>
    </w:p>
    <w:p w:rsidR="00917344" w:rsidRPr="00A041C1" w:rsidRDefault="00917344" w:rsidP="0088164F">
      <w:pPr>
        <w:pStyle w:val="ProductList-Body"/>
        <w:numPr>
          <w:ilvl w:val="0"/>
          <w:numId w:val="20"/>
        </w:numPr>
        <w:spacing w:before="40"/>
        <w:ind w:left="461" w:hanging="274"/>
      </w:pPr>
      <w:r w:rsidRPr="00A041C1">
        <w:t>Nyilvános Webhelyhasználati SL, amelyre a korlátozás nélküli, nyilvánosan elérhető webhelyek adott számú számlázható tranzakciójához van</w:t>
      </w:r>
      <w:r w:rsidR="00C52125" w:rsidRPr="00A041C1">
        <w:t> </w:t>
      </w:r>
      <w:r w:rsidRPr="00A041C1">
        <w:t>szükség;</w:t>
      </w:r>
    </w:p>
    <w:p w:rsidR="00917344" w:rsidRPr="00A041C1" w:rsidRDefault="00917344" w:rsidP="0088164F">
      <w:pPr>
        <w:pStyle w:val="ProductList-Body"/>
        <w:numPr>
          <w:ilvl w:val="0"/>
          <w:numId w:val="20"/>
        </w:numPr>
        <w:spacing w:before="40"/>
        <w:ind w:left="461" w:hanging="274"/>
      </w:pPr>
      <w:r w:rsidRPr="00A041C1">
        <w:t>Belső Webhelyhasználati Kiegészítő, amelyre magán hálózati belső webhely (például intranet) adott számú számlázható tranzakciójához van</w:t>
      </w:r>
      <w:r w:rsidR="00C52125" w:rsidRPr="00A041C1">
        <w:t> </w:t>
      </w:r>
      <w:r w:rsidRPr="00A041C1">
        <w:t>szükség;</w:t>
      </w:r>
    </w:p>
    <w:p w:rsidR="00917344" w:rsidRPr="00A041C1" w:rsidRDefault="00917344" w:rsidP="0088164F">
      <w:pPr>
        <w:pStyle w:val="ProductList-Body"/>
        <w:numPr>
          <w:ilvl w:val="0"/>
          <w:numId w:val="20"/>
        </w:numPr>
        <w:spacing w:before="40"/>
        <w:ind w:left="461" w:hanging="274"/>
      </w:pPr>
      <w:r w:rsidRPr="00A041C1">
        <w:t>Bing Maps Korlátlan Kiegészítés;</w:t>
      </w:r>
    </w:p>
    <w:p w:rsidR="00917344" w:rsidRPr="00A041C1" w:rsidRDefault="00917344" w:rsidP="0088164F">
      <w:pPr>
        <w:pStyle w:val="ProductList-Body"/>
        <w:numPr>
          <w:ilvl w:val="0"/>
          <w:numId w:val="20"/>
        </w:numPr>
        <w:spacing w:before="40"/>
        <w:ind w:left="461" w:hanging="274"/>
      </w:pPr>
      <w:r w:rsidRPr="00A041C1">
        <w:t>Bing Maps Known User SL; illetve</w:t>
      </w:r>
    </w:p>
    <w:p w:rsidR="00917344" w:rsidRPr="00A041C1" w:rsidRDefault="00917344" w:rsidP="0088164F">
      <w:pPr>
        <w:pStyle w:val="ProductList-Body"/>
        <w:numPr>
          <w:ilvl w:val="0"/>
          <w:numId w:val="20"/>
        </w:numPr>
        <w:spacing w:before="40"/>
        <w:ind w:left="461" w:hanging="274"/>
      </w:pPr>
      <w:r w:rsidRPr="00A041C1">
        <w:t>Bing Maps Light Known User SL.</w:t>
      </w:r>
    </w:p>
    <w:p w:rsidR="00917344" w:rsidRPr="00A041C1" w:rsidRDefault="00917344" w:rsidP="00917344">
      <w:pPr>
        <w:pStyle w:val="ProductList-Body"/>
      </w:pPr>
    </w:p>
    <w:p w:rsidR="00917344" w:rsidRPr="00A041C1" w:rsidRDefault="00917344" w:rsidP="00917344">
      <w:pPr>
        <w:pStyle w:val="ProductList-Body"/>
      </w:pPr>
      <w:r w:rsidRPr="00A041C1">
        <w:rPr>
          <w:b/>
          <w:color w:val="00188F"/>
        </w:rPr>
        <w:t>Jogosító Bing Maps Mobile Asset Management Platform Szolgáltatási SL Kiegészítő SL-ek</w:t>
      </w:r>
    </w:p>
    <w:p w:rsidR="00917344" w:rsidRPr="00A041C1" w:rsidRDefault="00917344" w:rsidP="00917344">
      <w:pPr>
        <w:pStyle w:val="ProductList-Body"/>
      </w:pPr>
      <w:r w:rsidRPr="00A041C1">
        <w:t>A Bing Maps Mobile Asset Management Platform esetén Kiegészítő SL-re van szükség minden olyan nyomon követett Eszköz számára, amelynek</w:t>
      </w:r>
      <w:r w:rsidR="00C52125" w:rsidRPr="00A041C1">
        <w:t> </w:t>
      </w:r>
      <w:r w:rsidRPr="00A041C1">
        <w:t>GPS- vagy egyéb érzékelői alapján megállapított helye nyomon követhető, megjeleníthető, földrajzi koordinátáiból visszafejthető, vagy a</w:t>
      </w:r>
      <w:r w:rsidR="00C52125" w:rsidRPr="00A041C1">
        <w:t> </w:t>
      </w:r>
      <w:r w:rsidRPr="00A041C1">
        <w:t>Bing</w:t>
      </w:r>
      <w:r w:rsidR="00C52125" w:rsidRPr="00A041C1">
        <w:t> </w:t>
      </w:r>
      <w:r w:rsidRPr="00A041C1">
        <w:t>Maps</w:t>
      </w:r>
      <w:r w:rsidR="00C52125" w:rsidRPr="00A041C1">
        <w:t> </w:t>
      </w:r>
      <w:r w:rsidRPr="00A041C1">
        <w:t>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rsidR="00917344" w:rsidRPr="00A041C1" w:rsidRDefault="00917344" w:rsidP="00917344">
      <w:pPr>
        <w:pStyle w:val="ProductList-Body"/>
      </w:pPr>
    </w:p>
    <w:p w:rsidR="00917344" w:rsidRPr="00A041C1" w:rsidRDefault="00917344" w:rsidP="00917344">
      <w:pPr>
        <w:pStyle w:val="ProductList-Body"/>
      </w:pPr>
      <w:r w:rsidRPr="00A041C1">
        <w:rPr>
          <w:b/>
          <w:color w:val="00188F"/>
        </w:rPr>
        <w:t>Hitelesített Felhasználók</w:t>
      </w:r>
    </w:p>
    <w:p w:rsidR="00917344" w:rsidRPr="00A041C1" w:rsidRDefault="00917344" w:rsidP="00917344">
      <w:pPr>
        <w:pStyle w:val="ProductList-Body"/>
      </w:pPr>
      <w:r w:rsidRPr="00A041C1">
        <w:t>Az Ügyfél Bing Maps Enterprise Platform és Bing Maps Mobile Asset Management Platform szolgáltatást elérő programjai által hitelesített felhasználóknak rendelkezniük kell SL-lel.</w:t>
      </w:r>
    </w:p>
    <w:p w:rsidR="00917344" w:rsidRPr="00A041C1" w:rsidRDefault="00917344" w:rsidP="00917344">
      <w:pPr>
        <w:pStyle w:val="ProductList-Body"/>
        <w:rPr>
          <w:sz w:val="16"/>
        </w:rPr>
      </w:pPr>
    </w:p>
    <w:p w:rsidR="00917344" w:rsidRPr="00A041C1" w:rsidRDefault="00917344" w:rsidP="00917344">
      <w:pPr>
        <w:pStyle w:val="ProductList-Body"/>
      </w:pPr>
      <w:r w:rsidRPr="00A041C1">
        <w:rPr>
          <w:b/>
          <w:color w:val="00188F"/>
        </w:rPr>
        <w:t>Bing Maps API-k</w:t>
      </w:r>
    </w:p>
    <w:p w:rsidR="00917344" w:rsidRPr="00A041C1" w:rsidRDefault="00917344" w:rsidP="00917344">
      <w:pPr>
        <w:pStyle w:val="ProductList-Body"/>
      </w:pPr>
      <w:r w:rsidRPr="00A041C1">
        <w:t xml:space="preserve">Az Ügyfél a Bing Maps valamennyi API-ját a Microsoft Bing Maps Platform API-k Használati Feltételei, valamint a Bing Maps Platform szoftverfejlesztői készleteinek (SDK) feltételei, illetve az ezek helyébe lépő, a következő webhelyen elérhető feltételek szerint használhatja: </w:t>
      </w:r>
      <w:hyperlink r:id="rId40" w:history="1">
        <w:r w:rsidRPr="00A041C1">
          <w:rPr>
            <w:rStyle w:val="Hyperlink"/>
          </w:rPr>
          <w:t>http://go.microsoft.com/fwlink/p/?LinkID=66121</w:t>
        </w:r>
      </w:hyperlink>
      <w:r w:rsidRPr="00A041C1">
        <w:t xml:space="preserve"> és </w:t>
      </w:r>
      <w:hyperlink r:id="rId41" w:history="1">
        <w:r w:rsidRPr="00A041C1">
          <w:rPr>
            <w:rStyle w:val="Hyperlink"/>
          </w:rPr>
          <w:t>http://go.microsoft.com/fwlink/p/?LinkID=223436</w:t>
        </w:r>
      </w:hyperlink>
      <w:r w:rsidRPr="00A041C1">
        <w:t>.</w:t>
      </w:r>
    </w:p>
    <w:p w:rsidR="00917344" w:rsidRPr="00A041C1" w:rsidRDefault="00917344" w:rsidP="00917344">
      <w:pPr>
        <w:pStyle w:val="ProductList-Body"/>
        <w:rPr>
          <w:sz w:val="16"/>
        </w:rPr>
      </w:pPr>
    </w:p>
    <w:p w:rsidR="00917344" w:rsidRPr="00A041C1" w:rsidRDefault="00917344" w:rsidP="00917344">
      <w:pPr>
        <w:pStyle w:val="ProductList-Body"/>
      </w:pPr>
      <w:r w:rsidRPr="00A041C1">
        <w:rPr>
          <w:b/>
          <w:color w:val="00188F"/>
        </w:rPr>
        <w:t>Bing Maps adatvédelem</w:t>
      </w:r>
    </w:p>
    <w:p w:rsidR="008E1EAF" w:rsidRPr="00A041C1" w:rsidRDefault="00917344" w:rsidP="00917344">
      <w:pPr>
        <w:pStyle w:val="ProductList-Body"/>
      </w:pPr>
      <w:r w:rsidRPr="00A041C1">
        <w:t>A Bing Adatvédelmi Nyilatkozata és a Microsoft Bing Maps Platform API Használati Feltételeinek adatvédelemre vonatkozó feltételei, amelyek a</w:t>
      </w:r>
      <w:r w:rsidR="001E5A3D" w:rsidRPr="00A041C1">
        <w:t> </w:t>
      </w:r>
      <w:r w:rsidRPr="00A041C1">
        <w:t xml:space="preserve">Bing Maps Szolgáltatás Ügyfél általi használatára vonatkoznak, a következő webhelyen találhatók: </w:t>
      </w:r>
      <w:hyperlink r:id="rId42" w:history="1">
        <w:r w:rsidRPr="00A041C1">
          <w:rPr>
            <w:rStyle w:val="Hyperlink"/>
          </w:rPr>
          <w:t>http://go.microsoft.com/fwlink/?LinkID=248686</w:t>
        </w:r>
      </w:hyperlink>
      <w:r w:rsidRPr="00A041C1">
        <w:t>.</w:t>
      </w:r>
    </w:p>
    <w:p w:rsidR="00917344" w:rsidRPr="00A041C1" w:rsidRDefault="00A52419" w:rsidP="00917344">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8E1EAF" w:rsidRPr="00A041C1" w:rsidRDefault="00917344" w:rsidP="00233C87">
      <w:pPr>
        <w:pStyle w:val="ProductList-Offering2Heading"/>
        <w:outlineLvl w:val="2"/>
      </w:pPr>
      <w:r w:rsidRPr="00A041C1">
        <w:tab/>
      </w:r>
      <w:bookmarkStart w:id="64" w:name="_Toc391202975"/>
      <w:r w:rsidRPr="00A041C1">
        <w:t>Microsoft Azure Directory Premium</w:t>
      </w:r>
      <w:bookmarkEnd w:id="64"/>
    </w:p>
    <w:p w:rsidR="008E1EAF" w:rsidRPr="00A041C1" w:rsidRDefault="00917344" w:rsidP="00A914BF">
      <w:pPr>
        <w:pStyle w:val="ProductList-Body"/>
      </w:pPr>
      <w:r w:rsidRPr="00A041C1">
        <w:t>Az Ügyfél nem másolhatja le és nem terjesztheti a Forefront Identity Manager szoftverben szereplő adathalmazokat (sem azok bármely részét) a</w:t>
      </w:r>
      <w:r w:rsidR="00C52125" w:rsidRPr="00A041C1">
        <w:t> </w:t>
      </w:r>
      <w:r w:rsidRPr="00A041C1">
        <w:t>Microsoft Azure Active Directory Premium Felhasználói SL esetén.</w:t>
      </w:r>
    </w:p>
    <w:p w:rsidR="00917344" w:rsidRPr="00A041C1" w:rsidRDefault="00A52419" w:rsidP="00917344">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8E1EAF" w:rsidRPr="00A041C1" w:rsidRDefault="00917344" w:rsidP="00233C87">
      <w:pPr>
        <w:pStyle w:val="ProductList-Offering2Heading"/>
        <w:outlineLvl w:val="2"/>
      </w:pPr>
      <w:r w:rsidRPr="00A041C1">
        <w:tab/>
      </w:r>
      <w:bookmarkStart w:id="65" w:name="_Toc391202976"/>
      <w:r w:rsidRPr="00A041C1">
        <w:t>Microsoft Learning E-Reference Library</w:t>
      </w:r>
      <w:bookmarkEnd w:id="65"/>
    </w:p>
    <w:p w:rsidR="008E1EAF" w:rsidRPr="00A041C1" w:rsidRDefault="00917344" w:rsidP="00A914BF">
      <w:pPr>
        <w:pStyle w:val="ProductList-Body"/>
      </w:pPr>
      <w:r w:rsidRPr="00A041C1">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rsidR="00917344" w:rsidRPr="00A041C1" w:rsidRDefault="00A52419" w:rsidP="00917344">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8E1EAF" w:rsidRPr="00A041C1" w:rsidRDefault="00917344" w:rsidP="00233C87">
      <w:pPr>
        <w:pStyle w:val="ProductList-Offering2Heading"/>
        <w:outlineLvl w:val="2"/>
      </w:pPr>
      <w:r w:rsidRPr="00A041C1">
        <w:tab/>
      </w:r>
      <w:bookmarkStart w:id="66" w:name="_Toc391202977"/>
      <w:r w:rsidRPr="00A041C1">
        <w:t>Microsoft Learning IT Academy</w:t>
      </w:r>
      <w:bookmarkEnd w:id="66"/>
    </w:p>
    <w:p w:rsidR="00917344" w:rsidRPr="00A041C1" w:rsidRDefault="00917344" w:rsidP="00917344">
      <w:pPr>
        <w:pStyle w:val="ProductList-Body"/>
      </w:pPr>
      <w:r w:rsidRPr="00A041C1">
        <w:rPr>
          <w:b/>
          <w:color w:val="00188F"/>
        </w:rPr>
        <w:t>Szolgáltatási SL</w:t>
      </w:r>
    </w:p>
    <w:p w:rsidR="00917344" w:rsidRPr="00A041C1" w:rsidRDefault="00917344" w:rsidP="00917344">
      <w:pPr>
        <w:pStyle w:val="ProductList-Body"/>
      </w:pPr>
      <w:r w:rsidRPr="00A041C1">
        <w:t>Szolgáltatási SL-re van szükség minden olyan Helyhez, amely eléri vagy használja a Microsoft Learning IT Academy szolgáltatást vagy előnyt. A hely olyan fizikai telephely, ahol a dolgozóknak ugyanaz a főnöke (például az igazgató), és egyetlen épületben vagy ugyanannak a kampusznak egy épületcsoportjában található.</w:t>
      </w:r>
    </w:p>
    <w:p w:rsidR="00917344" w:rsidRPr="00A041C1" w:rsidRDefault="00917344" w:rsidP="00917344">
      <w:pPr>
        <w:pStyle w:val="ProductList-Body"/>
        <w:rPr>
          <w:sz w:val="16"/>
        </w:rPr>
      </w:pPr>
    </w:p>
    <w:p w:rsidR="00917344" w:rsidRPr="00A041C1" w:rsidRDefault="00917344" w:rsidP="00917344">
      <w:pPr>
        <w:pStyle w:val="ProductList-Body"/>
      </w:pPr>
      <w:r w:rsidRPr="00A041C1">
        <w:rPr>
          <w:b/>
          <w:color w:val="00188F"/>
        </w:rPr>
        <w:t>Az IT Academy program útmutatója</w:t>
      </w:r>
    </w:p>
    <w:p w:rsidR="00917344" w:rsidRPr="00A041C1" w:rsidRDefault="00917344" w:rsidP="00917344">
      <w:pPr>
        <w:pStyle w:val="ProductList-Body"/>
      </w:pPr>
      <w:r w:rsidRPr="00A041C1">
        <w:t>A Microsoft Learning IT Academy Ügyfél általi használatára és előnyeinek igénybevételére az IT Academy programnak a</w:t>
      </w:r>
      <w:r w:rsidR="00C52125" w:rsidRPr="00A041C1">
        <w:t> </w:t>
      </w:r>
      <w:hyperlink r:id="rId43" w:history="1">
        <w:r w:rsidRPr="00A041C1">
          <w:rPr>
            <w:rStyle w:val="Hyperlink"/>
          </w:rPr>
          <w:t>http://www.microsoft.com/itacademy</w:t>
        </w:r>
      </w:hyperlink>
      <w:r w:rsidRPr="00A041C1">
        <w:t xml:space="preserve"> webhelyen található útmutatója vonatkozik.</w:t>
      </w:r>
    </w:p>
    <w:p w:rsidR="00917344" w:rsidRPr="00A041C1" w:rsidRDefault="00917344" w:rsidP="00917344">
      <w:pPr>
        <w:pStyle w:val="ProductList-Body"/>
        <w:rPr>
          <w:sz w:val="16"/>
        </w:rPr>
      </w:pPr>
    </w:p>
    <w:p w:rsidR="00917344" w:rsidRPr="00A041C1" w:rsidRDefault="00917344" w:rsidP="00917344">
      <w:pPr>
        <w:pStyle w:val="ProductList-Body"/>
      </w:pPr>
      <w:r w:rsidRPr="00A041C1">
        <w:rPr>
          <w:b/>
          <w:color w:val="00188F"/>
        </w:rPr>
        <w:t>A program harmadik fél által nyújtott előnyei</w:t>
      </w:r>
    </w:p>
    <w:p w:rsidR="008E1EAF" w:rsidRPr="00A041C1" w:rsidRDefault="00917344" w:rsidP="00917344">
      <w:pPr>
        <w:pStyle w:val="ProductList-Body"/>
      </w:pPr>
      <w:r w:rsidRPr="00A041C1">
        <w:t>A program előnyeivel csak egy licencelt intézmény karai, dolgozói és a licencelt intézménybe aktuálisan beiratkozott hallgatói élhetnek.</w:t>
      </w:r>
    </w:p>
    <w:p w:rsidR="00917344" w:rsidRPr="00A041C1" w:rsidRDefault="00A52419" w:rsidP="00917344">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D12FE5" w:rsidRPr="00A041C1" w:rsidRDefault="00D12FE5" w:rsidP="00D12FE5">
      <w:pPr>
        <w:pStyle w:val="ProductList-Offering2Heading"/>
      </w:pPr>
      <w:r w:rsidRPr="00A041C1">
        <w:tab/>
      </w:r>
      <w:bookmarkStart w:id="67" w:name="_Toc391202978"/>
      <w:r w:rsidRPr="00A041C1">
        <w:t>Microsoft Rights Management</w:t>
      </w:r>
      <w:bookmarkEnd w:id="67"/>
    </w:p>
    <w:p w:rsidR="00D12FE5" w:rsidRPr="00A041C1" w:rsidRDefault="00D12FE5" w:rsidP="00D12FE5">
      <w:pPr>
        <w:pStyle w:val="ProductList-Body"/>
      </w:pPr>
      <w:r w:rsidRPr="00A041C1">
        <w:t xml:space="preserve">A </w:t>
      </w:r>
      <w:hyperlink w:anchor="Attachment2" w:history="1">
        <w:r w:rsidRPr="00A041C1">
          <w:rPr>
            <w:rStyle w:val="Hyperlink"/>
          </w:rPr>
          <w:t>2. melléklet</w:t>
        </w:r>
      </w:hyperlink>
      <w:r w:rsidRPr="00A041C1">
        <w:t xml:space="preserve"> sorolja fel azokat az egyéb SL-eket, amelyek kielégítik a Microsoft Rights Management követelményeit.</w:t>
      </w:r>
    </w:p>
    <w:p w:rsidR="00D12FE5" w:rsidRPr="00A041C1" w:rsidRDefault="00A52419" w:rsidP="00D12FE5">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581CDB" w:rsidRPr="00A041C1" w:rsidRDefault="00581CDB" w:rsidP="00581CDB">
      <w:pPr>
        <w:pStyle w:val="ProductList-Offering2Heading"/>
        <w:outlineLvl w:val="2"/>
      </w:pPr>
      <w:r w:rsidRPr="00A041C1">
        <w:tab/>
      </w:r>
      <w:bookmarkStart w:id="68" w:name="_Toc391202979"/>
      <w:r w:rsidRPr="00A041C1">
        <w:t>Office 365 Developer</w:t>
      </w:r>
      <w:bookmarkEnd w:id="68"/>
    </w:p>
    <w:p w:rsidR="00581CDB" w:rsidRPr="00A041C1" w:rsidRDefault="00581CDB" w:rsidP="00581CDB">
      <w:pPr>
        <w:pStyle w:val="ProductList-Body"/>
        <w:tabs>
          <w:tab w:val="clear" w:pos="158"/>
          <w:tab w:val="left" w:pos="180"/>
        </w:tabs>
      </w:pPr>
      <w:r w:rsidRPr="00A041C1">
        <w:rPr>
          <w:b/>
          <w:color w:val="00188F"/>
        </w:rPr>
        <w:t>Az Office 365 Developer termelési célú használata nem engedélyezett</w:t>
      </w:r>
    </w:p>
    <w:p w:rsidR="00581CDB" w:rsidRPr="00A041C1" w:rsidRDefault="00581CDB" w:rsidP="00581CDB">
      <w:pPr>
        <w:pStyle w:val="ProductList-Body"/>
        <w:tabs>
          <w:tab w:val="clear" w:pos="158"/>
          <w:tab w:val="left" w:pos="180"/>
        </w:tabs>
      </w:pPr>
      <w:r w:rsidRPr="00A041C1">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w:t>
      </w:r>
      <w:r w:rsidR="00470ACA" w:rsidRPr="00A041C1">
        <w:t> </w:t>
      </w:r>
      <w:r w:rsidRPr="00A041C1">
        <w:t>telepítéshez, illetve a Microsoft Office Áruház számára. Az Online Szolgáltatás termelési célú használata nem engedélyezett.</w:t>
      </w:r>
    </w:p>
    <w:p w:rsidR="00581CDB" w:rsidRPr="00A041C1" w:rsidRDefault="00581CDB" w:rsidP="00581CDB">
      <w:pPr>
        <w:pStyle w:val="ProductList-Body"/>
        <w:tabs>
          <w:tab w:val="clear" w:pos="158"/>
          <w:tab w:val="left" w:pos="180"/>
        </w:tabs>
        <w:rPr>
          <w:sz w:val="16"/>
        </w:rPr>
      </w:pPr>
    </w:p>
    <w:p w:rsidR="00581CDB" w:rsidRPr="00A041C1" w:rsidRDefault="00581CDB" w:rsidP="00581CDB">
      <w:pPr>
        <w:pStyle w:val="ProductList-Body"/>
        <w:tabs>
          <w:tab w:val="clear" w:pos="158"/>
          <w:tab w:val="left" w:pos="180"/>
        </w:tabs>
      </w:pPr>
      <w:r w:rsidRPr="00A041C1">
        <w:rPr>
          <w:b/>
          <w:color w:val="00188F"/>
        </w:rPr>
        <w:t>Az Office 365 Developer végfelhasználói</w:t>
      </w:r>
    </w:p>
    <w:p w:rsidR="00581CDB" w:rsidRPr="00A041C1" w:rsidRDefault="00581CDB" w:rsidP="00581CDB">
      <w:pPr>
        <w:pStyle w:val="ProductList-Body"/>
        <w:tabs>
          <w:tab w:val="clear" w:pos="158"/>
          <w:tab w:val="left" w:pos="180"/>
        </w:tabs>
      </w:pPr>
      <w:r w:rsidRPr="00A041C1">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rsidR="00581CDB" w:rsidRPr="00A041C1" w:rsidRDefault="00A52419" w:rsidP="00581CDB">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8E1EAF" w:rsidRPr="00A041C1" w:rsidRDefault="00D67A4B" w:rsidP="00233C87">
      <w:pPr>
        <w:pStyle w:val="ProductList-Offering2Heading"/>
        <w:outlineLvl w:val="2"/>
      </w:pPr>
      <w:r w:rsidRPr="00A041C1">
        <w:tab/>
      </w:r>
      <w:bookmarkStart w:id="69" w:name="_Toc391202980"/>
      <w:r w:rsidRPr="00A041C1">
        <w:t>Power BI az Office 365 szolgáltatáshoz</w:t>
      </w:r>
      <w:bookmarkEnd w:id="69"/>
    </w:p>
    <w:p w:rsidR="00D12FE5" w:rsidRPr="00A041C1" w:rsidRDefault="00D12FE5" w:rsidP="00D12FE5">
      <w:pPr>
        <w:pStyle w:val="ProductList-Body"/>
        <w:tabs>
          <w:tab w:val="clear" w:pos="158"/>
          <w:tab w:val="left" w:pos="360"/>
        </w:tabs>
      </w:pPr>
      <w:r w:rsidRPr="00A041C1">
        <w:rPr>
          <w:b/>
          <w:color w:val="00188F"/>
        </w:rPr>
        <w:t>közlemények</w:t>
      </w:r>
    </w:p>
    <w:p w:rsidR="00D12FE5" w:rsidRPr="00A041C1" w:rsidRDefault="00D12FE5" w:rsidP="00D12FE5">
      <w:pPr>
        <w:pStyle w:val="ProductList-Body"/>
      </w:pPr>
      <w:r w:rsidRPr="00A041C1">
        <w:t xml:space="preserve">A Bing Mapsre vonatkozó értesítések (lásd: </w:t>
      </w:r>
      <w:hyperlink w:anchor="Attachment1" w:history="1">
        <w:r w:rsidRPr="00A041C1">
          <w:rPr>
            <w:rStyle w:val="Hyperlink"/>
          </w:rPr>
          <w:t>1. melléklet</w:t>
        </w:r>
      </w:hyperlink>
      <w:r w:rsidRPr="00A041C1">
        <w:t>) alkalmazandók.</w:t>
      </w:r>
    </w:p>
    <w:p w:rsidR="00D67A4B" w:rsidRPr="00A041C1" w:rsidRDefault="00A52419" w:rsidP="00D67A4B">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3D22CB" w:rsidRPr="00A041C1" w:rsidRDefault="00D67A4B" w:rsidP="00233C87">
      <w:pPr>
        <w:pStyle w:val="ProductList-Offering2Heading"/>
        <w:outlineLvl w:val="2"/>
      </w:pPr>
      <w:r w:rsidRPr="00A041C1">
        <w:tab/>
      </w:r>
      <w:bookmarkStart w:id="70" w:name="_Toc391202981"/>
      <w:r w:rsidRPr="00A041C1">
        <w:t>System Center Endpoint Protection</w:t>
      </w:r>
      <w:bookmarkEnd w:id="70"/>
    </w:p>
    <w:p w:rsidR="00D67A4B" w:rsidRPr="00A041C1" w:rsidRDefault="00D67A4B" w:rsidP="00D67A4B">
      <w:pPr>
        <w:pStyle w:val="ProductList-Body"/>
      </w:pPr>
      <w:r w:rsidRPr="00A041C1">
        <w:rPr>
          <w:b/>
          <w:color w:val="00188F"/>
        </w:rPr>
        <w:t>Eszköz SL-ek</w:t>
      </w:r>
    </w:p>
    <w:p w:rsidR="00D67A4B" w:rsidRPr="00A041C1" w:rsidRDefault="00D67A4B" w:rsidP="00D67A4B">
      <w:pPr>
        <w:pStyle w:val="ProductList-Body"/>
      </w:pPr>
      <w:r w:rsidRPr="00A041C1">
        <w:t>SL-re van szükség minden olyan eszközhöz, amely eléri a System Center Endpoint Protection szoftvert vagy a hozzá kapcsolódó szoftvereket, a</w:t>
      </w:r>
      <w:r w:rsidR="00962064" w:rsidRPr="00A041C1">
        <w:t> </w:t>
      </w:r>
      <w:r w:rsidRPr="00A041C1">
        <w:t>Kiszolgálók kivételével, amelyekhez Kiszolgálófelügyeleti Licencre van szükség.</w:t>
      </w:r>
    </w:p>
    <w:p w:rsidR="00D67A4B" w:rsidRPr="00A041C1" w:rsidRDefault="00D67A4B" w:rsidP="00D67A4B">
      <w:pPr>
        <w:pStyle w:val="ProductList-Body"/>
      </w:pPr>
    </w:p>
    <w:p w:rsidR="00D67A4B" w:rsidRPr="00A041C1" w:rsidRDefault="00D67A4B" w:rsidP="00D67A4B">
      <w:pPr>
        <w:pStyle w:val="ProductList-Body"/>
      </w:pPr>
      <w:r w:rsidRPr="00A041C1">
        <w:rPr>
          <w:b/>
          <w:color w:val="00188F"/>
        </w:rPr>
        <w:t>Kiszolgálófelügyeleti SL-ek</w:t>
      </w:r>
    </w:p>
    <w:p w:rsidR="00D67A4B" w:rsidRPr="00A041C1" w:rsidRDefault="00D67A4B" w:rsidP="00D67A4B">
      <w:pPr>
        <w:pStyle w:val="ProductList-Body"/>
      </w:pPr>
      <w:r w:rsidRPr="00A041C1">
        <w:t xml:space="preserve">A Felhasználói SL-ekre vonatkozó követelményeken felül a Kiszolgálófelügyeleti licencre van szükség minden Kiszolgálóhoz, a Termékhasználati jogosítvány „Felügyeleti kiszolgálók” című szakaszában olvasható, a System Center 2012 R2 Datacenter és Standard kiadására vonatkozó licencfeltételekben meghatározott számban. A Termékhasználati Jogosítvány a </w:t>
      </w:r>
      <w:hyperlink r:id="rId44" w:history="1">
        <w:r w:rsidRPr="00A041C1">
          <w:rPr>
            <w:rStyle w:val="Hyperlink"/>
          </w:rPr>
          <w:t>http://go.microsoft.com/?linkid=9839206</w:t>
        </w:r>
      </w:hyperlink>
      <w:r w:rsidRPr="00A041C1">
        <w:t xml:space="preserve"> webhelyen található. A</w:t>
      </w:r>
      <w:r w:rsidR="00962064" w:rsidRPr="00A041C1">
        <w:t> </w:t>
      </w:r>
      <w:r w:rsidRPr="00A041C1">
        <w:t>jelen nyilatkozat értelmezésében „felügyelt operációsrendszer-környezetek” az olyan kiszolgálói operációs rendszert futtató operációsrendszer-környezetek, amelyek elérik a System Center Endpoint Protection szoftvert vagy a kapcsolódó szoftvereket. Ebben a bekezdésben egy „Kiszolgáló” olyan eszköz, amelyen az Ügyfél kiszolgáló operációs rendszert futtat.</w:t>
      </w:r>
    </w:p>
    <w:p w:rsidR="00D67A4B" w:rsidRPr="00A041C1" w:rsidRDefault="00D67A4B" w:rsidP="00D67A4B">
      <w:pPr>
        <w:pStyle w:val="ProductList-Body"/>
      </w:pPr>
    </w:p>
    <w:p w:rsidR="00D67A4B" w:rsidRPr="00A041C1" w:rsidRDefault="00D67A4B" w:rsidP="00D67A4B">
      <w:pPr>
        <w:pStyle w:val="ProductList-Body"/>
      </w:pPr>
      <w:r w:rsidRPr="00A041C1">
        <w:rPr>
          <w:b/>
          <w:color w:val="00188F"/>
        </w:rPr>
        <w:t>Ellenőrzőmotorok helyettesítése</w:t>
      </w:r>
    </w:p>
    <w:p w:rsidR="00D67A4B" w:rsidRPr="00A041C1" w:rsidRDefault="00D67A4B" w:rsidP="00D67A4B">
      <w:pPr>
        <w:pStyle w:val="ProductList-Body"/>
      </w:pPr>
      <w:r w:rsidRPr="00A041C1">
        <w:t>Az Online Szolgáltatás következő összetevőihez tartozó szoftvert és fájlokat a Microsoft velük egyenértékűekkel helyettesítheti:</w:t>
      </w:r>
    </w:p>
    <w:p w:rsidR="00D67A4B" w:rsidRPr="00A041C1" w:rsidRDefault="00D67A4B" w:rsidP="00D67A4B">
      <w:pPr>
        <w:pStyle w:val="ProductList-Body"/>
        <w:numPr>
          <w:ilvl w:val="0"/>
          <w:numId w:val="21"/>
        </w:numPr>
        <w:ind w:left="450" w:hanging="270"/>
      </w:pPr>
      <w:r w:rsidRPr="00A041C1">
        <w:t>vírusvédelmi és levélszemétszűrő szoftver; valamint</w:t>
      </w:r>
    </w:p>
    <w:p w:rsidR="003D22CB" w:rsidRPr="00A041C1" w:rsidRDefault="00D67A4B" w:rsidP="0088164F">
      <w:pPr>
        <w:pStyle w:val="ProductList-Body"/>
        <w:numPr>
          <w:ilvl w:val="0"/>
          <w:numId w:val="21"/>
        </w:numPr>
        <w:spacing w:before="40"/>
        <w:ind w:left="461" w:hanging="274"/>
      </w:pPr>
      <w:r w:rsidRPr="00A041C1">
        <w:t>aláírásfájlok és tartalomszűrési célú adatfájlok.</w:t>
      </w:r>
    </w:p>
    <w:p w:rsidR="00D67A4B" w:rsidRPr="00A041C1" w:rsidRDefault="00A52419" w:rsidP="00D67A4B">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D67A4B" w:rsidRPr="00A041C1" w:rsidRDefault="00D67A4B" w:rsidP="00233C87">
      <w:pPr>
        <w:pStyle w:val="ProductList-Offering2Heading"/>
        <w:outlineLvl w:val="2"/>
      </w:pPr>
      <w:r w:rsidRPr="00A041C1">
        <w:tab/>
      </w:r>
      <w:bookmarkStart w:id="71" w:name="_Toc391202982"/>
      <w:r w:rsidRPr="00A041C1">
        <w:t>Translator API</w:t>
      </w:r>
      <w:bookmarkEnd w:id="71"/>
    </w:p>
    <w:p w:rsidR="00D67A4B" w:rsidRPr="00A041C1" w:rsidRDefault="00D67A4B" w:rsidP="00A914BF">
      <w:pPr>
        <w:pStyle w:val="ProductList-Body"/>
      </w:pPr>
      <w:r w:rsidRPr="00A041C1">
        <w:t xml:space="preserve">Az Ügyfél a Translator API-t a Translator API </w:t>
      </w:r>
      <w:hyperlink r:id="rId45" w:history="1">
        <w:r w:rsidRPr="00A041C1">
          <w:rPr>
            <w:rStyle w:val="Hyperlink"/>
          </w:rPr>
          <w:t>http://aka.ms/translatortou</w:t>
        </w:r>
      </w:hyperlink>
      <w:r w:rsidRPr="00A041C1">
        <w:t xml:space="preserve"> webhelyen található Használati Feltételeinek (ideértve a helyükbe lépő Feltételeket is) és a </w:t>
      </w:r>
      <w:hyperlink r:id="rId46" w:history="1">
        <w:r w:rsidRPr="00A041C1">
          <w:rPr>
            <w:rStyle w:val="Hyperlink"/>
          </w:rPr>
          <w:t>http://aka.ms/translatorprivacy</w:t>
        </w:r>
      </w:hyperlink>
      <w:r w:rsidRPr="00A041C1">
        <w:t xml:space="preserve"> webhelyen található Translator Adatvédelmi Nyilatkozatnak megfelelően használhatja.</w:t>
      </w:r>
    </w:p>
    <w:p w:rsidR="00D67A4B" w:rsidRPr="00A041C1" w:rsidRDefault="00A52419" w:rsidP="00D67A4B">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0E6ED8" w:rsidRPr="00A041C1" w:rsidRDefault="00D67A4B" w:rsidP="00233C87">
      <w:pPr>
        <w:pStyle w:val="ProductList-Offering2Heading"/>
        <w:outlineLvl w:val="2"/>
      </w:pPr>
      <w:bookmarkStart w:id="72" w:name="_Toc391202983"/>
      <w:r w:rsidRPr="00A041C1">
        <w:t>Yammer Enterprise</w:t>
      </w:r>
      <w:bookmarkEnd w:id="72"/>
    </w:p>
    <w:p w:rsidR="00D67A4B" w:rsidRPr="00A041C1" w:rsidRDefault="00D67A4B" w:rsidP="00D67A4B">
      <w:pPr>
        <w:pStyle w:val="ProductList-Body"/>
      </w:pPr>
      <w:r w:rsidRPr="00A041C1">
        <w:rPr>
          <w:b/>
          <w:color w:val="00188F"/>
        </w:rPr>
        <w:t>Külső felhasználók</w:t>
      </w:r>
    </w:p>
    <w:p w:rsidR="00D67A4B" w:rsidRPr="00A041C1" w:rsidRDefault="00D67A4B" w:rsidP="00D67A4B">
      <w:pPr>
        <w:pStyle w:val="ProductList-Body"/>
      </w:pPr>
      <w:r w:rsidRPr="00A041C1">
        <w:t>A külső hálózaton keresztül a Yammerbe meghívott Külső felhasználóknak nem kell Felhasználói SL.</w:t>
      </w:r>
    </w:p>
    <w:p w:rsidR="00D67A4B" w:rsidRPr="00A041C1" w:rsidRDefault="00D67A4B" w:rsidP="00D67A4B">
      <w:pPr>
        <w:pStyle w:val="ProductList-Body"/>
      </w:pPr>
    </w:p>
    <w:p w:rsidR="00D67A4B" w:rsidRPr="00A041C1" w:rsidRDefault="00D67A4B" w:rsidP="00D67A4B">
      <w:pPr>
        <w:pStyle w:val="ProductList-Body"/>
      </w:pPr>
      <w:r w:rsidRPr="00A041C1">
        <w:rPr>
          <w:b/>
          <w:color w:val="00188F"/>
        </w:rPr>
        <w:t>Az Ügyféladatok Microsoft általi felhasználása</w:t>
      </w:r>
    </w:p>
    <w:p w:rsidR="00D67A4B" w:rsidRPr="00A041C1" w:rsidRDefault="00D67A4B" w:rsidP="00D67A4B">
      <w:pPr>
        <w:pStyle w:val="ProductList-Body"/>
      </w:pPr>
      <w:r w:rsidRPr="00A041C1">
        <w:t>Tekintet nélkül az Ügyfél nagybani licencbeadási szerződésében vagy az OST-ben foglalt bármely ellenkező értelmű rendelkezésre, a Yammer Enterprise online szolgáltatásban lévő Ügyféladatokat a Microsoft – az Ügyfél Online Szolgáltatási előfizetésének megszűnése előtt és után egyaránt</w:t>
      </w:r>
      <w:r w:rsidR="00962064" w:rsidRPr="00A041C1">
        <w:t> </w:t>
      </w:r>
      <w:r w:rsidRPr="00A041C1">
        <w:t xml:space="preserve">– a </w:t>
      </w:r>
      <w:hyperlink r:id="rId47" w:history="1">
        <w:r w:rsidRPr="00A041C1">
          <w:rPr>
            <w:rStyle w:val="Hyperlink"/>
          </w:rPr>
          <w:t>www.yammer.com/about/privacy</w:t>
        </w:r>
      </w:hyperlink>
      <w:r w:rsidRPr="00A041C1">
        <w:t xml:space="preserve"> webhelyen olvasható Yammer Adatvédelmi Nyilatkozatában foglaltak szerint használja fel. </w:t>
      </w:r>
    </w:p>
    <w:p w:rsidR="00D67A4B" w:rsidRPr="00A041C1" w:rsidRDefault="00D67A4B" w:rsidP="00D67A4B">
      <w:pPr>
        <w:pStyle w:val="ProductList-Body"/>
      </w:pPr>
    </w:p>
    <w:p w:rsidR="00D67A4B" w:rsidRPr="00A041C1" w:rsidRDefault="00D67A4B" w:rsidP="00D67A4B">
      <w:pPr>
        <w:pStyle w:val="ProductList-Body"/>
      </w:pPr>
      <w:r w:rsidRPr="00A041C1">
        <w:rPr>
          <w:b/>
          <w:color w:val="00188F"/>
        </w:rPr>
        <w:t>Gyermekek</w:t>
      </w:r>
    </w:p>
    <w:p w:rsidR="00D67A4B" w:rsidRPr="00A041C1" w:rsidRDefault="00D67A4B" w:rsidP="00D67A4B">
      <w:pPr>
        <w:pStyle w:val="ProductList-Body"/>
      </w:pPr>
      <w:r w:rsidRPr="00A041C1">
        <w:t>A Yammer Enterprise nem 13 évesnél fiatalabb felhasználók számára készült. Az Ügyfél nem hozhat létre Yammer-fiókot 13 évesnél fiatalabb személy számára.</w:t>
      </w:r>
    </w:p>
    <w:p w:rsidR="00D67A4B" w:rsidRPr="00A041C1" w:rsidRDefault="00A52419" w:rsidP="00D67A4B">
      <w:pPr>
        <w:pStyle w:val="ProductList-Body"/>
        <w:shd w:val="clear" w:color="auto" w:fill="A6A6A6" w:themeFill="background1" w:themeFillShade="A6"/>
        <w:spacing w:before="120" w:after="240"/>
        <w:jc w:val="right"/>
      </w:pPr>
      <w:hyperlink w:anchor="TableofContents" w:history="1">
        <w:r w:rsidR="00F92500" w:rsidRPr="00A041C1">
          <w:rPr>
            <w:rStyle w:val="Hyperlink"/>
            <w:sz w:val="16"/>
            <w:szCs w:val="16"/>
          </w:rPr>
          <w:t>Tartalomjegyzék</w:t>
        </w:r>
      </w:hyperlink>
      <w:r w:rsidR="00F92500" w:rsidRPr="00A041C1">
        <w:rPr>
          <w:sz w:val="16"/>
          <w:szCs w:val="16"/>
        </w:rPr>
        <w:t xml:space="preserve"> / </w:t>
      </w:r>
      <w:hyperlink w:anchor="GeneralTerms" w:history="1">
        <w:r w:rsidR="00F92500" w:rsidRPr="00A041C1">
          <w:rPr>
            <w:rStyle w:val="Hyperlink"/>
            <w:sz w:val="16"/>
            <w:szCs w:val="16"/>
          </w:rPr>
          <w:t>Általános feltételek</w:t>
        </w:r>
      </w:hyperlink>
    </w:p>
    <w:p w:rsidR="000E6ED8" w:rsidRPr="00A041C1" w:rsidRDefault="000E6ED8" w:rsidP="00A914BF">
      <w:pPr>
        <w:pStyle w:val="ProductList-Body"/>
      </w:pPr>
    </w:p>
    <w:p w:rsidR="000E6ED8" w:rsidRPr="00A041C1" w:rsidRDefault="000E6ED8" w:rsidP="00A914BF">
      <w:pPr>
        <w:pStyle w:val="ProductList-Body"/>
        <w:sectPr w:rsidR="000E6ED8" w:rsidRPr="00A041C1" w:rsidSect="00335689">
          <w:type w:val="continuous"/>
          <w:pgSz w:w="12240" w:h="15840"/>
          <w:pgMar w:top="1440" w:right="720" w:bottom="1440" w:left="720" w:header="720" w:footer="720" w:gutter="0"/>
          <w:cols w:space="720"/>
          <w:titlePg/>
          <w:docGrid w:linePitch="360"/>
        </w:sectPr>
      </w:pPr>
    </w:p>
    <w:p w:rsidR="000E6ED8" w:rsidRPr="00A041C1" w:rsidRDefault="00D67A4B" w:rsidP="00233C87">
      <w:pPr>
        <w:pStyle w:val="ProductList-SectionHeading"/>
        <w:outlineLvl w:val="0"/>
      </w:pPr>
      <w:bookmarkStart w:id="73" w:name="Attachment1"/>
      <w:bookmarkStart w:id="74" w:name="_Toc391202984"/>
      <w:r w:rsidRPr="00A041C1">
        <w:t>1. melléklet – Értesítések</w:t>
      </w:r>
      <w:bookmarkEnd w:id="73"/>
      <w:bookmarkEnd w:id="74"/>
    </w:p>
    <w:p w:rsidR="004D27A6" w:rsidRPr="00A041C1" w:rsidRDefault="00D67A4B" w:rsidP="00233C87">
      <w:pPr>
        <w:pStyle w:val="ProductList-Offering1Heading"/>
        <w:outlineLvl w:val="1"/>
      </w:pPr>
      <w:bookmarkStart w:id="75" w:name="_Toc391202985"/>
      <w:r w:rsidRPr="00A041C1">
        <w:t>Bing Maps</w:t>
      </w:r>
      <w:bookmarkEnd w:id="75"/>
    </w:p>
    <w:p w:rsidR="00D67A4B" w:rsidRPr="00A041C1" w:rsidRDefault="00D67A4B" w:rsidP="00A914BF">
      <w:pPr>
        <w:pStyle w:val="ProductList-Body"/>
      </w:pPr>
      <w:r w:rsidRPr="00A041C1">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48" w:history="1">
        <w:r w:rsidRPr="00A041C1">
          <w:rPr>
            <w:rStyle w:val="Hyperlink"/>
          </w:rPr>
          <w:t>go.microsoft.com/?linkid=9710837</w:t>
        </w:r>
      </w:hyperlink>
      <w:r w:rsidRPr="00A041C1">
        <w:t xml:space="preserve"> webhelyen található Végfelhasználókra vonatkozó Használati Feltételei és a Bing</w:t>
      </w:r>
      <w:r w:rsidR="00C43179" w:rsidRPr="00A041C1">
        <w:t> </w:t>
      </w:r>
      <w:r w:rsidRPr="00A041C1">
        <w:t xml:space="preserve">Maps </w:t>
      </w:r>
      <w:hyperlink r:id="rId49" w:history="1">
        <w:r w:rsidRPr="00A041C1">
          <w:rPr>
            <w:rStyle w:val="Hyperlink"/>
          </w:rPr>
          <w:t>go.microsoft.com/fwlink/?LinkID=248686</w:t>
        </w:r>
      </w:hyperlink>
      <w:r w:rsidRPr="00A041C1">
        <w:t xml:space="preserve"> webhelyen található Adatvédelmi Nyilatkozata vonatkozik.</w:t>
      </w:r>
    </w:p>
    <w:p w:rsidR="00A27D70" w:rsidRPr="00A041C1" w:rsidRDefault="00A27D70" w:rsidP="00A914BF">
      <w:pPr>
        <w:pStyle w:val="ProductList-Body"/>
      </w:pPr>
    </w:p>
    <w:p w:rsidR="00D67A4B" w:rsidRPr="00A041C1" w:rsidRDefault="00A27D70" w:rsidP="00233C87">
      <w:pPr>
        <w:pStyle w:val="ProductList-Offering1Heading"/>
        <w:outlineLvl w:val="1"/>
      </w:pPr>
      <w:bookmarkStart w:id="76" w:name="_Toc391202986"/>
      <w:r w:rsidRPr="00A041C1">
        <w:t>Ügyfélszolgálati tevékenység</w:t>
      </w:r>
      <w:bookmarkEnd w:id="76"/>
    </w:p>
    <w:p w:rsidR="00A27D70" w:rsidRPr="00A041C1" w:rsidRDefault="00A27D70" w:rsidP="00A27D70">
      <w:pPr>
        <w:pStyle w:val="ProductList-Body"/>
      </w:pPr>
      <w:r w:rsidRPr="00A041C1">
        <w:t>Ha az Ügyfél nagybani licencbeadási szerződése 2007. szeptember 1. előtti dátumú Üzleti Keretszerződést tartalmaz (és az Ügyfél nem írt alá semmilyen más keret szintű Microsoft Szakmai Szolgáltatásokra vonatkozó szerződést), vagy ha az Ügyfél a Microsoft Online Előfizetési Szerződés vagy más olyan Microsoft-szerződés alapján licencel, amely csak Online Szolgáltatásokra vonatkozik, akkor az Ügyfél-támogatási tevékenység nyújtása a kiegészítő feltételeknek megfelelően történik.</w:t>
      </w:r>
    </w:p>
    <w:p w:rsidR="00A27D70" w:rsidRPr="00A041C1" w:rsidRDefault="00A27D70" w:rsidP="00A27D70">
      <w:pPr>
        <w:pStyle w:val="ProductList-Body"/>
      </w:pPr>
    </w:p>
    <w:p w:rsidR="00A27D70" w:rsidRPr="00A041C1" w:rsidRDefault="00A27D70" w:rsidP="00233C87">
      <w:pPr>
        <w:pStyle w:val="ProductList-Body"/>
        <w:outlineLvl w:val="2"/>
      </w:pPr>
      <w:r w:rsidRPr="00A041C1">
        <w:rPr>
          <w:b/>
          <w:color w:val="00188F"/>
        </w:rPr>
        <w:t>Meghatározások</w:t>
      </w:r>
    </w:p>
    <w:p w:rsidR="00A27D70" w:rsidRPr="00A041C1" w:rsidRDefault="00A27D70" w:rsidP="00BC4E64">
      <w:pPr>
        <w:pStyle w:val="ProductList-Body"/>
        <w:spacing w:after="120"/>
      </w:pPr>
      <w:r w:rsidRPr="00A041C1">
        <w:t>A jelen Ügyfél-támogatási tevékenység című értesítésben használt, de külön nem definiált kifejezések az Ügyfél nagybani licencbeadási szerződésben megadott jelentéssel bírnak.</w:t>
      </w:r>
    </w:p>
    <w:p w:rsidR="00A27D70" w:rsidRPr="00A041C1" w:rsidRDefault="00A27D70" w:rsidP="00BC4E64">
      <w:pPr>
        <w:pStyle w:val="ProductList-Body"/>
        <w:spacing w:after="120"/>
      </w:pPr>
      <w:r w:rsidRPr="00A041C1">
        <w:t xml:space="preserve">Az „Ügyfél-támogatási tevékenység” minden olyan támogatás nyújtását és tanács adását jelenti, amelyet az Ügyfél az Ügyfél nagybani licencbeadási szerződése keretében kap. </w:t>
      </w:r>
    </w:p>
    <w:p w:rsidR="00A27D70" w:rsidRPr="00A041C1" w:rsidRDefault="00A27D70" w:rsidP="00A27D70">
      <w:pPr>
        <w:pStyle w:val="ProductList-Body"/>
      </w:pPr>
      <w:r w:rsidRPr="00A041C1">
        <w:t>A „Javítás” a Termék azon javításait, módosításait, továbbfejlesztéseit vagy ezek származékait jelenti, amelyeket a Microsoft a nagyközönségnek kibocsát (például a szervizcsomagok), vagy amelyeket a Microsoft Ügyféltámogatás részeként egy konkrét probléma kezelésére nyújt az Ügyfélnek.</w:t>
      </w:r>
    </w:p>
    <w:p w:rsidR="00A27D70" w:rsidRPr="00A041C1" w:rsidRDefault="00A27D70" w:rsidP="00A27D70">
      <w:pPr>
        <w:pStyle w:val="ProductList-Body"/>
      </w:pPr>
    </w:p>
    <w:p w:rsidR="00A27D70" w:rsidRPr="00A041C1" w:rsidRDefault="00A27D70" w:rsidP="00233C87">
      <w:pPr>
        <w:pStyle w:val="ProductList-Body"/>
        <w:outlineLvl w:val="2"/>
      </w:pPr>
      <w:r w:rsidRPr="00A041C1">
        <w:rPr>
          <w:b/>
          <w:color w:val="00188F"/>
        </w:rPr>
        <w:t>Javítások</w:t>
      </w:r>
    </w:p>
    <w:p w:rsidR="00A27D70" w:rsidRPr="00A041C1" w:rsidRDefault="00A27D70" w:rsidP="00A27D70">
      <w:pPr>
        <w:pStyle w:val="ProductList-Body"/>
      </w:pPr>
      <w:r w:rsidRPr="00A041C1">
        <w:t>Ha az Ügyféltámogatás során a Microsoft Javításokat ad az Ügyfélnek, akkor ezeket a Javításokat azon Termék licencfeltételi szerint adja licencbe az Ügyfélnek, amelyre a Javítások vonatkoznak, kivéve azt az esetet, amikor a Javítások külön feltételeket tartalmaznak, mely esetben ezek a feltételek alkalmazandók. Ha a Javítások nem a Microsoft Azure Szolgáltatásokra, a Microsoft Dynamics CRM Online-ra, a Microsoft Dynamics Marketingre vagy a Microsoft Social Listeningre vonatkoznak, akkor rájuk a Microsoft által mellékelt egyéb használati feltételek érvényesek, ha pedig nincsenek mellékelt használati feltételek, akkor az Ügyfél nem kizárólagos, ideiglenes, további díjfizetést nem igénylő licencet kap a Javítások kizárólag saját belső céljaira történő használatára. Az Ügyfél nem módosíthatja a Javításokat vagy azok fájlnevét, és nem kombinálhatja a Javításokat semmilyen nem-Microsoft számítógépes kóddal.</w:t>
      </w:r>
    </w:p>
    <w:p w:rsidR="00A27D70" w:rsidRPr="00A041C1" w:rsidRDefault="00A27D70" w:rsidP="00A27D70">
      <w:pPr>
        <w:pStyle w:val="ProductList-Body"/>
      </w:pPr>
    </w:p>
    <w:p w:rsidR="00A27D70" w:rsidRPr="00A041C1" w:rsidRDefault="00A27D70" w:rsidP="00233C87">
      <w:pPr>
        <w:pStyle w:val="ProductList-Body"/>
        <w:outlineLvl w:val="2"/>
      </w:pPr>
      <w:r w:rsidRPr="00A041C1">
        <w:rPr>
          <w:b/>
          <w:color w:val="00188F"/>
        </w:rPr>
        <w:t>Korábbi Munka</w:t>
      </w:r>
    </w:p>
    <w:p w:rsidR="00A27D70" w:rsidRPr="00A041C1" w:rsidRDefault="00A27D70" w:rsidP="00A27D70">
      <w:pPr>
        <w:pStyle w:val="ProductList-Body"/>
      </w:pPr>
      <w:r w:rsidRPr="00A041C1">
        <w:t>Az olyan számítógépes kódra vagy nem kódon alapuló írásos anyagra vonatkozó jogok, amelyet a felek vagy Társvállalataik az Ügyfél nagybani licencbeadási szerződésétől függetlenül fejlesztettek ki vagy szereztek meg (a továbbiakban „Korábbi Munka”), annak a félnek a kizárólagos tulajdonában maradnak, amely biztosítja a Korábbi Munkát. Az Ügyféltámogatás során mindkét fél ideiglenes, nem kizárólagos licencet ad a másik</w:t>
      </w:r>
      <w:r w:rsidR="00C43179" w:rsidRPr="00A041C1">
        <w:t> </w:t>
      </w:r>
      <w:r w:rsidRPr="00A041C1">
        <w:t>félnek (és szükség esetén a Microsoft vállalkozóinak) bármely, a másik félnek átadott Korábbi Munkák felhasználására, másolására és módosítására kizárólag az Ügyféltámogatással kapcsolatos kötelezettségeinek teljesítése céljából. A felek ezzel ellentétes írásos megállapodásának hiányában a teljes díj megfizetésével egyidejűleg a Microsoft nem kizárólagos, végleges, további díjfizetést nem igénylő licencet ad az Ügyfélnek az</w:t>
      </w:r>
      <w:r w:rsidR="00C43179" w:rsidRPr="00A041C1">
        <w:t> </w:t>
      </w:r>
      <w:r w:rsidRPr="00A041C1">
        <w:t>Ügyfél-támogatási Anyagok részeként rendelkezésre bocsátott Korábbi Munkáinak felhasználására, másolására és módosítására (amennyiben alkalmazandó) kizárólag az Ügyfélnek átadott formában és az Ügyfél belső üzleti tevékenysége céljára. A Microsoft Korábbi Munkáira szóló licenc csak abban az esetben érvényes, ha az Ügyfél betartja az Ügyfél nagybani licencbeadási szerződésének feltételeit. Ha az Ügyfél székhelye, illetve telephelye a Cseh Köztársaságban van, akkor az Ügyfél kijelenti, hogy a szerző megadta a szükséges hozzájárulását az Ügyfél korábbi munkáinak módosításához. Azzal, hogy az Ügyfél megsérti a nagybani licencbeadási szerződésének feltételeit, illetve a szerződés valamely ügyféltámogatás vonatkozó egyéb kitételét, az Ügyfél elveszíti a jogát arra, hogy végleges licencet kapjon a Microsoft Ügyfél-támogatási tevékenységének végén a</w:t>
      </w:r>
      <w:r w:rsidR="00C43179" w:rsidRPr="00A041C1">
        <w:t> </w:t>
      </w:r>
      <w:r w:rsidRPr="00A041C1">
        <w:t>Microsoft által az Ügyfélnél hagyott Korábbi Microsoft-munkára.</w:t>
      </w:r>
    </w:p>
    <w:p w:rsidR="00A27D70" w:rsidRPr="00A041C1" w:rsidRDefault="00A27D70" w:rsidP="00A27D70">
      <w:pPr>
        <w:pStyle w:val="ProductList-Body"/>
      </w:pPr>
    </w:p>
    <w:p w:rsidR="00A27D70" w:rsidRPr="00A041C1" w:rsidRDefault="00A27D70" w:rsidP="00233C87">
      <w:pPr>
        <w:pStyle w:val="ProductList-Body"/>
        <w:outlineLvl w:val="2"/>
      </w:pPr>
      <w:r w:rsidRPr="00A041C1">
        <w:rPr>
          <w:b/>
          <w:color w:val="00188F"/>
        </w:rPr>
        <w:t>Anyagok</w:t>
      </w:r>
    </w:p>
    <w:p w:rsidR="00A27D70" w:rsidRPr="00A041C1" w:rsidRDefault="00A27D70" w:rsidP="00A27D70">
      <w:pPr>
        <w:pStyle w:val="ProductList-Body"/>
      </w:pPr>
      <w:r w:rsidRPr="00A041C1">
        <w:t>Az Ügyfélnek az Ügyféltámogatással kapcsolatban átadott minden, a Microsoft által kifejlesztett anyag (a szoftverkód kivételével) (a továbbiakban „Anyagok”) összes joga a Microsoft tulajdonát képezi, olyan mértékben, amilyen mértékben az ilyen Anyagok nem képezik az Ügyfél Korábbi Munkáját. A teljes díj megfizetésével egyidejűleg a Microsoft nem kizárólagos, végleges, további díjfizetést nem igénylő licencet ad az Ügyfélnek az</w:t>
      </w:r>
      <w:r w:rsidR="00C43179" w:rsidRPr="00A041C1">
        <w:t> </w:t>
      </w:r>
      <w:r w:rsidRPr="00A041C1">
        <w:t>Anyagok használatára, többszörözésére és módosítására, kizárólag az Ügyfél belső üzleti folyamataihoz való felhasználásra, mindenféle Ügyfelet terhelő be- és elszámolási, valamint jogdíjfizetési kötelezettség nélkül.</w:t>
      </w:r>
    </w:p>
    <w:p w:rsidR="00A27D70" w:rsidRPr="00A041C1" w:rsidRDefault="00A27D70" w:rsidP="00A27D70">
      <w:pPr>
        <w:pStyle w:val="ProductList-Body"/>
      </w:pPr>
    </w:p>
    <w:p w:rsidR="00070E3C" w:rsidRPr="00A041C1" w:rsidRDefault="00070E3C" w:rsidP="00A27D70">
      <w:pPr>
        <w:pStyle w:val="ProductList-Body"/>
      </w:pPr>
    </w:p>
    <w:p w:rsidR="00A27D70" w:rsidRPr="00A041C1" w:rsidRDefault="00A27D70" w:rsidP="00233C87">
      <w:pPr>
        <w:pStyle w:val="ProductList-Body"/>
        <w:outlineLvl w:val="2"/>
      </w:pPr>
      <w:r w:rsidRPr="00A041C1">
        <w:rPr>
          <w:b/>
          <w:color w:val="00188F"/>
        </w:rPr>
        <w:t>Mintakód</w:t>
      </w:r>
    </w:p>
    <w:p w:rsidR="00A27D70" w:rsidRPr="00A041C1" w:rsidRDefault="00A27D70" w:rsidP="00A27D70">
      <w:pPr>
        <w:pStyle w:val="ProductList-Body"/>
      </w:pPr>
      <w:r w:rsidRPr="00A041C1">
        <w:t>Bármely, a Microsoft által illusztráció céljából biztosított számítógépes kódra vonatkozóan (a továbbiakban „Mintakód”) a Microsoft nem kizárólagos, végleges, jogdíjfizetési kötelezettség nélküli jogot biztosít az Ügyfélnek a Mintakód használatára és módosítására, továbbá tárgykód formájában történő sokszorosítására és terjesztésére, amennyiben az Ügyfél elfogadja a következőket: (i) nem használja a Microsoft nevét, emblémáját vagy védjegyeit az Ügyfél olyan szoftvertermékének reklámozásához, melybe a Mintakód be van ágyazva; (ii) érvényes szerzői jogi</w:t>
      </w:r>
      <w:r w:rsidR="00C43179" w:rsidRPr="00A041C1">
        <w:t> </w:t>
      </w:r>
      <w:r w:rsidRPr="00A041C1">
        <w:t>nyilatkozatot tüntet fel az Ügyfél olyan szoftvertermékein, amelybe a Mintakód be van ágyazva; (iii) kártalanítja, mentesíti és megvédi a Microsoftot és annak beszállítóit minden olyan igénytől és jogvitától (a jogi képviselet költségeit is beleértve), amely a Mintakód felhasználásából vagy terjesztéséből ered vagy következik.</w:t>
      </w:r>
    </w:p>
    <w:p w:rsidR="00A27D70" w:rsidRPr="00A041C1" w:rsidRDefault="00A27D70" w:rsidP="00A27D70">
      <w:pPr>
        <w:pStyle w:val="ProductList-Body"/>
      </w:pPr>
    </w:p>
    <w:p w:rsidR="00A27D70" w:rsidRPr="00A041C1" w:rsidRDefault="00A27D70" w:rsidP="00233C87">
      <w:pPr>
        <w:pStyle w:val="ProductList-Body"/>
        <w:outlineLvl w:val="2"/>
      </w:pPr>
      <w:r w:rsidRPr="00A041C1">
        <w:rPr>
          <w:b/>
          <w:color w:val="00188F"/>
        </w:rPr>
        <w:t>A Társvállalatok jogai</w:t>
      </w:r>
    </w:p>
    <w:p w:rsidR="00A27D70" w:rsidRPr="00A041C1" w:rsidRDefault="00A27D70" w:rsidP="00A27D70">
      <w:pPr>
        <w:pStyle w:val="ProductList-Body"/>
      </w:pPr>
      <w:r w:rsidRPr="00A041C1">
        <w:t>Az Ügyfél a jelen szakaszban körülírt jogait allicencbe adhatja Társvállalatainak, de az Ügyfél Társvállalatai nem adhatják allicencbe ezeket a jogokat, és a Társvállalatok általi használatnak összhangban kell állnia az Ügyfél nagybani licencbeadási szerződésben foglalt licencfeltételekkel.</w:t>
      </w:r>
    </w:p>
    <w:p w:rsidR="00A27D70" w:rsidRPr="00A041C1" w:rsidRDefault="00A27D70" w:rsidP="00A27D70">
      <w:pPr>
        <w:pStyle w:val="ProductList-Body"/>
      </w:pPr>
    </w:p>
    <w:p w:rsidR="00A27D70" w:rsidRPr="00A041C1" w:rsidRDefault="00A27D70" w:rsidP="00233C87">
      <w:pPr>
        <w:pStyle w:val="ProductList-Body"/>
        <w:outlineLvl w:val="2"/>
      </w:pPr>
      <w:r w:rsidRPr="00A041C1">
        <w:rPr>
          <w:b/>
          <w:color w:val="00188F"/>
        </w:rPr>
        <w:t>Ügyfél-támogatási garanciavállalás</w:t>
      </w:r>
    </w:p>
    <w:p w:rsidR="00D67A4B" w:rsidRPr="00A041C1" w:rsidRDefault="00A27D70" w:rsidP="00A27D70">
      <w:pPr>
        <w:pStyle w:val="ProductList-Body"/>
      </w:pPr>
      <w:r w:rsidRPr="00A041C1">
        <w:t>A Microsoft szavatolja, hogy minden Ügyfél-támogatási tevékenységet szakszerűen és hozzáértéssel nyújt.</w:t>
      </w:r>
    </w:p>
    <w:p w:rsidR="00D67A4B" w:rsidRPr="00A041C1" w:rsidRDefault="00D67A4B" w:rsidP="00A914BF">
      <w:pPr>
        <w:pStyle w:val="ProductList-Body"/>
      </w:pPr>
    </w:p>
    <w:p w:rsidR="00D67A4B" w:rsidRPr="00A041C1" w:rsidRDefault="00A27D70" w:rsidP="00233C87">
      <w:pPr>
        <w:pStyle w:val="ProductList-Offering1Heading"/>
        <w:outlineLvl w:val="1"/>
      </w:pPr>
      <w:bookmarkStart w:id="77" w:name="_Toc391202987"/>
      <w:r w:rsidRPr="00A041C1">
        <w:t>A H.264/AVC képi szabvánnyal, a VC-1 videoszabvánnyal, az MPEG-4 képi szabvánnyal és az</w:t>
      </w:r>
      <w:r w:rsidR="00C43179" w:rsidRPr="00A041C1">
        <w:t> </w:t>
      </w:r>
      <w:r w:rsidRPr="00A041C1">
        <w:t>MPEG-2 videoszabvánnyal kapcsolatos értesítés</w:t>
      </w:r>
      <w:bookmarkEnd w:id="77"/>
    </w:p>
    <w:p w:rsidR="00A27D70" w:rsidRPr="00A041C1" w:rsidRDefault="00A27D70" w:rsidP="00347FB6">
      <w:pPr>
        <w:pStyle w:val="ProductList-Body"/>
      </w:pPr>
      <w:r w:rsidRPr="00A041C1">
        <w:t>A szoftver H.264/AVC, VC-1, MPEG-4 Part 2 és MPEG-2 képi tömörítő technológiát tartalmazhat. Az alábbi figyelmeztetést az MPEG LA, L.L.C. követelményének eleget téve közöljük:</w:t>
      </w:r>
      <w:r w:rsidR="00347FB6" w:rsidRPr="00A041C1">
        <w:t xml:space="preserve"> </w:t>
      </w:r>
      <w:r w:rsidRPr="00A041C1">
        <w:t>EZT A TERMÉKET AZ AVC, A VC-1, AZ MPEG-4 PART 2 ÉS AZ MPEG-2 KÉPI SZABADALOMHOZ TARTOZÓ LICENCEK ÉRTELMÉBEN SZEMÉLYES ÉS NEM</w:t>
      </w:r>
      <w:r w:rsidR="001E485A" w:rsidRPr="00A041C1">
        <w:t> </w:t>
      </w:r>
      <w:r w:rsidRPr="00A041C1">
        <w:t>KERESKEDELMI CÉLÚ FELHASZNÁLÁSRA EGY FOGYASZTÓNAK LICENCELJÜK (i) VIDEOANYAG KÓDOLÁSÁRA A FENTI SZABVÁNYOKNAK (A</w:t>
      </w:r>
      <w:r w:rsidR="001E485A" w:rsidRPr="00A041C1">
        <w:t> </w:t>
      </w:r>
      <w:r w:rsidRPr="00A041C1">
        <w:t>TOVÁBBIAKBAN „VIDEOSZABVÁNYOK”) MEGFELELŐEN ÉS/VAGY (ii) OLYAN AVC, VC-1 MPEG-4 PART 2, ILLETVE MPEG-2 VIDEOANYAG DEKÓDOLÁSÁRA, AMELYET EGY FOGYASZTÓ SZEMÉLYES ÉS NEM KERESKEDELMI CÉLÚ TEVÉKENYSÉG SORÁN RÖGZÍTETT ÉS/VAGY AMELY ILYEN</w:t>
      </w:r>
      <w:r w:rsidR="001E485A" w:rsidRPr="00A041C1">
        <w:t> </w:t>
      </w:r>
      <w:r w:rsidRPr="00A041C1">
        <w:t>VIDEOANYAG SZOLGÁLTATÁSÁRA LICENCCEL RENDELKEZŐ VIDEOSZOLGÁLTATÓTÓL SZÁRMAZIK. NINCS ÉS NEM</w:t>
      </w:r>
      <w:r w:rsidR="00347FB6" w:rsidRPr="00A041C1">
        <w:t> </w:t>
      </w:r>
      <w:r w:rsidRPr="00A041C1">
        <w:t xml:space="preserve">ALKALMAZHATÓ LICENC BÁRMIFÉLE EGYÉB FELHASZNÁLÁSRA. TOVÁBBI TÁJÉKOZTATÁSSAL AZ MPEG LA, L.L.C. VÁLLALAT SZOLGÁL. LÁSD: </w:t>
      </w:r>
      <w:hyperlink r:id="rId50" w:history="1">
        <w:r w:rsidRPr="00A041C1">
          <w:rPr>
            <w:rStyle w:val="Hyperlink"/>
          </w:rPr>
          <w:t>www.mpegla.com/index1.cfm</w:t>
        </w:r>
      </w:hyperlink>
      <w:r w:rsidRPr="00A041C1">
        <w:t xml:space="preserve">. </w:t>
      </w:r>
    </w:p>
    <w:p w:rsidR="00D67A4B" w:rsidRPr="00A041C1" w:rsidRDefault="00A27D70" w:rsidP="00A27D70">
      <w:pPr>
        <w:pStyle w:val="ProductList-Body"/>
      </w:pPr>
      <w:r w:rsidRPr="00A041C1">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rsidR="00D67A4B" w:rsidRPr="00A041C1" w:rsidRDefault="00D67A4B" w:rsidP="00A914BF">
      <w:pPr>
        <w:pStyle w:val="ProductList-Body"/>
      </w:pPr>
    </w:p>
    <w:p w:rsidR="00A27D70" w:rsidRPr="00A041C1" w:rsidRDefault="00A27D70" w:rsidP="00A914BF">
      <w:pPr>
        <w:pStyle w:val="ProductList-Body"/>
      </w:pPr>
    </w:p>
    <w:p w:rsidR="00D67A4B" w:rsidRPr="00A041C1" w:rsidRDefault="00D67A4B" w:rsidP="00A914BF">
      <w:pPr>
        <w:pStyle w:val="ProductList-Body"/>
        <w:sectPr w:rsidR="00D67A4B" w:rsidRPr="00A041C1" w:rsidSect="00335689">
          <w:footerReference w:type="default" r:id="rId51"/>
          <w:footerReference w:type="first" r:id="rId52"/>
          <w:pgSz w:w="12240" w:h="15840"/>
          <w:pgMar w:top="1440" w:right="720" w:bottom="1440" w:left="720" w:header="720" w:footer="720" w:gutter="0"/>
          <w:cols w:space="720"/>
          <w:titlePg/>
          <w:docGrid w:linePitch="360"/>
        </w:sectPr>
      </w:pPr>
    </w:p>
    <w:p w:rsidR="00D67A4B" w:rsidRPr="00A041C1" w:rsidRDefault="000F30F7" w:rsidP="00233C87">
      <w:pPr>
        <w:pStyle w:val="ProductList-SectionHeading"/>
        <w:outlineLvl w:val="0"/>
      </w:pPr>
      <w:bookmarkStart w:id="78" w:name="Attachment2"/>
      <w:bookmarkStart w:id="79" w:name="_Toc391202988"/>
      <w:r w:rsidRPr="00A041C1">
        <w:t>2. melléklet – Előfizetési Licenccsomagok</w:t>
      </w:r>
      <w:bookmarkEnd w:id="78"/>
      <w:bookmarkEnd w:id="79"/>
    </w:p>
    <w:p w:rsidR="007D0838" w:rsidRPr="00A041C1" w:rsidRDefault="000F30F7" w:rsidP="00A914BF">
      <w:pPr>
        <w:pStyle w:val="ProductList-Body"/>
      </w:pPr>
      <w:r w:rsidRPr="00A041C1">
        <w:t xml:space="preserve">Az Online Szolgáltatások Online Szolgáltatásokból álló Csomagokként vásárolhatók meg. Ha az alábbi táblázatban egy Online Szolgáltatás sorában egy cella </w:t>
      </w:r>
      <w:r w:rsidRPr="00A041C1">
        <w:rPr>
          <w:color w:val="000000" w:themeColor="text1"/>
          <w:shd w:val="clear" w:color="auto" w:fill="4668C5"/>
        </w:rPr>
        <w:t>kék</w:t>
      </w:r>
      <w:r w:rsidRPr="00A041C1">
        <w:rPr>
          <w:color w:val="000000" w:themeColor="text1"/>
        </w:rPr>
        <w:t xml:space="preserve"> hátterű, akkor a</w:t>
      </w:r>
      <w:r w:rsidRPr="00A041C1">
        <w:t xml:space="preserve"> cella oszlopának SL-Csomagja kielégíti a cella Online Szolgáltatásaira vonatkozó SL-követelményeket. </w:t>
      </w:r>
    </w:p>
    <w:p w:rsidR="007D0838" w:rsidRPr="00A041C1" w:rsidRDefault="007D0838" w:rsidP="00A914BF">
      <w:pPr>
        <w:pStyle w:val="ProductList-Body"/>
      </w:pPr>
    </w:p>
    <w:tbl>
      <w:tblPr>
        <w:tblW w:w="10529" w:type="dxa"/>
        <w:tblInd w:w="117" w:type="dxa"/>
        <w:tblLayout w:type="fixed"/>
        <w:tblLook w:val="04A0" w:firstRow="1" w:lastRow="0" w:firstColumn="1" w:lastColumn="0" w:noHBand="0" w:noVBand="1"/>
      </w:tblPr>
      <w:tblGrid>
        <w:gridCol w:w="2493"/>
        <w:gridCol w:w="446"/>
        <w:gridCol w:w="446"/>
        <w:gridCol w:w="446"/>
        <w:gridCol w:w="448"/>
        <w:gridCol w:w="446"/>
        <w:gridCol w:w="446"/>
        <w:gridCol w:w="447"/>
        <w:gridCol w:w="446"/>
        <w:gridCol w:w="446"/>
        <w:gridCol w:w="447"/>
        <w:gridCol w:w="893"/>
        <w:gridCol w:w="893"/>
        <w:gridCol w:w="893"/>
        <w:gridCol w:w="893"/>
      </w:tblGrid>
      <w:tr w:rsidR="00EA7404" w:rsidRPr="00A041C1" w:rsidTr="00603E8B">
        <w:trPr>
          <w:cantSplit/>
          <w:trHeight w:val="333"/>
        </w:trPr>
        <w:tc>
          <w:tcPr>
            <w:tcW w:w="2493" w:type="dxa"/>
            <w:vMerge w:val="restart"/>
            <w:shd w:val="clear" w:color="auto" w:fill="auto"/>
            <w:vAlign w:val="bottom"/>
          </w:tcPr>
          <w:p w:rsidR="00EA7404" w:rsidRPr="00A041C1" w:rsidRDefault="00EA7404" w:rsidP="00EA7404">
            <w:pPr>
              <w:pStyle w:val="ProductList-Body"/>
              <w:ind w:left="-108"/>
              <w:rPr>
                <w:sz w:val="24"/>
                <w:szCs w:val="24"/>
              </w:rPr>
            </w:pPr>
            <w:r w:rsidRPr="00A041C1">
              <w:rPr>
                <w:sz w:val="24"/>
                <w:szCs w:val="24"/>
              </w:rPr>
              <w:t>Online Szolgáltatás</w:t>
            </w:r>
          </w:p>
        </w:tc>
        <w:tc>
          <w:tcPr>
            <w:tcW w:w="8036" w:type="dxa"/>
            <w:gridSpan w:val="14"/>
            <w:tcBorders>
              <w:bottom w:val="single" w:sz="12" w:space="0" w:color="FFFFFF" w:themeColor="background1"/>
            </w:tcBorders>
            <w:shd w:val="clear" w:color="auto" w:fill="0072C6"/>
          </w:tcPr>
          <w:p w:rsidR="00EA7404" w:rsidRPr="00A041C1" w:rsidRDefault="00EA7404" w:rsidP="00EA7404">
            <w:pPr>
              <w:pStyle w:val="ProductList-Body"/>
              <w:spacing w:before="20" w:after="20"/>
              <w:jc w:val="center"/>
              <w:rPr>
                <w:color w:val="FFFFFF" w:themeColor="background1"/>
                <w:sz w:val="24"/>
                <w:szCs w:val="24"/>
              </w:rPr>
            </w:pPr>
            <w:r w:rsidRPr="00A041C1">
              <w:rPr>
                <w:color w:val="FFFFFF" w:themeColor="background1"/>
                <w:sz w:val="24"/>
                <w:szCs w:val="24"/>
              </w:rPr>
              <w:t>SL-Csomagok</w:t>
            </w:r>
          </w:p>
        </w:tc>
      </w:tr>
      <w:tr w:rsidR="00EA7404" w:rsidRPr="00A041C1" w:rsidTr="00603E8B">
        <w:trPr>
          <w:cantSplit/>
          <w:trHeight w:val="501"/>
        </w:trPr>
        <w:tc>
          <w:tcPr>
            <w:tcW w:w="2493" w:type="dxa"/>
            <w:vMerge/>
            <w:shd w:val="clear" w:color="auto" w:fill="auto"/>
            <w:vAlign w:val="bottom"/>
            <w:hideMark/>
          </w:tcPr>
          <w:p w:rsidR="00EA7404" w:rsidRPr="00A041C1" w:rsidRDefault="00EA7404" w:rsidP="006D49E1">
            <w:pPr>
              <w:pStyle w:val="ProductList-Body"/>
            </w:pPr>
          </w:p>
        </w:tc>
        <w:tc>
          <w:tcPr>
            <w:tcW w:w="1786" w:type="dxa"/>
            <w:gridSpan w:val="4"/>
            <w:tcBorders>
              <w:top w:val="single" w:sz="12" w:space="0" w:color="FFFFFF" w:themeColor="background1"/>
              <w:right w:val="single" w:sz="12" w:space="0" w:color="FFFFFF" w:themeColor="background1"/>
            </w:tcBorders>
            <w:shd w:val="clear" w:color="auto" w:fill="0072C6"/>
          </w:tcPr>
          <w:p w:rsidR="00EA7404" w:rsidRPr="00A041C1" w:rsidRDefault="00EA7404" w:rsidP="0067246B">
            <w:pPr>
              <w:pStyle w:val="ProductList-Body"/>
              <w:spacing w:before="20" w:after="20"/>
              <w:ind w:left="-115" w:right="-115"/>
              <w:jc w:val="center"/>
              <w:rPr>
                <w:color w:val="FFFFFF" w:themeColor="background1"/>
              </w:rPr>
            </w:pPr>
            <w:r w:rsidRPr="00A041C1">
              <w:rPr>
                <w:rFonts w:asciiTheme="majorHAnsi" w:hAnsiTheme="majorHAnsi"/>
                <w:color w:val="FFFFFF" w:themeColor="background1"/>
                <w:szCs w:val="18"/>
              </w:rPr>
              <w:t>Office 365</w:t>
            </w:r>
          </w:p>
          <w:p w:rsidR="00EA7404" w:rsidRPr="00A041C1" w:rsidRDefault="00EA7404" w:rsidP="0067246B">
            <w:pPr>
              <w:pStyle w:val="ProductList-Body"/>
              <w:spacing w:before="20" w:after="20"/>
              <w:ind w:left="-115" w:right="-115"/>
              <w:jc w:val="center"/>
              <w:rPr>
                <w:rFonts w:asciiTheme="majorHAnsi" w:hAnsiTheme="majorHAnsi"/>
                <w:color w:val="FFFFFF" w:themeColor="background1"/>
                <w:szCs w:val="18"/>
              </w:rPr>
            </w:pPr>
            <w:r w:rsidRPr="00A041C1">
              <w:rPr>
                <w:rFonts w:asciiTheme="majorHAnsi" w:hAnsiTheme="majorHAnsi"/>
                <w:color w:val="FFFFFF" w:themeColor="background1"/>
                <w:szCs w:val="18"/>
              </w:rPr>
              <w:t>Nagyvállalati</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041C1" w:rsidRDefault="00EA7404" w:rsidP="0067246B">
            <w:pPr>
              <w:pStyle w:val="ProductList-Body"/>
              <w:spacing w:before="20" w:after="20"/>
              <w:ind w:left="-115" w:right="-115"/>
              <w:jc w:val="center"/>
              <w:rPr>
                <w:color w:val="FFFFFF" w:themeColor="background1"/>
              </w:rPr>
            </w:pPr>
            <w:r w:rsidRPr="00A041C1">
              <w:rPr>
                <w:rFonts w:asciiTheme="majorHAnsi" w:hAnsiTheme="majorHAnsi"/>
                <w:color w:val="FFFFFF" w:themeColor="background1"/>
                <w:szCs w:val="18"/>
              </w:rPr>
              <w:t>Office 365</w:t>
            </w:r>
          </w:p>
          <w:p w:rsidR="00EA7404" w:rsidRPr="00A041C1" w:rsidRDefault="00EA7404" w:rsidP="0067246B">
            <w:pPr>
              <w:pStyle w:val="ProductList-Body"/>
              <w:spacing w:before="20" w:after="20"/>
              <w:ind w:left="-115" w:right="-115"/>
              <w:jc w:val="center"/>
              <w:rPr>
                <w:rFonts w:asciiTheme="majorHAnsi" w:hAnsiTheme="majorHAnsi"/>
                <w:color w:val="FFFFFF" w:themeColor="background1"/>
                <w:szCs w:val="18"/>
              </w:rPr>
            </w:pPr>
            <w:r w:rsidRPr="00A041C1">
              <w:rPr>
                <w:rFonts w:asciiTheme="majorHAnsi" w:hAnsiTheme="majorHAnsi"/>
                <w:color w:val="FFFFFF" w:themeColor="background1"/>
                <w:szCs w:val="18"/>
              </w:rPr>
              <w:t>Kormányzati</w:t>
            </w:r>
          </w:p>
        </w:tc>
        <w:tc>
          <w:tcPr>
            <w:tcW w:w="133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041C1" w:rsidRDefault="00EA7404" w:rsidP="0067246B">
            <w:pPr>
              <w:pStyle w:val="ProductList-Body"/>
              <w:spacing w:before="20" w:after="20"/>
              <w:ind w:left="-115" w:right="-115"/>
              <w:jc w:val="center"/>
              <w:rPr>
                <w:color w:val="FFFFFF" w:themeColor="background1"/>
              </w:rPr>
            </w:pPr>
            <w:r w:rsidRPr="00A041C1">
              <w:rPr>
                <w:rFonts w:asciiTheme="majorHAnsi" w:hAnsiTheme="majorHAnsi"/>
                <w:color w:val="FFFFFF" w:themeColor="background1"/>
                <w:szCs w:val="18"/>
              </w:rPr>
              <w:t>Office 365</w:t>
            </w:r>
          </w:p>
          <w:p w:rsidR="00EA7404" w:rsidRPr="00A041C1" w:rsidRDefault="00EA7404" w:rsidP="0067246B">
            <w:pPr>
              <w:pStyle w:val="ProductList-Body"/>
              <w:spacing w:before="20" w:after="20"/>
              <w:ind w:left="-115" w:right="-115"/>
              <w:jc w:val="center"/>
              <w:rPr>
                <w:rFonts w:asciiTheme="majorHAnsi" w:hAnsiTheme="majorHAnsi"/>
                <w:color w:val="FFFFFF" w:themeColor="background1"/>
                <w:szCs w:val="18"/>
              </w:rPr>
            </w:pPr>
            <w:r w:rsidRPr="00A041C1">
              <w:rPr>
                <w:rFonts w:asciiTheme="majorHAnsi" w:hAnsiTheme="majorHAnsi"/>
                <w:color w:val="FFFFFF" w:themeColor="background1"/>
                <w:szCs w:val="18"/>
              </w:rPr>
              <w:t>Oktatási</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041C1" w:rsidRDefault="00EA7404" w:rsidP="0067246B">
            <w:pPr>
              <w:pStyle w:val="ProductList-Body"/>
              <w:spacing w:before="20" w:after="20"/>
              <w:ind w:left="-115" w:right="-115"/>
              <w:jc w:val="center"/>
              <w:rPr>
                <w:color w:val="FFFFFF" w:themeColor="background1"/>
              </w:rPr>
            </w:pPr>
            <w:r w:rsidRPr="00A041C1">
              <w:rPr>
                <w:rFonts w:asciiTheme="majorHAnsi" w:hAnsiTheme="majorHAnsi"/>
                <w:color w:val="FFFFFF" w:themeColor="background1"/>
                <w:szCs w:val="18"/>
              </w:rPr>
              <w:t>Office 365</w:t>
            </w:r>
          </w:p>
          <w:p w:rsidR="00EA7404" w:rsidRPr="00A041C1" w:rsidRDefault="00EA7404" w:rsidP="0067246B">
            <w:pPr>
              <w:pStyle w:val="ProductList-Body"/>
              <w:spacing w:before="20" w:after="20"/>
              <w:ind w:left="-115" w:right="-115"/>
              <w:jc w:val="center"/>
              <w:rPr>
                <w:rFonts w:asciiTheme="majorHAnsi" w:hAnsiTheme="majorHAnsi"/>
                <w:color w:val="FFFFFF" w:themeColor="background1"/>
                <w:szCs w:val="18"/>
              </w:rPr>
            </w:pPr>
            <w:r w:rsidRPr="00A041C1">
              <w:rPr>
                <w:rFonts w:asciiTheme="majorHAnsi" w:hAnsiTheme="majorHAnsi"/>
                <w:color w:val="FFFFFF" w:themeColor="background1"/>
                <w:szCs w:val="18"/>
              </w:rPr>
              <w:t>Kisvállalati</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041C1" w:rsidRDefault="00EA7404" w:rsidP="0067246B">
            <w:pPr>
              <w:pStyle w:val="ProductList-Body"/>
              <w:spacing w:before="20" w:after="20"/>
              <w:ind w:left="-115" w:right="-115"/>
              <w:jc w:val="center"/>
              <w:rPr>
                <w:color w:val="FFFFFF" w:themeColor="background1"/>
              </w:rPr>
            </w:pPr>
            <w:r w:rsidRPr="00A041C1">
              <w:rPr>
                <w:rFonts w:asciiTheme="majorHAnsi" w:hAnsiTheme="majorHAnsi"/>
                <w:color w:val="FFFFFF" w:themeColor="background1"/>
                <w:szCs w:val="18"/>
              </w:rPr>
              <w:t>Office 365</w:t>
            </w:r>
          </w:p>
          <w:p w:rsidR="00EA7404" w:rsidRPr="00A041C1" w:rsidRDefault="00EA7404" w:rsidP="0067246B">
            <w:pPr>
              <w:pStyle w:val="ProductList-Body"/>
              <w:spacing w:before="20" w:after="20"/>
              <w:ind w:left="-115" w:right="-115"/>
              <w:jc w:val="center"/>
              <w:rPr>
                <w:color w:val="FFFFFF" w:themeColor="background1"/>
              </w:rPr>
            </w:pPr>
            <w:r w:rsidRPr="00A041C1">
              <w:rPr>
                <w:rFonts w:asciiTheme="majorHAnsi" w:hAnsiTheme="majorHAnsi"/>
                <w:color w:val="FFFFFF" w:themeColor="background1"/>
                <w:szCs w:val="18"/>
              </w:rPr>
              <w:t>Kisvállalati</w:t>
            </w:r>
          </w:p>
          <w:p w:rsidR="00EA7404" w:rsidRPr="00A041C1" w:rsidRDefault="00EA7404" w:rsidP="0067246B">
            <w:pPr>
              <w:pStyle w:val="ProductList-Body"/>
              <w:spacing w:before="20" w:after="20"/>
              <w:ind w:left="-115" w:right="-115"/>
              <w:jc w:val="center"/>
              <w:rPr>
                <w:rFonts w:asciiTheme="majorHAnsi" w:hAnsiTheme="majorHAnsi"/>
                <w:color w:val="FFFFFF" w:themeColor="background1"/>
                <w:szCs w:val="18"/>
              </w:rPr>
            </w:pPr>
            <w:r w:rsidRPr="00A041C1">
              <w:rPr>
                <w:rFonts w:asciiTheme="majorHAnsi" w:hAnsiTheme="majorHAnsi"/>
                <w:color w:val="FFFFFF" w:themeColor="background1"/>
                <w:sz w:val="16"/>
                <w:szCs w:val="16"/>
              </w:rPr>
              <w:t>Prémium</w:t>
            </w:r>
          </w:p>
        </w:tc>
        <w:tc>
          <w:tcPr>
            <w:tcW w:w="8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EA7404" w:rsidRPr="00A041C1" w:rsidRDefault="00EA7404" w:rsidP="0067246B">
            <w:pPr>
              <w:pStyle w:val="ProductList-Body"/>
              <w:spacing w:before="20" w:after="20"/>
              <w:ind w:left="-115" w:right="-115"/>
              <w:jc w:val="center"/>
              <w:rPr>
                <w:color w:val="FFFFFF" w:themeColor="background1"/>
              </w:rPr>
            </w:pPr>
            <w:r w:rsidRPr="00A041C1">
              <w:rPr>
                <w:rFonts w:asciiTheme="majorHAnsi" w:hAnsiTheme="majorHAnsi"/>
                <w:color w:val="FFFFFF" w:themeColor="background1"/>
                <w:szCs w:val="18"/>
              </w:rPr>
              <w:t>Office 365</w:t>
            </w:r>
          </w:p>
          <w:p w:rsidR="00EA7404" w:rsidRPr="00A041C1" w:rsidRDefault="00EA7404" w:rsidP="0067246B">
            <w:pPr>
              <w:pStyle w:val="ProductList-Body"/>
              <w:spacing w:before="20" w:after="20"/>
              <w:ind w:left="-115" w:right="-115"/>
              <w:jc w:val="center"/>
              <w:rPr>
                <w:rFonts w:asciiTheme="majorHAnsi" w:hAnsiTheme="majorHAnsi"/>
                <w:color w:val="FFFFFF" w:themeColor="background1"/>
                <w:szCs w:val="18"/>
              </w:rPr>
            </w:pPr>
            <w:r w:rsidRPr="00A041C1">
              <w:rPr>
                <w:rFonts w:asciiTheme="majorHAnsi" w:hAnsiTheme="majorHAnsi"/>
                <w:color w:val="FFFFFF" w:themeColor="background1"/>
                <w:szCs w:val="18"/>
              </w:rPr>
              <w:t>Közepes vállalati</w:t>
            </w:r>
          </w:p>
        </w:tc>
        <w:tc>
          <w:tcPr>
            <w:tcW w:w="893" w:type="dxa"/>
            <w:vMerge w:val="restart"/>
            <w:tcBorders>
              <w:top w:val="single" w:sz="12" w:space="0" w:color="FFFFFF" w:themeColor="background1"/>
              <w:left w:val="single" w:sz="12" w:space="0" w:color="FFFFFF" w:themeColor="background1"/>
            </w:tcBorders>
            <w:shd w:val="clear" w:color="auto" w:fill="0072C6"/>
          </w:tcPr>
          <w:p w:rsidR="00EA7404" w:rsidRPr="00A041C1" w:rsidRDefault="00EA7404" w:rsidP="0067246B">
            <w:pPr>
              <w:pStyle w:val="ProductList-Body"/>
              <w:spacing w:before="20" w:after="20"/>
              <w:ind w:left="-115" w:right="-115"/>
              <w:jc w:val="center"/>
              <w:rPr>
                <w:color w:val="FFFFFF" w:themeColor="background1"/>
              </w:rPr>
            </w:pPr>
            <w:r w:rsidRPr="00A041C1">
              <w:rPr>
                <w:rFonts w:asciiTheme="majorHAnsi" w:hAnsiTheme="majorHAnsi"/>
                <w:color w:val="FFFFFF" w:themeColor="background1"/>
                <w:szCs w:val="18"/>
              </w:rPr>
              <w:t>Enterprise</w:t>
            </w:r>
          </w:p>
          <w:p w:rsidR="00EA7404" w:rsidRPr="00A041C1" w:rsidRDefault="00EA7404" w:rsidP="0067246B">
            <w:pPr>
              <w:pStyle w:val="ProductList-Body"/>
              <w:spacing w:before="20" w:after="20"/>
              <w:ind w:left="-115" w:right="-115"/>
              <w:jc w:val="center"/>
              <w:rPr>
                <w:rFonts w:asciiTheme="majorHAnsi" w:hAnsiTheme="majorHAnsi"/>
                <w:color w:val="FFFFFF" w:themeColor="background1"/>
                <w:szCs w:val="18"/>
              </w:rPr>
            </w:pPr>
            <w:r w:rsidRPr="00A041C1">
              <w:rPr>
                <w:rFonts w:asciiTheme="majorHAnsi" w:hAnsiTheme="majorHAnsi"/>
                <w:color w:val="FFFFFF" w:themeColor="background1"/>
                <w:szCs w:val="18"/>
              </w:rPr>
              <w:t>Mobility Suite</w:t>
            </w:r>
          </w:p>
        </w:tc>
      </w:tr>
      <w:tr w:rsidR="00EA7404" w:rsidRPr="00A041C1" w:rsidTr="00603E8B">
        <w:trPr>
          <w:cantSplit/>
          <w:trHeight w:val="288"/>
        </w:trPr>
        <w:tc>
          <w:tcPr>
            <w:tcW w:w="2493" w:type="dxa"/>
            <w:vMerge/>
            <w:tcBorders>
              <w:bottom w:val="dashSmallGap" w:sz="4" w:space="0" w:color="808080" w:themeColor="background1" w:themeShade="80"/>
            </w:tcBorders>
            <w:shd w:val="clear" w:color="auto" w:fill="auto"/>
            <w:vAlign w:val="bottom"/>
          </w:tcPr>
          <w:p w:rsidR="00EA7404" w:rsidRPr="00A041C1" w:rsidRDefault="00EA7404" w:rsidP="0072631D">
            <w:pPr>
              <w:pStyle w:val="ProductList-Body"/>
              <w:rPr>
                <w:rFonts w:asciiTheme="majorHAnsi" w:hAnsiTheme="majorHAnsi"/>
                <w:szCs w:val="18"/>
              </w:rPr>
            </w:pPr>
          </w:p>
        </w:tc>
        <w:tc>
          <w:tcPr>
            <w:tcW w:w="446" w:type="dxa"/>
            <w:tcBorders>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K1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E1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E3</w:t>
            </w:r>
          </w:p>
        </w:tc>
        <w:tc>
          <w:tcPr>
            <w:tcW w:w="4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E4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G1</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G3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G4</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A2</w:t>
            </w:r>
          </w:p>
        </w:tc>
        <w:tc>
          <w:tcPr>
            <w:tcW w:w="44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A3</w:t>
            </w:r>
          </w:p>
        </w:tc>
        <w:tc>
          <w:tcPr>
            <w:tcW w:w="44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r w:rsidRPr="00A041C1">
              <w:rPr>
                <w:rFonts w:asciiTheme="majorHAnsi" w:hAnsiTheme="majorHAnsi"/>
                <w:color w:val="FFFFFF" w:themeColor="background1"/>
                <w:szCs w:val="18"/>
              </w:rPr>
              <w:t>A4</w:t>
            </w: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 w:val="16"/>
                <w:szCs w:val="16"/>
              </w:rPr>
            </w:pPr>
          </w:p>
        </w:tc>
        <w:tc>
          <w:tcPr>
            <w:tcW w:w="8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p>
        </w:tc>
        <w:tc>
          <w:tcPr>
            <w:tcW w:w="893" w:type="dxa"/>
            <w:vMerge/>
            <w:tcBorders>
              <w:left w:val="single" w:sz="12" w:space="0" w:color="FFFFFF" w:themeColor="background1"/>
              <w:bottom w:val="single" w:sz="12" w:space="0" w:color="FFFFFF" w:themeColor="background1"/>
            </w:tcBorders>
            <w:shd w:val="clear" w:color="auto" w:fill="0072C6"/>
            <w:vAlign w:val="center"/>
          </w:tcPr>
          <w:p w:rsidR="00EA7404" w:rsidRPr="00A041C1" w:rsidRDefault="00EA7404" w:rsidP="0072631D">
            <w:pPr>
              <w:pStyle w:val="ProductList-Body"/>
              <w:ind w:left="-108" w:right="-108"/>
              <w:jc w:val="center"/>
              <w:rPr>
                <w:rFonts w:asciiTheme="majorHAnsi" w:hAnsiTheme="majorHAnsi"/>
                <w:color w:val="FFFFFF" w:themeColor="background1"/>
                <w:szCs w:val="18"/>
              </w:rPr>
            </w:pPr>
          </w:p>
        </w:tc>
      </w:tr>
      <w:tr w:rsidR="0072631D" w:rsidRPr="00A041C1" w:rsidTr="00603E8B">
        <w:trPr>
          <w:trHeight w:val="288"/>
        </w:trPr>
        <w:tc>
          <w:tcPr>
            <w:tcW w:w="2493"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72631D" w:rsidRPr="00A041C1" w:rsidRDefault="0072631D" w:rsidP="0072631D">
            <w:pPr>
              <w:pStyle w:val="ProductList-Body"/>
              <w:ind w:left="-108"/>
              <w:rPr>
                <w:rFonts w:asciiTheme="majorHAnsi" w:hAnsiTheme="majorHAnsi"/>
                <w:szCs w:val="18"/>
              </w:rPr>
            </w:pPr>
            <w:r w:rsidRPr="00A041C1">
              <w:rPr>
                <w:rFonts w:asciiTheme="majorHAnsi" w:hAnsiTheme="majorHAnsi"/>
                <w:szCs w:val="18"/>
              </w:rPr>
              <w:t>Exchange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bottom w:val="dashSmallGap" w:sz="4" w:space="0" w:color="BFBFBF" w:themeColor="background1" w:themeShade="BF"/>
            </w:tcBorders>
            <w:shd w:val="clear" w:color="auto" w:fill="auto"/>
            <w:noWrap/>
            <w:vAlign w:val="center"/>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Exchange Online Kioszk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Exchange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Exchange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72631D"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041C1" w:rsidRDefault="0072631D" w:rsidP="0072631D">
            <w:pPr>
              <w:pStyle w:val="ProductList-Body"/>
              <w:ind w:left="-108"/>
              <w:rPr>
                <w:rFonts w:asciiTheme="majorHAnsi" w:hAnsiTheme="majorHAnsi"/>
                <w:szCs w:val="18"/>
              </w:rPr>
            </w:pPr>
            <w:r w:rsidRPr="00A041C1">
              <w:rPr>
                <w:rFonts w:asciiTheme="majorHAnsi" w:hAnsiTheme="majorHAnsi"/>
                <w:szCs w:val="18"/>
              </w:rPr>
              <w:t>SharePoint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SharePoint Online Kioszk</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SharePoint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SharePoint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72631D"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041C1" w:rsidRDefault="0072631D" w:rsidP="0072631D">
            <w:pPr>
              <w:pStyle w:val="ProductList-Body"/>
              <w:ind w:left="-108"/>
              <w:rPr>
                <w:rFonts w:asciiTheme="majorHAnsi" w:hAnsiTheme="majorHAnsi"/>
                <w:szCs w:val="18"/>
              </w:rPr>
            </w:pPr>
            <w:r w:rsidRPr="00A041C1">
              <w:rPr>
                <w:rFonts w:asciiTheme="majorHAnsi" w:hAnsiTheme="majorHAnsi"/>
                <w:szCs w:val="18"/>
              </w:rPr>
              <w:t>Lync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r>
      <w:tr w:rsidR="0072631D"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72631D" w:rsidRPr="00A041C1" w:rsidRDefault="0072631D" w:rsidP="0072631D">
            <w:pPr>
              <w:pStyle w:val="ProductList-Body"/>
              <w:ind w:left="-108"/>
              <w:rPr>
                <w:rFonts w:asciiTheme="majorHAnsi" w:hAnsiTheme="majorHAnsi"/>
                <w:szCs w:val="18"/>
              </w:rPr>
            </w:pPr>
            <w:r w:rsidRPr="00A041C1">
              <w:rPr>
                <w:rFonts w:asciiTheme="majorHAnsi" w:hAnsiTheme="majorHAnsi"/>
                <w:szCs w:val="18"/>
              </w:rPr>
              <w:t>Lync Online Plan 1</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72631D" w:rsidRPr="00A041C1" w:rsidRDefault="0072631D"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Lync Online Plan 2</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Yammer Enterprise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Office Online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B246A3">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Office 365 ProPlus</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Windows Intune</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CC7DCB" w:rsidRPr="00A041C1" w:rsidRDefault="005B7124" w:rsidP="0072631D">
            <w:pPr>
              <w:pStyle w:val="ProductList-Body"/>
              <w:ind w:left="-108"/>
              <w:rPr>
                <w:rFonts w:asciiTheme="majorHAnsi" w:hAnsiTheme="majorHAnsi"/>
                <w:szCs w:val="18"/>
              </w:rPr>
            </w:pPr>
            <w:r w:rsidRPr="00A041C1">
              <w:rPr>
                <w:rFonts w:asciiTheme="majorHAnsi" w:hAnsiTheme="majorHAnsi"/>
                <w:szCs w:val="18"/>
              </w:rPr>
              <w:t>Microsoft Rights Management</w:t>
            </w:r>
          </w:p>
        </w:tc>
        <w:tc>
          <w:tcPr>
            <w:tcW w:w="446" w:type="dxa"/>
            <w:tcBorders>
              <w:top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r>
      <w:tr w:rsidR="00CC7DCB" w:rsidRPr="00A041C1" w:rsidTr="00603E8B">
        <w:trPr>
          <w:trHeight w:val="288"/>
        </w:trPr>
        <w:tc>
          <w:tcPr>
            <w:tcW w:w="2493" w:type="dxa"/>
            <w:tcBorders>
              <w:top w:val="dashSmallGap" w:sz="4" w:space="0" w:color="BFBFBF" w:themeColor="background1" w:themeShade="BF"/>
            </w:tcBorders>
            <w:shd w:val="clear" w:color="auto" w:fill="auto"/>
            <w:noWrap/>
            <w:vAlign w:val="center"/>
          </w:tcPr>
          <w:p w:rsidR="00CC7DCB" w:rsidRPr="00A041C1" w:rsidRDefault="00CC7DCB" w:rsidP="0072631D">
            <w:pPr>
              <w:pStyle w:val="ProductList-Body"/>
              <w:ind w:left="-108"/>
              <w:rPr>
                <w:rFonts w:asciiTheme="majorHAnsi" w:hAnsiTheme="majorHAnsi"/>
                <w:szCs w:val="18"/>
              </w:rPr>
            </w:pPr>
            <w:r w:rsidRPr="00A041C1">
              <w:rPr>
                <w:rFonts w:asciiTheme="majorHAnsi" w:hAnsiTheme="majorHAnsi"/>
                <w:szCs w:val="18"/>
              </w:rPr>
              <w:t>Azure Active Directory Premium</w:t>
            </w:r>
          </w:p>
        </w:tc>
        <w:tc>
          <w:tcPr>
            <w:tcW w:w="446" w:type="dxa"/>
            <w:tcBorders>
              <w:top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8"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6"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447"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noWrap/>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right w:val="single" w:sz="12" w:space="0" w:color="FFFFFF" w:themeColor="background1"/>
            </w:tcBorders>
            <w:shd w:val="clear" w:color="auto" w:fill="BFBFBF" w:themeFill="background1" w:themeFillShade="BF"/>
            <w:vAlign w:val="center"/>
          </w:tcPr>
          <w:p w:rsidR="00CC7DCB" w:rsidRPr="00A041C1" w:rsidRDefault="00CC7DCB" w:rsidP="0072631D">
            <w:pPr>
              <w:pStyle w:val="ProductList-Body"/>
              <w:jc w:val="center"/>
              <w:rPr>
                <w:rFonts w:asciiTheme="majorHAnsi" w:hAnsiTheme="majorHAnsi"/>
                <w:szCs w:val="18"/>
              </w:rPr>
            </w:pPr>
          </w:p>
        </w:tc>
        <w:tc>
          <w:tcPr>
            <w:tcW w:w="893" w:type="dxa"/>
            <w:tcBorders>
              <w:top w:val="single" w:sz="12" w:space="0" w:color="FFFFFF" w:themeColor="background1"/>
              <w:left w:val="single" w:sz="12" w:space="0" w:color="FFFFFF" w:themeColor="background1"/>
            </w:tcBorders>
            <w:shd w:val="clear" w:color="auto" w:fill="4668C5"/>
            <w:vAlign w:val="center"/>
          </w:tcPr>
          <w:p w:rsidR="00CC7DCB" w:rsidRPr="00A041C1" w:rsidRDefault="00CC7DCB" w:rsidP="0072631D">
            <w:pPr>
              <w:pStyle w:val="ProductList-Body"/>
              <w:jc w:val="center"/>
              <w:rPr>
                <w:rFonts w:asciiTheme="majorHAnsi" w:hAnsiTheme="majorHAnsi"/>
                <w:szCs w:val="18"/>
              </w:rPr>
            </w:pPr>
          </w:p>
        </w:tc>
      </w:tr>
    </w:tbl>
    <w:p w:rsidR="00D67A4B" w:rsidRDefault="00D67A4B" w:rsidP="00A914BF">
      <w:pPr>
        <w:pStyle w:val="ProductList-Body"/>
      </w:pPr>
    </w:p>
    <w:p w:rsidR="00B246A3" w:rsidRPr="00A041C1" w:rsidRDefault="00B246A3" w:rsidP="00A914BF">
      <w:pPr>
        <w:pStyle w:val="ProductList-Body"/>
      </w:pPr>
      <w:r w:rsidRPr="00B246A3">
        <w:t xml:space="preserve">Kiegészítőhöz Suite SLs tartalmazó </w:t>
      </w:r>
      <w:r w:rsidRPr="00B246A3">
        <w:t>"</w:t>
      </w:r>
      <w:r>
        <w:t xml:space="preserve">ProPlus </w:t>
      </w:r>
      <w:r w:rsidRPr="00B246A3">
        <w:t xml:space="preserve">nélkül", a címben nem tartalmaznak jogokat </w:t>
      </w:r>
      <w:r>
        <w:t xml:space="preserve">Office </w:t>
      </w:r>
      <w:r w:rsidRPr="00B246A3">
        <w:t>365</w:t>
      </w:r>
      <w:r>
        <w:t xml:space="preserve"> ProPlus</w:t>
      </w:r>
      <w:r w:rsidRPr="00B246A3">
        <w:t>.</w:t>
      </w:r>
    </w:p>
    <w:p w:rsidR="00D67A4B" w:rsidRPr="00A041C1" w:rsidRDefault="00D67A4B" w:rsidP="00A914BF">
      <w:pPr>
        <w:pStyle w:val="ProductList-Body"/>
      </w:pPr>
    </w:p>
    <w:p w:rsidR="00232755" w:rsidRPr="00A041C1" w:rsidRDefault="00232755" w:rsidP="00A914BF">
      <w:pPr>
        <w:pStyle w:val="ProductList-Body"/>
        <w:sectPr w:rsidR="00232755" w:rsidRPr="00A041C1" w:rsidSect="00335689">
          <w:pgSz w:w="12240" w:h="15840"/>
          <w:pgMar w:top="1440" w:right="720" w:bottom="1440" w:left="720" w:header="720" w:footer="720" w:gutter="0"/>
          <w:cols w:space="720"/>
          <w:titlePg/>
          <w:docGrid w:linePitch="360"/>
        </w:sectPr>
      </w:pPr>
    </w:p>
    <w:p w:rsidR="00232755" w:rsidRPr="00A041C1" w:rsidRDefault="00232755" w:rsidP="00233C87">
      <w:pPr>
        <w:pStyle w:val="ProductList-SectionHeading"/>
        <w:outlineLvl w:val="0"/>
      </w:pPr>
      <w:bookmarkStart w:id="80" w:name="Attachment3"/>
      <w:bookmarkStart w:id="81" w:name="_Toc391202989"/>
      <w:r w:rsidRPr="00A041C1">
        <w:t>3. melléklet – Általános Szerződési Feltételek</w:t>
      </w:r>
      <w:bookmarkEnd w:id="80"/>
      <w:bookmarkEnd w:id="81"/>
    </w:p>
    <w:p w:rsidR="00232755" w:rsidRPr="00A041C1" w:rsidRDefault="00232755" w:rsidP="00232755">
      <w:pPr>
        <w:pStyle w:val="ProductList-Body"/>
      </w:pPr>
      <w:r w:rsidRPr="00A041C1">
        <w:t>A személyes adatoknak az adatvédelem megfelelő szintjét nem biztosító harmadik országban található székhelyű feldolgozóknak történő továbbításáról szóló 95/46/EK irányelv 26. cikke (2) bekezdésének való megfelelés céljából az Ügyfél (mint adatátadó) és a Microsoft Corporation (mint adatátvevő, akinek aláírása alább látható) – a továbbiakban külön-külön „fél”, együttesen „felek” – a következő Szerződéses Feltételekben (a</w:t>
      </w:r>
      <w:r w:rsidR="00603E8B" w:rsidRPr="00A041C1">
        <w:t> </w:t>
      </w:r>
      <w:r w:rsidRPr="00A041C1">
        <w:t>továbbiakban „Feltételek”) állapodtak meg annak érdekében, hogy megfelelő biztonságot nyújtsanak a személyes adatok védelme, az alapvető jogok és a személyes szabadság vonatkozásában az 1. mellékletben meghatározott személyes adatoknak az adatátadótól az adatátvevőhöz történő továbbítását illetően.</w:t>
      </w:r>
    </w:p>
    <w:p w:rsidR="00232755" w:rsidRPr="00A041C1" w:rsidRDefault="00232755" w:rsidP="00232755">
      <w:pPr>
        <w:pStyle w:val="ProductList-Body"/>
      </w:pPr>
    </w:p>
    <w:p w:rsidR="00232755" w:rsidRPr="00A041C1" w:rsidRDefault="00232755" w:rsidP="00233C87">
      <w:pPr>
        <w:pStyle w:val="ProductList-Body"/>
        <w:jc w:val="center"/>
        <w:outlineLvl w:val="1"/>
      </w:pPr>
      <w:r w:rsidRPr="00A041C1">
        <w:rPr>
          <w:b/>
        </w:rPr>
        <w:t>1. pont: Meghatározások</w:t>
      </w:r>
    </w:p>
    <w:p w:rsidR="00232755" w:rsidRPr="00A041C1" w:rsidRDefault="00232755" w:rsidP="00232755">
      <w:pPr>
        <w:pStyle w:val="ProductList-Body"/>
      </w:pPr>
    </w:p>
    <w:p w:rsidR="00232755" w:rsidRPr="00A041C1" w:rsidRDefault="00232755" w:rsidP="00232755">
      <w:pPr>
        <w:pStyle w:val="ProductList-Body"/>
        <w:spacing w:after="120"/>
      </w:pPr>
      <w:r w:rsidRPr="00A041C1">
        <w:t>(a) a „személyes adat”, a „különleges adatkategóriák”, a „feldolgozás”, az „adatkezelő”, a „feldolgozó”, az „adatalany” és a „felügyelő hatóság” kifejezés jelentése megegyezik a személyes adatok feldolgozása vonatkozásában az egyének védelméről és az ilyen adatok szabad áramlásáról szóló, az Európai Parlament és a Tanács 1995. október 24-i 95/46/EK I</w:t>
      </w:r>
      <w:r w:rsidR="00070E3C" w:rsidRPr="00A041C1">
        <w:t>rányelvében meghatározottakkal;</w:t>
      </w:r>
    </w:p>
    <w:p w:rsidR="00232755" w:rsidRPr="00A041C1" w:rsidRDefault="00232755" w:rsidP="00232755">
      <w:pPr>
        <w:pStyle w:val="ProductList-Body"/>
        <w:spacing w:after="120"/>
      </w:pPr>
      <w:r w:rsidRPr="00A041C1">
        <w:t xml:space="preserve">(b) az „adatátadó” a személyes adatokat továbbító adatkezelő; </w:t>
      </w:r>
    </w:p>
    <w:p w:rsidR="00232755" w:rsidRPr="00A041C1" w:rsidRDefault="00232755" w:rsidP="00232755">
      <w:pPr>
        <w:pStyle w:val="ProductList-Body"/>
        <w:spacing w:after="120"/>
      </w:pPr>
      <w:r w:rsidRPr="00A041C1">
        <w:t>(c) az „adatátvevő” az a feldolgozó, aki vállalja, hogy az adatátadótól átveszi a továbbítást követően az adatátadó nevében feldolgozásra szánt személyes adatot az adatátadó utasításainak és a Feltételekben foglalt rendelkezéseknek megfelelően, és aki nem tartozik olyan harmadik ország joghatósága alá, amely az adatvédelem megfelelő szintjét biztosítja a 95/46/EK irányelv 25. ci</w:t>
      </w:r>
      <w:r w:rsidR="00070E3C" w:rsidRPr="00A041C1">
        <w:t>kk (1) bekezdésének értelmében;</w:t>
      </w:r>
    </w:p>
    <w:p w:rsidR="00232755" w:rsidRPr="00A041C1" w:rsidRDefault="00232755" w:rsidP="00232755">
      <w:pPr>
        <w:pStyle w:val="ProductList-Body"/>
        <w:spacing w:after="120"/>
      </w:pPr>
      <w:r w:rsidRPr="00A041C1">
        <w:t>(d) a „feldolgozó alvállalkozó” az adatátvevő vagy annak feldolgozó alvállalkozója által igénybe vett feldolgozót jelenti, aki vállalja, hogy az adatátvevőtől vagy annak feldolgozó alvállalkozójától személyes adatokat kizárólag az adattovábbítást követő, az adatátadó nevében végzett, az</w:t>
      </w:r>
      <w:r w:rsidR="00603E8B" w:rsidRPr="00A041C1">
        <w:t> </w:t>
      </w:r>
      <w:r w:rsidRPr="00A041C1">
        <w:t>adatátadó utasításai, a jelen Általános Szerződési Feltételekben foglalt rendelkezések és az írásos alvállalkozói szerződés rendelkezései szerint végzet</w:t>
      </w:r>
      <w:r w:rsidR="00070E3C" w:rsidRPr="00A041C1">
        <w:t>t feldolgozás céljából vesz át;</w:t>
      </w:r>
    </w:p>
    <w:p w:rsidR="00232755" w:rsidRPr="00A041C1" w:rsidRDefault="00232755" w:rsidP="00232755">
      <w:pPr>
        <w:pStyle w:val="ProductList-Body"/>
        <w:spacing w:after="120"/>
      </w:pPr>
      <w:r w:rsidRPr="00A041C1">
        <w:t>(e) „alkalmazandó adatvédelmi jog” az egyének alapvető jogait és szabadságát, különösen – a személyes adatok feldolgozásával kapcsolatban – a</w:t>
      </w:r>
      <w:r w:rsidR="00603E8B" w:rsidRPr="00A041C1">
        <w:t> </w:t>
      </w:r>
      <w:r w:rsidRPr="00A041C1">
        <w:t xml:space="preserve">magánélet tiszteletben tartásához való jogát védelemben részesítő, az adatátadó székhelye szerinti tagállamban az adatkezelőre vonatkozó jogszabály; </w:t>
      </w:r>
    </w:p>
    <w:p w:rsidR="00232755" w:rsidRPr="00A041C1" w:rsidRDefault="00232755" w:rsidP="00232755">
      <w:pPr>
        <w:pStyle w:val="ProductList-Body"/>
      </w:pPr>
      <w:r w:rsidRPr="00A041C1">
        <w:t xml:space="preserve">(f) „technikai és szervezési biztonsági intézkedések” azok az intézkedések, amelyek a személyes adatok védelmét hivatottak biztosítani azok véletlen vagy jogellenes megsemmisülése, véletlen elvesztése, megváltoztatása, jogosulatlan nyilvánosságra hozatala vagy hozzáférése ellen, különösen azokban az esetekben, ahol a feldolgozás közben az adatokat hálózaton keresztül továbbítják, továbbá a feldolgozás minden más jogellenes formája ellen. </w:t>
      </w:r>
    </w:p>
    <w:p w:rsidR="00232755" w:rsidRPr="00A041C1" w:rsidRDefault="00232755" w:rsidP="00232755">
      <w:pPr>
        <w:pStyle w:val="ProductList-Body"/>
      </w:pPr>
    </w:p>
    <w:p w:rsidR="00232755" w:rsidRPr="00A041C1" w:rsidRDefault="00232755" w:rsidP="00233C87">
      <w:pPr>
        <w:pStyle w:val="ProductList-Body"/>
        <w:jc w:val="center"/>
        <w:outlineLvl w:val="1"/>
      </w:pPr>
      <w:r w:rsidRPr="00A041C1">
        <w:rPr>
          <w:b/>
        </w:rPr>
        <w:t>2. pont: Az adattovábbítás részletei</w:t>
      </w:r>
    </w:p>
    <w:p w:rsidR="00232755" w:rsidRPr="00A041C1" w:rsidRDefault="00232755" w:rsidP="00232755">
      <w:pPr>
        <w:pStyle w:val="ProductList-Body"/>
      </w:pPr>
    </w:p>
    <w:p w:rsidR="00232755" w:rsidRPr="00A041C1" w:rsidRDefault="00232755" w:rsidP="00232755">
      <w:pPr>
        <w:pStyle w:val="ProductList-Body"/>
      </w:pPr>
      <w:r w:rsidRPr="00A041C1">
        <w:t>Az adattovábbítás részletei, és különösen a személyes adatok különleges kategóriái (ha vannak ilyenek) az alábbi 1. sz. Függelékben kerülnek meghatározásra.</w:t>
      </w:r>
    </w:p>
    <w:p w:rsidR="00232755" w:rsidRPr="00A041C1" w:rsidRDefault="00232755" w:rsidP="00A914BF">
      <w:pPr>
        <w:pStyle w:val="ProductList-Body"/>
      </w:pPr>
    </w:p>
    <w:p w:rsidR="00232755" w:rsidRPr="00A041C1" w:rsidRDefault="00232755" w:rsidP="00233C87">
      <w:pPr>
        <w:pStyle w:val="ProductList-Body"/>
        <w:jc w:val="center"/>
        <w:outlineLvl w:val="1"/>
      </w:pPr>
      <w:r w:rsidRPr="00A041C1">
        <w:rPr>
          <w:b/>
        </w:rPr>
        <w:t>3. pont: A kedvezményezett harmadik félre vonatkozó rendelkezés</w:t>
      </w:r>
    </w:p>
    <w:p w:rsidR="00232755" w:rsidRPr="00A041C1" w:rsidRDefault="00232755" w:rsidP="00232755">
      <w:pPr>
        <w:pStyle w:val="ProductList-Body"/>
      </w:pPr>
    </w:p>
    <w:p w:rsidR="00232755" w:rsidRPr="00A041C1" w:rsidRDefault="00232755" w:rsidP="00232755">
      <w:pPr>
        <w:pStyle w:val="ProductList-Body"/>
        <w:spacing w:after="120"/>
      </w:pPr>
      <w:r w:rsidRPr="00A041C1">
        <w:t xml:space="preserve">1. Az adatalany kedvezményezett harmadik félként jogosult az adatátadóval szemben fellépni a jelen pontban, a 4. pont (b)–(i) alpontjaiban, az 5. pont (a)–(e), illetve (g)–(j) alpontjaiban, a 6. pont (1) és (2) bekezdésében, a 7. pontban, a 8. pont (2) bekezdésében és a 9–12. pontokban foglaltak vonatkozásában. </w:t>
      </w:r>
    </w:p>
    <w:p w:rsidR="00232755" w:rsidRPr="00A041C1" w:rsidRDefault="00232755" w:rsidP="00232755">
      <w:pPr>
        <w:pStyle w:val="ProductList-Body"/>
        <w:spacing w:after="120"/>
      </w:pPr>
      <w:r w:rsidRPr="00A041C1">
        <w:t>2. Az adatalany jogosult az adatátvevővel szemben fellépni a jelen pontban, az 5. pont (a)–(e), illetve (g) alpontjaiban, a 6–7. pontokban, a 8. pont (2) bekezdésében és a 9–12. pontokban foglaltak vonatkozásában azokban az esetekben, ahol az adatátadó ténylegesen vagy jogilag megszűnt, feltéve, hogy nincs olyan jogutód, amely az adatátadó összes kötelezettségét átvállalta szerződés vagy jogszabály alapján, aminek eredményeként a</w:t>
      </w:r>
      <w:r w:rsidR="00603E8B" w:rsidRPr="00A041C1">
        <w:t> </w:t>
      </w:r>
      <w:r w:rsidRPr="00A041C1">
        <w:t xml:space="preserve">jogutódot az adatátadó jogai és kötelezettségei illetik meg, és amely esetben az adatalany jogosult fellépni az ilyen jogutóddal szemben. </w:t>
      </w:r>
    </w:p>
    <w:p w:rsidR="00232755" w:rsidRPr="00A041C1" w:rsidRDefault="00232755" w:rsidP="00232755">
      <w:pPr>
        <w:pStyle w:val="ProductList-Body"/>
        <w:spacing w:after="120"/>
      </w:pPr>
      <w:r w:rsidRPr="00A041C1">
        <w:t>3. Az adatalany jogosult fellépni a feldolgozó alvállalkozóval szemben a jelen pontban, az 5. pont (a)–(e) alpontjaiban, a 6–7. pontokban, a 8. pont (2) bekezdésében és a 9–12. pontokban foglaltak vonatkozásában azokban az esetekben, ahol mind az adatátadó, mind az adatátvevő ténylegesen vagy jogilag megszűnt vagy fizetésképtelenné vált, feltéve, hogy nincs olyan jogutód, amely az adatátadó összes kötelezettségét átvállalta szerződés vagy jogszabály alapján, aminek eredményeként a jogutódot az adatátadó jogai és kötelezettségei illetik meg, és amely esetben az adatalany jogosult fellépni az ilyen jogutóddal szemben. Ilyen esetben a feldolgozó alvállalkozó felelőssége harmadik félként a jelen Általános Szerződési Feltételek szerint végzett saját feldolg</w:t>
      </w:r>
      <w:r w:rsidR="00B033DA" w:rsidRPr="00A041C1">
        <w:t>ozási műveleteire korlátozódik.</w:t>
      </w:r>
    </w:p>
    <w:p w:rsidR="00232755" w:rsidRPr="00A041C1" w:rsidRDefault="00232755" w:rsidP="00232755">
      <w:pPr>
        <w:pStyle w:val="ProductList-Body"/>
      </w:pPr>
      <w:r w:rsidRPr="00A041C1">
        <w:t xml:space="preserve">4. A feleknek nem emelnek kifogást az ellen, hogy az adatalany képviseletében egy egyesület vagy más testület járjon el, ha ez az adatalany kifejezett kívánsága, illetve ha a </w:t>
      </w:r>
      <w:r w:rsidR="00B033DA" w:rsidRPr="00A041C1">
        <w:t>nemzeti jog ezt lehetővé teszi.</w:t>
      </w:r>
    </w:p>
    <w:p w:rsidR="000B2305" w:rsidRPr="00A041C1" w:rsidRDefault="000B2305">
      <w:r w:rsidRPr="00A041C1">
        <w:rPr>
          <w:b/>
        </w:rPr>
        <w:br w:type="page"/>
      </w:r>
    </w:p>
    <w:p w:rsidR="00232755" w:rsidRPr="00A041C1" w:rsidRDefault="00232755" w:rsidP="00233C87">
      <w:pPr>
        <w:pStyle w:val="ProductList-Body"/>
        <w:jc w:val="center"/>
        <w:outlineLvl w:val="1"/>
      </w:pPr>
      <w:r w:rsidRPr="00A041C1">
        <w:rPr>
          <w:b/>
        </w:rPr>
        <w:t>4. pont: Az adatátadó kötelezettségei</w:t>
      </w:r>
    </w:p>
    <w:p w:rsidR="00232755" w:rsidRPr="00A041C1" w:rsidRDefault="00232755" w:rsidP="00232755">
      <w:pPr>
        <w:pStyle w:val="ProductList-Body"/>
      </w:pPr>
    </w:p>
    <w:p w:rsidR="00232755" w:rsidRPr="00A041C1" w:rsidRDefault="00232755" w:rsidP="00232755">
      <w:pPr>
        <w:pStyle w:val="ProductList-Body"/>
      </w:pPr>
      <w:r w:rsidRPr="00A041C1">
        <w:t xml:space="preserve">Az adatátadó vállalja és szavatolja, hogy </w:t>
      </w:r>
    </w:p>
    <w:p w:rsidR="00232755" w:rsidRPr="00A041C1" w:rsidRDefault="00232755" w:rsidP="00232755">
      <w:pPr>
        <w:pStyle w:val="ProductList-Body"/>
      </w:pPr>
    </w:p>
    <w:p w:rsidR="00232755" w:rsidRPr="00A041C1" w:rsidRDefault="00232755" w:rsidP="00232755">
      <w:pPr>
        <w:pStyle w:val="ProductList-Body"/>
        <w:spacing w:after="120"/>
      </w:pPr>
      <w:r w:rsidRPr="00A041C1">
        <w:t xml:space="preserve">(a) a személyes adatok feldolgozása, ideértve magát az adattovábbítást is, megfelel és továbbra is meg fog felelni az alkalmazandó adatvédelmi jogszabályok vonatkozó rendelkezéseinek (és ahol ez szükséges, erről értesítették az adatátadó székhelye szerinti Tagállamok illetékes hatóságait), illetve az így végzett adatfeldolgozás nem sérti az adott Állam vonatkozó jogszabályait; </w:t>
      </w:r>
    </w:p>
    <w:p w:rsidR="00232755" w:rsidRPr="00A041C1" w:rsidRDefault="00232755" w:rsidP="00232755">
      <w:pPr>
        <w:pStyle w:val="ProductList-Body"/>
        <w:spacing w:after="120"/>
      </w:pPr>
      <w:r w:rsidRPr="00A041C1">
        <w:t xml:space="preserve">(b) a személyes adatok feldolgozásának időtartama alatt az adatátvevőt folyamatosan ellátja arra vonatkozó utasításokkal, hogy a továbbított személyes adatok feldolgozását kizárólag az adatátadó nevében és az alkalmazandó adatvédelmi jogszabályokkal, valamint a jelen Általános Szerződési Feltételekkel összhangban végezze; </w:t>
      </w:r>
    </w:p>
    <w:p w:rsidR="00232755" w:rsidRPr="00A041C1" w:rsidRDefault="00232755" w:rsidP="00232755">
      <w:pPr>
        <w:pStyle w:val="ProductList-Body"/>
        <w:spacing w:after="120"/>
      </w:pPr>
      <w:r w:rsidRPr="00A041C1">
        <w:t xml:space="preserve">(c) az adatátvevő megfelelő biztosítékokat fog nyújtani az alábbi 2. sz. Függelékben meghatározott technikai és szervezési biztonsági intézkedések tekintetében; </w:t>
      </w:r>
    </w:p>
    <w:p w:rsidR="00232755" w:rsidRPr="00A041C1" w:rsidRDefault="00232755" w:rsidP="00232755">
      <w:pPr>
        <w:pStyle w:val="ProductList-Body"/>
        <w:spacing w:after="120"/>
      </w:pPr>
      <w:r w:rsidRPr="00A041C1">
        <w:t>(d) az alkalmazandó adatvédelmi jogszabályok követelményeinek figyelembevételével a biztonsági intézkedések megfelelő védelemben részesítik a</w:t>
      </w:r>
      <w:r w:rsidR="00603E8B" w:rsidRPr="00A041C1">
        <w:t> </w:t>
      </w:r>
      <w:r w:rsidRPr="00A041C1">
        <w:t xml:space="preserve">személyes adatokat azok véletlen vagy jogellenes megsemmisülése, véletlen elvesztése, megváltoztatása, jogosulatlan nyilvánosságra hozatala vagy elérése ellen (különösen azokban az esetekben, ahol a feldolgozás közben az adatokat hálózaton keresztül továbbítják), továbbá a feldolgozás minden más jogellenes formája ellen, és ezek az intézkedések megfelelő szintű biztonságot nyújtanak a feldolgozás és a védett adat természete által felvetett kockázatokkal szemben, tekintettel a korszerű technológiára és a végrehajtás költségeire; </w:t>
      </w:r>
    </w:p>
    <w:p w:rsidR="00232755" w:rsidRPr="00A041C1" w:rsidRDefault="00232755" w:rsidP="00232755">
      <w:pPr>
        <w:pStyle w:val="ProductList-Body"/>
        <w:spacing w:after="120"/>
      </w:pPr>
      <w:r w:rsidRPr="00A041C1">
        <w:t xml:space="preserve">(e) gondoskodik a biztonsági intézkedések betartásáról; </w:t>
      </w:r>
    </w:p>
    <w:p w:rsidR="00232755" w:rsidRPr="00A041C1" w:rsidRDefault="00232755" w:rsidP="00232755">
      <w:pPr>
        <w:pStyle w:val="ProductList-Body"/>
        <w:spacing w:after="120"/>
      </w:pPr>
      <w:r w:rsidRPr="00A041C1">
        <w:t>(f) ha az adattovábbítás különleges kategóriába sorolt adatokat érint, az adatalanyt az adattovábbítást megelőzően vagy azt követően haladéktalanul tájékoztatják arról, hogy adatai olyan harmadik országba kerülhetnek továbbításra, amely nem biztosítja az adatok megfelelő szintű</w:t>
      </w:r>
      <w:r w:rsidR="00603E8B" w:rsidRPr="00A041C1">
        <w:t> </w:t>
      </w:r>
      <w:r w:rsidRPr="00A041C1">
        <w:t xml:space="preserve">védelmét a 95/46/EK Irányelv szerint; </w:t>
      </w:r>
    </w:p>
    <w:p w:rsidR="00232755" w:rsidRPr="00A041C1" w:rsidRDefault="00232755" w:rsidP="00232755">
      <w:pPr>
        <w:pStyle w:val="ProductList-Body"/>
        <w:spacing w:after="120"/>
      </w:pPr>
      <w:r w:rsidRPr="00A041C1">
        <w:t>(g) az adatvédelmi felügyelő hatóságnak továbbít minden, az adatátvevőtől vagy bármely feldolgozó alvállalkozótól kapott értesítést az 5. pont (b)</w:t>
      </w:r>
      <w:r w:rsidR="00B033DA" w:rsidRPr="00A041C1">
        <w:t> </w:t>
      </w:r>
      <w:r w:rsidRPr="00A041C1">
        <w:t xml:space="preserve">alpontjának és a 8. pont (3) bekezdésének megfelelően, ha az adatátadó úgy dönt, hogy folytatja az adattovábbítást vagy megszünteti a felfüggesztést; </w:t>
      </w:r>
    </w:p>
    <w:p w:rsidR="00232755" w:rsidRPr="00A041C1" w:rsidRDefault="00232755" w:rsidP="00232755">
      <w:pPr>
        <w:pStyle w:val="ProductList-Body"/>
        <w:spacing w:after="120"/>
      </w:pPr>
      <w:r w:rsidRPr="00A041C1">
        <w:t xml:space="preserve">(h) az adatalanyok kérésére rendelkezésükre bocsátja az Általános Szerződési Feltételek egy példányát (a 2. sz. Függelék kivételével), a biztonsági intézkedések rövid leírását, továbbá az Általános Szerződési Feltételekkel összhangban kötött minden feldolgozó alvállalkozói szerződés egy példányát, feltéve, hogy az Általános Szerződési Feltételek vagy az alvállalkozói szerződés nem tartalmaz kereskedelmi információt, amely esetben eltávolíthatja ezt a kereskedelmi információt; </w:t>
      </w:r>
    </w:p>
    <w:p w:rsidR="00232755" w:rsidRPr="00A041C1" w:rsidRDefault="00232755" w:rsidP="00232755">
      <w:pPr>
        <w:pStyle w:val="ProductList-Body"/>
        <w:spacing w:after="120"/>
      </w:pPr>
      <w:r w:rsidRPr="00A041C1">
        <w:t>(i) feldolgozó alvállalkozó igénybevétele esetén a feldolgozás a 11. ponttal összhangban történik olyan feldolgozó alvállalkozó megbízása révén, aki</w:t>
      </w:r>
      <w:r w:rsidR="00603E8B" w:rsidRPr="00A041C1">
        <w:t> </w:t>
      </w:r>
      <w:r w:rsidRPr="00A041C1">
        <w:t xml:space="preserve">az adatvédelemnek és az adatalany jogainak legalább ugyanolyan szintjét biztosítja, mint az adatátvevő a jelen Általános Szerződési Feltételek szerint; és </w:t>
      </w:r>
    </w:p>
    <w:p w:rsidR="00D67A4B" w:rsidRPr="00A041C1" w:rsidRDefault="00232755" w:rsidP="00232755">
      <w:pPr>
        <w:pStyle w:val="ProductList-Body"/>
      </w:pPr>
      <w:r w:rsidRPr="00A041C1">
        <w:t>(j) biztosítani fogja a 4. pont (a)–(i) alpontjainak betartását.</w:t>
      </w:r>
    </w:p>
    <w:p w:rsidR="00D67A4B" w:rsidRPr="00A041C1" w:rsidRDefault="00D67A4B" w:rsidP="00A914BF">
      <w:pPr>
        <w:pStyle w:val="ProductList-Body"/>
      </w:pPr>
    </w:p>
    <w:p w:rsidR="00E83159" w:rsidRPr="00A041C1" w:rsidRDefault="00E83159" w:rsidP="00233C87">
      <w:pPr>
        <w:pStyle w:val="ProductList-Body"/>
        <w:jc w:val="center"/>
        <w:outlineLvl w:val="1"/>
      </w:pPr>
      <w:r w:rsidRPr="00A041C1">
        <w:rPr>
          <w:b/>
        </w:rPr>
        <w:t>5. pont: Az adatátvevő kötelezettségei</w:t>
      </w:r>
    </w:p>
    <w:p w:rsidR="00E83159" w:rsidRPr="00A041C1" w:rsidRDefault="00E83159" w:rsidP="00E83159">
      <w:pPr>
        <w:pStyle w:val="ProductList-Body"/>
      </w:pPr>
    </w:p>
    <w:p w:rsidR="00E83159" w:rsidRPr="00A041C1" w:rsidRDefault="00E83159" w:rsidP="00E83159">
      <w:pPr>
        <w:pStyle w:val="ProductList-Body"/>
      </w:pPr>
      <w:r w:rsidRPr="00A041C1">
        <w:t xml:space="preserve">Az adatátvevő vállalja és szavatolja, hogy: </w:t>
      </w:r>
    </w:p>
    <w:p w:rsidR="00E83159" w:rsidRPr="00A041C1" w:rsidRDefault="00E83159" w:rsidP="00E83159">
      <w:pPr>
        <w:pStyle w:val="ProductList-Body"/>
      </w:pPr>
    </w:p>
    <w:p w:rsidR="00E83159" w:rsidRPr="00A041C1" w:rsidRDefault="00E83159" w:rsidP="00E83159">
      <w:pPr>
        <w:pStyle w:val="ProductList-Body"/>
        <w:spacing w:after="120"/>
      </w:pPr>
      <w:r w:rsidRPr="00A041C1">
        <w:t>(a) a személyes adatokat kizárólag az adatátadó nevében, és az adatátadó utasításainak, valamint az Általános Szerződési Feltételeknek megfelelően dolgozza fel; ha ennek a követelménynek bármilyen okból nem képes megfelelni, akkor vállalja, hogy erről haladéktalanul értesíti az</w:t>
      </w:r>
      <w:r w:rsidR="00603E8B" w:rsidRPr="00A041C1">
        <w:t> </w:t>
      </w:r>
      <w:r w:rsidRPr="00A041C1">
        <w:t xml:space="preserve">adatátadót, amely esetben az adatátadó jogosult az adattovábbítást felfüggeszteni és/vagy megszüntetni a szerződést; </w:t>
      </w:r>
    </w:p>
    <w:p w:rsidR="00E83159" w:rsidRPr="00A041C1" w:rsidRDefault="00E83159" w:rsidP="00E83159">
      <w:pPr>
        <w:pStyle w:val="ProductList-Body"/>
        <w:spacing w:after="120"/>
      </w:pPr>
      <w:r w:rsidRPr="00A041C1">
        <w:t xml:space="preserve">(b) nincs tudomása arról, hogy az alkalmazandó jogszabályok akadályoznák az adatátadótól kapott utasítások és a szerződéses kötelezettségei teljesítését, illetve ha jogszabályváltozás a jelen Általános Szerződési Feltételekben vállalt garanciákra és kötelezettségekre jelentősen hátrányos hatással lenne, az erről való tudomásszerzést követően haladéktalanul értesíti az adatátadót az ilyen változásról, amely esetben az adatátadó jogosult felfüggeszteni az adattovábbítást és/vagy megszüntetni a szerződést; </w:t>
      </w:r>
    </w:p>
    <w:p w:rsidR="00E83159" w:rsidRPr="00A041C1" w:rsidRDefault="00E83159" w:rsidP="00E83159">
      <w:pPr>
        <w:pStyle w:val="ProductList-Body"/>
        <w:spacing w:after="120"/>
      </w:pPr>
      <w:r w:rsidRPr="00A041C1">
        <w:t xml:space="preserve">(c) a továbbított személyes adatok feldolgozása előtt foganatosította a 2. sz. Függelékben meghatározott technikai és szervezési biztonsági intézkedéseket; </w:t>
      </w:r>
    </w:p>
    <w:p w:rsidR="00E83159" w:rsidRPr="00A041C1" w:rsidRDefault="00E83159" w:rsidP="00E83159">
      <w:pPr>
        <w:pStyle w:val="ProductList-Body"/>
      </w:pPr>
      <w:r w:rsidRPr="00A041C1">
        <w:t xml:space="preserve">(d) haladéktalanul értesíteni fogja az adatátadót az alábbi eseményekről: </w:t>
      </w:r>
    </w:p>
    <w:p w:rsidR="00E83159" w:rsidRPr="00A041C1" w:rsidRDefault="00E83159" w:rsidP="00E83159">
      <w:pPr>
        <w:pStyle w:val="ProductList-Body"/>
        <w:spacing w:after="60"/>
        <w:ind w:left="360"/>
      </w:pPr>
      <w:r w:rsidRPr="00A041C1">
        <w:t xml:space="preserve">(i) bűnüldöző szerv személyes adatok szolgáltatására irányuló, jogszabály alapján kötelezően teljesítendő kérelme, kivéve ha ez nem megengedett, például a nyomozás titkosságának megőrzése érdekében fennálló büntetőjogi tilalom esetén; </w:t>
      </w:r>
    </w:p>
    <w:p w:rsidR="00E83159" w:rsidRPr="00A041C1" w:rsidRDefault="00E83159" w:rsidP="00E83159">
      <w:pPr>
        <w:pStyle w:val="ProductList-Body"/>
        <w:spacing w:after="60"/>
        <w:ind w:left="360"/>
      </w:pPr>
      <w:r w:rsidRPr="00A041C1">
        <w:t xml:space="preserve">(ii) véletlen vagy jogosulatlan hozzáférés, és </w:t>
      </w:r>
    </w:p>
    <w:p w:rsidR="00E83159" w:rsidRPr="00A041C1" w:rsidRDefault="00E83159" w:rsidP="00E83159">
      <w:pPr>
        <w:pStyle w:val="ProductList-Body"/>
        <w:spacing w:after="120"/>
        <w:ind w:left="360"/>
      </w:pPr>
      <w:r w:rsidRPr="00A041C1">
        <w:t xml:space="preserve">(iii) közvetlenül az adatalanytól származó kérelem a kérelemre való válaszolás nélkül, kivéve, ha erre egyébként felhatalmazással bír; </w:t>
      </w:r>
    </w:p>
    <w:p w:rsidR="00E83159" w:rsidRPr="00A041C1" w:rsidRDefault="00E83159" w:rsidP="00E83159">
      <w:pPr>
        <w:pStyle w:val="ProductList-Body"/>
        <w:spacing w:after="120"/>
      </w:pPr>
      <w:r w:rsidRPr="00A041C1">
        <w:t>(e) haladéktalanul és szakszerűen kezel minden olyan adatátadói megkeresést, amely a továbbított személyes adatok feldolgozására vonatkozik, és</w:t>
      </w:r>
      <w:r w:rsidR="00603E8B" w:rsidRPr="00A041C1">
        <w:t> </w:t>
      </w:r>
      <w:r w:rsidRPr="00A041C1">
        <w:t xml:space="preserve">követi a felügyelő hatóságnak a továbbított adatok feldolgozására vonatkozó javaslatait; </w:t>
      </w:r>
    </w:p>
    <w:p w:rsidR="00E83159" w:rsidRPr="00A041C1" w:rsidRDefault="00E83159" w:rsidP="00E83159">
      <w:pPr>
        <w:pStyle w:val="ProductList-Body"/>
        <w:spacing w:after="120"/>
      </w:pPr>
      <w:r w:rsidRPr="00A041C1">
        <w:t xml:space="preserve">(f) az adatátadó kérésére rendelkezésre bocsátja adatfeldolgozó létesítményeit a jelen Általános Szerződési Feltételek hatálya alá eső feldolgozói tevékenységek auditálása céljából; az auditálást az adatátadó vagy a megfelelő szakképesítéssel rendelkező, az adatok bizalmas kezelésére kötelezett, az adatátadó által a felügyelő hatósággal egyetértésben kinevezett (amennyiben ez szükséges), független szakértőkből álló ellenőrző testület végzi; </w:t>
      </w:r>
    </w:p>
    <w:p w:rsidR="00E83159" w:rsidRPr="00A041C1" w:rsidRDefault="00E83159" w:rsidP="00E83159">
      <w:pPr>
        <w:pStyle w:val="ProductList-Body"/>
        <w:spacing w:after="120"/>
      </w:pPr>
      <w:r w:rsidRPr="00A041C1">
        <w:t>(g) az adatalany kérésére rendelkezésére bocsátja az Általános Szerződési Feltételek, illetve a megkötött feldolgozó alvállalkozói szerződések egy</w:t>
      </w:r>
      <w:r w:rsidR="00603E8B" w:rsidRPr="00A041C1">
        <w:t> </w:t>
      </w:r>
      <w:r w:rsidRPr="00A041C1">
        <w:t xml:space="preserve">példányát, feltéve, hogy az ilyen szerződések nem tartalmaznak kereskedelmi információt (amely esetben eltávolíthatja a kereskedelmi információt), a 2. sz. Függelék kivételével, amelyet a biztonsági intézkedések rövid leírásával kell helyettesíteni azokban az esetekben, ahol az adatalany nem képes az adatátadótól beszerezni annak másolati példányát; </w:t>
      </w:r>
    </w:p>
    <w:p w:rsidR="00E83159" w:rsidRPr="00A041C1" w:rsidRDefault="00E83159" w:rsidP="00E83159">
      <w:pPr>
        <w:pStyle w:val="ProductList-Body"/>
        <w:spacing w:after="120"/>
      </w:pPr>
      <w:r w:rsidRPr="00A041C1">
        <w:t xml:space="preserve">(h) feldolgozó alvállalkozó igénybevétele esetén az adatátadót előzetesen tájékoztatta erről a szándékáról, és beszerezte annak előzetes írásos hozzájárulását; </w:t>
      </w:r>
    </w:p>
    <w:p w:rsidR="00E83159" w:rsidRPr="00A041C1" w:rsidRDefault="00E83159" w:rsidP="00E83159">
      <w:pPr>
        <w:pStyle w:val="ProductList-Body"/>
        <w:spacing w:after="120"/>
      </w:pPr>
      <w:r w:rsidRPr="00A041C1">
        <w:t>(i) az alvállalkozó által végzett feldolgozás a 11. pontban foglaltaknak megfelelően fog történni; és</w:t>
      </w:r>
    </w:p>
    <w:p w:rsidR="00D67A4B" w:rsidRPr="00A041C1" w:rsidRDefault="00E83159" w:rsidP="00E83159">
      <w:pPr>
        <w:pStyle w:val="ProductList-Body"/>
      </w:pPr>
      <w:r w:rsidRPr="00A041C1">
        <w:t>(j) haladéktalanul megküldi az adatátadónak az általa az Általános Szerződési Feltételek alapján kötött feldolgozó alvállalkozói szerződés egy példányát.</w:t>
      </w:r>
    </w:p>
    <w:p w:rsidR="00E83159" w:rsidRPr="00A041C1" w:rsidRDefault="00E83159" w:rsidP="00A914BF">
      <w:pPr>
        <w:pStyle w:val="ProductList-Body"/>
      </w:pPr>
    </w:p>
    <w:p w:rsidR="00E83159" w:rsidRPr="00A041C1" w:rsidRDefault="00E83159" w:rsidP="00233C87">
      <w:pPr>
        <w:pStyle w:val="ProductList-Body"/>
        <w:jc w:val="center"/>
        <w:outlineLvl w:val="1"/>
      </w:pPr>
      <w:r w:rsidRPr="00A041C1">
        <w:rPr>
          <w:b/>
        </w:rPr>
        <w:t>6. pont: Felelősség</w:t>
      </w:r>
    </w:p>
    <w:p w:rsidR="00E83159" w:rsidRPr="00A041C1" w:rsidRDefault="00E83159" w:rsidP="00E83159">
      <w:pPr>
        <w:pStyle w:val="ProductList-Body"/>
      </w:pPr>
    </w:p>
    <w:p w:rsidR="00E83159" w:rsidRPr="00A041C1" w:rsidRDefault="00E83159" w:rsidP="00E83159">
      <w:pPr>
        <w:pStyle w:val="ProductList-Body"/>
        <w:spacing w:after="120"/>
      </w:pPr>
      <w:r w:rsidRPr="00A041C1">
        <w:t xml:space="preserve">1. A felek megállapodnak abban, hogy az az adatalany, akinek bármely fél vagy feldolgozó alvállalkozó a 3. vagy a 11. pontban hivatkozott kötelezettségének megszegésével kárt okozott, kártérítésre jogosult az adatátadótól. </w:t>
      </w:r>
    </w:p>
    <w:p w:rsidR="00E83159" w:rsidRPr="00A041C1" w:rsidRDefault="00E83159" w:rsidP="00E83159">
      <w:pPr>
        <w:pStyle w:val="ProductList-Body"/>
        <w:spacing w:after="120"/>
      </w:pPr>
      <w:r w:rsidRPr="00A041C1">
        <w:t>2. Ha az adatalany azért nem képes kártérítési igényét az adatátadóval szemben érvényesíteni az (1) bekezdés alapján az adatátadó vagy a</w:t>
      </w:r>
      <w:r w:rsidR="00603E8B" w:rsidRPr="00A041C1">
        <w:t> </w:t>
      </w:r>
      <w:r w:rsidRPr="00A041C1">
        <w:t xml:space="preserve">feldolgozó alvállalkozó által a 3. vagy a 11. pontban hivatkozott kötelezettségeik megszegésével okozott kár tekintetében, mert az adatátadó ténylegesen vagy jogilag megszűnt vagy fizetésképtelenné vált, akkor az adatátvevő hozzájárul ahhoz, hogy az adatalany adatátadóként legyen jogosult vele szemben igénnyel fellépni, feltéve, hogy nincs olyan jogutód, amely az adatátadó összes kötelezettségét átvállalta szerződés vagy jogszabály alapján, amely esetben az adatalany az ilyen jogutóddal szemben jogosult fellépni. </w:t>
      </w:r>
    </w:p>
    <w:p w:rsidR="00E83159" w:rsidRPr="00A041C1" w:rsidRDefault="00E83159" w:rsidP="00E83159">
      <w:pPr>
        <w:pStyle w:val="ProductList-Body"/>
        <w:spacing w:after="120"/>
      </w:pPr>
      <w:r w:rsidRPr="00A041C1">
        <w:t xml:space="preserve">Az adatátvevő nem hivatkozhat a feldolgozó alvállalkozó szerződésszegésére annak érdekében, hogy saját felelőssége alól mentesüljön. </w:t>
      </w:r>
    </w:p>
    <w:p w:rsidR="00E83159" w:rsidRPr="00A041C1" w:rsidRDefault="00E83159" w:rsidP="00E83159">
      <w:pPr>
        <w:pStyle w:val="ProductList-Body"/>
      </w:pPr>
      <w:r w:rsidRPr="00A041C1">
        <w:t xml:space="preserve">3. Ha egy adatalany azért nem képes igénnyel fellépni az adatátadóval vagy az (1)–(2) bekezdésben hivatkozott adatátvevővel szemben a feldolgozó alvállalkozó 3. vagy 11. pontban hivatkozott kötelezettségeinek megszegéséért, mert mind az adatátadó, mind az adatátvevő ténylegesen vagy jogilag megszűnt vagy fizetésképtelenné vált, akkor a feldolgozó alvállalkozó hozzájárul ahhoz, hogy az általa az Általános Szerződési Feltételek alapján végzett feldolgozói tevékenységek tekintetében az adatalany adatátadóként vagy adatátvevőként legyen jogosult vele szemben igénnyel fellépni, feltéve, hogy nincs olyan jogutód, amely az adatátadó vagy adatátvevő összes kötelezettségét átvállalta szerződés vagy jogszabály alapján, amely esetben az adatalany az ilyen jogutóddal szemben jogosult igénnyel fellépni. A feldolgozó alvállalkozó felelőssége a jelen Általános Szerződési Feltételek szerint végzett saját feldolgozási tevékenységére korlátozódik. </w:t>
      </w:r>
    </w:p>
    <w:p w:rsidR="00E83159" w:rsidRPr="00A041C1" w:rsidRDefault="00E83159" w:rsidP="00E83159">
      <w:pPr>
        <w:pStyle w:val="ProductList-Body"/>
      </w:pPr>
    </w:p>
    <w:p w:rsidR="00E83159" w:rsidRPr="00A041C1" w:rsidRDefault="00E83159" w:rsidP="00233C87">
      <w:pPr>
        <w:pStyle w:val="ProductList-Body"/>
        <w:jc w:val="center"/>
        <w:outlineLvl w:val="1"/>
      </w:pPr>
      <w:r w:rsidRPr="00A041C1">
        <w:rPr>
          <w:b/>
        </w:rPr>
        <w:t>7. pont: Közvetítő eljárás és joghatóság</w:t>
      </w:r>
    </w:p>
    <w:p w:rsidR="00E83159" w:rsidRPr="00A041C1" w:rsidRDefault="00E83159" w:rsidP="00E83159">
      <w:pPr>
        <w:pStyle w:val="ProductList-Body"/>
      </w:pPr>
    </w:p>
    <w:p w:rsidR="00E83159" w:rsidRPr="00A041C1" w:rsidRDefault="00E83159" w:rsidP="00E83159">
      <w:pPr>
        <w:pStyle w:val="ProductList-Body"/>
      </w:pPr>
      <w:r w:rsidRPr="00A041C1">
        <w:t xml:space="preserve">1. Az adatátvevő vállalja, hogy amennyiben az adatalany harmadik felet megillető jogokra és/vagy kártérítési igényekre vonatkozó követelést érvényesít vele szemben az Általános Szerződési Feltételek szerint, az adatátvevő az adatalany választásától függően: </w:t>
      </w:r>
    </w:p>
    <w:p w:rsidR="00E83159" w:rsidRPr="00A041C1" w:rsidRDefault="00E83159" w:rsidP="00E83159">
      <w:pPr>
        <w:pStyle w:val="ProductList-Body"/>
        <w:spacing w:after="60"/>
        <w:ind w:left="360"/>
      </w:pPr>
      <w:r w:rsidRPr="00A041C1">
        <w:t xml:space="preserve">(a) független személy vagy adott esetben a felügyelő hatóság által lefolytatott közvetítő eljárásra utalja a jogvitát; </w:t>
      </w:r>
    </w:p>
    <w:p w:rsidR="00E83159" w:rsidRPr="00A041C1" w:rsidRDefault="00E83159" w:rsidP="00E83159">
      <w:pPr>
        <w:pStyle w:val="ProductList-Body"/>
        <w:spacing w:after="120"/>
        <w:ind w:left="360"/>
      </w:pPr>
      <w:r w:rsidRPr="00A041C1">
        <w:t xml:space="preserve">(b) a jogvitával az adatátadó székhelye szerinti Tagállamban működő bírósághoz fordul. </w:t>
      </w:r>
    </w:p>
    <w:p w:rsidR="00E83159" w:rsidRPr="00A041C1" w:rsidRDefault="00E83159" w:rsidP="00E83159">
      <w:pPr>
        <w:pStyle w:val="ProductList-Body"/>
      </w:pPr>
      <w:r w:rsidRPr="00A041C1">
        <w:t xml:space="preserve">2. A felek megállapodnak abban, hogy az adatalany választása nem érinti az adatalany arra vonatkozó anyagi vagy eljárási jogait, hogy a nemzeti vagy nemzetközi jog egyéb rendelkezéseivel összhangban jogorvoslattal éljen. </w:t>
      </w:r>
    </w:p>
    <w:p w:rsidR="00E83159" w:rsidRPr="00A041C1" w:rsidRDefault="00E83159" w:rsidP="00E83159">
      <w:pPr>
        <w:pStyle w:val="ProductList-Body"/>
      </w:pPr>
    </w:p>
    <w:p w:rsidR="00E83159" w:rsidRPr="00A041C1" w:rsidRDefault="00E83159" w:rsidP="00233C87">
      <w:pPr>
        <w:pStyle w:val="ProductList-Body"/>
        <w:jc w:val="center"/>
        <w:outlineLvl w:val="1"/>
      </w:pPr>
      <w:r w:rsidRPr="00A041C1">
        <w:rPr>
          <w:b/>
        </w:rPr>
        <w:t>8. pont: Együttműködés a felügyelő hatóságokkal</w:t>
      </w:r>
    </w:p>
    <w:p w:rsidR="00E83159" w:rsidRPr="00A041C1" w:rsidRDefault="00E83159" w:rsidP="00E83159">
      <w:pPr>
        <w:pStyle w:val="ProductList-Body"/>
      </w:pPr>
    </w:p>
    <w:p w:rsidR="00E83159" w:rsidRPr="00A041C1" w:rsidRDefault="00E83159" w:rsidP="00E83159">
      <w:pPr>
        <w:pStyle w:val="ProductList-Body"/>
        <w:spacing w:after="120"/>
      </w:pPr>
      <w:r w:rsidRPr="00A041C1">
        <w:t xml:space="preserve">1. Az adatátadó vállalja, hogy a jelen szerződés egy példányát letétbe helyezi a felügyelő hatóságnál, ha a hatóság ezt kéri vagy az alkalmazandó adatvédelmi jogszabályok ezt előírják. </w:t>
      </w:r>
    </w:p>
    <w:p w:rsidR="00E83159" w:rsidRPr="00A041C1" w:rsidRDefault="00E83159" w:rsidP="00E83159">
      <w:pPr>
        <w:pStyle w:val="ProductList-Body"/>
        <w:spacing w:after="120"/>
      </w:pPr>
      <w:r w:rsidRPr="00A041C1">
        <w:t>2. A felek megállapodnak abban, hogy a felügyelő hatóságnak jogában áll az adatátvevőnek vagy az adatátvevő alvállalkozójának ellenőrzése; az</w:t>
      </w:r>
      <w:r w:rsidR="00603E8B" w:rsidRPr="00A041C1">
        <w:t> </w:t>
      </w:r>
      <w:r w:rsidRPr="00A041C1">
        <w:t xml:space="preserve">ellenőrzés hatálya és feltételei megegyeznek az adatátadónál az alkalmazandó adatvédelmi jog alapján végzett ellenőrzés hatályával és feltételeivel. </w:t>
      </w:r>
    </w:p>
    <w:p w:rsidR="00E83159" w:rsidRPr="00A041C1" w:rsidRDefault="00E83159" w:rsidP="00E83159">
      <w:pPr>
        <w:pStyle w:val="ProductList-Body"/>
      </w:pPr>
      <w:r w:rsidRPr="00A041C1">
        <w:t xml:space="preserve">3. Az adatátvevő haladéktalanul tájékoztatja az adatátadót az adatátvevőre vagy annak alvállalkozójára alkalmazandó olyan jogszabály meglétéről, amely akadályozza az adatátvevőnél vagy annak alvállalkozójánál végzett (2) bekezdés szerinti ellenőrzést. Ebben az esetben az adatátadó jogosult az 5. pont (b) alpontjában foglalt lépéseket megtenni. </w:t>
      </w:r>
    </w:p>
    <w:p w:rsidR="00E83159" w:rsidRPr="00A041C1" w:rsidRDefault="00E83159" w:rsidP="00E83159">
      <w:pPr>
        <w:pStyle w:val="ProductList-Body"/>
      </w:pPr>
    </w:p>
    <w:p w:rsidR="00E83159" w:rsidRPr="00A041C1" w:rsidRDefault="00E83159" w:rsidP="00233C87">
      <w:pPr>
        <w:pStyle w:val="ProductList-Body"/>
        <w:jc w:val="center"/>
        <w:outlineLvl w:val="1"/>
      </w:pPr>
      <w:r w:rsidRPr="00A041C1">
        <w:rPr>
          <w:b/>
        </w:rPr>
        <w:t>9. pont: Alkalmazandó jog.</w:t>
      </w:r>
    </w:p>
    <w:p w:rsidR="00E83159" w:rsidRPr="00A041C1" w:rsidRDefault="00E83159" w:rsidP="00E83159">
      <w:pPr>
        <w:pStyle w:val="ProductList-Body"/>
      </w:pPr>
    </w:p>
    <w:p w:rsidR="00E83159" w:rsidRPr="00A041C1" w:rsidRDefault="00E83159" w:rsidP="00E83159">
      <w:pPr>
        <w:pStyle w:val="ProductList-Body"/>
      </w:pPr>
      <w:r w:rsidRPr="00A041C1">
        <w:t xml:space="preserve">Az Általános Szerződési Feltételekre az adatátadó székhelye szerinti Tagállam jogszabályai az irányadók. </w:t>
      </w:r>
    </w:p>
    <w:p w:rsidR="00E83159" w:rsidRPr="00A041C1" w:rsidRDefault="00E83159" w:rsidP="00E83159">
      <w:pPr>
        <w:pStyle w:val="ProductList-Body"/>
      </w:pPr>
    </w:p>
    <w:p w:rsidR="00E83159" w:rsidRPr="00A041C1" w:rsidRDefault="00E83159" w:rsidP="00233C87">
      <w:pPr>
        <w:pStyle w:val="ProductList-Body"/>
        <w:jc w:val="center"/>
        <w:outlineLvl w:val="1"/>
      </w:pPr>
      <w:r w:rsidRPr="00A041C1">
        <w:rPr>
          <w:b/>
        </w:rPr>
        <w:t>10. pont: A szerződés módosítása</w:t>
      </w:r>
    </w:p>
    <w:p w:rsidR="00E83159" w:rsidRPr="00A041C1" w:rsidRDefault="00E83159" w:rsidP="00E83159">
      <w:pPr>
        <w:pStyle w:val="ProductList-Body"/>
      </w:pPr>
    </w:p>
    <w:p w:rsidR="00E83159" w:rsidRPr="00A041C1" w:rsidRDefault="00E83159" w:rsidP="00E83159">
      <w:pPr>
        <w:pStyle w:val="ProductList-Body"/>
      </w:pPr>
      <w:r w:rsidRPr="00A041C1">
        <w:t xml:space="preserve">A felek kötelezettséget vállalnak arra, hogy nem változtatják meg és nem módosítják az Általános Szerződési Feltételeket. Ez nem zárja ki annak a lehetőségét, hogy a felek a szerződést szükség esetén újabb rendelkezésekkel vagy üzleti feltételekkel egészítsék ki, feltéve, hogy a módosítások, illetve kiegészítések nem ellentétesek az Általános Szerződési Feltételekkel. </w:t>
      </w:r>
    </w:p>
    <w:p w:rsidR="00E83159" w:rsidRPr="00A041C1" w:rsidRDefault="00E83159" w:rsidP="00E83159">
      <w:pPr>
        <w:pStyle w:val="ProductList-Body"/>
      </w:pPr>
    </w:p>
    <w:p w:rsidR="00E83159" w:rsidRPr="00A041C1" w:rsidRDefault="00E83159" w:rsidP="00233C87">
      <w:pPr>
        <w:pStyle w:val="ProductList-Body"/>
        <w:jc w:val="center"/>
        <w:outlineLvl w:val="1"/>
      </w:pPr>
      <w:r w:rsidRPr="00A041C1">
        <w:rPr>
          <w:b/>
        </w:rPr>
        <w:t>11. pont: Alvállalkozói feldolgozás</w:t>
      </w:r>
    </w:p>
    <w:p w:rsidR="00E83159" w:rsidRPr="00A041C1" w:rsidRDefault="00E83159" w:rsidP="00E83159">
      <w:pPr>
        <w:pStyle w:val="ProductList-Body"/>
      </w:pPr>
    </w:p>
    <w:p w:rsidR="00E83159" w:rsidRPr="00A041C1" w:rsidRDefault="00E83159" w:rsidP="00E83159">
      <w:pPr>
        <w:pStyle w:val="ProductList-Body"/>
        <w:spacing w:after="120"/>
      </w:pPr>
      <w:r w:rsidRPr="00A041C1">
        <w:t>1. Az adatátvevő az adatátadó előzetes írásos hozzájárulása nélkül nem jogosult alvállalkozót igénybe venni az Általános Szerződési Feltételek alapján az adatátadó nevében végzett adatfeldolgozáshoz. Ha az adatátadó az Általános Szerződési Feltételekben foglalt kötelezettségeinek teljesítéséhez alvállalkozót vesz igénybe az adatátadó hozzájárulásával, ezt kizárólag a feldolgozó alvállalkozóval kötött olyan írásbeli szerződés alapján teheti meg, amely ugyanazokat a kötelezettségeket telepíti a feldolgozó alvállalkozóra, mint az Általános Szerződési Feltételek az adatátvevőre. Ha a feldolgozó alvállalkozó nem tesz eleget e szerződéses adatvédelmi kötelezettségének, az adatátvevő teljes felelősséggel tartozik</w:t>
      </w:r>
      <w:r w:rsidR="00603E8B" w:rsidRPr="00A041C1">
        <w:t> </w:t>
      </w:r>
      <w:r w:rsidRPr="00A041C1">
        <w:t xml:space="preserve">az adatátadó felé az alvállalkozó fenti kötelezettségeinek teljesítéséért. </w:t>
      </w:r>
    </w:p>
    <w:p w:rsidR="00E83159" w:rsidRPr="00A041C1" w:rsidRDefault="00E83159" w:rsidP="00E83159">
      <w:pPr>
        <w:pStyle w:val="ProductList-Body"/>
        <w:spacing w:after="120"/>
      </w:pPr>
      <w:r w:rsidRPr="00A041C1">
        <w:t>2. Az adatátvevő és a feldolgozó alvállalkozó közötti előzetes írásbeli szerződésnek rendelkeznie kell a kedvezményezett harmadik félről – a</w:t>
      </w:r>
      <w:r w:rsidR="000F0BBB" w:rsidRPr="00A041C1">
        <w:t> </w:t>
      </w:r>
      <w:r w:rsidRPr="00A041C1">
        <w:t>3.</w:t>
      </w:r>
      <w:r w:rsidR="000F0BBB" w:rsidRPr="00A041C1">
        <w:t> </w:t>
      </w:r>
      <w:r w:rsidRPr="00A041C1">
        <w:t xml:space="preserve">pontban foglaltak szerint – olyan esetekre vonatkozóan, amikor az adatalany nem tudja a 6. pont (1) bekezdésében említett kártérítési igényét érvényesíteni az adatátadóval vagy az adatátvevővel szemben, mert azok ténylegesen vagy jogilag megszűntek vagy fizetésképtelenné váltak, és nincs olyan jogutód, amely az adatátadó vagy az adatátvevő összes kötelezettségét átvállalta volna szerződés vagy jogszabály alapján. Ilyen esetben a feldolgozó alvállalkozó felelőssége harmadik félként a jelen Általános Szerződési Feltételek szerint végzett saját feldolgozási műveleteire korlátozódik. </w:t>
      </w:r>
    </w:p>
    <w:p w:rsidR="00E83159" w:rsidRPr="00A041C1" w:rsidRDefault="00E83159" w:rsidP="00E83159">
      <w:pPr>
        <w:pStyle w:val="ProductList-Body"/>
        <w:spacing w:after="120"/>
      </w:pPr>
      <w:r w:rsidRPr="00A041C1">
        <w:t xml:space="preserve">3. Az (1) bekezdésben hivatkozott feldolgozó alvállalkozó igénybevételére vonatkozó adatvédelmi rendelkezésekre az adatátadó székhelye szerinti Tagállam jogszabályai az irányadók. </w:t>
      </w:r>
    </w:p>
    <w:p w:rsidR="00E83159" w:rsidRPr="00A041C1" w:rsidRDefault="00E83159" w:rsidP="00E83159">
      <w:pPr>
        <w:pStyle w:val="ProductList-Body"/>
      </w:pPr>
      <w:r w:rsidRPr="00A041C1">
        <w:t>4. Az adatátadó köteles a jelen Általános Szerződési Feltételek alapján kötött és az adatátvevő által az 5. pont (j) alpontjának megfelelően bejelentett alvállalkozói szerződésekről nyilvántartást vezetni, és a nyilvántartást évente legalább egyszer naprakésszé tenni. A nyilvántartást az</w:t>
      </w:r>
      <w:r w:rsidR="000F0BBB" w:rsidRPr="00A041C1">
        <w:t> </w:t>
      </w:r>
      <w:r w:rsidRPr="00A041C1">
        <w:t xml:space="preserve">adatátadó adatvédelmi felügyelő hatósága számára hozzáférhetővé kell tenni. </w:t>
      </w:r>
    </w:p>
    <w:p w:rsidR="00E83159" w:rsidRPr="00A041C1" w:rsidRDefault="00E83159" w:rsidP="00E83159">
      <w:pPr>
        <w:pStyle w:val="ProductList-Body"/>
      </w:pPr>
    </w:p>
    <w:p w:rsidR="00E83159" w:rsidRPr="00A041C1" w:rsidRDefault="00E83159" w:rsidP="00233C87">
      <w:pPr>
        <w:pStyle w:val="ProductList-Body"/>
        <w:jc w:val="center"/>
        <w:outlineLvl w:val="1"/>
      </w:pPr>
      <w:r w:rsidRPr="00A041C1">
        <w:rPr>
          <w:b/>
        </w:rPr>
        <w:t>12. pont: A személyes adatok feldolgozásának befejezése utáni kötelezettségek</w:t>
      </w:r>
    </w:p>
    <w:p w:rsidR="00E83159" w:rsidRPr="00A041C1" w:rsidRDefault="00E83159" w:rsidP="00E83159">
      <w:pPr>
        <w:pStyle w:val="ProductList-Body"/>
      </w:pPr>
    </w:p>
    <w:p w:rsidR="00E83159" w:rsidRPr="00A041C1" w:rsidRDefault="00E83159" w:rsidP="00E83159">
      <w:pPr>
        <w:pStyle w:val="ProductList-Body"/>
        <w:spacing w:after="120"/>
      </w:pPr>
      <w:r w:rsidRPr="00A041C1">
        <w:t>1. A felek megállapodnak abban, hogy az adatfeldolgozás befejezése után az adatátvevő és a feldolgozó alvállalkozó köteles az adatátadó választásától függően minden számára továbbított személyes adatot és azok másolatait az adatátadónak visszaszolgáltatni, vagy pedig a</w:t>
      </w:r>
      <w:r w:rsidR="000F0BBB" w:rsidRPr="00A041C1">
        <w:t> </w:t>
      </w:r>
      <w:r w:rsidRPr="00A041C1">
        <w:t>számára</w:t>
      </w:r>
      <w:r w:rsidR="000F0BBB" w:rsidRPr="00A041C1">
        <w:t> </w:t>
      </w:r>
      <w:r w:rsidRPr="00A041C1">
        <w:t xml:space="preserve">továbbított összes személyes adatot megsemmisíteni és ennek tényét az adatátadó felé igazolni, kivéve, ha az adatátvevőre vonatkozó jogszabályok nem teszik lehetővé a személyes adatok egészének vagy részének visszaszolgáltatását vagy megsemmisítését. Utóbbi esetben az adatátvevő szavatolja, hogy biztosítani fogja a továbbított személyes adatok védelmét, és a továbbiakban tartózkodik a továbbított személyes adatok tényleges feldolgozásától. </w:t>
      </w:r>
    </w:p>
    <w:p w:rsidR="00E83159" w:rsidRPr="00A041C1" w:rsidRDefault="00E83159" w:rsidP="00E83159">
      <w:pPr>
        <w:pStyle w:val="ProductList-Body"/>
      </w:pPr>
      <w:r w:rsidRPr="00A041C1">
        <w:t>2. Az adatátvevő és a feldolgozó alvállalkozó szavatolja, hogy az adatátadó és/vagy a felügyelő hatóság kérésére adatfeldolgozó berendezéseit rendelkezésre bocsátja az (1) bekezdésben foglalt ellenőrzés céljából.</w:t>
      </w:r>
    </w:p>
    <w:p w:rsidR="00E83159" w:rsidRPr="00A041C1" w:rsidRDefault="00E83159" w:rsidP="00A914BF">
      <w:pPr>
        <w:pStyle w:val="ProductList-Body"/>
      </w:pPr>
    </w:p>
    <w:p w:rsidR="00E83159" w:rsidRPr="00A041C1" w:rsidRDefault="00E83159" w:rsidP="00233C87">
      <w:pPr>
        <w:pStyle w:val="ProductList-Body"/>
        <w:jc w:val="center"/>
        <w:outlineLvl w:val="1"/>
      </w:pPr>
      <w:r w:rsidRPr="00A041C1">
        <w:rPr>
          <w:b/>
        </w:rPr>
        <w:t>1. sz. Függelék az Általános Szerződési Feltételekhez</w:t>
      </w:r>
    </w:p>
    <w:p w:rsidR="00E83159" w:rsidRPr="00A041C1" w:rsidRDefault="00E83159" w:rsidP="00E83159">
      <w:pPr>
        <w:pStyle w:val="ProductList-Body"/>
      </w:pPr>
    </w:p>
    <w:p w:rsidR="00E83159" w:rsidRPr="00A041C1" w:rsidRDefault="00E83159" w:rsidP="00E83159">
      <w:pPr>
        <w:pStyle w:val="ProductList-Body"/>
        <w:spacing w:after="120"/>
      </w:pPr>
      <w:r w:rsidRPr="00A041C1">
        <w:rPr>
          <w:b/>
        </w:rPr>
        <w:t>Adatátadó:</w:t>
      </w:r>
      <w:r w:rsidRPr="00A041C1">
        <w:t xml:space="preserve"> Az Ügyfél az adatátadó. Az adatátadó az Online Szolgáltatások felhasználója az OST „Biztonság és adatfeldolgozás: további műszaki és</w:t>
      </w:r>
      <w:r w:rsidR="000F0BBB" w:rsidRPr="00A041C1">
        <w:t> </w:t>
      </w:r>
      <w:r w:rsidRPr="00A041C1">
        <w:t xml:space="preserve">szervezeti biztonsági intézkedések” című szakaszában meghatározottak szerint. </w:t>
      </w:r>
    </w:p>
    <w:p w:rsidR="00E83159" w:rsidRPr="00A041C1" w:rsidRDefault="00E83159" w:rsidP="00E83159">
      <w:pPr>
        <w:pStyle w:val="ProductList-Body"/>
        <w:spacing w:after="120"/>
      </w:pPr>
      <w:r w:rsidRPr="00A041C1">
        <w:t xml:space="preserve">Adatátvevő: Az adatátvevő a MICROSOFT CORPORATION, amely egy szoftvereket és szolgáltatásokat előállító globális vállalat. </w:t>
      </w:r>
    </w:p>
    <w:p w:rsidR="00E83159" w:rsidRPr="00A041C1" w:rsidRDefault="00E83159" w:rsidP="00E83159">
      <w:pPr>
        <w:pStyle w:val="ProductList-Body"/>
        <w:spacing w:after="120"/>
      </w:pPr>
      <w:r w:rsidRPr="00A041C1">
        <w:rPr>
          <w:b/>
        </w:rPr>
        <w:t>Adatalanyok:</w:t>
      </w:r>
      <w:r w:rsidRPr="00A041C1">
        <w:t xml:space="preserve"> Az adatalanyok közé tartoznak az adatátadó ügyfeleinek képviselői és a végfelhasználók, ideértve az adatátadó alkalmazottait, vállalkozóit, együttműködő partnereit és ügyfeleit. Az adatalanyok közé tartozhatnak olyan személyek is, akik személyes adatokat próbálnak meg</w:t>
      </w:r>
      <w:r w:rsidR="000F0BBB" w:rsidRPr="00A041C1">
        <w:t> </w:t>
      </w:r>
      <w:r w:rsidRPr="00A041C1">
        <w:t xml:space="preserve">közölni vagy átadni az adatátvevő által nyújtott szolgáltatások felhasználóinak. </w:t>
      </w:r>
    </w:p>
    <w:p w:rsidR="00E83159" w:rsidRPr="00A041C1" w:rsidRDefault="00E83159" w:rsidP="00E83159">
      <w:pPr>
        <w:pStyle w:val="ProductList-Body"/>
        <w:spacing w:after="120"/>
      </w:pPr>
      <w:r w:rsidRPr="00A041C1">
        <w:rPr>
          <w:b/>
        </w:rPr>
        <w:t>Adatkategóriák:</w:t>
      </w:r>
      <w:r w:rsidRPr="00A041C1">
        <w:t xml:space="preserve"> Az Online Szolgáltatások keretén belül továbbított személyes adatok között találhatók e-mailek, dokumentu</w:t>
      </w:r>
      <w:r w:rsidR="00B033DA" w:rsidRPr="00A041C1">
        <w:t>mok és más elektronikus adatok.</w:t>
      </w:r>
    </w:p>
    <w:p w:rsidR="00E83159" w:rsidRPr="00A041C1" w:rsidRDefault="00E83159" w:rsidP="00E83159">
      <w:pPr>
        <w:pStyle w:val="ProductList-Body"/>
      </w:pPr>
      <w:r w:rsidRPr="00A041C1">
        <w:rPr>
          <w:b/>
        </w:rPr>
        <w:t>Feldolgozási tevékenységek:</w:t>
      </w:r>
      <w:r w:rsidRPr="00A041C1">
        <w:t xml:space="preserve"> A továbbított személyes adatokon az alábbi alapvető feldolgozási tevékenységeket fogják végrehajtani: </w:t>
      </w:r>
    </w:p>
    <w:p w:rsidR="00E83159" w:rsidRPr="00A041C1" w:rsidRDefault="00E83159" w:rsidP="00E83159">
      <w:pPr>
        <w:pStyle w:val="ProductList-Body"/>
        <w:spacing w:after="60"/>
        <w:ind w:left="547"/>
      </w:pPr>
      <w:r w:rsidRPr="00A041C1">
        <w:rPr>
          <w:b/>
        </w:rPr>
        <w:t>a. Az adatfeldolgozás időtartama és tárgya.</w:t>
      </w:r>
      <w:r w:rsidRPr="00A041C1">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rsidR="00E83159" w:rsidRPr="00A041C1" w:rsidRDefault="00E83159" w:rsidP="00E83159">
      <w:pPr>
        <w:pStyle w:val="ProductList-Body"/>
        <w:spacing w:after="60"/>
        <w:ind w:left="547"/>
      </w:pPr>
      <w:r w:rsidRPr="00A041C1">
        <w:rPr>
          <w:b/>
        </w:rPr>
        <w:t>b. Az adatfeldolgozás terjedelme és célja.</w:t>
      </w:r>
      <w:r w:rsidRPr="00A041C1">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rsidR="00E83159" w:rsidRPr="00A041C1" w:rsidRDefault="00E83159" w:rsidP="00E83159">
      <w:pPr>
        <w:pStyle w:val="ProductList-Body"/>
        <w:spacing w:after="60"/>
        <w:ind w:left="547"/>
      </w:pPr>
      <w:r w:rsidRPr="00A041C1">
        <w:rPr>
          <w:b/>
        </w:rPr>
        <w:t>c. Ügyféladatokhoz való hozzáférés.</w:t>
      </w:r>
      <w:r w:rsidRPr="00A041C1">
        <w:t xml:space="preserve"> Az alkalmazandó nagybani licencbeadási szerződésben meghatározott tartam alatt az adatátvevő a</w:t>
      </w:r>
      <w:r w:rsidR="000F0BBB" w:rsidRPr="00A041C1">
        <w:t> </w:t>
      </w:r>
      <w:r w:rsidRPr="00A041C1">
        <w:t>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w:t>
      </w:r>
      <w:r w:rsidR="000F0BBB" w:rsidRPr="00A041C1">
        <w:t> </w:t>
      </w:r>
      <w:r w:rsidRPr="00A041C1">
        <w:t xml:space="preserve">az Ügyféladatokat, vagy (2) az adatátadó nevében elvégzi ezeket a javításokat, törléseket, illetve letiltásokat. </w:t>
      </w:r>
    </w:p>
    <w:p w:rsidR="00E83159" w:rsidRPr="00A041C1" w:rsidRDefault="00E83159" w:rsidP="00E83159">
      <w:pPr>
        <w:pStyle w:val="ProductList-Body"/>
        <w:spacing w:after="60"/>
        <w:ind w:left="547"/>
      </w:pPr>
      <w:r w:rsidRPr="00A041C1">
        <w:rPr>
          <w:b/>
        </w:rPr>
        <w:t>d. Az adatátadó utasításai.</w:t>
      </w:r>
      <w:r w:rsidRPr="00A041C1">
        <w:t xml:space="preserve"> Az Online Szolgáltatások tekintetében az adatátvevő kizárólag az adatátadónak a Microsoft által közvetített utasításai szerint fog eljárni. </w:t>
      </w:r>
    </w:p>
    <w:p w:rsidR="00E83159" w:rsidRPr="00A041C1" w:rsidRDefault="00E83159" w:rsidP="00E83159">
      <w:pPr>
        <w:pStyle w:val="ProductList-Body"/>
        <w:spacing w:after="120"/>
        <w:ind w:left="547"/>
      </w:pPr>
      <w:r w:rsidRPr="00A041C1">
        <w:rPr>
          <w:b/>
        </w:rPr>
        <w:t>e. Ügyféladatok törlése vagy visszaszolgáltatása.</w:t>
      </w:r>
      <w:r w:rsidRPr="00A041C1">
        <w:t xml:space="preserve"> Az Online Szolgáltatások adatátadó általi igénybevételének lejárta vagy befejezése után az</w:t>
      </w:r>
      <w:r w:rsidR="000F0BBB" w:rsidRPr="00A041C1">
        <w:t> </w:t>
      </w:r>
      <w:r w:rsidRPr="00A041C1">
        <w:t xml:space="preserve">adatátadó Ügyféladatokat hívhat vissza, az adatátvevő pedig Ügyféladatokat fog törölni, mindkét esetben a szerződésre vonatkozó OST-vel összhangban. </w:t>
      </w:r>
    </w:p>
    <w:p w:rsidR="00D67A4B" w:rsidRPr="00A041C1" w:rsidRDefault="00E83159" w:rsidP="00E83159">
      <w:pPr>
        <w:pStyle w:val="ProductList-Body"/>
      </w:pPr>
      <w:r w:rsidRPr="00A041C1">
        <w:rPr>
          <w:b/>
        </w:rPr>
        <w:t>Alvállalkozók:</w:t>
      </w:r>
      <w:r w:rsidRPr="00A041C1">
        <w:t xml:space="preserve"> Az adatátvevő harmadik feleket vehet igénybe az adatátvevő nevében végzett korlátozott szolgáltatások nyújtására, például az</w:t>
      </w:r>
      <w:r w:rsidR="000F0BBB" w:rsidRPr="00A041C1">
        <w:t> </w:t>
      </w:r>
      <w:r w:rsidRPr="00A041C1">
        <w:t>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rsidR="00D67A4B" w:rsidRPr="00A041C1" w:rsidRDefault="00D67A4B" w:rsidP="00A914BF">
      <w:pPr>
        <w:pStyle w:val="ProductList-Body"/>
      </w:pPr>
    </w:p>
    <w:p w:rsidR="00463CC3" w:rsidRPr="00A041C1" w:rsidRDefault="00463CC3" w:rsidP="00233C87">
      <w:pPr>
        <w:pStyle w:val="ProductList-Body"/>
        <w:jc w:val="center"/>
        <w:outlineLvl w:val="1"/>
      </w:pPr>
      <w:r w:rsidRPr="00A041C1">
        <w:rPr>
          <w:b/>
        </w:rPr>
        <w:t>2. sz. Függelék az Általános Szerződési Feltételekhez</w:t>
      </w:r>
    </w:p>
    <w:p w:rsidR="00463CC3" w:rsidRPr="00A041C1" w:rsidRDefault="00463CC3" w:rsidP="00463CC3">
      <w:pPr>
        <w:pStyle w:val="ProductList-Body"/>
      </w:pPr>
    </w:p>
    <w:p w:rsidR="00463CC3" w:rsidRPr="00A041C1" w:rsidRDefault="00463CC3" w:rsidP="00463CC3">
      <w:pPr>
        <w:pStyle w:val="ProductList-Body"/>
        <w:spacing w:after="120"/>
      </w:pPr>
      <w:r w:rsidRPr="00A041C1">
        <w:t>Az adatátvevő által a 4(d) alpontnak és az 5(c) alpontnak megfelelően foganatosított technikai és szervezési biztonsági intézkedések leírása:</w:t>
      </w:r>
    </w:p>
    <w:p w:rsidR="00463CC3" w:rsidRPr="00A041C1" w:rsidRDefault="00463CC3" w:rsidP="00463CC3">
      <w:pPr>
        <w:pStyle w:val="ProductList-Body"/>
        <w:spacing w:after="120"/>
      </w:pPr>
      <w:r w:rsidRPr="00A041C1">
        <w:t xml:space="preserve">1. </w:t>
      </w:r>
      <w:r w:rsidRPr="00A041C1">
        <w:rPr>
          <w:b/>
        </w:rPr>
        <w:t>Munkatársak.</w:t>
      </w:r>
      <w:r w:rsidRPr="00A041C1">
        <w:t xml:space="preserve"> Az adatátvevő munkatársai nem dolgoznak fel Adatokat felhatalmazás nélkül. A munkatársak kötelesek minden Adatot bizalmasan kezelni, és ez a kötelezettségük jogviszonyuk megszűnése után is fennmarad. </w:t>
      </w:r>
    </w:p>
    <w:p w:rsidR="00463CC3" w:rsidRPr="00A041C1" w:rsidRDefault="00463CC3" w:rsidP="00463CC3">
      <w:pPr>
        <w:pStyle w:val="ProductList-Body"/>
      </w:pPr>
      <w:r w:rsidRPr="00A041C1">
        <w:t xml:space="preserve">2. </w:t>
      </w:r>
      <w:r w:rsidRPr="00A041C1">
        <w:rPr>
          <w:b/>
        </w:rPr>
        <w:t>Adatvédelmi kapcsolattartó.</w:t>
      </w:r>
      <w:r w:rsidRPr="00A041C1">
        <w:t xml:space="preserve"> Az adatátvevő adatvédelmi tisztségviselője az alábbi címen érhető el: </w:t>
      </w:r>
    </w:p>
    <w:p w:rsidR="00463CC3" w:rsidRPr="00A041C1" w:rsidRDefault="00463CC3" w:rsidP="00463CC3">
      <w:pPr>
        <w:pStyle w:val="ProductList-Body"/>
      </w:pPr>
      <w:r w:rsidRPr="00A041C1">
        <w:t xml:space="preserve">Microsoft Corporation </w:t>
      </w:r>
    </w:p>
    <w:p w:rsidR="00463CC3" w:rsidRPr="00A041C1" w:rsidRDefault="00463CC3" w:rsidP="00463CC3">
      <w:pPr>
        <w:pStyle w:val="ProductList-Body"/>
        <w:ind w:left="360"/>
      </w:pPr>
      <w:r w:rsidRPr="00A041C1">
        <w:t xml:space="preserve">Attn: Chief Privacy Officer </w:t>
      </w:r>
    </w:p>
    <w:p w:rsidR="00463CC3" w:rsidRPr="00A041C1" w:rsidRDefault="00463CC3" w:rsidP="00463CC3">
      <w:pPr>
        <w:pStyle w:val="ProductList-Body"/>
        <w:ind w:left="360"/>
      </w:pPr>
      <w:r w:rsidRPr="00A041C1">
        <w:t xml:space="preserve">1 Microsoft Way </w:t>
      </w:r>
    </w:p>
    <w:p w:rsidR="00463CC3" w:rsidRPr="00A041C1" w:rsidRDefault="00463CC3" w:rsidP="00463CC3">
      <w:pPr>
        <w:pStyle w:val="ProductList-Body"/>
        <w:spacing w:after="120"/>
        <w:ind w:left="360"/>
      </w:pPr>
      <w:r w:rsidRPr="00A041C1">
        <w:t xml:space="preserve">Redmond, WA 98052 USA </w:t>
      </w:r>
    </w:p>
    <w:p w:rsidR="00463CC3" w:rsidRPr="00A041C1" w:rsidRDefault="00463CC3" w:rsidP="00463CC3">
      <w:pPr>
        <w:pStyle w:val="ProductList-Body"/>
        <w:spacing w:after="120"/>
      </w:pPr>
      <w:r w:rsidRPr="00A041C1">
        <w:t xml:space="preserve">3. </w:t>
      </w:r>
      <w:r w:rsidRPr="00A041C1">
        <w:rPr>
          <w:b/>
        </w:rPr>
        <w:t>Technikai és szervezési biztonsági intézkedések.</w:t>
      </w:r>
      <w:r w:rsidRPr="00A041C1">
        <w:t xml:space="preserve"> 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w:t>
      </w:r>
      <w:r w:rsidR="000F0BBB" w:rsidRPr="00A041C1">
        <w:t> </w:t>
      </w:r>
      <w:r w:rsidRPr="00A041C1">
        <w:t>alábbiak szerint: A DPT-ben meghatározott technikai és szervezési biztonsági intézkedések, belső ellenőrzési és adatvédelmi mechanizmusok ezennel a jelen 2. melléklet részét képezik, és ugyanúgy kötelezőek az adatátvevőre, mintha teljes mértékben a 2. melléklet határozná meg azokat.</w:t>
      </w:r>
    </w:p>
    <w:p w:rsidR="00463CC3" w:rsidRPr="00A041C1" w:rsidRDefault="00463CC3" w:rsidP="00463CC3">
      <w:pPr>
        <w:pStyle w:val="ProductList-Body"/>
      </w:pPr>
      <w:r w:rsidRPr="00A041C1">
        <w:t>A Microsoft Corporation aláírása a következő oldalon található.</w:t>
      </w:r>
    </w:p>
    <w:p w:rsidR="00463CC3" w:rsidRPr="00A041C1" w:rsidRDefault="00463CC3" w:rsidP="00A914BF">
      <w:pPr>
        <w:pStyle w:val="ProductList-Body"/>
      </w:pPr>
      <w:r w:rsidRPr="00A041C1">
        <w:br w:type="page"/>
      </w:r>
    </w:p>
    <w:p w:rsidR="00463CC3" w:rsidRPr="00A041C1" w:rsidRDefault="00463CC3" w:rsidP="00A914BF">
      <w:pPr>
        <w:pStyle w:val="ProductList-Body"/>
      </w:pPr>
    </w:p>
    <w:p w:rsidR="00463CC3" w:rsidRPr="00A041C1" w:rsidRDefault="00463CC3" w:rsidP="00233C87">
      <w:pPr>
        <w:pStyle w:val="ProductList-Body"/>
        <w:outlineLvl w:val="1"/>
      </w:pPr>
      <w:r w:rsidRPr="00A041C1">
        <w:rPr>
          <w:b/>
        </w:rPr>
        <w:t>Az adatátvevő nevében az Általános Szerződési Feltételeket, az 1. mellékletet és a 2. mellékletet aláírta:</w:t>
      </w:r>
    </w:p>
    <w:p w:rsidR="00463CC3" w:rsidRPr="00A041C1" w:rsidRDefault="00463CC3" w:rsidP="00A914BF">
      <w:pPr>
        <w:pStyle w:val="ProductList-Body"/>
      </w:pPr>
      <w:r w:rsidRPr="00A041C1">
        <w:rPr>
          <w:rFonts w:eastAsia="MS Mincho" w:cs="Arial"/>
          <w:noProof/>
          <w:szCs w:val="18"/>
        </w:rPr>
        <w:drawing>
          <wp:anchor distT="0" distB="0" distL="114300" distR="114300" simplePos="0" relativeHeight="251659264" behindDoc="0" locked="0" layoutInCell="1" allowOverlap="1" wp14:anchorId="7520A2F8" wp14:editId="00190B32">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A041C1" w:rsidRDefault="00463CC3" w:rsidP="00463CC3">
      <w:pPr>
        <w:pStyle w:val="ProductList-Body"/>
      </w:pPr>
    </w:p>
    <w:p w:rsidR="00463CC3" w:rsidRPr="00A041C1" w:rsidRDefault="00463CC3" w:rsidP="00463CC3">
      <w:pPr>
        <w:pStyle w:val="ProductList-Body"/>
      </w:pPr>
      <w:r w:rsidRPr="00A041C1">
        <w:t>Rajesh Jha, Corporate Vice President</w:t>
      </w:r>
    </w:p>
    <w:p w:rsidR="00463CC3" w:rsidRPr="00A041C1" w:rsidRDefault="00463CC3" w:rsidP="00463CC3">
      <w:pPr>
        <w:pStyle w:val="ProductList-Body"/>
      </w:pPr>
      <w:r w:rsidRPr="00A041C1">
        <w:t>Microsoft Corporation</w:t>
      </w:r>
    </w:p>
    <w:p w:rsidR="00463CC3" w:rsidRPr="00A041C1" w:rsidRDefault="00463CC3" w:rsidP="00463CC3">
      <w:pPr>
        <w:pStyle w:val="ProductList-Body"/>
      </w:pPr>
      <w:r w:rsidRPr="00A041C1">
        <w:t>One Microsoft Way, Redmond WA, USA 98052</w:t>
      </w:r>
    </w:p>
    <w:p w:rsidR="00463CC3" w:rsidRPr="00A041C1" w:rsidRDefault="00463CC3" w:rsidP="00A914BF">
      <w:pPr>
        <w:pStyle w:val="ProductList-Body"/>
      </w:pPr>
    </w:p>
    <w:p w:rsidR="00D67A4B" w:rsidRPr="00A041C1" w:rsidRDefault="00D67A4B" w:rsidP="00A914BF">
      <w:pPr>
        <w:pStyle w:val="ProductList-Body"/>
      </w:pPr>
    </w:p>
    <w:p w:rsidR="004D27A6" w:rsidRPr="00A041C1" w:rsidRDefault="004D27A6" w:rsidP="00A914BF">
      <w:pPr>
        <w:pStyle w:val="ProductList-Body"/>
      </w:pPr>
    </w:p>
    <w:sectPr w:rsidR="004D27A6" w:rsidRPr="00A041C1" w:rsidSect="0033568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2419" w:rsidRDefault="00A52419" w:rsidP="009A573F">
      <w:pPr>
        <w:spacing w:after="0" w:line="240" w:lineRule="auto"/>
      </w:pPr>
      <w:r>
        <w:separator/>
      </w:r>
    </w:p>
  </w:endnote>
  <w:endnote w:type="continuationSeparator" w:id="0">
    <w:p w:rsidR="00A52419" w:rsidRDefault="00A52419" w:rsidP="009A573F">
      <w:pPr>
        <w:spacing w:after="0" w:line="240" w:lineRule="auto"/>
      </w:pPr>
      <w:r>
        <w:continuationSeparator/>
      </w:r>
    </w:p>
  </w:endnote>
  <w:endnote w:type="continuationNotice" w:id="1">
    <w:p w:rsidR="00A52419" w:rsidRDefault="00A524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500" w:rsidRDefault="00F92500" w:rsidP="004D27A6">
    <w:pPr>
      <w:pStyle w:val="ProductList-Body"/>
    </w:pPr>
    <w:r>
      <w:rPr>
        <w:noProof/>
      </w:rPr>
      <w:drawing>
        <wp:inline distT="0" distB="0" distL="0" distR="0" wp14:anchorId="4AE0DCDF" wp14:editId="2F863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500" w:rsidRPr="00591643" w:rsidRDefault="00F92500">
    <w:pPr>
      <w:pStyle w:val="Footer"/>
      <w:rPr>
        <w:sz w:val="14"/>
        <w:szCs w:val="14"/>
      </w:rPr>
    </w:pPr>
    <w:r>
      <w:rPr>
        <w:noProof/>
      </w:rPr>
      <w:drawing>
        <wp:inline distT="0" distB="0" distL="0" distR="0" wp14:anchorId="4C48F322" wp14:editId="25A42A48">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2500"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C76DF3" w:rsidRDefault="00A52419" w:rsidP="005C51AC">
          <w:pPr>
            <w:pStyle w:val="ProductList-OfferingBody"/>
            <w:ind w:left="-77" w:right="-73"/>
            <w:jc w:val="center"/>
            <w:rPr>
              <w:color w:val="808080" w:themeColor="background1" w:themeShade="80"/>
              <w:sz w:val="14"/>
              <w:szCs w:val="14"/>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C76DF3" w:rsidRDefault="00F9250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C76DF3" w:rsidRDefault="00A52419" w:rsidP="005C51AC">
          <w:pPr>
            <w:pStyle w:val="ProductList-OfferingBody"/>
            <w:ind w:left="-72" w:right="-74"/>
            <w:jc w:val="center"/>
            <w:rPr>
              <w:color w:val="808080" w:themeColor="background1" w:themeShade="80"/>
              <w:sz w:val="14"/>
              <w:szCs w:val="14"/>
            </w:rPr>
          </w:pPr>
          <w:hyperlink w:anchor="Bevezetés" w:history="1">
            <w:r w:rsidR="00F9250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C76DF3" w:rsidRDefault="00F9250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C76DF3" w:rsidRDefault="00A52419" w:rsidP="005C51AC">
          <w:pPr>
            <w:pStyle w:val="ProductList-OfferingBody"/>
            <w:ind w:left="-72" w:right="-75"/>
            <w:jc w:val="center"/>
            <w:rPr>
              <w:color w:val="808080" w:themeColor="background1" w:themeShade="80"/>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C76DF3" w:rsidRDefault="00F9250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C76DF3" w:rsidRDefault="00A52419" w:rsidP="005C51AC">
          <w:pPr>
            <w:pStyle w:val="ProductList-OfferingBody"/>
            <w:ind w:left="-72" w:right="-77"/>
            <w:jc w:val="center"/>
            <w:rPr>
              <w:color w:val="808080" w:themeColor="background1" w:themeShade="80"/>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C76DF3" w:rsidRDefault="00F9250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C76DF3" w:rsidRDefault="00A52419" w:rsidP="005C51AC">
          <w:pPr>
            <w:pStyle w:val="ProductList-OfferingBody"/>
            <w:ind w:left="-72" w:right="-77"/>
            <w:jc w:val="center"/>
            <w:rPr>
              <w:color w:val="808080" w:themeColor="background1" w:themeShade="80"/>
              <w:sz w:val="14"/>
              <w:szCs w:val="14"/>
            </w:rPr>
          </w:pPr>
          <w:hyperlink w:anchor="OnlineServiceSpecificTerms" w:history="1">
            <w:r w:rsidR="00F92500">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C76DF3" w:rsidRDefault="00F9250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C76DF3" w:rsidRDefault="00A52419" w:rsidP="005C51AC">
          <w:pPr>
            <w:pStyle w:val="ProductList-OfferingBody"/>
            <w:ind w:left="-72" w:right="-76"/>
            <w:jc w:val="center"/>
            <w:rPr>
              <w:color w:val="808080" w:themeColor="background1" w:themeShade="80"/>
              <w:sz w:val="14"/>
              <w:szCs w:val="14"/>
            </w:rPr>
          </w:pPr>
          <w:hyperlink w:anchor="Attachment1" w:history="1">
            <w:r w:rsidR="00F92500">
              <w:rPr>
                <w:rStyle w:val="Hyperlink"/>
                <w:sz w:val="14"/>
                <w:szCs w:val="14"/>
              </w:rPr>
              <w:t>Mellékelt dokumentumok</w:t>
            </w:r>
          </w:hyperlink>
        </w:p>
      </w:tc>
    </w:tr>
  </w:tbl>
  <w:p w:rsidR="00F92500" w:rsidRPr="00591643" w:rsidRDefault="00F92500"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32093E" w:rsidTr="00C85A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5515B0" w:rsidRDefault="00A52419" w:rsidP="00F92500">
          <w:pPr>
            <w:pStyle w:val="ProductList-OfferingBody"/>
            <w:ind w:left="-77" w:right="-73"/>
            <w:jc w:val="center"/>
            <w:rPr>
              <w:rStyle w:val="Hyperlink"/>
              <w:sz w:val="14"/>
              <w:szCs w:val="14"/>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F92500">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5515B0" w:rsidRDefault="00A52419" w:rsidP="00F92500">
          <w:pPr>
            <w:pStyle w:val="ProductList-OfferingBody"/>
            <w:ind w:left="-77" w:right="-73"/>
            <w:jc w:val="center"/>
            <w:rPr>
              <w:rStyle w:val="Hyperlink"/>
              <w:sz w:val="14"/>
              <w:szCs w:val="14"/>
            </w:rPr>
          </w:pPr>
          <w:hyperlink w:anchor="Introduction" w:history="1">
            <w:r w:rsidR="00F9250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F92500">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5515B0" w:rsidRDefault="00A52419" w:rsidP="00F92500">
          <w:pPr>
            <w:pStyle w:val="ProductList-OfferingBody"/>
            <w:ind w:left="-77" w:right="-73"/>
            <w:jc w:val="center"/>
            <w:rPr>
              <w:rStyle w:val="Hyperlink"/>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F92500">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5515B0" w:rsidRDefault="00A52419" w:rsidP="00F92500">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F92500">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7F5076" w:rsidRDefault="00A52419" w:rsidP="00F92500">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F92500">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5515B0" w:rsidRDefault="00A52419" w:rsidP="00F92500">
          <w:pPr>
            <w:pStyle w:val="ProductList-OfferingBody"/>
            <w:ind w:left="-77" w:right="-73"/>
            <w:jc w:val="center"/>
            <w:rPr>
              <w:rStyle w:val="Hyperlink"/>
              <w:sz w:val="14"/>
              <w:szCs w:val="14"/>
            </w:rPr>
          </w:pPr>
          <w:hyperlink w:anchor="Attachment1" w:history="1">
            <w:r w:rsidR="00F92500">
              <w:rPr>
                <w:rStyle w:val="Hyperlink"/>
                <w:sz w:val="14"/>
                <w:szCs w:val="14"/>
              </w:rPr>
              <w:t>Melléklet</w:t>
            </w:r>
          </w:hyperlink>
        </w:p>
      </w:tc>
    </w:tr>
  </w:tbl>
  <w:p w:rsidR="00F92500" w:rsidRPr="00FB06D6" w:rsidRDefault="00F92500" w:rsidP="00FB06D6">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32093E" w:rsidTr="00C85A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5515B0" w:rsidRDefault="00A52419" w:rsidP="00591643">
          <w:pPr>
            <w:pStyle w:val="ProductList-OfferingBody"/>
            <w:ind w:left="-77" w:right="-73"/>
            <w:jc w:val="center"/>
            <w:rPr>
              <w:rStyle w:val="Hyperlink"/>
              <w:sz w:val="14"/>
              <w:szCs w:val="14"/>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591643">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5515B0" w:rsidRDefault="00A52419" w:rsidP="005515B0">
          <w:pPr>
            <w:pStyle w:val="ProductList-OfferingBody"/>
            <w:ind w:left="-77" w:right="-73"/>
            <w:jc w:val="center"/>
            <w:rPr>
              <w:rStyle w:val="Hyperlink"/>
              <w:sz w:val="14"/>
              <w:szCs w:val="14"/>
            </w:rPr>
          </w:pPr>
          <w:hyperlink w:anchor="Introduction" w:history="1">
            <w:r w:rsidR="00F9250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5515B0" w:rsidRDefault="00A52419" w:rsidP="005515B0">
          <w:pPr>
            <w:pStyle w:val="ProductList-OfferingBody"/>
            <w:ind w:left="-77" w:right="-73"/>
            <w:jc w:val="center"/>
            <w:rPr>
              <w:rStyle w:val="Hyperlink"/>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5515B0" w:rsidRDefault="00A52419" w:rsidP="005515B0">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7F5076" w:rsidRDefault="00A52419" w:rsidP="00F92500">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32093E" w:rsidRDefault="00F92500" w:rsidP="00591643">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5515B0" w:rsidRDefault="00A52419" w:rsidP="005515B0">
          <w:pPr>
            <w:pStyle w:val="ProductList-OfferingBody"/>
            <w:ind w:left="-77" w:right="-73"/>
            <w:jc w:val="center"/>
            <w:rPr>
              <w:rStyle w:val="Hyperlink"/>
              <w:sz w:val="14"/>
              <w:szCs w:val="14"/>
            </w:rPr>
          </w:pPr>
          <w:hyperlink w:anchor="Attachment1" w:history="1">
            <w:r w:rsidR="00F92500">
              <w:rPr>
                <w:rStyle w:val="Hyperlink"/>
                <w:sz w:val="14"/>
                <w:szCs w:val="14"/>
              </w:rPr>
              <w:t>Melléklet</w:t>
            </w:r>
          </w:hyperlink>
        </w:p>
      </w:tc>
    </w:tr>
  </w:tbl>
  <w:p w:rsidR="00F92500" w:rsidRPr="00FB06D6" w:rsidRDefault="00F92500">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070296" w:rsidTr="00F9250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070296" w:rsidRDefault="00A52419" w:rsidP="005C51AC">
          <w:pPr>
            <w:pStyle w:val="ProductList-OfferingBody"/>
            <w:ind w:left="-77" w:right="-73"/>
            <w:jc w:val="center"/>
            <w:rPr>
              <w:rStyle w:val="LogoportDoNotTranslate"/>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5C51AC">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070296" w:rsidRDefault="00A52419" w:rsidP="009F0414">
          <w:pPr>
            <w:pStyle w:val="ProductList-OfferingBody"/>
            <w:ind w:left="-77" w:right="-73"/>
            <w:jc w:val="center"/>
            <w:rPr>
              <w:rStyle w:val="LogoportDoNotTranslate"/>
            </w:rPr>
          </w:pPr>
          <w:hyperlink w:anchor="Introduction" w:history="1">
            <w:r w:rsidR="00F9250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9F0414" w:rsidRDefault="00A52419" w:rsidP="009F0414">
          <w:pPr>
            <w:pStyle w:val="ProductList-OfferingBody"/>
            <w:ind w:left="-77" w:right="-73"/>
            <w:jc w:val="center"/>
            <w:rPr>
              <w:rStyle w:val="Hyperlink"/>
              <w:sz w:val="14"/>
              <w:szCs w:val="14"/>
            </w:rPr>
          </w:pPr>
          <w:hyperlink w:anchor="GeneralTerms" w:history="1">
            <w:r w:rsidR="00F92500" w:rsidRPr="009F041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9F0414">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9F0414">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5C51AC">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9F0414">
          <w:pPr>
            <w:pStyle w:val="ProductList-OfferingBody"/>
            <w:ind w:left="-77" w:right="-73"/>
            <w:jc w:val="center"/>
            <w:rPr>
              <w:rStyle w:val="Hyperlink"/>
              <w:sz w:val="14"/>
              <w:szCs w:val="14"/>
            </w:rPr>
          </w:pPr>
          <w:hyperlink w:anchor="Attachment1" w:history="1">
            <w:r w:rsidR="00F92500">
              <w:rPr>
                <w:rStyle w:val="Hyperlink"/>
                <w:sz w:val="14"/>
                <w:szCs w:val="14"/>
              </w:rPr>
              <w:t>Melléklet</w:t>
            </w:r>
          </w:hyperlink>
        </w:p>
      </w:tc>
    </w:tr>
  </w:tbl>
  <w:p w:rsidR="00F92500" w:rsidRPr="00591643" w:rsidRDefault="00F92500" w:rsidP="003812FE">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92500" w:rsidRPr="00070296" w:rsidTr="00F9250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070296" w:rsidRDefault="00A52419" w:rsidP="00F92500">
          <w:pPr>
            <w:pStyle w:val="ProductList-OfferingBody"/>
            <w:ind w:left="-77" w:right="-73"/>
            <w:jc w:val="center"/>
            <w:rPr>
              <w:rStyle w:val="LogoportDoNotTranslate"/>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F92500">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070296" w:rsidRDefault="00A52419" w:rsidP="00F92500">
          <w:pPr>
            <w:pStyle w:val="ProductList-OfferingBody"/>
            <w:ind w:left="-77" w:right="-73"/>
            <w:jc w:val="center"/>
            <w:rPr>
              <w:rStyle w:val="LogoportDoNotTranslate"/>
            </w:rPr>
          </w:pPr>
          <w:hyperlink w:anchor="Introduction" w:history="1">
            <w:r w:rsidR="00F9250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9F0414" w:rsidRDefault="00A52419" w:rsidP="00F92500">
          <w:pPr>
            <w:pStyle w:val="ProductList-OfferingBody"/>
            <w:ind w:left="-77" w:right="-73"/>
            <w:jc w:val="center"/>
            <w:rPr>
              <w:rStyle w:val="Hyperlink"/>
              <w:sz w:val="14"/>
              <w:szCs w:val="14"/>
            </w:rPr>
          </w:pPr>
          <w:hyperlink w:anchor="GeneralTerms" w:history="1">
            <w:r w:rsidR="00F92500" w:rsidRPr="009F0414">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070296" w:rsidRDefault="00F92500" w:rsidP="00F92500">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Attachment1" w:history="1">
            <w:r w:rsidR="00F92500">
              <w:rPr>
                <w:rStyle w:val="Hyperlink"/>
                <w:sz w:val="14"/>
                <w:szCs w:val="14"/>
              </w:rPr>
              <w:t>Melléklet</w:t>
            </w:r>
          </w:hyperlink>
        </w:p>
      </w:tc>
    </w:tr>
  </w:tbl>
  <w:p w:rsidR="00F92500" w:rsidRPr="00591643" w:rsidRDefault="00F9250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BF0CDD" w:rsidTr="00F9250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TableofContents" w:history="1">
            <w:r w:rsidR="00F92500" w:rsidRPr="009F041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BF0CDD" w:rsidRDefault="00F92500" w:rsidP="00F92500">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Introduction" w:history="1">
            <w:r w:rsidR="00F9250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BF0CDD"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BF0CDD"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9F0414" w:rsidRDefault="00A52419" w:rsidP="00F92500">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BF0CDD"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BF0CDD" w:rsidRDefault="00F92500" w:rsidP="00F92500">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Attachment1" w:history="1">
            <w:r w:rsidR="00F92500">
              <w:rPr>
                <w:rStyle w:val="Hyperlink"/>
                <w:sz w:val="14"/>
                <w:szCs w:val="14"/>
              </w:rPr>
              <w:t>Melléklet</w:t>
            </w:r>
          </w:hyperlink>
        </w:p>
      </w:tc>
    </w:tr>
  </w:tbl>
  <w:p w:rsidR="00F92500" w:rsidRPr="00591643" w:rsidRDefault="00F92500" w:rsidP="003812FE">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BF0CDD" w:rsidTr="00F9250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591643">
          <w:pPr>
            <w:pStyle w:val="ProductList-OfferingBody"/>
            <w:ind w:left="-77" w:right="-73"/>
            <w:jc w:val="center"/>
            <w:rPr>
              <w:rStyle w:val="Hyperlink"/>
              <w:sz w:val="14"/>
              <w:szCs w:val="14"/>
            </w:rPr>
          </w:pPr>
          <w:hyperlink w:anchor="TableofContents" w:history="1">
            <w:r w:rsidR="00F92500" w:rsidRPr="009F0414">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BF0CDD" w:rsidRDefault="00F92500" w:rsidP="00591643">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9F0414">
          <w:pPr>
            <w:pStyle w:val="ProductList-OfferingBody"/>
            <w:ind w:left="-77" w:right="-73"/>
            <w:jc w:val="center"/>
            <w:rPr>
              <w:rStyle w:val="Hyperlink"/>
              <w:sz w:val="14"/>
              <w:szCs w:val="14"/>
            </w:rPr>
          </w:pPr>
          <w:hyperlink w:anchor="Introduction" w:history="1">
            <w:r w:rsidR="00F92500">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3524F9" w:rsidRDefault="00F92500" w:rsidP="003524F9">
          <w:pPr>
            <w:pStyle w:val="ProductList-OfferingBody"/>
            <w:ind w:left="-71"/>
            <w:rPr>
              <w:rFonts w:ascii="Wingdings" w:hAnsi="Wingdings" w:cs="Wingdings"/>
              <w:color w:val="808080" w:themeColor="background1" w:themeShade="80"/>
              <w:sz w:val="14"/>
              <w:szCs w:val="14"/>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9F0414">
          <w:pPr>
            <w:pStyle w:val="ProductList-OfferingBody"/>
            <w:ind w:left="-77" w:right="-73"/>
            <w:jc w:val="center"/>
            <w:rPr>
              <w:rStyle w:val="Hyperlink"/>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3524F9" w:rsidRDefault="00F92500" w:rsidP="003524F9">
          <w:pPr>
            <w:pStyle w:val="ProductList-OfferingBody"/>
            <w:ind w:left="-71"/>
            <w:rPr>
              <w:rFonts w:ascii="Wingdings" w:hAnsi="Wingdings" w:cs="Wingdings"/>
              <w:color w:val="808080" w:themeColor="background1" w:themeShade="80"/>
              <w:sz w:val="14"/>
              <w:szCs w:val="14"/>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9F0414" w:rsidRDefault="00A52419" w:rsidP="009F0414">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BF0CDD"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9F0414">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BF0CDD" w:rsidRDefault="00F92500" w:rsidP="00591643">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9F0414">
          <w:pPr>
            <w:pStyle w:val="ProductList-OfferingBody"/>
            <w:ind w:left="-77" w:right="-73"/>
            <w:jc w:val="center"/>
            <w:rPr>
              <w:rStyle w:val="Hyperlink"/>
              <w:sz w:val="14"/>
              <w:szCs w:val="14"/>
            </w:rPr>
          </w:pPr>
          <w:hyperlink w:anchor="Attachment1" w:history="1">
            <w:r w:rsidR="00F92500">
              <w:rPr>
                <w:rStyle w:val="Hyperlink"/>
                <w:sz w:val="14"/>
                <w:szCs w:val="14"/>
              </w:rPr>
              <w:t>Melléklet</w:t>
            </w:r>
          </w:hyperlink>
        </w:p>
      </w:tc>
    </w:tr>
  </w:tbl>
  <w:p w:rsidR="00F92500" w:rsidRPr="00591643" w:rsidRDefault="00F9250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A74622" w:rsidTr="00C85A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107A41" w:rsidRDefault="00A52419" w:rsidP="00F92500">
          <w:pPr>
            <w:pStyle w:val="ProductList-OfferingBody"/>
            <w:ind w:left="-77" w:right="-73"/>
            <w:jc w:val="center"/>
            <w:rPr>
              <w:rStyle w:val="Hyperlink"/>
              <w:sz w:val="14"/>
              <w:szCs w:val="14"/>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F92500">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107A41" w:rsidRDefault="00A52419" w:rsidP="00F92500">
          <w:pPr>
            <w:pStyle w:val="ProductList-OfferingBody"/>
            <w:ind w:left="-77" w:right="-73"/>
            <w:jc w:val="center"/>
            <w:rPr>
              <w:rStyle w:val="Hyperlink"/>
              <w:sz w:val="14"/>
              <w:szCs w:val="14"/>
            </w:rPr>
          </w:pPr>
          <w:hyperlink w:anchor="Introduction" w:history="1">
            <w:r w:rsidR="00F92500" w:rsidRPr="004B0554">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3524F9" w:rsidRDefault="00F92500" w:rsidP="003524F9">
          <w:pPr>
            <w:pStyle w:val="ProductList-OfferingBody"/>
            <w:ind w:left="-71"/>
            <w:rPr>
              <w:rFonts w:ascii="Wingdings" w:hAnsi="Wingdings" w:cs="Wingdings"/>
              <w:color w:val="808080" w:themeColor="background1" w:themeShade="80"/>
              <w:sz w:val="14"/>
              <w:szCs w:val="14"/>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9F0414" w:rsidRDefault="00A52419" w:rsidP="00F92500">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F92500">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Attachment1" w:history="1">
            <w:r w:rsidR="00F92500">
              <w:rPr>
                <w:rStyle w:val="Hyperlink"/>
                <w:sz w:val="14"/>
                <w:szCs w:val="14"/>
              </w:rPr>
              <w:t>Melléklet</w:t>
            </w:r>
          </w:hyperlink>
        </w:p>
      </w:tc>
    </w:tr>
  </w:tbl>
  <w:p w:rsidR="00F92500" w:rsidRPr="00591643" w:rsidRDefault="00F92500" w:rsidP="003812FE">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A74622" w:rsidTr="00F9250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107A41" w:rsidRDefault="00A52419" w:rsidP="00591643">
          <w:pPr>
            <w:pStyle w:val="ProductList-OfferingBody"/>
            <w:ind w:left="-77" w:right="-73"/>
            <w:jc w:val="center"/>
            <w:rPr>
              <w:rStyle w:val="Hyperlink"/>
              <w:sz w:val="14"/>
              <w:szCs w:val="14"/>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591643">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107A41" w:rsidRDefault="00F92500" w:rsidP="00107A41">
          <w:pPr>
            <w:pStyle w:val="ProductList-OfferingBody"/>
            <w:ind w:left="-77" w:right="-73"/>
            <w:jc w:val="center"/>
            <w:rPr>
              <w:rStyle w:val="Hyperlink"/>
              <w:sz w:val="14"/>
              <w:szCs w:val="14"/>
            </w:rPr>
          </w:pPr>
          <w:r w:rsidRPr="00107A41">
            <w:rPr>
              <w:rStyle w:val="Hyperlink"/>
              <w:sz w:val="14"/>
              <w:szCs w:val="14"/>
            </w:rPr>
            <w:t>Bevezetés</w:t>
          </w:r>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9F0414" w:rsidRDefault="00A52419" w:rsidP="00F92500">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A74622" w:rsidRDefault="00F92500" w:rsidP="00591643">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Attachment1" w:history="1">
            <w:r w:rsidR="00F92500">
              <w:rPr>
                <w:rStyle w:val="Hyperlink"/>
                <w:sz w:val="14"/>
                <w:szCs w:val="14"/>
              </w:rPr>
              <w:t>Melléklet</w:t>
            </w:r>
          </w:hyperlink>
        </w:p>
      </w:tc>
    </w:tr>
  </w:tbl>
  <w:p w:rsidR="00F92500" w:rsidRPr="00591643" w:rsidRDefault="00F92500">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154BC6" w:rsidTr="00C85A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107A41" w:rsidRDefault="00A52419" w:rsidP="00F92500">
          <w:pPr>
            <w:pStyle w:val="ProductList-OfferingBody"/>
            <w:ind w:left="-77" w:right="-73"/>
            <w:jc w:val="center"/>
            <w:rPr>
              <w:rStyle w:val="Hyperlink"/>
              <w:sz w:val="14"/>
              <w:szCs w:val="14"/>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F92500">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107A41" w:rsidRDefault="00F92500" w:rsidP="00F92500">
          <w:pPr>
            <w:pStyle w:val="ProductList-OfferingBody"/>
            <w:ind w:left="-77" w:right="-73"/>
            <w:jc w:val="center"/>
            <w:rPr>
              <w:rStyle w:val="Hyperlink"/>
              <w:sz w:val="14"/>
              <w:szCs w:val="14"/>
            </w:rPr>
          </w:pPr>
          <w:r w:rsidRPr="00107A41">
            <w:rPr>
              <w:rStyle w:val="Hyperlink"/>
              <w:sz w:val="14"/>
              <w:szCs w:val="14"/>
            </w:rPr>
            <w:t>Bevezetés</w:t>
          </w:r>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F92500">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154BC6" w:rsidRDefault="00A52419" w:rsidP="00F92500">
          <w:pPr>
            <w:pStyle w:val="ProductList-OfferingBody"/>
            <w:ind w:left="-77" w:right="-73"/>
            <w:jc w:val="center"/>
            <w:rPr>
              <w:rStyle w:val="LogoportDoNotTranslate"/>
            </w:rPr>
          </w:pPr>
          <w:hyperlink w:anchor="Attachment1" w:history="1">
            <w:r w:rsidR="00F92500">
              <w:rPr>
                <w:rStyle w:val="Hyperlink"/>
                <w:sz w:val="14"/>
                <w:szCs w:val="14"/>
              </w:rPr>
              <w:t>Melléklet</w:t>
            </w:r>
          </w:hyperlink>
        </w:p>
      </w:tc>
    </w:tr>
  </w:tbl>
  <w:p w:rsidR="00F92500" w:rsidRPr="00591643" w:rsidRDefault="00F92500" w:rsidP="003812F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41"/>
    </w:tblGrid>
    <w:tr w:rsidR="00F92500" w:rsidRPr="00154BC6" w:rsidTr="00C85A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107A41" w:rsidRDefault="00A52419" w:rsidP="00F92500">
          <w:pPr>
            <w:pStyle w:val="ProductList-OfferingBody"/>
            <w:ind w:left="-77" w:right="-73"/>
            <w:jc w:val="center"/>
            <w:rPr>
              <w:rStyle w:val="Hyperlink"/>
              <w:sz w:val="14"/>
              <w:szCs w:val="14"/>
            </w:rPr>
          </w:pPr>
          <w:hyperlink w:anchor="TableofContents" w:history="1">
            <w:r w:rsidR="00F92500">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591643">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107A41" w:rsidRDefault="00F92500" w:rsidP="00F92500">
          <w:pPr>
            <w:pStyle w:val="ProductList-OfferingBody"/>
            <w:ind w:left="-77" w:right="-73"/>
            <w:jc w:val="center"/>
            <w:rPr>
              <w:rStyle w:val="Hyperlink"/>
              <w:sz w:val="14"/>
              <w:szCs w:val="14"/>
            </w:rPr>
          </w:pPr>
          <w:r w:rsidRPr="00107A41">
            <w:rPr>
              <w:rStyle w:val="Hyperlink"/>
              <w:sz w:val="14"/>
              <w:szCs w:val="14"/>
            </w:rPr>
            <w:t>Bevezetés</w:t>
          </w:r>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92500" w:rsidRPr="003524F9" w:rsidRDefault="00F92500" w:rsidP="003524F9">
          <w:pPr>
            <w:pStyle w:val="ProductList-OfferingBody"/>
            <w:ind w:left="-71"/>
            <w:rPr>
              <w:rFonts w:ascii="Wingdings" w:hAnsi="Wingdings" w:cs="Wingdings"/>
              <w:color w:val="808080" w:themeColor="background1" w:themeShade="80"/>
              <w:sz w:val="14"/>
              <w:szCs w:val="14"/>
            </w:rPr>
          </w:pPr>
          <w:r w:rsidRPr="003524F9">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GeneralTerms" w:history="1">
            <w:r w:rsidR="00F92500">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PrivacyandSecurityTerms" w:history="1">
            <w:r w:rsidR="00F92500">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3524F9">
          <w:pPr>
            <w:pStyle w:val="ProductList-OfferingBody"/>
            <w:ind w:left="-71"/>
            <w:rPr>
              <w:rStyle w:val="LogoportDoNotTranslate"/>
            </w:rPr>
          </w:pPr>
          <w:r w:rsidRPr="003524F9">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92500" w:rsidRPr="009F0414" w:rsidRDefault="00A52419" w:rsidP="00F92500">
          <w:pPr>
            <w:pStyle w:val="ProductList-OfferingBody"/>
            <w:ind w:left="-77" w:right="-73"/>
            <w:jc w:val="center"/>
            <w:rPr>
              <w:rStyle w:val="Hyperlink"/>
              <w:sz w:val="14"/>
              <w:szCs w:val="14"/>
            </w:rPr>
          </w:pPr>
          <w:hyperlink w:anchor="OnlineServiceSpecificTerms" w:history="1">
            <w:r w:rsidR="00F92500">
              <w:rPr>
                <w:rStyle w:val="Hyperlink"/>
                <w:sz w:val="14"/>
                <w:szCs w:val="14"/>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92500" w:rsidRPr="00154BC6" w:rsidRDefault="00F92500" w:rsidP="00591643">
          <w:pPr>
            <w:pStyle w:val="ProductList-OfferingBody"/>
            <w:ind w:left="-67"/>
            <w:jc w:val="center"/>
            <w:rPr>
              <w:rStyle w:val="LogoportDoNotTranslate"/>
            </w:rPr>
          </w:pPr>
          <w:r w:rsidRPr="003524F9">
            <w:rPr>
              <w:rFonts w:ascii="Wingdings" w:hAnsi="Wingdings" w:cs="Wingdings"/>
              <w:color w:val="808080" w:themeColor="background1" w:themeShade="80"/>
              <w:sz w:val="14"/>
              <w:szCs w:val="14"/>
            </w:rPr>
            <w:t></w:t>
          </w:r>
        </w:p>
      </w:tc>
      <w:tc>
        <w:tcPr>
          <w:tcW w:w="144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92500" w:rsidRPr="00154BC6" w:rsidRDefault="00A52419" w:rsidP="00107A41">
          <w:pPr>
            <w:pStyle w:val="ProductList-OfferingBody"/>
            <w:ind w:left="-77" w:right="-73"/>
            <w:jc w:val="center"/>
            <w:rPr>
              <w:rStyle w:val="LogoportDoNotTranslate"/>
            </w:rPr>
          </w:pPr>
          <w:hyperlink w:anchor="Attachment1" w:history="1">
            <w:r w:rsidR="00F92500">
              <w:rPr>
                <w:rStyle w:val="Hyperlink"/>
                <w:sz w:val="14"/>
                <w:szCs w:val="14"/>
              </w:rPr>
              <w:t>Melléklet</w:t>
            </w:r>
          </w:hyperlink>
        </w:p>
      </w:tc>
    </w:tr>
  </w:tbl>
  <w:p w:rsidR="00F92500" w:rsidRPr="00591643" w:rsidRDefault="00F9250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2419" w:rsidRDefault="00A52419" w:rsidP="009A573F">
      <w:pPr>
        <w:spacing w:after="0" w:line="240" w:lineRule="auto"/>
      </w:pPr>
      <w:r>
        <w:separator/>
      </w:r>
    </w:p>
  </w:footnote>
  <w:footnote w:type="continuationSeparator" w:id="0">
    <w:p w:rsidR="00A52419" w:rsidRDefault="00A52419" w:rsidP="009A573F">
      <w:pPr>
        <w:spacing w:after="0" w:line="240" w:lineRule="auto"/>
      </w:pPr>
      <w:r>
        <w:continuationSeparator/>
      </w:r>
    </w:p>
  </w:footnote>
  <w:footnote w:type="continuationNotice" w:id="1">
    <w:p w:rsidR="00A52419" w:rsidRDefault="00A5241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92500" w:rsidRPr="004D27A6" w:rsidRDefault="00F9250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3003166"/>
      <w:docPartObj>
        <w:docPartGallery w:val="Page Numbers (Top of Page)"/>
        <w:docPartUnique/>
      </w:docPartObj>
    </w:sdtPr>
    <w:sdtEndPr>
      <w:rPr>
        <w:noProof/>
        <w:color w:val="404040" w:themeColor="text1" w:themeTint="BF"/>
        <w:sz w:val="16"/>
        <w:szCs w:val="16"/>
      </w:rPr>
    </w:sdtEndPr>
    <w:sdtContent>
      <w:p w:rsidR="00F92500" w:rsidRPr="00171B2E" w:rsidRDefault="00F92500"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A Microsoft Online Szolgáltatások Nagybani Licencbe Adására vonatkozó Feltételek (magyar, 2014. július)</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33FB6">
          <w:rPr>
            <w:noProof/>
            <w:color w:val="404040" w:themeColor="text1" w:themeTint="BF"/>
            <w:sz w:val="16"/>
            <w:szCs w:val="16"/>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884173335"/>
      <w:docPartObj>
        <w:docPartGallery w:val="Page Numbers (Top of Page)"/>
        <w:docPartUnique/>
      </w:docPartObj>
    </w:sdtPr>
    <w:sdtEndPr>
      <w:rPr>
        <w:noProof/>
        <w:color w:val="404040" w:themeColor="text1" w:themeTint="BF"/>
      </w:rPr>
    </w:sdtEndPr>
    <w:sdtContent>
      <w:p w:rsidR="00F92500" w:rsidRPr="00207344" w:rsidRDefault="00F92500" w:rsidP="0037293A">
        <w:pPr>
          <w:pStyle w:val="ProductList-Body"/>
          <w:tabs>
            <w:tab w:val="right" w:pos="10800"/>
          </w:tabs>
          <w:spacing w:before="20" w:after="20"/>
          <w:rPr>
            <w:color w:val="404040" w:themeColor="text1" w:themeTint="BF"/>
            <w:sz w:val="16"/>
            <w:szCs w:val="16"/>
          </w:rPr>
        </w:pPr>
        <w:r w:rsidRPr="00207344">
          <w:rPr>
            <w:color w:val="404040" w:themeColor="text1" w:themeTint="BF"/>
            <w:sz w:val="16"/>
            <w:szCs w:val="16"/>
          </w:rPr>
          <w:t>A Microsoft Online Szolgáltatások Nagybani Licencbe Adására vonatkozó Feltételek (magyar, 2014. július)</w:t>
        </w:r>
        <w:r w:rsidRPr="00207344">
          <w:rPr>
            <w:color w:val="404040" w:themeColor="text1" w:themeTint="BF"/>
            <w:sz w:val="16"/>
            <w:szCs w:val="16"/>
          </w:rPr>
          <w:tab/>
        </w:r>
        <w:r w:rsidRPr="00207344">
          <w:rPr>
            <w:color w:val="404040" w:themeColor="text1" w:themeTint="BF"/>
            <w:sz w:val="16"/>
            <w:szCs w:val="16"/>
          </w:rPr>
          <w:fldChar w:fldCharType="begin"/>
        </w:r>
        <w:r w:rsidRPr="00207344">
          <w:rPr>
            <w:color w:val="404040" w:themeColor="text1" w:themeTint="BF"/>
            <w:sz w:val="16"/>
            <w:szCs w:val="16"/>
          </w:rPr>
          <w:instrText xml:space="preserve"> PAGE   \* MERGEFORMAT </w:instrText>
        </w:r>
        <w:r w:rsidRPr="00207344">
          <w:rPr>
            <w:color w:val="404040" w:themeColor="text1" w:themeTint="BF"/>
            <w:sz w:val="16"/>
            <w:szCs w:val="16"/>
          </w:rPr>
          <w:fldChar w:fldCharType="separate"/>
        </w:r>
        <w:r w:rsidR="00433FB6">
          <w:rPr>
            <w:noProof/>
            <w:color w:val="404040" w:themeColor="text1" w:themeTint="BF"/>
            <w:sz w:val="16"/>
            <w:szCs w:val="16"/>
          </w:rPr>
          <w:t>3</w:t>
        </w:r>
        <w:r w:rsidRPr="00207344">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14"/>
  </w:num>
  <w:num w:numId="4">
    <w:abstractNumId w:val="1"/>
  </w:num>
  <w:num w:numId="5">
    <w:abstractNumId w:val="2"/>
  </w:num>
  <w:num w:numId="6">
    <w:abstractNumId w:val="8"/>
  </w:num>
  <w:num w:numId="7">
    <w:abstractNumId w:val="9"/>
  </w:num>
  <w:num w:numId="8">
    <w:abstractNumId w:val="4"/>
  </w:num>
  <w:num w:numId="9">
    <w:abstractNumId w:val="10"/>
  </w:num>
  <w:num w:numId="10">
    <w:abstractNumId w:val="6"/>
  </w:num>
  <w:num w:numId="11">
    <w:abstractNumId w:val="17"/>
  </w:num>
  <w:num w:numId="12">
    <w:abstractNumId w:val="12"/>
  </w:num>
  <w:num w:numId="13">
    <w:abstractNumId w:val="3"/>
  </w:num>
  <w:num w:numId="14">
    <w:abstractNumId w:val="22"/>
  </w:num>
  <w:num w:numId="15">
    <w:abstractNumId w:val="20"/>
  </w:num>
  <w:num w:numId="16">
    <w:abstractNumId w:val="24"/>
  </w:num>
  <w:num w:numId="17">
    <w:abstractNumId w:val="23"/>
  </w:num>
  <w:num w:numId="18">
    <w:abstractNumId w:val="18"/>
  </w:num>
  <w:num w:numId="19">
    <w:abstractNumId w:val="19"/>
  </w:num>
  <w:num w:numId="20">
    <w:abstractNumId w:val="16"/>
  </w:num>
  <w:num w:numId="21">
    <w:abstractNumId w:val="5"/>
  </w:num>
  <w:num w:numId="22">
    <w:abstractNumId w:val="13"/>
  </w:num>
  <w:num w:numId="23">
    <w:abstractNumId w:val="11"/>
  </w:num>
  <w:num w:numId="24">
    <w:abstractNumId w:val="25"/>
  </w:num>
  <w:num w:numId="25">
    <w:abstractNumId w:val="21"/>
  </w:num>
  <w:num w:numId="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ocumentProtection w:edit="readOnly" w:enforcement="1" w:cryptProviderType="rsaAES" w:cryptAlgorithmClass="hash" w:cryptAlgorithmType="typeAny" w:cryptAlgorithmSid="14" w:cryptSpinCount="100000" w:hash="8cM0efvAUHCIrzzl/1gpeynTZfpR+PaVb2DUwhjXUDy5ltg7YciMTiZIR+WXrWty7cmoIImJ7+GwZOKHKcBEfA==" w:salt="SNLhH17PUuvRhjzKwYulf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1EA"/>
    <w:rsid w:val="000031E0"/>
    <w:rsid w:val="00004BE2"/>
    <w:rsid w:val="000056F6"/>
    <w:rsid w:val="0000793E"/>
    <w:rsid w:val="000106A8"/>
    <w:rsid w:val="00012831"/>
    <w:rsid w:val="00017A5A"/>
    <w:rsid w:val="00024B72"/>
    <w:rsid w:val="0002605D"/>
    <w:rsid w:val="00026DDE"/>
    <w:rsid w:val="0002719C"/>
    <w:rsid w:val="00027CCB"/>
    <w:rsid w:val="00031223"/>
    <w:rsid w:val="000334CD"/>
    <w:rsid w:val="000346AC"/>
    <w:rsid w:val="00035F22"/>
    <w:rsid w:val="00036242"/>
    <w:rsid w:val="0003651D"/>
    <w:rsid w:val="00043BAC"/>
    <w:rsid w:val="000443FB"/>
    <w:rsid w:val="000469DE"/>
    <w:rsid w:val="000476AA"/>
    <w:rsid w:val="00050BC6"/>
    <w:rsid w:val="00055772"/>
    <w:rsid w:val="00056522"/>
    <w:rsid w:val="00056FAF"/>
    <w:rsid w:val="00061F6E"/>
    <w:rsid w:val="00065FF8"/>
    <w:rsid w:val="00067B4B"/>
    <w:rsid w:val="00070296"/>
    <w:rsid w:val="00070E3C"/>
    <w:rsid w:val="00071A79"/>
    <w:rsid w:val="00071C2C"/>
    <w:rsid w:val="0007363B"/>
    <w:rsid w:val="0007491F"/>
    <w:rsid w:val="0007551D"/>
    <w:rsid w:val="000756A2"/>
    <w:rsid w:val="00077A6B"/>
    <w:rsid w:val="00081149"/>
    <w:rsid w:val="00081380"/>
    <w:rsid w:val="00081CA7"/>
    <w:rsid w:val="0008307A"/>
    <w:rsid w:val="00083FE8"/>
    <w:rsid w:val="0008443A"/>
    <w:rsid w:val="00085D21"/>
    <w:rsid w:val="00086F17"/>
    <w:rsid w:val="000872EB"/>
    <w:rsid w:val="00087BC2"/>
    <w:rsid w:val="0009164C"/>
    <w:rsid w:val="000953A4"/>
    <w:rsid w:val="0009588E"/>
    <w:rsid w:val="000A03D2"/>
    <w:rsid w:val="000A0CD9"/>
    <w:rsid w:val="000A2E8E"/>
    <w:rsid w:val="000A5DC6"/>
    <w:rsid w:val="000A5E8A"/>
    <w:rsid w:val="000A5FA1"/>
    <w:rsid w:val="000A663B"/>
    <w:rsid w:val="000B02C9"/>
    <w:rsid w:val="000B0627"/>
    <w:rsid w:val="000B1561"/>
    <w:rsid w:val="000B2305"/>
    <w:rsid w:val="000C0ACA"/>
    <w:rsid w:val="000C457F"/>
    <w:rsid w:val="000C4BD0"/>
    <w:rsid w:val="000C6732"/>
    <w:rsid w:val="000D5752"/>
    <w:rsid w:val="000D6060"/>
    <w:rsid w:val="000E08C0"/>
    <w:rsid w:val="000E1DEC"/>
    <w:rsid w:val="000E3993"/>
    <w:rsid w:val="000E6ED8"/>
    <w:rsid w:val="000F0057"/>
    <w:rsid w:val="000F032B"/>
    <w:rsid w:val="000F0BBB"/>
    <w:rsid w:val="000F30F7"/>
    <w:rsid w:val="000F56C8"/>
    <w:rsid w:val="0010172F"/>
    <w:rsid w:val="00103924"/>
    <w:rsid w:val="00104DBC"/>
    <w:rsid w:val="0010587C"/>
    <w:rsid w:val="00105B4C"/>
    <w:rsid w:val="00107A41"/>
    <w:rsid w:val="00107F31"/>
    <w:rsid w:val="00123E7D"/>
    <w:rsid w:val="001242BA"/>
    <w:rsid w:val="00125581"/>
    <w:rsid w:val="00125CBE"/>
    <w:rsid w:val="00127C5F"/>
    <w:rsid w:val="001320C2"/>
    <w:rsid w:val="00132A99"/>
    <w:rsid w:val="00134DA1"/>
    <w:rsid w:val="00134EF8"/>
    <w:rsid w:val="00135786"/>
    <w:rsid w:val="00136452"/>
    <w:rsid w:val="00137E59"/>
    <w:rsid w:val="00140900"/>
    <w:rsid w:val="0014192B"/>
    <w:rsid w:val="00141936"/>
    <w:rsid w:val="001472FC"/>
    <w:rsid w:val="00150F54"/>
    <w:rsid w:val="001517E0"/>
    <w:rsid w:val="00154BC6"/>
    <w:rsid w:val="00156C1C"/>
    <w:rsid w:val="0015752F"/>
    <w:rsid w:val="001602AC"/>
    <w:rsid w:val="001602F8"/>
    <w:rsid w:val="00165F81"/>
    <w:rsid w:val="00166039"/>
    <w:rsid w:val="00166C9B"/>
    <w:rsid w:val="00167128"/>
    <w:rsid w:val="00167443"/>
    <w:rsid w:val="00171B2E"/>
    <w:rsid w:val="00174C82"/>
    <w:rsid w:val="00175B93"/>
    <w:rsid w:val="0017786C"/>
    <w:rsid w:val="00183408"/>
    <w:rsid w:val="001838D6"/>
    <w:rsid w:val="00186BF6"/>
    <w:rsid w:val="00191210"/>
    <w:rsid w:val="00192660"/>
    <w:rsid w:val="001A0977"/>
    <w:rsid w:val="001A19E0"/>
    <w:rsid w:val="001A3F3B"/>
    <w:rsid w:val="001A6F25"/>
    <w:rsid w:val="001B02CF"/>
    <w:rsid w:val="001B07B6"/>
    <w:rsid w:val="001B25E0"/>
    <w:rsid w:val="001B351E"/>
    <w:rsid w:val="001B3F3C"/>
    <w:rsid w:val="001B44F9"/>
    <w:rsid w:val="001B497B"/>
    <w:rsid w:val="001B4F20"/>
    <w:rsid w:val="001C09BD"/>
    <w:rsid w:val="001C3EDC"/>
    <w:rsid w:val="001C3F2C"/>
    <w:rsid w:val="001D0765"/>
    <w:rsid w:val="001D0B44"/>
    <w:rsid w:val="001D1AA6"/>
    <w:rsid w:val="001D2A76"/>
    <w:rsid w:val="001D494D"/>
    <w:rsid w:val="001D7C37"/>
    <w:rsid w:val="001E32A0"/>
    <w:rsid w:val="001E3855"/>
    <w:rsid w:val="001E485A"/>
    <w:rsid w:val="001E5012"/>
    <w:rsid w:val="001E5A3D"/>
    <w:rsid w:val="001F243D"/>
    <w:rsid w:val="001F2DDF"/>
    <w:rsid w:val="001F3F1F"/>
    <w:rsid w:val="001F4069"/>
    <w:rsid w:val="001F474F"/>
    <w:rsid w:val="001F47DC"/>
    <w:rsid w:val="001F4A2A"/>
    <w:rsid w:val="001F5F49"/>
    <w:rsid w:val="001F7F5B"/>
    <w:rsid w:val="0020319C"/>
    <w:rsid w:val="00205A59"/>
    <w:rsid w:val="00206C82"/>
    <w:rsid w:val="00207344"/>
    <w:rsid w:val="00210530"/>
    <w:rsid w:val="00212A48"/>
    <w:rsid w:val="002130D2"/>
    <w:rsid w:val="00215536"/>
    <w:rsid w:val="002160E0"/>
    <w:rsid w:val="00216B4F"/>
    <w:rsid w:val="00217724"/>
    <w:rsid w:val="002203AF"/>
    <w:rsid w:val="00221CBE"/>
    <w:rsid w:val="00232755"/>
    <w:rsid w:val="00233C87"/>
    <w:rsid w:val="002346B6"/>
    <w:rsid w:val="00235556"/>
    <w:rsid w:val="00236AEC"/>
    <w:rsid w:val="00237725"/>
    <w:rsid w:val="00241D62"/>
    <w:rsid w:val="00241F8F"/>
    <w:rsid w:val="00241FA0"/>
    <w:rsid w:val="00242A7E"/>
    <w:rsid w:val="002449E9"/>
    <w:rsid w:val="0024513C"/>
    <w:rsid w:val="00245C71"/>
    <w:rsid w:val="002502BF"/>
    <w:rsid w:val="0025267B"/>
    <w:rsid w:val="00254CA5"/>
    <w:rsid w:val="00256427"/>
    <w:rsid w:val="00256F64"/>
    <w:rsid w:val="002634DC"/>
    <w:rsid w:val="002647B9"/>
    <w:rsid w:val="00266EE8"/>
    <w:rsid w:val="0026799F"/>
    <w:rsid w:val="00270CD4"/>
    <w:rsid w:val="00271353"/>
    <w:rsid w:val="00272578"/>
    <w:rsid w:val="002731FA"/>
    <w:rsid w:val="00273364"/>
    <w:rsid w:val="002743C4"/>
    <w:rsid w:val="00274A9F"/>
    <w:rsid w:val="0028263A"/>
    <w:rsid w:val="00285240"/>
    <w:rsid w:val="00287117"/>
    <w:rsid w:val="002879FE"/>
    <w:rsid w:val="00291105"/>
    <w:rsid w:val="002931C3"/>
    <w:rsid w:val="002949FD"/>
    <w:rsid w:val="002967A3"/>
    <w:rsid w:val="002967C1"/>
    <w:rsid w:val="00297098"/>
    <w:rsid w:val="0029712D"/>
    <w:rsid w:val="002A23FB"/>
    <w:rsid w:val="002A35C6"/>
    <w:rsid w:val="002A3B84"/>
    <w:rsid w:val="002B123C"/>
    <w:rsid w:val="002B4B19"/>
    <w:rsid w:val="002B686B"/>
    <w:rsid w:val="002B789A"/>
    <w:rsid w:val="002C0221"/>
    <w:rsid w:val="002C2D16"/>
    <w:rsid w:val="002C3399"/>
    <w:rsid w:val="002D3658"/>
    <w:rsid w:val="002D77A2"/>
    <w:rsid w:val="002D7FDC"/>
    <w:rsid w:val="002E028F"/>
    <w:rsid w:val="002E02F2"/>
    <w:rsid w:val="002E1F83"/>
    <w:rsid w:val="002E202B"/>
    <w:rsid w:val="002E402E"/>
    <w:rsid w:val="002E6A88"/>
    <w:rsid w:val="002E6E58"/>
    <w:rsid w:val="002E7154"/>
    <w:rsid w:val="002F06B0"/>
    <w:rsid w:val="002F0E74"/>
    <w:rsid w:val="002F1893"/>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0D0"/>
    <w:rsid w:val="0032093E"/>
    <w:rsid w:val="00321BDB"/>
    <w:rsid w:val="00332075"/>
    <w:rsid w:val="00332DA2"/>
    <w:rsid w:val="00335689"/>
    <w:rsid w:val="00337870"/>
    <w:rsid w:val="00343417"/>
    <w:rsid w:val="00345CA7"/>
    <w:rsid w:val="00347FB6"/>
    <w:rsid w:val="003524F9"/>
    <w:rsid w:val="00353E4C"/>
    <w:rsid w:val="00354D09"/>
    <w:rsid w:val="00354DA3"/>
    <w:rsid w:val="00356011"/>
    <w:rsid w:val="00362758"/>
    <w:rsid w:val="003632D9"/>
    <w:rsid w:val="00366C8E"/>
    <w:rsid w:val="0036780D"/>
    <w:rsid w:val="003702A6"/>
    <w:rsid w:val="00371CE9"/>
    <w:rsid w:val="0037293A"/>
    <w:rsid w:val="0037484F"/>
    <w:rsid w:val="003812FE"/>
    <w:rsid w:val="00384AD7"/>
    <w:rsid w:val="0038794D"/>
    <w:rsid w:val="003904F0"/>
    <w:rsid w:val="0039193F"/>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75FF"/>
    <w:rsid w:val="003D0497"/>
    <w:rsid w:val="003D1789"/>
    <w:rsid w:val="003D1E51"/>
    <w:rsid w:val="003D22CB"/>
    <w:rsid w:val="003D396A"/>
    <w:rsid w:val="003D66C9"/>
    <w:rsid w:val="003D7A21"/>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3DD7"/>
    <w:rsid w:val="004143B8"/>
    <w:rsid w:val="00422587"/>
    <w:rsid w:val="00430C94"/>
    <w:rsid w:val="00432379"/>
    <w:rsid w:val="00433FB6"/>
    <w:rsid w:val="00434703"/>
    <w:rsid w:val="0043598B"/>
    <w:rsid w:val="0043674F"/>
    <w:rsid w:val="00440CC7"/>
    <w:rsid w:val="00442B9A"/>
    <w:rsid w:val="004456F3"/>
    <w:rsid w:val="00447F7F"/>
    <w:rsid w:val="0045030D"/>
    <w:rsid w:val="00450B39"/>
    <w:rsid w:val="00450BEA"/>
    <w:rsid w:val="00450EF0"/>
    <w:rsid w:val="00452717"/>
    <w:rsid w:val="00456898"/>
    <w:rsid w:val="004605BC"/>
    <w:rsid w:val="00460BEB"/>
    <w:rsid w:val="00461F02"/>
    <w:rsid w:val="00462987"/>
    <w:rsid w:val="00462C59"/>
    <w:rsid w:val="00463CC3"/>
    <w:rsid w:val="00466857"/>
    <w:rsid w:val="00467C95"/>
    <w:rsid w:val="00470ACA"/>
    <w:rsid w:val="00472FC6"/>
    <w:rsid w:val="00476830"/>
    <w:rsid w:val="00477621"/>
    <w:rsid w:val="00481542"/>
    <w:rsid w:val="0049177C"/>
    <w:rsid w:val="004925A1"/>
    <w:rsid w:val="0049363D"/>
    <w:rsid w:val="004947AF"/>
    <w:rsid w:val="004947FD"/>
    <w:rsid w:val="004949B3"/>
    <w:rsid w:val="00495DD9"/>
    <w:rsid w:val="004A2A95"/>
    <w:rsid w:val="004A3FA6"/>
    <w:rsid w:val="004A5441"/>
    <w:rsid w:val="004A6CAA"/>
    <w:rsid w:val="004B01C0"/>
    <w:rsid w:val="004B0554"/>
    <w:rsid w:val="004B3528"/>
    <w:rsid w:val="004B6DAB"/>
    <w:rsid w:val="004B79A4"/>
    <w:rsid w:val="004C1D7D"/>
    <w:rsid w:val="004C3350"/>
    <w:rsid w:val="004C49FB"/>
    <w:rsid w:val="004C4ED8"/>
    <w:rsid w:val="004C523B"/>
    <w:rsid w:val="004D0ACF"/>
    <w:rsid w:val="004D27A6"/>
    <w:rsid w:val="004D4312"/>
    <w:rsid w:val="004D4DBB"/>
    <w:rsid w:val="004E52BA"/>
    <w:rsid w:val="004E53FA"/>
    <w:rsid w:val="004E7620"/>
    <w:rsid w:val="004F2172"/>
    <w:rsid w:val="004F36CE"/>
    <w:rsid w:val="004F3C6D"/>
    <w:rsid w:val="004F4F80"/>
    <w:rsid w:val="004F5F8A"/>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06B7"/>
    <w:rsid w:val="00521A5A"/>
    <w:rsid w:val="00521B08"/>
    <w:rsid w:val="00527DC0"/>
    <w:rsid w:val="00530493"/>
    <w:rsid w:val="0053069E"/>
    <w:rsid w:val="005328B4"/>
    <w:rsid w:val="00533DD5"/>
    <w:rsid w:val="0053420D"/>
    <w:rsid w:val="005367D7"/>
    <w:rsid w:val="0053726B"/>
    <w:rsid w:val="005403A3"/>
    <w:rsid w:val="00541963"/>
    <w:rsid w:val="00541C3A"/>
    <w:rsid w:val="0054282A"/>
    <w:rsid w:val="00543682"/>
    <w:rsid w:val="00544156"/>
    <w:rsid w:val="00544A38"/>
    <w:rsid w:val="00545638"/>
    <w:rsid w:val="005470A9"/>
    <w:rsid w:val="00550011"/>
    <w:rsid w:val="005515B0"/>
    <w:rsid w:val="00553404"/>
    <w:rsid w:val="005535A4"/>
    <w:rsid w:val="00553757"/>
    <w:rsid w:val="00554F9B"/>
    <w:rsid w:val="00561361"/>
    <w:rsid w:val="005616CC"/>
    <w:rsid w:val="00561759"/>
    <w:rsid w:val="00567AAC"/>
    <w:rsid w:val="005741AA"/>
    <w:rsid w:val="00577174"/>
    <w:rsid w:val="005817FA"/>
    <w:rsid w:val="00581CDB"/>
    <w:rsid w:val="00585A48"/>
    <w:rsid w:val="00586E9A"/>
    <w:rsid w:val="00591643"/>
    <w:rsid w:val="00594255"/>
    <w:rsid w:val="00594501"/>
    <w:rsid w:val="0059704A"/>
    <w:rsid w:val="005A0966"/>
    <w:rsid w:val="005A483A"/>
    <w:rsid w:val="005B2831"/>
    <w:rsid w:val="005B7124"/>
    <w:rsid w:val="005B77E5"/>
    <w:rsid w:val="005C299D"/>
    <w:rsid w:val="005C3346"/>
    <w:rsid w:val="005C40C4"/>
    <w:rsid w:val="005C51AC"/>
    <w:rsid w:val="005C7157"/>
    <w:rsid w:val="005D0AC4"/>
    <w:rsid w:val="005D22F8"/>
    <w:rsid w:val="005D5E14"/>
    <w:rsid w:val="005D6244"/>
    <w:rsid w:val="005D74CC"/>
    <w:rsid w:val="005E2606"/>
    <w:rsid w:val="005E3CA2"/>
    <w:rsid w:val="005E69C9"/>
    <w:rsid w:val="005E7F3E"/>
    <w:rsid w:val="005F068D"/>
    <w:rsid w:val="005F0BFB"/>
    <w:rsid w:val="005F17AF"/>
    <w:rsid w:val="005F1ED1"/>
    <w:rsid w:val="005F7C66"/>
    <w:rsid w:val="00600926"/>
    <w:rsid w:val="00600D17"/>
    <w:rsid w:val="00601776"/>
    <w:rsid w:val="00603E8B"/>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80"/>
    <w:rsid w:val="006379B5"/>
    <w:rsid w:val="0064152F"/>
    <w:rsid w:val="00642513"/>
    <w:rsid w:val="006434A0"/>
    <w:rsid w:val="006519F7"/>
    <w:rsid w:val="00651B74"/>
    <w:rsid w:val="006523C8"/>
    <w:rsid w:val="006524A3"/>
    <w:rsid w:val="00653E71"/>
    <w:rsid w:val="00655A3E"/>
    <w:rsid w:val="00661180"/>
    <w:rsid w:val="00661F1A"/>
    <w:rsid w:val="00662221"/>
    <w:rsid w:val="00664357"/>
    <w:rsid w:val="006715C9"/>
    <w:rsid w:val="00671B8F"/>
    <w:rsid w:val="0067246B"/>
    <w:rsid w:val="00673475"/>
    <w:rsid w:val="00673D8E"/>
    <w:rsid w:val="00677274"/>
    <w:rsid w:val="00677C94"/>
    <w:rsid w:val="00680B23"/>
    <w:rsid w:val="00680B4D"/>
    <w:rsid w:val="00684714"/>
    <w:rsid w:val="00684A60"/>
    <w:rsid w:val="00685ABF"/>
    <w:rsid w:val="00686EF8"/>
    <w:rsid w:val="006925AE"/>
    <w:rsid w:val="00693493"/>
    <w:rsid w:val="0069373A"/>
    <w:rsid w:val="006A07C3"/>
    <w:rsid w:val="006A1232"/>
    <w:rsid w:val="006A16BA"/>
    <w:rsid w:val="006A2AA6"/>
    <w:rsid w:val="006A4EAE"/>
    <w:rsid w:val="006B151D"/>
    <w:rsid w:val="006B2591"/>
    <w:rsid w:val="006B527D"/>
    <w:rsid w:val="006B5B83"/>
    <w:rsid w:val="006B662A"/>
    <w:rsid w:val="006B72E4"/>
    <w:rsid w:val="006C054D"/>
    <w:rsid w:val="006C0B5E"/>
    <w:rsid w:val="006C2505"/>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70170D"/>
    <w:rsid w:val="00704D9C"/>
    <w:rsid w:val="00704E5D"/>
    <w:rsid w:val="00705779"/>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76EE"/>
    <w:rsid w:val="00752424"/>
    <w:rsid w:val="00753527"/>
    <w:rsid w:val="00761047"/>
    <w:rsid w:val="007619B6"/>
    <w:rsid w:val="007625AC"/>
    <w:rsid w:val="0076350B"/>
    <w:rsid w:val="00764BC5"/>
    <w:rsid w:val="00764C0C"/>
    <w:rsid w:val="00765EA8"/>
    <w:rsid w:val="00767845"/>
    <w:rsid w:val="00777FB4"/>
    <w:rsid w:val="007804C9"/>
    <w:rsid w:val="00780D45"/>
    <w:rsid w:val="00781084"/>
    <w:rsid w:val="00782926"/>
    <w:rsid w:val="00782C7B"/>
    <w:rsid w:val="00783294"/>
    <w:rsid w:val="007835FC"/>
    <w:rsid w:val="00784263"/>
    <w:rsid w:val="00787D50"/>
    <w:rsid w:val="007A08BF"/>
    <w:rsid w:val="007A1689"/>
    <w:rsid w:val="007A1B71"/>
    <w:rsid w:val="007A5CCA"/>
    <w:rsid w:val="007A5D4D"/>
    <w:rsid w:val="007A78D1"/>
    <w:rsid w:val="007B34ED"/>
    <w:rsid w:val="007B5CDE"/>
    <w:rsid w:val="007B68D7"/>
    <w:rsid w:val="007B77A7"/>
    <w:rsid w:val="007C0ADA"/>
    <w:rsid w:val="007D0838"/>
    <w:rsid w:val="007D22FF"/>
    <w:rsid w:val="007D29D8"/>
    <w:rsid w:val="007D4221"/>
    <w:rsid w:val="007D6FFF"/>
    <w:rsid w:val="007E0105"/>
    <w:rsid w:val="007E3F14"/>
    <w:rsid w:val="007E7DB0"/>
    <w:rsid w:val="007F3FE6"/>
    <w:rsid w:val="007F41A2"/>
    <w:rsid w:val="007F49B0"/>
    <w:rsid w:val="007F4EE2"/>
    <w:rsid w:val="007F5076"/>
    <w:rsid w:val="008006D3"/>
    <w:rsid w:val="00803524"/>
    <w:rsid w:val="008041CD"/>
    <w:rsid w:val="008041F1"/>
    <w:rsid w:val="00804913"/>
    <w:rsid w:val="00807286"/>
    <w:rsid w:val="00813FC9"/>
    <w:rsid w:val="00822F15"/>
    <w:rsid w:val="008272C5"/>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4C0F"/>
    <w:rsid w:val="00865765"/>
    <w:rsid w:val="00866323"/>
    <w:rsid w:val="00867B7D"/>
    <w:rsid w:val="00867D3C"/>
    <w:rsid w:val="008729B5"/>
    <w:rsid w:val="00874919"/>
    <w:rsid w:val="00874A71"/>
    <w:rsid w:val="00874FA9"/>
    <w:rsid w:val="008761C7"/>
    <w:rsid w:val="008774E5"/>
    <w:rsid w:val="0088164F"/>
    <w:rsid w:val="00887E02"/>
    <w:rsid w:val="00891785"/>
    <w:rsid w:val="008940CA"/>
    <w:rsid w:val="0089477A"/>
    <w:rsid w:val="00897417"/>
    <w:rsid w:val="00897D19"/>
    <w:rsid w:val="008A0064"/>
    <w:rsid w:val="008A2E96"/>
    <w:rsid w:val="008A3C89"/>
    <w:rsid w:val="008B02EF"/>
    <w:rsid w:val="008B08EC"/>
    <w:rsid w:val="008B2E04"/>
    <w:rsid w:val="008B6ABD"/>
    <w:rsid w:val="008C0120"/>
    <w:rsid w:val="008C0FB9"/>
    <w:rsid w:val="008C1B76"/>
    <w:rsid w:val="008C3E2C"/>
    <w:rsid w:val="008C6215"/>
    <w:rsid w:val="008C733D"/>
    <w:rsid w:val="008D1FF3"/>
    <w:rsid w:val="008D38E9"/>
    <w:rsid w:val="008D48C6"/>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41B8"/>
    <w:rsid w:val="009048D8"/>
    <w:rsid w:val="00906A75"/>
    <w:rsid w:val="00906DB9"/>
    <w:rsid w:val="009123E5"/>
    <w:rsid w:val="009130AF"/>
    <w:rsid w:val="009141A9"/>
    <w:rsid w:val="00917344"/>
    <w:rsid w:val="0092151A"/>
    <w:rsid w:val="00925750"/>
    <w:rsid w:val="009267F8"/>
    <w:rsid w:val="00927552"/>
    <w:rsid w:val="00927DFB"/>
    <w:rsid w:val="00930A79"/>
    <w:rsid w:val="00930D5E"/>
    <w:rsid w:val="00934B9C"/>
    <w:rsid w:val="009377C8"/>
    <w:rsid w:val="009427A1"/>
    <w:rsid w:val="00943761"/>
    <w:rsid w:val="009446CB"/>
    <w:rsid w:val="00944F89"/>
    <w:rsid w:val="00956AFC"/>
    <w:rsid w:val="009616E2"/>
    <w:rsid w:val="00962064"/>
    <w:rsid w:val="00965777"/>
    <w:rsid w:val="00967209"/>
    <w:rsid w:val="009708AE"/>
    <w:rsid w:val="00971DC1"/>
    <w:rsid w:val="00974D6F"/>
    <w:rsid w:val="00974EAE"/>
    <w:rsid w:val="00976475"/>
    <w:rsid w:val="00976EB6"/>
    <w:rsid w:val="00981B7C"/>
    <w:rsid w:val="009919D2"/>
    <w:rsid w:val="00992355"/>
    <w:rsid w:val="00993957"/>
    <w:rsid w:val="00993D80"/>
    <w:rsid w:val="009946E6"/>
    <w:rsid w:val="0099471C"/>
    <w:rsid w:val="009A0311"/>
    <w:rsid w:val="009A0C93"/>
    <w:rsid w:val="009A167F"/>
    <w:rsid w:val="009A38BC"/>
    <w:rsid w:val="009A48E0"/>
    <w:rsid w:val="009A573F"/>
    <w:rsid w:val="009A5DDB"/>
    <w:rsid w:val="009B0ECA"/>
    <w:rsid w:val="009B0F82"/>
    <w:rsid w:val="009B280A"/>
    <w:rsid w:val="009B3712"/>
    <w:rsid w:val="009B373A"/>
    <w:rsid w:val="009B3FD1"/>
    <w:rsid w:val="009B462A"/>
    <w:rsid w:val="009B56B6"/>
    <w:rsid w:val="009B7110"/>
    <w:rsid w:val="009C1170"/>
    <w:rsid w:val="009C19CD"/>
    <w:rsid w:val="009C2439"/>
    <w:rsid w:val="009C3946"/>
    <w:rsid w:val="009C45A3"/>
    <w:rsid w:val="009C6951"/>
    <w:rsid w:val="009C6E3D"/>
    <w:rsid w:val="009D16B6"/>
    <w:rsid w:val="009D47AA"/>
    <w:rsid w:val="009D48DC"/>
    <w:rsid w:val="009D55C7"/>
    <w:rsid w:val="009D7029"/>
    <w:rsid w:val="009D75E4"/>
    <w:rsid w:val="009D7B57"/>
    <w:rsid w:val="009E1894"/>
    <w:rsid w:val="009E770E"/>
    <w:rsid w:val="009E7F8C"/>
    <w:rsid w:val="009F0414"/>
    <w:rsid w:val="009F2065"/>
    <w:rsid w:val="009F282C"/>
    <w:rsid w:val="009F7D89"/>
    <w:rsid w:val="00A0071A"/>
    <w:rsid w:val="00A041C1"/>
    <w:rsid w:val="00A0485E"/>
    <w:rsid w:val="00A05175"/>
    <w:rsid w:val="00A11413"/>
    <w:rsid w:val="00A12C31"/>
    <w:rsid w:val="00A13C12"/>
    <w:rsid w:val="00A1418D"/>
    <w:rsid w:val="00A157E7"/>
    <w:rsid w:val="00A172BE"/>
    <w:rsid w:val="00A21F1C"/>
    <w:rsid w:val="00A22AFB"/>
    <w:rsid w:val="00A23FD9"/>
    <w:rsid w:val="00A27D70"/>
    <w:rsid w:val="00A30B11"/>
    <w:rsid w:val="00A319AE"/>
    <w:rsid w:val="00A35873"/>
    <w:rsid w:val="00A40375"/>
    <w:rsid w:val="00A405CB"/>
    <w:rsid w:val="00A41808"/>
    <w:rsid w:val="00A430D3"/>
    <w:rsid w:val="00A43EDA"/>
    <w:rsid w:val="00A448CD"/>
    <w:rsid w:val="00A44A41"/>
    <w:rsid w:val="00A47BC2"/>
    <w:rsid w:val="00A50201"/>
    <w:rsid w:val="00A50B0B"/>
    <w:rsid w:val="00A52419"/>
    <w:rsid w:val="00A568DD"/>
    <w:rsid w:val="00A61912"/>
    <w:rsid w:val="00A61B2A"/>
    <w:rsid w:val="00A62183"/>
    <w:rsid w:val="00A62D6C"/>
    <w:rsid w:val="00A646CD"/>
    <w:rsid w:val="00A723F7"/>
    <w:rsid w:val="00A72B12"/>
    <w:rsid w:val="00A74622"/>
    <w:rsid w:val="00A765FA"/>
    <w:rsid w:val="00A80AAC"/>
    <w:rsid w:val="00A81D37"/>
    <w:rsid w:val="00A83621"/>
    <w:rsid w:val="00A905BA"/>
    <w:rsid w:val="00A914BF"/>
    <w:rsid w:val="00A938E0"/>
    <w:rsid w:val="00A93B06"/>
    <w:rsid w:val="00A9432E"/>
    <w:rsid w:val="00A94738"/>
    <w:rsid w:val="00A94C02"/>
    <w:rsid w:val="00A94FDF"/>
    <w:rsid w:val="00A97CA1"/>
    <w:rsid w:val="00AA0B21"/>
    <w:rsid w:val="00AA0F4D"/>
    <w:rsid w:val="00AA483D"/>
    <w:rsid w:val="00AA56FC"/>
    <w:rsid w:val="00AA6837"/>
    <w:rsid w:val="00AA69BE"/>
    <w:rsid w:val="00AB1667"/>
    <w:rsid w:val="00AB223B"/>
    <w:rsid w:val="00AB48DD"/>
    <w:rsid w:val="00AB500F"/>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3D1A"/>
    <w:rsid w:val="00AE433F"/>
    <w:rsid w:val="00AE55C3"/>
    <w:rsid w:val="00AE64A9"/>
    <w:rsid w:val="00AE69BA"/>
    <w:rsid w:val="00AE709D"/>
    <w:rsid w:val="00AF6659"/>
    <w:rsid w:val="00AF67A7"/>
    <w:rsid w:val="00AF6D03"/>
    <w:rsid w:val="00B00884"/>
    <w:rsid w:val="00B01933"/>
    <w:rsid w:val="00B033DA"/>
    <w:rsid w:val="00B03C1D"/>
    <w:rsid w:val="00B0782A"/>
    <w:rsid w:val="00B12C95"/>
    <w:rsid w:val="00B1654B"/>
    <w:rsid w:val="00B17611"/>
    <w:rsid w:val="00B20876"/>
    <w:rsid w:val="00B21DA3"/>
    <w:rsid w:val="00B246A3"/>
    <w:rsid w:val="00B26020"/>
    <w:rsid w:val="00B26BEF"/>
    <w:rsid w:val="00B34755"/>
    <w:rsid w:val="00B35314"/>
    <w:rsid w:val="00B3772C"/>
    <w:rsid w:val="00B45BE8"/>
    <w:rsid w:val="00B47BC3"/>
    <w:rsid w:val="00B504F8"/>
    <w:rsid w:val="00B5449A"/>
    <w:rsid w:val="00B608EC"/>
    <w:rsid w:val="00B60ECF"/>
    <w:rsid w:val="00B627EE"/>
    <w:rsid w:val="00B64912"/>
    <w:rsid w:val="00B64EAD"/>
    <w:rsid w:val="00B674C3"/>
    <w:rsid w:val="00B70E21"/>
    <w:rsid w:val="00B710C4"/>
    <w:rsid w:val="00B75CB7"/>
    <w:rsid w:val="00B7638F"/>
    <w:rsid w:val="00B76D83"/>
    <w:rsid w:val="00B80DB3"/>
    <w:rsid w:val="00B8103D"/>
    <w:rsid w:val="00B810D0"/>
    <w:rsid w:val="00B92357"/>
    <w:rsid w:val="00B942D8"/>
    <w:rsid w:val="00B94358"/>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D6C72"/>
    <w:rsid w:val="00BE27AD"/>
    <w:rsid w:val="00BE34E2"/>
    <w:rsid w:val="00BE396A"/>
    <w:rsid w:val="00BE646A"/>
    <w:rsid w:val="00BE6786"/>
    <w:rsid w:val="00BE719D"/>
    <w:rsid w:val="00BF0CDD"/>
    <w:rsid w:val="00BF408D"/>
    <w:rsid w:val="00BF6A60"/>
    <w:rsid w:val="00C0319E"/>
    <w:rsid w:val="00C04B1E"/>
    <w:rsid w:val="00C05A53"/>
    <w:rsid w:val="00C12361"/>
    <w:rsid w:val="00C13DF8"/>
    <w:rsid w:val="00C15E68"/>
    <w:rsid w:val="00C16CDA"/>
    <w:rsid w:val="00C21E41"/>
    <w:rsid w:val="00C22F1E"/>
    <w:rsid w:val="00C2472D"/>
    <w:rsid w:val="00C26E6F"/>
    <w:rsid w:val="00C27A5D"/>
    <w:rsid w:val="00C347FF"/>
    <w:rsid w:val="00C351CD"/>
    <w:rsid w:val="00C35601"/>
    <w:rsid w:val="00C36DBB"/>
    <w:rsid w:val="00C37C7A"/>
    <w:rsid w:val="00C422FE"/>
    <w:rsid w:val="00C43179"/>
    <w:rsid w:val="00C438E8"/>
    <w:rsid w:val="00C457FA"/>
    <w:rsid w:val="00C4636F"/>
    <w:rsid w:val="00C47698"/>
    <w:rsid w:val="00C52125"/>
    <w:rsid w:val="00C524DB"/>
    <w:rsid w:val="00C559C8"/>
    <w:rsid w:val="00C614E7"/>
    <w:rsid w:val="00C64C21"/>
    <w:rsid w:val="00C66C0B"/>
    <w:rsid w:val="00C744BD"/>
    <w:rsid w:val="00C745A4"/>
    <w:rsid w:val="00C76DF3"/>
    <w:rsid w:val="00C81E30"/>
    <w:rsid w:val="00C82A9B"/>
    <w:rsid w:val="00C85A0C"/>
    <w:rsid w:val="00C92DC7"/>
    <w:rsid w:val="00C9307D"/>
    <w:rsid w:val="00C9518F"/>
    <w:rsid w:val="00C9711E"/>
    <w:rsid w:val="00CA509E"/>
    <w:rsid w:val="00CA7BE1"/>
    <w:rsid w:val="00CB138C"/>
    <w:rsid w:val="00CB14F6"/>
    <w:rsid w:val="00CB1C65"/>
    <w:rsid w:val="00CB2A13"/>
    <w:rsid w:val="00CB3D69"/>
    <w:rsid w:val="00CB4443"/>
    <w:rsid w:val="00CC0B22"/>
    <w:rsid w:val="00CC258E"/>
    <w:rsid w:val="00CC2D6F"/>
    <w:rsid w:val="00CC338A"/>
    <w:rsid w:val="00CC34E7"/>
    <w:rsid w:val="00CC54F7"/>
    <w:rsid w:val="00CC5FD6"/>
    <w:rsid w:val="00CC615D"/>
    <w:rsid w:val="00CC6BFE"/>
    <w:rsid w:val="00CC7292"/>
    <w:rsid w:val="00CC7DCB"/>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D00FCA"/>
    <w:rsid w:val="00D1024F"/>
    <w:rsid w:val="00D103AF"/>
    <w:rsid w:val="00D11F4A"/>
    <w:rsid w:val="00D12FE5"/>
    <w:rsid w:val="00D14649"/>
    <w:rsid w:val="00D14E32"/>
    <w:rsid w:val="00D15B9F"/>
    <w:rsid w:val="00D17D13"/>
    <w:rsid w:val="00D20FC9"/>
    <w:rsid w:val="00D230C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7D6E"/>
    <w:rsid w:val="00D608A0"/>
    <w:rsid w:val="00D61048"/>
    <w:rsid w:val="00D65DA3"/>
    <w:rsid w:val="00D67331"/>
    <w:rsid w:val="00D67524"/>
    <w:rsid w:val="00D67904"/>
    <w:rsid w:val="00D67A4B"/>
    <w:rsid w:val="00D70B5E"/>
    <w:rsid w:val="00D7478E"/>
    <w:rsid w:val="00D7784B"/>
    <w:rsid w:val="00D80330"/>
    <w:rsid w:val="00D80A12"/>
    <w:rsid w:val="00D8160E"/>
    <w:rsid w:val="00D8182E"/>
    <w:rsid w:val="00D8251F"/>
    <w:rsid w:val="00D8533F"/>
    <w:rsid w:val="00D86163"/>
    <w:rsid w:val="00D8788C"/>
    <w:rsid w:val="00D87AF4"/>
    <w:rsid w:val="00D901FF"/>
    <w:rsid w:val="00D909A5"/>
    <w:rsid w:val="00DA224E"/>
    <w:rsid w:val="00DA2953"/>
    <w:rsid w:val="00DA5E0C"/>
    <w:rsid w:val="00DA5EB4"/>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E1B8D"/>
    <w:rsid w:val="00DE31C1"/>
    <w:rsid w:val="00DE44BF"/>
    <w:rsid w:val="00DE5F5E"/>
    <w:rsid w:val="00DE7535"/>
    <w:rsid w:val="00DF1449"/>
    <w:rsid w:val="00DF229E"/>
    <w:rsid w:val="00DF2A90"/>
    <w:rsid w:val="00DF3BB8"/>
    <w:rsid w:val="00DF45EB"/>
    <w:rsid w:val="00DF470E"/>
    <w:rsid w:val="00DF52E3"/>
    <w:rsid w:val="00E04037"/>
    <w:rsid w:val="00E05F95"/>
    <w:rsid w:val="00E11DA2"/>
    <w:rsid w:val="00E15D39"/>
    <w:rsid w:val="00E22ED9"/>
    <w:rsid w:val="00E24565"/>
    <w:rsid w:val="00E275D6"/>
    <w:rsid w:val="00E27661"/>
    <w:rsid w:val="00E31CE3"/>
    <w:rsid w:val="00E33C92"/>
    <w:rsid w:val="00E36443"/>
    <w:rsid w:val="00E366FD"/>
    <w:rsid w:val="00E3770D"/>
    <w:rsid w:val="00E4075B"/>
    <w:rsid w:val="00E40A34"/>
    <w:rsid w:val="00E4293A"/>
    <w:rsid w:val="00E44A07"/>
    <w:rsid w:val="00E46232"/>
    <w:rsid w:val="00E47D53"/>
    <w:rsid w:val="00E50DA2"/>
    <w:rsid w:val="00E51153"/>
    <w:rsid w:val="00E526D8"/>
    <w:rsid w:val="00E53F8E"/>
    <w:rsid w:val="00E553C4"/>
    <w:rsid w:val="00E6194F"/>
    <w:rsid w:val="00E61DFC"/>
    <w:rsid w:val="00E652A8"/>
    <w:rsid w:val="00E67F37"/>
    <w:rsid w:val="00E74A85"/>
    <w:rsid w:val="00E74CED"/>
    <w:rsid w:val="00E75532"/>
    <w:rsid w:val="00E76C11"/>
    <w:rsid w:val="00E83157"/>
    <w:rsid w:val="00E83159"/>
    <w:rsid w:val="00E833C7"/>
    <w:rsid w:val="00E84A23"/>
    <w:rsid w:val="00E85897"/>
    <w:rsid w:val="00E87283"/>
    <w:rsid w:val="00E87EC1"/>
    <w:rsid w:val="00E915FD"/>
    <w:rsid w:val="00E93FD0"/>
    <w:rsid w:val="00E957F0"/>
    <w:rsid w:val="00E96D66"/>
    <w:rsid w:val="00EA044F"/>
    <w:rsid w:val="00EA116D"/>
    <w:rsid w:val="00EA4BEE"/>
    <w:rsid w:val="00EA5FCC"/>
    <w:rsid w:val="00EA7404"/>
    <w:rsid w:val="00EB42C1"/>
    <w:rsid w:val="00EB4400"/>
    <w:rsid w:val="00EC0156"/>
    <w:rsid w:val="00EC1E28"/>
    <w:rsid w:val="00EC3D50"/>
    <w:rsid w:val="00EC3F08"/>
    <w:rsid w:val="00EC4F2C"/>
    <w:rsid w:val="00EC552C"/>
    <w:rsid w:val="00ED080D"/>
    <w:rsid w:val="00ED3508"/>
    <w:rsid w:val="00ED3A2C"/>
    <w:rsid w:val="00ED4056"/>
    <w:rsid w:val="00ED50E6"/>
    <w:rsid w:val="00ED691B"/>
    <w:rsid w:val="00EE04BA"/>
    <w:rsid w:val="00EE0836"/>
    <w:rsid w:val="00EE0874"/>
    <w:rsid w:val="00EE2557"/>
    <w:rsid w:val="00EE2A6B"/>
    <w:rsid w:val="00EE3DA5"/>
    <w:rsid w:val="00EE40B5"/>
    <w:rsid w:val="00EE429C"/>
    <w:rsid w:val="00EE6AF6"/>
    <w:rsid w:val="00EF0970"/>
    <w:rsid w:val="00EF171D"/>
    <w:rsid w:val="00EF1E73"/>
    <w:rsid w:val="00EF2FC2"/>
    <w:rsid w:val="00EF37C3"/>
    <w:rsid w:val="00EF3BE5"/>
    <w:rsid w:val="00EF5E58"/>
    <w:rsid w:val="00EF6AA8"/>
    <w:rsid w:val="00F06F2F"/>
    <w:rsid w:val="00F07542"/>
    <w:rsid w:val="00F10723"/>
    <w:rsid w:val="00F111C2"/>
    <w:rsid w:val="00F11336"/>
    <w:rsid w:val="00F11719"/>
    <w:rsid w:val="00F131AB"/>
    <w:rsid w:val="00F17C77"/>
    <w:rsid w:val="00F20AFE"/>
    <w:rsid w:val="00F2636E"/>
    <w:rsid w:val="00F26938"/>
    <w:rsid w:val="00F26BF1"/>
    <w:rsid w:val="00F30E8F"/>
    <w:rsid w:val="00F31EC8"/>
    <w:rsid w:val="00F32697"/>
    <w:rsid w:val="00F32AEC"/>
    <w:rsid w:val="00F33DD2"/>
    <w:rsid w:val="00F359A7"/>
    <w:rsid w:val="00F3669D"/>
    <w:rsid w:val="00F37BBE"/>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500"/>
    <w:rsid w:val="00F944EC"/>
    <w:rsid w:val="00F94EE1"/>
    <w:rsid w:val="00F97607"/>
    <w:rsid w:val="00F97BA9"/>
    <w:rsid w:val="00FA00BF"/>
    <w:rsid w:val="00FA18B4"/>
    <w:rsid w:val="00FA2596"/>
    <w:rsid w:val="00FA691A"/>
    <w:rsid w:val="00FA6E9B"/>
    <w:rsid w:val="00FA74B2"/>
    <w:rsid w:val="00FB06D6"/>
    <w:rsid w:val="00FB1558"/>
    <w:rsid w:val="00FB1ECC"/>
    <w:rsid w:val="00FB5E33"/>
    <w:rsid w:val="00FB6373"/>
    <w:rsid w:val="00FB719E"/>
    <w:rsid w:val="00FB7B75"/>
    <w:rsid w:val="00FC298D"/>
    <w:rsid w:val="00FC2B19"/>
    <w:rsid w:val="00FC34A4"/>
    <w:rsid w:val="00FC3DF4"/>
    <w:rsid w:val="00FC3FF1"/>
    <w:rsid w:val="00FC409E"/>
    <w:rsid w:val="00FD17DB"/>
    <w:rsid w:val="00FD3474"/>
    <w:rsid w:val="00FD463A"/>
    <w:rsid w:val="00FD4F22"/>
    <w:rsid w:val="00FD67D5"/>
    <w:rsid w:val="00FE07DD"/>
    <w:rsid w:val="00FE161B"/>
    <w:rsid w:val="00FE2401"/>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B8A134D-575C-4796-A894-3E07A7A97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206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B810D0"/>
    <w:rPr>
      <w:rFonts w:ascii="Courier New" w:hAnsi="Courier New" w:cs="Courier New"/>
      <w:b w:val="0"/>
      <w:color w:val="FF0000"/>
      <w:sz w:val="18"/>
      <w:szCs w:val="6"/>
    </w:rPr>
  </w:style>
  <w:style w:type="character" w:customStyle="1" w:styleId="LogoportDoNotTranslate">
    <w:name w:val="LogoportDoNotTranslate"/>
    <w:basedOn w:val="DefaultParagraphFont"/>
    <w:rsid w:val="00B810D0"/>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fwlink/?LinkID=248686" TargetMode="External"/><Relationship Id="rId47" Type="http://schemas.openxmlformats.org/officeDocument/2006/relationships/hyperlink" Target="http://www.yammer.com/about/privacy" TargetMode="External"/><Relationship Id="rId50" Type="http://schemas.openxmlformats.org/officeDocument/2006/relationships/hyperlink" Target="http://www.mpegla.com/index1.cf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www.microsoft.com/online/help/en-us/helphowto/0d8eb4c2-77c5-4dd8-b66c-9f1de7451e24.htm" TargetMode="External"/><Relationship Id="rId46" Type="http://schemas.openxmlformats.org/officeDocument/2006/relationships/hyperlink" Target="http://aka.ms/translator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www.azure.microsoft.com/en-us/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footer" Target="footer10.xm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www.go.microsoft.com/fwlink/?linkid=301900&amp;CLCID=0X409" TargetMode="External"/><Relationship Id="rId44" Type="http://schemas.openxmlformats.org/officeDocument/2006/relationships/hyperlink" Target="http://go.microsoft.com/?linkid=9839206" TargetMode="Externa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hyperlink" Target="http://go.microsoft.com/?linkid=9839207" TargetMode="External"/><Relationship Id="rId43" Type="http://schemas.openxmlformats.org/officeDocument/2006/relationships/hyperlink" Target="http://www.microsoft.com/itacademy"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faf557f7f0eb0bef6a3e2aa1e4735508">
  <xsd:schema xmlns:xsd="http://www.w3.org/2001/XMLSchema" xmlns:xs="http://www.w3.org/2001/XMLSchema" xmlns:p="http://schemas.microsoft.com/office/2006/metadata/properties" targetNamespace="http://schemas.microsoft.com/office/2006/metadata/properties" ma:root="true" ma:fieldsID="bf1cabc7509ea4236ac60c90375f39a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C39745C-D7AC-4B30-A3B8-8A6D680C49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F75E15CB-00B8-42DF-BF97-65B2B60C1C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20408</Words>
  <Characters>116331</Characters>
  <Application>Microsoft Office Word</Application>
  <DocSecurity>8</DocSecurity>
  <Lines>969</Lines>
  <Paragraphs>272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136467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2014-06-25T16:15:00Z</cp:lastPrinted>
  <dcterms:created xsi:type="dcterms:W3CDTF">2014-06-30T20:44:00Z</dcterms:created>
  <dcterms:modified xsi:type="dcterms:W3CDTF">2014-06-30T20:44:00Z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