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6E1681BF"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886521">
        <w:rPr>
          <w:rFonts w:asciiTheme="majorHAnsi" w:hAnsiTheme="majorHAnsi"/>
          <w:color w:val="FFFFFF" w:themeColor="background1"/>
          <w:sz w:val="72"/>
          <w:szCs w:val="72"/>
        </w:rPr>
        <w:t xml:space="preserve">2017. </w:t>
      </w:r>
      <w:r w:rsidR="001B4851">
        <w:rPr>
          <w:rFonts w:asciiTheme="majorHAnsi" w:hAnsiTheme="majorHAnsi"/>
          <w:color w:val="FFFFFF" w:themeColor="background1"/>
          <w:sz w:val="72"/>
          <w:szCs w:val="72"/>
        </w:rPr>
        <w:t>november</w:t>
      </w:r>
      <w:r w:rsidR="00E00C02">
        <w:rPr>
          <w:rFonts w:asciiTheme="majorHAnsi" w:hAnsiTheme="majorHAnsi"/>
          <w:color w:val="FFFFFF" w:themeColor="background1"/>
          <w:sz w:val="72"/>
          <w:szCs w:val="72"/>
        </w:rPr>
        <w:t xml:space="preserve"> </w:t>
      </w:r>
      <w:r w:rsidR="00886521">
        <w:rPr>
          <w:rFonts w:asciiTheme="majorHAnsi" w:hAnsiTheme="majorHAnsi"/>
          <w:color w:val="FFFFFF" w:themeColor="background1"/>
          <w:sz w:val="72"/>
          <w:szCs w:val="72"/>
        </w:rPr>
        <w:t>1</w:t>
      </w:r>
      <w:r w:rsidR="002E7AA9">
        <w:rPr>
          <w:rFonts w:asciiTheme="majorHAnsi" w:hAnsiTheme="majorHAnsi"/>
          <w:color w:val="FFFFFF" w:themeColor="background1"/>
          <w:sz w:val="72"/>
          <w:szCs w:val="72"/>
        </w:rPr>
        <w:t>.</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34148CAE" w14:textId="02ADAC24" w:rsidR="00410205" w:rsidRDefault="00A430D3">
      <w:pPr>
        <w:pStyle w:val="TOC1"/>
        <w:tabs>
          <w:tab w:val="right" w:leader="dot" w:pos="5030"/>
        </w:tabs>
        <w:rPr>
          <w:rFonts w:eastAsiaTheme="minorEastAsia"/>
          <w:b w:val="0"/>
          <w:caps w:val="0"/>
          <w:noProof/>
          <w:sz w:val="22"/>
          <w:lang w:val="en-US" w:eastAsia="en-US" w:bidi="ar-SA"/>
        </w:rPr>
      </w:pPr>
      <w:r w:rsidRPr="006B4B58">
        <w:rPr>
          <w:rFonts w:cstheme="minorHAnsi"/>
        </w:rPr>
        <w:fldChar w:fldCharType="begin"/>
      </w:r>
      <w:r w:rsidRPr="006B4B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B4B58">
        <w:rPr>
          <w:rFonts w:cstheme="minorHAnsi"/>
        </w:rPr>
        <w:fldChar w:fldCharType="separate"/>
      </w:r>
      <w:hyperlink w:anchor="_Toc496703073" w:history="1">
        <w:r w:rsidR="00410205" w:rsidRPr="004A14DE">
          <w:rPr>
            <w:rStyle w:val="Hyperlink"/>
            <w:noProof/>
          </w:rPr>
          <w:t>Bevezetés</w:t>
        </w:r>
        <w:r w:rsidR="00410205">
          <w:rPr>
            <w:noProof/>
            <w:webHidden/>
          </w:rPr>
          <w:tab/>
        </w:r>
        <w:r w:rsidR="00410205">
          <w:rPr>
            <w:noProof/>
            <w:webHidden/>
          </w:rPr>
          <w:fldChar w:fldCharType="begin"/>
        </w:r>
        <w:r w:rsidR="00410205">
          <w:rPr>
            <w:noProof/>
            <w:webHidden/>
          </w:rPr>
          <w:instrText xml:space="preserve"> PAGEREF _Toc496703073 \h </w:instrText>
        </w:r>
        <w:r w:rsidR="00410205">
          <w:rPr>
            <w:noProof/>
            <w:webHidden/>
          </w:rPr>
        </w:r>
        <w:r w:rsidR="00410205">
          <w:rPr>
            <w:noProof/>
            <w:webHidden/>
          </w:rPr>
          <w:fldChar w:fldCharType="separate"/>
        </w:r>
        <w:r w:rsidR="00410205">
          <w:rPr>
            <w:noProof/>
            <w:webHidden/>
          </w:rPr>
          <w:t>3</w:t>
        </w:r>
        <w:r w:rsidR="00410205">
          <w:rPr>
            <w:noProof/>
            <w:webHidden/>
          </w:rPr>
          <w:fldChar w:fldCharType="end"/>
        </w:r>
      </w:hyperlink>
    </w:p>
    <w:p w14:paraId="1365CB4D" w14:textId="38F3B1D0" w:rsidR="00410205" w:rsidRDefault="00BF1F50">
      <w:pPr>
        <w:pStyle w:val="TOC3"/>
        <w:rPr>
          <w:rFonts w:eastAsiaTheme="minorEastAsia"/>
          <w:b w:val="0"/>
          <w:smallCaps w:val="0"/>
          <w:sz w:val="22"/>
          <w:lang w:val="en-US" w:eastAsia="en-US" w:bidi="ar-SA"/>
        </w:rPr>
      </w:pPr>
      <w:hyperlink w:anchor="_Toc496703074" w:history="1">
        <w:r w:rsidR="00410205" w:rsidRPr="004A14DE">
          <w:rPr>
            <w:rStyle w:val="Hyperlink"/>
          </w:rPr>
          <w:t>Korábbi verziók</w:t>
        </w:r>
        <w:r w:rsidR="00410205">
          <w:rPr>
            <w:webHidden/>
          </w:rPr>
          <w:tab/>
        </w:r>
        <w:r w:rsidR="00410205">
          <w:rPr>
            <w:webHidden/>
          </w:rPr>
          <w:fldChar w:fldCharType="begin"/>
        </w:r>
        <w:r w:rsidR="00410205">
          <w:rPr>
            <w:webHidden/>
          </w:rPr>
          <w:instrText xml:space="preserve"> PAGEREF _Toc496703074 \h </w:instrText>
        </w:r>
        <w:r w:rsidR="00410205">
          <w:rPr>
            <w:webHidden/>
          </w:rPr>
        </w:r>
        <w:r w:rsidR="00410205">
          <w:rPr>
            <w:webHidden/>
          </w:rPr>
          <w:fldChar w:fldCharType="separate"/>
        </w:r>
        <w:r w:rsidR="00410205">
          <w:rPr>
            <w:webHidden/>
          </w:rPr>
          <w:t>3</w:t>
        </w:r>
        <w:r w:rsidR="00410205">
          <w:rPr>
            <w:webHidden/>
          </w:rPr>
          <w:fldChar w:fldCharType="end"/>
        </w:r>
      </w:hyperlink>
    </w:p>
    <w:p w14:paraId="43350584" w14:textId="7504B04A" w:rsidR="00410205" w:rsidRDefault="00BF1F50">
      <w:pPr>
        <w:pStyle w:val="TOC3"/>
        <w:rPr>
          <w:rFonts w:eastAsiaTheme="minorEastAsia"/>
          <w:b w:val="0"/>
          <w:smallCaps w:val="0"/>
          <w:sz w:val="22"/>
          <w:lang w:val="en-US" w:eastAsia="en-US" w:bidi="ar-SA"/>
        </w:rPr>
      </w:pPr>
      <w:hyperlink w:anchor="_Toc496703075" w:history="1">
        <w:r w:rsidR="00410205" w:rsidRPr="004A14DE">
          <w:rPr>
            <w:rStyle w:val="Hyperlink"/>
          </w:rPr>
          <w:t>Pontosítások és a módosítások összefoglalása</w:t>
        </w:r>
        <w:r w:rsidR="00410205">
          <w:rPr>
            <w:webHidden/>
          </w:rPr>
          <w:tab/>
        </w:r>
        <w:r w:rsidR="00410205">
          <w:rPr>
            <w:webHidden/>
          </w:rPr>
          <w:fldChar w:fldCharType="begin"/>
        </w:r>
        <w:r w:rsidR="00410205">
          <w:rPr>
            <w:webHidden/>
          </w:rPr>
          <w:instrText xml:space="preserve"> PAGEREF _Toc496703075 \h </w:instrText>
        </w:r>
        <w:r w:rsidR="00410205">
          <w:rPr>
            <w:webHidden/>
          </w:rPr>
        </w:r>
        <w:r w:rsidR="00410205">
          <w:rPr>
            <w:webHidden/>
          </w:rPr>
          <w:fldChar w:fldCharType="separate"/>
        </w:r>
        <w:r w:rsidR="00410205">
          <w:rPr>
            <w:webHidden/>
          </w:rPr>
          <w:t>3</w:t>
        </w:r>
        <w:r w:rsidR="00410205">
          <w:rPr>
            <w:webHidden/>
          </w:rPr>
          <w:fldChar w:fldCharType="end"/>
        </w:r>
      </w:hyperlink>
    </w:p>
    <w:p w14:paraId="642169CD" w14:textId="6B7D783E" w:rsidR="00410205" w:rsidRDefault="00BF1F50">
      <w:pPr>
        <w:pStyle w:val="TOC1"/>
        <w:tabs>
          <w:tab w:val="right" w:leader="dot" w:pos="5030"/>
        </w:tabs>
        <w:rPr>
          <w:rFonts w:eastAsiaTheme="minorEastAsia"/>
          <w:b w:val="0"/>
          <w:caps w:val="0"/>
          <w:noProof/>
          <w:sz w:val="22"/>
          <w:lang w:val="en-US" w:eastAsia="en-US" w:bidi="ar-SA"/>
        </w:rPr>
      </w:pPr>
      <w:hyperlink w:anchor="_Toc496703076" w:history="1">
        <w:r w:rsidR="00410205" w:rsidRPr="004A14DE">
          <w:rPr>
            <w:rStyle w:val="Hyperlink"/>
            <w:noProof/>
          </w:rPr>
          <w:t>Általános feltételek</w:t>
        </w:r>
        <w:r w:rsidR="00410205">
          <w:rPr>
            <w:noProof/>
            <w:webHidden/>
          </w:rPr>
          <w:tab/>
        </w:r>
        <w:r w:rsidR="00410205">
          <w:rPr>
            <w:noProof/>
            <w:webHidden/>
          </w:rPr>
          <w:fldChar w:fldCharType="begin"/>
        </w:r>
        <w:r w:rsidR="00410205">
          <w:rPr>
            <w:noProof/>
            <w:webHidden/>
          </w:rPr>
          <w:instrText xml:space="preserve"> PAGEREF _Toc496703076 \h </w:instrText>
        </w:r>
        <w:r w:rsidR="00410205">
          <w:rPr>
            <w:noProof/>
            <w:webHidden/>
          </w:rPr>
        </w:r>
        <w:r w:rsidR="00410205">
          <w:rPr>
            <w:noProof/>
            <w:webHidden/>
          </w:rPr>
          <w:fldChar w:fldCharType="separate"/>
        </w:r>
        <w:r w:rsidR="00410205">
          <w:rPr>
            <w:noProof/>
            <w:webHidden/>
          </w:rPr>
          <w:t>4</w:t>
        </w:r>
        <w:r w:rsidR="00410205">
          <w:rPr>
            <w:noProof/>
            <w:webHidden/>
          </w:rPr>
          <w:fldChar w:fldCharType="end"/>
        </w:r>
      </w:hyperlink>
    </w:p>
    <w:p w14:paraId="70E4B6EF" w14:textId="1AE9711B" w:rsidR="00410205" w:rsidRDefault="00BF1F50">
      <w:pPr>
        <w:pStyle w:val="TOC5"/>
        <w:tabs>
          <w:tab w:val="right" w:leader="dot" w:pos="5030"/>
        </w:tabs>
        <w:rPr>
          <w:rFonts w:eastAsiaTheme="minorEastAsia"/>
          <w:noProof/>
          <w:sz w:val="22"/>
          <w:lang w:val="en-US" w:eastAsia="en-US" w:bidi="ar-SA"/>
        </w:rPr>
      </w:pPr>
      <w:hyperlink w:anchor="_Toc496703077" w:history="1">
        <w:r w:rsidR="00410205" w:rsidRPr="004A14DE">
          <w:rPr>
            <w:rStyle w:val="Hyperlink"/>
            <w:noProof/>
          </w:rPr>
          <w:t>Meghatározások</w:t>
        </w:r>
        <w:r w:rsidR="00410205">
          <w:rPr>
            <w:noProof/>
            <w:webHidden/>
          </w:rPr>
          <w:tab/>
        </w:r>
        <w:r w:rsidR="00410205">
          <w:rPr>
            <w:noProof/>
            <w:webHidden/>
          </w:rPr>
          <w:fldChar w:fldCharType="begin"/>
        </w:r>
        <w:r w:rsidR="00410205">
          <w:rPr>
            <w:noProof/>
            <w:webHidden/>
          </w:rPr>
          <w:instrText xml:space="preserve"> PAGEREF _Toc496703077 \h </w:instrText>
        </w:r>
        <w:r w:rsidR="00410205">
          <w:rPr>
            <w:noProof/>
            <w:webHidden/>
          </w:rPr>
        </w:r>
        <w:r w:rsidR="00410205">
          <w:rPr>
            <w:noProof/>
            <w:webHidden/>
          </w:rPr>
          <w:fldChar w:fldCharType="separate"/>
        </w:r>
        <w:r w:rsidR="00410205">
          <w:rPr>
            <w:noProof/>
            <w:webHidden/>
          </w:rPr>
          <w:t>4</w:t>
        </w:r>
        <w:r w:rsidR="00410205">
          <w:rPr>
            <w:noProof/>
            <w:webHidden/>
          </w:rPr>
          <w:fldChar w:fldCharType="end"/>
        </w:r>
      </w:hyperlink>
    </w:p>
    <w:p w14:paraId="114AEA62" w14:textId="33265CDE" w:rsidR="00410205" w:rsidRDefault="00BF1F50">
      <w:pPr>
        <w:pStyle w:val="TOC5"/>
        <w:tabs>
          <w:tab w:val="right" w:leader="dot" w:pos="5030"/>
        </w:tabs>
        <w:rPr>
          <w:rFonts w:eastAsiaTheme="minorEastAsia"/>
          <w:noProof/>
          <w:sz w:val="22"/>
          <w:lang w:val="en-US" w:eastAsia="en-US" w:bidi="ar-SA"/>
        </w:rPr>
      </w:pPr>
      <w:hyperlink w:anchor="_Toc496703078" w:history="1">
        <w:r w:rsidR="00410205" w:rsidRPr="004A14DE">
          <w:rPr>
            <w:rStyle w:val="Hyperlink"/>
            <w:noProof/>
          </w:rPr>
          <w:t>Az Online Szolgáltatások Feltételeinek frissítése</w:t>
        </w:r>
        <w:r w:rsidR="00410205">
          <w:rPr>
            <w:noProof/>
            <w:webHidden/>
          </w:rPr>
          <w:tab/>
        </w:r>
        <w:r w:rsidR="00410205">
          <w:rPr>
            <w:noProof/>
            <w:webHidden/>
          </w:rPr>
          <w:fldChar w:fldCharType="begin"/>
        </w:r>
        <w:r w:rsidR="00410205">
          <w:rPr>
            <w:noProof/>
            <w:webHidden/>
          </w:rPr>
          <w:instrText xml:space="preserve"> PAGEREF _Toc496703078 \h </w:instrText>
        </w:r>
        <w:r w:rsidR="00410205">
          <w:rPr>
            <w:noProof/>
            <w:webHidden/>
          </w:rPr>
        </w:r>
        <w:r w:rsidR="00410205">
          <w:rPr>
            <w:noProof/>
            <w:webHidden/>
          </w:rPr>
          <w:fldChar w:fldCharType="separate"/>
        </w:r>
        <w:r w:rsidR="00410205">
          <w:rPr>
            <w:noProof/>
            <w:webHidden/>
          </w:rPr>
          <w:t>4</w:t>
        </w:r>
        <w:r w:rsidR="00410205">
          <w:rPr>
            <w:noProof/>
            <w:webHidden/>
          </w:rPr>
          <w:fldChar w:fldCharType="end"/>
        </w:r>
      </w:hyperlink>
    </w:p>
    <w:p w14:paraId="020E7950" w14:textId="5076D69D" w:rsidR="00410205" w:rsidRDefault="00BF1F50">
      <w:pPr>
        <w:pStyle w:val="TOC5"/>
        <w:tabs>
          <w:tab w:val="right" w:leader="dot" w:pos="5030"/>
        </w:tabs>
        <w:rPr>
          <w:rFonts w:eastAsiaTheme="minorEastAsia"/>
          <w:noProof/>
          <w:sz w:val="22"/>
          <w:lang w:val="en-US" w:eastAsia="en-US" w:bidi="ar-SA"/>
        </w:rPr>
      </w:pPr>
      <w:hyperlink w:anchor="_Toc496703079" w:history="1">
        <w:r w:rsidR="00410205" w:rsidRPr="004A14DE">
          <w:rPr>
            <w:rStyle w:val="Hyperlink"/>
            <w:noProof/>
          </w:rPr>
          <w:t>Online Szolgáltatások módosításai és elérhetősége</w:t>
        </w:r>
        <w:r w:rsidR="00410205">
          <w:rPr>
            <w:noProof/>
            <w:webHidden/>
          </w:rPr>
          <w:tab/>
        </w:r>
        <w:r w:rsidR="00410205">
          <w:rPr>
            <w:noProof/>
            <w:webHidden/>
          </w:rPr>
          <w:fldChar w:fldCharType="begin"/>
        </w:r>
        <w:r w:rsidR="00410205">
          <w:rPr>
            <w:noProof/>
            <w:webHidden/>
          </w:rPr>
          <w:instrText xml:space="preserve"> PAGEREF _Toc496703079 \h </w:instrText>
        </w:r>
        <w:r w:rsidR="00410205">
          <w:rPr>
            <w:noProof/>
            <w:webHidden/>
          </w:rPr>
        </w:r>
        <w:r w:rsidR="00410205">
          <w:rPr>
            <w:noProof/>
            <w:webHidden/>
          </w:rPr>
          <w:fldChar w:fldCharType="separate"/>
        </w:r>
        <w:r w:rsidR="00410205">
          <w:rPr>
            <w:noProof/>
            <w:webHidden/>
          </w:rPr>
          <w:t>5</w:t>
        </w:r>
        <w:r w:rsidR="00410205">
          <w:rPr>
            <w:noProof/>
            <w:webHidden/>
          </w:rPr>
          <w:fldChar w:fldCharType="end"/>
        </w:r>
      </w:hyperlink>
    </w:p>
    <w:p w14:paraId="00509F06" w14:textId="61DA6406" w:rsidR="00410205" w:rsidRDefault="00BF1F50">
      <w:pPr>
        <w:pStyle w:val="TOC5"/>
        <w:tabs>
          <w:tab w:val="right" w:leader="dot" w:pos="5030"/>
        </w:tabs>
        <w:rPr>
          <w:rFonts w:eastAsiaTheme="minorEastAsia"/>
          <w:noProof/>
          <w:sz w:val="22"/>
          <w:lang w:val="en-US" w:eastAsia="en-US" w:bidi="ar-SA"/>
        </w:rPr>
      </w:pPr>
      <w:hyperlink w:anchor="_Toc496703080" w:history="1">
        <w:r w:rsidR="00410205" w:rsidRPr="004A14DE">
          <w:rPr>
            <w:rStyle w:val="Hyperlink"/>
            <w:noProof/>
          </w:rPr>
          <w:t>Adatok megőrzése</w:t>
        </w:r>
        <w:r w:rsidR="00410205">
          <w:rPr>
            <w:noProof/>
            <w:webHidden/>
          </w:rPr>
          <w:tab/>
        </w:r>
        <w:r w:rsidR="00410205">
          <w:rPr>
            <w:noProof/>
            <w:webHidden/>
          </w:rPr>
          <w:fldChar w:fldCharType="begin"/>
        </w:r>
        <w:r w:rsidR="00410205">
          <w:rPr>
            <w:noProof/>
            <w:webHidden/>
          </w:rPr>
          <w:instrText xml:space="preserve"> PAGEREF _Toc496703080 \h </w:instrText>
        </w:r>
        <w:r w:rsidR="00410205">
          <w:rPr>
            <w:noProof/>
            <w:webHidden/>
          </w:rPr>
        </w:r>
        <w:r w:rsidR="00410205">
          <w:rPr>
            <w:noProof/>
            <w:webHidden/>
          </w:rPr>
          <w:fldChar w:fldCharType="separate"/>
        </w:r>
        <w:r w:rsidR="00410205">
          <w:rPr>
            <w:noProof/>
            <w:webHidden/>
          </w:rPr>
          <w:t>5</w:t>
        </w:r>
        <w:r w:rsidR="00410205">
          <w:rPr>
            <w:noProof/>
            <w:webHidden/>
          </w:rPr>
          <w:fldChar w:fldCharType="end"/>
        </w:r>
      </w:hyperlink>
    </w:p>
    <w:p w14:paraId="2FF15C0F" w14:textId="10ECE31C" w:rsidR="00410205" w:rsidRDefault="00BF1F50">
      <w:pPr>
        <w:pStyle w:val="TOC5"/>
        <w:tabs>
          <w:tab w:val="right" w:leader="dot" w:pos="5030"/>
        </w:tabs>
        <w:rPr>
          <w:rFonts w:eastAsiaTheme="minorEastAsia"/>
          <w:noProof/>
          <w:sz w:val="22"/>
          <w:lang w:val="en-US" w:eastAsia="en-US" w:bidi="ar-SA"/>
        </w:rPr>
      </w:pPr>
      <w:hyperlink w:anchor="_Toc496703081" w:history="1">
        <w:r w:rsidR="00410205" w:rsidRPr="004A14DE">
          <w:rPr>
            <w:rStyle w:val="Hyperlink"/>
            <w:noProof/>
          </w:rPr>
          <w:t>Szoftverek használata az online szolgáltatással</w:t>
        </w:r>
        <w:r w:rsidR="00410205">
          <w:rPr>
            <w:noProof/>
            <w:webHidden/>
          </w:rPr>
          <w:tab/>
        </w:r>
        <w:r w:rsidR="00410205">
          <w:rPr>
            <w:noProof/>
            <w:webHidden/>
          </w:rPr>
          <w:fldChar w:fldCharType="begin"/>
        </w:r>
        <w:r w:rsidR="00410205">
          <w:rPr>
            <w:noProof/>
            <w:webHidden/>
          </w:rPr>
          <w:instrText xml:space="preserve"> PAGEREF _Toc496703081 \h </w:instrText>
        </w:r>
        <w:r w:rsidR="00410205">
          <w:rPr>
            <w:noProof/>
            <w:webHidden/>
          </w:rPr>
        </w:r>
        <w:r w:rsidR="00410205">
          <w:rPr>
            <w:noProof/>
            <w:webHidden/>
          </w:rPr>
          <w:fldChar w:fldCharType="separate"/>
        </w:r>
        <w:r w:rsidR="00410205">
          <w:rPr>
            <w:noProof/>
            <w:webHidden/>
          </w:rPr>
          <w:t>5</w:t>
        </w:r>
        <w:r w:rsidR="00410205">
          <w:rPr>
            <w:noProof/>
            <w:webHidden/>
          </w:rPr>
          <w:fldChar w:fldCharType="end"/>
        </w:r>
      </w:hyperlink>
    </w:p>
    <w:p w14:paraId="596582BC" w14:textId="5CC0D220" w:rsidR="00410205" w:rsidRDefault="00BF1F50">
      <w:pPr>
        <w:pStyle w:val="TOC5"/>
        <w:tabs>
          <w:tab w:val="right" w:leader="dot" w:pos="5030"/>
        </w:tabs>
        <w:rPr>
          <w:rFonts w:eastAsiaTheme="minorEastAsia"/>
          <w:noProof/>
          <w:sz w:val="22"/>
          <w:lang w:val="en-US" w:eastAsia="en-US" w:bidi="ar-SA"/>
        </w:rPr>
      </w:pPr>
      <w:hyperlink w:anchor="_Toc496703082" w:history="1">
        <w:r w:rsidR="00410205" w:rsidRPr="004A14DE">
          <w:rPr>
            <w:rStyle w:val="Hyperlink"/>
            <w:noProof/>
          </w:rPr>
          <w:t>Nem-Microsoft-Termékek</w:t>
        </w:r>
        <w:r w:rsidR="00410205">
          <w:rPr>
            <w:noProof/>
            <w:webHidden/>
          </w:rPr>
          <w:tab/>
        </w:r>
        <w:r w:rsidR="00410205">
          <w:rPr>
            <w:noProof/>
            <w:webHidden/>
          </w:rPr>
          <w:fldChar w:fldCharType="begin"/>
        </w:r>
        <w:r w:rsidR="00410205">
          <w:rPr>
            <w:noProof/>
            <w:webHidden/>
          </w:rPr>
          <w:instrText xml:space="preserve"> PAGEREF _Toc496703082 \h </w:instrText>
        </w:r>
        <w:r w:rsidR="00410205">
          <w:rPr>
            <w:noProof/>
            <w:webHidden/>
          </w:rPr>
        </w:r>
        <w:r w:rsidR="00410205">
          <w:rPr>
            <w:noProof/>
            <w:webHidden/>
          </w:rPr>
          <w:fldChar w:fldCharType="separate"/>
        </w:r>
        <w:r w:rsidR="00410205">
          <w:rPr>
            <w:noProof/>
            <w:webHidden/>
          </w:rPr>
          <w:t>5</w:t>
        </w:r>
        <w:r w:rsidR="00410205">
          <w:rPr>
            <w:noProof/>
            <w:webHidden/>
          </w:rPr>
          <w:fldChar w:fldCharType="end"/>
        </w:r>
      </w:hyperlink>
    </w:p>
    <w:p w14:paraId="26554755" w14:textId="4EC0AC04" w:rsidR="00410205" w:rsidRDefault="00BF1F50">
      <w:pPr>
        <w:pStyle w:val="TOC5"/>
        <w:tabs>
          <w:tab w:val="right" w:leader="dot" w:pos="5030"/>
        </w:tabs>
        <w:rPr>
          <w:rFonts w:eastAsiaTheme="minorEastAsia"/>
          <w:noProof/>
          <w:sz w:val="22"/>
          <w:lang w:val="en-US" w:eastAsia="en-US" w:bidi="ar-SA"/>
        </w:rPr>
      </w:pPr>
      <w:hyperlink w:anchor="_Toc496703083" w:history="1">
        <w:r w:rsidR="00410205" w:rsidRPr="004A14DE">
          <w:rPr>
            <w:rStyle w:val="Hyperlink"/>
            <w:noProof/>
          </w:rPr>
          <w:t>A megfelelő használatra vonatkozó szabályzat</w:t>
        </w:r>
        <w:r w:rsidR="00410205">
          <w:rPr>
            <w:noProof/>
            <w:webHidden/>
          </w:rPr>
          <w:tab/>
        </w:r>
        <w:r w:rsidR="00410205">
          <w:rPr>
            <w:noProof/>
            <w:webHidden/>
          </w:rPr>
          <w:fldChar w:fldCharType="begin"/>
        </w:r>
        <w:r w:rsidR="00410205">
          <w:rPr>
            <w:noProof/>
            <w:webHidden/>
          </w:rPr>
          <w:instrText xml:space="preserve"> PAGEREF _Toc496703083 \h </w:instrText>
        </w:r>
        <w:r w:rsidR="00410205">
          <w:rPr>
            <w:noProof/>
            <w:webHidden/>
          </w:rPr>
        </w:r>
        <w:r w:rsidR="00410205">
          <w:rPr>
            <w:noProof/>
            <w:webHidden/>
          </w:rPr>
          <w:fldChar w:fldCharType="separate"/>
        </w:r>
        <w:r w:rsidR="00410205">
          <w:rPr>
            <w:noProof/>
            <w:webHidden/>
          </w:rPr>
          <w:t>6</w:t>
        </w:r>
        <w:r w:rsidR="00410205">
          <w:rPr>
            <w:noProof/>
            <w:webHidden/>
          </w:rPr>
          <w:fldChar w:fldCharType="end"/>
        </w:r>
      </w:hyperlink>
    </w:p>
    <w:p w14:paraId="309E43F9" w14:textId="75F02533" w:rsidR="00410205" w:rsidRDefault="00BF1F50">
      <w:pPr>
        <w:pStyle w:val="TOC5"/>
        <w:tabs>
          <w:tab w:val="right" w:leader="dot" w:pos="5030"/>
        </w:tabs>
        <w:rPr>
          <w:rFonts w:eastAsiaTheme="minorEastAsia"/>
          <w:noProof/>
          <w:sz w:val="22"/>
          <w:lang w:val="en-US" w:eastAsia="en-US" w:bidi="ar-SA"/>
        </w:rPr>
      </w:pPr>
      <w:hyperlink w:anchor="_Toc496703084" w:history="1">
        <w:r w:rsidR="00410205" w:rsidRPr="004A14DE">
          <w:rPr>
            <w:rStyle w:val="Hyperlink"/>
            <w:noProof/>
          </w:rPr>
          <w:t>Technikai korlátozások</w:t>
        </w:r>
        <w:r w:rsidR="00410205">
          <w:rPr>
            <w:noProof/>
            <w:webHidden/>
          </w:rPr>
          <w:tab/>
        </w:r>
        <w:r w:rsidR="00410205">
          <w:rPr>
            <w:noProof/>
            <w:webHidden/>
          </w:rPr>
          <w:fldChar w:fldCharType="begin"/>
        </w:r>
        <w:r w:rsidR="00410205">
          <w:rPr>
            <w:noProof/>
            <w:webHidden/>
          </w:rPr>
          <w:instrText xml:space="preserve"> PAGEREF _Toc496703084 \h </w:instrText>
        </w:r>
        <w:r w:rsidR="00410205">
          <w:rPr>
            <w:noProof/>
            <w:webHidden/>
          </w:rPr>
        </w:r>
        <w:r w:rsidR="00410205">
          <w:rPr>
            <w:noProof/>
            <w:webHidden/>
          </w:rPr>
          <w:fldChar w:fldCharType="separate"/>
        </w:r>
        <w:r w:rsidR="00410205">
          <w:rPr>
            <w:noProof/>
            <w:webHidden/>
          </w:rPr>
          <w:t>6</w:t>
        </w:r>
        <w:r w:rsidR="00410205">
          <w:rPr>
            <w:noProof/>
            <w:webHidden/>
          </w:rPr>
          <w:fldChar w:fldCharType="end"/>
        </w:r>
      </w:hyperlink>
    </w:p>
    <w:p w14:paraId="42A274DC" w14:textId="34D25853" w:rsidR="00410205" w:rsidRDefault="00BF1F50">
      <w:pPr>
        <w:pStyle w:val="TOC5"/>
        <w:tabs>
          <w:tab w:val="right" w:leader="dot" w:pos="5030"/>
        </w:tabs>
        <w:rPr>
          <w:rFonts w:eastAsiaTheme="minorEastAsia"/>
          <w:noProof/>
          <w:sz w:val="22"/>
          <w:lang w:val="en-US" w:eastAsia="en-US" w:bidi="ar-SA"/>
        </w:rPr>
      </w:pPr>
      <w:hyperlink w:anchor="_Toc496703085" w:history="1">
        <w:r w:rsidR="00410205" w:rsidRPr="004A14DE">
          <w:rPr>
            <w:rStyle w:val="Hyperlink"/>
            <w:noProof/>
          </w:rPr>
          <w:t>A jogszabályoknak való megfelelés</w:t>
        </w:r>
        <w:r w:rsidR="00410205">
          <w:rPr>
            <w:noProof/>
            <w:webHidden/>
          </w:rPr>
          <w:tab/>
        </w:r>
        <w:r w:rsidR="00410205">
          <w:rPr>
            <w:noProof/>
            <w:webHidden/>
          </w:rPr>
          <w:fldChar w:fldCharType="begin"/>
        </w:r>
        <w:r w:rsidR="00410205">
          <w:rPr>
            <w:noProof/>
            <w:webHidden/>
          </w:rPr>
          <w:instrText xml:space="preserve"> PAGEREF _Toc496703085 \h </w:instrText>
        </w:r>
        <w:r w:rsidR="00410205">
          <w:rPr>
            <w:noProof/>
            <w:webHidden/>
          </w:rPr>
        </w:r>
        <w:r w:rsidR="00410205">
          <w:rPr>
            <w:noProof/>
            <w:webHidden/>
          </w:rPr>
          <w:fldChar w:fldCharType="separate"/>
        </w:r>
        <w:r w:rsidR="00410205">
          <w:rPr>
            <w:noProof/>
            <w:webHidden/>
          </w:rPr>
          <w:t>6</w:t>
        </w:r>
        <w:r w:rsidR="00410205">
          <w:rPr>
            <w:noProof/>
            <w:webHidden/>
          </w:rPr>
          <w:fldChar w:fldCharType="end"/>
        </w:r>
      </w:hyperlink>
    </w:p>
    <w:p w14:paraId="6D69E7BF" w14:textId="79121749" w:rsidR="00410205" w:rsidRDefault="00BF1F50">
      <w:pPr>
        <w:pStyle w:val="TOC5"/>
        <w:tabs>
          <w:tab w:val="right" w:leader="dot" w:pos="5030"/>
        </w:tabs>
        <w:rPr>
          <w:rFonts w:eastAsiaTheme="minorEastAsia"/>
          <w:noProof/>
          <w:sz w:val="22"/>
          <w:lang w:val="en-US" w:eastAsia="en-US" w:bidi="ar-SA"/>
        </w:rPr>
      </w:pPr>
      <w:hyperlink w:anchor="_Toc496703086" w:history="1">
        <w:r w:rsidR="00410205" w:rsidRPr="004A14DE">
          <w:rPr>
            <w:rStyle w:val="Hyperlink"/>
            <w:noProof/>
          </w:rPr>
          <w:t>Importálási/Exportálási Szolgáltatások</w:t>
        </w:r>
        <w:r w:rsidR="00410205">
          <w:rPr>
            <w:noProof/>
            <w:webHidden/>
          </w:rPr>
          <w:tab/>
        </w:r>
        <w:r w:rsidR="00410205">
          <w:rPr>
            <w:noProof/>
            <w:webHidden/>
          </w:rPr>
          <w:fldChar w:fldCharType="begin"/>
        </w:r>
        <w:r w:rsidR="00410205">
          <w:rPr>
            <w:noProof/>
            <w:webHidden/>
          </w:rPr>
          <w:instrText xml:space="preserve"> PAGEREF _Toc496703086 \h </w:instrText>
        </w:r>
        <w:r w:rsidR="00410205">
          <w:rPr>
            <w:noProof/>
            <w:webHidden/>
          </w:rPr>
        </w:r>
        <w:r w:rsidR="00410205">
          <w:rPr>
            <w:noProof/>
            <w:webHidden/>
          </w:rPr>
          <w:fldChar w:fldCharType="separate"/>
        </w:r>
        <w:r w:rsidR="00410205">
          <w:rPr>
            <w:noProof/>
            <w:webHidden/>
          </w:rPr>
          <w:t>6</w:t>
        </w:r>
        <w:r w:rsidR="00410205">
          <w:rPr>
            <w:noProof/>
            <w:webHidden/>
          </w:rPr>
          <w:fldChar w:fldCharType="end"/>
        </w:r>
      </w:hyperlink>
    </w:p>
    <w:p w14:paraId="12EC83B3" w14:textId="0A86F8B0" w:rsidR="00410205" w:rsidRDefault="00BF1F50">
      <w:pPr>
        <w:pStyle w:val="TOC5"/>
        <w:tabs>
          <w:tab w:val="right" w:leader="dot" w:pos="5030"/>
        </w:tabs>
        <w:rPr>
          <w:rFonts w:eastAsiaTheme="minorEastAsia"/>
          <w:noProof/>
          <w:sz w:val="22"/>
          <w:lang w:val="en-US" w:eastAsia="en-US" w:bidi="ar-SA"/>
        </w:rPr>
      </w:pPr>
      <w:hyperlink w:anchor="_Toc496703087" w:history="1">
        <w:r w:rsidR="00410205" w:rsidRPr="004A14DE">
          <w:rPr>
            <w:rStyle w:val="Hyperlink"/>
            <w:noProof/>
          </w:rPr>
          <w:t>Elektronikus értesítések</w:t>
        </w:r>
        <w:r w:rsidR="00410205">
          <w:rPr>
            <w:noProof/>
            <w:webHidden/>
          </w:rPr>
          <w:tab/>
        </w:r>
        <w:r w:rsidR="00410205">
          <w:rPr>
            <w:noProof/>
            <w:webHidden/>
          </w:rPr>
          <w:fldChar w:fldCharType="begin"/>
        </w:r>
        <w:r w:rsidR="00410205">
          <w:rPr>
            <w:noProof/>
            <w:webHidden/>
          </w:rPr>
          <w:instrText xml:space="preserve"> PAGEREF _Toc496703087 \h </w:instrText>
        </w:r>
        <w:r w:rsidR="00410205">
          <w:rPr>
            <w:noProof/>
            <w:webHidden/>
          </w:rPr>
        </w:r>
        <w:r w:rsidR="00410205">
          <w:rPr>
            <w:noProof/>
            <w:webHidden/>
          </w:rPr>
          <w:fldChar w:fldCharType="separate"/>
        </w:r>
        <w:r w:rsidR="00410205">
          <w:rPr>
            <w:noProof/>
            <w:webHidden/>
          </w:rPr>
          <w:t>6</w:t>
        </w:r>
        <w:r w:rsidR="00410205">
          <w:rPr>
            <w:noProof/>
            <w:webHidden/>
          </w:rPr>
          <w:fldChar w:fldCharType="end"/>
        </w:r>
      </w:hyperlink>
    </w:p>
    <w:p w14:paraId="16852081" w14:textId="798D00B0" w:rsidR="00410205" w:rsidRDefault="00BF1F50">
      <w:pPr>
        <w:pStyle w:val="TOC5"/>
        <w:tabs>
          <w:tab w:val="right" w:leader="dot" w:pos="5030"/>
        </w:tabs>
        <w:rPr>
          <w:rFonts w:eastAsiaTheme="minorEastAsia"/>
          <w:noProof/>
          <w:sz w:val="22"/>
          <w:lang w:val="en-US" w:eastAsia="en-US" w:bidi="ar-SA"/>
        </w:rPr>
      </w:pPr>
      <w:hyperlink w:anchor="_Toc496703088" w:history="1">
        <w:r w:rsidR="00410205" w:rsidRPr="004A14DE">
          <w:rPr>
            <w:rStyle w:val="Hyperlink"/>
            <w:noProof/>
          </w:rPr>
          <w:t>A licencek átrendelése</w:t>
        </w:r>
        <w:r w:rsidR="00410205">
          <w:rPr>
            <w:noProof/>
            <w:webHidden/>
          </w:rPr>
          <w:tab/>
        </w:r>
        <w:r w:rsidR="00410205">
          <w:rPr>
            <w:noProof/>
            <w:webHidden/>
          </w:rPr>
          <w:fldChar w:fldCharType="begin"/>
        </w:r>
        <w:r w:rsidR="00410205">
          <w:rPr>
            <w:noProof/>
            <w:webHidden/>
          </w:rPr>
          <w:instrText xml:space="preserve"> PAGEREF _Toc496703088 \h </w:instrText>
        </w:r>
        <w:r w:rsidR="00410205">
          <w:rPr>
            <w:noProof/>
            <w:webHidden/>
          </w:rPr>
        </w:r>
        <w:r w:rsidR="00410205">
          <w:rPr>
            <w:noProof/>
            <w:webHidden/>
          </w:rPr>
          <w:fldChar w:fldCharType="separate"/>
        </w:r>
        <w:r w:rsidR="00410205">
          <w:rPr>
            <w:noProof/>
            <w:webHidden/>
          </w:rPr>
          <w:t>6</w:t>
        </w:r>
        <w:r w:rsidR="00410205">
          <w:rPr>
            <w:noProof/>
            <w:webHidden/>
          </w:rPr>
          <w:fldChar w:fldCharType="end"/>
        </w:r>
      </w:hyperlink>
    </w:p>
    <w:p w14:paraId="0C3CAA5E" w14:textId="37815C09" w:rsidR="00410205" w:rsidRDefault="00BF1F50">
      <w:pPr>
        <w:pStyle w:val="TOC5"/>
        <w:tabs>
          <w:tab w:val="right" w:leader="dot" w:pos="5030"/>
        </w:tabs>
        <w:rPr>
          <w:rFonts w:eastAsiaTheme="minorEastAsia"/>
          <w:noProof/>
          <w:sz w:val="22"/>
          <w:lang w:val="en-US" w:eastAsia="en-US" w:bidi="ar-SA"/>
        </w:rPr>
      </w:pPr>
      <w:hyperlink w:anchor="_Toc496703089" w:history="1">
        <w:r w:rsidR="00410205" w:rsidRPr="004A14DE">
          <w:rPr>
            <w:rStyle w:val="Hyperlink"/>
            <w:noProof/>
          </w:rPr>
          <w:t>Betűkészlet-összetevők</w:t>
        </w:r>
        <w:r w:rsidR="00410205">
          <w:rPr>
            <w:noProof/>
            <w:webHidden/>
          </w:rPr>
          <w:tab/>
        </w:r>
        <w:r w:rsidR="00410205">
          <w:rPr>
            <w:noProof/>
            <w:webHidden/>
          </w:rPr>
          <w:fldChar w:fldCharType="begin"/>
        </w:r>
        <w:r w:rsidR="00410205">
          <w:rPr>
            <w:noProof/>
            <w:webHidden/>
          </w:rPr>
          <w:instrText xml:space="preserve"> PAGEREF _Toc496703089 \h </w:instrText>
        </w:r>
        <w:r w:rsidR="00410205">
          <w:rPr>
            <w:noProof/>
            <w:webHidden/>
          </w:rPr>
        </w:r>
        <w:r w:rsidR="00410205">
          <w:rPr>
            <w:noProof/>
            <w:webHidden/>
          </w:rPr>
          <w:fldChar w:fldCharType="separate"/>
        </w:r>
        <w:r w:rsidR="00410205">
          <w:rPr>
            <w:noProof/>
            <w:webHidden/>
          </w:rPr>
          <w:t>7</w:t>
        </w:r>
        <w:r w:rsidR="00410205">
          <w:rPr>
            <w:noProof/>
            <w:webHidden/>
          </w:rPr>
          <w:fldChar w:fldCharType="end"/>
        </w:r>
      </w:hyperlink>
    </w:p>
    <w:p w14:paraId="0E607FCA" w14:textId="51CA98DF" w:rsidR="00410205" w:rsidRDefault="00BF1F50">
      <w:pPr>
        <w:pStyle w:val="TOC5"/>
        <w:tabs>
          <w:tab w:val="right" w:leader="dot" w:pos="5030"/>
        </w:tabs>
        <w:rPr>
          <w:rFonts w:eastAsiaTheme="minorEastAsia"/>
          <w:noProof/>
          <w:sz w:val="22"/>
          <w:lang w:val="en-US" w:eastAsia="en-US" w:bidi="ar-SA"/>
        </w:rPr>
      </w:pPr>
      <w:hyperlink w:anchor="_Toc496703090" w:history="1">
        <w:r w:rsidR="00410205" w:rsidRPr="004A14DE">
          <w:rPr>
            <w:rStyle w:val="Hyperlink"/>
            <w:noProof/>
          </w:rPr>
          <w:t>Összehasonlító teljesítményvizsgálat</w:t>
        </w:r>
        <w:r w:rsidR="00410205">
          <w:rPr>
            <w:noProof/>
            <w:webHidden/>
          </w:rPr>
          <w:tab/>
        </w:r>
        <w:r w:rsidR="00410205">
          <w:rPr>
            <w:noProof/>
            <w:webHidden/>
          </w:rPr>
          <w:fldChar w:fldCharType="begin"/>
        </w:r>
        <w:r w:rsidR="00410205">
          <w:rPr>
            <w:noProof/>
            <w:webHidden/>
          </w:rPr>
          <w:instrText xml:space="preserve"> PAGEREF _Toc496703090 \h </w:instrText>
        </w:r>
        <w:r w:rsidR="00410205">
          <w:rPr>
            <w:noProof/>
            <w:webHidden/>
          </w:rPr>
        </w:r>
        <w:r w:rsidR="00410205">
          <w:rPr>
            <w:noProof/>
            <w:webHidden/>
          </w:rPr>
          <w:fldChar w:fldCharType="separate"/>
        </w:r>
        <w:r w:rsidR="00410205">
          <w:rPr>
            <w:noProof/>
            <w:webHidden/>
          </w:rPr>
          <w:t>7</w:t>
        </w:r>
        <w:r w:rsidR="00410205">
          <w:rPr>
            <w:noProof/>
            <w:webHidden/>
          </w:rPr>
          <w:fldChar w:fldCharType="end"/>
        </w:r>
      </w:hyperlink>
    </w:p>
    <w:p w14:paraId="27131F3B" w14:textId="426E9D6C" w:rsidR="00410205" w:rsidRDefault="00BF1F50">
      <w:pPr>
        <w:pStyle w:val="TOC5"/>
        <w:tabs>
          <w:tab w:val="right" w:leader="dot" w:pos="5030"/>
        </w:tabs>
        <w:rPr>
          <w:rFonts w:eastAsiaTheme="minorEastAsia"/>
          <w:noProof/>
          <w:sz w:val="22"/>
          <w:lang w:val="en-US" w:eastAsia="en-US" w:bidi="ar-SA"/>
        </w:rPr>
      </w:pPr>
      <w:hyperlink w:anchor="_Toc496703091" w:history="1">
        <w:r w:rsidR="00410205" w:rsidRPr="004A14DE">
          <w:rPr>
            <w:rStyle w:val="Hyperlink"/>
            <w:noProof/>
          </w:rPr>
          <w:t>Multiplexálás</w:t>
        </w:r>
        <w:r w:rsidR="00410205">
          <w:rPr>
            <w:noProof/>
            <w:webHidden/>
          </w:rPr>
          <w:tab/>
        </w:r>
        <w:r w:rsidR="00410205">
          <w:rPr>
            <w:noProof/>
            <w:webHidden/>
          </w:rPr>
          <w:fldChar w:fldCharType="begin"/>
        </w:r>
        <w:r w:rsidR="00410205">
          <w:rPr>
            <w:noProof/>
            <w:webHidden/>
          </w:rPr>
          <w:instrText xml:space="preserve"> PAGEREF _Toc496703091 \h </w:instrText>
        </w:r>
        <w:r w:rsidR="00410205">
          <w:rPr>
            <w:noProof/>
            <w:webHidden/>
          </w:rPr>
        </w:r>
        <w:r w:rsidR="00410205">
          <w:rPr>
            <w:noProof/>
            <w:webHidden/>
          </w:rPr>
          <w:fldChar w:fldCharType="separate"/>
        </w:r>
        <w:r w:rsidR="00410205">
          <w:rPr>
            <w:noProof/>
            <w:webHidden/>
          </w:rPr>
          <w:t>7</w:t>
        </w:r>
        <w:r w:rsidR="00410205">
          <w:rPr>
            <w:noProof/>
            <w:webHidden/>
          </w:rPr>
          <w:fldChar w:fldCharType="end"/>
        </w:r>
      </w:hyperlink>
    </w:p>
    <w:p w14:paraId="23A1F2C7" w14:textId="1ADD811B" w:rsidR="00410205" w:rsidRDefault="00BF1F50">
      <w:pPr>
        <w:pStyle w:val="TOC1"/>
        <w:tabs>
          <w:tab w:val="right" w:leader="dot" w:pos="5030"/>
        </w:tabs>
        <w:rPr>
          <w:rFonts w:eastAsiaTheme="minorEastAsia"/>
          <w:b w:val="0"/>
          <w:caps w:val="0"/>
          <w:noProof/>
          <w:sz w:val="22"/>
          <w:lang w:val="en-US" w:eastAsia="en-US" w:bidi="ar-SA"/>
        </w:rPr>
      </w:pPr>
      <w:hyperlink w:anchor="_Toc496703092" w:history="1">
        <w:r w:rsidR="00410205" w:rsidRPr="004A14DE">
          <w:rPr>
            <w:rStyle w:val="Hyperlink"/>
            <w:noProof/>
          </w:rPr>
          <w:t>Adatvédelmi és Biztonsági Feltételek</w:t>
        </w:r>
        <w:r w:rsidR="00410205">
          <w:rPr>
            <w:noProof/>
            <w:webHidden/>
          </w:rPr>
          <w:tab/>
        </w:r>
        <w:r w:rsidR="00410205">
          <w:rPr>
            <w:noProof/>
            <w:webHidden/>
          </w:rPr>
          <w:fldChar w:fldCharType="begin"/>
        </w:r>
        <w:r w:rsidR="00410205">
          <w:rPr>
            <w:noProof/>
            <w:webHidden/>
          </w:rPr>
          <w:instrText xml:space="preserve"> PAGEREF _Toc496703092 \h </w:instrText>
        </w:r>
        <w:r w:rsidR="00410205">
          <w:rPr>
            <w:noProof/>
            <w:webHidden/>
          </w:rPr>
        </w:r>
        <w:r w:rsidR="00410205">
          <w:rPr>
            <w:noProof/>
            <w:webHidden/>
          </w:rPr>
          <w:fldChar w:fldCharType="separate"/>
        </w:r>
        <w:r w:rsidR="00410205">
          <w:rPr>
            <w:noProof/>
            <w:webHidden/>
          </w:rPr>
          <w:t>8</w:t>
        </w:r>
        <w:r w:rsidR="00410205">
          <w:rPr>
            <w:noProof/>
            <w:webHidden/>
          </w:rPr>
          <w:fldChar w:fldCharType="end"/>
        </w:r>
      </w:hyperlink>
    </w:p>
    <w:p w14:paraId="16EB75B1" w14:textId="5220676E" w:rsidR="00410205" w:rsidRDefault="00BF1F50">
      <w:pPr>
        <w:pStyle w:val="TOC3"/>
        <w:rPr>
          <w:rFonts w:eastAsiaTheme="minorEastAsia"/>
          <w:b w:val="0"/>
          <w:smallCaps w:val="0"/>
          <w:sz w:val="22"/>
          <w:lang w:val="en-US" w:eastAsia="en-US" w:bidi="ar-SA"/>
        </w:rPr>
      </w:pPr>
      <w:hyperlink w:anchor="_Toc496703093" w:history="1">
        <w:r w:rsidR="00410205" w:rsidRPr="004A14DE">
          <w:rPr>
            <w:rStyle w:val="Hyperlink"/>
          </w:rPr>
          <w:t>Általános adatvédelmi és biztonsági feltételek</w:t>
        </w:r>
        <w:r w:rsidR="00410205">
          <w:rPr>
            <w:webHidden/>
          </w:rPr>
          <w:tab/>
        </w:r>
        <w:r w:rsidR="00410205">
          <w:rPr>
            <w:webHidden/>
          </w:rPr>
          <w:fldChar w:fldCharType="begin"/>
        </w:r>
        <w:r w:rsidR="00410205">
          <w:rPr>
            <w:webHidden/>
          </w:rPr>
          <w:instrText xml:space="preserve"> PAGEREF _Toc496703093 \h </w:instrText>
        </w:r>
        <w:r w:rsidR="00410205">
          <w:rPr>
            <w:webHidden/>
          </w:rPr>
        </w:r>
        <w:r w:rsidR="00410205">
          <w:rPr>
            <w:webHidden/>
          </w:rPr>
          <w:fldChar w:fldCharType="separate"/>
        </w:r>
        <w:r w:rsidR="00410205">
          <w:rPr>
            <w:webHidden/>
          </w:rPr>
          <w:t>8</w:t>
        </w:r>
        <w:r w:rsidR="00410205">
          <w:rPr>
            <w:webHidden/>
          </w:rPr>
          <w:fldChar w:fldCharType="end"/>
        </w:r>
      </w:hyperlink>
    </w:p>
    <w:p w14:paraId="620EC005" w14:textId="465F759E" w:rsidR="00410205" w:rsidRDefault="00BF1F50">
      <w:pPr>
        <w:pStyle w:val="TOC5"/>
        <w:tabs>
          <w:tab w:val="right" w:leader="dot" w:pos="5030"/>
        </w:tabs>
        <w:rPr>
          <w:rFonts w:eastAsiaTheme="minorEastAsia"/>
          <w:noProof/>
          <w:sz w:val="22"/>
          <w:lang w:val="en-US" w:eastAsia="en-US" w:bidi="ar-SA"/>
        </w:rPr>
      </w:pPr>
      <w:hyperlink w:anchor="_Toc496703094" w:history="1">
        <w:r w:rsidR="00410205" w:rsidRPr="004A14DE">
          <w:rPr>
            <w:rStyle w:val="Hyperlink"/>
            <w:noProof/>
          </w:rPr>
          <w:t>Érvényességi kör</w:t>
        </w:r>
        <w:r w:rsidR="00410205">
          <w:rPr>
            <w:noProof/>
            <w:webHidden/>
          </w:rPr>
          <w:tab/>
        </w:r>
        <w:r w:rsidR="00410205">
          <w:rPr>
            <w:noProof/>
            <w:webHidden/>
          </w:rPr>
          <w:fldChar w:fldCharType="begin"/>
        </w:r>
        <w:r w:rsidR="00410205">
          <w:rPr>
            <w:noProof/>
            <w:webHidden/>
          </w:rPr>
          <w:instrText xml:space="preserve"> PAGEREF _Toc496703094 \h </w:instrText>
        </w:r>
        <w:r w:rsidR="00410205">
          <w:rPr>
            <w:noProof/>
            <w:webHidden/>
          </w:rPr>
        </w:r>
        <w:r w:rsidR="00410205">
          <w:rPr>
            <w:noProof/>
            <w:webHidden/>
          </w:rPr>
          <w:fldChar w:fldCharType="separate"/>
        </w:r>
        <w:r w:rsidR="00410205">
          <w:rPr>
            <w:noProof/>
            <w:webHidden/>
          </w:rPr>
          <w:t>8</w:t>
        </w:r>
        <w:r w:rsidR="00410205">
          <w:rPr>
            <w:noProof/>
            <w:webHidden/>
          </w:rPr>
          <w:fldChar w:fldCharType="end"/>
        </w:r>
      </w:hyperlink>
    </w:p>
    <w:p w14:paraId="6AE96CE9" w14:textId="58F42911" w:rsidR="00410205" w:rsidRDefault="00BF1F50">
      <w:pPr>
        <w:pStyle w:val="TOC5"/>
        <w:tabs>
          <w:tab w:val="right" w:leader="dot" w:pos="5030"/>
        </w:tabs>
        <w:rPr>
          <w:rFonts w:eastAsiaTheme="minorEastAsia"/>
          <w:noProof/>
          <w:sz w:val="22"/>
          <w:lang w:val="en-US" w:eastAsia="en-US" w:bidi="ar-SA"/>
        </w:rPr>
      </w:pPr>
      <w:hyperlink w:anchor="_Toc496703095" w:history="1">
        <w:r w:rsidR="00410205" w:rsidRPr="004A14DE">
          <w:rPr>
            <w:rStyle w:val="Hyperlink"/>
            <w:noProof/>
          </w:rPr>
          <w:t>Az Ügyféladatok használata</w:t>
        </w:r>
        <w:r w:rsidR="00410205">
          <w:rPr>
            <w:noProof/>
            <w:webHidden/>
          </w:rPr>
          <w:tab/>
        </w:r>
        <w:r w:rsidR="00410205">
          <w:rPr>
            <w:noProof/>
            <w:webHidden/>
          </w:rPr>
          <w:fldChar w:fldCharType="begin"/>
        </w:r>
        <w:r w:rsidR="00410205">
          <w:rPr>
            <w:noProof/>
            <w:webHidden/>
          </w:rPr>
          <w:instrText xml:space="preserve"> PAGEREF _Toc496703095 \h </w:instrText>
        </w:r>
        <w:r w:rsidR="00410205">
          <w:rPr>
            <w:noProof/>
            <w:webHidden/>
          </w:rPr>
        </w:r>
        <w:r w:rsidR="00410205">
          <w:rPr>
            <w:noProof/>
            <w:webHidden/>
          </w:rPr>
          <w:fldChar w:fldCharType="separate"/>
        </w:r>
        <w:r w:rsidR="00410205">
          <w:rPr>
            <w:noProof/>
            <w:webHidden/>
          </w:rPr>
          <w:t>8</w:t>
        </w:r>
        <w:r w:rsidR="00410205">
          <w:rPr>
            <w:noProof/>
            <w:webHidden/>
          </w:rPr>
          <w:fldChar w:fldCharType="end"/>
        </w:r>
      </w:hyperlink>
    </w:p>
    <w:p w14:paraId="18041278" w14:textId="02FC7FBB" w:rsidR="00410205" w:rsidRDefault="00BF1F50">
      <w:pPr>
        <w:pStyle w:val="TOC5"/>
        <w:tabs>
          <w:tab w:val="right" w:leader="dot" w:pos="5030"/>
        </w:tabs>
        <w:rPr>
          <w:rFonts w:eastAsiaTheme="minorEastAsia"/>
          <w:noProof/>
          <w:sz w:val="22"/>
          <w:lang w:val="en-US" w:eastAsia="en-US" w:bidi="ar-SA"/>
        </w:rPr>
      </w:pPr>
      <w:hyperlink w:anchor="_Toc496703096" w:history="1">
        <w:r w:rsidR="00410205" w:rsidRPr="004A14DE">
          <w:rPr>
            <w:rStyle w:val="Hyperlink"/>
            <w:noProof/>
          </w:rPr>
          <w:t>Személyes Adatok kezelése</w:t>
        </w:r>
        <w:r w:rsidR="00410205">
          <w:rPr>
            <w:noProof/>
            <w:webHidden/>
          </w:rPr>
          <w:tab/>
        </w:r>
        <w:r w:rsidR="00410205">
          <w:rPr>
            <w:noProof/>
            <w:webHidden/>
          </w:rPr>
          <w:fldChar w:fldCharType="begin"/>
        </w:r>
        <w:r w:rsidR="00410205">
          <w:rPr>
            <w:noProof/>
            <w:webHidden/>
          </w:rPr>
          <w:instrText xml:space="preserve"> PAGEREF _Toc496703096 \h </w:instrText>
        </w:r>
        <w:r w:rsidR="00410205">
          <w:rPr>
            <w:noProof/>
            <w:webHidden/>
          </w:rPr>
        </w:r>
        <w:r w:rsidR="00410205">
          <w:rPr>
            <w:noProof/>
            <w:webHidden/>
          </w:rPr>
          <w:fldChar w:fldCharType="separate"/>
        </w:r>
        <w:r w:rsidR="00410205">
          <w:rPr>
            <w:noProof/>
            <w:webHidden/>
          </w:rPr>
          <w:t>8</w:t>
        </w:r>
        <w:r w:rsidR="00410205">
          <w:rPr>
            <w:noProof/>
            <w:webHidden/>
          </w:rPr>
          <w:fldChar w:fldCharType="end"/>
        </w:r>
      </w:hyperlink>
    </w:p>
    <w:p w14:paraId="6F4547C1" w14:textId="2D1121A1" w:rsidR="00410205" w:rsidRDefault="00BF1F50">
      <w:pPr>
        <w:pStyle w:val="TOC5"/>
        <w:tabs>
          <w:tab w:val="right" w:leader="dot" w:pos="5030"/>
        </w:tabs>
        <w:rPr>
          <w:rFonts w:eastAsiaTheme="minorEastAsia"/>
          <w:noProof/>
          <w:sz w:val="22"/>
          <w:lang w:val="en-US" w:eastAsia="en-US" w:bidi="ar-SA"/>
        </w:rPr>
      </w:pPr>
      <w:hyperlink w:anchor="_Toc496703097" w:history="1">
        <w:r w:rsidR="00410205" w:rsidRPr="004A14DE">
          <w:rPr>
            <w:rStyle w:val="Hyperlink"/>
            <w:noProof/>
          </w:rPr>
          <w:t>A Támogatási Adatok használata</w:t>
        </w:r>
        <w:r w:rsidR="00410205">
          <w:rPr>
            <w:noProof/>
            <w:webHidden/>
          </w:rPr>
          <w:tab/>
        </w:r>
        <w:r w:rsidR="00410205">
          <w:rPr>
            <w:noProof/>
            <w:webHidden/>
          </w:rPr>
          <w:fldChar w:fldCharType="begin"/>
        </w:r>
        <w:r w:rsidR="00410205">
          <w:rPr>
            <w:noProof/>
            <w:webHidden/>
          </w:rPr>
          <w:instrText xml:space="preserve"> PAGEREF _Toc496703097 \h </w:instrText>
        </w:r>
        <w:r w:rsidR="00410205">
          <w:rPr>
            <w:noProof/>
            <w:webHidden/>
          </w:rPr>
        </w:r>
        <w:r w:rsidR="00410205">
          <w:rPr>
            <w:noProof/>
            <w:webHidden/>
          </w:rPr>
          <w:fldChar w:fldCharType="separate"/>
        </w:r>
        <w:r w:rsidR="00410205">
          <w:rPr>
            <w:noProof/>
            <w:webHidden/>
          </w:rPr>
          <w:t>8</w:t>
        </w:r>
        <w:r w:rsidR="00410205">
          <w:rPr>
            <w:noProof/>
            <w:webHidden/>
          </w:rPr>
          <w:fldChar w:fldCharType="end"/>
        </w:r>
      </w:hyperlink>
    </w:p>
    <w:p w14:paraId="4FDE9FDD" w14:textId="263E568E" w:rsidR="00410205" w:rsidRDefault="00BF1F50">
      <w:pPr>
        <w:pStyle w:val="TOC5"/>
        <w:tabs>
          <w:tab w:val="right" w:leader="dot" w:pos="5030"/>
        </w:tabs>
        <w:rPr>
          <w:rFonts w:eastAsiaTheme="minorEastAsia"/>
          <w:noProof/>
          <w:sz w:val="22"/>
          <w:lang w:val="en-US" w:eastAsia="en-US" w:bidi="ar-SA"/>
        </w:rPr>
      </w:pPr>
      <w:hyperlink w:anchor="_Toc496703098" w:history="1">
        <w:r w:rsidR="00410205" w:rsidRPr="004A14DE">
          <w:rPr>
            <w:rStyle w:val="Hyperlink"/>
            <w:noProof/>
          </w:rPr>
          <w:t>Az Ügyféladatok és a Támogatási Adatok nyilvánosságra hozatala</w:t>
        </w:r>
        <w:r w:rsidR="00410205">
          <w:rPr>
            <w:noProof/>
            <w:webHidden/>
          </w:rPr>
          <w:tab/>
        </w:r>
        <w:r w:rsidR="00410205">
          <w:rPr>
            <w:noProof/>
            <w:webHidden/>
          </w:rPr>
          <w:fldChar w:fldCharType="begin"/>
        </w:r>
        <w:r w:rsidR="00410205">
          <w:rPr>
            <w:noProof/>
            <w:webHidden/>
          </w:rPr>
          <w:instrText xml:space="preserve"> PAGEREF _Toc496703098 \h </w:instrText>
        </w:r>
        <w:r w:rsidR="00410205">
          <w:rPr>
            <w:noProof/>
            <w:webHidden/>
          </w:rPr>
        </w:r>
        <w:r w:rsidR="00410205">
          <w:rPr>
            <w:noProof/>
            <w:webHidden/>
          </w:rPr>
          <w:fldChar w:fldCharType="separate"/>
        </w:r>
        <w:r w:rsidR="00410205">
          <w:rPr>
            <w:noProof/>
            <w:webHidden/>
          </w:rPr>
          <w:t>8</w:t>
        </w:r>
        <w:r w:rsidR="00410205">
          <w:rPr>
            <w:noProof/>
            <w:webHidden/>
          </w:rPr>
          <w:fldChar w:fldCharType="end"/>
        </w:r>
      </w:hyperlink>
    </w:p>
    <w:p w14:paraId="2AA7B8BA" w14:textId="5AAF17F0" w:rsidR="00410205" w:rsidRDefault="00BF1F50">
      <w:pPr>
        <w:pStyle w:val="TOC5"/>
        <w:tabs>
          <w:tab w:val="right" w:leader="dot" w:pos="5030"/>
        </w:tabs>
        <w:rPr>
          <w:rFonts w:eastAsiaTheme="minorEastAsia"/>
          <w:noProof/>
          <w:sz w:val="22"/>
          <w:lang w:val="en-US" w:eastAsia="en-US" w:bidi="ar-SA"/>
        </w:rPr>
      </w:pPr>
      <w:hyperlink w:anchor="_Toc496703099" w:history="1">
        <w:r w:rsidR="00410205" w:rsidRPr="004A14DE">
          <w:rPr>
            <w:rStyle w:val="Hyperlink"/>
            <w:noProof/>
          </w:rPr>
          <w:t>Oktatási intézmények</w:t>
        </w:r>
        <w:r w:rsidR="00410205">
          <w:rPr>
            <w:noProof/>
            <w:webHidden/>
          </w:rPr>
          <w:tab/>
        </w:r>
        <w:r w:rsidR="00410205">
          <w:rPr>
            <w:noProof/>
            <w:webHidden/>
          </w:rPr>
          <w:fldChar w:fldCharType="begin"/>
        </w:r>
        <w:r w:rsidR="00410205">
          <w:rPr>
            <w:noProof/>
            <w:webHidden/>
          </w:rPr>
          <w:instrText xml:space="preserve"> PAGEREF _Toc496703099 \h </w:instrText>
        </w:r>
        <w:r w:rsidR="00410205">
          <w:rPr>
            <w:noProof/>
            <w:webHidden/>
          </w:rPr>
        </w:r>
        <w:r w:rsidR="00410205">
          <w:rPr>
            <w:noProof/>
            <w:webHidden/>
          </w:rPr>
          <w:fldChar w:fldCharType="separate"/>
        </w:r>
        <w:r w:rsidR="00410205">
          <w:rPr>
            <w:noProof/>
            <w:webHidden/>
          </w:rPr>
          <w:t>9</w:t>
        </w:r>
        <w:r w:rsidR="00410205">
          <w:rPr>
            <w:noProof/>
            <w:webHidden/>
          </w:rPr>
          <w:fldChar w:fldCharType="end"/>
        </w:r>
      </w:hyperlink>
    </w:p>
    <w:p w14:paraId="7F66906F" w14:textId="4B000D2D" w:rsidR="00410205" w:rsidRDefault="00BF1F50">
      <w:pPr>
        <w:pStyle w:val="TOC5"/>
        <w:tabs>
          <w:tab w:val="right" w:leader="dot" w:pos="5030"/>
        </w:tabs>
        <w:rPr>
          <w:rFonts w:eastAsiaTheme="minorEastAsia"/>
          <w:noProof/>
          <w:sz w:val="22"/>
          <w:lang w:val="en-US" w:eastAsia="en-US" w:bidi="ar-SA"/>
        </w:rPr>
      </w:pPr>
      <w:hyperlink w:anchor="_Toc496703100" w:history="1">
        <w:r w:rsidR="00410205" w:rsidRPr="004A14DE">
          <w:rPr>
            <w:rStyle w:val="Hyperlink"/>
            <w:noProof/>
          </w:rPr>
          <w:t>HIPAA Üzlettárs</w:t>
        </w:r>
        <w:r w:rsidR="00410205">
          <w:rPr>
            <w:noProof/>
            <w:webHidden/>
          </w:rPr>
          <w:tab/>
        </w:r>
        <w:r w:rsidR="00410205">
          <w:rPr>
            <w:noProof/>
            <w:webHidden/>
          </w:rPr>
          <w:fldChar w:fldCharType="begin"/>
        </w:r>
        <w:r w:rsidR="00410205">
          <w:rPr>
            <w:noProof/>
            <w:webHidden/>
          </w:rPr>
          <w:instrText xml:space="preserve"> PAGEREF _Toc496703100 \h </w:instrText>
        </w:r>
        <w:r w:rsidR="00410205">
          <w:rPr>
            <w:noProof/>
            <w:webHidden/>
          </w:rPr>
        </w:r>
        <w:r w:rsidR="00410205">
          <w:rPr>
            <w:noProof/>
            <w:webHidden/>
          </w:rPr>
          <w:fldChar w:fldCharType="separate"/>
        </w:r>
        <w:r w:rsidR="00410205">
          <w:rPr>
            <w:noProof/>
            <w:webHidden/>
          </w:rPr>
          <w:t>9</w:t>
        </w:r>
        <w:r w:rsidR="00410205">
          <w:rPr>
            <w:noProof/>
            <w:webHidden/>
          </w:rPr>
          <w:fldChar w:fldCharType="end"/>
        </w:r>
      </w:hyperlink>
    </w:p>
    <w:p w14:paraId="1CBFDC80" w14:textId="237BD72E" w:rsidR="00410205" w:rsidRDefault="00BF1F50">
      <w:pPr>
        <w:pStyle w:val="TOC5"/>
        <w:tabs>
          <w:tab w:val="right" w:leader="dot" w:pos="5030"/>
        </w:tabs>
        <w:rPr>
          <w:rFonts w:eastAsiaTheme="minorEastAsia"/>
          <w:noProof/>
          <w:sz w:val="22"/>
          <w:lang w:val="en-US" w:eastAsia="en-US" w:bidi="ar-SA"/>
        </w:rPr>
      </w:pPr>
      <w:hyperlink w:anchor="_Toc496703101" w:history="1">
        <w:r w:rsidR="00410205" w:rsidRPr="004A14DE">
          <w:rPr>
            <w:rStyle w:val="Hyperlink"/>
            <w:noProof/>
          </w:rPr>
          <w:t>Security</w:t>
        </w:r>
        <w:r w:rsidR="00410205">
          <w:rPr>
            <w:noProof/>
            <w:webHidden/>
          </w:rPr>
          <w:tab/>
        </w:r>
        <w:r w:rsidR="00410205">
          <w:rPr>
            <w:noProof/>
            <w:webHidden/>
          </w:rPr>
          <w:fldChar w:fldCharType="begin"/>
        </w:r>
        <w:r w:rsidR="00410205">
          <w:rPr>
            <w:noProof/>
            <w:webHidden/>
          </w:rPr>
          <w:instrText xml:space="preserve"> PAGEREF _Toc496703101 \h </w:instrText>
        </w:r>
        <w:r w:rsidR="00410205">
          <w:rPr>
            <w:noProof/>
            <w:webHidden/>
          </w:rPr>
        </w:r>
        <w:r w:rsidR="00410205">
          <w:rPr>
            <w:noProof/>
            <w:webHidden/>
          </w:rPr>
          <w:fldChar w:fldCharType="separate"/>
        </w:r>
        <w:r w:rsidR="00410205">
          <w:rPr>
            <w:noProof/>
            <w:webHidden/>
          </w:rPr>
          <w:t>9</w:t>
        </w:r>
        <w:r w:rsidR="00410205">
          <w:rPr>
            <w:noProof/>
            <w:webHidden/>
          </w:rPr>
          <w:fldChar w:fldCharType="end"/>
        </w:r>
      </w:hyperlink>
    </w:p>
    <w:p w14:paraId="077ADCD1" w14:textId="66D07F31" w:rsidR="00410205" w:rsidRDefault="00BF1F50">
      <w:pPr>
        <w:pStyle w:val="TOC5"/>
        <w:tabs>
          <w:tab w:val="right" w:leader="dot" w:pos="5030"/>
        </w:tabs>
        <w:rPr>
          <w:rFonts w:eastAsiaTheme="minorEastAsia"/>
          <w:noProof/>
          <w:sz w:val="22"/>
          <w:lang w:val="en-US" w:eastAsia="en-US" w:bidi="ar-SA"/>
        </w:rPr>
      </w:pPr>
      <w:hyperlink w:anchor="_Toc496703102" w:history="1">
        <w:r w:rsidR="00410205" w:rsidRPr="004A14DE">
          <w:rPr>
            <w:rStyle w:val="Hyperlink"/>
            <w:noProof/>
          </w:rPr>
          <w:t>Értesítés Biztonsági Eseményről</w:t>
        </w:r>
        <w:r w:rsidR="00410205">
          <w:rPr>
            <w:noProof/>
            <w:webHidden/>
          </w:rPr>
          <w:tab/>
        </w:r>
        <w:r w:rsidR="00410205">
          <w:rPr>
            <w:noProof/>
            <w:webHidden/>
          </w:rPr>
          <w:fldChar w:fldCharType="begin"/>
        </w:r>
        <w:r w:rsidR="00410205">
          <w:rPr>
            <w:noProof/>
            <w:webHidden/>
          </w:rPr>
          <w:instrText xml:space="preserve"> PAGEREF _Toc496703102 \h </w:instrText>
        </w:r>
        <w:r w:rsidR="00410205">
          <w:rPr>
            <w:noProof/>
            <w:webHidden/>
          </w:rPr>
        </w:r>
        <w:r w:rsidR="00410205">
          <w:rPr>
            <w:noProof/>
            <w:webHidden/>
          </w:rPr>
          <w:fldChar w:fldCharType="separate"/>
        </w:r>
        <w:r w:rsidR="00410205">
          <w:rPr>
            <w:noProof/>
            <w:webHidden/>
          </w:rPr>
          <w:t>9</w:t>
        </w:r>
        <w:r w:rsidR="00410205">
          <w:rPr>
            <w:noProof/>
            <w:webHidden/>
          </w:rPr>
          <w:fldChar w:fldCharType="end"/>
        </w:r>
      </w:hyperlink>
    </w:p>
    <w:p w14:paraId="0F75E7E4" w14:textId="4366565C" w:rsidR="00410205" w:rsidRDefault="00BF1F50">
      <w:pPr>
        <w:pStyle w:val="TOC5"/>
        <w:tabs>
          <w:tab w:val="right" w:leader="dot" w:pos="5030"/>
        </w:tabs>
        <w:rPr>
          <w:rFonts w:eastAsiaTheme="minorEastAsia"/>
          <w:noProof/>
          <w:sz w:val="22"/>
          <w:lang w:val="en-US" w:eastAsia="en-US" w:bidi="ar-SA"/>
        </w:rPr>
      </w:pPr>
      <w:hyperlink w:anchor="_Toc496703103" w:history="1">
        <w:r w:rsidR="00410205" w:rsidRPr="004A14DE">
          <w:rPr>
            <w:rStyle w:val="Hyperlink"/>
            <w:noProof/>
          </w:rPr>
          <w:t>Az adatkezelés helye</w:t>
        </w:r>
        <w:r w:rsidR="00410205">
          <w:rPr>
            <w:noProof/>
            <w:webHidden/>
          </w:rPr>
          <w:tab/>
        </w:r>
        <w:r w:rsidR="00410205">
          <w:rPr>
            <w:noProof/>
            <w:webHidden/>
          </w:rPr>
          <w:fldChar w:fldCharType="begin"/>
        </w:r>
        <w:r w:rsidR="00410205">
          <w:rPr>
            <w:noProof/>
            <w:webHidden/>
          </w:rPr>
          <w:instrText xml:space="preserve"> PAGEREF _Toc496703103 \h </w:instrText>
        </w:r>
        <w:r w:rsidR="00410205">
          <w:rPr>
            <w:noProof/>
            <w:webHidden/>
          </w:rPr>
        </w:r>
        <w:r w:rsidR="00410205">
          <w:rPr>
            <w:noProof/>
            <w:webHidden/>
          </w:rPr>
          <w:fldChar w:fldCharType="separate"/>
        </w:r>
        <w:r w:rsidR="00410205">
          <w:rPr>
            <w:noProof/>
            <w:webHidden/>
          </w:rPr>
          <w:t>9</w:t>
        </w:r>
        <w:r w:rsidR="00410205">
          <w:rPr>
            <w:noProof/>
            <w:webHidden/>
          </w:rPr>
          <w:fldChar w:fldCharType="end"/>
        </w:r>
      </w:hyperlink>
    </w:p>
    <w:p w14:paraId="394DBE84" w14:textId="2C74FA8B" w:rsidR="00410205" w:rsidRDefault="00BF1F50">
      <w:pPr>
        <w:pStyle w:val="TOC5"/>
        <w:tabs>
          <w:tab w:val="right" w:leader="dot" w:pos="5030"/>
        </w:tabs>
        <w:rPr>
          <w:rFonts w:eastAsiaTheme="minorEastAsia"/>
          <w:noProof/>
          <w:sz w:val="22"/>
          <w:lang w:val="en-US" w:eastAsia="en-US" w:bidi="ar-SA"/>
        </w:rPr>
      </w:pPr>
      <w:hyperlink w:anchor="_Toc496703104" w:history="1">
        <w:r w:rsidR="00410205" w:rsidRPr="004A14DE">
          <w:rPr>
            <w:rStyle w:val="Hyperlink"/>
            <w:noProof/>
          </w:rPr>
          <w:t>Előzetes kiadások</w:t>
        </w:r>
        <w:r w:rsidR="00410205">
          <w:rPr>
            <w:noProof/>
            <w:webHidden/>
          </w:rPr>
          <w:tab/>
        </w:r>
        <w:r w:rsidR="00410205">
          <w:rPr>
            <w:noProof/>
            <w:webHidden/>
          </w:rPr>
          <w:fldChar w:fldCharType="begin"/>
        </w:r>
        <w:r w:rsidR="00410205">
          <w:rPr>
            <w:noProof/>
            <w:webHidden/>
          </w:rPr>
          <w:instrText xml:space="preserve"> PAGEREF _Toc496703104 \h </w:instrText>
        </w:r>
        <w:r w:rsidR="00410205">
          <w:rPr>
            <w:noProof/>
            <w:webHidden/>
          </w:rPr>
        </w:r>
        <w:r w:rsidR="00410205">
          <w:rPr>
            <w:noProof/>
            <w:webHidden/>
          </w:rPr>
          <w:fldChar w:fldCharType="separate"/>
        </w:r>
        <w:r w:rsidR="00410205">
          <w:rPr>
            <w:noProof/>
            <w:webHidden/>
          </w:rPr>
          <w:t>10</w:t>
        </w:r>
        <w:r w:rsidR="00410205">
          <w:rPr>
            <w:noProof/>
            <w:webHidden/>
          </w:rPr>
          <w:fldChar w:fldCharType="end"/>
        </w:r>
      </w:hyperlink>
    </w:p>
    <w:p w14:paraId="769299A1" w14:textId="1830EEFC" w:rsidR="00410205" w:rsidRDefault="00BF1F50">
      <w:pPr>
        <w:pStyle w:val="TOC5"/>
        <w:tabs>
          <w:tab w:val="right" w:leader="dot" w:pos="5030"/>
        </w:tabs>
        <w:rPr>
          <w:rFonts w:eastAsiaTheme="minorEastAsia"/>
          <w:noProof/>
          <w:sz w:val="22"/>
          <w:lang w:val="en-US" w:eastAsia="en-US" w:bidi="ar-SA"/>
        </w:rPr>
      </w:pPr>
      <w:hyperlink w:anchor="_Toc496703105" w:history="1">
        <w:r w:rsidR="00410205" w:rsidRPr="004A14DE">
          <w:rPr>
            <w:rStyle w:val="Hyperlink"/>
            <w:noProof/>
          </w:rPr>
          <w:t>Alvállalkozók alkalmazása</w:t>
        </w:r>
        <w:r w:rsidR="00410205">
          <w:rPr>
            <w:noProof/>
            <w:webHidden/>
          </w:rPr>
          <w:tab/>
        </w:r>
        <w:r w:rsidR="00410205">
          <w:rPr>
            <w:noProof/>
            <w:webHidden/>
          </w:rPr>
          <w:fldChar w:fldCharType="begin"/>
        </w:r>
        <w:r w:rsidR="00410205">
          <w:rPr>
            <w:noProof/>
            <w:webHidden/>
          </w:rPr>
          <w:instrText xml:space="preserve"> PAGEREF _Toc496703105 \h </w:instrText>
        </w:r>
        <w:r w:rsidR="00410205">
          <w:rPr>
            <w:noProof/>
            <w:webHidden/>
          </w:rPr>
        </w:r>
        <w:r w:rsidR="00410205">
          <w:rPr>
            <w:noProof/>
            <w:webHidden/>
          </w:rPr>
          <w:fldChar w:fldCharType="separate"/>
        </w:r>
        <w:r w:rsidR="00410205">
          <w:rPr>
            <w:noProof/>
            <w:webHidden/>
          </w:rPr>
          <w:t>10</w:t>
        </w:r>
        <w:r w:rsidR="00410205">
          <w:rPr>
            <w:noProof/>
            <w:webHidden/>
          </w:rPr>
          <w:fldChar w:fldCharType="end"/>
        </w:r>
      </w:hyperlink>
    </w:p>
    <w:p w14:paraId="711CA0DC" w14:textId="44A29018" w:rsidR="00410205" w:rsidRDefault="00BF1F50">
      <w:pPr>
        <w:pStyle w:val="TOC5"/>
        <w:tabs>
          <w:tab w:val="right" w:leader="dot" w:pos="5030"/>
        </w:tabs>
        <w:rPr>
          <w:rFonts w:eastAsiaTheme="minorEastAsia"/>
          <w:noProof/>
          <w:sz w:val="22"/>
          <w:lang w:val="en-US" w:eastAsia="en-US" w:bidi="ar-SA"/>
        </w:rPr>
      </w:pPr>
      <w:hyperlink w:anchor="_Toc496703106" w:history="1">
        <w:r w:rsidR="00410205" w:rsidRPr="004A14DE">
          <w:rPr>
            <w:rStyle w:val="Hyperlink"/>
            <w:noProof/>
          </w:rPr>
          <w:t>Kapcsolattartás a Microsofttal</w:t>
        </w:r>
        <w:r w:rsidR="00410205">
          <w:rPr>
            <w:noProof/>
            <w:webHidden/>
          </w:rPr>
          <w:tab/>
        </w:r>
        <w:r w:rsidR="00410205">
          <w:rPr>
            <w:noProof/>
            <w:webHidden/>
          </w:rPr>
          <w:fldChar w:fldCharType="begin"/>
        </w:r>
        <w:r w:rsidR="00410205">
          <w:rPr>
            <w:noProof/>
            <w:webHidden/>
          </w:rPr>
          <w:instrText xml:space="preserve"> PAGEREF _Toc496703106 \h </w:instrText>
        </w:r>
        <w:r w:rsidR="00410205">
          <w:rPr>
            <w:noProof/>
            <w:webHidden/>
          </w:rPr>
        </w:r>
        <w:r w:rsidR="00410205">
          <w:rPr>
            <w:noProof/>
            <w:webHidden/>
          </w:rPr>
          <w:fldChar w:fldCharType="separate"/>
        </w:r>
        <w:r w:rsidR="00410205">
          <w:rPr>
            <w:noProof/>
            <w:webHidden/>
          </w:rPr>
          <w:t>10</w:t>
        </w:r>
        <w:r w:rsidR="00410205">
          <w:rPr>
            <w:noProof/>
            <w:webHidden/>
          </w:rPr>
          <w:fldChar w:fldCharType="end"/>
        </w:r>
      </w:hyperlink>
    </w:p>
    <w:p w14:paraId="7253FCFF" w14:textId="343B2C93" w:rsidR="00410205" w:rsidRDefault="00BF1F50">
      <w:pPr>
        <w:pStyle w:val="TOC3"/>
        <w:rPr>
          <w:rFonts w:eastAsiaTheme="minorEastAsia"/>
          <w:b w:val="0"/>
          <w:smallCaps w:val="0"/>
          <w:sz w:val="22"/>
          <w:lang w:val="en-US" w:eastAsia="en-US" w:bidi="ar-SA"/>
        </w:rPr>
      </w:pPr>
      <w:hyperlink w:anchor="_Toc496703107" w:history="1">
        <w:r w:rsidR="00410205" w:rsidRPr="004A14DE">
          <w:rPr>
            <w:rStyle w:val="Hyperlink"/>
          </w:rPr>
          <w:t>Adatfeldolgozási Feltételek</w:t>
        </w:r>
        <w:r w:rsidR="00410205">
          <w:rPr>
            <w:webHidden/>
          </w:rPr>
          <w:tab/>
        </w:r>
        <w:r w:rsidR="00410205">
          <w:rPr>
            <w:webHidden/>
          </w:rPr>
          <w:fldChar w:fldCharType="begin"/>
        </w:r>
        <w:r w:rsidR="00410205">
          <w:rPr>
            <w:webHidden/>
          </w:rPr>
          <w:instrText xml:space="preserve"> PAGEREF _Toc496703107 \h </w:instrText>
        </w:r>
        <w:r w:rsidR="00410205">
          <w:rPr>
            <w:webHidden/>
          </w:rPr>
        </w:r>
        <w:r w:rsidR="00410205">
          <w:rPr>
            <w:webHidden/>
          </w:rPr>
          <w:fldChar w:fldCharType="separate"/>
        </w:r>
        <w:r w:rsidR="00410205">
          <w:rPr>
            <w:webHidden/>
          </w:rPr>
          <w:t>11</w:t>
        </w:r>
        <w:r w:rsidR="00410205">
          <w:rPr>
            <w:webHidden/>
          </w:rPr>
          <w:fldChar w:fldCharType="end"/>
        </w:r>
      </w:hyperlink>
    </w:p>
    <w:p w14:paraId="1B1DC431" w14:textId="0B20FBFF" w:rsidR="00410205" w:rsidRDefault="00BF1F50">
      <w:pPr>
        <w:pStyle w:val="TOC5"/>
        <w:tabs>
          <w:tab w:val="right" w:leader="dot" w:pos="5030"/>
        </w:tabs>
        <w:rPr>
          <w:rFonts w:eastAsiaTheme="minorEastAsia"/>
          <w:noProof/>
          <w:sz w:val="22"/>
          <w:lang w:val="en-US" w:eastAsia="en-US" w:bidi="ar-SA"/>
        </w:rPr>
      </w:pPr>
      <w:hyperlink w:anchor="_Toc496703108" w:history="1">
        <w:r w:rsidR="00410205" w:rsidRPr="004A14DE">
          <w:rPr>
            <w:rStyle w:val="Hyperlink"/>
            <w:noProof/>
          </w:rPr>
          <w:t>Az inaktív Ügyféladatok helye</w:t>
        </w:r>
        <w:r w:rsidR="00410205">
          <w:rPr>
            <w:noProof/>
            <w:webHidden/>
          </w:rPr>
          <w:tab/>
        </w:r>
        <w:r w:rsidR="00410205">
          <w:rPr>
            <w:noProof/>
            <w:webHidden/>
          </w:rPr>
          <w:fldChar w:fldCharType="begin"/>
        </w:r>
        <w:r w:rsidR="00410205">
          <w:rPr>
            <w:noProof/>
            <w:webHidden/>
          </w:rPr>
          <w:instrText xml:space="preserve"> PAGEREF _Toc496703108 \h </w:instrText>
        </w:r>
        <w:r w:rsidR="00410205">
          <w:rPr>
            <w:noProof/>
            <w:webHidden/>
          </w:rPr>
        </w:r>
        <w:r w:rsidR="00410205">
          <w:rPr>
            <w:noProof/>
            <w:webHidden/>
          </w:rPr>
          <w:fldChar w:fldCharType="separate"/>
        </w:r>
        <w:r w:rsidR="00410205">
          <w:rPr>
            <w:noProof/>
            <w:webHidden/>
          </w:rPr>
          <w:t>12</w:t>
        </w:r>
        <w:r w:rsidR="00410205">
          <w:rPr>
            <w:noProof/>
            <w:webHidden/>
          </w:rPr>
          <w:fldChar w:fldCharType="end"/>
        </w:r>
      </w:hyperlink>
    </w:p>
    <w:p w14:paraId="5FFC4186" w14:textId="50CD9ED8" w:rsidR="00410205" w:rsidRDefault="00BF1F50">
      <w:pPr>
        <w:pStyle w:val="TOC5"/>
        <w:tabs>
          <w:tab w:val="right" w:leader="dot" w:pos="5030"/>
        </w:tabs>
        <w:rPr>
          <w:rFonts w:eastAsiaTheme="minorEastAsia"/>
          <w:noProof/>
          <w:sz w:val="22"/>
          <w:lang w:val="en-US" w:eastAsia="en-US" w:bidi="ar-SA"/>
        </w:rPr>
      </w:pPr>
      <w:hyperlink w:anchor="_Toc496703109" w:history="1">
        <w:r w:rsidR="00410205" w:rsidRPr="004A14DE">
          <w:rPr>
            <w:rStyle w:val="Hyperlink"/>
            <w:noProof/>
          </w:rPr>
          <w:t>Adatvédelem</w:t>
        </w:r>
        <w:r w:rsidR="00410205">
          <w:rPr>
            <w:noProof/>
            <w:webHidden/>
          </w:rPr>
          <w:tab/>
        </w:r>
        <w:r w:rsidR="00410205">
          <w:rPr>
            <w:noProof/>
            <w:webHidden/>
          </w:rPr>
          <w:fldChar w:fldCharType="begin"/>
        </w:r>
        <w:r w:rsidR="00410205">
          <w:rPr>
            <w:noProof/>
            <w:webHidden/>
          </w:rPr>
          <w:instrText xml:space="preserve"> PAGEREF _Toc496703109 \h </w:instrText>
        </w:r>
        <w:r w:rsidR="00410205">
          <w:rPr>
            <w:noProof/>
            <w:webHidden/>
          </w:rPr>
        </w:r>
        <w:r w:rsidR="00410205">
          <w:rPr>
            <w:noProof/>
            <w:webHidden/>
          </w:rPr>
          <w:fldChar w:fldCharType="separate"/>
        </w:r>
        <w:r w:rsidR="00410205">
          <w:rPr>
            <w:noProof/>
            <w:webHidden/>
          </w:rPr>
          <w:t>12</w:t>
        </w:r>
        <w:r w:rsidR="00410205">
          <w:rPr>
            <w:noProof/>
            <w:webHidden/>
          </w:rPr>
          <w:fldChar w:fldCharType="end"/>
        </w:r>
      </w:hyperlink>
    </w:p>
    <w:p w14:paraId="6B6A9495" w14:textId="1ACC8B3E" w:rsidR="00410205" w:rsidRDefault="00BF1F50">
      <w:pPr>
        <w:pStyle w:val="TOC5"/>
        <w:tabs>
          <w:tab w:val="right" w:leader="dot" w:pos="5030"/>
        </w:tabs>
        <w:rPr>
          <w:rFonts w:eastAsiaTheme="minorEastAsia"/>
          <w:noProof/>
          <w:sz w:val="22"/>
          <w:lang w:val="en-US" w:eastAsia="en-US" w:bidi="ar-SA"/>
        </w:rPr>
      </w:pPr>
      <w:hyperlink w:anchor="_Toc496703110" w:history="1">
        <w:r w:rsidR="00410205" w:rsidRPr="004A14DE">
          <w:rPr>
            <w:rStyle w:val="Hyperlink"/>
            <w:noProof/>
          </w:rPr>
          <w:t>További európai szerződési feltételek</w:t>
        </w:r>
        <w:r w:rsidR="00410205">
          <w:rPr>
            <w:noProof/>
            <w:webHidden/>
          </w:rPr>
          <w:tab/>
        </w:r>
        <w:r w:rsidR="00410205">
          <w:rPr>
            <w:noProof/>
            <w:webHidden/>
          </w:rPr>
          <w:fldChar w:fldCharType="begin"/>
        </w:r>
        <w:r w:rsidR="00410205">
          <w:rPr>
            <w:noProof/>
            <w:webHidden/>
          </w:rPr>
          <w:instrText xml:space="preserve"> PAGEREF _Toc496703110 \h </w:instrText>
        </w:r>
        <w:r w:rsidR="00410205">
          <w:rPr>
            <w:noProof/>
            <w:webHidden/>
          </w:rPr>
        </w:r>
        <w:r w:rsidR="00410205">
          <w:rPr>
            <w:noProof/>
            <w:webHidden/>
          </w:rPr>
          <w:fldChar w:fldCharType="separate"/>
        </w:r>
        <w:r w:rsidR="00410205">
          <w:rPr>
            <w:noProof/>
            <w:webHidden/>
          </w:rPr>
          <w:t>13</w:t>
        </w:r>
        <w:r w:rsidR="00410205">
          <w:rPr>
            <w:noProof/>
            <w:webHidden/>
          </w:rPr>
          <w:fldChar w:fldCharType="end"/>
        </w:r>
      </w:hyperlink>
    </w:p>
    <w:p w14:paraId="72D30F56" w14:textId="435B37CC" w:rsidR="00410205" w:rsidRDefault="00BF1F50">
      <w:pPr>
        <w:pStyle w:val="TOC5"/>
        <w:tabs>
          <w:tab w:val="right" w:leader="dot" w:pos="5030"/>
        </w:tabs>
        <w:rPr>
          <w:rFonts w:eastAsiaTheme="minorEastAsia"/>
          <w:noProof/>
          <w:sz w:val="22"/>
          <w:lang w:val="en-US" w:eastAsia="en-US" w:bidi="ar-SA"/>
        </w:rPr>
      </w:pPr>
      <w:hyperlink w:anchor="_Toc496703111" w:history="1">
        <w:r w:rsidR="00410205" w:rsidRPr="004A14DE">
          <w:rPr>
            <w:rStyle w:val="Hyperlink"/>
            <w:noProof/>
          </w:rPr>
          <w:t>Biztonság</w:t>
        </w:r>
        <w:r w:rsidR="00410205">
          <w:rPr>
            <w:noProof/>
            <w:webHidden/>
          </w:rPr>
          <w:tab/>
        </w:r>
        <w:r w:rsidR="00410205">
          <w:rPr>
            <w:noProof/>
            <w:webHidden/>
          </w:rPr>
          <w:fldChar w:fldCharType="begin"/>
        </w:r>
        <w:r w:rsidR="00410205">
          <w:rPr>
            <w:noProof/>
            <w:webHidden/>
          </w:rPr>
          <w:instrText xml:space="preserve"> PAGEREF _Toc496703111 \h </w:instrText>
        </w:r>
        <w:r w:rsidR="00410205">
          <w:rPr>
            <w:noProof/>
            <w:webHidden/>
          </w:rPr>
        </w:r>
        <w:r w:rsidR="00410205">
          <w:rPr>
            <w:noProof/>
            <w:webHidden/>
          </w:rPr>
          <w:fldChar w:fldCharType="separate"/>
        </w:r>
        <w:r w:rsidR="00410205">
          <w:rPr>
            <w:noProof/>
            <w:webHidden/>
          </w:rPr>
          <w:t>13</w:t>
        </w:r>
        <w:r w:rsidR="00410205">
          <w:rPr>
            <w:noProof/>
            <w:webHidden/>
          </w:rPr>
          <w:fldChar w:fldCharType="end"/>
        </w:r>
      </w:hyperlink>
    </w:p>
    <w:p w14:paraId="26005626" w14:textId="76414094" w:rsidR="00410205" w:rsidRDefault="00410205">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6703112" w:history="1">
        <w:r w:rsidRPr="004A14DE">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_Toc496703112 \h </w:instrText>
        </w:r>
        <w:r>
          <w:rPr>
            <w:noProof/>
            <w:webHidden/>
          </w:rPr>
        </w:r>
        <w:r>
          <w:rPr>
            <w:noProof/>
            <w:webHidden/>
          </w:rPr>
          <w:fldChar w:fldCharType="separate"/>
        </w:r>
        <w:r>
          <w:rPr>
            <w:noProof/>
            <w:webHidden/>
          </w:rPr>
          <w:t>17</w:t>
        </w:r>
        <w:r>
          <w:rPr>
            <w:noProof/>
            <w:webHidden/>
          </w:rPr>
          <w:fldChar w:fldCharType="end"/>
        </w:r>
      </w:hyperlink>
    </w:p>
    <w:p w14:paraId="75F5A5AD" w14:textId="3228335F" w:rsidR="00410205" w:rsidRDefault="00BF1F50">
      <w:pPr>
        <w:pStyle w:val="TOC2"/>
        <w:tabs>
          <w:tab w:val="right" w:leader="dot" w:pos="5030"/>
        </w:tabs>
        <w:rPr>
          <w:rFonts w:eastAsiaTheme="minorEastAsia"/>
          <w:b w:val="0"/>
          <w:smallCaps w:val="0"/>
          <w:noProof/>
          <w:sz w:val="22"/>
          <w:lang w:val="en-US" w:eastAsia="en-US" w:bidi="ar-SA"/>
        </w:rPr>
      </w:pPr>
      <w:hyperlink w:anchor="_Toc496703113" w:history="1">
        <w:r w:rsidR="00410205" w:rsidRPr="004A14DE">
          <w:rPr>
            <w:rStyle w:val="Hyperlink"/>
            <w:noProof/>
          </w:rPr>
          <w:t>Microsoft Azure Szolgáltatások</w:t>
        </w:r>
        <w:r w:rsidR="00410205">
          <w:rPr>
            <w:noProof/>
            <w:webHidden/>
          </w:rPr>
          <w:tab/>
        </w:r>
        <w:r w:rsidR="00410205">
          <w:rPr>
            <w:noProof/>
            <w:webHidden/>
          </w:rPr>
          <w:fldChar w:fldCharType="begin"/>
        </w:r>
        <w:r w:rsidR="00410205">
          <w:rPr>
            <w:noProof/>
            <w:webHidden/>
          </w:rPr>
          <w:instrText xml:space="preserve"> PAGEREF _Toc496703113 \h </w:instrText>
        </w:r>
        <w:r w:rsidR="00410205">
          <w:rPr>
            <w:noProof/>
            <w:webHidden/>
          </w:rPr>
        </w:r>
        <w:r w:rsidR="00410205">
          <w:rPr>
            <w:noProof/>
            <w:webHidden/>
          </w:rPr>
          <w:fldChar w:fldCharType="separate"/>
        </w:r>
        <w:r w:rsidR="00410205">
          <w:rPr>
            <w:noProof/>
            <w:webHidden/>
          </w:rPr>
          <w:t>17</w:t>
        </w:r>
        <w:r w:rsidR="00410205">
          <w:rPr>
            <w:noProof/>
            <w:webHidden/>
          </w:rPr>
          <w:fldChar w:fldCharType="end"/>
        </w:r>
      </w:hyperlink>
    </w:p>
    <w:p w14:paraId="6BE1CEB0" w14:textId="6B7DD110" w:rsidR="00410205" w:rsidRDefault="00BF1F50">
      <w:pPr>
        <w:pStyle w:val="TOC4"/>
        <w:rPr>
          <w:rFonts w:eastAsiaTheme="minorEastAsia"/>
          <w:smallCaps w:val="0"/>
          <w:noProof/>
          <w:sz w:val="22"/>
          <w:lang w:val="en-US" w:eastAsia="en-US" w:bidi="ar-SA"/>
        </w:rPr>
      </w:pPr>
      <w:hyperlink w:anchor="_Toc496703114" w:history="1">
        <w:r w:rsidR="00410205" w:rsidRPr="004A14DE">
          <w:rPr>
            <w:rStyle w:val="Hyperlink"/>
            <w:noProof/>
          </w:rPr>
          <w:t>Microsoft Azure Stack</w:t>
        </w:r>
        <w:r w:rsidR="00410205">
          <w:rPr>
            <w:noProof/>
            <w:webHidden/>
          </w:rPr>
          <w:tab/>
        </w:r>
        <w:r w:rsidR="00410205">
          <w:rPr>
            <w:noProof/>
            <w:webHidden/>
          </w:rPr>
          <w:fldChar w:fldCharType="begin"/>
        </w:r>
        <w:r w:rsidR="00410205">
          <w:rPr>
            <w:noProof/>
            <w:webHidden/>
          </w:rPr>
          <w:instrText xml:space="preserve"> PAGEREF _Toc496703114 \h </w:instrText>
        </w:r>
        <w:r w:rsidR="00410205">
          <w:rPr>
            <w:noProof/>
            <w:webHidden/>
          </w:rPr>
        </w:r>
        <w:r w:rsidR="00410205">
          <w:rPr>
            <w:noProof/>
            <w:webHidden/>
          </w:rPr>
          <w:fldChar w:fldCharType="separate"/>
        </w:r>
        <w:r w:rsidR="00410205">
          <w:rPr>
            <w:noProof/>
            <w:webHidden/>
          </w:rPr>
          <w:t>18</w:t>
        </w:r>
        <w:r w:rsidR="00410205">
          <w:rPr>
            <w:noProof/>
            <w:webHidden/>
          </w:rPr>
          <w:fldChar w:fldCharType="end"/>
        </w:r>
      </w:hyperlink>
    </w:p>
    <w:p w14:paraId="50C3250E" w14:textId="7A7DCA97" w:rsidR="00410205" w:rsidRDefault="00BF1F50">
      <w:pPr>
        <w:pStyle w:val="TOC4"/>
        <w:rPr>
          <w:rFonts w:eastAsiaTheme="minorEastAsia"/>
          <w:smallCaps w:val="0"/>
          <w:noProof/>
          <w:sz w:val="22"/>
          <w:lang w:val="en-US" w:eastAsia="en-US" w:bidi="ar-SA"/>
        </w:rPr>
      </w:pPr>
      <w:hyperlink w:anchor="_Toc496703115" w:history="1">
        <w:r w:rsidR="00410205" w:rsidRPr="004A14DE">
          <w:rPr>
            <w:rStyle w:val="Hyperlink"/>
            <w:noProof/>
          </w:rPr>
          <w:t>Microsoft Cognitive Services</w:t>
        </w:r>
        <w:r w:rsidR="00410205">
          <w:rPr>
            <w:noProof/>
            <w:webHidden/>
          </w:rPr>
          <w:tab/>
        </w:r>
        <w:r w:rsidR="00410205">
          <w:rPr>
            <w:noProof/>
            <w:webHidden/>
          </w:rPr>
          <w:fldChar w:fldCharType="begin"/>
        </w:r>
        <w:r w:rsidR="00410205">
          <w:rPr>
            <w:noProof/>
            <w:webHidden/>
          </w:rPr>
          <w:instrText xml:space="preserve"> PAGEREF _Toc496703115 \h </w:instrText>
        </w:r>
        <w:r w:rsidR="00410205">
          <w:rPr>
            <w:noProof/>
            <w:webHidden/>
          </w:rPr>
        </w:r>
        <w:r w:rsidR="00410205">
          <w:rPr>
            <w:noProof/>
            <w:webHidden/>
          </w:rPr>
          <w:fldChar w:fldCharType="separate"/>
        </w:r>
        <w:r w:rsidR="00410205">
          <w:rPr>
            <w:noProof/>
            <w:webHidden/>
          </w:rPr>
          <w:t>18</w:t>
        </w:r>
        <w:r w:rsidR="00410205">
          <w:rPr>
            <w:noProof/>
            <w:webHidden/>
          </w:rPr>
          <w:fldChar w:fldCharType="end"/>
        </w:r>
      </w:hyperlink>
    </w:p>
    <w:p w14:paraId="6971724F" w14:textId="111A4E9A" w:rsidR="00410205" w:rsidRDefault="00BF1F50">
      <w:pPr>
        <w:pStyle w:val="TOC4"/>
        <w:rPr>
          <w:rFonts w:eastAsiaTheme="minorEastAsia"/>
          <w:smallCaps w:val="0"/>
          <w:noProof/>
          <w:sz w:val="22"/>
          <w:lang w:val="en-US" w:eastAsia="en-US" w:bidi="ar-SA"/>
        </w:rPr>
      </w:pPr>
      <w:hyperlink w:anchor="_Toc496703116" w:history="1">
        <w:r w:rsidR="00410205" w:rsidRPr="004A14DE">
          <w:rPr>
            <w:rStyle w:val="Hyperlink"/>
            <w:noProof/>
          </w:rPr>
          <w:t>Microsoft Genomics</w:t>
        </w:r>
        <w:r w:rsidR="00410205">
          <w:rPr>
            <w:noProof/>
            <w:webHidden/>
          </w:rPr>
          <w:tab/>
        </w:r>
        <w:r w:rsidR="00410205">
          <w:rPr>
            <w:noProof/>
            <w:webHidden/>
          </w:rPr>
          <w:fldChar w:fldCharType="begin"/>
        </w:r>
        <w:r w:rsidR="00410205">
          <w:rPr>
            <w:noProof/>
            <w:webHidden/>
          </w:rPr>
          <w:instrText xml:space="preserve"> PAGEREF _Toc496703116 \h </w:instrText>
        </w:r>
        <w:r w:rsidR="00410205">
          <w:rPr>
            <w:noProof/>
            <w:webHidden/>
          </w:rPr>
        </w:r>
        <w:r w:rsidR="00410205">
          <w:rPr>
            <w:noProof/>
            <w:webHidden/>
          </w:rPr>
          <w:fldChar w:fldCharType="separate"/>
        </w:r>
        <w:r w:rsidR="00410205">
          <w:rPr>
            <w:noProof/>
            <w:webHidden/>
          </w:rPr>
          <w:t>19</w:t>
        </w:r>
        <w:r w:rsidR="00410205">
          <w:rPr>
            <w:noProof/>
            <w:webHidden/>
          </w:rPr>
          <w:fldChar w:fldCharType="end"/>
        </w:r>
      </w:hyperlink>
    </w:p>
    <w:p w14:paraId="403B33F0" w14:textId="244CCCEC" w:rsidR="00410205" w:rsidRDefault="00BF1F50">
      <w:pPr>
        <w:pStyle w:val="TOC4"/>
        <w:rPr>
          <w:rFonts w:eastAsiaTheme="minorEastAsia"/>
          <w:smallCaps w:val="0"/>
          <w:noProof/>
          <w:sz w:val="22"/>
          <w:lang w:val="en-US" w:eastAsia="en-US" w:bidi="ar-SA"/>
        </w:rPr>
      </w:pPr>
      <w:hyperlink w:anchor="_Toc496703117" w:history="1">
        <w:r w:rsidR="00410205" w:rsidRPr="004A14DE">
          <w:rPr>
            <w:rStyle w:val="Hyperlink"/>
            <w:noProof/>
          </w:rPr>
          <w:t>Visual Studio Mobile Center</w:t>
        </w:r>
        <w:r w:rsidR="00410205">
          <w:rPr>
            <w:noProof/>
            <w:webHidden/>
          </w:rPr>
          <w:tab/>
        </w:r>
        <w:r w:rsidR="00410205">
          <w:rPr>
            <w:noProof/>
            <w:webHidden/>
          </w:rPr>
          <w:fldChar w:fldCharType="begin"/>
        </w:r>
        <w:r w:rsidR="00410205">
          <w:rPr>
            <w:noProof/>
            <w:webHidden/>
          </w:rPr>
          <w:instrText xml:space="preserve"> PAGEREF _Toc496703117 \h </w:instrText>
        </w:r>
        <w:r w:rsidR="00410205">
          <w:rPr>
            <w:noProof/>
            <w:webHidden/>
          </w:rPr>
        </w:r>
        <w:r w:rsidR="00410205">
          <w:rPr>
            <w:noProof/>
            <w:webHidden/>
          </w:rPr>
          <w:fldChar w:fldCharType="separate"/>
        </w:r>
        <w:r w:rsidR="00410205">
          <w:rPr>
            <w:noProof/>
            <w:webHidden/>
          </w:rPr>
          <w:t>20</w:t>
        </w:r>
        <w:r w:rsidR="00410205">
          <w:rPr>
            <w:noProof/>
            <w:webHidden/>
          </w:rPr>
          <w:fldChar w:fldCharType="end"/>
        </w:r>
      </w:hyperlink>
    </w:p>
    <w:p w14:paraId="3A4465F7" w14:textId="12EA3017" w:rsidR="00410205" w:rsidRDefault="00BF1F50">
      <w:pPr>
        <w:pStyle w:val="TOC2"/>
        <w:tabs>
          <w:tab w:val="right" w:leader="dot" w:pos="5030"/>
        </w:tabs>
        <w:rPr>
          <w:rFonts w:eastAsiaTheme="minorEastAsia"/>
          <w:b w:val="0"/>
          <w:smallCaps w:val="0"/>
          <w:noProof/>
          <w:sz w:val="22"/>
          <w:lang w:val="en-US" w:eastAsia="en-US" w:bidi="ar-SA"/>
        </w:rPr>
      </w:pPr>
      <w:hyperlink w:anchor="_Toc496703118" w:history="1">
        <w:r w:rsidR="00410205" w:rsidRPr="004A14DE">
          <w:rPr>
            <w:rStyle w:val="Hyperlink"/>
            <w:noProof/>
          </w:rPr>
          <w:t>Microsoft Azure-csomagok</w:t>
        </w:r>
        <w:r w:rsidR="00410205">
          <w:rPr>
            <w:noProof/>
            <w:webHidden/>
          </w:rPr>
          <w:tab/>
        </w:r>
        <w:r w:rsidR="00410205">
          <w:rPr>
            <w:noProof/>
            <w:webHidden/>
          </w:rPr>
          <w:fldChar w:fldCharType="begin"/>
        </w:r>
        <w:r w:rsidR="00410205">
          <w:rPr>
            <w:noProof/>
            <w:webHidden/>
          </w:rPr>
          <w:instrText xml:space="preserve"> PAGEREF _Toc496703118 \h </w:instrText>
        </w:r>
        <w:r w:rsidR="00410205">
          <w:rPr>
            <w:noProof/>
            <w:webHidden/>
          </w:rPr>
        </w:r>
        <w:r w:rsidR="00410205">
          <w:rPr>
            <w:noProof/>
            <w:webHidden/>
          </w:rPr>
          <w:fldChar w:fldCharType="separate"/>
        </w:r>
        <w:r w:rsidR="00410205">
          <w:rPr>
            <w:noProof/>
            <w:webHidden/>
          </w:rPr>
          <w:t>20</w:t>
        </w:r>
        <w:r w:rsidR="00410205">
          <w:rPr>
            <w:noProof/>
            <w:webHidden/>
          </w:rPr>
          <w:fldChar w:fldCharType="end"/>
        </w:r>
      </w:hyperlink>
    </w:p>
    <w:p w14:paraId="6D087E28" w14:textId="66FB080F" w:rsidR="00410205" w:rsidRDefault="00BF1F50">
      <w:pPr>
        <w:pStyle w:val="TOC4"/>
        <w:rPr>
          <w:rFonts w:eastAsiaTheme="minorEastAsia"/>
          <w:smallCaps w:val="0"/>
          <w:noProof/>
          <w:sz w:val="22"/>
          <w:lang w:val="en-US" w:eastAsia="en-US" w:bidi="ar-SA"/>
        </w:rPr>
      </w:pPr>
      <w:hyperlink w:anchor="_Toc496703119" w:history="1">
        <w:r w:rsidR="00410205" w:rsidRPr="004A14DE">
          <w:rPr>
            <w:rStyle w:val="Hyperlink"/>
            <w:noProof/>
          </w:rPr>
          <w:t>Azure Active Directory Basic</w:t>
        </w:r>
        <w:r w:rsidR="00410205">
          <w:rPr>
            <w:noProof/>
            <w:webHidden/>
          </w:rPr>
          <w:tab/>
        </w:r>
        <w:r w:rsidR="00410205">
          <w:rPr>
            <w:noProof/>
            <w:webHidden/>
          </w:rPr>
          <w:fldChar w:fldCharType="begin"/>
        </w:r>
        <w:r w:rsidR="00410205">
          <w:rPr>
            <w:noProof/>
            <w:webHidden/>
          </w:rPr>
          <w:instrText xml:space="preserve"> PAGEREF _Toc496703119 \h </w:instrText>
        </w:r>
        <w:r w:rsidR="00410205">
          <w:rPr>
            <w:noProof/>
            <w:webHidden/>
          </w:rPr>
        </w:r>
        <w:r w:rsidR="00410205">
          <w:rPr>
            <w:noProof/>
            <w:webHidden/>
          </w:rPr>
          <w:fldChar w:fldCharType="separate"/>
        </w:r>
        <w:r w:rsidR="00410205">
          <w:rPr>
            <w:noProof/>
            <w:webHidden/>
          </w:rPr>
          <w:t>20</w:t>
        </w:r>
        <w:r w:rsidR="00410205">
          <w:rPr>
            <w:noProof/>
            <w:webHidden/>
          </w:rPr>
          <w:fldChar w:fldCharType="end"/>
        </w:r>
      </w:hyperlink>
    </w:p>
    <w:p w14:paraId="79DCC508" w14:textId="0DA95774" w:rsidR="00410205" w:rsidRDefault="00BF1F50">
      <w:pPr>
        <w:pStyle w:val="TOC4"/>
        <w:rPr>
          <w:rFonts w:eastAsiaTheme="minorEastAsia"/>
          <w:smallCaps w:val="0"/>
          <w:noProof/>
          <w:sz w:val="22"/>
          <w:lang w:val="en-US" w:eastAsia="en-US" w:bidi="ar-SA"/>
        </w:rPr>
      </w:pPr>
      <w:hyperlink w:anchor="_Toc496703120" w:history="1">
        <w:r w:rsidR="00410205" w:rsidRPr="004A14DE">
          <w:rPr>
            <w:rStyle w:val="Hyperlink"/>
            <w:noProof/>
          </w:rPr>
          <w:t>Azure Active Directory Premium</w:t>
        </w:r>
        <w:r w:rsidR="00410205">
          <w:rPr>
            <w:noProof/>
            <w:webHidden/>
          </w:rPr>
          <w:tab/>
        </w:r>
        <w:r w:rsidR="00410205">
          <w:rPr>
            <w:noProof/>
            <w:webHidden/>
          </w:rPr>
          <w:fldChar w:fldCharType="begin"/>
        </w:r>
        <w:r w:rsidR="00410205">
          <w:rPr>
            <w:noProof/>
            <w:webHidden/>
          </w:rPr>
          <w:instrText xml:space="preserve"> PAGEREF _Toc496703120 \h </w:instrText>
        </w:r>
        <w:r w:rsidR="00410205">
          <w:rPr>
            <w:noProof/>
            <w:webHidden/>
          </w:rPr>
        </w:r>
        <w:r w:rsidR="00410205">
          <w:rPr>
            <w:noProof/>
            <w:webHidden/>
          </w:rPr>
          <w:fldChar w:fldCharType="separate"/>
        </w:r>
        <w:r w:rsidR="00410205">
          <w:rPr>
            <w:noProof/>
            <w:webHidden/>
          </w:rPr>
          <w:t>21</w:t>
        </w:r>
        <w:r w:rsidR="00410205">
          <w:rPr>
            <w:noProof/>
            <w:webHidden/>
          </w:rPr>
          <w:fldChar w:fldCharType="end"/>
        </w:r>
      </w:hyperlink>
    </w:p>
    <w:p w14:paraId="257FB187" w14:textId="0237883E" w:rsidR="00410205" w:rsidRDefault="00BF1F50">
      <w:pPr>
        <w:pStyle w:val="TOC4"/>
        <w:rPr>
          <w:rFonts w:eastAsiaTheme="minorEastAsia"/>
          <w:smallCaps w:val="0"/>
          <w:noProof/>
          <w:sz w:val="22"/>
          <w:lang w:val="en-US" w:eastAsia="en-US" w:bidi="ar-SA"/>
        </w:rPr>
      </w:pPr>
      <w:hyperlink w:anchor="_Toc496703121" w:history="1">
        <w:r w:rsidR="00410205" w:rsidRPr="004A14DE">
          <w:rPr>
            <w:rStyle w:val="Hyperlink"/>
            <w:noProof/>
          </w:rPr>
          <w:t>Azure Information Protection Premium</w:t>
        </w:r>
        <w:r w:rsidR="00410205">
          <w:rPr>
            <w:noProof/>
            <w:webHidden/>
          </w:rPr>
          <w:tab/>
        </w:r>
        <w:r w:rsidR="00410205">
          <w:rPr>
            <w:noProof/>
            <w:webHidden/>
          </w:rPr>
          <w:fldChar w:fldCharType="begin"/>
        </w:r>
        <w:r w:rsidR="00410205">
          <w:rPr>
            <w:noProof/>
            <w:webHidden/>
          </w:rPr>
          <w:instrText xml:space="preserve"> PAGEREF _Toc496703121 \h </w:instrText>
        </w:r>
        <w:r w:rsidR="00410205">
          <w:rPr>
            <w:noProof/>
            <w:webHidden/>
          </w:rPr>
        </w:r>
        <w:r w:rsidR="00410205">
          <w:rPr>
            <w:noProof/>
            <w:webHidden/>
          </w:rPr>
          <w:fldChar w:fldCharType="separate"/>
        </w:r>
        <w:r w:rsidR="00410205">
          <w:rPr>
            <w:noProof/>
            <w:webHidden/>
          </w:rPr>
          <w:t>21</w:t>
        </w:r>
        <w:r w:rsidR="00410205">
          <w:rPr>
            <w:noProof/>
            <w:webHidden/>
          </w:rPr>
          <w:fldChar w:fldCharType="end"/>
        </w:r>
      </w:hyperlink>
    </w:p>
    <w:p w14:paraId="2ECA57FE" w14:textId="4E214F94" w:rsidR="00410205" w:rsidRDefault="00BF1F50">
      <w:pPr>
        <w:pStyle w:val="TOC3"/>
        <w:rPr>
          <w:rFonts w:eastAsiaTheme="minorEastAsia"/>
          <w:b w:val="0"/>
          <w:smallCaps w:val="0"/>
          <w:sz w:val="22"/>
          <w:lang w:val="en-US" w:eastAsia="en-US" w:bidi="ar-SA"/>
        </w:rPr>
      </w:pPr>
      <w:hyperlink w:anchor="_Toc496703122" w:history="1">
        <w:r w:rsidR="00410205" w:rsidRPr="004A14DE">
          <w:rPr>
            <w:rStyle w:val="Hyperlink"/>
          </w:rPr>
          <w:t>Microsoft Dynamics 365-szolgáltatások</w:t>
        </w:r>
        <w:r w:rsidR="00410205">
          <w:rPr>
            <w:webHidden/>
          </w:rPr>
          <w:tab/>
        </w:r>
        <w:r w:rsidR="00410205">
          <w:rPr>
            <w:webHidden/>
          </w:rPr>
          <w:fldChar w:fldCharType="begin"/>
        </w:r>
        <w:r w:rsidR="00410205">
          <w:rPr>
            <w:webHidden/>
          </w:rPr>
          <w:instrText xml:space="preserve"> PAGEREF _Toc496703122 \h </w:instrText>
        </w:r>
        <w:r w:rsidR="00410205">
          <w:rPr>
            <w:webHidden/>
          </w:rPr>
        </w:r>
        <w:r w:rsidR="00410205">
          <w:rPr>
            <w:webHidden/>
          </w:rPr>
          <w:fldChar w:fldCharType="separate"/>
        </w:r>
        <w:r w:rsidR="00410205">
          <w:rPr>
            <w:webHidden/>
          </w:rPr>
          <w:t>21</w:t>
        </w:r>
        <w:r w:rsidR="00410205">
          <w:rPr>
            <w:webHidden/>
          </w:rPr>
          <w:fldChar w:fldCharType="end"/>
        </w:r>
      </w:hyperlink>
    </w:p>
    <w:p w14:paraId="239E7DD9" w14:textId="00FC7ED5" w:rsidR="00410205" w:rsidRDefault="00BF1F50">
      <w:pPr>
        <w:pStyle w:val="TOC2"/>
        <w:tabs>
          <w:tab w:val="right" w:leader="dot" w:pos="5030"/>
        </w:tabs>
        <w:rPr>
          <w:rFonts w:eastAsiaTheme="minorEastAsia"/>
          <w:b w:val="0"/>
          <w:smallCaps w:val="0"/>
          <w:noProof/>
          <w:sz w:val="22"/>
          <w:lang w:val="en-US" w:eastAsia="en-US" w:bidi="ar-SA"/>
        </w:rPr>
      </w:pPr>
      <w:hyperlink w:anchor="_Toc496703123" w:history="1">
        <w:r w:rsidR="00410205" w:rsidRPr="004A14DE">
          <w:rPr>
            <w:rStyle w:val="Hyperlink"/>
            <w:noProof/>
          </w:rPr>
          <w:t>Office 365-szolgáltatások</w:t>
        </w:r>
        <w:r w:rsidR="00410205">
          <w:rPr>
            <w:noProof/>
            <w:webHidden/>
          </w:rPr>
          <w:tab/>
        </w:r>
        <w:r w:rsidR="00410205">
          <w:rPr>
            <w:noProof/>
            <w:webHidden/>
          </w:rPr>
          <w:fldChar w:fldCharType="begin"/>
        </w:r>
        <w:r w:rsidR="00410205">
          <w:rPr>
            <w:noProof/>
            <w:webHidden/>
          </w:rPr>
          <w:instrText xml:space="preserve"> PAGEREF _Toc496703123 \h </w:instrText>
        </w:r>
        <w:r w:rsidR="00410205">
          <w:rPr>
            <w:noProof/>
            <w:webHidden/>
          </w:rPr>
        </w:r>
        <w:r w:rsidR="00410205">
          <w:rPr>
            <w:noProof/>
            <w:webHidden/>
          </w:rPr>
          <w:fldChar w:fldCharType="separate"/>
        </w:r>
        <w:r w:rsidR="00410205">
          <w:rPr>
            <w:noProof/>
            <w:webHidden/>
          </w:rPr>
          <w:t>23</w:t>
        </w:r>
        <w:r w:rsidR="00410205">
          <w:rPr>
            <w:noProof/>
            <w:webHidden/>
          </w:rPr>
          <w:fldChar w:fldCharType="end"/>
        </w:r>
      </w:hyperlink>
    </w:p>
    <w:p w14:paraId="124EA7C1" w14:textId="3B03860F" w:rsidR="00410205" w:rsidRDefault="00BF1F50">
      <w:pPr>
        <w:pStyle w:val="TOC4"/>
        <w:rPr>
          <w:rFonts w:eastAsiaTheme="minorEastAsia"/>
          <w:smallCaps w:val="0"/>
          <w:noProof/>
          <w:sz w:val="22"/>
          <w:lang w:val="en-US" w:eastAsia="en-US" w:bidi="ar-SA"/>
        </w:rPr>
      </w:pPr>
      <w:hyperlink w:anchor="_Toc496703124" w:history="1">
        <w:r w:rsidR="00410205" w:rsidRPr="004A14DE">
          <w:rPr>
            <w:rStyle w:val="Hyperlink"/>
            <w:noProof/>
          </w:rPr>
          <w:t>Exchange Online</w:t>
        </w:r>
        <w:r w:rsidR="00410205">
          <w:rPr>
            <w:noProof/>
            <w:webHidden/>
          </w:rPr>
          <w:tab/>
        </w:r>
        <w:r w:rsidR="00410205">
          <w:rPr>
            <w:noProof/>
            <w:webHidden/>
          </w:rPr>
          <w:fldChar w:fldCharType="begin"/>
        </w:r>
        <w:r w:rsidR="00410205">
          <w:rPr>
            <w:noProof/>
            <w:webHidden/>
          </w:rPr>
          <w:instrText xml:space="preserve"> PAGEREF _Toc496703124 \h </w:instrText>
        </w:r>
        <w:r w:rsidR="00410205">
          <w:rPr>
            <w:noProof/>
            <w:webHidden/>
          </w:rPr>
        </w:r>
        <w:r w:rsidR="00410205">
          <w:rPr>
            <w:noProof/>
            <w:webHidden/>
          </w:rPr>
          <w:fldChar w:fldCharType="separate"/>
        </w:r>
        <w:r w:rsidR="00410205">
          <w:rPr>
            <w:noProof/>
            <w:webHidden/>
          </w:rPr>
          <w:t>23</w:t>
        </w:r>
        <w:r w:rsidR="00410205">
          <w:rPr>
            <w:noProof/>
            <w:webHidden/>
          </w:rPr>
          <w:fldChar w:fldCharType="end"/>
        </w:r>
      </w:hyperlink>
    </w:p>
    <w:p w14:paraId="6E865A3F" w14:textId="48CAEFC1" w:rsidR="00410205" w:rsidRDefault="00BF1F50">
      <w:pPr>
        <w:pStyle w:val="TOC4"/>
        <w:rPr>
          <w:rFonts w:eastAsiaTheme="minorEastAsia"/>
          <w:smallCaps w:val="0"/>
          <w:noProof/>
          <w:sz w:val="22"/>
          <w:lang w:val="en-US" w:eastAsia="en-US" w:bidi="ar-SA"/>
        </w:rPr>
      </w:pPr>
      <w:hyperlink w:anchor="_Toc496703125" w:history="1">
        <w:r w:rsidR="00410205" w:rsidRPr="004A14DE">
          <w:rPr>
            <w:rStyle w:val="Hyperlink"/>
            <w:noProof/>
          </w:rPr>
          <w:t>Office 365-alkalmazások</w:t>
        </w:r>
        <w:r w:rsidR="00410205">
          <w:rPr>
            <w:noProof/>
            <w:webHidden/>
          </w:rPr>
          <w:tab/>
        </w:r>
        <w:r w:rsidR="00410205">
          <w:rPr>
            <w:noProof/>
            <w:webHidden/>
          </w:rPr>
          <w:fldChar w:fldCharType="begin"/>
        </w:r>
        <w:r w:rsidR="00410205">
          <w:rPr>
            <w:noProof/>
            <w:webHidden/>
          </w:rPr>
          <w:instrText xml:space="preserve"> PAGEREF _Toc496703125 \h </w:instrText>
        </w:r>
        <w:r w:rsidR="00410205">
          <w:rPr>
            <w:noProof/>
            <w:webHidden/>
          </w:rPr>
        </w:r>
        <w:r w:rsidR="00410205">
          <w:rPr>
            <w:noProof/>
            <w:webHidden/>
          </w:rPr>
          <w:fldChar w:fldCharType="separate"/>
        </w:r>
        <w:r w:rsidR="00410205">
          <w:rPr>
            <w:noProof/>
            <w:webHidden/>
          </w:rPr>
          <w:t>25</w:t>
        </w:r>
        <w:r w:rsidR="00410205">
          <w:rPr>
            <w:noProof/>
            <w:webHidden/>
          </w:rPr>
          <w:fldChar w:fldCharType="end"/>
        </w:r>
      </w:hyperlink>
    </w:p>
    <w:p w14:paraId="33411980" w14:textId="0F9D5F67" w:rsidR="00410205" w:rsidRDefault="00BF1F50">
      <w:pPr>
        <w:pStyle w:val="TOC4"/>
        <w:rPr>
          <w:rFonts w:eastAsiaTheme="minorEastAsia"/>
          <w:smallCaps w:val="0"/>
          <w:noProof/>
          <w:sz w:val="22"/>
          <w:lang w:val="en-US" w:eastAsia="en-US" w:bidi="ar-SA"/>
        </w:rPr>
      </w:pPr>
      <w:hyperlink w:anchor="_Toc496703126" w:history="1">
        <w:r w:rsidR="00410205" w:rsidRPr="004A14DE">
          <w:rPr>
            <w:rStyle w:val="Hyperlink"/>
            <w:noProof/>
          </w:rPr>
          <w:t>Microsoft MyAnalytics</w:t>
        </w:r>
        <w:r w:rsidR="00410205">
          <w:rPr>
            <w:noProof/>
            <w:webHidden/>
          </w:rPr>
          <w:tab/>
        </w:r>
        <w:r w:rsidR="00410205">
          <w:rPr>
            <w:noProof/>
            <w:webHidden/>
          </w:rPr>
          <w:fldChar w:fldCharType="begin"/>
        </w:r>
        <w:r w:rsidR="00410205">
          <w:rPr>
            <w:noProof/>
            <w:webHidden/>
          </w:rPr>
          <w:instrText xml:space="preserve"> PAGEREF _Toc496703126 \h </w:instrText>
        </w:r>
        <w:r w:rsidR="00410205">
          <w:rPr>
            <w:noProof/>
            <w:webHidden/>
          </w:rPr>
        </w:r>
        <w:r w:rsidR="00410205">
          <w:rPr>
            <w:noProof/>
            <w:webHidden/>
          </w:rPr>
          <w:fldChar w:fldCharType="separate"/>
        </w:r>
        <w:r w:rsidR="00410205">
          <w:rPr>
            <w:noProof/>
            <w:webHidden/>
          </w:rPr>
          <w:t>25</w:t>
        </w:r>
        <w:r w:rsidR="00410205">
          <w:rPr>
            <w:noProof/>
            <w:webHidden/>
          </w:rPr>
          <w:fldChar w:fldCharType="end"/>
        </w:r>
      </w:hyperlink>
    </w:p>
    <w:p w14:paraId="637C0BA7" w14:textId="3C8B2C34" w:rsidR="00410205" w:rsidRDefault="00BF1F50">
      <w:pPr>
        <w:pStyle w:val="TOC4"/>
        <w:rPr>
          <w:rFonts w:eastAsiaTheme="minorEastAsia"/>
          <w:smallCaps w:val="0"/>
          <w:noProof/>
          <w:sz w:val="22"/>
          <w:lang w:val="en-US" w:eastAsia="en-US" w:bidi="ar-SA"/>
        </w:rPr>
      </w:pPr>
      <w:hyperlink w:anchor="_Toc496703127" w:history="1">
        <w:r w:rsidR="00410205" w:rsidRPr="004A14DE">
          <w:rPr>
            <w:rStyle w:val="Hyperlink"/>
            <w:noProof/>
          </w:rPr>
          <w:t>Office Online</w:t>
        </w:r>
        <w:r w:rsidR="00410205">
          <w:rPr>
            <w:noProof/>
            <w:webHidden/>
          </w:rPr>
          <w:tab/>
        </w:r>
        <w:r w:rsidR="00410205">
          <w:rPr>
            <w:noProof/>
            <w:webHidden/>
          </w:rPr>
          <w:fldChar w:fldCharType="begin"/>
        </w:r>
        <w:r w:rsidR="00410205">
          <w:rPr>
            <w:noProof/>
            <w:webHidden/>
          </w:rPr>
          <w:instrText xml:space="preserve"> PAGEREF _Toc496703127 \h </w:instrText>
        </w:r>
        <w:r w:rsidR="00410205">
          <w:rPr>
            <w:noProof/>
            <w:webHidden/>
          </w:rPr>
        </w:r>
        <w:r w:rsidR="00410205">
          <w:rPr>
            <w:noProof/>
            <w:webHidden/>
          </w:rPr>
          <w:fldChar w:fldCharType="separate"/>
        </w:r>
        <w:r w:rsidR="00410205">
          <w:rPr>
            <w:noProof/>
            <w:webHidden/>
          </w:rPr>
          <w:t>25</w:t>
        </w:r>
        <w:r w:rsidR="00410205">
          <w:rPr>
            <w:noProof/>
            <w:webHidden/>
          </w:rPr>
          <w:fldChar w:fldCharType="end"/>
        </w:r>
      </w:hyperlink>
    </w:p>
    <w:p w14:paraId="28D802CD" w14:textId="26EB5235" w:rsidR="00410205" w:rsidRDefault="00BF1F50">
      <w:pPr>
        <w:pStyle w:val="TOC4"/>
        <w:rPr>
          <w:rFonts w:eastAsiaTheme="minorEastAsia"/>
          <w:smallCaps w:val="0"/>
          <w:noProof/>
          <w:sz w:val="22"/>
          <w:lang w:val="en-US" w:eastAsia="en-US" w:bidi="ar-SA"/>
        </w:rPr>
      </w:pPr>
      <w:hyperlink w:anchor="_Toc496703128" w:history="1">
        <w:r w:rsidR="00410205" w:rsidRPr="004A14DE">
          <w:rPr>
            <w:rStyle w:val="Hyperlink"/>
            <w:noProof/>
          </w:rPr>
          <w:t>OneDrive for Business</w:t>
        </w:r>
        <w:r w:rsidR="00410205">
          <w:rPr>
            <w:noProof/>
            <w:webHidden/>
          </w:rPr>
          <w:tab/>
        </w:r>
        <w:r w:rsidR="00410205">
          <w:rPr>
            <w:noProof/>
            <w:webHidden/>
          </w:rPr>
          <w:fldChar w:fldCharType="begin"/>
        </w:r>
        <w:r w:rsidR="00410205">
          <w:rPr>
            <w:noProof/>
            <w:webHidden/>
          </w:rPr>
          <w:instrText xml:space="preserve"> PAGEREF _Toc496703128 \h </w:instrText>
        </w:r>
        <w:r w:rsidR="00410205">
          <w:rPr>
            <w:noProof/>
            <w:webHidden/>
          </w:rPr>
        </w:r>
        <w:r w:rsidR="00410205">
          <w:rPr>
            <w:noProof/>
            <w:webHidden/>
          </w:rPr>
          <w:fldChar w:fldCharType="separate"/>
        </w:r>
        <w:r w:rsidR="00410205">
          <w:rPr>
            <w:noProof/>
            <w:webHidden/>
          </w:rPr>
          <w:t>26</w:t>
        </w:r>
        <w:r w:rsidR="00410205">
          <w:rPr>
            <w:noProof/>
            <w:webHidden/>
          </w:rPr>
          <w:fldChar w:fldCharType="end"/>
        </w:r>
      </w:hyperlink>
    </w:p>
    <w:p w14:paraId="01F032FD" w14:textId="42055123" w:rsidR="00410205" w:rsidRDefault="00BF1F50">
      <w:pPr>
        <w:pStyle w:val="TOC4"/>
        <w:rPr>
          <w:rFonts w:eastAsiaTheme="minorEastAsia"/>
          <w:smallCaps w:val="0"/>
          <w:noProof/>
          <w:sz w:val="22"/>
          <w:lang w:val="en-US" w:eastAsia="en-US" w:bidi="ar-SA"/>
        </w:rPr>
      </w:pPr>
      <w:hyperlink w:anchor="_Toc496703129" w:history="1">
        <w:r w:rsidR="00410205" w:rsidRPr="004A14DE">
          <w:rPr>
            <w:rStyle w:val="Hyperlink"/>
            <w:noProof/>
          </w:rPr>
          <w:t>Project Online</w:t>
        </w:r>
        <w:r w:rsidR="00410205">
          <w:rPr>
            <w:noProof/>
            <w:webHidden/>
          </w:rPr>
          <w:tab/>
        </w:r>
        <w:r w:rsidR="00410205">
          <w:rPr>
            <w:noProof/>
            <w:webHidden/>
          </w:rPr>
          <w:fldChar w:fldCharType="begin"/>
        </w:r>
        <w:r w:rsidR="00410205">
          <w:rPr>
            <w:noProof/>
            <w:webHidden/>
          </w:rPr>
          <w:instrText xml:space="preserve"> PAGEREF _Toc496703129 \h </w:instrText>
        </w:r>
        <w:r w:rsidR="00410205">
          <w:rPr>
            <w:noProof/>
            <w:webHidden/>
          </w:rPr>
        </w:r>
        <w:r w:rsidR="00410205">
          <w:rPr>
            <w:noProof/>
            <w:webHidden/>
          </w:rPr>
          <w:fldChar w:fldCharType="separate"/>
        </w:r>
        <w:r w:rsidR="00410205">
          <w:rPr>
            <w:noProof/>
            <w:webHidden/>
          </w:rPr>
          <w:t>26</w:t>
        </w:r>
        <w:r w:rsidR="00410205">
          <w:rPr>
            <w:noProof/>
            <w:webHidden/>
          </w:rPr>
          <w:fldChar w:fldCharType="end"/>
        </w:r>
      </w:hyperlink>
    </w:p>
    <w:p w14:paraId="76E0D672" w14:textId="27DE8D54" w:rsidR="00410205" w:rsidRDefault="00BF1F50">
      <w:pPr>
        <w:pStyle w:val="TOC4"/>
        <w:rPr>
          <w:rFonts w:eastAsiaTheme="minorEastAsia"/>
          <w:smallCaps w:val="0"/>
          <w:noProof/>
          <w:sz w:val="22"/>
          <w:lang w:val="en-US" w:eastAsia="en-US" w:bidi="ar-SA"/>
        </w:rPr>
      </w:pPr>
      <w:hyperlink w:anchor="_Toc496703130" w:history="1">
        <w:r w:rsidR="00410205" w:rsidRPr="004A14DE">
          <w:rPr>
            <w:rStyle w:val="Hyperlink"/>
            <w:noProof/>
          </w:rPr>
          <w:t>SharePoint Online</w:t>
        </w:r>
        <w:r w:rsidR="00410205">
          <w:rPr>
            <w:noProof/>
            <w:webHidden/>
          </w:rPr>
          <w:tab/>
        </w:r>
        <w:r w:rsidR="00410205">
          <w:rPr>
            <w:noProof/>
            <w:webHidden/>
          </w:rPr>
          <w:fldChar w:fldCharType="begin"/>
        </w:r>
        <w:r w:rsidR="00410205">
          <w:rPr>
            <w:noProof/>
            <w:webHidden/>
          </w:rPr>
          <w:instrText xml:space="preserve"> PAGEREF _Toc496703130 \h </w:instrText>
        </w:r>
        <w:r w:rsidR="00410205">
          <w:rPr>
            <w:noProof/>
            <w:webHidden/>
          </w:rPr>
        </w:r>
        <w:r w:rsidR="00410205">
          <w:rPr>
            <w:noProof/>
            <w:webHidden/>
          </w:rPr>
          <w:fldChar w:fldCharType="separate"/>
        </w:r>
        <w:r w:rsidR="00410205">
          <w:rPr>
            <w:noProof/>
            <w:webHidden/>
          </w:rPr>
          <w:t>26</w:t>
        </w:r>
        <w:r w:rsidR="00410205">
          <w:rPr>
            <w:noProof/>
            <w:webHidden/>
          </w:rPr>
          <w:fldChar w:fldCharType="end"/>
        </w:r>
      </w:hyperlink>
    </w:p>
    <w:p w14:paraId="2A8FB8A5" w14:textId="518BA7E5" w:rsidR="00410205" w:rsidRDefault="00BF1F50">
      <w:pPr>
        <w:pStyle w:val="TOC4"/>
        <w:rPr>
          <w:rFonts w:eastAsiaTheme="minorEastAsia"/>
          <w:smallCaps w:val="0"/>
          <w:noProof/>
          <w:sz w:val="22"/>
          <w:lang w:val="en-US" w:eastAsia="en-US" w:bidi="ar-SA"/>
        </w:rPr>
      </w:pPr>
      <w:hyperlink w:anchor="_Toc496703131" w:history="1">
        <w:r w:rsidR="00410205" w:rsidRPr="004A14DE">
          <w:rPr>
            <w:rStyle w:val="Hyperlink"/>
            <w:noProof/>
          </w:rPr>
          <w:t>Skype Vállalati online verzió</w:t>
        </w:r>
        <w:r w:rsidR="00410205">
          <w:rPr>
            <w:noProof/>
            <w:webHidden/>
          </w:rPr>
          <w:tab/>
        </w:r>
        <w:r w:rsidR="00410205">
          <w:rPr>
            <w:noProof/>
            <w:webHidden/>
          </w:rPr>
          <w:fldChar w:fldCharType="begin"/>
        </w:r>
        <w:r w:rsidR="00410205">
          <w:rPr>
            <w:noProof/>
            <w:webHidden/>
          </w:rPr>
          <w:instrText xml:space="preserve"> PAGEREF _Toc496703131 \h </w:instrText>
        </w:r>
        <w:r w:rsidR="00410205">
          <w:rPr>
            <w:noProof/>
            <w:webHidden/>
          </w:rPr>
        </w:r>
        <w:r w:rsidR="00410205">
          <w:rPr>
            <w:noProof/>
            <w:webHidden/>
          </w:rPr>
          <w:fldChar w:fldCharType="separate"/>
        </w:r>
        <w:r w:rsidR="00410205">
          <w:rPr>
            <w:noProof/>
            <w:webHidden/>
          </w:rPr>
          <w:t>26</w:t>
        </w:r>
        <w:r w:rsidR="00410205">
          <w:rPr>
            <w:noProof/>
            <w:webHidden/>
          </w:rPr>
          <w:fldChar w:fldCharType="end"/>
        </w:r>
      </w:hyperlink>
    </w:p>
    <w:p w14:paraId="66AB6BA1" w14:textId="562434A9" w:rsidR="00410205" w:rsidRDefault="00BF1F50">
      <w:pPr>
        <w:pStyle w:val="TOC2"/>
        <w:tabs>
          <w:tab w:val="right" w:leader="dot" w:pos="5030"/>
        </w:tabs>
        <w:rPr>
          <w:rFonts w:eastAsiaTheme="minorEastAsia"/>
          <w:b w:val="0"/>
          <w:smallCaps w:val="0"/>
          <w:noProof/>
          <w:sz w:val="22"/>
          <w:lang w:val="en-US" w:eastAsia="en-US" w:bidi="ar-SA"/>
        </w:rPr>
      </w:pPr>
      <w:hyperlink w:anchor="_Toc496703132" w:history="1">
        <w:r w:rsidR="00410205" w:rsidRPr="004A14DE">
          <w:rPr>
            <w:rStyle w:val="Hyperlink"/>
            <w:noProof/>
          </w:rPr>
          <w:t>Egyéb online szolgáltatások</w:t>
        </w:r>
        <w:r w:rsidR="00410205">
          <w:rPr>
            <w:noProof/>
            <w:webHidden/>
          </w:rPr>
          <w:tab/>
        </w:r>
        <w:r w:rsidR="00410205">
          <w:rPr>
            <w:noProof/>
            <w:webHidden/>
          </w:rPr>
          <w:fldChar w:fldCharType="begin"/>
        </w:r>
        <w:r w:rsidR="00410205">
          <w:rPr>
            <w:noProof/>
            <w:webHidden/>
          </w:rPr>
          <w:instrText xml:space="preserve"> PAGEREF _Toc496703132 \h </w:instrText>
        </w:r>
        <w:r w:rsidR="00410205">
          <w:rPr>
            <w:noProof/>
            <w:webHidden/>
          </w:rPr>
        </w:r>
        <w:r w:rsidR="00410205">
          <w:rPr>
            <w:noProof/>
            <w:webHidden/>
          </w:rPr>
          <w:fldChar w:fldCharType="separate"/>
        </w:r>
        <w:r w:rsidR="00410205">
          <w:rPr>
            <w:noProof/>
            <w:webHidden/>
          </w:rPr>
          <w:t>27</w:t>
        </w:r>
        <w:r w:rsidR="00410205">
          <w:rPr>
            <w:noProof/>
            <w:webHidden/>
          </w:rPr>
          <w:fldChar w:fldCharType="end"/>
        </w:r>
      </w:hyperlink>
    </w:p>
    <w:p w14:paraId="594CE996" w14:textId="4168F2EE" w:rsidR="00410205" w:rsidRDefault="00BF1F50">
      <w:pPr>
        <w:pStyle w:val="TOC4"/>
        <w:rPr>
          <w:rFonts w:eastAsiaTheme="minorEastAsia"/>
          <w:smallCaps w:val="0"/>
          <w:noProof/>
          <w:sz w:val="22"/>
          <w:lang w:val="en-US" w:eastAsia="en-US" w:bidi="ar-SA"/>
        </w:rPr>
      </w:pPr>
      <w:hyperlink w:anchor="_Toc496703133" w:history="1">
        <w:r w:rsidR="00410205" w:rsidRPr="004A14DE">
          <w:rPr>
            <w:rStyle w:val="Hyperlink"/>
            <w:noProof/>
          </w:rPr>
          <w:t>Bing Maps Enterprise Platform és Mobile Asset Management Platform</w:t>
        </w:r>
        <w:r w:rsidR="00410205">
          <w:rPr>
            <w:noProof/>
            <w:webHidden/>
          </w:rPr>
          <w:tab/>
        </w:r>
        <w:r w:rsidR="00410205">
          <w:rPr>
            <w:noProof/>
            <w:webHidden/>
          </w:rPr>
          <w:fldChar w:fldCharType="begin"/>
        </w:r>
        <w:r w:rsidR="00410205">
          <w:rPr>
            <w:noProof/>
            <w:webHidden/>
          </w:rPr>
          <w:instrText xml:space="preserve"> PAGEREF _Toc496703133 \h </w:instrText>
        </w:r>
        <w:r w:rsidR="00410205">
          <w:rPr>
            <w:noProof/>
            <w:webHidden/>
          </w:rPr>
        </w:r>
        <w:r w:rsidR="00410205">
          <w:rPr>
            <w:noProof/>
            <w:webHidden/>
          </w:rPr>
          <w:fldChar w:fldCharType="separate"/>
        </w:r>
        <w:r w:rsidR="00410205">
          <w:rPr>
            <w:noProof/>
            <w:webHidden/>
          </w:rPr>
          <w:t>27</w:t>
        </w:r>
        <w:r w:rsidR="00410205">
          <w:rPr>
            <w:noProof/>
            <w:webHidden/>
          </w:rPr>
          <w:fldChar w:fldCharType="end"/>
        </w:r>
      </w:hyperlink>
    </w:p>
    <w:p w14:paraId="76AA011F" w14:textId="01887F66" w:rsidR="00410205" w:rsidRDefault="00BF1F50">
      <w:pPr>
        <w:pStyle w:val="TOC4"/>
        <w:rPr>
          <w:rFonts w:eastAsiaTheme="minorEastAsia"/>
          <w:smallCaps w:val="0"/>
          <w:noProof/>
          <w:sz w:val="22"/>
          <w:lang w:val="en-US" w:eastAsia="en-US" w:bidi="ar-SA"/>
        </w:rPr>
      </w:pPr>
      <w:hyperlink w:anchor="_Toc496703134" w:history="1">
        <w:r w:rsidR="00410205" w:rsidRPr="004A14DE">
          <w:rPr>
            <w:rStyle w:val="Hyperlink"/>
            <w:noProof/>
          </w:rPr>
          <w:t>Üzleti Alkalmazások Platformja</w:t>
        </w:r>
        <w:r w:rsidR="00410205">
          <w:rPr>
            <w:noProof/>
            <w:webHidden/>
          </w:rPr>
          <w:tab/>
        </w:r>
        <w:r w:rsidR="00410205">
          <w:rPr>
            <w:noProof/>
            <w:webHidden/>
          </w:rPr>
          <w:fldChar w:fldCharType="begin"/>
        </w:r>
        <w:r w:rsidR="00410205">
          <w:rPr>
            <w:noProof/>
            <w:webHidden/>
          </w:rPr>
          <w:instrText xml:space="preserve"> PAGEREF _Toc496703134 \h </w:instrText>
        </w:r>
        <w:r w:rsidR="00410205">
          <w:rPr>
            <w:noProof/>
            <w:webHidden/>
          </w:rPr>
        </w:r>
        <w:r w:rsidR="00410205">
          <w:rPr>
            <w:noProof/>
            <w:webHidden/>
          </w:rPr>
          <w:fldChar w:fldCharType="separate"/>
        </w:r>
        <w:r w:rsidR="00410205">
          <w:rPr>
            <w:noProof/>
            <w:webHidden/>
          </w:rPr>
          <w:t>28</w:t>
        </w:r>
        <w:r w:rsidR="00410205">
          <w:rPr>
            <w:noProof/>
            <w:webHidden/>
          </w:rPr>
          <w:fldChar w:fldCharType="end"/>
        </w:r>
      </w:hyperlink>
    </w:p>
    <w:p w14:paraId="72F9F619" w14:textId="786CE904" w:rsidR="00410205" w:rsidRDefault="00BF1F50">
      <w:pPr>
        <w:pStyle w:val="TOC4"/>
        <w:rPr>
          <w:rFonts w:eastAsiaTheme="minorEastAsia"/>
          <w:smallCaps w:val="0"/>
          <w:noProof/>
          <w:sz w:val="22"/>
          <w:lang w:val="en-US" w:eastAsia="en-US" w:bidi="ar-SA"/>
        </w:rPr>
      </w:pPr>
      <w:hyperlink w:anchor="_Toc496703135" w:history="1">
        <w:r w:rsidR="00410205" w:rsidRPr="004A14DE">
          <w:rPr>
            <w:rStyle w:val="Hyperlink"/>
            <w:noProof/>
          </w:rPr>
          <w:t>Microsoft Cloud App Security</w:t>
        </w:r>
        <w:r w:rsidR="00410205">
          <w:rPr>
            <w:noProof/>
            <w:webHidden/>
          </w:rPr>
          <w:tab/>
        </w:r>
        <w:r w:rsidR="00410205">
          <w:rPr>
            <w:noProof/>
            <w:webHidden/>
          </w:rPr>
          <w:fldChar w:fldCharType="begin"/>
        </w:r>
        <w:r w:rsidR="00410205">
          <w:rPr>
            <w:noProof/>
            <w:webHidden/>
          </w:rPr>
          <w:instrText xml:space="preserve"> PAGEREF _Toc496703135 \h </w:instrText>
        </w:r>
        <w:r w:rsidR="00410205">
          <w:rPr>
            <w:noProof/>
            <w:webHidden/>
          </w:rPr>
        </w:r>
        <w:r w:rsidR="00410205">
          <w:rPr>
            <w:noProof/>
            <w:webHidden/>
          </w:rPr>
          <w:fldChar w:fldCharType="separate"/>
        </w:r>
        <w:r w:rsidR="00410205">
          <w:rPr>
            <w:noProof/>
            <w:webHidden/>
          </w:rPr>
          <w:t>29</w:t>
        </w:r>
        <w:r w:rsidR="00410205">
          <w:rPr>
            <w:noProof/>
            <w:webHidden/>
          </w:rPr>
          <w:fldChar w:fldCharType="end"/>
        </w:r>
      </w:hyperlink>
    </w:p>
    <w:p w14:paraId="7A631663" w14:textId="574A7DA6" w:rsidR="00410205" w:rsidRDefault="00BF1F50">
      <w:pPr>
        <w:pStyle w:val="TOC4"/>
        <w:rPr>
          <w:rFonts w:eastAsiaTheme="minorEastAsia"/>
          <w:smallCaps w:val="0"/>
          <w:noProof/>
          <w:sz w:val="22"/>
          <w:lang w:val="en-US" w:eastAsia="en-US" w:bidi="ar-SA"/>
        </w:rPr>
      </w:pPr>
      <w:hyperlink w:anchor="_Toc496703136" w:history="1">
        <w:r w:rsidR="00410205" w:rsidRPr="004A14DE">
          <w:rPr>
            <w:rStyle w:val="Hyperlink"/>
            <w:noProof/>
          </w:rPr>
          <w:t>Microsoft Intune</w:t>
        </w:r>
        <w:r w:rsidR="00410205">
          <w:rPr>
            <w:noProof/>
            <w:webHidden/>
          </w:rPr>
          <w:tab/>
        </w:r>
        <w:r w:rsidR="00410205">
          <w:rPr>
            <w:noProof/>
            <w:webHidden/>
          </w:rPr>
          <w:fldChar w:fldCharType="begin"/>
        </w:r>
        <w:r w:rsidR="00410205">
          <w:rPr>
            <w:noProof/>
            <w:webHidden/>
          </w:rPr>
          <w:instrText xml:space="preserve"> PAGEREF _Toc496703136 \h </w:instrText>
        </w:r>
        <w:r w:rsidR="00410205">
          <w:rPr>
            <w:noProof/>
            <w:webHidden/>
          </w:rPr>
        </w:r>
        <w:r w:rsidR="00410205">
          <w:rPr>
            <w:noProof/>
            <w:webHidden/>
          </w:rPr>
          <w:fldChar w:fldCharType="separate"/>
        </w:r>
        <w:r w:rsidR="00410205">
          <w:rPr>
            <w:noProof/>
            <w:webHidden/>
          </w:rPr>
          <w:t>29</w:t>
        </w:r>
        <w:r w:rsidR="00410205">
          <w:rPr>
            <w:noProof/>
            <w:webHidden/>
          </w:rPr>
          <w:fldChar w:fldCharType="end"/>
        </w:r>
      </w:hyperlink>
    </w:p>
    <w:p w14:paraId="465ED72A" w14:textId="7C429ED7" w:rsidR="00410205" w:rsidRDefault="00BF1F50">
      <w:pPr>
        <w:pStyle w:val="TOC4"/>
        <w:rPr>
          <w:rFonts w:eastAsiaTheme="minorEastAsia"/>
          <w:smallCaps w:val="0"/>
          <w:noProof/>
          <w:sz w:val="22"/>
          <w:lang w:val="en-US" w:eastAsia="en-US" w:bidi="ar-SA"/>
        </w:rPr>
      </w:pPr>
      <w:hyperlink w:anchor="_Toc496703137" w:history="1">
        <w:r w:rsidR="00410205" w:rsidRPr="004A14DE">
          <w:rPr>
            <w:rStyle w:val="Hyperlink"/>
            <w:noProof/>
          </w:rPr>
          <w:t>Microsoft Kaizala Pro</w:t>
        </w:r>
        <w:r w:rsidR="00410205">
          <w:rPr>
            <w:noProof/>
            <w:webHidden/>
          </w:rPr>
          <w:tab/>
        </w:r>
        <w:r w:rsidR="00410205">
          <w:rPr>
            <w:noProof/>
            <w:webHidden/>
          </w:rPr>
          <w:fldChar w:fldCharType="begin"/>
        </w:r>
        <w:r w:rsidR="00410205">
          <w:rPr>
            <w:noProof/>
            <w:webHidden/>
          </w:rPr>
          <w:instrText xml:space="preserve"> PAGEREF _Toc496703137 \h </w:instrText>
        </w:r>
        <w:r w:rsidR="00410205">
          <w:rPr>
            <w:noProof/>
            <w:webHidden/>
          </w:rPr>
        </w:r>
        <w:r w:rsidR="00410205">
          <w:rPr>
            <w:noProof/>
            <w:webHidden/>
          </w:rPr>
          <w:fldChar w:fldCharType="separate"/>
        </w:r>
        <w:r w:rsidR="00410205">
          <w:rPr>
            <w:noProof/>
            <w:webHidden/>
          </w:rPr>
          <w:t>29</w:t>
        </w:r>
        <w:r w:rsidR="00410205">
          <w:rPr>
            <w:noProof/>
            <w:webHidden/>
          </w:rPr>
          <w:fldChar w:fldCharType="end"/>
        </w:r>
      </w:hyperlink>
    </w:p>
    <w:p w14:paraId="3F714232" w14:textId="5A6FC1C1" w:rsidR="00410205" w:rsidRDefault="00BF1F50">
      <w:pPr>
        <w:pStyle w:val="TOC4"/>
        <w:rPr>
          <w:rFonts w:eastAsiaTheme="minorEastAsia"/>
          <w:smallCaps w:val="0"/>
          <w:noProof/>
          <w:sz w:val="22"/>
          <w:lang w:val="en-US" w:eastAsia="en-US" w:bidi="ar-SA"/>
        </w:rPr>
      </w:pPr>
      <w:hyperlink w:anchor="_Toc496703138" w:history="1">
        <w:r w:rsidR="00410205" w:rsidRPr="004A14DE">
          <w:rPr>
            <w:rStyle w:val="Hyperlink"/>
            <w:noProof/>
          </w:rPr>
          <w:t>Microsoft Learning</w:t>
        </w:r>
        <w:r w:rsidR="00410205">
          <w:rPr>
            <w:noProof/>
            <w:webHidden/>
          </w:rPr>
          <w:tab/>
        </w:r>
        <w:r w:rsidR="00410205">
          <w:rPr>
            <w:noProof/>
            <w:webHidden/>
          </w:rPr>
          <w:fldChar w:fldCharType="begin"/>
        </w:r>
        <w:r w:rsidR="00410205">
          <w:rPr>
            <w:noProof/>
            <w:webHidden/>
          </w:rPr>
          <w:instrText xml:space="preserve"> PAGEREF _Toc496703138 \h </w:instrText>
        </w:r>
        <w:r w:rsidR="00410205">
          <w:rPr>
            <w:noProof/>
            <w:webHidden/>
          </w:rPr>
        </w:r>
        <w:r w:rsidR="00410205">
          <w:rPr>
            <w:noProof/>
            <w:webHidden/>
          </w:rPr>
          <w:fldChar w:fldCharType="separate"/>
        </w:r>
        <w:r w:rsidR="00410205">
          <w:rPr>
            <w:noProof/>
            <w:webHidden/>
          </w:rPr>
          <w:t>30</w:t>
        </w:r>
        <w:r w:rsidR="00410205">
          <w:rPr>
            <w:noProof/>
            <w:webHidden/>
          </w:rPr>
          <w:fldChar w:fldCharType="end"/>
        </w:r>
      </w:hyperlink>
    </w:p>
    <w:p w14:paraId="77054D21" w14:textId="0B025679" w:rsidR="00410205" w:rsidRDefault="00BF1F50">
      <w:pPr>
        <w:pStyle w:val="TOC4"/>
        <w:rPr>
          <w:rFonts w:eastAsiaTheme="minorEastAsia"/>
          <w:smallCaps w:val="0"/>
          <w:noProof/>
          <w:sz w:val="22"/>
          <w:lang w:val="en-US" w:eastAsia="en-US" w:bidi="ar-SA"/>
        </w:rPr>
      </w:pPr>
      <w:hyperlink w:anchor="_Toc496703139" w:history="1">
        <w:r w:rsidR="00410205" w:rsidRPr="004A14DE">
          <w:rPr>
            <w:rStyle w:val="Hyperlink"/>
            <w:noProof/>
          </w:rPr>
          <w:t>Minecraft: Education Edition</w:t>
        </w:r>
        <w:r w:rsidR="00410205">
          <w:rPr>
            <w:noProof/>
            <w:webHidden/>
          </w:rPr>
          <w:tab/>
        </w:r>
        <w:r w:rsidR="00410205">
          <w:rPr>
            <w:noProof/>
            <w:webHidden/>
          </w:rPr>
          <w:fldChar w:fldCharType="begin"/>
        </w:r>
        <w:r w:rsidR="00410205">
          <w:rPr>
            <w:noProof/>
            <w:webHidden/>
          </w:rPr>
          <w:instrText xml:space="preserve"> PAGEREF _Toc496703139 \h </w:instrText>
        </w:r>
        <w:r w:rsidR="00410205">
          <w:rPr>
            <w:noProof/>
            <w:webHidden/>
          </w:rPr>
        </w:r>
        <w:r w:rsidR="00410205">
          <w:rPr>
            <w:noProof/>
            <w:webHidden/>
          </w:rPr>
          <w:fldChar w:fldCharType="separate"/>
        </w:r>
        <w:r w:rsidR="00410205">
          <w:rPr>
            <w:noProof/>
            <w:webHidden/>
          </w:rPr>
          <w:t>30</w:t>
        </w:r>
        <w:r w:rsidR="00410205">
          <w:rPr>
            <w:noProof/>
            <w:webHidden/>
          </w:rPr>
          <w:fldChar w:fldCharType="end"/>
        </w:r>
      </w:hyperlink>
    </w:p>
    <w:p w14:paraId="216CEA72" w14:textId="48913332" w:rsidR="00410205" w:rsidRDefault="00BF1F50">
      <w:pPr>
        <w:pStyle w:val="TOC4"/>
        <w:rPr>
          <w:rFonts w:eastAsiaTheme="minorEastAsia"/>
          <w:smallCaps w:val="0"/>
          <w:noProof/>
          <w:sz w:val="22"/>
          <w:lang w:val="en-US" w:eastAsia="en-US" w:bidi="ar-SA"/>
        </w:rPr>
      </w:pPr>
      <w:hyperlink w:anchor="_Toc496703140" w:history="1">
        <w:r w:rsidR="00410205" w:rsidRPr="004A14DE">
          <w:rPr>
            <w:rStyle w:val="Hyperlink"/>
            <w:noProof/>
          </w:rPr>
          <w:t>Office 365 Developer</w:t>
        </w:r>
        <w:r w:rsidR="00410205">
          <w:rPr>
            <w:noProof/>
            <w:webHidden/>
          </w:rPr>
          <w:tab/>
        </w:r>
        <w:r w:rsidR="00410205">
          <w:rPr>
            <w:noProof/>
            <w:webHidden/>
          </w:rPr>
          <w:fldChar w:fldCharType="begin"/>
        </w:r>
        <w:r w:rsidR="00410205">
          <w:rPr>
            <w:noProof/>
            <w:webHidden/>
          </w:rPr>
          <w:instrText xml:space="preserve"> PAGEREF _Toc496703140 \h </w:instrText>
        </w:r>
        <w:r w:rsidR="00410205">
          <w:rPr>
            <w:noProof/>
            <w:webHidden/>
          </w:rPr>
        </w:r>
        <w:r w:rsidR="00410205">
          <w:rPr>
            <w:noProof/>
            <w:webHidden/>
          </w:rPr>
          <w:fldChar w:fldCharType="separate"/>
        </w:r>
        <w:r w:rsidR="00410205">
          <w:rPr>
            <w:noProof/>
            <w:webHidden/>
          </w:rPr>
          <w:t>30</w:t>
        </w:r>
        <w:r w:rsidR="00410205">
          <w:rPr>
            <w:noProof/>
            <w:webHidden/>
          </w:rPr>
          <w:fldChar w:fldCharType="end"/>
        </w:r>
      </w:hyperlink>
    </w:p>
    <w:p w14:paraId="6A6AC9D7" w14:textId="54E54C1D" w:rsidR="00410205" w:rsidRDefault="00BF1F50">
      <w:pPr>
        <w:pStyle w:val="TOC4"/>
        <w:rPr>
          <w:rFonts w:eastAsiaTheme="minorEastAsia"/>
          <w:smallCaps w:val="0"/>
          <w:noProof/>
          <w:sz w:val="22"/>
          <w:lang w:val="en-US" w:eastAsia="en-US" w:bidi="ar-SA"/>
        </w:rPr>
      </w:pPr>
      <w:hyperlink w:anchor="_Toc496703141" w:history="1">
        <w:r w:rsidR="00410205" w:rsidRPr="004A14DE">
          <w:rPr>
            <w:rStyle w:val="Hyperlink"/>
            <w:noProof/>
          </w:rPr>
          <w:t>Windows asztali operációs rendszer</w:t>
        </w:r>
        <w:r w:rsidR="00410205">
          <w:rPr>
            <w:noProof/>
            <w:webHidden/>
          </w:rPr>
          <w:tab/>
        </w:r>
        <w:r w:rsidR="00410205">
          <w:rPr>
            <w:noProof/>
            <w:webHidden/>
          </w:rPr>
          <w:fldChar w:fldCharType="begin"/>
        </w:r>
        <w:r w:rsidR="00410205">
          <w:rPr>
            <w:noProof/>
            <w:webHidden/>
          </w:rPr>
          <w:instrText xml:space="preserve"> PAGEREF _Toc496703141 \h </w:instrText>
        </w:r>
        <w:r w:rsidR="00410205">
          <w:rPr>
            <w:noProof/>
            <w:webHidden/>
          </w:rPr>
        </w:r>
        <w:r w:rsidR="00410205">
          <w:rPr>
            <w:noProof/>
            <w:webHidden/>
          </w:rPr>
          <w:fldChar w:fldCharType="separate"/>
        </w:r>
        <w:r w:rsidR="00410205">
          <w:rPr>
            <w:noProof/>
            <w:webHidden/>
          </w:rPr>
          <w:t>30</w:t>
        </w:r>
        <w:r w:rsidR="00410205">
          <w:rPr>
            <w:noProof/>
            <w:webHidden/>
          </w:rPr>
          <w:fldChar w:fldCharType="end"/>
        </w:r>
      </w:hyperlink>
    </w:p>
    <w:p w14:paraId="1DCE2050" w14:textId="4A5EAD46" w:rsidR="00410205" w:rsidRDefault="00BF1F50">
      <w:pPr>
        <w:pStyle w:val="TOC1"/>
        <w:tabs>
          <w:tab w:val="right" w:leader="dot" w:pos="5030"/>
        </w:tabs>
        <w:rPr>
          <w:rFonts w:eastAsiaTheme="minorEastAsia"/>
          <w:b w:val="0"/>
          <w:caps w:val="0"/>
          <w:noProof/>
          <w:sz w:val="22"/>
          <w:lang w:val="en-US" w:eastAsia="en-US" w:bidi="ar-SA"/>
        </w:rPr>
      </w:pPr>
      <w:hyperlink w:anchor="_Toc496703142" w:history="1">
        <w:r w:rsidR="00410205" w:rsidRPr="004A14DE">
          <w:rPr>
            <w:rStyle w:val="Hyperlink"/>
            <w:noProof/>
          </w:rPr>
          <w:t>1. melléklet – Értesítések</w:t>
        </w:r>
        <w:r w:rsidR="00410205">
          <w:rPr>
            <w:noProof/>
            <w:webHidden/>
          </w:rPr>
          <w:tab/>
        </w:r>
        <w:r w:rsidR="00410205">
          <w:rPr>
            <w:noProof/>
            <w:webHidden/>
          </w:rPr>
          <w:fldChar w:fldCharType="begin"/>
        </w:r>
        <w:r w:rsidR="00410205">
          <w:rPr>
            <w:noProof/>
            <w:webHidden/>
          </w:rPr>
          <w:instrText xml:space="preserve"> PAGEREF _Toc496703142 \h </w:instrText>
        </w:r>
        <w:r w:rsidR="00410205">
          <w:rPr>
            <w:noProof/>
            <w:webHidden/>
          </w:rPr>
        </w:r>
        <w:r w:rsidR="00410205">
          <w:rPr>
            <w:noProof/>
            <w:webHidden/>
          </w:rPr>
          <w:fldChar w:fldCharType="separate"/>
        </w:r>
        <w:r w:rsidR="00410205">
          <w:rPr>
            <w:noProof/>
            <w:webHidden/>
          </w:rPr>
          <w:t>31</w:t>
        </w:r>
        <w:r w:rsidR="00410205">
          <w:rPr>
            <w:noProof/>
            <w:webHidden/>
          </w:rPr>
          <w:fldChar w:fldCharType="end"/>
        </w:r>
      </w:hyperlink>
    </w:p>
    <w:p w14:paraId="07BA636D" w14:textId="536838F8" w:rsidR="00410205" w:rsidRDefault="00BF1F50">
      <w:pPr>
        <w:pStyle w:val="TOC3"/>
        <w:rPr>
          <w:rFonts w:eastAsiaTheme="minorEastAsia"/>
          <w:b w:val="0"/>
          <w:smallCaps w:val="0"/>
          <w:sz w:val="22"/>
          <w:lang w:val="en-US" w:eastAsia="en-US" w:bidi="ar-SA"/>
        </w:rPr>
      </w:pPr>
      <w:hyperlink w:anchor="_Toc496703143" w:history="1">
        <w:r w:rsidR="00410205" w:rsidRPr="004A14DE">
          <w:rPr>
            <w:rStyle w:val="Hyperlink"/>
          </w:rPr>
          <w:t>Bing Maps</w:t>
        </w:r>
        <w:r w:rsidR="00410205">
          <w:rPr>
            <w:webHidden/>
          </w:rPr>
          <w:tab/>
        </w:r>
        <w:r w:rsidR="00410205">
          <w:rPr>
            <w:webHidden/>
          </w:rPr>
          <w:fldChar w:fldCharType="begin"/>
        </w:r>
        <w:r w:rsidR="00410205">
          <w:rPr>
            <w:webHidden/>
          </w:rPr>
          <w:instrText xml:space="preserve"> PAGEREF _Toc496703143 \h </w:instrText>
        </w:r>
        <w:r w:rsidR="00410205">
          <w:rPr>
            <w:webHidden/>
          </w:rPr>
        </w:r>
        <w:r w:rsidR="00410205">
          <w:rPr>
            <w:webHidden/>
          </w:rPr>
          <w:fldChar w:fldCharType="separate"/>
        </w:r>
        <w:r w:rsidR="00410205">
          <w:rPr>
            <w:webHidden/>
          </w:rPr>
          <w:t>31</w:t>
        </w:r>
        <w:r w:rsidR="00410205">
          <w:rPr>
            <w:webHidden/>
          </w:rPr>
          <w:fldChar w:fldCharType="end"/>
        </w:r>
      </w:hyperlink>
    </w:p>
    <w:p w14:paraId="1484EF38" w14:textId="61A61523" w:rsidR="00410205" w:rsidRDefault="00BF1F50">
      <w:pPr>
        <w:pStyle w:val="TOC3"/>
        <w:rPr>
          <w:rFonts w:eastAsiaTheme="minorEastAsia"/>
          <w:b w:val="0"/>
          <w:smallCaps w:val="0"/>
          <w:sz w:val="22"/>
          <w:lang w:val="en-US" w:eastAsia="en-US" w:bidi="ar-SA"/>
        </w:rPr>
      </w:pPr>
      <w:hyperlink w:anchor="_Toc496703144" w:history="1">
        <w:r w:rsidR="00410205" w:rsidRPr="004A14DE">
          <w:rPr>
            <w:rStyle w:val="Hyperlink"/>
          </w:rPr>
          <w:t>Szakmai szolgáltatások</w:t>
        </w:r>
        <w:r w:rsidR="00410205">
          <w:rPr>
            <w:webHidden/>
          </w:rPr>
          <w:tab/>
        </w:r>
        <w:r w:rsidR="00410205">
          <w:rPr>
            <w:webHidden/>
          </w:rPr>
          <w:fldChar w:fldCharType="begin"/>
        </w:r>
        <w:r w:rsidR="00410205">
          <w:rPr>
            <w:webHidden/>
          </w:rPr>
          <w:instrText xml:space="preserve"> PAGEREF _Toc496703144 \h </w:instrText>
        </w:r>
        <w:r w:rsidR="00410205">
          <w:rPr>
            <w:webHidden/>
          </w:rPr>
        </w:r>
        <w:r w:rsidR="00410205">
          <w:rPr>
            <w:webHidden/>
          </w:rPr>
          <w:fldChar w:fldCharType="separate"/>
        </w:r>
        <w:r w:rsidR="00410205">
          <w:rPr>
            <w:webHidden/>
          </w:rPr>
          <w:t>31</w:t>
        </w:r>
        <w:r w:rsidR="00410205">
          <w:rPr>
            <w:webHidden/>
          </w:rPr>
          <w:fldChar w:fldCharType="end"/>
        </w:r>
      </w:hyperlink>
    </w:p>
    <w:p w14:paraId="4AD9E7AC" w14:textId="18B3C57E" w:rsidR="00410205" w:rsidRDefault="00BF1F50">
      <w:pPr>
        <w:pStyle w:val="TOC3"/>
        <w:rPr>
          <w:rFonts w:eastAsiaTheme="minorEastAsia"/>
          <w:b w:val="0"/>
          <w:smallCaps w:val="0"/>
          <w:sz w:val="22"/>
          <w:lang w:val="en-US" w:eastAsia="en-US" w:bidi="ar-SA"/>
        </w:rPr>
      </w:pPr>
      <w:hyperlink w:anchor="_Toc496703145" w:history="1">
        <w:r w:rsidR="00410205" w:rsidRPr="004A14DE">
          <w:rPr>
            <w:rStyle w:val="Hyperlink"/>
          </w:rPr>
          <w:t>Az Azure Médiaszolgáltatások – H.265/HEVC-kódolásra vonatkozó értesítés</w:t>
        </w:r>
        <w:r w:rsidR="00410205">
          <w:rPr>
            <w:webHidden/>
          </w:rPr>
          <w:tab/>
        </w:r>
        <w:r w:rsidR="00410205">
          <w:rPr>
            <w:webHidden/>
          </w:rPr>
          <w:fldChar w:fldCharType="begin"/>
        </w:r>
        <w:r w:rsidR="00410205">
          <w:rPr>
            <w:webHidden/>
          </w:rPr>
          <w:instrText xml:space="preserve"> PAGEREF _Toc496703145 \h </w:instrText>
        </w:r>
        <w:r w:rsidR="00410205">
          <w:rPr>
            <w:webHidden/>
          </w:rPr>
        </w:r>
        <w:r w:rsidR="00410205">
          <w:rPr>
            <w:webHidden/>
          </w:rPr>
          <w:fldChar w:fldCharType="separate"/>
        </w:r>
        <w:r w:rsidR="00410205">
          <w:rPr>
            <w:webHidden/>
          </w:rPr>
          <w:t>32</w:t>
        </w:r>
        <w:r w:rsidR="00410205">
          <w:rPr>
            <w:webHidden/>
          </w:rPr>
          <w:fldChar w:fldCharType="end"/>
        </w:r>
      </w:hyperlink>
    </w:p>
    <w:p w14:paraId="24999165" w14:textId="303AAF64" w:rsidR="00410205" w:rsidRDefault="00BF1F50">
      <w:pPr>
        <w:pStyle w:val="TOC3"/>
        <w:rPr>
          <w:rFonts w:eastAsiaTheme="minorEastAsia"/>
          <w:b w:val="0"/>
          <w:smallCaps w:val="0"/>
          <w:sz w:val="22"/>
          <w:lang w:val="en-US" w:eastAsia="en-US" w:bidi="ar-SA"/>
        </w:rPr>
      </w:pPr>
      <w:hyperlink w:anchor="_Toc496703146" w:history="1">
        <w:r w:rsidR="00410205" w:rsidRPr="004A14DE">
          <w:rPr>
            <w:rStyle w:val="Hyperlink"/>
          </w:rPr>
          <w:t>Az Adobe Flash Playerre vonatkozó értesítés</w:t>
        </w:r>
        <w:r w:rsidR="00410205">
          <w:rPr>
            <w:webHidden/>
          </w:rPr>
          <w:tab/>
        </w:r>
        <w:r w:rsidR="00410205">
          <w:rPr>
            <w:webHidden/>
          </w:rPr>
          <w:fldChar w:fldCharType="begin"/>
        </w:r>
        <w:r w:rsidR="00410205">
          <w:rPr>
            <w:webHidden/>
          </w:rPr>
          <w:instrText xml:space="preserve"> PAGEREF _Toc496703146 \h </w:instrText>
        </w:r>
        <w:r w:rsidR="00410205">
          <w:rPr>
            <w:webHidden/>
          </w:rPr>
        </w:r>
        <w:r w:rsidR="00410205">
          <w:rPr>
            <w:webHidden/>
          </w:rPr>
          <w:fldChar w:fldCharType="separate"/>
        </w:r>
        <w:r w:rsidR="00410205">
          <w:rPr>
            <w:webHidden/>
          </w:rPr>
          <w:t>32</w:t>
        </w:r>
        <w:r w:rsidR="00410205">
          <w:rPr>
            <w:webHidden/>
          </w:rPr>
          <w:fldChar w:fldCharType="end"/>
        </w:r>
      </w:hyperlink>
    </w:p>
    <w:p w14:paraId="326B965A" w14:textId="146FF8F0" w:rsidR="00410205" w:rsidRDefault="00BF1F50">
      <w:pPr>
        <w:pStyle w:val="TOC3"/>
        <w:rPr>
          <w:rFonts w:eastAsiaTheme="minorEastAsia"/>
          <w:b w:val="0"/>
          <w:smallCaps w:val="0"/>
          <w:sz w:val="22"/>
          <w:lang w:val="en-US" w:eastAsia="en-US" w:bidi="ar-SA"/>
        </w:rPr>
      </w:pPr>
      <w:hyperlink w:anchor="_Toc496703147" w:history="1">
        <w:r w:rsidR="00410205" w:rsidRPr="004A14DE">
          <w:rPr>
            <w:rStyle w:val="Hyperlink"/>
          </w:rPr>
          <w:t>A H.264/AVC képi szabvánnyal, a VC-1 videoszabvánnyal, az MPEG-4 Part 2 képi szabvánnyal és az MPEG-2 videoszabvánnyal kapcsolatos értesítés</w:t>
        </w:r>
        <w:r w:rsidR="00410205">
          <w:rPr>
            <w:webHidden/>
          </w:rPr>
          <w:tab/>
        </w:r>
        <w:r w:rsidR="00410205">
          <w:rPr>
            <w:webHidden/>
          </w:rPr>
          <w:fldChar w:fldCharType="begin"/>
        </w:r>
        <w:r w:rsidR="00410205">
          <w:rPr>
            <w:webHidden/>
          </w:rPr>
          <w:instrText xml:space="preserve"> PAGEREF _Toc496703147 \h </w:instrText>
        </w:r>
        <w:r w:rsidR="00410205">
          <w:rPr>
            <w:webHidden/>
          </w:rPr>
        </w:r>
        <w:r w:rsidR="00410205">
          <w:rPr>
            <w:webHidden/>
          </w:rPr>
          <w:fldChar w:fldCharType="separate"/>
        </w:r>
        <w:r w:rsidR="00410205">
          <w:rPr>
            <w:webHidden/>
          </w:rPr>
          <w:t>32</w:t>
        </w:r>
        <w:r w:rsidR="00410205">
          <w:rPr>
            <w:webHidden/>
          </w:rPr>
          <w:fldChar w:fldCharType="end"/>
        </w:r>
      </w:hyperlink>
    </w:p>
    <w:p w14:paraId="6473B92F" w14:textId="05B34113" w:rsidR="00410205" w:rsidRDefault="00BF1F50">
      <w:pPr>
        <w:pStyle w:val="TOC1"/>
        <w:tabs>
          <w:tab w:val="right" w:leader="dot" w:pos="5030"/>
        </w:tabs>
        <w:rPr>
          <w:rFonts w:eastAsiaTheme="minorEastAsia"/>
          <w:b w:val="0"/>
          <w:caps w:val="0"/>
          <w:noProof/>
          <w:sz w:val="22"/>
          <w:lang w:val="en-US" w:eastAsia="en-US" w:bidi="ar-SA"/>
        </w:rPr>
      </w:pPr>
      <w:hyperlink w:anchor="_Toc496703148" w:history="1">
        <w:r w:rsidR="00410205" w:rsidRPr="004A14DE">
          <w:rPr>
            <w:rStyle w:val="Hyperlink"/>
            <w:noProof/>
          </w:rPr>
          <w:t>2. melléklet – Előfizetési Licenccsomagok</w:t>
        </w:r>
        <w:r w:rsidR="00410205">
          <w:rPr>
            <w:noProof/>
            <w:webHidden/>
          </w:rPr>
          <w:tab/>
        </w:r>
        <w:r w:rsidR="00410205">
          <w:rPr>
            <w:noProof/>
            <w:webHidden/>
          </w:rPr>
          <w:fldChar w:fldCharType="begin"/>
        </w:r>
        <w:r w:rsidR="00410205">
          <w:rPr>
            <w:noProof/>
            <w:webHidden/>
          </w:rPr>
          <w:instrText xml:space="preserve"> PAGEREF _Toc496703148 \h </w:instrText>
        </w:r>
        <w:r w:rsidR="00410205">
          <w:rPr>
            <w:noProof/>
            <w:webHidden/>
          </w:rPr>
        </w:r>
        <w:r w:rsidR="00410205">
          <w:rPr>
            <w:noProof/>
            <w:webHidden/>
          </w:rPr>
          <w:fldChar w:fldCharType="separate"/>
        </w:r>
        <w:r w:rsidR="00410205">
          <w:rPr>
            <w:noProof/>
            <w:webHidden/>
          </w:rPr>
          <w:t>34</w:t>
        </w:r>
        <w:r w:rsidR="00410205">
          <w:rPr>
            <w:noProof/>
            <w:webHidden/>
          </w:rPr>
          <w:fldChar w:fldCharType="end"/>
        </w:r>
      </w:hyperlink>
    </w:p>
    <w:p w14:paraId="46942CA5" w14:textId="60ECE84D" w:rsidR="00410205" w:rsidRDefault="00BF1F50">
      <w:pPr>
        <w:pStyle w:val="TOC1"/>
        <w:tabs>
          <w:tab w:val="right" w:leader="dot" w:pos="5030"/>
        </w:tabs>
        <w:rPr>
          <w:rFonts w:eastAsiaTheme="minorEastAsia"/>
          <w:b w:val="0"/>
          <w:caps w:val="0"/>
          <w:noProof/>
          <w:sz w:val="22"/>
          <w:lang w:val="en-US" w:eastAsia="en-US" w:bidi="ar-SA"/>
        </w:rPr>
      </w:pPr>
      <w:hyperlink w:anchor="_Toc496703149" w:history="1">
        <w:r w:rsidR="00410205" w:rsidRPr="004A14DE">
          <w:rPr>
            <w:rStyle w:val="Hyperlink"/>
            <w:noProof/>
          </w:rPr>
          <w:t>3. melléklet – Általános Szerződési Feltételek</w:t>
        </w:r>
        <w:r w:rsidR="00410205">
          <w:rPr>
            <w:noProof/>
            <w:webHidden/>
          </w:rPr>
          <w:tab/>
        </w:r>
        <w:r w:rsidR="00410205">
          <w:rPr>
            <w:noProof/>
            <w:webHidden/>
          </w:rPr>
          <w:fldChar w:fldCharType="begin"/>
        </w:r>
        <w:r w:rsidR="00410205">
          <w:rPr>
            <w:noProof/>
            <w:webHidden/>
          </w:rPr>
          <w:instrText xml:space="preserve"> PAGEREF _Toc496703149 \h </w:instrText>
        </w:r>
        <w:r w:rsidR="00410205">
          <w:rPr>
            <w:noProof/>
            <w:webHidden/>
          </w:rPr>
        </w:r>
        <w:r w:rsidR="00410205">
          <w:rPr>
            <w:noProof/>
            <w:webHidden/>
          </w:rPr>
          <w:fldChar w:fldCharType="separate"/>
        </w:r>
        <w:r w:rsidR="00410205">
          <w:rPr>
            <w:noProof/>
            <w:webHidden/>
          </w:rPr>
          <w:t>36</w:t>
        </w:r>
        <w:r w:rsidR="00410205">
          <w:rPr>
            <w:noProof/>
            <w:webHidden/>
          </w:rPr>
          <w:fldChar w:fldCharType="end"/>
        </w:r>
      </w:hyperlink>
    </w:p>
    <w:p w14:paraId="3D819759" w14:textId="60E896B3" w:rsidR="00410205" w:rsidRDefault="00BF1F50">
      <w:pPr>
        <w:pStyle w:val="TOC1"/>
        <w:tabs>
          <w:tab w:val="right" w:leader="dot" w:pos="5030"/>
        </w:tabs>
        <w:rPr>
          <w:rFonts w:eastAsiaTheme="minorEastAsia"/>
          <w:b w:val="0"/>
          <w:caps w:val="0"/>
          <w:noProof/>
          <w:sz w:val="22"/>
          <w:lang w:val="en-US" w:eastAsia="en-US" w:bidi="ar-SA"/>
        </w:rPr>
      </w:pPr>
      <w:hyperlink w:anchor="_Toc496703150" w:history="1">
        <w:r w:rsidR="00410205" w:rsidRPr="004A14DE">
          <w:rPr>
            <w:rStyle w:val="Hyperlink"/>
            <w:noProof/>
          </w:rPr>
          <w:t>4. melléklet – Az Európai Unió Általános adatvédelmi rendeletének feltételei</w:t>
        </w:r>
        <w:r w:rsidR="00410205">
          <w:rPr>
            <w:noProof/>
            <w:webHidden/>
          </w:rPr>
          <w:tab/>
        </w:r>
        <w:r w:rsidR="00410205">
          <w:rPr>
            <w:noProof/>
            <w:webHidden/>
          </w:rPr>
          <w:fldChar w:fldCharType="begin"/>
        </w:r>
        <w:r w:rsidR="00410205">
          <w:rPr>
            <w:noProof/>
            <w:webHidden/>
          </w:rPr>
          <w:instrText xml:space="preserve"> PAGEREF _Toc496703150 \h </w:instrText>
        </w:r>
        <w:r w:rsidR="00410205">
          <w:rPr>
            <w:noProof/>
            <w:webHidden/>
          </w:rPr>
        </w:r>
        <w:r w:rsidR="00410205">
          <w:rPr>
            <w:noProof/>
            <w:webHidden/>
          </w:rPr>
          <w:fldChar w:fldCharType="separate"/>
        </w:r>
        <w:r w:rsidR="00410205">
          <w:rPr>
            <w:noProof/>
            <w:webHidden/>
          </w:rPr>
          <w:t>42</w:t>
        </w:r>
        <w:r w:rsidR="00410205">
          <w:rPr>
            <w:noProof/>
            <w:webHidden/>
          </w:rPr>
          <w:fldChar w:fldCharType="end"/>
        </w:r>
      </w:hyperlink>
    </w:p>
    <w:p w14:paraId="2F981044" w14:textId="1E030E1D" w:rsidR="00410205" w:rsidRDefault="00BF1F50">
      <w:pPr>
        <w:pStyle w:val="TOC1"/>
        <w:tabs>
          <w:tab w:val="right" w:leader="dot" w:pos="5030"/>
        </w:tabs>
        <w:rPr>
          <w:rFonts w:eastAsiaTheme="minorEastAsia"/>
          <w:b w:val="0"/>
          <w:caps w:val="0"/>
          <w:noProof/>
          <w:sz w:val="22"/>
          <w:lang w:val="en-US" w:eastAsia="en-US" w:bidi="ar-SA"/>
        </w:rPr>
      </w:pPr>
      <w:hyperlink w:anchor="_Toc496703151" w:history="1">
        <w:r w:rsidR="00410205" w:rsidRPr="004A14DE">
          <w:rPr>
            <w:rStyle w:val="Hyperlink"/>
            <w:noProof/>
          </w:rPr>
          <w:t>1. függelék – További GDPR-feltételek</w:t>
        </w:r>
        <w:r w:rsidR="00410205">
          <w:rPr>
            <w:noProof/>
            <w:webHidden/>
          </w:rPr>
          <w:tab/>
        </w:r>
        <w:r w:rsidR="00410205">
          <w:rPr>
            <w:noProof/>
            <w:webHidden/>
          </w:rPr>
          <w:fldChar w:fldCharType="begin"/>
        </w:r>
        <w:r w:rsidR="00410205">
          <w:rPr>
            <w:noProof/>
            <w:webHidden/>
          </w:rPr>
          <w:instrText xml:space="preserve"> PAGEREF _Toc496703151 \h </w:instrText>
        </w:r>
        <w:r w:rsidR="00410205">
          <w:rPr>
            <w:noProof/>
            <w:webHidden/>
          </w:rPr>
        </w:r>
        <w:r w:rsidR="00410205">
          <w:rPr>
            <w:noProof/>
            <w:webHidden/>
          </w:rPr>
          <w:fldChar w:fldCharType="separate"/>
        </w:r>
        <w:r w:rsidR="00410205">
          <w:rPr>
            <w:noProof/>
            <w:webHidden/>
          </w:rPr>
          <w:t>44</w:t>
        </w:r>
        <w:r w:rsidR="00410205">
          <w:rPr>
            <w:noProof/>
            <w:webHidden/>
          </w:rPr>
          <w:fldChar w:fldCharType="end"/>
        </w:r>
      </w:hyperlink>
    </w:p>
    <w:p w14:paraId="092C9288" w14:textId="7254A395" w:rsidR="004D27A6" w:rsidRPr="00690C65" w:rsidRDefault="00A430D3" w:rsidP="00A914BF">
      <w:pPr>
        <w:pStyle w:val="ProductList-Body"/>
      </w:pPr>
      <w:r w:rsidRPr="006B4B5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6703073"/>
      <w:r>
        <w:lastRenderedPageBreak/>
        <w:t>Bevezetés</w:t>
      </w:r>
      <w:bookmarkEnd w:id="3"/>
      <w:bookmarkEnd w:id="4"/>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21"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4C0405" w:rsidRDefault="003F6CEE" w:rsidP="004A2759">
      <w:pPr>
        <w:pStyle w:val="ProductList-Offering1Heading"/>
        <w:rPr>
          <w:lang w:val="hu-HU"/>
        </w:rPr>
      </w:pPr>
      <w:bookmarkStart w:id="5" w:name="_Toc496703074"/>
      <w:r w:rsidRPr="004C0405">
        <w:rPr>
          <w:lang w:val="hu-HU"/>
        </w:rPr>
        <w:t>Korábbi verziók</w:t>
      </w:r>
      <w:bookmarkEnd w:id="5"/>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22"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6BE68B84" w14:textId="77777777" w:rsidR="001B4851" w:rsidRPr="00BA2331" w:rsidRDefault="001B4851" w:rsidP="001B4851">
      <w:pPr>
        <w:pStyle w:val="ProductList-Offering1Heading"/>
        <w:outlineLvl w:val="1"/>
      </w:pPr>
      <w:bookmarkStart w:id="6" w:name="_Toc494738631"/>
      <w:bookmarkStart w:id="7" w:name="_Toc492329094"/>
      <w:bookmarkStart w:id="8" w:name="_Toc496703075"/>
      <w:bookmarkStart w:id="9" w:name="_Toc378147615"/>
      <w:bookmarkStart w:id="10" w:name="_Toc378151517"/>
      <w:bookmarkStart w:id="11" w:name="_Toc379797094"/>
      <w:bookmarkStart w:id="12" w:name="_Toc380513120"/>
      <w:bookmarkStart w:id="13" w:name="_Toc380655159"/>
      <w:bookmarkStart w:id="14" w:name="_Toc383415077"/>
      <w:r>
        <w:t>Pontosítások és a módosítások összefoglalása</w:t>
      </w:r>
      <w:bookmarkEnd w:id="6"/>
      <w:bookmarkEnd w:id="7"/>
      <w:bookmarkEnd w:id="8"/>
    </w:p>
    <w:tbl>
      <w:tblPr>
        <w:tblStyle w:val="TableGrid"/>
        <w:tblW w:w="0" w:type="auto"/>
        <w:tblLook w:val="04A0" w:firstRow="1" w:lastRow="0" w:firstColumn="1" w:lastColumn="0" w:noHBand="0" w:noVBand="1"/>
      </w:tblPr>
      <w:tblGrid>
        <w:gridCol w:w="5395"/>
        <w:gridCol w:w="5395"/>
      </w:tblGrid>
      <w:tr w:rsidR="001B4851" w:rsidRPr="00AD6DB4" w14:paraId="72B8AF8F" w14:textId="77777777" w:rsidTr="001B4851">
        <w:trPr>
          <w:tblHeader/>
        </w:trPr>
        <w:tc>
          <w:tcPr>
            <w:tcW w:w="5395" w:type="dxa"/>
            <w:shd w:val="clear" w:color="auto" w:fill="0072C6"/>
          </w:tcPr>
          <w:p w14:paraId="06833D32" w14:textId="77777777" w:rsidR="001B4851" w:rsidRPr="00231971" w:rsidRDefault="001B4851" w:rsidP="001B4851">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73CF4C8D" w14:textId="77777777" w:rsidR="001B4851" w:rsidRPr="00231971" w:rsidRDefault="001B4851" w:rsidP="001B4851">
            <w:pPr>
              <w:pStyle w:val="ProductList-Body"/>
              <w:spacing w:before="20" w:after="20"/>
              <w:rPr>
                <w:color w:val="FFFFFF" w:themeColor="background1"/>
                <w:sz w:val="16"/>
                <w:szCs w:val="16"/>
              </w:rPr>
            </w:pPr>
            <w:r>
              <w:rPr>
                <w:color w:val="FFFFFF" w:themeColor="background1"/>
                <w:sz w:val="16"/>
                <w:szCs w:val="16"/>
              </w:rPr>
              <w:t>Törlések</w:t>
            </w:r>
          </w:p>
        </w:tc>
      </w:tr>
      <w:tr w:rsidR="001B4851" w14:paraId="1F06D4DF" w14:textId="77777777" w:rsidTr="001B4851">
        <w:tc>
          <w:tcPr>
            <w:tcW w:w="5395" w:type="dxa"/>
          </w:tcPr>
          <w:p w14:paraId="32340859" w14:textId="77777777" w:rsidR="001B4851" w:rsidRPr="004D0AF6" w:rsidRDefault="001B4851" w:rsidP="001B4851">
            <w:pPr>
              <w:pStyle w:val="ProductList-Body"/>
            </w:pPr>
            <w:bookmarkStart w:id="15" w:name="_Hlk494736247"/>
            <w:r>
              <w:t>Microsoft Dynamics 365 for Talent: Attract, Enterprise kiadás</w:t>
            </w:r>
          </w:p>
        </w:tc>
        <w:tc>
          <w:tcPr>
            <w:tcW w:w="5395" w:type="dxa"/>
          </w:tcPr>
          <w:p w14:paraId="1130FA81" w14:textId="77777777" w:rsidR="001B4851" w:rsidRPr="003E0686" w:rsidRDefault="001B4851" w:rsidP="001B4851">
            <w:pPr>
              <w:pStyle w:val="ProductList-Body"/>
            </w:pPr>
            <w:r>
              <w:t>Exchange Online Inaktív Felhasználói</w:t>
            </w:r>
          </w:p>
        </w:tc>
      </w:tr>
      <w:tr w:rsidR="001B4851" w14:paraId="64D5987F" w14:textId="77777777" w:rsidTr="001B4851">
        <w:tc>
          <w:tcPr>
            <w:tcW w:w="5395" w:type="dxa"/>
          </w:tcPr>
          <w:p w14:paraId="642136B7" w14:textId="77777777" w:rsidR="001B4851" w:rsidRPr="004D0AF6" w:rsidRDefault="001B4851" w:rsidP="001B4851">
            <w:pPr>
              <w:pStyle w:val="ProductList-Body"/>
            </w:pPr>
            <w:r>
              <w:t>Microsoft Dynamics 365 for Talent: Onboard, Enterprise kiadás</w:t>
            </w:r>
          </w:p>
        </w:tc>
        <w:tc>
          <w:tcPr>
            <w:tcW w:w="5395" w:type="dxa"/>
          </w:tcPr>
          <w:p w14:paraId="693D0429" w14:textId="77777777" w:rsidR="001B4851" w:rsidRPr="003E0686" w:rsidRDefault="001B4851" w:rsidP="001B4851">
            <w:pPr>
              <w:pStyle w:val="ProductList-Body"/>
            </w:pPr>
          </w:p>
        </w:tc>
      </w:tr>
      <w:tr w:rsidR="001B4851" w14:paraId="6F2D3F8A" w14:textId="77777777" w:rsidTr="001B4851">
        <w:tc>
          <w:tcPr>
            <w:tcW w:w="5395" w:type="dxa"/>
          </w:tcPr>
          <w:p w14:paraId="714826C9" w14:textId="77777777" w:rsidR="001B4851" w:rsidRPr="004D0AF6" w:rsidRDefault="001B4851" w:rsidP="001B4851">
            <w:pPr>
              <w:pStyle w:val="ProductList-Body"/>
            </w:pPr>
            <w:r>
              <w:t>Microsoft Genomics</w:t>
            </w:r>
          </w:p>
        </w:tc>
        <w:tc>
          <w:tcPr>
            <w:tcW w:w="5395" w:type="dxa"/>
          </w:tcPr>
          <w:p w14:paraId="7804E760" w14:textId="77777777" w:rsidR="001B4851" w:rsidRPr="004D0AF6" w:rsidRDefault="001B4851" w:rsidP="001B4851">
            <w:pPr>
              <w:pStyle w:val="ProductList-Body"/>
            </w:pPr>
          </w:p>
        </w:tc>
      </w:tr>
      <w:tr w:rsidR="001B4851" w14:paraId="1FFFE46B" w14:textId="77777777" w:rsidTr="001B4851">
        <w:tc>
          <w:tcPr>
            <w:tcW w:w="5395" w:type="dxa"/>
          </w:tcPr>
          <w:p w14:paraId="35EB801A" w14:textId="77777777" w:rsidR="001B4851" w:rsidRDefault="001B4851" w:rsidP="001B4851">
            <w:pPr>
              <w:pStyle w:val="ProductList-Body"/>
            </w:pPr>
            <w:r>
              <w:t>Visual Studio Mobile Center</w:t>
            </w:r>
          </w:p>
        </w:tc>
        <w:tc>
          <w:tcPr>
            <w:tcW w:w="5395" w:type="dxa"/>
          </w:tcPr>
          <w:p w14:paraId="269E3FBC" w14:textId="77777777" w:rsidR="001B4851" w:rsidRPr="004D0AF6" w:rsidRDefault="001B4851" w:rsidP="001B4851">
            <w:pPr>
              <w:pStyle w:val="ProductList-Body"/>
            </w:pPr>
          </w:p>
        </w:tc>
      </w:tr>
    </w:tbl>
    <w:p w14:paraId="36EA9D89" w14:textId="77777777" w:rsidR="001B4851" w:rsidRPr="00BA2331" w:rsidRDefault="001B4851" w:rsidP="001B4851">
      <w:pPr>
        <w:pStyle w:val="ProductList-Body"/>
      </w:pPr>
      <w:bookmarkStart w:id="16" w:name="_Hlk494736381"/>
    </w:p>
    <w:p w14:paraId="61AA613E" w14:textId="77777777" w:rsidR="001B4851" w:rsidRPr="00BA2331" w:rsidRDefault="001B4851" w:rsidP="001B4851">
      <w:pPr>
        <w:pStyle w:val="ProductList-ClauseHeading"/>
        <w:outlineLvl w:val="2"/>
      </w:pPr>
      <w:r>
        <w:t>Online Szolgáltatás Szolgáltatásspecifikus Feltételei</w:t>
      </w:r>
    </w:p>
    <w:bookmarkStart w:id="17" w:name="_Hlk491697289"/>
    <w:p w14:paraId="60616482" w14:textId="77777777" w:rsidR="001B4851" w:rsidRPr="00BA2331" w:rsidRDefault="001B4851" w:rsidP="001B4851">
      <w:pPr>
        <w:pStyle w:val="ProductList-Body"/>
      </w:pPr>
      <w:r>
        <w:fldChar w:fldCharType="begin"/>
      </w:r>
      <w:r>
        <w:instrText>HYPERLINK \l "MicrosoftCognitiveServices"</w:instrText>
      </w:r>
      <w:r>
        <w:fldChar w:fldCharType="separate"/>
      </w:r>
      <w:r>
        <w:rPr>
          <w:rStyle w:val="Hyperlink"/>
        </w:rPr>
        <w:t>Microsoft Cognitive Services</w:t>
      </w:r>
      <w:r>
        <w:fldChar w:fldCharType="end"/>
      </w:r>
      <w:r>
        <w:t>: „A Kereső Bing-API-k használati és megjelenítési követelményei” terméktétel kiegészült a Bing Custom Search egyéni kereséssel.</w:t>
      </w:r>
    </w:p>
    <w:p w14:paraId="1359B907" w14:textId="77777777" w:rsidR="001B4851" w:rsidRPr="00BA2331" w:rsidRDefault="00BF1F50" w:rsidP="001B4851">
      <w:pPr>
        <w:pStyle w:val="ProductList-Body"/>
      </w:pPr>
      <w:hyperlink w:anchor="Dynamics365" w:history="1">
        <w:r w:rsidR="001B4851">
          <w:rPr>
            <w:rStyle w:val="Hyperlink"/>
          </w:rPr>
          <w:t>Microsoft Dynamics 365-szolgáltatások</w:t>
        </w:r>
      </w:hyperlink>
      <w:r w:rsidR="001B4851">
        <w:t>: Olyan feltételekkel egészült ki, amelyek világossá teszik, hogy a LinkedIn Sales Navigator, Enterprise kiadást kizárólag a Microsoft Relationship Sales megoldás Licencelt Felhasználói használhatják az előfizetésük tartama alatt.</w:t>
      </w:r>
    </w:p>
    <w:p w14:paraId="741C074C" w14:textId="77777777" w:rsidR="001B4851" w:rsidRPr="00BA2331" w:rsidRDefault="00BF1F50" w:rsidP="001B4851">
      <w:pPr>
        <w:pStyle w:val="ProductList-Body"/>
      </w:pPr>
      <w:hyperlink w:anchor="O365Applications" w:history="1">
        <w:r w:rsidR="001B4851">
          <w:rPr>
            <w:rStyle w:val="Hyperlink"/>
          </w:rPr>
          <w:t>Office 365-alkalmazások</w:t>
        </w:r>
      </w:hyperlink>
      <w:r w:rsidR="001B4851">
        <w:t xml:space="preserve">: Frissült a Telepítési és használati jogok című szakasz, és már támogatja a Minősített Több-bérlős Üzemeltetési Partner (Qualified Multitenant Hoster Partner) program indítását. </w:t>
      </w:r>
    </w:p>
    <w:bookmarkEnd w:id="17"/>
    <w:p w14:paraId="7250F2EE" w14:textId="77777777" w:rsidR="001B4851" w:rsidRPr="00BA2331" w:rsidRDefault="001B4851" w:rsidP="001B4851">
      <w:pPr>
        <w:pStyle w:val="ProductList-Body"/>
      </w:pPr>
    </w:p>
    <w:p w14:paraId="26848C46" w14:textId="77777777" w:rsidR="001B4851" w:rsidRPr="00BA2331" w:rsidRDefault="001B4851" w:rsidP="001B4851">
      <w:pPr>
        <w:pStyle w:val="ProductList-ClauseHeading"/>
        <w:outlineLvl w:val="2"/>
      </w:pPr>
      <w:r>
        <w:t>2. melléklet – Előfizetési Licenccsomagok</w:t>
      </w:r>
    </w:p>
    <w:p w14:paraId="46061DFD" w14:textId="77777777" w:rsidR="001B4851" w:rsidRPr="00BA2331" w:rsidRDefault="001B4851" w:rsidP="001B4851">
      <w:pPr>
        <w:pStyle w:val="ProductList-Body"/>
      </w:pPr>
      <w:bookmarkStart w:id="18" w:name="_Hlk491697299"/>
      <w:r>
        <w:t xml:space="preserve">Frissült a </w:t>
      </w:r>
      <w:hyperlink w:anchor="Attachment2" w:history="1">
        <w:r>
          <w:rPr>
            <w:rStyle w:val="Hyperlink"/>
          </w:rPr>
          <w:t>táblázat</w:t>
        </w:r>
      </w:hyperlink>
      <w:r>
        <w:t>, és már tartalmazza a Microsoft 365 Vállalati verziót.</w:t>
      </w:r>
    </w:p>
    <w:bookmarkEnd w:id="15"/>
    <w:bookmarkEnd w:id="16"/>
    <w:bookmarkEnd w:id="18"/>
    <w:p w14:paraId="0C7B15F2" w14:textId="77777777" w:rsidR="00F83B73" w:rsidRPr="00903BB7" w:rsidRDefault="00431CCA" w:rsidP="00F83B7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83B73">
        <w:rPr>
          <w:rStyle w:val="Hyperlink"/>
          <w:sz w:val="16"/>
          <w:szCs w:val="16"/>
        </w:rPr>
        <w:t>Tartalomjegyzék</w:t>
      </w:r>
      <w:r>
        <w:rPr>
          <w:rStyle w:val="Hyperlink"/>
          <w:sz w:val="16"/>
          <w:szCs w:val="16"/>
        </w:rPr>
        <w:fldChar w:fldCharType="end"/>
      </w:r>
      <w:r w:rsidR="00F83B73">
        <w:rPr>
          <w:sz w:val="16"/>
          <w:szCs w:val="16"/>
        </w:rPr>
        <w:t xml:space="preserve"> / </w:t>
      </w:r>
      <w:hyperlink w:anchor="GeneralTerms" w:history="1">
        <w:r w:rsidR="00F83B73">
          <w:rPr>
            <w:rStyle w:val="Hyperlink"/>
            <w:sz w:val="16"/>
            <w:szCs w:val="16"/>
          </w:rPr>
          <w:t>Általános feltételek</w:t>
        </w:r>
      </w:hyperlink>
    </w:p>
    <w:p w14:paraId="751F2127" w14:textId="77777777" w:rsidR="00241635" w:rsidRDefault="00241635" w:rsidP="00241635"/>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96703076"/>
      <w:bookmarkEnd w:id="9"/>
      <w:bookmarkEnd w:id="10"/>
      <w:bookmarkEnd w:id="11"/>
      <w:bookmarkEnd w:id="12"/>
      <w:bookmarkEnd w:id="13"/>
      <w:bookmarkEnd w:id="14"/>
      <w:r>
        <w:lastRenderedPageBreak/>
        <w:t>Általános feltételek</w:t>
      </w:r>
      <w:bookmarkEnd w:id="19"/>
      <w:bookmarkEnd w:id="20"/>
    </w:p>
    <w:p w14:paraId="13E595AA" w14:textId="336E5256" w:rsidR="00730B3A" w:rsidRPr="00690C65" w:rsidRDefault="00BC5469"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96703077"/>
      <w:bookmarkStart w:id="22" w:name="Definitions"/>
      <w:r>
        <w:t>Meghatározások</w:t>
      </w:r>
      <w:bookmarkEnd w:id="21"/>
    </w:p>
    <w:bookmarkEnd w:id="22"/>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24"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22B47D6C" w14:textId="77777777" w:rsidR="00FA6196" w:rsidRPr="0008458E" w:rsidRDefault="00FA6196" w:rsidP="00FA6196">
      <w:pPr>
        <w:pStyle w:val="ProductList-Body"/>
        <w:spacing w:after="120"/>
      </w:pPr>
      <w:r>
        <w:t xml:space="preserve">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 </w:t>
      </w:r>
    </w:p>
    <w:p w14:paraId="013C4FAF" w14:textId="77777777" w:rsidR="00FA6196" w:rsidRPr="0008458E" w:rsidRDefault="00FA6196" w:rsidP="00FA6196">
      <w:pPr>
        <w:pStyle w:val="ProductList-Body"/>
        <w:spacing w:after="120"/>
      </w:pPr>
      <w:r>
        <w:t>Az „SL” előfizetési licencet jelent.</w:t>
      </w:r>
    </w:p>
    <w:p w14:paraId="01C9AFF0" w14:textId="77777777" w:rsidR="00FA6196" w:rsidRPr="0008458E" w:rsidRDefault="00FA6196" w:rsidP="00FA6196">
      <w:pPr>
        <w:pStyle w:val="ProductList-Body"/>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p>
    <w:p w14:paraId="18F7674C" w14:textId="77777777" w:rsidR="00103924" w:rsidRPr="00690C65" w:rsidRDefault="00103924" w:rsidP="00103924">
      <w:pPr>
        <w:pStyle w:val="ProductList-Body"/>
      </w:pPr>
    </w:p>
    <w:p w14:paraId="3473E3BE" w14:textId="77777777" w:rsidR="00F83B73" w:rsidRPr="00903BB7" w:rsidRDefault="00F83B73" w:rsidP="00F83B73">
      <w:pPr>
        <w:pStyle w:val="ProductList-SubSubSectionHeading"/>
        <w:outlineLvl w:val="1"/>
      </w:pPr>
      <w:bookmarkStart w:id="23" w:name="_Toc453946572"/>
      <w:bookmarkStart w:id="24" w:name="_Toc451949009"/>
      <w:bookmarkStart w:id="25" w:name="_Toc496703078"/>
      <w:r>
        <w:t>Az Online Szolgáltatások Feltételeinek frissítése</w:t>
      </w:r>
      <w:bookmarkEnd w:id="23"/>
      <w:bookmarkEnd w:id="24"/>
      <w:bookmarkEnd w:id="25"/>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193F7E6D" w14:textId="77777777" w:rsidR="00E00C02" w:rsidRDefault="00E00C02" w:rsidP="00E00C02">
      <w:pPr>
        <w:pStyle w:val="ProductList-SubSubSectionHeading"/>
        <w:keepNext/>
        <w:outlineLvl w:val="1"/>
      </w:pPr>
      <w:bookmarkStart w:id="26" w:name="_Toc492329098"/>
      <w:bookmarkStart w:id="27" w:name="_Toc489605559"/>
      <w:bookmarkStart w:id="28" w:name="_Toc496703079"/>
      <w:bookmarkStart w:id="29" w:name="OnlineServicesChanges"/>
      <w:r>
        <w:lastRenderedPageBreak/>
        <w:t>Online Szolgáltatások módosításai és elérhetősége</w:t>
      </w:r>
      <w:bookmarkEnd w:id="26"/>
      <w:bookmarkEnd w:id="27"/>
      <w:bookmarkEnd w:id="28"/>
    </w:p>
    <w:bookmarkEnd w:id="29"/>
    <w:p w14:paraId="33E1CA47" w14:textId="77777777" w:rsidR="00E00C02" w:rsidRDefault="00E00C02" w:rsidP="00E00C02">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0D4BEE20" w14:textId="77777777" w:rsidR="00E00C02" w:rsidRDefault="00E00C02" w:rsidP="00103924">
      <w:pPr>
        <w:pStyle w:val="ProductList-Body"/>
      </w:pPr>
    </w:p>
    <w:p w14:paraId="3A70F627" w14:textId="71A2CAD3" w:rsidR="00103924" w:rsidRPr="00690C65" w:rsidRDefault="00103924" w:rsidP="00103924">
      <w:pPr>
        <w:pStyle w:val="ProductList-Body"/>
      </w:pPr>
      <w:r>
        <w:t xml:space="preserve">Az egyes Online Szolgáltatások elérhetősége, funkciói és nyelvi változatai országonként eltérőek. Az elérhetőséggel kapcsolatban lásd: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0" w:name="_Toc496703080"/>
      <w:r>
        <w:t>Adatok megőrzése</w:t>
      </w:r>
      <w:bookmarkEnd w:id="30"/>
    </w:p>
    <w:p w14:paraId="3CC5EBC3" w14:textId="77777777" w:rsidR="00911725" w:rsidRPr="00747204" w:rsidRDefault="00911725" w:rsidP="00911725">
      <w:pPr>
        <w:pStyle w:val="ProductList-Body"/>
        <w:spacing w:after="120"/>
      </w:pPr>
      <w:r>
        <w:t>Az Ügyfél előfizetésének tartama során az Ügyfél mindig el tudja érni és ki tudja nyerni az egyes Online Szolgáltatásokban tárolt Ügyféladatokat. Az ingyenes próbák és a LinkedIn-szolgáltatások esetét kivéve 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p>
    <w:p w14:paraId="0950D160" w14:textId="4DB260CB" w:rsidR="00103924" w:rsidRPr="00690C65" w:rsidRDefault="00103924" w:rsidP="00103924">
      <w:pPr>
        <w:pStyle w:val="ProductList-Body"/>
      </w:pPr>
      <w:r>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31" w:name="_Toc496703081"/>
      <w:r>
        <w:t>Szoftverek használata az online szolgáltatással</w:t>
      </w:r>
      <w:bookmarkEnd w:id="31"/>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26344B7B" w14:textId="77777777" w:rsidR="0009763E" w:rsidRPr="006D2C33" w:rsidRDefault="0009763E" w:rsidP="0009763E">
      <w:pPr>
        <w:pStyle w:val="ProductList-SubSubSectionHeading"/>
        <w:outlineLvl w:val="1"/>
      </w:pPr>
      <w:bookmarkStart w:id="32" w:name="_Toc460240070"/>
      <w:bookmarkStart w:id="33" w:name="_Toc459970681"/>
      <w:bookmarkStart w:id="34" w:name="_Toc496703082"/>
      <w:bookmarkStart w:id="35" w:name="NonMicrosoftProducts"/>
      <w:r>
        <w:t>Nem-Microsoft-Termékek</w:t>
      </w:r>
      <w:bookmarkEnd w:id="32"/>
      <w:bookmarkEnd w:id="33"/>
      <w:bookmarkEnd w:id="34"/>
    </w:p>
    <w:bookmarkEnd w:id="35"/>
    <w:p w14:paraId="2A8ED800" w14:textId="77777777" w:rsidR="00911725" w:rsidRPr="00747204" w:rsidRDefault="00911725" w:rsidP="00911725">
      <w:pPr>
        <w:pStyle w:val="ProductList-Body"/>
      </w:pPr>
      <w:r>
        <w:t>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w:t>
      </w:r>
      <w:r>
        <w:lastRenderedPageBreak/>
        <w:t xml:space="preserve">Microsoft-Termék Ügyfél általi használatára az Ügyfél és a Nem-Microsoft-Termék kiadója között létrejött licencszerződés, szolgáltatási szerződés és/vagy adatvédelmi megállapodás (ha vannak ilyenek) feltételei az irányadók.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6" w:name="_Toc496703083"/>
      <w:r>
        <w:t>A megfelelő használatra vonatkozó szabályzat</w:t>
      </w:r>
      <w:bookmarkEnd w:id="36"/>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2E7AA9" w:rsidRDefault="003C35CD" w:rsidP="003C35CD">
      <w:pPr>
        <w:pStyle w:val="ProductList-Body"/>
        <w:rPr>
          <w:sz w:val="12"/>
        </w:rPr>
      </w:pPr>
    </w:p>
    <w:p w14:paraId="238CEE0E" w14:textId="77777777" w:rsidR="003C35CD" w:rsidRPr="00690C65" w:rsidRDefault="003C35CD" w:rsidP="00BC5469">
      <w:pPr>
        <w:pStyle w:val="ProductList-SubSubSectionHeading"/>
        <w:keepNext/>
        <w:outlineLvl w:val="1"/>
      </w:pPr>
      <w:bookmarkStart w:id="37" w:name="_Toc496703084"/>
      <w:r>
        <w:t>Technikai korlátozások</w:t>
      </w:r>
      <w:bookmarkEnd w:id="37"/>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383DE3"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38" w:name="_Toc496703085"/>
      <w:r>
        <w:t>A jogszabályoknak való megfelelés</w:t>
      </w:r>
      <w:bookmarkEnd w:id="38"/>
    </w:p>
    <w:p w14:paraId="30DEA1E5" w14:textId="77777777" w:rsidR="00FA6196" w:rsidRPr="0008458E" w:rsidRDefault="00FA6196" w:rsidP="00FA6196">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vagy a Támogatási Adatok tartalmaznak-e olyan adatokat, amelyekre bármilyen konkrét jogszabály vagy előírás vonatkozik. Minden Biztonsági Eseményre az alábbi, Értesítés Biztonsági Eseményről című szakasz feltételei vonatkoznak.</w:t>
      </w:r>
    </w:p>
    <w:p w14:paraId="67F5A0E9" w14:textId="77777777" w:rsidR="00FA6196" w:rsidRPr="0008458E" w:rsidRDefault="00FA6196" w:rsidP="00FA6196">
      <w:pPr>
        <w:pStyle w:val="ProductList-Body"/>
      </w:pPr>
      <w:r>
        <w:t xml:space="preserve">Az Ügyfél köteles betartani az Online Szolgáltatások Ügyfél általi igénybevételére alkalmazandó összes jogszabályt és előírást, ideértve a Személyes Adatok és a biometrikus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esetében). Ugyancsak az Ügyfél a felelős annak megállapításáért, hogy az Online Szolgáltatások bármely konkrét jogszabály vagy előírás szerint alkalmasak-e információk tárolására és feldolgozására, továbbá azért is, hogy az Online Szolgáltatásokat az Ügyfélre vonatkozó jogi és szabályozási előírásoknak megfelelően használják. Az 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 </w:t>
      </w:r>
    </w:p>
    <w:p w14:paraId="6D56C61C" w14:textId="77777777" w:rsidR="003C35CD" w:rsidRPr="00383DE3" w:rsidRDefault="003C35CD" w:rsidP="003C35CD">
      <w:pPr>
        <w:pStyle w:val="ProductList-Body"/>
        <w:rPr>
          <w:sz w:val="14"/>
        </w:rPr>
      </w:pPr>
    </w:p>
    <w:p w14:paraId="663A64EE" w14:textId="77777777" w:rsidR="0015252E" w:rsidRPr="0099771D" w:rsidRDefault="0015252E" w:rsidP="0099771D">
      <w:pPr>
        <w:pStyle w:val="ProductList-SubSubSectionHeading"/>
        <w:outlineLvl w:val="1"/>
      </w:pPr>
      <w:bookmarkStart w:id="39" w:name="_Toc496703086"/>
      <w:bookmarkStart w:id="40" w:name="ImportExportServices"/>
      <w:r w:rsidRPr="00BC5469">
        <w:t>Importálási/Exportálási Szolgáltatások</w:t>
      </w:r>
      <w:bookmarkEnd w:id="39"/>
    </w:p>
    <w:bookmarkEnd w:id="40"/>
    <w:p w14:paraId="693EEFE6" w14:textId="57843F83" w:rsidR="0015252E" w:rsidRPr="001A5A8F" w:rsidRDefault="00241635" w:rsidP="0015252E">
      <w:pPr>
        <w:pStyle w:val="productlist-body0"/>
        <w:rPr>
          <w:rFonts w:asciiTheme="minorHAnsi" w:eastAsiaTheme="minorHAnsi" w:hAnsiTheme="minorHAnsi" w:cstheme="minorBidi"/>
          <w:szCs w:val="22"/>
          <w:lang w:bidi="ar-SA"/>
        </w:rPr>
      </w:pPr>
      <w:r w:rsidRPr="00241635">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sidR="004A2759">
        <w:rPr>
          <w:rFonts w:asciiTheme="minorHAnsi" w:eastAsiaTheme="minorHAnsi" w:hAnsiTheme="minorHAnsi" w:cstheme="minorBidi"/>
          <w:szCs w:val="22"/>
        </w:rPr>
        <w: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r w:rsidR="0015252E">
        <w:rPr>
          <w:rFonts w:asciiTheme="minorHAnsi" w:eastAsiaTheme="minorHAnsi" w:hAnsiTheme="minorHAnsi" w:cstheme="minorBidi"/>
          <w:szCs w:val="22"/>
        </w:rPr>
        <w:t>.</w:t>
      </w:r>
    </w:p>
    <w:p w14:paraId="355703D2" w14:textId="77777777" w:rsidR="0015252E" w:rsidRPr="00383DE3" w:rsidRDefault="0015252E" w:rsidP="003C35CD">
      <w:pPr>
        <w:pStyle w:val="ProductList-Body"/>
        <w:rPr>
          <w:sz w:val="14"/>
        </w:rPr>
      </w:pPr>
    </w:p>
    <w:p w14:paraId="4FEA4633" w14:textId="77777777" w:rsidR="00AD5F09" w:rsidRPr="00690C65" w:rsidRDefault="00AD5F09" w:rsidP="00366C8E">
      <w:pPr>
        <w:pStyle w:val="ProductList-SubSubSectionHeading"/>
        <w:outlineLvl w:val="1"/>
      </w:pPr>
      <w:bookmarkStart w:id="41" w:name="_Toc496703087"/>
      <w:r>
        <w:t>Elektronikus értesítések</w:t>
      </w:r>
      <w:bookmarkEnd w:id="41"/>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2E7AA9" w:rsidRDefault="00AD5F09" w:rsidP="00AD5F09">
      <w:pPr>
        <w:pStyle w:val="ProductList-SubSubSectionHeading"/>
        <w:rPr>
          <w:b w:val="0"/>
          <w:sz w:val="14"/>
        </w:rPr>
      </w:pPr>
    </w:p>
    <w:p w14:paraId="699AD26F" w14:textId="77777777" w:rsidR="00AD5F09" w:rsidRPr="00690C65" w:rsidRDefault="00AD5F09" w:rsidP="00366C8E">
      <w:pPr>
        <w:pStyle w:val="ProductList-SubSubSectionHeading"/>
        <w:outlineLvl w:val="1"/>
      </w:pPr>
      <w:bookmarkStart w:id="42" w:name="_Toc496703088"/>
      <w:r>
        <w:t>A licencek átrendelése</w:t>
      </w:r>
      <w:bookmarkEnd w:id="42"/>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2E7AA9" w:rsidRDefault="00AD5F09" w:rsidP="00AD5F09">
      <w:pPr>
        <w:pStyle w:val="ProductList-SubSubSectionHeading"/>
        <w:rPr>
          <w:b w:val="0"/>
          <w:sz w:val="14"/>
        </w:rPr>
      </w:pPr>
    </w:p>
    <w:p w14:paraId="3B84E286" w14:textId="77777777" w:rsidR="00AD5F09" w:rsidRPr="00690C65" w:rsidRDefault="00AD5F09" w:rsidP="00366C8E">
      <w:pPr>
        <w:pStyle w:val="ProductList-SubSubSectionHeading"/>
        <w:outlineLvl w:val="1"/>
      </w:pPr>
      <w:bookmarkStart w:id="43" w:name="_Toc496703089"/>
      <w:r>
        <w:t>Betűkészlet-összetevők</w:t>
      </w:r>
      <w:bookmarkEnd w:id="43"/>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56BDED82" w:rsidR="00AD5F09" w:rsidRPr="002E7AA9" w:rsidRDefault="00AD5F09" w:rsidP="00AD5F09">
      <w:pPr>
        <w:pStyle w:val="ProductList-SubSubSectionHeading"/>
        <w:rPr>
          <w:b w:val="0"/>
          <w:sz w:val="14"/>
        </w:rPr>
      </w:pPr>
    </w:p>
    <w:p w14:paraId="6142EF90" w14:textId="77777777" w:rsidR="00383DE3" w:rsidRPr="003C2FBE" w:rsidRDefault="00383DE3" w:rsidP="00383DE3">
      <w:pPr>
        <w:pStyle w:val="ProductList-SubSubSectionHeading"/>
        <w:outlineLvl w:val="1"/>
      </w:pPr>
      <w:bookmarkStart w:id="44" w:name="CompetitiveBenchmarking"/>
      <w:bookmarkStart w:id="45" w:name="_Toc459970689"/>
      <w:bookmarkStart w:id="46" w:name="_Toc496703090"/>
      <w:r>
        <w:t>Összehasonlító teljesítményvizsgálat</w:t>
      </w:r>
      <w:bookmarkEnd w:id="44"/>
      <w:bookmarkEnd w:id="45"/>
      <w:bookmarkEnd w:id="46"/>
    </w:p>
    <w:p w14:paraId="5FED553B" w14:textId="77777777" w:rsidR="00383DE3" w:rsidRPr="003C2FBE" w:rsidRDefault="00383DE3" w:rsidP="00383DE3">
      <w:pPr>
        <w:pStyle w:val="ProductList-Body"/>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7D19DFA8" w14:textId="77777777" w:rsidR="00383DE3" w:rsidRPr="002E7AA9" w:rsidRDefault="00383DE3" w:rsidP="00AD5F09">
      <w:pPr>
        <w:pStyle w:val="ProductList-SubSubSectionHeading"/>
        <w:rPr>
          <w:b w:val="0"/>
          <w:sz w:val="14"/>
        </w:rPr>
      </w:pPr>
    </w:p>
    <w:p w14:paraId="4DA62778" w14:textId="77777777" w:rsidR="00AD5F09" w:rsidRPr="00690C65" w:rsidRDefault="00AD5F09" w:rsidP="00366C8E">
      <w:pPr>
        <w:pStyle w:val="ProductList-SubSubSectionHeading"/>
        <w:outlineLvl w:val="1"/>
      </w:pPr>
      <w:bookmarkStart w:id="47" w:name="_Toc496703091"/>
      <w:r>
        <w:t>Multiplexálás</w:t>
      </w:r>
      <w:bookmarkEnd w:id="47"/>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81B9919" w14:textId="056E5CC1" w:rsidR="004D27A6" w:rsidRPr="00690C65" w:rsidRDefault="00BF1F50" w:rsidP="00383DE3">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8" w:name="PrivacyandSecurityTerms"/>
      <w:bookmarkStart w:id="49" w:name="_Toc496703092"/>
      <w:r>
        <w:t>Adatvédelmi és Biztonsági Feltételek</w:t>
      </w:r>
      <w:bookmarkEnd w:id="48"/>
      <w:bookmarkEnd w:id="49"/>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4C0405" w:rsidRDefault="00F77036" w:rsidP="004A2759">
      <w:pPr>
        <w:pStyle w:val="ProductList-Offering1Heading"/>
        <w:rPr>
          <w:lang w:val="hu-HU"/>
        </w:rPr>
      </w:pPr>
      <w:bookmarkStart w:id="50" w:name="_Toc496703093"/>
      <w:r w:rsidRPr="004C0405">
        <w:rPr>
          <w:lang w:val="hu-HU"/>
        </w:rPr>
        <w:t>Általános adatvédelmi és biztonsági feltételek</w:t>
      </w:r>
      <w:bookmarkEnd w:id="50"/>
    </w:p>
    <w:p w14:paraId="34941DC8" w14:textId="77777777" w:rsidR="0009763E" w:rsidRPr="006D2C33" w:rsidRDefault="0009763E" w:rsidP="0009763E">
      <w:pPr>
        <w:pStyle w:val="ProductList-SubSubSectionHeading"/>
        <w:outlineLvl w:val="2"/>
      </w:pPr>
      <w:bookmarkStart w:id="51" w:name="_Toc460240082"/>
      <w:bookmarkStart w:id="52" w:name="_Toc459970693"/>
      <w:bookmarkStart w:id="53" w:name="_Toc496703094"/>
      <w:r>
        <w:t>Érvényességi kör</w:t>
      </w:r>
      <w:bookmarkEnd w:id="51"/>
      <w:bookmarkEnd w:id="52"/>
      <w:bookmarkEnd w:id="53"/>
    </w:p>
    <w:p w14:paraId="397A4859" w14:textId="77777777" w:rsidR="001B4851" w:rsidRPr="00BA2331" w:rsidRDefault="001B4851" w:rsidP="001B4851">
      <w:pPr>
        <w:pStyle w:val="ProductList-Body"/>
      </w:pPr>
      <w:r>
        <w:t xml:space="preserve">Az ebben a szakaszban található feltételek az összes Online Szolgáltatásra alkalmazandók, kivéve a következőket: Bing Maps Enterprise Platform, Bing Maps Mobile Asset Management Platform, LinkedIn Sales Navigator, Microsoft Cognitive Services, Microsoft Azure Stack, Microsoft Genomics, és Visual Studio Mobile Center,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54" w:name="_Toc496703095"/>
      <w:r>
        <w:t>Az Ügyféladatok használata</w:t>
      </w:r>
      <w:bookmarkEnd w:id="54"/>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6910988" w14:textId="77777777" w:rsidR="00FA6196" w:rsidRPr="0008458E" w:rsidRDefault="00FA6196" w:rsidP="00FA6196">
      <w:pPr>
        <w:pStyle w:val="ProductList-SubSubSectionHeading"/>
        <w:outlineLvl w:val="2"/>
      </w:pPr>
      <w:bookmarkStart w:id="55" w:name="_Toc489605576"/>
      <w:bookmarkStart w:id="56" w:name="_Toc496703096"/>
      <w:bookmarkStart w:id="57" w:name="ProcessingofPersonalData"/>
      <w:r>
        <w:t>Személyes Adatok kezelése</w:t>
      </w:r>
      <w:bookmarkEnd w:id="55"/>
      <w:bookmarkEnd w:id="56"/>
    </w:p>
    <w:bookmarkEnd w:id="57"/>
    <w:p w14:paraId="25276340" w14:textId="77777777" w:rsidR="00FA6196" w:rsidRPr="0008458E" w:rsidRDefault="00FA6196" w:rsidP="00FA6196">
      <w:pPr>
        <w:pStyle w:val="ProductList-Body"/>
      </w:pPr>
      <w:r>
        <w:t xml:space="preserve">Az Európai Unió Általános adatvédelmi rendelete (a továbbiakban „GDPR”) 28. cikkének (1) bekezdése előírja, hogy az adatkezelő és az adatfeldolgozó, illetve az adatfeldolgozó és a további adatfeldolgozó olyan szerződést kössön, amelyben lefektetik, </w:t>
      </w:r>
      <w:r>
        <w:rPr>
          <w:rFonts w:cstheme="minorHAnsi"/>
          <w:szCs w:val="18"/>
        </w:rPr>
        <w:t>hogy az adatkezelésnek a GDPR által előírt technikai és szervezeti feltételeknek megfelelően kell történnie, és az adatkezelés során biztosítani kell az érintettek jogainak védelmét</w:t>
      </w:r>
      <w:r>
        <w:t>. A 4. mellékletben található GDPR-feltételeknek az a célja, hogy a felek teljesítsék ezt a követelményt. A GDPR-feltételek felépítése a következő:</w:t>
      </w:r>
    </w:p>
    <w:p w14:paraId="7317549B" w14:textId="77777777" w:rsidR="00FA6196" w:rsidRPr="0008458E" w:rsidRDefault="00FA6196" w:rsidP="00FA6196">
      <w:pPr>
        <w:pStyle w:val="ProductList-Body"/>
        <w:numPr>
          <w:ilvl w:val="0"/>
          <w:numId w:val="44"/>
        </w:numPr>
      </w:pPr>
      <w:r>
        <w:t xml:space="preserve">A C szakasz (a jobb érthetőség érdekében kisebb módosításokkal) idézi a GDPR 28., 32. és 33. cikke által az adatfeldolgozókat és adatkezelőket illetően előírt vonatkozó általános szerződési feltételeket. </w:t>
      </w:r>
    </w:p>
    <w:p w14:paraId="6115ADA6" w14:textId="77777777" w:rsidR="00FA6196" w:rsidRPr="0008458E" w:rsidRDefault="00FA6196" w:rsidP="00FA6196">
      <w:pPr>
        <w:pStyle w:val="ProductList-Body"/>
        <w:numPr>
          <w:ilvl w:val="0"/>
          <w:numId w:val="44"/>
        </w:numPr>
      </w:pPr>
      <w:r>
        <w:t>Az 1. függelék tovább részletezi, hogy az Ügyfél mit várhat a Microsofttól e feltételek teljesítése érdekében, részletesen ismerteti továbbá a Microsoftnak a GDPR 30. és 34–36. cikkével kapcsolatos kötelezettségvállalásait.</w:t>
      </w:r>
    </w:p>
    <w:p w14:paraId="17B3B683" w14:textId="77777777" w:rsidR="00FA6196" w:rsidRPr="0008458E" w:rsidRDefault="00FA6196" w:rsidP="00FA6196">
      <w:pPr>
        <w:pStyle w:val="ProductList-Body"/>
      </w:pPr>
      <w:r>
        <w:t xml:space="preserve">A Microsoft minden ügyfelével szemben 2018. május 25-i hatállyal vállalja a GDPR-feltételekbeli kötelezettségvállalásainak teljesítését. </w:t>
      </w:r>
    </w:p>
    <w:p w14:paraId="646D8712" w14:textId="77777777" w:rsidR="00FA6196" w:rsidRPr="0008458E" w:rsidRDefault="00FA6196" w:rsidP="00FA6196">
      <w:pPr>
        <w:pStyle w:val="ProductList-Body"/>
      </w:pPr>
    </w:p>
    <w:p w14:paraId="58E3A251" w14:textId="77777777" w:rsidR="00FA6196" w:rsidRPr="0008458E" w:rsidRDefault="00FA6196" w:rsidP="00FA6196">
      <w:pPr>
        <w:pStyle w:val="ProductList-SubSubSectionHeading"/>
        <w:outlineLvl w:val="2"/>
      </w:pPr>
      <w:bookmarkStart w:id="58" w:name="_Toc489605577"/>
      <w:bookmarkStart w:id="59" w:name="_Toc496703097"/>
      <w:r>
        <w:t>A Támogatási Adatok használata</w:t>
      </w:r>
      <w:bookmarkEnd w:id="58"/>
      <w:bookmarkEnd w:id="59"/>
    </w:p>
    <w:p w14:paraId="2FD6E308" w14:textId="77777777" w:rsidR="00FA6196" w:rsidRPr="0008458E" w:rsidRDefault="00FA6196" w:rsidP="00FA6196">
      <w:pPr>
        <w:pStyle w:val="ProductList-Body"/>
      </w:pPr>
      <w:r>
        <w:t>Támogatási Adatok kizárólag támogatás Ügyfél részére történő nyújtása céljából kerülnek felhasználásra, ideértve a támogatások nyújtásával összeegyeztethető célokat is, például az ismétlődően fellépő problémák elhárítását és a támogatás vagy az Online Szolgáltatások továbbfejlesztését. A Támogatási Adatokat, illetve a belőlük kinyerhető információkat a Microsoft az Ügyfél engedélye nélkül nem használja fel sem hirdetési, sem hasonló kereskedelmi célra. Szerződő félként az Ügyfél fenntart minden jogot, jogcímet és érdekeltséget a Támogatási Adatok vonatkozásában. A Támogatási Adatokkal kapcsolatban kizárólag azokat a jogokat szerzi meg a Microsoft, amelyeket az Ügyfél megad a Microsoft számára</w:t>
      </w:r>
      <w:r>
        <w:rPr>
          <w:bCs/>
        </w:rPr>
        <w:t xml:space="preserve"> a támogatás Ügyfél számára történő biztosítása érdekében</w:t>
      </w:r>
      <w:r>
        <w:t>. A jelen bekezdés nem érinti a Microsoftnak a Microsoft által az ügyfélnek licencbe adott szoftverekre, illetve szolgáltatásokra vonatkozó jogait.</w:t>
      </w:r>
    </w:p>
    <w:p w14:paraId="61D06912" w14:textId="77777777" w:rsidR="00FA6196" w:rsidRPr="0008458E" w:rsidRDefault="00FA6196" w:rsidP="00FA6196">
      <w:pPr>
        <w:pStyle w:val="ProductList-Body"/>
      </w:pPr>
    </w:p>
    <w:p w14:paraId="135BB61A" w14:textId="77777777" w:rsidR="00FA6196" w:rsidRPr="0008458E" w:rsidRDefault="00FA6196" w:rsidP="00FA6196">
      <w:pPr>
        <w:pStyle w:val="ProductList-SubSubSectionHeading"/>
        <w:outlineLvl w:val="2"/>
      </w:pPr>
      <w:bookmarkStart w:id="60" w:name="_Toc487134014"/>
      <w:bookmarkStart w:id="61" w:name="_Toc489605578"/>
      <w:bookmarkStart w:id="62" w:name="_Toc496703098"/>
      <w:r>
        <w:t>Az Ügyféladatok</w:t>
      </w:r>
      <w:bookmarkEnd w:id="60"/>
      <w:r>
        <w:t xml:space="preserve"> és a Támogatási Adatok nyilvánosságra hozatala</w:t>
      </w:r>
      <w:bookmarkEnd w:id="61"/>
      <w:bookmarkEnd w:id="62"/>
    </w:p>
    <w:p w14:paraId="4065BFC3" w14:textId="77777777" w:rsidR="00FA6196" w:rsidRPr="0008458E" w:rsidRDefault="00FA6196" w:rsidP="00FA6196">
      <w:pPr>
        <w:pStyle w:val="ProductList-Body"/>
        <w:spacing w:after="120"/>
      </w:pPr>
      <w:r>
        <w:t xml:space="preserve">Az Ügyféladatokat és a Támogatási Adatokat a Microsoft nem hozza nyilvánosságra a Microsofton és a Microsoft irányítása alá tartozó leányvállalatain és társvállalatain kívül, kivéve, (1) ha az Ügyfél ezt kéri; (2) az OST-ben meghatározott esetekben és módon; valamint (3) ha ezt jogszabály írja elő. </w:t>
      </w:r>
    </w:p>
    <w:p w14:paraId="1A7A7E26" w14:textId="77777777" w:rsidR="00FA6196" w:rsidRPr="0008458E" w:rsidRDefault="00FA6196" w:rsidP="00FA6196">
      <w:pPr>
        <w:pStyle w:val="ProductList-Body"/>
        <w:spacing w:after="120"/>
      </w:pPr>
      <w:r>
        <w:t xml:space="preserve">A Microsoft nem bocsát semmilyen Ügyféladatot </w:t>
      </w:r>
      <w:bookmarkStart w:id="63" w:name="_Hlk486795797"/>
      <w:r>
        <w:t xml:space="preserve">vagy Támogatási Adatot </w:t>
      </w:r>
      <w:bookmarkEnd w:id="63"/>
      <w:r>
        <w:t>a bűnüldöző szervek rendelkezésére, kivéve, ha ezt jogszabály írja elő. Amennyiben a bűnüldöző szervek Ügyféladatok vagy Támogatási Adatok szolgáltatása céljából keresik meg a Microsoftot, a Microsoft e szerveket közvetlenül az Ügyfélhez igyekszik irányítani annak érdekében, hogy ezen adatokat az Ügyféltől kérjék be. Amennyiben a Microsoftnak kötelező kiadnia az Ügyféladatokat vagy a Támogatási Adatokat a bűnüldöző szerveknek, erről azonnal értesíti az Ügyfelet, és eljuttatja az Ügyfélhez a kiadatási kérelem egy példányát, kivéve, ha ezt jogszabály tiltja.</w:t>
      </w:r>
    </w:p>
    <w:p w14:paraId="68463744" w14:textId="77777777" w:rsidR="00FA6196" w:rsidRPr="0008458E" w:rsidRDefault="00FA6196" w:rsidP="00FA6196">
      <w:pPr>
        <w:pStyle w:val="ProductList-Body"/>
        <w:spacing w:after="120"/>
      </w:pPr>
      <w:r>
        <w:t>Ha bármilyen más harmadik féltől érkezik az Ügyféladatokra vagy a Támogatási 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68C32622" w14:textId="77777777" w:rsidR="00FA6196" w:rsidRPr="0008458E" w:rsidRDefault="00FA6196" w:rsidP="00FA6196">
      <w:pPr>
        <w:pStyle w:val="ProductList-Body"/>
        <w:spacing w:after="120"/>
      </w:pPr>
      <w:r>
        <w:t xml:space="preserve">A Microsoft nem ad semmilyen harmadik félnek: (a) közvetlen, közvetett, általános vagy szabad hozzáférést az Ügyféladatokhoz vagy a Támogatási Adatokhoz; (b) az Ügyféladatok titkosítására használt platformtitkosítási kulcsot, illetve lehetőséget az ilyen titkosítás feltörésére; illetve (c) hozzáférést az Ügyféladatokhoz vagy a Támogatási Adatokhoz, ha a Microsoft tudja, hogy az ilyen adatokat a harmadik fél kérésében megfogalmazottaktól eltérő célokra fogják felhasználni. </w:t>
      </w:r>
    </w:p>
    <w:p w14:paraId="219ADEEA" w14:textId="77777777" w:rsidR="00FA6196" w:rsidRPr="0008458E" w:rsidRDefault="00FA6196" w:rsidP="00FA6196">
      <w:pPr>
        <w:pStyle w:val="ProductList-Body"/>
      </w:pPr>
      <w:r>
        <w:t xml:space="preserve">A fentiek elősegítése érdekében a Microsoft megadhatja a harmadik félnek az Ügyfél alapvető kapcsolatfelvételi adatait. </w:t>
      </w:r>
    </w:p>
    <w:p w14:paraId="4D667473" w14:textId="77777777" w:rsidR="00FA6196" w:rsidRPr="0008458E" w:rsidRDefault="00FA6196" w:rsidP="00FA6196">
      <w:pPr>
        <w:pStyle w:val="ProductList-Body"/>
      </w:pPr>
    </w:p>
    <w:p w14:paraId="6E8E3784" w14:textId="77777777" w:rsidR="00FA6196" w:rsidRPr="0008458E" w:rsidRDefault="00FA6196" w:rsidP="00FA6196">
      <w:pPr>
        <w:pStyle w:val="ProductList-SubSubSectionHeading"/>
        <w:outlineLvl w:val="2"/>
      </w:pPr>
      <w:bookmarkStart w:id="64" w:name="_Toc489605579"/>
      <w:bookmarkStart w:id="65" w:name="_Toc487134015"/>
      <w:bookmarkStart w:id="66" w:name="_Toc496703099"/>
      <w:r>
        <w:t>Oktatási intézmények</w:t>
      </w:r>
      <w:bookmarkEnd w:id="64"/>
      <w:bookmarkEnd w:id="65"/>
      <w:bookmarkEnd w:id="66"/>
    </w:p>
    <w:p w14:paraId="60F4B7B1" w14:textId="77777777" w:rsidR="00FA6196" w:rsidRPr="0008458E" w:rsidRDefault="00FA6196" w:rsidP="00FA6196">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 az OST szempontjából az az Ügyféladatokban és a Támogatási 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2737DB24" w14:textId="77777777" w:rsidR="00FA6196" w:rsidRPr="0008458E" w:rsidRDefault="00FA6196" w:rsidP="00FA619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vagy Támogatási Adatok nyilvánosságra hozására vonatkozó értesítéseket a diákoknak (vagy a 18 évnél fiatalabb és nem középfokúnál magasabb oktatási intézménybe járó diákok esetén azok szüleinek) továbbítsa.</w:t>
      </w:r>
    </w:p>
    <w:p w14:paraId="24DEC5C0" w14:textId="77777777" w:rsidR="00FA6196" w:rsidRPr="0008458E" w:rsidRDefault="00FA6196" w:rsidP="00FA6196">
      <w:pPr>
        <w:pStyle w:val="ProductList-Body"/>
      </w:pPr>
    </w:p>
    <w:p w14:paraId="11553025" w14:textId="77777777" w:rsidR="00FA6196" w:rsidRPr="0008458E" w:rsidRDefault="00FA6196" w:rsidP="00FA6196">
      <w:pPr>
        <w:pStyle w:val="ProductList-SubSubSectionHeading"/>
        <w:outlineLvl w:val="2"/>
      </w:pPr>
      <w:bookmarkStart w:id="67" w:name="_Toc489605580"/>
      <w:bookmarkStart w:id="68" w:name="_Toc487134016"/>
      <w:bookmarkStart w:id="69" w:name="_Toc496703100"/>
      <w:bookmarkStart w:id="70" w:name="HIPPA"/>
      <w:r>
        <w:t>HIPAA Üzlettárs</w:t>
      </w:r>
      <w:bookmarkEnd w:id="67"/>
      <w:bookmarkEnd w:id="68"/>
      <w:bookmarkEnd w:id="69"/>
    </w:p>
    <w:bookmarkEnd w:id="70"/>
    <w:p w14:paraId="0C24A34F" w14:textId="77777777" w:rsidR="00FA6196" w:rsidRPr="0008458E" w:rsidRDefault="00FA6196" w:rsidP="00FA6196">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8" w:history="1">
        <w:r>
          <w:rPr>
            <w:rStyle w:val="Hyperlink"/>
          </w:rPr>
          <w:t>http://aka.ms/BAA</w:t>
        </w:r>
      </w:hyperlink>
      <w:r>
        <w:t xml:space="preserve"> webhelyen található és meghatározza azoknak az Online Szolgáltatásoknak a körét, amelyekre a HIPAA Üzlettársi Szerződés (a „BAA szerződés”) alkalmazandó. Az Ügyfél dönthet úgy, hogy nem köti meg a BAA szerződést, ehhez írásos nyilatkozat formájában a következő adatokat kell elküldenie a Microsoft számára (az Ügyfél mennyiségi licencszerződésének feltételei szerint):</w:t>
      </w:r>
    </w:p>
    <w:p w14:paraId="7499B316" w14:textId="77777777" w:rsidR="00FA6196" w:rsidRPr="0008458E" w:rsidRDefault="00FA6196" w:rsidP="00FA6196">
      <w:pPr>
        <w:pStyle w:val="ProductList-Body"/>
        <w:numPr>
          <w:ilvl w:val="0"/>
          <w:numId w:val="36"/>
        </w:numPr>
        <w:ind w:left="450" w:hanging="270"/>
      </w:pPr>
      <w:r>
        <w:t>az Ügyfél és minden elutasító Társvállalat teljes hivatalos neve;</w:t>
      </w:r>
    </w:p>
    <w:p w14:paraId="47784555" w14:textId="77777777" w:rsidR="00FA6196" w:rsidRPr="0008458E" w:rsidRDefault="00FA6196" w:rsidP="00FA6196">
      <w:pPr>
        <w:pStyle w:val="ProductList-Body"/>
        <w:numPr>
          <w:ilvl w:val="0"/>
          <w:numId w:val="36"/>
        </w:numPr>
        <w:ind w:left="450" w:hanging="270"/>
      </w:pPr>
      <w:r>
        <w:t>ha az Ügyfél több mennyiségi licencszerződéssel rendelkezik, akkor az a mennyiségi licencszerződés, amelyre az elutasítás vonatkozik.</w:t>
      </w:r>
    </w:p>
    <w:p w14:paraId="6C08AEE9" w14:textId="77777777" w:rsidR="00FA6196" w:rsidRPr="0008458E" w:rsidRDefault="00FA6196" w:rsidP="00FA6196">
      <w:pPr>
        <w:pStyle w:val="ProductList-Body"/>
        <w:ind w:left="180"/>
      </w:pPr>
    </w:p>
    <w:p w14:paraId="242B031A" w14:textId="77777777" w:rsidR="00FA6196" w:rsidRPr="0008458E" w:rsidRDefault="00FA6196" w:rsidP="00FA6196">
      <w:pPr>
        <w:pStyle w:val="ProductList-SubSubSectionHeading"/>
        <w:outlineLvl w:val="2"/>
      </w:pPr>
      <w:bookmarkStart w:id="71" w:name="_Toc489605581"/>
      <w:bookmarkStart w:id="72" w:name="_Toc487134017"/>
      <w:bookmarkStart w:id="73" w:name="_Toc496703101"/>
      <w:r>
        <w:t>Security</w:t>
      </w:r>
      <w:bookmarkEnd w:id="71"/>
      <w:bookmarkEnd w:id="72"/>
      <w:bookmarkEnd w:id="73"/>
    </w:p>
    <w:p w14:paraId="2122CA00" w14:textId="77777777" w:rsidR="00FA6196" w:rsidRPr="0008458E" w:rsidRDefault="00FA6196" w:rsidP="00FA61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és a Támogatási Adatokat a véletlen, az illetéktelen vagy törvénytelen hozzáféréstől, nyilvánosságra hozástól, módosítástól, elvesztéstől és megsemmisüléstől. </w:t>
      </w:r>
    </w:p>
    <w:p w14:paraId="4EAC1566" w14:textId="77777777" w:rsidR="00FA6196" w:rsidRPr="0008458E" w:rsidRDefault="00FA6196" w:rsidP="00FA6196">
      <w:pPr>
        <w:pStyle w:val="ProductList-Body"/>
      </w:pPr>
    </w:p>
    <w:p w14:paraId="3ABDDB1F" w14:textId="77777777" w:rsidR="00FA6196" w:rsidRPr="0008458E" w:rsidRDefault="00FA6196" w:rsidP="00FA6196">
      <w:pPr>
        <w:pStyle w:val="ProductList-SubSubSectionHeading"/>
        <w:outlineLvl w:val="2"/>
      </w:pPr>
      <w:bookmarkStart w:id="74" w:name="_Toc489605582"/>
      <w:bookmarkStart w:id="75" w:name="_Toc487134018"/>
      <w:bookmarkStart w:id="76" w:name="_Toc496703102"/>
      <w:r>
        <w:t>Értesítés Biztonsági Eseményről</w:t>
      </w:r>
      <w:bookmarkEnd w:id="74"/>
      <w:bookmarkEnd w:id="75"/>
      <w:bookmarkEnd w:id="76"/>
    </w:p>
    <w:p w14:paraId="208C11C6" w14:textId="77777777" w:rsidR="00FA6196" w:rsidRPr="0008458E" w:rsidRDefault="00FA6196" w:rsidP="00FA6196">
      <w:pPr>
        <w:pStyle w:val="ProductList-Body"/>
        <w:spacing w:after="120"/>
      </w:pPr>
      <w:r>
        <w:t>Ha a Microsoftnak tudomására jut, hogy a Microsoft berendezésein vagy a Microsoft létesítményeiben bármely Ügyféladathoz vagy Támogatási Adathoz törvénytelenül hozzáfértek, vagy illetéktelenül hozzáfértek ilyen berendezésekhez vagy létesítményekhez, és ennek következtében elvesztek, nyilvánosságra kerültek vagy módosultak Ügyféladatok vagy Támogatási 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892A6C8" w14:textId="77777777" w:rsidR="00FA6196" w:rsidRPr="0008458E" w:rsidRDefault="00FA6196" w:rsidP="00FA6196">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6D1515EE" w14:textId="77777777" w:rsidR="00FA6196" w:rsidRPr="0008458E" w:rsidRDefault="00FA6196" w:rsidP="00FA619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5CF72C0B" w14:textId="77777777" w:rsidR="00FA6196" w:rsidRPr="0008458E" w:rsidRDefault="00FA6196" w:rsidP="00FA6196">
      <w:pPr>
        <w:pStyle w:val="ProductList-Body"/>
      </w:pPr>
    </w:p>
    <w:p w14:paraId="11618115" w14:textId="77777777" w:rsidR="00FA6196" w:rsidRPr="0008458E" w:rsidRDefault="00FA6196" w:rsidP="00FA6196">
      <w:pPr>
        <w:pStyle w:val="ProductList-SubSubSectionHeading"/>
        <w:outlineLvl w:val="2"/>
      </w:pPr>
      <w:bookmarkStart w:id="77" w:name="LocationofDataProcessing"/>
      <w:bookmarkStart w:id="78" w:name="_Toc489605583"/>
      <w:bookmarkStart w:id="79" w:name="_Toc487134019"/>
      <w:bookmarkStart w:id="80" w:name="_Toc496703103"/>
      <w:r>
        <w:t>Az adatkezelés helye</w:t>
      </w:r>
      <w:bookmarkEnd w:id="77"/>
      <w:bookmarkEnd w:id="78"/>
      <w:bookmarkEnd w:id="79"/>
      <w:bookmarkEnd w:id="80"/>
    </w:p>
    <w:p w14:paraId="64A1C95C" w14:textId="77777777" w:rsidR="00FA6196" w:rsidRPr="0008458E" w:rsidRDefault="00FA6196" w:rsidP="00FA6196">
      <w:pPr>
        <w:pStyle w:val="ProductList-Body"/>
      </w:pPr>
      <w:r>
        <w:t xml:space="preserve">Kivéve az OST-ben máshol említett eseteket, a Microsoft által az Ügyfél nevében feldolgozott Ügyféladatok és Támogatási Adatok továbbíthatóak, tárolhatóak és feldolgozhatóak az Egyesült Államokban vagy bármely más olyan országban, ahol a Microsoft vagy annak valamely társvállalata vagy alvállalkozója létesítményt tart fenn. Az Online Szolgáltatások nyújtása érdekében az Ügyfél megbízza a Microsoftot az Ügyféladatok és a Támogatási Adatok bármely ilyen továbbítására, tárolására bármely ilyen országba, illetve országban, továbbá az Ügyféladatok és a Támogatási Adatok feldolgozására. </w:t>
      </w:r>
    </w:p>
    <w:p w14:paraId="2DB6BA3F" w14:textId="77777777" w:rsidR="00FA6196" w:rsidRPr="0008458E" w:rsidRDefault="00FA6196" w:rsidP="00FA6196">
      <w:pPr>
        <w:pStyle w:val="ProductList-Body"/>
      </w:pPr>
    </w:p>
    <w:p w14:paraId="5613C4F9" w14:textId="77777777" w:rsidR="00FA6196" w:rsidRPr="0008458E" w:rsidRDefault="00FA6196" w:rsidP="00FA6196">
      <w:pPr>
        <w:pStyle w:val="ProductList-Body"/>
      </w:pPr>
      <w:r>
        <w:t>A Microsoft betartja az Európai Gazdasági Térség és Svájc adatvédelmi törvényeinek előírásait az Európai Gazdasági Térségből és Svájcból származó Személyes Adatok gyűjtésére, felhasználására, továbbítására, megőrzésére és további feldolgozására vonatkozóan. Amikor megkezdi a GDPR-feltételek végrehajtását, a Microsoft biztosítani fogja, hogy a Személyes Adatok harmadik országba vagy nemzetközi szervezethez történő továbbítása a GDPR 46. cikkében megfogalmazott biztonsági intézkedéseknek megfelelően történjen, és hogy az ilyen továbbítások és biztonsági intézkedések a GDPR 30. cikke (2) bekezdésének megfelelően dokumentálásra kerüljenek. Az általános szerződési feltételek és egyéb szerződésminták által a Microsoftra rótt kötelezettségeken felül a Microsoft elfogadta az EU–US és a Swiss–US Privacy Shield Framework európai–amerikai, illetve svájci–amerikai keretmegállapodás feltételeit, és vállalja az általuk rá rótt kötelezettségeket. A Microsoft vállalja, hogy amennyiben úgy dönt, hogy többé nem tudja teljesíteni a Privacy Shield elvei által megkövetelt védelmi szint biztosításának követelményét, erről tájékoztatja az Ügyfelet.</w:t>
      </w:r>
    </w:p>
    <w:p w14:paraId="4F78663D" w14:textId="77777777" w:rsidR="00FA6196" w:rsidRPr="0008458E" w:rsidRDefault="00FA6196" w:rsidP="00FA6196">
      <w:pPr>
        <w:pStyle w:val="ProductList-Body"/>
      </w:pPr>
    </w:p>
    <w:p w14:paraId="58F70D92" w14:textId="77777777" w:rsidR="00FA6196" w:rsidRPr="0008458E" w:rsidRDefault="00FA6196" w:rsidP="00FA6196">
      <w:pPr>
        <w:pStyle w:val="ProductList-SubSubSectionHeading"/>
        <w:outlineLvl w:val="2"/>
      </w:pPr>
      <w:bookmarkStart w:id="81" w:name="_Toc489605584"/>
      <w:bookmarkStart w:id="82" w:name="_Toc487134020"/>
      <w:bookmarkStart w:id="83" w:name="_Toc496703104"/>
      <w:r>
        <w:t>Előzetes kiadások</w:t>
      </w:r>
      <w:bookmarkEnd w:id="81"/>
      <w:bookmarkEnd w:id="82"/>
      <w:bookmarkEnd w:id="83"/>
    </w:p>
    <w:p w14:paraId="18D08AF5" w14:textId="77777777" w:rsidR="00FA6196" w:rsidRPr="0008458E" w:rsidRDefault="00FA6196" w:rsidP="00FA6196">
      <w:pPr>
        <w:pStyle w:val="ProductList-Body"/>
      </w:pPr>
      <w:r>
        <w:t>A Microsoft előzetes, béta- vagy egyéb kiadás előtti funkciókat, adatközponthelyeket és szolgáltatásokat (a továbbiakban „Előzetesek”) kínálhat kiértékelési célra. Ellenkező értelmű rendelkezés hiányában (i) az Előzetesek az Online Szolgáltatásokban jellemzően megtalálhatóaktól eltérő vagy alacsonyabb szintű adatvédelmi és biztonsági intézkedéseket foganatosíthatnak, (ii) az Előzetesekre nem érvényes a megfelelő Online Szolgáltatásokra vonatkozó SLA, továbbá (iii) az Ügyfélnek nem tanácsos Előzeteseket használnia Személyes Adatok vagy más olyan adatok kezelésére, amelyekre szigorúbb megfelelőségi követelmények vonatkoznak.</w:t>
      </w:r>
    </w:p>
    <w:p w14:paraId="136FA895" w14:textId="77777777" w:rsidR="00FA6196" w:rsidRPr="0008458E" w:rsidRDefault="00FA6196" w:rsidP="00FA6196">
      <w:pPr>
        <w:pStyle w:val="ProductList-Body"/>
      </w:pPr>
    </w:p>
    <w:p w14:paraId="3DA30BDC" w14:textId="77777777" w:rsidR="00FA6196" w:rsidRPr="0008458E" w:rsidRDefault="00FA6196" w:rsidP="00FA6196">
      <w:pPr>
        <w:pStyle w:val="ProductList-SubSubSectionHeading"/>
        <w:outlineLvl w:val="2"/>
      </w:pPr>
      <w:bookmarkStart w:id="84" w:name="_Toc489605585"/>
      <w:bookmarkStart w:id="85" w:name="_Toc487134021"/>
      <w:bookmarkStart w:id="86" w:name="_Toc496703105"/>
      <w:r>
        <w:t>Alvállalkozók alkalmazása</w:t>
      </w:r>
      <w:bookmarkEnd w:id="84"/>
      <w:bookmarkEnd w:id="85"/>
      <w:bookmarkEnd w:id="86"/>
    </w:p>
    <w:p w14:paraId="330AC573" w14:textId="77777777" w:rsidR="00FA6196" w:rsidRPr="0008458E" w:rsidRDefault="00FA6196" w:rsidP="00FA619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és Támogatási Adatokat megszerezni, és tilos számukra az Ügyféladatok és Támogatási 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és a Támogatási Adatokat a Microsoft az OST-nek megfelelően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7" w:name="_Toc496703106"/>
      <w:r>
        <w:t>Kapcsolattartás a Microsofttal</w:t>
      </w:r>
      <w:bookmarkEnd w:id="87"/>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9"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486812">
      <w:pPr>
        <w:pStyle w:val="ProductList-Body"/>
        <w:keepNext/>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D50B854" w14:textId="77777777" w:rsidR="00F813BF" w:rsidRPr="000772BE" w:rsidRDefault="00BF1F50"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4C0405" w:rsidRDefault="00F77036" w:rsidP="004A2759">
      <w:pPr>
        <w:pStyle w:val="ProductList-Offering1Heading"/>
        <w:rPr>
          <w:lang w:val="hu-HU"/>
        </w:rPr>
      </w:pPr>
      <w:bookmarkStart w:id="88" w:name="_Toc496703107"/>
      <w:bookmarkStart w:id="89" w:name="DataProcessingTerms"/>
      <w:r w:rsidRPr="004C0405">
        <w:rPr>
          <w:lang w:val="hu-HU"/>
        </w:rPr>
        <w:t>Adatfeldolgozási Feltételek</w:t>
      </w:r>
      <w:bookmarkEnd w:id="88"/>
    </w:p>
    <w:bookmarkEnd w:id="89"/>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bookmarkStart w:id="90" w:name="DPTOnlineServicesTable"/>
            <w:r>
              <w:rPr>
                <w:color w:val="FFFFFF" w:themeColor="background1"/>
                <w:sz w:val="16"/>
                <w:szCs w:val="16"/>
              </w:rPr>
              <w:t>Online Szolgáltatások</w:t>
            </w:r>
          </w:p>
        </w:tc>
      </w:tr>
      <w:tr w:rsidR="001B4851" w14:paraId="2231DB49" w14:textId="77777777" w:rsidTr="00383DE3">
        <w:tc>
          <w:tcPr>
            <w:tcW w:w="2610" w:type="dxa"/>
            <w:vAlign w:val="center"/>
          </w:tcPr>
          <w:p w14:paraId="3CFF1A1E" w14:textId="269F7EC6" w:rsidR="001B4851" w:rsidRPr="00231971" w:rsidRDefault="001B4851" w:rsidP="001B4851">
            <w:pPr>
              <w:pStyle w:val="ProductList-Body"/>
              <w:rPr>
                <w:sz w:val="16"/>
                <w:szCs w:val="16"/>
              </w:rPr>
            </w:pPr>
            <w:bookmarkStart w:id="91" w:name="MicrosoftDynamicsOnlineServices"/>
            <w:bookmarkEnd w:id="90"/>
            <w:r>
              <w:rPr>
                <w:sz w:val="16"/>
                <w:szCs w:val="16"/>
              </w:rPr>
              <w:t>Microsoft Dynamics 365-alapszolgáltatások</w:t>
            </w:r>
          </w:p>
        </w:tc>
        <w:tc>
          <w:tcPr>
            <w:tcW w:w="8190" w:type="dxa"/>
          </w:tcPr>
          <w:p w14:paraId="2199BE9A" w14:textId="5E9A963D" w:rsidR="001B4851" w:rsidRPr="00231971" w:rsidRDefault="001B4851" w:rsidP="001B4851">
            <w:pPr>
              <w:pStyle w:val="ProductList-Body"/>
              <w:rPr>
                <w:sz w:val="16"/>
                <w:szCs w:val="16"/>
              </w:rPr>
            </w:pPr>
            <w:r>
              <w:rPr>
                <w:sz w:val="16"/>
                <w:szCs w:val="16"/>
              </w:rPr>
              <w:t>A következő szolgáltatások, amelyek mindegyike önálló szolgáltatás vagy egy Dynamics 365 márkájú csomag vagy alkalmazás részét képezi: Microsoft Dynamics 365 for Customer Service, Microsoft Dynamics 365 for Field Service, Microsoft Dynamics 365 for Project Service Automation, Microsoft Dynamics 365 for Sales és Microsoft Social Engagement. Nem tartoznak a Microsoft Dynamics 365-alapszolgáltatások közé a következők: (1) Microsoft Dynamics 365 for Finance and Operations (Enterprise Edition és Business Edition), Microsoft Dynamics 365 for Retail, Microsoft Dynamics 365 for Talent, Microsoft Dynamics 365 for Talent: Attract, Microsoft Dynamics 365 for Talent: Onboard; (2) a támogatott eszközökhöz vagy szoftverekhez nyújtott Microsoft Dynamics 365-szolgáltatások, többek között az alkalmazásokhoz, táblagépekhez és/vagy telefonokhoz nyújtott Microsoft Dynamics 365; (3) LinkedIn Sales Navigator; és (4) kivéve, ha egy adott szolgáltatásra vonatkozó licencfeltételek kifejezetten másként rendelkeznek, bármely olyan, önálló márkájú szolgáltatás, amelyet Microsoft Dynamics 365-alapszolgáltatásokkal együtt tesznek elérhetővé, vagy amely Microsoft Dynamics 365-alapszolgáltatásokhoz kapcsolódik.</w:t>
            </w:r>
          </w:p>
        </w:tc>
      </w:tr>
      <w:bookmarkEnd w:id="91"/>
      <w:tr w:rsidR="00FA6196" w14:paraId="2BCC945F" w14:textId="77777777" w:rsidTr="00383DE3">
        <w:tc>
          <w:tcPr>
            <w:tcW w:w="2610" w:type="dxa"/>
            <w:vAlign w:val="center"/>
          </w:tcPr>
          <w:p w14:paraId="6DB641FA" w14:textId="7E51840F" w:rsidR="00FA6196" w:rsidRPr="00231971" w:rsidRDefault="00FA6196" w:rsidP="00FA6196">
            <w:pPr>
              <w:pStyle w:val="ProductList-Body"/>
              <w:rPr>
                <w:sz w:val="16"/>
                <w:szCs w:val="16"/>
              </w:rPr>
            </w:pPr>
            <w:r>
              <w:rPr>
                <w:sz w:val="16"/>
                <w:szCs w:val="16"/>
              </w:rPr>
              <w:t>Office 365-szolgáltatások</w:t>
            </w:r>
          </w:p>
        </w:tc>
        <w:tc>
          <w:tcPr>
            <w:tcW w:w="8190" w:type="dxa"/>
          </w:tcPr>
          <w:p w14:paraId="040E1873" w14:textId="0D500A78" w:rsidR="00FA6196" w:rsidRPr="00231971" w:rsidRDefault="00FA6196" w:rsidP="00FA6196">
            <w:pPr>
              <w:pStyle w:val="ProductList-Body"/>
              <w:rPr>
                <w:sz w:val="16"/>
                <w:szCs w:val="16"/>
              </w:rPr>
            </w:pPr>
            <w:r>
              <w:rPr>
                <w:sz w:val="16"/>
                <w:szCs w:val="16"/>
              </w:rPr>
              <w:t>A következő szolgáltatások, amelyek mindegyike önálló szolgáltatás vagy egy Office 365 márkájú csomag vagy programcsomag részét képezi: Exchange Online, Exchange Online Archiválás, Exchange Online Védelmi szolgáltatás, Office 365 Komplex veszélyforrások elleni védelem, SharePoint Online, OneDrive Vállalati verzió, Microsoft Planner, Project Online, Skype Vállalati online verzió, Sway, Office Online, Office 365 Videó, Microsoft MyAnalytics, Ügyfélszéf, Microsoft Bookings, Microsoft Teams és Yammer Enterprise.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FA6196" w14:paraId="3B4B54C6" w14:textId="77777777" w:rsidTr="00383DE3">
        <w:tc>
          <w:tcPr>
            <w:tcW w:w="2610" w:type="dxa"/>
            <w:vAlign w:val="center"/>
          </w:tcPr>
          <w:p w14:paraId="6264DAE0" w14:textId="0312E09B" w:rsidR="00FA6196" w:rsidRPr="00231971" w:rsidRDefault="00FA6196" w:rsidP="00FA6196">
            <w:pPr>
              <w:pStyle w:val="ProductList-Body"/>
              <w:rPr>
                <w:sz w:val="16"/>
                <w:szCs w:val="16"/>
              </w:rPr>
            </w:pPr>
            <w:bookmarkStart w:id="92" w:name="MicrosoftAzureCoreServices"/>
            <w:r>
              <w:rPr>
                <w:sz w:val="16"/>
                <w:szCs w:val="16"/>
              </w:rPr>
              <w:t>Microsoft Azure-alapszolgáltatások</w:t>
            </w:r>
            <w:bookmarkEnd w:id="92"/>
          </w:p>
        </w:tc>
        <w:tc>
          <w:tcPr>
            <w:tcW w:w="8190" w:type="dxa"/>
          </w:tcPr>
          <w:p w14:paraId="522D9F76" w14:textId="444798D3" w:rsidR="00FA6196" w:rsidRPr="00231971" w:rsidRDefault="00FA6196" w:rsidP="00FA6196">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(Ingyenes és Alap), Azure Container Service, Azure Cosmos DB (korábban DocumentDB, korábban magyarul Dokumentum-adatbázis), Azure DevTest Labs, Azure DNS, Azure Information Protection (ideértve az Azure Rights Management szolgáltatást is), Azure Resource Manager, Backup (korábban magyarul Biztonsági Mentés), Batch (korábban magyarul Kötegelt Szolgáltatás), BizTalk Services (korábban magyarul BizTalk szolgáltatások), Cloud Services (korábban magyarul Felhőszolgáltatások), Data Catalog, Data Factory, Data Lake Analytics, Data Lake Store, Event Hubs (korábban magyarul Eseményközpontok), Express Route, Functions (korábban magyarul Függvények), HDInsight, Import/Export (korábban magyarul Importálás/exportálás), IoT Hub, Key Vault, Load Balancer (korábban magyarul Terheléselosztó), Log Analytics (korábban Operational Insights, korábban magyarul Működési Betekintések), Machine Learning, Media Services (korábban magyarul Médiaszolgáltatások), Microsoft Azure Portal, Multi-Factor Authentication, Notification Hubs (korábban magyarul Értesítési központok), Power BI Embedded, Redis Cache, Scheduler (korábban magyarul Feladatütemező), Security Center, Service Bus (korábban magyarul Szolgáltatásbusz), Service Fabric, Site Recovery, SQL Warehouse, SQL Database (korábban magyarul SQL adatbázis), SQL Server Stretch Database, Storage (korábban magyarul Tárolás), StorSimple, Stream Analytics, Traffic Manager (korábban magyarul Forgalomkezelő), Virtual Machines (korábban magyarul Virtuális Gépek), Virtual Machine Scale Sets, Virtual Network (korábban magyarul Virtuális Hálózat), Visual Studio Team Services és VPN Gateway (korábban magyarul VPN-átjáró </w:t>
            </w:r>
          </w:p>
        </w:tc>
      </w:tr>
      <w:tr w:rsidR="00FA6196" w14:paraId="616C5B09" w14:textId="77777777" w:rsidTr="00383DE3">
        <w:tc>
          <w:tcPr>
            <w:tcW w:w="2610" w:type="dxa"/>
            <w:vAlign w:val="center"/>
          </w:tcPr>
          <w:p w14:paraId="79CB7476" w14:textId="746B3D16" w:rsidR="00FA6196" w:rsidRDefault="00FA6196" w:rsidP="00FA6196">
            <w:pPr>
              <w:pStyle w:val="ProductList-Body"/>
              <w:rPr>
                <w:sz w:val="16"/>
                <w:szCs w:val="16"/>
              </w:rPr>
            </w:pPr>
            <w:r>
              <w:rPr>
                <w:sz w:val="16"/>
                <w:szCs w:val="16"/>
              </w:rPr>
              <w:t>Microsoft Cloud App Security</w:t>
            </w:r>
          </w:p>
        </w:tc>
        <w:tc>
          <w:tcPr>
            <w:tcW w:w="8190" w:type="dxa"/>
          </w:tcPr>
          <w:p w14:paraId="0D3FBE18" w14:textId="6EB83C9F" w:rsidR="00FA6196" w:rsidRDefault="00FA6196" w:rsidP="00FA6196">
            <w:pPr>
              <w:pStyle w:val="ProductList-Body"/>
              <w:rPr>
                <w:sz w:val="16"/>
                <w:szCs w:val="16"/>
              </w:rPr>
            </w:pPr>
            <w:r>
              <w:rPr>
                <w:sz w:val="16"/>
                <w:szCs w:val="16"/>
              </w:rPr>
              <w:t>A Microsoft Cloud App Security felhőszolgáltatás része.</w:t>
            </w:r>
          </w:p>
        </w:tc>
      </w:tr>
      <w:tr w:rsidR="00FA6196" w14:paraId="430C06AC" w14:textId="77777777" w:rsidTr="00383DE3">
        <w:tc>
          <w:tcPr>
            <w:tcW w:w="2610" w:type="dxa"/>
            <w:vAlign w:val="center"/>
          </w:tcPr>
          <w:p w14:paraId="540000C7" w14:textId="22D81AEF" w:rsidR="00FA6196" w:rsidRPr="00231971" w:rsidRDefault="00FA6196" w:rsidP="00FA6196">
            <w:pPr>
              <w:pStyle w:val="ProductList-Body"/>
              <w:rPr>
                <w:sz w:val="16"/>
                <w:szCs w:val="16"/>
              </w:rPr>
            </w:pPr>
            <w:r>
              <w:rPr>
                <w:sz w:val="16"/>
                <w:szCs w:val="16"/>
              </w:rPr>
              <w:t>Microsoft Intune Online Szolgáltatások</w:t>
            </w:r>
          </w:p>
        </w:tc>
        <w:tc>
          <w:tcPr>
            <w:tcW w:w="8190" w:type="dxa"/>
          </w:tcPr>
          <w:p w14:paraId="1F2AABC2" w14:textId="0008AD4A" w:rsidR="00FA6196" w:rsidRPr="00231971" w:rsidRDefault="00FA6196" w:rsidP="00FA6196">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FA6196" w14:paraId="61884F9C" w14:textId="77777777" w:rsidTr="00383DE3">
        <w:tc>
          <w:tcPr>
            <w:tcW w:w="2610" w:type="dxa"/>
            <w:vAlign w:val="center"/>
          </w:tcPr>
          <w:p w14:paraId="3F68BC1E" w14:textId="7D15A8A7" w:rsidR="00FA6196" w:rsidRPr="00231971" w:rsidRDefault="00FA6196" w:rsidP="00FA6196">
            <w:pPr>
              <w:pStyle w:val="ProductList-Body"/>
              <w:rPr>
                <w:sz w:val="16"/>
                <w:szCs w:val="16"/>
              </w:rPr>
            </w:pPr>
            <w:r>
              <w:rPr>
                <w:sz w:val="16"/>
                <w:szCs w:val="16"/>
              </w:rPr>
              <w:t>A Microsoft Üzleti Alkalmazások Platformjának Alapszolgáltatásai</w:t>
            </w:r>
          </w:p>
        </w:tc>
        <w:tc>
          <w:tcPr>
            <w:tcW w:w="8190" w:type="dxa"/>
          </w:tcPr>
          <w:p w14:paraId="30059740" w14:textId="250E53AA" w:rsidR="00FA6196" w:rsidRPr="00231971" w:rsidRDefault="00FA6196" w:rsidP="00FA6196">
            <w:pPr>
              <w:pStyle w:val="ProductList-Body"/>
              <w:rPr>
                <w:sz w:val="16"/>
                <w:szCs w:val="16"/>
              </w:rPr>
            </w:pPr>
            <w:r>
              <w:rPr>
                <w:sz w:val="16"/>
                <w:szCs w:val="16"/>
              </w:rPr>
              <w:t>A következő szolgáltatások, amelyek mindegyike önálló szolgáltatás vagy egy Office 365 vagy Microsoft Dynamics 365 márkájú csomag vagy programcsomag részét képezi: Microsoft Power BI, Microsoft PowerApps és Microsoft Flow. A Microsoft Üzleti Alkalmazások Platformjának Alapszolgáltatásai nem tartalmaznak semmilyen ügyfélszoftvert, sem a Power BI Report Servert, sem a Power BI-t, sem a PowerApps vagy a Microsoft Flow mobilalkalmazásokat, sem a Power BI Desktopot, sem a PowerApps Studiót, sem mást.</w:t>
            </w:r>
          </w:p>
        </w:tc>
      </w:tr>
    </w:tbl>
    <w:p w14:paraId="6FCE421A" w14:textId="77777777" w:rsidR="003C396A" w:rsidRDefault="003C396A" w:rsidP="003C396A">
      <w:pPr>
        <w:pStyle w:val="ProductList-Body"/>
      </w:pPr>
    </w:p>
    <w:p w14:paraId="63642E2E" w14:textId="77777777" w:rsidR="00292994" w:rsidRDefault="00292994" w:rsidP="00292994">
      <w:pPr>
        <w:pStyle w:val="ProductList-SubSubSectionHeading"/>
        <w:keepNext/>
        <w:outlineLvl w:val="2"/>
      </w:pPr>
      <w:bookmarkStart w:id="93" w:name="DataProcessingTerms_DataatRest"/>
      <w:bookmarkStart w:id="94" w:name="_Toc457466419"/>
      <w:bookmarkStart w:id="95" w:name="_Toc453946599"/>
      <w:bookmarkStart w:id="96" w:name="_Toc496703108"/>
      <w:r>
        <w:t>Az inaktív Ügyféladatok helye</w:t>
      </w:r>
      <w:bookmarkEnd w:id="93"/>
      <w:bookmarkEnd w:id="94"/>
      <w:bookmarkEnd w:id="95"/>
      <w:bookmarkEnd w:id="96"/>
    </w:p>
    <w:p w14:paraId="00BF4448" w14:textId="77777777" w:rsidR="00D45D3B" w:rsidRDefault="00D45D3B" w:rsidP="00D45D3B">
      <w:pPr>
        <w:pStyle w:val="ProductList-Body"/>
        <w:keepNext/>
      </w:pPr>
      <w:r>
        <w:t>A Microsoft az inaktív Ügyféladatokat nagyobb földrajzi területeken belül (a továbbiakban ezek mindegyike egy „Geó”) tárolja az alábbiak szerint:</w:t>
      </w:r>
    </w:p>
    <w:p w14:paraId="44AB366D" w14:textId="7418DA24" w:rsidR="00D45D3B" w:rsidRDefault="00E215A9" w:rsidP="00D45D3B">
      <w:pPr>
        <w:pStyle w:val="ProductList-Body"/>
        <w:keepNext/>
        <w:numPr>
          <w:ilvl w:val="0"/>
          <w:numId w:val="6"/>
        </w:numPr>
        <w:ind w:left="450" w:hanging="270"/>
      </w:pPr>
      <w:r>
        <w:rPr>
          <w:b/>
        </w:rPr>
        <w:t xml:space="preserve">Office 365-szolgáltatások. </w:t>
      </w:r>
      <w:r>
        <w:t>Ha az Ügyfél a bérlőjét Ausztráliában, Kanadában, az Európai Unióban, Indiában, Japánban, Dél-Koreában, az Egyesült Királyságban vagy az Egyesült Államokban (a továbbiakban ezek mindegyike egy „Geó”)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továbbá a Project Online adatai, valamint (3) a OneDrive for Business szolgáltatás tárhelyére feltöltött fájlok</w:t>
      </w:r>
      <w:r w:rsidR="00D45D3B">
        <w:t xml:space="preserve">. </w:t>
      </w:r>
    </w:p>
    <w:p w14:paraId="076426B0" w14:textId="77777777" w:rsidR="002549C0" w:rsidRDefault="002549C0" w:rsidP="002549C0">
      <w:pPr>
        <w:pStyle w:val="ProductList-Body"/>
        <w:numPr>
          <w:ilvl w:val="0"/>
          <w:numId w:val="6"/>
        </w:numPr>
        <w:ind w:left="450" w:hanging="270"/>
      </w:pPr>
      <w:r>
        <w:rPr>
          <w:b/>
        </w:rPr>
        <w:t>Microsoft Intune Online Szolgáltatások</w:t>
      </w:r>
      <w:r w:rsidRPr="005B1201">
        <w:rPr>
          <w:b/>
          <w:bCs/>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55177C26" w14:textId="77777777" w:rsidR="00FA6196" w:rsidRPr="0008458E" w:rsidRDefault="00FA6196" w:rsidP="00FA6196">
      <w:pPr>
        <w:pStyle w:val="ProductList-Body"/>
        <w:numPr>
          <w:ilvl w:val="0"/>
          <w:numId w:val="6"/>
        </w:numPr>
        <w:ind w:left="450" w:hanging="270"/>
      </w:pPr>
      <w:r>
        <w:rPr>
          <w:b/>
        </w:rPr>
        <w:t>A Microsoft Üzleti Alkalmazások Platformjának Alapszolgáltatásai</w:t>
      </w:r>
      <w:r w:rsidRPr="005003C0">
        <w:rPr>
          <w:b/>
          <w:bCs/>
        </w:rPr>
        <w:t>.</w:t>
      </w:r>
      <w:r>
        <w:t xml:space="preserve"> Ha az Ügyfél a bérlőjét Ausztráliában, Kanadában, Ázsiában és a Csendes-óceáni térségben, Indiában, Japánban, az Európai Unióban, az Egyesült Királyságban (csak a Power BI esetében) vagy az Egyesült Államokban hozza létre, akkor a Microsoft az inaktív Ügyféladatokat az adott Geóban tárolja, kivéve, ha a Microsoft Üzletialkalmazás-platformja Adatvédelmi központjának az adatok helyére vonatkozó szakasza ettől eltérően rendelkezik.</w:t>
      </w:r>
    </w:p>
    <w:p w14:paraId="3790FEC6" w14:textId="77777777" w:rsidR="0009763E" w:rsidRPr="006D2C33" w:rsidRDefault="0009763E" w:rsidP="0009763E">
      <w:pPr>
        <w:pStyle w:val="ProductList-Body"/>
        <w:numPr>
          <w:ilvl w:val="0"/>
          <w:numId w:val="6"/>
        </w:numPr>
        <w:ind w:left="450" w:hanging="270"/>
      </w:pPr>
      <w:r>
        <w:rPr>
          <w:b/>
        </w:rPr>
        <w:t>Microsoft Azure-alapszolgáltatások</w:t>
      </w:r>
      <w:r w:rsidRPr="006F4D45">
        <w:rPr>
          <w:b/>
          <w:bCs/>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Azure Biztonsági és Adatkezelési Központ (amelyet a Microsoft időről időre frissíthet, de amelyet a Microsoft nem egészít ki az általános kiadású meglévő Szolgáltatásokra vonatkozó kivételekkel) részletesen ismerteti.</w:t>
      </w:r>
    </w:p>
    <w:p w14:paraId="39B87C88" w14:textId="77777777" w:rsidR="003E6627" w:rsidRPr="00B5721D" w:rsidRDefault="003E6627" w:rsidP="003E6627">
      <w:pPr>
        <w:pStyle w:val="ProductList-Body"/>
        <w:numPr>
          <w:ilvl w:val="0"/>
          <w:numId w:val="6"/>
        </w:numPr>
        <w:ind w:left="450" w:hanging="270"/>
        <w:rPr>
          <w:b/>
        </w:rPr>
      </w:pPr>
      <w:r>
        <w:rPr>
          <w:b/>
        </w:rPr>
        <w:t>Microsoft Cloud App Security</w:t>
      </w:r>
      <w:r w:rsidRPr="000223A4">
        <w:rPr>
          <w:b/>
          <w:bCs/>
        </w:rPr>
        <w:t>.</w:t>
      </w:r>
      <w:r>
        <w:t xml:space="preserve"> A Microsoft az inaktív Ügyféladatokat az Egyesült Államokban fogja tárolni.</w:t>
      </w:r>
    </w:p>
    <w:p w14:paraId="24D3479E" w14:textId="6197EBDD" w:rsidR="00E00FC7" w:rsidRPr="004E78BB" w:rsidRDefault="00E215A9" w:rsidP="00E00FC7">
      <w:pPr>
        <w:pStyle w:val="ProductList-Body"/>
        <w:numPr>
          <w:ilvl w:val="0"/>
          <w:numId w:val="6"/>
        </w:numPr>
        <w:spacing w:after="120"/>
        <w:ind w:left="450" w:hanging="270"/>
      </w:pPr>
      <w:r>
        <w:rPr>
          <w:b/>
        </w:rPr>
        <w:t>Microsoft Dynamics 365-alapszolgáltatások</w:t>
      </w:r>
      <w:r w:rsidRPr="002730B5">
        <w:rPr>
          <w:b/>
          <w:bCs/>
        </w:rPr>
        <w:t>.</w:t>
      </w:r>
      <w:r>
        <w:t xml:space="preserve"> A Microsoft Social Engagement esetének kivételével és kizárólag a Microsoft Dynamics 365-alapszolgáltatások által felügyelt entitások esetében ha az Ügyfél a Microsoft Dynamics 365-alapszolgáltatások példányát Ausztráliában, Kanadában, az Európai Unióban, Indiában, Japánban, az Egyesült Királyságban vagy az Egyesült Államokban hozza létre, akkor a Microsoft az inaktív Ügyféladatokat az adott Geóban fogja tárolni. Egyes entitások nem konfigurálhatók úgy, hogy tárolásuk egy adott Geóban történjen, és amikor inaktívak, más helyeken is tárolhatók, ahogy ezt a Microsoft Dynamics 365 Adatvédelmi Központ részletesen ismerteti</w:t>
      </w:r>
      <w:r w:rsidR="00E00FC7">
        <w:t>.</w:t>
      </w:r>
    </w:p>
    <w:p w14:paraId="19482D60" w14:textId="77777777" w:rsidR="003C396A" w:rsidRDefault="003C396A" w:rsidP="003C396A">
      <w:pPr>
        <w:pStyle w:val="ProductList-Body"/>
      </w:pPr>
      <w:r>
        <w:t>A Microsoft sem nem ellenőrzi, sem nem korlátozza azokat a térségeket, amelyekből az Ügyfél vagy az Ügyfél végfelhasználói elérhetik vagy áthelyezhetik az Ügyféladatokat.</w:t>
      </w:r>
    </w:p>
    <w:p w14:paraId="5BA210B2" w14:textId="4439EAB1" w:rsidR="003C396A" w:rsidRDefault="003C396A" w:rsidP="00A914BF">
      <w:pPr>
        <w:pStyle w:val="ProductList-Body"/>
      </w:pPr>
    </w:p>
    <w:p w14:paraId="4F3AFCD7" w14:textId="77777777" w:rsidR="002549C0" w:rsidRDefault="002549C0" w:rsidP="002549C0">
      <w:pPr>
        <w:pStyle w:val="ProductList-SubSubSectionHeading"/>
        <w:outlineLvl w:val="2"/>
      </w:pPr>
      <w:bookmarkStart w:id="97" w:name="DataProcessingTerms_Privacy"/>
      <w:bookmarkStart w:id="98" w:name="_Toc449618397"/>
      <w:bookmarkStart w:id="99" w:name="_Toc445967464"/>
      <w:bookmarkStart w:id="100" w:name="_Toc496703109"/>
      <w:r>
        <w:t>Adatvédelem</w:t>
      </w:r>
      <w:bookmarkEnd w:id="97"/>
      <w:bookmarkEnd w:id="98"/>
      <w:bookmarkEnd w:id="99"/>
      <w:bookmarkEnd w:id="100"/>
    </w:p>
    <w:p w14:paraId="25029123" w14:textId="77777777" w:rsidR="002549C0" w:rsidRPr="00AB4578" w:rsidRDefault="002549C0" w:rsidP="002549C0">
      <w:pPr>
        <w:pStyle w:val="ProductList-Body"/>
        <w:numPr>
          <w:ilvl w:val="0"/>
          <w:numId w:val="7"/>
        </w:numPr>
        <w:ind w:left="450" w:hanging="270"/>
      </w:pPr>
      <w:r>
        <w:rPr>
          <w:b/>
        </w:rPr>
        <w:t>Ügyféladatok törlése vagy visszaadása.</w:t>
      </w:r>
      <w:r>
        <w:t xml:space="preserve"> Legfeljebb 180 nappal az Online Szolgáltatás Ügyfél általi használatának lejárta vagy felmondása után a Microsoft letiltja a fiókot és törli az Ügyféladatokat az adott fiókból. </w:t>
      </w:r>
    </w:p>
    <w:p w14:paraId="6E86ABB3" w14:textId="77777777" w:rsidR="002549C0" w:rsidRDefault="002549C0" w:rsidP="002549C0">
      <w:pPr>
        <w:pStyle w:val="ProductList-Body"/>
        <w:numPr>
          <w:ilvl w:val="0"/>
          <w:numId w:val="7"/>
        </w:numPr>
        <w:ind w:left="450" w:hanging="270"/>
      </w:pPr>
      <w:r>
        <w:rPr>
          <w:b/>
        </w:rPr>
        <w:t>Ügyféladatok továbbítása.</w:t>
      </w:r>
      <w:r>
        <w:t xml:space="preserve"> Ha az Ügyfél nem utasította el az Általános Szerződési Feltételeket, akkor az összes Ügyféladatnak az Európai Unióból, az Európai Gazdasági Térségből és Svájcból más helyre történő továbbítására az Általános Szerződési Feltételek vonatkoznak.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15BB5AC0" w:rsidR="00086F17" w:rsidRPr="00690C65" w:rsidRDefault="00383DE3" w:rsidP="00CD7F8D">
      <w:pPr>
        <w:pStyle w:val="ProductList-Body"/>
        <w:numPr>
          <w:ilvl w:val="0"/>
          <w:numId w:val="7"/>
        </w:numPr>
        <w:ind w:left="450" w:hanging="270"/>
      </w:pPr>
      <w:bookmarkStart w:id="101" w:name="SubcontractorTransfer"/>
      <w:r w:rsidRPr="00DD5597">
        <w:rPr>
          <w:b/>
          <w:spacing w:val="-2"/>
        </w:rPr>
        <w:t>Továbbítás alvállalkozóknak</w:t>
      </w:r>
      <w:bookmarkEnd w:id="101"/>
      <w:r w:rsidRPr="00DD5597">
        <w:rPr>
          <w:b/>
          <w:bCs/>
          <w:spacing w:val="-2"/>
        </w:rPr>
        <w:t>.</w:t>
      </w:r>
      <w:r w:rsidRPr="00DD5597">
        <w:rPr>
          <w:spacing w:val="-2"/>
        </w:rP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A Microsoft biztosít egy olyan webhelyet, amely felsorolja azokat az alvállalkozókat, amelyek jogosultak hozzáférni az Online Szolgáltatásokbeli Ügyféladatokhoz, és ismerteti az általuk nyújtott korlátozott vagy kiegészítő szolgáltatásokat. Legalább 6 hónappal azelőtt, hogy egy új alvállalkozó jogosultságot kapna az Ügyféladatok elérésére, a Microsoft frissíti a webhelyet, és az Ügyfél számára biztosít egy olyan eljárást, amellyel az Ügyfél értesülhet az adott frissítésről. Ha az Ügyfél nem hagy jóvá egy új alvállalkozót, akkor az Ügyfél büntetés nélkül lemondhatja az érintett Online Szolgáltatást oly módon, hogy a felmondási időszak lejárta előtt olyan írásbeli lemondást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r w:rsidR="00086F17">
        <w:t>.</w:t>
      </w:r>
    </w:p>
    <w:p w14:paraId="4BB5D145" w14:textId="77777777" w:rsidR="00086F17" w:rsidRPr="00690C65" w:rsidRDefault="00086F17" w:rsidP="00086F17">
      <w:pPr>
        <w:pStyle w:val="ProductList-Body"/>
      </w:pPr>
    </w:p>
    <w:p w14:paraId="11FFD032" w14:textId="3243EFBE" w:rsidR="00086F17" w:rsidRPr="00690C65" w:rsidRDefault="00086F17" w:rsidP="00886521">
      <w:pPr>
        <w:pStyle w:val="ProductList-SubSubSectionHeading"/>
        <w:keepNext/>
        <w:outlineLvl w:val="2"/>
      </w:pPr>
      <w:bookmarkStart w:id="102" w:name="_Toc496703110"/>
      <w:r>
        <w:t>További európai szerződési feltételek</w:t>
      </w:r>
      <w:bookmarkEnd w:id="102"/>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3" w:name="_Toc496703111"/>
      <w:r>
        <w:t>Biztonság</w:t>
      </w:r>
      <w:bookmarkEnd w:id="103"/>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1079DE">
            <w:pPr>
              <w:pStyle w:val="ProductList-Body"/>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77777777"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t xml:space="preserve">A </w:t>
            </w:r>
            <w:r>
              <w:rPr>
                <w:iCs/>
                <w:color w:val="000000" w:themeColor="text1"/>
                <w:sz w:val="16"/>
                <w:szCs w:val="16"/>
              </w:rPr>
              <w:t>biztonsági szabályok minden egyes Biztonsági Eseménynek minősülő megsértése esetén indokolatlan késedelem nélkül, de mindenképp 5 munkanapon belül értesíteni kell a Microsoftot (a fenti, „Értesítés Biztonsági Eseményről” című részben foglaltaknak megfelelően).</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2F5A9CF8" w14:textId="77777777" w:rsidR="003C396A" w:rsidRPr="00CD7F8D" w:rsidRDefault="003C396A" w:rsidP="003C396A">
      <w:pPr>
        <w:pStyle w:val="ProductList-Body"/>
        <w:outlineLvl w:val="2"/>
        <w:rPr>
          <w:b/>
          <w:color w:val="00188F"/>
        </w:rPr>
      </w:pPr>
      <w:bookmarkStart w:id="104" w:name="DataProcessingTerms_OLSInfoSecurityPolic"/>
      <w:bookmarkStart w:id="105" w:name="DataProcessingTerms_SecurityPolicy"/>
      <w:r>
        <w:rPr>
          <w:b/>
          <w:color w:val="00188F"/>
        </w:rPr>
        <w:t>Online Szolgáltatások Információbiztonsági Szabályzata</w:t>
      </w:r>
    </w:p>
    <w:bookmarkEnd w:id="104"/>
    <w:bookmarkEnd w:id="105"/>
    <w:p w14:paraId="424499D4" w14:textId="77777777" w:rsidR="003C396A" w:rsidRDefault="003C396A" w:rsidP="003C396A">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CCE3BA5" w14:textId="77777777" w:rsidR="003C396A" w:rsidRPr="00C62FB6" w:rsidRDefault="003C396A" w:rsidP="003C396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396A" w:rsidRPr="00C62FB6" w14:paraId="5EECD068" w14:textId="77777777" w:rsidTr="00445B79">
        <w:trPr>
          <w:tblHeader/>
        </w:trPr>
        <w:tc>
          <w:tcPr>
            <w:tcW w:w="2880" w:type="dxa"/>
            <w:shd w:val="clear" w:color="auto" w:fill="0072C6"/>
            <w:vAlign w:val="center"/>
          </w:tcPr>
          <w:p w14:paraId="6ED31CC7" w14:textId="77777777" w:rsidR="003C396A" w:rsidRPr="005F68CF" w:rsidRDefault="003C396A" w:rsidP="00383DE3">
            <w:pPr>
              <w:pStyle w:val="ProductList-Body"/>
              <w:rPr>
                <w:color w:val="FFFFFF" w:themeColor="background1"/>
                <w:sz w:val="16"/>
              </w:rPr>
            </w:pPr>
            <w:r>
              <w:rPr>
                <w:color w:val="FFFFFF" w:themeColor="background1"/>
                <w:sz w:val="16"/>
              </w:rPr>
              <w:t>Online Szolgáltatás</w:t>
            </w:r>
          </w:p>
        </w:tc>
        <w:tc>
          <w:tcPr>
            <w:tcW w:w="1584" w:type="dxa"/>
            <w:shd w:val="clear" w:color="auto" w:fill="0072C6"/>
            <w:vAlign w:val="center"/>
          </w:tcPr>
          <w:p w14:paraId="3403F774" w14:textId="77777777" w:rsidR="003C396A" w:rsidRPr="005F68CF" w:rsidRDefault="003C396A" w:rsidP="00383DE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738EC0B" w14:textId="77777777" w:rsidR="003C396A" w:rsidRPr="005F68CF" w:rsidRDefault="003C396A" w:rsidP="00383DE3">
            <w:pPr>
              <w:pStyle w:val="ProductList-Body"/>
              <w:rPr>
                <w:color w:val="FFFFFF" w:themeColor="background1"/>
                <w:sz w:val="16"/>
              </w:rPr>
            </w:pPr>
            <w:r>
              <w:rPr>
                <w:color w:val="FFFFFF" w:themeColor="background1"/>
                <w:sz w:val="16"/>
              </w:rPr>
              <w:t>ISO 27002</w:t>
            </w:r>
          </w:p>
          <w:p w14:paraId="7DC41FBC" w14:textId="77777777" w:rsidR="003C396A" w:rsidRPr="005F68CF" w:rsidRDefault="003C396A" w:rsidP="00383DE3">
            <w:pPr>
              <w:pStyle w:val="ProductList-Body"/>
              <w:rPr>
                <w:color w:val="FFFFFF" w:themeColor="background1"/>
                <w:sz w:val="16"/>
              </w:rPr>
            </w:pPr>
            <w:r>
              <w:rPr>
                <w:color w:val="FFFFFF" w:themeColor="background1"/>
                <w:sz w:val="16"/>
              </w:rPr>
              <w:t>Magatartási szabályzat</w:t>
            </w:r>
          </w:p>
        </w:tc>
        <w:tc>
          <w:tcPr>
            <w:tcW w:w="1584" w:type="dxa"/>
            <w:shd w:val="clear" w:color="auto" w:fill="0072C6"/>
            <w:vAlign w:val="center"/>
          </w:tcPr>
          <w:p w14:paraId="680262E9" w14:textId="77777777" w:rsidR="003C396A" w:rsidRPr="005F68CF" w:rsidRDefault="003C396A" w:rsidP="00383DE3">
            <w:pPr>
              <w:pStyle w:val="ProductList-Body"/>
              <w:rPr>
                <w:color w:val="FFFFFF" w:themeColor="background1"/>
                <w:sz w:val="16"/>
                <w:lang w:val="fr-FR"/>
              </w:rPr>
            </w:pPr>
            <w:r>
              <w:rPr>
                <w:color w:val="FFFFFF" w:themeColor="background1"/>
                <w:sz w:val="16"/>
              </w:rPr>
              <w:t>ISO 27018</w:t>
            </w:r>
          </w:p>
          <w:p w14:paraId="3E9968F9" w14:textId="77777777" w:rsidR="003C396A" w:rsidRPr="005F68CF" w:rsidRDefault="003C396A" w:rsidP="00383DE3">
            <w:pPr>
              <w:pStyle w:val="ProductList-Body"/>
              <w:rPr>
                <w:color w:val="FFFFFF" w:themeColor="background1"/>
                <w:sz w:val="16"/>
                <w:lang w:val="fr-FR"/>
              </w:rPr>
            </w:pPr>
            <w:r>
              <w:rPr>
                <w:color w:val="FFFFFF" w:themeColor="background1"/>
                <w:sz w:val="16"/>
              </w:rPr>
              <w:t>Magatartási szabályzat</w:t>
            </w:r>
          </w:p>
        </w:tc>
        <w:tc>
          <w:tcPr>
            <w:tcW w:w="1584" w:type="dxa"/>
            <w:shd w:val="clear" w:color="auto" w:fill="0072C6"/>
            <w:vAlign w:val="center"/>
          </w:tcPr>
          <w:p w14:paraId="1E5CFA9E"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00730EC"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2 Type II</w:t>
            </w:r>
          </w:p>
        </w:tc>
      </w:tr>
      <w:tr w:rsidR="0009763E" w:rsidRPr="00C62FB6" w14:paraId="4BF24C6D" w14:textId="77777777" w:rsidTr="00445B79">
        <w:trPr>
          <w:trHeight w:val="288"/>
        </w:trPr>
        <w:tc>
          <w:tcPr>
            <w:tcW w:w="2880" w:type="dxa"/>
            <w:vAlign w:val="center"/>
          </w:tcPr>
          <w:p w14:paraId="3E041D98" w14:textId="512029EE" w:rsidR="0009763E" w:rsidRPr="005F68CF" w:rsidRDefault="0009763E" w:rsidP="0009763E">
            <w:pPr>
              <w:pStyle w:val="ProductList-Body"/>
              <w:rPr>
                <w:sz w:val="16"/>
              </w:rPr>
            </w:pPr>
            <w:r>
              <w:rPr>
                <w:sz w:val="16"/>
                <w:szCs w:val="16"/>
              </w:rPr>
              <w:t>Office 365-szolgáltatások</w:t>
            </w:r>
          </w:p>
        </w:tc>
        <w:tc>
          <w:tcPr>
            <w:tcW w:w="1584" w:type="dxa"/>
            <w:vAlign w:val="center"/>
          </w:tcPr>
          <w:p w14:paraId="3EF014B4" w14:textId="38F7A813"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B5717FB" w14:textId="2B56F8A2"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73FC2CF" w14:textId="3A1EA584"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64217C1A" w14:textId="27B2EB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3A2E9DA" w14:textId="13A9399B"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0EFBEF98" w14:textId="77777777" w:rsidTr="00445B79">
        <w:trPr>
          <w:trHeight w:val="288"/>
        </w:trPr>
        <w:tc>
          <w:tcPr>
            <w:tcW w:w="2880" w:type="dxa"/>
            <w:vAlign w:val="center"/>
          </w:tcPr>
          <w:p w14:paraId="296AD1BB" w14:textId="322ACCC3" w:rsidR="0009763E" w:rsidRPr="005F68CF" w:rsidRDefault="0009763E" w:rsidP="0009763E">
            <w:pPr>
              <w:pStyle w:val="ProductList-Body"/>
              <w:rPr>
                <w:sz w:val="16"/>
              </w:rPr>
            </w:pPr>
            <w:r>
              <w:rPr>
                <w:sz w:val="16"/>
                <w:szCs w:val="16"/>
              </w:rPr>
              <w:t>Microsoft Dynamics 365-alapszolgáltatások</w:t>
            </w:r>
          </w:p>
        </w:tc>
        <w:tc>
          <w:tcPr>
            <w:tcW w:w="1584" w:type="dxa"/>
            <w:vAlign w:val="center"/>
          </w:tcPr>
          <w:p w14:paraId="01FCCE80" w14:textId="66A26E48"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5A8AB6A0" w14:textId="084F1696"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68D05D3" w14:textId="054DCBA1"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3B253722" w14:textId="7E396F7E"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DC0F822" w14:textId="02ED9B5E"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43C70576" w14:textId="77777777" w:rsidTr="00445B79">
        <w:trPr>
          <w:trHeight w:val="288"/>
        </w:trPr>
        <w:tc>
          <w:tcPr>
            <w:tcW w:w="2880" w:type="dxa"/>
            <w:vAlign w:val="center"/>
          </w:tcPr>
          <w:p w14:paraId="72235961" w14:textId="4CAD6D0A" w:rsidR="0009763E" w:rsidRPr="005F68CF" w:rsidRDefault="0009763E" w:rsidP="0009763E">
            <w:pPr>
              <w:pStyle w:val="ProductList-Body"/>
              <w:rPr>
                <w:sz w:val="16"/>
              </w:rPr>
            </w:pPr>
            <w:r>
              <w:rPr>
                <w:sz w:val="16"/>
                <w:szCs w:val="16"/>
              </w:rPr>
              <w:t>Microsoft Azure-alapszolgáltatások</w:t>
            </w:r>
          </w:p>
        </w:tc>
        <w:tc>
          <w:tcPr>
            <w:tcW w:w="1584" w:type="dxa"/>
            <w:vAlign w:val="center"/>
          </w:tcPr>
          <w:p w14:paraId="5128E329" w14:textId="1F5D3295"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89F7EBA" w14:textId="683CBF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09CD6F74" w14:textId="3260F42F"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9396C5D" w14:textId="0F57FACB" w:rsidR="0009763E" w:rsidRPr="005F68CF" w:rsidRDefault="0009763E" w:rsidP="0009763E">
            <w:pPr>
              <w:pStyle w:val="ProductList-Body"/>
              <w:rPr>
                <w:i/>
                <w:color w:val="000000" w:themeColor="text1"/>
                <w:sz w:val="16"/>
              </w:rPr>
            </w:pPr>
            <w:r>
              <w:rPr>
                <w:color w:val="000000" w:themeColor="text1"/>
                <w:sz w:val="16"/>
                <w:szCs w:val="16"/>
              </w:rPr>
              <w:t>Változó**</w:t>
            </w:r>
          </w:p>
        </w:tc>
        <w:tc>
          <w:tcPr>
            <w:tcW w:w="1584" w:type="dxa"/>
            <w:vAlign w:val="center"/>
          </w:tcPr>
          <w:p w14:paraId="1AFF009B" w14:textId="65B42CBD" w:rsidR="0009763E" w:rsidRPr="005F68CF" w:rsidRDefault="0009763E" w:rsidP="0009763E">
            <w:pPr>
              <w:pStyle w:val="ProductList-Body"/>
              <w:rPr>
                <w:color w:val="000000" w:themeColor="text1"/>
                <w:sz w:val="16"/>
              </w:rPr>
            </w:pPr>
            <w:r>
              <w:rPr>
                <w:color w:val="000000" w:themeColor="text1"/>
                <w:sz w:val="16"/>
                <w:szCs w:val="16"/>
              </w:rPr>
              <w:t>Változó**</w:t>
            </w:r>
          </w:p>
        </w:tc>
      </w:tr>
      <w:tr w:rsidR="00FA6196" w:rsidRPr="00C62FB6" w14:paraId="3567303D" w14:textId="77777777" w:rsidTr="00445B79">
        <w:trPr>
          <w:trHeight w:val="288"/>
        </w:trPr>
        <w:tc>
          <w:tcPr>
            <w:tcW w:w="2880" w:type="dxa"/>
            <w:vAlign w:val="center"/>
          </w:tcPr>
          <w:p w14:paraId="667EE739" w14:textId="7DE0536E" w:rsidR="00FA6196" w:rsidRDefault="00FA6196" w:rsidP="00FA6196">
            <w:pPr>
              <w:pStyle w:val="ProductList-Body"/>
              <w:rPr>
                <w:sz w:val="16"/>
                <w:szCs w:val="16"/>
              </w:rPr>
            </w:pPr>
            <w:r>
              <w:rPr>
                <w:sz w:val="16"/>
                <w:szCs w:val="16"/>
              </w:rPr>
              <w:t>Microsoft Cloud App Security</w:t>
            </w:r>
          </w:p>
        </w:tc>
        <w:tc>
          <w:tcPr>
            <w:tcW w:w="1584" w:type="dxa"/>
            <w:vAlign w:val="center"/>
          </w:tcPr>
          <w:p w14:paraId="2D796085" w14:textId="35822975"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24789234" w14:textId="260D9BD9"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408D9E19" w14:textId="4316064F"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13F6EA52" w14:textId="06C11C7F"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0287F8FA" w14:textId="702DF2E4" w:rsidR="00FA6196" w:rsidRDefault="00FA6196" w:rsidP="00FA6196">
            <w:pPr>
              <w:pStyle w:val="ProductList-Body"/>
              <w:rPr>
                <w:color w:val="000000" w:themeColor="text1"/>
                <w:sz w:val="16"/>
                <w:szCs w:val="16"/>
              </w:rPr>
            </w:pPr>
            <w:r>
              <w:rPr>
                <w:color w:val="000000" w:themeColor="text1"/>
                <w:sz w:val="16"/>
                <w:szCs w:val="16"/>
              </w:rPr>
              <w:t>Igen</w:t>
            </w:r>
          </w:p>
        </w:tc>
      </w:tr>
      <w:tr w:rsidR="00FA6196" w:rsidRPr="00C62FB6" w14:paraId="097C2999" w14:textId="77777777" w:rsidTr="00445B79">
        <w:trPr>
          <w:trHeight w:val="288"/>
        </w:trPr>
        <w:tc>
          <w:tcPr>
            <w:tcW w:w="2880" w:type="dxa"/>
            <w:vAlign w:val="center"/>
          </w:tcPr>
          <w:p w14:paraId="452960D3" w14:textId="0972241B" w:rsidR="00FA6196" w:rsidRPr="005F68CF" w:rsidRDefault="00FA6196" w:rsidP="00FA6196">
            <w:pPr>
              <w:pStyle w:val="ProductList-Body"/>
              <w:rPr>
                <w:sz w:val="16"/>
              </w:rPr>
            </w:pPr>
            <w:r>
              <w:rPr>
                <w:sz w:val="16"/>
                <w:szCs w:val="16"/>
              </w:rPr>
              <w:t>Microsoft Graph</w:t>
            </w:r>
          </w:p>
        </w:tc>
        <w:tc>
          <w:tcPr>
            <w:tcW w:w="1584" w:type="dxa"/>
            <w:vAlign w:val="center"/>
          </w:tcPr>
          <w:p w14:paraId="5F745A23" w14:textId="770A1114" w:rsidR="00FA6196" w:rsidRPr="005F68CF" w:rsidRDefault="00FA6196" w:rsidP="00FA6196">
            <w:pPr>
              <w:pStyle w:val="ProductList-Body"/>
              <w:rPr>
                <w:color w:val="000000" w:themeColor="text1"/>
                <w:sz w:val="16"/>
              </w:rPr>
            </w:pPr>
            <w:r>
              <w:rPr>
                <w:color w:val="000000" w:themeColor="text1"/>
                <w:sz w:val="16"/>
                <w:szCs w:val="16"/>
              </w:rPr>
              <w:t>Igen</w:t>
            </w:r>
          </w:p>
        </w:tc>
        <w:tc>
          <w:tcPr>
            <w:tcW w:w="1584" w:type="dxa"/>
            <w:vAlign w:val="center"/>
          </w:tcPr>
          <w:p w14:paraId="0DB2E89A" w14:textId="619C279A" w:rsidR="00FA6196" w:rsidRPr="005F68CF" w:rsidRDefault="00FA6196" w:rsidP="00FA6196">
            <w:pPr>
              <w:pStyle w:val="ProductList-Body"/>
              <w:rPr>
                <w:color w:val="000000" w:themeColor="text1"/>
                <w:sz w:val="16"/>
              </w:rPr>
            </w:pPr>
            <w:r>
              <w:rPr>
                <w:color w:val="000000" w:themeColor="text1"/>
                <w:sz w:val="16"/>
                <w:szCs w:val="16"/>
              </w:rPr>
              <w:t>Igen</w:t>
            </w:r>
          </w:p>
        </w:tc>
        <w:tc>
          <w:tcPr>
            <w:tcW w:w="1584" w:type="dxa"/>
            <w:vAlign w:val="center"/>
          </w:tcPr>
          <w:p w14:paraId="23922766" w14:textId="538EF463" w:rsidR="00FA6196" w:rsidRPr="005F68CF" w:rsidRDefault="00FA6196" w:rsidP="00FA6196">
            <w:pPr>
              <w:pStyle w:val="ProductList-Body"/>
              <w:rPr>
                <w:color w:val="000000" w:themeColor="text1"/>
                <w:sz w:val="16"/>
              </w:rPr>
            </w:pPr>
            <w:r>
              <w:rPr>
                <w:color w:val="000000" w:themeColor="text1"/>
                <w:sz w:val="16"/>
                <w:szCs w:val="16"/>
              </w:rPr>
              <w:t>Igen</w:t>
            </w:r>
          </w:p>
        </w:tc>
        <w:tc>
          <w:tcPr>
            <w:tcW w:w="1584" w:type="dxa"/>
            <w:vAlign w:val="center"/>
          </w:tcPr>
          <w:p w14:paraId="38FE4A86" w14:textId="424AEF5C" w:rsidR="00FA6196" w:rsidRPr="005F68CF" w:rsidRDefault="00FA6196" w:rsidP="00FA6196">
            <w:pPr>
              <w:pStyle w:val="ProductList-Body"/>
              <w:rPr>
                <w:color w:val="000000" w:themeColor="text1"/>
                <w:sz w:val="16"/>
              </w:rPr>
            </w:pPr>
            <w:r>
              <w:rPr>
                <w:color w:val="000000" w:themeColor="text1"/>
                <w:sz w:val="16"/>
                <w:szCs w:val="16"/>
              </w:rPr>
              <w:t>Nem</w:t>
            </w:r>
          </w:p>
        </w:tc>
        <w:tc>
          <w:tcPr>
            <w:tcW w:w="1584" w:type="dxa"/>
            <w:vAlign w:val="center"/>
          </w:tcPr>
          <w:p w14:paraId="0E7DC1B0" w14:textId="19838B67" w:rsidR="00FA6196" w:rsidRPr="005F68CF" w:rsidRDefault="00FA6196" w:rsidP="00FA6196">
            <w:pPr>
              <w:pStyle w:val="ProductList-Body"/>
              <w:rPr>
                <w:color w:val="000000" w:themeColor="text1"/>
                <w:sz w:val="16"/>
              </w:rPr>
            </w:pPr>
            <w:r>
              <w:rPr>
                <w:color w:val="000000" w:themeColor="text1"/>
                <w:sz w:val="16"/>
                <w:szCs w:val="16"/>
              </w:rPr>
              <w:t>Nem</w:t>
            </w:r>
          </w:p>
        </w:tc>
      </w:tr>
      <w:tr w:rsidR="00FA6196" w:rsidRPr="00C62FB6" w14:paraId="050C630B" w14:textId="77777777" w:rsidTr="00445B79">
        <w:trPr>
          <w:trHeight w:val="288"/>
        </w:trPr>
        <w:tc>
          <w:tcPr>
            <w:tcW w:w="2880" w:type="dxa"/>
            <w:vAlign w:val="center"/>
          </w:tcPr>
          <w:p w14:paraId="7B548FF2" w14:textId="7B7D49D1" w:rsidR="00FA6196" w:rsidRPr="00231971" w:rsidRDefault="00FA6196" w:rsidP="00FA6196">
            <w:pPr>
              <w:pStyle w:val="ProductList-Body"/>
              <w:rPr>
                <w:sz w:val="16"/>
                <w:szCs w:val="16"/>
              </w:rPr>
            </w:pPr>
            <w:r>
              <w:rPr>
                <w:sz w:val="16"/>
                <w:szCs w:val="16"/>
              </w:rPr>
              <w:t>Microsoft Intune Online Szolgáltatások</w:t>
            </w:r>
          </w:p>
        </w:tc>
        <w:tc>
          <w:tcPr>
            <w:tcW w:w="1584" w:type="dxa"/>
            <w:vAlign w:val="center"/>
          </w:tcPr>
          <w:p w14:paraId="76232E0C" w14:textId="7B192D75" w:rsidR="00FA6196" w:rsidRPr="00231971"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3EAA7B5E" w14:textId="4BB4E25D" w:rsidR="00FA6196" w:rsidRPr="00231971"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2D4BAC7A" w14:textId="065BF0E6" w:rsidR="00FA6196" w:rsidRPr="00231971"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4B248A4E" w14:textId="6837677E" w:rsidR="00FA6196" w:rsidRPr="00231971"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53DA9ED6" w14:textId="42060388" w:rsidR="00FA6196" w:rsidRPr="00231971" w:rsidRDefault="00FA6196" w:rsidP="00FA6196">
            <w:pPr>
              <w:pStyle w:val="ProductList-Body"/>
              <w:rPr>
                <w:color w:val="000000" w:themeColor="text1"/>
                <w:sz w:val="16"/>
                <w:szCs w:val="16"/>
              </w:rPr>
            </w:pPr>
            <w:r>
              <w:rPr>
                <w:color w:val="000000" w:themeColor="text1"/>
                <w:sz w:val="16"/>
                <w:szCs w:val="16"/>
              </w:rPr>
              <w:t>Igen</w:t>
            </w:r>
          </w:p>
        </w:tc>
      </w:tr>
      <w:tr w:rsidR="00FA6196" w:rsidRPr="00C62FB6" w14:paraId="4A9964E5" w14:textId="77777777" w:rsidTr="00445B79">
        <w:trPr>
          <w:trHeight w:val="288"/>
        </w:trPr>
        <w:tc>
          <w:tcPr>
            <w:tcW w:w="2880" w:type="dxa"/>
            <w:vAlign w:val="center"/>
          </w:tcPr>
          <w:p w14:paraId="00A67C32" w14:textId="7BC24967" w:rsidR="00FA6196" w:rsidRDefault="00FA6196" w:rsidP="00FA6196">
            <w:pPr>
              <w:pStyle w:val="ProductList-Body"/>
              <w:rPr>
                <w:sz w:val="16"/>
                <w:szCs w:val="16"/>
              </w:rPr>
            </w:pPr>
            <w:r>
              <w:rPr>
                <w:sz w:val="16"/>
                <w:szCs w:val="16"/>
              </w:rPr>
              <w:t>A Microsoft Üzleti Alkalmazások Platformjának Alapszolgáltatásai</w:t>
            </w:r>
          </w:p>
        </w:tc>
        <w:tc>
          <w:tcPr>
            <w:tcW w:w="1584" w:type="dxa"/>
            <w:vAlign w:val="center"/>
          </w:tcPr>
          <w:p w14:paraId="0DF73B3F" w14:textId="6786DBD1"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60A89263" w14:textId="3BABD43E"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3E04D5A4" w14:textId="49FA16E7"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5A84C580" w14:textId="1A4D8798"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32999FEF" w14:textId="2B57865F" w:rsidR="00FA6196" w:rsidRDefault="00FA6196" w:rsidP="00FA6196">
            <w:pPr>
              <w:pStyle w:val="ProductList-Body"/>
              <w:rPr>
                <w:color w:val="000000" w:themeColor="text1"/>
                <w:sz w:val="16"/>
                <w:szCs w:val="16"/>
              </w:rPr>
            </w:pPr>
            <w:r>
              <w:rPr>
                <w:color w:val="000000" w:themeColor="text1"/>
                <w:sz w:val="16"/>
                <w:szCs w:val="16"/>
              </w:rPr>
              <w:t>Igen</w:t>
            </w:r>
          </w:p>
        </w:tc>
      </w:tr>
    </w:tbl>
    <w:p w14:paraId="342C7EC6" w14:textId="77777777" w:rsidR="0009763E" w:rsidRPr="006D2C33" w:rsidRDefault="0009763E" w:rsidP="0009763E">
      <w:pPr>
        <w:pStyle w:val="ProductList-Body"/>
      </w:pPr>
      <w:r>
        <w:rPr>
          <w:i/>
          <w:color w:val="000000" w:themeColor="text1"/>
        </w:rPr>
        <w:t>*Nem tartalmazza a Microsoft Social Engagement szolgáltatást.</w:t>
      </w:r>
    </w:p>
    <w:p w14:paraId="2A082F4C" w14:textId="01179BEB" w:rsidR="0009763E" w:rsidRDefault="0009763E" w:rsidP="0009763E">
      <w:pPr>
        <w:pStyle w:val="ProductList-Body"/>
        <w:rPr>
          <w:i/>
          <w:color w:val="000000" w:themeColor="text1"/>
        </w:rPr>
      </w:pPr>
      <w:r>
        <w:rPr>
          <w:color w:val="000000" w:themeColor="text1"/>
        </w:rPr>
        <w:t>**</w:t>
      </w:r>
      <w:r>
        <w:rPr>
          <w:i/>
          <w:color w:val="000000" w:themeColor="text1"/>
        </w:rPr>
        <w:t>Az aktuális érvényességi kört az auditjelentés ismerteti, összefoglalója a Microsoft Azure Biztonsági és Adatkezelési Központban található.</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3C396A"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3C396A" w:rsidRDefault="00C62FB6" w:rsidP="00C62FB6">
      <w:pPr>
        <w:pStyle w:val="ProductList-Body"/>
        <w:rPr>
          <w:sz w:val="16"/>
          <w:szCs w:val="16"/>
        </w:rPr>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3C396A" w:rsidRDefault="00C62FB6" w:rsidP="00C62FB6">
      <w:pPr>
        <w:pStyle w:val="ProductList-Body"/>
        <w:rPr>
          <w:sz w:val="16"/>
          <w:szCs w:val="16"/>
        </w:rPr>
      </w:pPr>
    </w:p>
    <w:p w14:paraId="44327FBC" w14:textId="7DF4B9CA" w:rsidR="00C62FB6" w:rsidRPr="00690C65" w:rsidRDefault="00C62FB6" w:rsidP="00486812">
      <w:pPr>
        <w:pStyle w:val="ProductList-Body"/>
        <w:keepNext/>
      </w:pPr>
      <w:r>
        <w:rPr>
          <w:b/>
          <w:color w:val="00188F"/>
        </w:rPr>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23FA22F7" w14:textId="77777777" w:rsidR="00C62FB6" w:rsidRPr="00690C65" w:rsidRDefault="00C62FB6" w:rsidP="00BC5469">
      <w:pPr>
        <w:pStyle w:val="ProductList-Body"/>
        <w:numPr>
          <w:ilvl w:val="1"/>
          <w:numId w:val="9"/>
        </w:numPr>
        <w:ind w:left="450" w:hanging="270"/>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BC5469">
      <w:pPr>
        <w:pStyle w:val="ProductList-Body"/>
        <w:numPr>
          <w:ilvl w:val="1"/>
          <w:numId w:val="9"/>
        </w:numPr>
        <w:ind w:left="450" w:hanging="270"/>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BC5469">
      <w:pPr>
        <w:pStyle w:val="ProductList-Body"/>
        <w:numPr>
          <w:ilvl w:val="1"/>
          <w:numId w:val="9"/>
        </w:numPr>
        <w:ind w:left="450" w:hanging="270"/>
      </w:pPr>
      <w:r>
        <w:t>Mindegyik auditot szakképezett, független, harmadik fél biztonsági auditorok hajtják végre a Microsoft választása szerint és a Microsoft költségén.</w:t>
      </w:r>
    </w:p>
    <w:p w14:paraId="34316282" w14:textId="77777777" w:rsidR="00C62FB6" w:rsidRPr="003C396A" w:rsidRDefault="00C62FB6" w:rsidP="00C62FB6">
      <w:pPr>
        <w:pStyle w:val="ProductList-Body"/>
        <w:rPr>
          <w:sz w:val="16"/>
          <w:szCs w:val="16"/>
        </w:rPr>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3C396A" w:rsidRDefault="00C62FB6" w:rsidP="00C62FB6">
      <w:pPr>
        <w:pStyle w:val="ProductList-Body"/>
        <w:rPr>
          <w:sz w:val="16"/>
          <w:szCs w:val="16"/>
        </w:rPr>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3C396A" w:rsidRDefault="00C62FB6" w:rsidP="00C62FB6">
      <w:pPr>
        <w:pStyle w:val="ProductList-Body"/>
        <w:rPr>
          <w:sz w:val="16"/>
          <w:szCs w:val="16"/>
        </w:rPr>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3BA152EB" w14:textId="14A8E01C" w:rsidR="00F813BF" w:rsidRDefault="00BF1F50"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496703112"/>
      <w:r>
        <w:t>Online Szolgáltatás Szolgáltatásspecifikus Feltételei</w:t>
      </w:r>
      <w:bookmarkEnd w:id="106"/>
      <w:bookmarkEnd w:id="107"/>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108" w:name="_Toc496703113"/>
      <w:bookmarkStart w:id="109" w:name="MicrosoftAzureServices"/>
      <w:r w:rsidRPr="004C0405">
        <w:rPr>
          <w:lang w:val="hu-HU"/>
        </w:rPr>
        <w:t>Microsoft Azure Szolgáltatások</w:t>
      </w:r>
      <w:bookmarkEnd w:id="108"/>
    </w:p>
    <w:bookmarkEnd w:id="109"/>
    <w:p w14:paraId="62D135D7" w14:textId="77777777" w:rsidR="00720263" w:rsidRPr="002A3B84" w:rsidRDefault="00720263" w:rsidP="00720263">
      <w:pPr>
        <w:pStyle w:val="ProductList-Body"/>
        <w:rPr>
          <w:b/>
          <w:color w:val="00188F"/>
        </w:rPr>
      </w:pPr>
      <w:r>
        <w:rPr>
          <w:b/>
          <w:color w:val="00188F"/>
        </w:rPr>
        <w:t>Értesítések</w:t>
      </w:r>
    </w:p>
    <w:p w14:paraId="4F5E7ADA" w14:textId="77777777"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32"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11F35318" w14:textId="77777777" w:rsidR="0009763E" w:rsidRPr="006D2C33" w:rsidRDefault="0009763E" w:rsidP="0009763E">
      <w:pPr>
        <w:pStyle w:val="ProductList-Body"/>
      </w:pPr>
      <w:r>
        <w:t>A „Microsoft Translator” a Microsoft által felhőalapú automatikus fordítószolgáltatásként kínált Translator API Szövegalapú Fordító és/vagy Translator API Beszédalapú fordító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0965C8A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4" w:history="1">
        <w:r w:rsidR="001A1B38">
          <w:rPr>
            <w:rStyle w:val="Hyperlink"/>
          </w:rPr>
          <w:t>http://azure.microsoft.com/en-us/support/legal/store-terms/</w:t>
        </w:r>
      </w:hyperlink>
      <w:hyperlink r:id="rId35" w:history="1"/>
      <w:r>
        <w:t>.</w:t>
      </w:r>
    </w:p>
    <w:p w14:paraId="33614D11" w14:textId="63628A47" w:rsidR="003C396A" w:rsidRDefault="003C396A" w:rsidP="00272578">
      <w:pPr>
        <w:pStyle w:val="ProductList-Body"/>
      </w:pPr>
    </w:p>
    <w:p w14:paraId="4C6D83A1" w14:textId="77777777" w:rsidR="00911725" w:rsidRPr="00747204" w:rsidRDefault="00911725" w:rsidP="00911725">
      <w:pPr>
        <w:pStyle w:val="ProductList-Offering2Heading"/>
        <w:outlineLvl w:val="2"/>
      </w:pPr>
      <w:bookmarkStart w:id="110" w:name="MicrosoftTranslator"/>
      <w:r w:rsidRPr="00911725">
        <w:rPr>
          <w:lang w:val="hu-HU"/>
        </w:rPr>
        <w:tab/>
      </w:r>
      <w:bookmarkStart w:id="111" w:name="_Toc484158292"/>
      <w:bookmarkStart w:id="112" w:name="_Toc496703114"/>
      <w:r>
        <w:t>Microsoft Azure Stack</w:t>
      </w:r>
      <w:bookmarkEnd w:id="111"/>
      <w:bookmarkEnd w:id="112"/>
    </w:p>
    <w:p w14:paraId="205F948D" w14:textId="489F4EB8" w:rsidR="00911725" w:rsidRDefault="00911725" w:rsidP="00911725">
      <w:pPr>
        <w:pStyle w:val="ProductList-Body"/>
      </w:pPr>
      <w:r>
        <w:t>A Microsoft Azure Stack egy Microsoft Azure-szolgáltatás.</w:t>
      </w:r>
    </w:p>
    <w:p w14:paraId="229BC71B" w14:textId="77777777" w:rsidR="00FA6196" w:rsidRPr="00747204" w:rsidRDefault="00FA6196" w:rsidP="00911725">
      <w:pPr>
        <w:pStyle w:val="ProductList-Body"/>
      </w:pPr>
    </w:p>
    <w:p w14:paraId="0DD2AFA1" w14:textId="77777777" w:rsidR="00911725" w:rsidRPr="00747204" w:rsidRDefault="00911725" w:rsidP="00911725">
      <w:pPr>
        <w:pStyle w:val="ProductList-ClauseHeading"/>
      </w:pPr>
      <w:r>
        <w:t xml:space="preserve">Microsoft Azure Stack – adatvédelem </w:t>
      </w:r>
    </w:p>
    <w:p w14:paraId="66A87520" w14:textId="77777777" w:rsidR="00911725" w:rsidRPr="00747204" w:rsidRDefault="00911725" w:rsidP="00911725">
      <w:pPr>
        <w:pStyle w:val="ProductList-Body"/>
      </w:pPr>
      <w:r>
        <w:t xml:space="preserve">A Microsoft Azure Stack Ügyfél általi használatára a </w:t>
      </w:r>
      <w:hyperlink r:id="rId36" w:history="1">
        <w:r>
          <w:rPr>
            <w:rStyle w:val="Hyperlink"/>
          </w:rPr>
          <w:t>https://www.microsoft.com/en-us/privacystatement/EnterpriseDev</w:t>
        </w:r>
      </w:hyperlink>
      <w:r>
        <w:t xml:space="preserve"> webhelyen található Nagyvállalati és Fejlesztői Adatvédelmi Nyilatkozat alkalmazandó. Ha egy Microsoft Felhő Szerződéssel rendelkező Ügyfél egy Viszonteladó által üzemeltetett Microsoft Azure Stack-szoftvereket vagy </w:t>
      </w:r>
      <w:r>
        <w:noBreakHyphen/>
        <w:t xml:space="preserve">szolgáltatásokat használ, akkor az ilyen használatra a Viszonteladó adatvédelmi gyakorlata vonatkozik, amely eltérhet a Microsoftétól. </w:t>
      </w:r>
    </w:p>
    <w:p w14:paraId="67A22AF5" w14:textId="77777777" w:rsidR="00911725" w:rsidRPr="00747204" w:rsidRDefault="00911725" w:rsidP="00911725">
      <w:pPr>
        <w:pStyle w:val="ProductList-Body"/>
      </w:pPr>
    </w:p>
    <w:p w14:paraId="5356ED24" w14:textId="77777777" w:rsidR="00911725" w:rsidRPr="00747204" w:rsidRDefault="00911725" w:rsidP="00911725">
      <w:pPr>
        <w:pStyle w:val="ProductList-ClauseHeading"/>
      </w:pPr>
      <w:r>
        <w:t xml:space="preserve">A Microsoft Azure Stack használata </w:t>
      </w:r>
    </w:p>
    <w:p w14:paraId="48D46CBF" w14:textId="6B2C195D" w:rsidR="00911725" w:rsidRDefault="00911725" w:rsidP="00911725">
      <w:pPr>
        <w:pStyle w:val="ProductList-Body"/>
        <w:tabs>
          <w:tab w:val="clear" w:pos="158"/>
          <w:tab w:val="left" w:pos="360"/>
        </w:tabs>
      </w:pPr>
      <w:r>
        <w:t xml:space="preserve">Az Ügyfél a Microsoft Azure Stack szolgáltatást csak azon a hardveren használhatja, amelyre az előre van telepítve. A Microsoft Azure Stack Windows Servert, Windows Szoftverösszetevőket és SQL Server-technológiát tartalmaz, ezek mindegyikére a Termékfeltételek „A szoftverhez tartozó technológiák” című szakasza vonatkozik, és egyikük sem használható a Microsoft Azure Stack szolgáltatáson kívül. </w:t>
      </w:r>
    </w:p>
    <w:p w14:paraId="15D5ECA4" w14:textId="1C72FE6D" w:rsidR="00E00C02" w:rsidRDefault="00E00C02" w:rsidP="00911725">
      <w:pPr>
        <w:pStyle w:val="ProductList-Body"/>
        <w:tabs>
          <w:tab w:val="clear" w:pos="158"/>
          <w:tab w:val="left" w:pos="360"/>
        </w:tabs>
      </w:pPr>
    </w:p>
    <w:p w14:paraId="3A9D0260" w14:textId="77777777" w:rsidR="00E00C02" w:rsidRDefault="00E00C02" w:rsidP="00E00C02">
      <w:pPr>
        <w:pStyle w:val="ProductList-ClauseHeading"/>
      </w:pPr>
      <w:r>
        <w:t>Az alapértelmezett szolgáltatói előfizetés használata</w:t>
      </w:r>
    </w:p>
    <w:p w14:paraId="3470EFBF" w14:textId="77777777" w:rsidR="00E00C02" w:rsidRPr="00D26C87" w:rsidRDefault="00E00C02" w:rsidP="00E00C02">
      <w:pPr>
        <w:pStyle w:val="ProductList-Body"/>
      </w:pPr>
      <w:r>
        <w:t>Az Azure Stack telepítési folyamata során a rendszergazda számára létrehozott előfizetés (az alapértelmezett szolgáltatói előfizetés) kizárólag az Azure Stack infrastruktúrájának telepítésére és felügyeletére használható; nem használható semmilyen olyan munkaterhelés futtatására, amely nem telepít vagy nem felügyel Azure Stack infrastruktúrát (nem használható például semmilyen alkalmazási munkaterhelés futtatására).</w:t>
      </w:r>
    </w:p>
    <w:p w14:paraId="185CC018" w14:textId="77777777" w:rsidR="00911725" w:rsidRPr="00747204" w:rsidRDefault="00BF1F50"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0493C5C8" w14:textId="6AD0C9C7" w:rsidR="00886521" w:rsidRDefault="00886521" w:rsidP="00886521">
      <w:pPr>
        <w:pStyle w:val="ProductList-Offering2Heading"/>
        <w:outlineLvl w:val="2"/>
      </w:pPr>
      <w:bookmarkStart w:id="113" w:name="MicrosoftCognitiveServices"/>
      <w:r w:rsidRPr="00886521">
        <w:rPr>
          <w:lang w:val="hu-HU"/>
        </w:rPr>
        <w:tab/>
      </w:r>
      <w:bookmarkStart w:id="114" w:name="_Toc465426838"/>
      <w:bookmarkStart w:id="115" w:name="_Toc468350407"/>
      <w:bookmarkStart w:id="116" w:name="_Toc496703115"/>
      <w:r>
        <w:t xml:space="preserve">Microsoft </w:t>
      </w:r>
      <w:bookmarkEnd w:id="114"/>
      <w:r>
        <w:t>Cognitive Services</w:t>
      </w:r>
      <w:bookmarkEnd w:id="115"/>
      <w:bookmarkEnd w:id="116"/>
    </w:p>
    <w:bookmarkEnd w:id="110"/>
    <w:bookmarkEnd w:id="113"/>
    <w:p w14:paraId="34172BC0" w14:textId="77777777" w:rsidR="00886521" w:rsidRDefault="00886521" w:rsidP="00886521">
      <w:pPr>
        <w:pStyle w:val="ProductList-ClauseHeading"/>
      </w:pPr>
      <w:r>
        <w:t xml:space="preserve">Microsoft Cognitive Services – adatvédelem </w:t>
      </w:r>
    </w:p>
    <w:p w14:paraId="77F63106" w14:textId="77777777" w:rsidR="00886521" w:rsidRDefault="00886521" w:rsidP="00886521">
      <w:pPr>
        <w:pStyle w:val="ProductList-Body"/>
      </w:pPr>
      <w:r>
        <w:t xml:space="preserve">A Microsoft Cognitive Services Ügyfél általi használatára a </w:t>
      </w:r>
      <w:hyperlink r:id="rId37" w:history="1">
        <w:r>
          <w:rPr>
            <w:rStyle w:val="Hyperlink"/>
          </w:rPr>
          <w:t>https://go.microsoft.com/fwlink/?LinkId=521839</w:t>
        </w:r>
      </w:hyperlink>
      <w:r>
        <w:t xml:space="preserve"> webhelyen található Microsoft Adatvédelmi Nyilatkozat alkalmazandó, azzal, hogy a jelen „Microsoft Cognitive Services” című szakasz az irányadó, amennyiben a Microsoft Adatvédelmi Nyilatkozatban találhatóaknak ellentmondó rendelkezést tartalmaz. </w:t>
      </w:r>
    </w:p>
    <w:p w14:paraId="3AC3AFF0" w14:textId="77777777" w:rsidR="00886521" w:rsidRDefault="00886521" w:rsidP="00886521">
      <w:pPr>
        <w:pStyle w:val="ProductList-Body"/>
      </w:pPr>
    </w:p>
    <w:p w14:paraId="00414E4D" w14:textId="77777777" w:rsidR="00886521" w:rsidRDefault="00886521" w:rsidP="00886521">
      <w:pPr>
        <w:pStyle w:val="ProductList-ClauseHeading"/>
      </w:pPr>
      <w:r>
        <w:t xml:space="preserve">A Cognitive Services Adatok használata </w:t>
      </w:r>
    </w:p>
    <w:p w14:paraId="646597B8" w14:textId="77777777" w:rsidR="00886521" w:rsidRDefault="00886521" w:rsidP="00886521">
      <w:pPr>
        <w:pStyle w:val="ProductList-Body"/>
      </w:pPr>
      <w:r>
        <w:t>Kizárólag az Ügyfél a felelős az összes olyan Ügyféladat tartalmáért, amelyet a Cognitive Services szolgáltatásnak küld (a továbbiakban „Cognitive Services Adatok”).</w:t>
      </w:r>
    </w:p>
    <w:p w14:paraId="287A4D15" w14:textId="77777777" w:rsidR="00886521" w:rsidRDefault="00886521" w:rsidP="00886521">
      <w:pPr>
        <w:pStyle w:val="ProductList-Body"/>
      </w:pPr>
    </w:p>
    <w:p w14:paraId="76EBDB51" w14:textId="77777777" w:rsidR="00886521" w:rsidRDefault="00886521" w:rsidP="00886521">
      <w:pPr>
        <w:pStyle w:val="ProductList-Body"/>
      </w:pPr>
      <w:r>
        <w:t>A Microsoft a Cognitive Services Adatokat kizárólag azért dolgozhatja fel, (i) hogy az Ügyfél számára Cognitive Services szolgáltatásokat nyújtson; és (ii) hogy továbbfejlessze a Microsoft termékeit és szolgáltatásait. A Microsoft kizárólag ilyen feldolgozás céljára gyűjthet, őrizhet meg, használhat fel és többszörözhet Cognitive Services Adatokat,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Cognitive Services Adatoknak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5149B793" w14:textId="77777777" w:rsidR="00886521" w:rsidRDefault="00886521" w:rsidP="00886521">
      <w:pPr>
        <w:pStyle w:val="ProductList-Body"/>
      </w:pPr>
    </w:p>
    <w:p w14:paraId="533CBC36" w14:textId="77777777" w:rsidR="00FA6196" w:rsidRPr="0008458E" w:rsidRDefault="00FA6196" w:rsidP="00FA6196">
      <w:pPr>
        <w:pStyle w:val="ProductList-Body"/>
      </w:pPr>
      <w:r>
        <w:t>Ha a Cognitive Services Adatok Személyes Adatokat tartalmaznak, akkor az Ügyfél köteles a Microsoft általi ilyen kezeléshez beszerezni az érintettek (vagy az alkalmazandó jogszabályok szerint az érintettek szüleinek vagy gyámjának a) megfelelő hozzájárulását.</w:t>
      </w:r>
    </w:p>
    <w:p w14:paraId="6ADBD6F0" w14:textId="77777777" w:rsidR="00886521" w:rsidRDefault="00886521" w:rsidP="00886521">
      <w:pPr>
        <w:pStyle w:val="ProductList-Body"/>
      </w:pPr>
    </w:p>
    <w:p w14:paraId="0ED19805" w14:textId="77777777" w:rsidR="00886521" w:rsidRDefault="00886521" w:rsidP="00886521">
      <w:pPr>
        <w:pStyle w:val="ProductList-Body"/>
      </w:pPr>
      <w:r>
        <w:t xml:space="preserve">A Microsoft elkötelezett az iránt, hogy segítse az olyan adatalanyok védelmét, akiknek a személyazonossága megállapítható a Microsoft által megőrzött Cognitive Services Adatokból. A Microsoft üzleti és technikai intézkedéseket foganatosított annak érdekében, hogy bizonyos megőrzött Cognitive Services Adatokból segítse törölni a személyazonosításra alkalmas részleteket. </w:t>
      </w:r>
    </w:p>
    <w:p w14:paraId="19C1C1C6" w14:textId="77777777" w:rsidR="00886521" w:rsidRDefault="00886521" w:rsidP="00886521">
      <w:pPr>
        <w:pStyle w:val="ProductList-Body"/>
      </w:pPr>
    </w:p>
    <w:p w14:paraId="3933871F" w14:textId="77777777" w:rsidR="00886521" w:rsidRDefault="00886521" w:rsidP="00886521">
      <w:pPr>
        <w:pStyle w:val="ProductList-Body"/>
      </w:pPr>
      <w:r>
        <w:t xml:space="preserve">„A Cognitive Services Adatok használata” című jelen szakasz rendelkezései az Ügyfél mennyiségi licencszerződésének megszűnése, illetve lejárta után is hatályban maradnak. A szerződő felek vonatkozásában az Ügyfél fenntart minden jogot, jogcímet és érdekeltséget a Cognitive Services Adatok vonatkozásában. A Cognitive Services Adatokkal kapcsolatban kizárólag azokat a jogokat szerzi meg a Microsoft, amelyeket „A Cognitive Services Adatok használata” című jelen szakaszban az Ügyfél megad az Microsoft számára. A jelen bekezdés nem érinti a Microsoftnak a Microsoft által az ügyfélnek licencbe adott szoftverekre, illetve szolgáltatásokra vonatkozó jogait. </w:t>
      </w:r>
    </w:p>
    <w:p w14:paraId="08D380F7" w14:textId="77777777" w:rsidR="00886521" w:rsidRDefault="00886521" w:rsidP="00886521">
      <w:pPr>
        <w:pStyle w:val="ProductList-Body"/>
      </w:pPr>
    </w:p>
    <w:p w14:paraId="350728E5" w14:textId="77777777" w:rsidR="00886521" w:rsidRDefault="00886521" w:rsidP="00886521">
      <w:pPr>
        <w:pStyle w:val="ProductList-ClauseHeading"/>
      </w:pPr>
      <w:r>
        <w:t>A Cognitive Services Adatok megőrzése</w:t>
      </w:r>
    </w:p>
    <w:p w14:paraId="6EB8B6A0" w14:textId="77777777" w:rsidR="00886521" w:rsidRDefault="00886521" w:rsidP="00886521">
      <w:pPr>
        <w:pStyle w:val="ProductList-Body"/>
      </w:pPr>
      <w:r>
        <w:t>Kivéve, ha egy szolgáltatás dokumentációja ezt tartalmazza, a Cognitive Services szolgáltatások nem arra valók, hogy az Ügyfél nevében Ügyféladatokat tároljanak.</w:t>
      </w:r>
      <w:r>
        <w:cr/>
      </w:r>
    </w:p>
    <w:p w14:paraId="3F43055F" w14:textId="77777777" w:rsidR="00886521" w:rsidRDefault="00886521" w:rsidP="00886521">
      <w:pPr>
        <w:pStyle w:val="ProductList-ClauseHeading"/>
      </w:pPr>
      <w:r>
        <w:t>Az általános adatvédelmi és biztonsági feltételek alkalmazása</w:t>
      </w:r>
    </w:p>
    <w:p w14:paraId="0931E10F" w14:textId="7F8C1C69" w:rsidR="00886521" w:rsidRDefault="00886521" w:rsidP="00886521">
      <w:pPr>
        <w:pStyle w:val="ProductList-Body"/>
      </w:pPr>
      <w:r>
        <w:t>A Cognitive Services szolgáltatásokra az „Általános adatvédelmi és biztonsági feltételek” című fejezetnek kizárólag a következő szakaszai alkalmazandók: Az adatfeldolgozás helye, Előzetes kiadások, Alvállalkozók alkalmazása, Kapcsolattartás a Microsofttal</w:t>
      </w:r>
      <w:r w:rsidR="00E00FC7">
        <w:t>.</w:t>
      </w:r>
      <w:r>
        <w:t xml:space="preserve"> </w:t>
      </w:r>
    </w:p>
    <w:p w14:paraId="5993C43B" w14:textId="77777777" w:rsidR="00886521" w:rsidRDefault="00886521" w:rsidP="00886521">
      <w:pPr>
        <w:pStyle w:val="ProductList-Body"/>
      </w:pPr>
    </w:p>
    <w:p w14:paraId="12FD4C56" w14:textId="77777777" w:rsidR="00902314" w:rsidRPr="008435D7" w:rsidRDefault="00902314" w:rsidP="00902314">
      <w:pPr>
        <w:pStyle w:val="ProductList-ClauseHeading"/>
      </w:pPr>
      <w:r>
        <w:t>A szerzői jog jelzése</w:t>
      </w:r>
    </w:p>
    <w:p w14:paraId="1A66350B" w14:textId="77777777" w:rsidR="00902314" w:rsidRPr="008435D7" w:rsidRDefault="00902314" w:rsidP="00902314">
      <w:pPr>
        <w:pStyle w:val="ProductList-Body"/>
      </w:pPr>
      <w:r>
        <w:t xml:space="preserve">A Microsoft Cognitive Services használatakor (kivéve a Kereső API-k használatát (a Kereső API-k meghatározása alább található)) az Ügyfélnek elég jól láthatóan jeleznie kell a szerzői jogot. A jelzésnek a következőnek kell lennie: „a Microsoft Cognitive Services használatával” (vagy angolul „using Microsoft Cognitive Services”); és tartalmaznia kell egy, a </w:t>
      </w:r>
      <w:hyperlink r:id="rId38" w:history="1">
        <w:r>
          <w:rPr>
            <w:rStyle w:val="Hyperlink"/>
          </w:rPr>
          <w:t>http://go.microsoft.com/fwlink/?LinkID=829046</w:t>
        </w:r>
      </w:hyperlink>
      <w:r>
        <w:t xml:space="preserve"> webhelyre mutató hivatkozást.</w:t>
      </w:r>
    </w:p>
    <w:p w14:paraId="11A0BA2F" w14:textId="77777777" w:rsidR="00886521" w:rsidRDefault="00886521" w:rsidP="00886521">
      <w:pPr>
        <w:pStyle w:val="ProductList-Body"/>
      </w:pPr>
    </w:p>
    <w:p w14:paraId="5E13472F" w14:textId="77777777" w:rsidR="00886521" w:rsidRDefault="00886521" w:rsidP="00886521">
      <w:pPr>
        <w:pStyle w:val="ProductList-ClauseHeading"/>
      </w:pPr>
      <w:r>
        <w:t>Elsőbbségi sorrend</w:t>
      </w:r>
    </w:p>
    <w:p w14:paraId="249EB310" w14:textId="77777777" w:rsidR="00886521" w:rsidRDefault="00886521" w:rsidP="00886521">
      <w:pPr>
        <w:pStyle w:val="ProductList-Body"/>
      </w:pPr>
      <w:r>
        <w:t>Amennyiben ellentmondás található a jelen szakasz és az OST más részei között, a „Microsoft Cognitive Services” című jelen szakasz az irányadó.</w:t>
      </w:r>
    </w:p>
    <w:p w14:paraId="7748303F" w14:textId="77777777" w:rsidR="00886521" w:rsidRDefault="00886521" w:rsidP="00886521">
      <w:pPr>
        <w:pStyle w:val="ProductList-Body"/>
      </w:pPr>
    </w:p>
    <w:p w14:paraId="032D6D89" w14:textId="77777777" w:rsidR="001B4851" w:rsidRPr="00BA2331" w:rsidRDefault="001B4851" w:rsidP="001B4851">
      <w:pPr>
        <w:pStyle w:val="ProductList-ClauseHeading"/>
      </w:pPr>
      <w:r>
        <w:t>A Bing-API-kból származó szolgáltatáskimenet Ügyfél általi használatára vonatkozó korlátozás</w:t>
      </w:r>
    </w:p>
    <w:p w14:paraId="00CFC663" w14:textId="77777777" w:rsidR="001B4851" w:rsidRPr="00BA2331" w:rsidRDefault="001B4851" w:rsidP="001B4851">
      <w:pPr>
        <w:pStyle w:val="ProductList-Body"/>
        <w:tabs>
          <w:tab w:val="clear" w:pos="158"/>
          <w:tab w:val="left" w:pos="360"/>
        </w:tabs>
      </w:pPr>
      <w:r>
        <w:t>Az Ügyfél a Bing márkájú API-kból származó semmilyen adatot nem használhat fel semmilyen, velük összemérhető, gépi tanulás alapú fordítószolgáltatás kifejlesztésének vagy felkínálásának céljára.</w:t>
      </w:r>
    </w:p>
    <w:p w14:paraId="178E0C9A" w14:textId="77777777" w:rsidR="00886521" w:rsidRDefault="00886521" w:rsidP="00886521">
      <w:pPr>
        <w:pStyle w:val="ProductList-Body"/>
        <w:ind w:left="180"/>
      </w:pPr>
    </w:p>
    <w:p w14:paraId="5C8DF120" w14:textId="77777777" w:rsidR="002E7AA9" w:rsidRPr="00CC13E3" w:rsidRDefault="002E7AA9" w:rsidP="002E7AA9">
      <w:pPr>
        <w:pStyle w:val="ProductList-ClauseHeading"/>
      </w:pPr>
      <w:r>
        <w:t>A Kereső Bing-API-k használati és megjelenítési követelményei</w:t>
      </w:r>
    </w:p>
    <w:p w14:paraId="4DD34690" w14:textId="77777777" w:rsidR="001B4851" w:rsidRPr="00BA2331" w:rsidRDefault="001B4851" w:rsidP="001B4851">
      <w:pPr>
        <w:pStyle w:val="ProductList-Body"/>
        <w:tabs>
          <w:tab w:val="left" w:pos="270"/>
        </w:tabs>
      </w:pPr>
      <w:r>
        <w:t xml:space="preserve">Az Ügyfélnek be kell tartania a Webes Kereső (Bing Web Search), a Képkereső (Image Search), a Videokereső (Video Search) és a Hírkereső (News Search), továbbá a Helyesírás-ellenőrző (Bing Spell Check), az Egyéni keresési (Bing Custom Search) és az Automatikus Kiegészítési (Bing Autosuggest) Bing-API-ra (a továbbiakban együttesen „Kereső API-k”) vonatkozó használati és megjelenítési követelményeket, amelyek itt érhetők el: </w:t>
      </w:r>
      <w:hyperlink r:id="rId39" w:history="1">
        <w:r>
          <w:rPr>
            <w:rStyle w:val="Hyperlink"/>
          </w:rPr>
          <w:t>https://aka.ms/r1j7jq</w:t>
        </w:r>
      </w:hyperlink>
      <w:r>
        <w:t>. A Kereső API-kon keresztül kapott eredményeket az Ügyfél csak a (használati és megjelenítési követelményekben meghatározott) Internetes Keresési Szolgáltatásokban használhatja fel, az eredményeket nem gyorsítótárazhatja, és nem másolhatja. Az Ügyfél által a Kereső API-kon keresztül kapott eredmények nem Termékek, nem Javítások és nem is Szolgáltatási Anyagok.</w:t>
      </w:r>
    </w:p>
    <w:p w14:paraId="2042CD01" w14:textId="77777777" w:rsidR="00886521" w:rsidRDefault="00886521" w:rsidP="00886521">
      <w:pPr>
        <w:pStyle w:val="ProductList-Body"/>
        <w:tabs>
          <w:tab w:val="left" w:pos="360"/>
        </w:tabs>
      </w:pPr>
    </w:p>
    <w:p w14:paraId="3DBF760E" w14:textId="77777777" w:rsidR="00886521" w:rsidRDefault="00886521" w:rsidP="00886521">
      <w:pPr>
        <w:pStyle w:val="ProductList-ClauseHeading"/>
      </w:pPr>
      <w:r>
        <w:t>Translator API</w:t>
      </w:r>
    </w:p>
    <w:p w14:paraId="7520D6FE" w14:textId="77777777" w:rsidR="00886521" w:rsidRPr="00721DAE" w:rsidRDefault="00886521" w:rsidP="00886521">
      <w:pPr>
        <w:pStyle w:val="ProductList-Body"/>
        <w:tabs>
          <w:tab w:val="left" w:pos="360"/>
        </w:tabs>
        <w:ind w:left="180"/>
        <w:rPr>
          <w:b/>
          <w:color w:val="0072C6"/>
        </w:rPr>
      </w:pPr>
      <w:r>
        <w:rPr>
          <w:b/>
          <w:color w:val="0072C6"/>
        </w:rPr>
        <w:t>A szerzői jog jelzése:</w:t>
      </w:r>
    </w:p>
    <w:p w14:paraId="07E4BB4C" w14:textId="77777777" w:rsidR="00886521" w:rsidRDefault="00886521" w:rsidP="00886521">
      <w:pPr>
        <w:pStyle w:val="ProductList-Body"/>
        <w:tabs>
          <w:tab w:val="left" w:pos="360"/>
        </w:tabs>
        <w:ind w:left="180"/>
      </w:pPr>
      <w:r>
        <w:t>A Microsoft Translatorral végrehajtott automatikus fordítás megjelenítésekor az Ügyfélnek elég jól láthatóan jeleznie kell, hogy a szöveg a Microsoft Translatorral végrehajtott automatikus fordítás eredménye.</w:t>
      </w:r>
    </w:p>
    <w:p w14:paraId="6CF2112C" w14:textId="77777777" w:rsidR="00886521" w:rsidRDefault="00886521" w:rsidP="00886521">
      <w:pPr>
        <w:pStyle w:val="ProductList-Body"/>
        <w:tabs>
          <w:tab w:val="left" w:pos="360"/>
        </w:tabs>
        <w:ind w:left="180"/>
      </w:pPr>
    </w:p>
    <w:p w14:paraId="1D89B887" w14:textId="77777777" w:rsidR="00886521" w:rsidRPr="00721DAE" w:rsidRDefault="00886521" w:rsidP="00886521">
      <w:pPr>
        <w:pStyle w:val="ProductList-Body"/>
        <w:tabs>
          <w:tab w:val="left" w:pos="360"/>
        </w:tabs>
        <w:ind w:left="180"/>
        <w:rPr>
          <w:b/>
          <w:color w:val="0072C6"/>
        </w:rPr>
      </w:pPr>
      <w:r>
        <w:rPr>
          <w:b/>
          <w:color w:val="0072C6"/>
        </w:rPr>
        <w:t>A szolgáltatáskimenet Ügyfél általi használatára vonatkozó korlátozás:</w:t>
      </w:r>
    </w:p>
    <w:p w14:paraId="4778CA1D" w14:textId="77777777" w:rsidR="00886521" w:rsidRDefault="00886521" w:rsidP="00886521">
      <w:pPr>
        <w:pStyle w:val="ProductList-Body"/>
        <w:tabs>
          <w:tab w:val="clear" w:pos="158"/>
          <w:tab w:val="left" w:pos="360"/>
        </w:tabs>
        <w:ind w:left="180"/>
      </w:pPr>
      <w:r>
        <w:t>Az Ügyfél a Microsoft Translatortól származó semmilyen adatot nem használhat fel semmilyen, vele összemérhető, gépi tanulás alapú szolgáltatás kifejlesztésének vagy felkínálásának céljára.</w:t>
      </w:r>
    </w:p>
    <w:p w14:paraId="3F095F91" w14:textId="77777777" w:rsidR="0009763E" w:rsidRPr="006D2C33" w:rsidRDefault="00BF1F50"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0784BF44" w14:textId="77777777" w:rsidR="001B4851" w:rsidRPr="001B4851" w:rsidRDefault="001B4851" w:rsidP="001B4851">
      <w:pPr>
        <w:pStyle w:val="ProductList-Offering2Heading"/>
        <w:ind w:firstLine="158"/>
        <w:outlineLvl w:val="2"/>
        <w:rPr>
          <w:lang w:val="hu-HU"/>
        </w:rPr>
      </w:pPr>
      <w:bookmarkStart w:id="117" w:name="_Toc494738672"/>
      <w:bookmarkStart w:id="118" w:name="_Toc496703116"/>
      <w:bookmarkStart w:id="119" w:name="EMS"/>
      <w:bookmarkStart w:id="120" w:name="_Toc476476610"/>
      <w:bookmarkStart w:id="121" w:name="_Toc459970714"/>
      <w:bookmarkStart w:id="122" w:name="_Toc457466428"/>
      <w:bookmarkStart w:id="123" w:name="AzureActiveDirectoryBasic"/>
      <w:bookmarkStart w:id="124" w:name="_Toc437590238"/>
      <w:bookmarkStart w:id="125" w:name="_Toc435790944"/>
      <w:bookmarkStart w:id="126" w:name="MicrosoftDynamicsMarketing"/>
      <w:r w:rsidRPr="001B4851">
        <w:rPr>
          <w:lang w:val="hu-HU"/>
        </w:rPr>
        <w:t>Microsoft Genomics</w:t>
      </w:r>
      <w:bookmarkEnd w:id="117"/>
      <w:bookmarkEnd w:id="118"/>
    </w:p>
    <w:p w14:paraId="0AAA42C3" w14:textId="77777777" w:rsidR="001B4851" w:rsidRPr="00BA2331" w:rsidRDefault="001B4851" w:rsidP="001B4851">
      <w:pPr>
        <w:pStyle w:val="ProductList-ClauseHeading"/>
      </w:pPr>
      <w:r>
        <w:t xml:space="preserve">Microsoft Genomics – adatvédelem </w:t>
      </w:r>
    </w:p>
    <w:p w14:paraId="40CFE903" w14:textId="77777777" w:rsidR="001B4851" w:rsidRPr="00BA2331" w:rsidRDefault="001B4851" w:rsidP="001B4851">
      <w:pPr>
        <w:pStyle w:val="ProductList-Body"/>
      </w:pPr>
      <w:r>
        <w:t xml:space="preserve">A Microsoft Genomics Ügyfél általi használatára a </w:t>
      </w:r>
      <w:hyperlink r:id="rId40"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1B4851">
      <w:pPr>
        <w:pStyle w:val="ProductList-Body"/>
      </w:pPr>
    </w:p>
    <w:p w14:paraId="2370138A" w14:textId="77777777" w:rsidR="001B4851" w:rsidRPr="00BA2331" w:rsidRDefault="001B4851" w:rsidP="001B4851">
      <w:pPr>
        <w:pStyle w:val="ProductList-ClauseHeading"/>
      </w:pPr>
      <w:r>
        <w:t xml:space="preserve">A Broad licencfeltételei </w:t>
      </w:r>
    </w:p>
    <w:p w14:paraId="1DAA4A7D" w14:textId="77777777" w:rsidR="001B4851" w:rsidRPr="00BA2331" w:rsidRDefault="001B4851" w:rsidP="001B4851">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Végfelhasználói Licencszerződése (a továbbiakban „</w:t>
      </w:r>
      <w:r>
        <w:rPr>
          <w:bCs/>
        </w:rPr>
        <w:t>Broad EULA</w:t>
      </w:r>
      <w:r>
        <w:t xml:space="preserve">”) is vonatkozik. </w:t>
      </w:r>
    </w:p>
    <w:p w14:paraId="28F84E1E" w14:textId="77777777" w:rsidR="001B4851" w:rsidRPr="00BA2331" w:rsidRDefault="001B4851" w:rsidP="001B4851">
      <w:pPr>
        <w:pStyle w:val="ProductList-Body"/>
      </w:pPr>
      <w:r>
        <w:t xml:space="preserve"> </w:t>
      </w:r>
    </w:p>
    <w:p w14:paraId="58D98AEC" w14:textId="77777777" w:rsidR="001B4851" w:rsidRPr="00BA2331" w:rsidRDefault="001B4851" w:rsidP="001B4851">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1B4851">
      <w:pPr>
        <w:pStyle w:val="ProductList-Body"/>
      </w:pPr>
    </w:p>
    <w:p w14:paraId="77499087" w14:textId="77777777" w:rsidR="001B4851" w:rsidRPr="00BA2331" w:rsidRDefault="001B4851" w:rsidP="001B4851">
      <w:pPr>
        <w:pStyle w:val="ProductList-ClauseHeading"/>
      </w:pPr>
      <w:r>
        <w:t>Tilos az egészségügyi felhasználás</w:t>
      </w:r>
    </w:p>
    <w:p w14:paraId="5C3A8C5E" w14:textId="77777777" w:rsidR="001B4851" w:rsidRPr="00BA2331" w:rsidRDefault="001B4851" w:rsidP="001B4851">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4D27DFC5" w14:textId="77777777" w:rsidR="001B4851" w:rsidRPr="006F22E6" w:rsidRDefault="00BF1F50" w:rsidP="001B4851">
      <w:pPr>
        <w:pStyle w:val="ProductList-Body"/>
        <w:shd w:val="clear" w:color="auto" w:fill="A6A6A6" w:themeFill="background1" w:themeFillShade="A6"/>
        <w:spacing w:before="120" w:after="240"/>
        <w:jc w:val="right"/>
        <w:rPr>
          <w:sz w:val="16"/>
          <w:szCs w:val="16"/>
        </w:rPr>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0DC05871" w14:textId="77777777" w:rsidR="001B4851" w:rsidRPr="00BA2331" w:rsidRDefault="001B4851" w:rsidP="001B4851">
      <w:pPr>
        <w:pStyle w:val="ProductList-Offering2Heading"/>
        <w:outlineLvl w:val="2"/>
      </w:pPr>
      <w:r>
        <w:tab/>
      </w:r>
      <w:bookmarkStart w:id="127" w:name="_Toc494738673"/>
      <w:bookmarkStart w:id="128" w:name="_Toc496703117"/>
      <w:r>
        <w:t>Visual Studio Mobile Center</w:t>
      </w:r>
      <w:bookmarkEnd w:id="127"/>
      <w:bookmarkEnd w:id="128"/>
    </w:p>
    <w:p w14:paraId="270DB2A8" w14:textId="77777777" w:rsidR="001B4851" w:rsidRPr="00BA2331" w:rsidRDefault="001B4851" w:rsidP="001B4851">
      <w:pPr>
        <w:pStyle w:val="ProductList-ClauseHeading"/>
      </w:pPr>
      <w:r>
        <w:t>A Visual Studio Mobile Center Test adatvédelmi és biztonsági feltételei</w:t>
      </w:r>
    </w:p>
    <w:p w14:paraId="538B9512" w14:textId="77777777" w:rsidR="001B4851" w:rsidRPr="00BA2331" w:rsidRDefault="001B4851" w:rsidP="001B4851">
      <w:pPr>
        <w:pStyle w:val="ProductList-Body"/>
      </w:pPr>
      <w:r>
        <w:t>A Visual Studio Mobile Center Test Ügyfél általi használatára a https://aka.ms/mctestprivacypolicy webhelyen található adatvédelmi nyilatkozat alkalmazandó. A Visual Studio Mobile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1B4851">
      <w:pPr>
        <w:pStyle w:val="ProductList-Body"/>
      </w:pPr>
    </w:p>
    <w:p w14:paraId="116C9988" w14:textId="77777777" w:rsidR="001B4851" w:rsidRPr="00BA2331" w:rsidRDefault="001B4851" w:rsidP="001B4851">
      <w:pPr>
        <w:pStyle w:val="ProductList-ClauseHeading"/>
      </w:pPr>
      <w:r>
        <w:t>Fejlesztésre és tesztelésre irányuló használat</w:t>
      </w:r>
    </w:p>
    <w:p w14:paraId="0E4AACBC" w14:textId="77777777" w:rsidR="001B4851" w:rsidRPr="00BA2331" w:rsidRDefault="001B4851" w:rsidP="001B4851">
      <w:pPr>
        <w:pStyle w:val="ProductList-Body"/>
      </w:pPr>
      <w:r>
        <w:t>A Visual Studio Mobile Centert az Ügyfél kizárólag az Ügyfél alkalmazásának (alkalmazásainak) fejlesztésére és tesztelésére használhatja. A Visual Studio Mobile Center által biztosított virtuális gépet egyszerre csak egy Licencelt Felhasználó érheti el.</w:t>
      </w:r>
    </w:p>
    <w:p w14:paraId="61D14FDB" w14:textId="77777777" w:rsidR="001B4851" w:rsidRPr="00BA2331" w:rsidRDefault="001B4851" w:rsidP="001B4851">
      <w:pPr>
        <w:pStyle w:val="ProductList-Body"/>
      </w:pPr>
    </w:p>
    <w:p w14:paraId="35F1812A" w14:textId="77777777" w:rsidR="001B4851" w:rsidRPr="00BA2331" w:rsidRDefault="001B4851" w:rsidP="001B4851">
      <w:pPr>
        <w:pStyle w:val="ProductList-ClauseHeading"/>
      </w:pPr>
      <w:r>
        <w:t>Jogosult fejlesztő</w:t>
      </w:r>
    </w:p>
    <w:p w14:paraId="0CF504B9" w14:textId="77777777" w:rsidR="001B4851" w:rsidRPr="00BA2331" w:rsidRDefault="001B4851" w:rsidP="001B4851">
      <w:pPr>
        <w:pStyle w:val="ProductList-Body"/>
      </w:pPr>
      <w:r>
        <w:t xml:space="preserve">A Visual Studio Mobile Centerben foglalt Apple-szoftver vonatkozásában az Ügyfél a Microsoftot jelöli kik jogosult fejlesztőjéül. A Microsoft köteles betartani a Visual Studio Mobile Centerben foglalt bármilyen ilyen szoftverre vonatkozó feltételeket, és titokban tartja az Apple-nek a Visual Studio Mobile Center részeként elért bármilyen bizalmas információját. </w:t>
      </w:r>
    </w:p>
    <w:p w14:paraId="2EC2E63B" w14:textId="77777777" w:rsidR="001B4851" w:rsidRPr="00BA2331" w:rsidRDefault="001B4851" w:rsidP="001B4851">
      <w:pPr>
        <w:pStyle w:val="ProductList-Body"/>
      </w:pPr>
    </w:p>
    <w:p w14:paraId="060721AE" w14:textId="77777777" w:rsidR="001B4851" w:rsidRPr="00BA2331" w:rsidRDefault="001B4851" w:rsidP="001B4851">
      <w:pPr>
        <w:pStyle w:val="ProductList-ClauseHeading"/>
      </w:pPr>
      <w:r>
        <w:t>Hozzáférés harmadik fél által nyújtott adattár-szolgáltatáshoz</w:t>
      </w:r>
    </w:p>
    <w:p w14:paraId="5AA3C52F" w14:textId="77777777" w:rsidR="001B4851" w:rsidRPr="00BA2331" w:rsidRDefault="001B4851" w:rsidP="001B4851">
      <w:pPr>
        <w:pStyle w:val="ProductList-Body"/>
      </w:pPr>
      <w:r>
        <w:t>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 A Microsoft az ilyen adatokat kizárólag a Visual Studio Mobile Center szolgáltatásnak az Ügyfél részére történő nyújtása céljából felhasználja fel, ideértve a szolgáltatás nyújtásával összeegyeztethető célokat is.</w:t>
      </w:r>
    </w:p>
    <w:p w14:paraId="57D08606" w14:textId="77777777" w:rsidR="001B4851" w:rsidRPr="00BA2331" w:rsidRDefault="00BF1F50" w:rsidP="001B4851">
      <w:pPr>
        <w:pStyle w:val="ProductList-Body"/>
        <w:shd w:val="clear" w:color="auto" w:fill="A6A6A6" w:themeFill="background1" w:themeFillShade="A6"/>
        <w:spacing w:before="120" w:after="240"/>
        <w:jc w:val="right"/>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6579D964" w14:textId="231E2122" w:rsidR="003E6627" w:rsidRPr="003E6627" w:rsidRDefault="003E6627" w:rsidP="003E6627">
      <w:pPr>
        <w:pStyle w:val="ProductList-OfferingGroupHeading"/>
        <w:spacing w:after="80"/>
        <w:outlineLvl w:val="1"/>
        <w:rPr>
          <w:lang w:val="hu-HU"/>
        </w:rPr>
      </w:pPr>
      <w:bookmarkStart w:id="129" w:name="_Toc496703118"/>
      <w:r w:rsidRPr="003E6627">
        <w:rPr>
          <w:lang w:val="hu-HU"/>
        </w:rPr>
        <w:t>Microsoft Azure-csomagok</w:t>
      </w:r>
      <w:bookmarkEnd w:id="119"/>
      <w:bookmarkEnd w:id="120"/>
      <w:bookmarkEnd w:id="129"/>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77777777" w:rsidR="003E6627" w:rsidRPr="00AB267B" w:rsidRDefault="003E6627" w:rsidP="003E6627">
      <w:pPr>
        <w:pStyle w:val="ProductList-Body"/>
      </w:pPr>
      <w:r>
        <w:t xml:space="preserve">A Bing Térképekre vonatkozó értesítések (lásd: </w:t>
      </w:r>
      <w:hyperlink w:anchor="Attachment1" w:history="1">
        <w:r>
          <w:rPr>
            <w:rStyle w:val="Hyperlink"/>
          </w:rPr>
          <w:t>1. melléklet</w:t>
        </w:r>
      </w:hyperlink>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64FC4F11" w14:textId="77777777" w:rsidR="003E6627" w:rsidRDefault="003E6627" w:rsidP="003E6627">
      <w:pPr>
        <w:pStyle w:val="ProductList-Body"/>
      </w:pPr>
      <w:r>
        <w:t xml:space="preserve">A Felhasználói SL-eken kívüli olyan egyéb SL-eket, amelyek teljesítik az Azure Active Directory Premium, az Azure Information Protection és a Microsoft Intune követelményeit, a </w:t>
      </w:r>
      <w:hyperlink w:anchor="Attachment2" w:history="1">
        <w:r>
          <w:rPr>
            <w:rStyle w:val="Hyperlink"/>
          </w:rPr>
          <w:t>2. melléklet</w:t>
        </w:r>
      </w:hyperlink>
      <w:r>
        <w:t xml:space="preserve"> sorolja fel.</w:t>
      </w:r>
    </w:p>
    <w:p w14:paraId="1358B926" w14:textId="77777777" w:rsidR="003E6627" w:rsidRDefault="003E6627" w:rsidP="003E6627">
      <w:pPr>
        <w:pStyle w:val="ProductList-Body"/>
      </w:pPr>
    </w:p>
    <w:p w14:paraId="0E0B37BB" w14:textId="7E47D92A" w:rsidR="00383DE3" w:rsidRPr="00886521" w:rsidRDefault="003E6627" w:rsidP="00383DE3">
      <w:pPr>
        <w:pStyle w:val="ProductList-Offering2Heading"/>
        <w:outlineLvl w:val="2"/>
        <w:rPr>
          <w:lang w:val="hu-HU"/>
        </w:rPr>
      </w:pPr>
      <w:r>
        <w:rPr>
          <w:lang w:val="hu-HU"/>
        </w:rPr>
        <w:tab/>
      </w:r>
      <w:bookmarkStart w:id="130" w:name="_Toc496703119"/>
      <w:r w:rsidR="00383DE3" w:rsidRPr="00886521">
        <w:rPr>
          <w:lang w:val="hu-HU"/>
        </w:rPr>
        <w:t>Azure Active Directory Basic</w:t>
      </w:r>
      <w:bookmarkEnd w:id="121"/>
      <w:bookmarkEnd w:id="122"/>
      <w:bookmarkEnd w:id="130"/>
    </w:p>
    <w:bookmarkEnd w:id="123"/>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p w14:paraId="5C95E881" w14:textId="77777777" w:rsidR="00383DE3" w:rsidRPr="003C2FBE" w:rsidRDefault="00BF1F50"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7E058071" w14:textId="77777777" w:rsidR="00383DE3" w:rsidRPr="003C2FBE" w:rsidRDefault="00383DE3" w:rsidP="00176C1D">
      <w:pPr>
        <w:pStyle w:val="ProductList-Offering2Heading"/>
        <w:keepNext/>
        <w:outlineLvl w:val="2"/>
      </w:pPr>
      <w:bookmarkStart w:id="131" w:name="AzureActiveDirectoryPremium"/>
      <w:r>
        <w:tab/>
      </w:r>
      <w:bookmarkStart w:id="132" w:name="_Toc459970715"/>
      <w:bookmarkStart w:id="133" w:name="_Toc457466429"/>
      <w:bookmarkStart w:id="134" w:name="_Toc496703120"/>
      <w:r>
        <w:t>Azure Active Directory Premium</w:t>
      </w:r>
      <w:bookmarkEnd w:id="132"/>
      <w:bookmarkEnd w:id="133"/>
      <w:bookmarkEnd w:id="134"/>
    </w:p>
    <w:bookmarkEnd w:id="131"/>
    <w:p w14:paraId="341D5840" w14:textId="77777777" w:rsidR="00383DE3" w:rsidRPr="003C2FBE"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64CF69FC" w14:textId="77777777" w:rsidR="00383DE3" w:rsidRPr="003C2FBE" w:rsidRDefault="00BF1F50"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0421E77B" w14:textId="77777777" w:rsidR="00383DE3" w:rsidRPr="003C2FBE" w:rsidRDefault="00383DE3" w:rsidP="00383DE3">
      <w:pPr>
        <w:pStyle w:val="ProductList-Offering2Heading"/>
        <w:outlineLvl w:val="2"/>
      </w:pPr>
      <w:bookmarkStart w:id="135" w:name="AzureInformationProtectionPremium"/>
      <w:r>
        <w:tab/>
      </w:r>
      <w:bookmarkStart w:id="136" w:name="AzureRightsManagement"/>
      <w:bookmarkStart w:id="137" w:name="_Toc459970716"/>
      <w:bookmarkStart w:id="138" w:name="_Toc457466430"/>
      <w:bookmarkStart w:id="139" w:name="_Toc496703121"/>
      <w:r>
        <w:t>Azure Information Protection</w:t>
      </w:r>
      <w:bookmarkEnd w:id="136"/>
      <w:r>
        <w:t xml:space="preserve"> Premium</w:t>
      </w:r>
      <w:bookmarkEnd w:id="137"/>
      <w:bookmarkEnd w:id="138"/>
      <w:bookmarkEnd w:id="139"/>
    </w:p>
    <w:bookmarkEnd w:id="135"/>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06DB73E8"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2BFA462D" w14:textId="77777777" w:rsidR="00383DE3" w:rsidRPr="003C2FBE" w:rsidRDefault="00BF1F50"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44784163" w14:textId="77777777" w:rsidR="001B4851" w:rsidRPr="00410205" w:rsidRDefault="001B4851" w:rsidP="001B4851">
      <w:pPr>
        <w:pStyle w:val="ProductList-Offering1Heading"/>
        <w:outlineLvl w:val="1"/>
        <w:rPr>
          <w:lang w:val="hu-HU"/>
        </w:rPr>
      </w:pPr>
      <w:bookmarkStart w:id="140" w:name="_Toc388464308"/>
      <w:bookmarkStart w:id="141" w:name="Dynamics365"/>
      <w:bookmarkStart w:id="142" w:name="_Toc494738678"/>
      <w:bookmarkStart w:id="143" w:name="_Toc492329139"/>
      <w:bookmarkStart w:id="144" w:name="_Toc496703122"/>
      <w:bookmarkEnd w:id="124"/>
      <w:bookmarkEnd w:id="125"/>
      <w:bookmarkEnd w:id="126"/>
      <w:bookmarkEnd w:id="140"/>
      <w:r w:rsidRPr="00410205">
        <w:rPr>
          <w:lang w:val="hu-HU"/>
        </w:rPr>
        <w:t>Microsoft Dynamics 365-szolgáltatások</w:t>
      </w:r>
      <w:bookmarkEnd w:id="141"/>
      <w:bookmarkEnd w:id="142"/>
      <w:bookmarkEnd w:id="143"/>
      <w:bookmarkEnd w:id="144"/>
    </w:p>
    <w:p w14:paraId="547159B1" w14:textId="77777777" w:rsidR="001B4851" w:rsidRPr="00A8327A" w:rsidRDefault="001B4851" w:rsidP="001B4851">
      <w:pPr>
        <w:pStyle w:val="ProductList-Body"/>
        <w:rPr>
          <w:rFonts w:asciiTheme="majorHAnsi" w:hAnsiTheme="majorHAnsi"/>
          <w:sz w:val="16"/>
          <w:szCs w:val="16"/>
        </w:rPr>
        <w:sectPr w:rsidR="001B4851" w:rsidRPr="00A8327A" w:rsidSect="001B4851">
          <w:footerReference w:type="default" r:id="rId41"/>
          <w:footerReference w:type="first" r:id="rId42"/>
          <w:pgSz w:w="12240" w:h="15840"/>
          <w:pgMar w:top="1440" w:right="720" w:bottom="1440" w:left="720" w:header="720" w:footer="720" w:gutter="0"/>
          <w:cols w:space="720"/>
          <w:titlePg/>
          <w:docGrid w:linePitch="360"/>
        </w:sectPr>
      </w:pPr>
    </w:p>
    <w:p w14:paraId="1B8AB644" w14:textId="77777777" w:rsidR="001B4851" w:rsidRPr="00BA2331" w:rsidRDefault="001B4851" w:rsidP="001B4851">
      <w:pPr>
        <w:pStyle w:val="ProductList-Body"/>
      </w:pPr>
      <w:r>
        <w:rPr>
          <w:rFonts w:asciiTheme="majorHAnsi" w:hAnsiTheme="majorHAnsi"/>
          <w:sz w:val="16"/>
          <w:szCs w:val="16"/>
        </w:rPr>
        <w:t>Microsoft Dynamics 365 for Case Management, Enterprise kiadás</w:t>
      </w:r>
    </w:p>
    <w:p w14:paraId="337F15D0" w14:textId="77777777" w:rsidR="001B4851" w:rsidRPr="00BA2331" w:rsidRDefault="001B4851" w:rsidP="001B4851">
      <w:pPr>
        <w:pStyle w:val="ProductList-Body"/>
      </w:pPr>
      <w:r>
        <w:rPr>
          <w:rFonts w:asciiTheme="majorHAnsi" w:hAnsiTheme="majorHAnsi"/>
          <w:sz w:val="16"/>
          <w:szCs w:val="16"/>
        </w:rPr>
        <w:t>Microsoft Dynamics 365 for Customer Service, Enterprise kiadás</w:t>
      </w:r>
    </w:p>
    <w:p w14:paraId="2D748E80" w14:textId="77777777" w:rsidR="001B4851" w:rsidRPr="00BA2331" w:rsidRDefault="001B4851" w:rsidP="001B4851">
      <w:pPr>
        <w:pStyle w:val="ProductList-Body"/>
      </w:pPr>
      <w:r>
        <w:rPr>
          <w:rFonts w:asciiTheme="majorHAnsi" w:hAnsiTheme="majorHAnsi"/>
          <w:sz w:val="16"/>
          <w:szCs w:val="16"/>
        </w:rPr>
        <w:t>Microsoft Dynamics 365 for Field Services, Enterprise kiadás</w:t>
      </w:r>
    </w:p>
    <w:p w14:paraId="6B8B9858" w14:textId="77777777" w:rsidR="001B4851" w:rsidRPr="00BA2331" w:rsidRDefault="001B4851" w:rsidP="001B4851">
      <w:pPr>
        <w:pStyle w:val="ProductList-Body"/>
      </w:pPr>
      <w:r>
        <w:rPr>
          <w:rFonts w:asciiTheme="majorHAnsi" w:hAnsiTheme="majorHAnsi"/>
          <w:sz w:val="16"/>
          <w:szCs w:val="16"/>
        </w:rPr>
        <w:t>Microsoft Dynamics 365 for Finance and Operations, Business kiadás</w:t>
      </w:r>
    </w:p>
    <w:p w14:paraId="65604B9F" w14:textId="77777777" w:rsidR="001B4851" w:rsidRPr="00BA2331" w:rsidRDefault="001B4851" w:rsidP="001B4851">
      <w:pPr>
        <w:pStyle w:val="ProductList-Body"/>
      </w:pPr>
      <w:r>
        <w:rPr>
          <w:rFonts w:asciiTheme="majorHAnsi" w:hAnsiTheme="majorHAnsi"/>
          <w:sz w:val="16"/>
          <w:szCs w:val="16"/>
        </w:rPr>
        <w:t>Microsoft Dynamics 365 for Operations Activity, Enterprise kiadás</w:t>
      </w:r>
    </w:p>
    <w:p w14:paraId="3A420314" w14:textId="77777777" w:rsidR="001B4851" w:rsidRPr="00BA2331" w:rsidRDefault="001B4851" w:rsidP="001B4851">
      <w:pPr>
        <w:pStyle w:val="ProductList-Body"/>
      </w:pPr>
      <w:r>
        <w:rPr>
          <w:rFonts w:asciiTheme="majorHAnsi" w:hAnsiTheme="majorHAnsi"/>
          <w:sz w:val="16"/>
          <w:szCs w:val="16"/>
        </w:rPr>
        <w:t>Microsoft Dynamics 365 for Operations Device, Enterprise kiadás</w:t>
      </w:r>
    </w:p>
    <w:p w14:paraId="117CFAD3" w14:textId="77777777" w:rsidR="001B4851" w:rsidRPr="00BA2331" w:rsidRDefault="001B4851" w:rsidP="001B4851">
      <w:pPr>
        <w:pStyle w:val="ProductList-Body"/>
      </w:pPr>
      <w:r>
        <w:rPr>
          <w:rFonts w:asciiTheme="majorHAnsi" w:hAnsiTheme="majorHAnsi"/>
          <w:sz w:val="16"/>
          <w:szCs w:val="16"/>
        </w:rPr>
        <w:t>Microsoft Dynamics 365 for Project Service Automation, Enterprise kiadás</w:t>
      </w:r>
    </w:p>
    <w:p w14:paraId="02AF1AFE" w14:textId="77777777" w:rsidR="001B4851" w:rsidRPr="00BA2331" w:rsidRDefault="001B4851" w:rsidP="001B4851">
      <w:pPr>
        <w:pStyle w:val="ProductList-Body"/>
      </w:pPr>
      <w:r>
        <w:rPr>
          <w:rFonts w:asciiTheme="majorHAnsi" w:hAnsiTheme="majorHAnsi"/>
          <w:sz w:val="16"/>
          <w:szCs w:val="16"/>
        </w:rPr>
        <w:t>Microsoft Dynamics 365 for Retail, Enterprise kiadás</w:t>
      </w:r>
    </w:p>
    <w:p w14:paraId="12AB2771" w14:textId="77777777" w:rsidR="001B4851" w:rsidRPr="00BA2331" w:rsidRDefault="001B4851" w:rsidP="001B4851">
      <w:pPr>
        <w:pStyle w:val="ProductList-Body"/>
      </w:pPr>
      <w:r>
        <w:rPr>
          <w:rFonts w:asciiTheme="majorHAnsi" w:hAnsiTheme="majorHAnsi"/>
          <w:sz w:val="16"/>
          <w:szCs w:val="16"/>
        </w:rPr>
        <w:t>Microsoft Dynamics 365 for Sales, Enterprise kiadás</w:t>
      </w:r>
    </w:p>
    <w:p w14:paraId="4B14D120" w14:textId="77777777" w:rsidR="001B4851" w:rsidRPr="00BA2331" w:rsidRDefault="001B4851" w:rsidP="001B4851">
      <w:pPr>
        <w:pStyle w:val="ProductList-Body"/>
      </w:pPr>
      <w:r>
        <w:rPr>
          <w:rFonts w:asciiTheme="majorHAnsi" w:hAnsiTheme="majorHAnsi"/>
          <w:sz w:val="16"/>
          <w:szCs w:val="16"/>
        </w:rPr>
        <w:t>Microsoft Dynamics 365 for Talent, Enterprise kiadás</w:t>
      </w:r>
    </w:p>
    <w:p w14:paraId="78A79682" w14:textId="77777777" w:rsidR="001B4851" w:rsidRPr="00BA2331" w:rsidRDefault="001B4851" w:rsidP="001B4851">
      <w:pPr>
        <w:pStyle w:val="ProductList-Body"/>
      </w:pPr>
      <w:r>
        <w:rPr>
          <w:rFonts w:asciiTheme="majorHAnsi" w:hAnsiTheme="majorHAnsi"/>
          <w:sz w:val="16"/>
          <w:szCs w:val="16"/>
        </w:rPr>
        <w:t>Microsoft Dynamics 365 for Talent: Attract, Enterprise kiadás</w:t>
      </w:r>
    </w:p>
    <w:p w14:paraId="5045E9EB" w14:textId="77777777" w:rsidR="001B4851" w:rsidRPr="00BA2331" w:rsidRDefault="001B4851" w:rsidP="001B4851">
      <w:pPr>
        <w:pStyle w:val="ProductList-Body"/>
      </w:pPr>
      <w:r>
        <w:rPr>
          <w:rFonts w:asciiTheme="majorHAnsi" w:hAnsiTheme="majorHAnsi"/>
          <w:sz w:val="16"/>
          <w:szCs w:val="16"/>
        </w:rPr>
        <w:t>Microsoft Dynamics 365 for Talent: Onboard, Enterprise kiadás</w:t>
      </w:r>
    </w:p>
    <w:p w14:paraId="252BBD68" w14:textId="77777777" w:rsidR="001B4851" w:rsidRPr="00BA2331" w:rsidRDefault="001B4851" w:rsidP="001B4851">
      <w:pPr>
        <w:pStyle w:val="ProductList-Body"/>
      </w:pPr>
      <w:r>
        <w:rPr>
          <w:rFonts w:asciiTheme="majorHAnsi" w:hAnsiTheme="majorHAnsi"/>
          <w:sz w:val="16"/>
          <w:szCs w:val="16"/>
        </w:rPr>
        <w:t>Microsoft Dynamics 365 for Team Members, Business kiadás</w:t>
      </w:r>
    </w:p>
    <w:p w14:paraId="1A0DFAE0" w14:textId="77777777" w:rsidR="001B4851" w:rsidRPr="00BA2331" w:rsidRDefault="001B4851" w:rsidP="001B4851">
      <w:pPr>
        <w:pStyle w:val="ProductList-Body"/>
      </w:pPr>
      <w:r>
        <w:rPr>
          <w:rFonts w:asciiTheme="majorHAnsi" w:hAnsiTheme="majorHAnsi"/>
          <w:sz w:val="16"/>
          <w:szCs w:val="16"/>
        </w:rPr>
        <w:t>Microsoft Dynamics 365 for Team Members, Enterprise kiadás</w:t>
      </w:r>
    </w:p>
    <w:p w14:paraId="255E30C7" w14:textId="77777777" w:rsidR="001B4851" w:rsidRPr="00BA2331" w:rsidRDefault="001B4851" w:rsidP="001B4851">
      <w:pPr>
        <w:pStyle w:val="ProductList-Body"/>
      </w:pPr>
      <w:r>
        <w:rPr>
          <w:rFonts w:asciiTheme="majorHAnsi" w:hAnsiTheme="majorHAnsi"/>
          <w:sz w:val="16"/>
          <w:szCs w:val="16"/>
        </w:rPr>
        <w:t>Microsoft Relationship Sales megoldás</w:t>
      </w:r>
    </w:p>
    <w:p w14:paraId="29820E1F" w14:textId="77777777" w:rsidR="001B4851" w:rsidRPr="005F08E6" w:rsidRDefault="001B4851" w:rsidP="001B4851">
      <w:pPr>
        <w:pStyle w:val="ProductList-Body"/>
        <w:rPr>
          <w:rFonts w:asciiTheme="majorHAnsi" w:hAnsiTheme="majorHAnsi"/>
          <w:sz w:val="16"/>
          <w:szCs w:val="16"/>
        </w:rPr>
        <w:sectPr w:rsidR="001B4851" w:rsidRPr="005F08E6" w:rsidSect="00E275D6">
          <w:type w:val="continuous"/>
          <w:pgSz w:w="12240" w:h="15840"/>
          <w:pgMar w:top="1440" w:right="720" w:bottom="1440" w:left="720" w:header="720" w:footer="720" w:gutter="0"/>
          <w:cols w:num="2" w:space="720"/>
          <w:titlePg/>
          <w:docGrid w:linePitch="360"/>
        </w:sectPr>
      </w:pPr>
    </w:p>
    <w:p w14:paraId="022E7AC8" w14:textId="77777777" w:rsidR="00911725" w:rsidRPr="00E00C02" w:rsidRDefault="00911725" w:rsidP="00911725">
      <w:pPr>
        <w:pStyle w:val="ProductList-Body"/>
        <w:pBdr>
          <w:top w:val="single" w:sz="4" w:space="1" w:color="BFBFBF" w:themeColor="background1" w:themeShade="BF"/>
        </w:pBdr>
        <w:rPr>
          <w:sz w:val="8"/>
          <w:szCs w:val="12"/>
        </w:rPr>
      </w:pPr>
    </w:p>
    <w:p w14:paraId="4C28E987" w14:textId="77777777" w:rsidR="00911725" w:rsidRPr="00747204" w:rsidRDefault="00911725" w:rsidP="00911725">
      <w:pPr>
        <w:pStyle w:val="ProductList-Body"/>
        <w:tabs>
          <w:tab w:val="clear" w:pos="158"/>
          <w:tab w:val="left" w:pos="360"/>
        </w:tabs>
      </w:pPr>
      <w:r>
        <w:rPr>
          <w:b/>
          <w:color w:val="00188F"/>
        </w:rPr>
        <w:t>Értesítések</w:t>
      </w:r>
    </w:p>
    <w:p w14:paraId="5893B397" w14:textId="77777777" w:rsidR="00911725" w:rsidRPr="00747204" w:rsidRDefault="00911725" w:rsidP="00911725">
      <w:pPr>
        <w:pStyle w:val="ProductList-Body"/>
      </w:pPr>
      <w:r>
        <w:t xml:space="preserve">A Bing Térképekre és a Szakmai Szolgáltatásokra vonatkozó értesítések (lásd: </w:t>
      </w:r>
      <w:hyperlink w:anchor="Attachment1" w:history="1">
        <w:r>
          <w:rPr>
            <w:rStyle w:val="Hyperlink"/>
          </w:rPr>
          <w:t>1. melléklet</w:t>
        </w:r>
      </w:hyperlink>
      <w:r>
        <w:t xml:space="preserve">) alkalmazandók. Az Ügyfélnek nyújtott bármely bevonó, áttelepítő és telepítő vagy rendszerbe állító szolgáltatásra az </w:t>
      </w:r>
      <w:hyperlink w:anchor="Attachment1" w:history="1">
        <w:r>
          <w:rPr>
            <w:rStyle w:val="Hyperlink"/>
          </w:rPr>
          <w:t>1. mellékletben</w:t>
        </w:r>
      </w:hyperlink>
      <w:r>
        <w:t xml:space="preserve"> található Szakmai Szolgáltatásokra vonatkozó értesítés vonatkozik.</w:t>
      </w:r>
    </w:p>
    <w:p w14:paraId="2EC2ACC6" w14:textId="77777777" w:rsidR="00FA6196" w:rsidRDefault="00FA6196" w:rsidP="00911725">
      <w:pPr>
        <w:pStyle w:val="ProductList-Body"/>
        <w:tabs>
          <w:tab w:val="clear" w:pos="158"/>
          <w:tab w:val="left" w:pos="180"/>
        </w:tabs>
        <w:rPr>
          <w:b/>
          <w:color w:val="00188F"/>
        </w:rPr>
      </w:pPr>
    </w:p>
    <w:p w14:paraId="355D86A4" w14:textId="4EBFCA5A" w:rsidR="00911725" w:rsidRPr="00747204" w:rsidRDefault="00911725" w:rsidP="00911725">
      <w:pPr>
        <w:pStyle w:val="ProductList-Body"/>
        <w:tabs>
          <w:tab w:val="clear" w:pos="158"/>
          <w:tab w:val="left" w:pos="180"/>
        </w:tabs>
      </w:pPr>
      <w:r>
        <w:rPr>
          <w:b/>
          <w:color w:val="00188F"/>
        </w:rPr>
        <w:t>Előfizetésilicenc-csomagok</w:t>
      </w:r>
    </w:p>
    <w:p w14:paraId="600312CC" w14:textId="77777777" w:rsidR="00911725" w:rsidRPr="00747204" w:rsidRDefault="00911725" w:rsidP="00911725">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70F5186A" w14:textId="77777777" w:rsidR="00911725" w:rsidRPr="00747204" w:rsidRDefault="00911725" w:rsidP="00911725">
      <w:pPr>
        <w:pStyle w:val="ProductList-Body"/>
      </w:pPr>
    </w:p>
    <w:p w14:paraId="05B68177" w14:textId="77777777" w:rsidR="00911725" w:rsidRPr="00747204" w:rsidRDefault="00911725" w:rsidP="00911725">
      <w:pPr>
        <w:pStyle w:val="ProductList-Body"/>
        <w:tabs>
          <w:tab w:val="clear" w:pos="158"/>
          <w:tab w:val="left" w:pos="360"/>
        </w:tabs>
      </w:pPr>
      <w:r>
        <w:rPr>
          <w:b/>
          <w:color w:val="00188F"/>
        </w:rPr>
        <w:t>Külső Felhasználók</w:t>
      </w:r>
    </w:p>
    <w:p w14:paraId="614F6603" w14:textId="77777777" w:rsidR="001B4851" w:rsidRPr="00BA2331" w:rsidRDefault="001B4851" w:rsidP="001B4851">
      <w:pPr>
        <w:pStyle w:val="ProductList-Body"/>
        <w:tabs>
          <w:tab w:val="clear" w:pos="158"/>
          <w:tab w:val="left" w:pos="360"/>
        </w:tabs>
      </w:pPr>
      <w:r>
        <w:t>A Microsoft Dynamics 365-szolgáltatások Külső Felhasználóinak nem kell SL licenc az Online Szolgáltatás eléréséhez. Ez a mentesség nem vonatkozik (1) az Ügyfélnek és az Ügyfél Társvállalatainak a vállalkozóira és megbízottjaira, sem (2) az olyan Külső Felhasználókra, akik a Microsoft Dynamics 365 ügyfélszoftvert a Microsoft Dynamics 365 Unified Operations Csomag, a Microsoft Dynamics 365 for Retail, a Microsoft Dynamics 365 for Talent, a Microsoft Dynamics 365 for Talent: Attract vagy a Microsoft Dynamics 365 for Talent: Onboard részét képező szolgáltatásoktól vagy összetevőktől különböző Microsoft Dynamics 365-szolgáltatásokkal használják.</w:t>
      </w:r>
    </w:p>
    <w:p w14:paraId="738ABE5B" w14:textId="77777777" w:rsidR="00911725" w:rsidRPr="00747204" w:rsidRDefault="00911725" w:rsidP="00911725">
      <w:pPr>
        <w:pStyle w:val="ProductList-Body"/>
        <w:tabs>
          <w:tab w:val="clear" w:pos="158"/>
          <w:tab w:val="left" w:pos="360"/>
        </w:tabs>
      </w:pPr>
    </w:p>
    <w:p w14:paraId="2CB5B09B" w14:textId="77777777" w:rsidR="00911725" w:rsidRPr="00747204" w:rsidRDefault="00911725" w:rsidP="00911725">
      <w:pPr>
        <w:pStyle w:val="ProductList-ClauseHeading"/>
      </w:pPr>
      <w:r>
        <w:t>Microsoft Dynamics 365 Unified Operations Csomag</w:t>
      </w:r>
    </w:p>
    <w:p w14:paraId="5144F469" w14:textId="77777777" w:rsidR="00911725" w:rsidRPr="00747204" w:rsidRDefault="00911725" w:rsidP="00911725">
      <w:pPr>
        <w:pStyle w:val="ProductList-Body"/>
        <w:tabs>
          <w:tab w:val="clear" w:pos="158"/>
          <w:tab w:val="left" w:pos="360"/>
        </w:tabs>
      </w:pPr>
      <w:r>
        <w:t xml:space="preserve">Saját belső használatára az Ügyfél módosíthatja a Microsoft Dynamics 365 Finance and Operations és a Microsoft Dynamics 365 for Retail alkalmazás-forráskódját. </w:t>
      </w:r>
    </w:p>
    <w:p w14:paraId="5D6152A2" w14:textId="77777777" w:rsidR="00911725" w:rsidRPr="00747204" w:rsidRDefault="00911725" w:rsidP="00911725">
      <w:pPr>
        <w:pStyle w:val="ProductList-Body"/>
        <w:tabs>
          <w:tab w:val="clear" w:pos="158"/>
          <w:tab w:val="left" w:pos="360"/>
        </w:tabs>
      </w:pPr>
    </w:p>
    <w:p w14:paraId="727007E5" w14:textId="77777777" w:rsidR="001B4851" w:rsidRPr="00BA2331" w:rsidRDefault="001B4851" w:rsidP="001B4851">
      <w:pPr>
        <w:pStyle w:val="ProductList-Body"/>
        <w:tabs>
          <w:tab w:val="left" w:pos="360"/>
        </w:tabs>
      </w:pPr>
      <w:r>
        <w:rPr>
          <w:b/>
          <w:color w:val="00188F"/>
        </w:rPr>
        <w:t>Microsoft Dynamics 365 for Talent, Microsoft Dynamics 365 for Talent: Attract és Microsoft Dynamics 365 Talent: Onboard</w:t>
      </w:r>
    </w:p>
    <w:p w14:paraId="4EEBCCE2" w14:textId="77777777" w:rsidR="001B4851" w:rsidRPr="00BA2331" w:rsidRDefault="001B4851" w:rsidP="001B4851">
      <w:pPr>
        <w:pStyle w:val="ProductList-Body"/>
        <w:tabs>
          <w:tab w:val="clear" w:pos="158"/>
          <w:tab w:val="left" w:pos="360"/>
        </w:tabs>
      </w:pPr>
      <w:r>
        <w:t>Az Online Szolgáltatást elérő olyan felhasználóknak, akik (1) az Attract („megnyerendők”) modulban jelöltek vagy (2) az Onboard („alkalmazásban állók”) modulban újonnan felvettek, nincs szükségük SL-re.</w:t>
      </w:r>
    </w:p>
    <w:p w14:paraId="471FDB22" w14:textId="77777777" w:rsidR="001B4851" w:rsidRPr="00BA2331" w:rsidRDefault="001B4851" w:rsidP="001B4851">
      <w:pPr>
        <w:pStyle w:val="ProductList-Body"/>
        <w:tabs>
          <w:tab w:val="clear" w:pos="158"/>
          <w:tab w:val="left" w:pos="360"/>
        </w:tabs>
      </w:pPr>
    </w:p>
    <w:p w14:paraId="2C2689CF" w14:textId="77777777" w:rsidR="001B4851" w:rsidRPr="00BA2331" w:rsidRDefault="001B4851" w:rsidP="001B4851">
      <w:pPr>
        <w:pStyle w:val="ProductList-ClauseHeading"/>
      </w:pPr>
      <w:r>
        <w:t>Kiszolgálói használati jogok Dynamics 365 Felhasználói SL, Frissítési Garanciából Felhasználói SL és Kiegészítő Felhasználói SL licencek esetén</w:t>
      </w:r>
    </w:p>
    <w:p w14:paraId="5D819799" w14:textId="77777777" w:rsidR="001B4851" w:rsidRPr="00BA2331" w:rsidRDefault="001B4851" w:rsidP="001B4851">
      <w:pPr>
        <w:pStyle w:val="ProductList-Body"/>
      </w:pPr>
      <w:r>
        <w:t>Az alábbi kiszolgálóhasználati jogokra vonatkozó rendelkezések nem alkalmazandók az olyan Ügyfelekre, akik licenccel rendelkeznek a Dynamics 365 Business Edition, a Microsoft Dynamics 365 for Talent: Attract vagy a Microsoft Dynamics 365 for Talent: Onboard termékre, illetve akik Open License, Open Value vagy Open Value Subscription program keretében licencelik a Dynamics 365 Enterprise Edition terméket.</w:t>
      </w:r>
    </w:p>
    <w:p w14:paraId="6DA3C4D1" w14:textId="77777777" w:rsidR="00911725" w:rsidRPr="00747204" w:rsidRDefault="00911725" w:rsidP="00911725">
      <w:pPr>
        <w:pStyle w:val="ProductList-Body"/>
      </w:pPr>
    </w:p>
    <w:p w14:paraId="3EC2714C" w14:textId="77777777" w:rsidR="00911725" w:rsidRPr="00747204" w:rsidRDefault="00911725" w:rsidP="00E00C02">
      <w:pPr>
        <w:pStyle w:val="ProductList-Body"/>
        <w:keepNext/>
        <w:ind w:left="187"/>
      </w:pPr>
      <w:r>
        <w:rPr>
          <w:b/>
          <w:color w:val="0072C6"/>
        </w:rPr>
        <w:t>Microsoft Dynamics 365 for Operations On-premises Server helyszíni kiszolgáló</w:t>
      </w:r>
    </w:p>
    <w:p w14:paraId="448155B0" w14:textId="77777777" w:rsidR="00911725" w:rsidRPr="00747204" w:rsidRDefault="00911725" w:rsidP="00911725">
      <w:pPr>
        <w:pStyle w:val="ProductList-Body"/>
        <w:ind w:left="180"/>
      </w:pPr>
      <w:r>
        <w:t>Azok az Ügyfelek, akik aktív előfizetéssel rendelkeznek (1) a Microsoft Dynamics 365 Csomagra vagy (2) a Microsoft Dynamics 365 Unified Operations Csomagra (vagy a Csomag bármely külön licencelt összetevőjére):</w:t>
      </w:r>
    </w:p>
    <w:p w14:paraId="30C11C0D" w14:textId="77777777" w:rsidR="00911725" w:rsidRPr="00747204" w:rsidRDefault="00911725" w:rsidP="00911725">
      <w:pPr>
        <w:pStyle w:val="ProductList-Body"/>
        <w:numPr>
          <w:ilvl w:val="0"/>
          <w:numId w:val="39"/>
        </w:numPr>
        <w:tabs>
          <w:tab w:val="clear" w:pos="158"/>
          <w:tab w:val="left" w:pos="360"/>
          <w:tab w:val="left" w:pos="720"/>
        </w:tabs>
        <w:ind w:left="720"/>
      </w:pPr>
      <w:r>
        <w:t>a Microsoft Dynamics 365 for Operations Server szoftver tetszőleges számú példányát telepíthetik és használhatják egy hálózati kiszolgálón vagy megosztott kiszolgálókon;</w:t>
      </w:r>
    </w:p>
    <w:p w14:paraId="7B5DF3C3" w14:textId="77777777" w:rsidR="00911725" w:rsidRPr="00747204" w:rsidRDefault="00911725" w:rsidP="00911725">
      <w:pPr>
        <w:pStyle w:val="ProductList-Body"/>
        <w:numPr>
          <w:ilvl w:val="0"/>
          <w:numId w:val="39"/>
        </w:numPr>
        <w:tabs>
          <w:tab w:val="left" w:pos="360"/>
          <w:tab w:val="left" w:pos="720"/>
        </w:tabs>
        <w:ind w:left="720"/>
      </w:pPr>
      <w:r>
        <w:t>a Microsoft Dynamics 365 for Operations Server helyett telepíthetik és használhatják a Microsoft Dynamics AX 2012 R3 Server szoftvert;</w:t>
      </w:r>
    </w:p>
    <w:p w14:paraId="5E5D8642" w14:textId="77777777" w:rsidR="00911725" w:rsidRPr="00747204" w:rsidRDefault="00911725" w:rsidP="00911725">
      <w:pPr>
        <w:pStyle w:val="ProductList-Body"/>
        <w:numPr>
          <w:ilvl w:val="0"/>
          <w:numId w:val="39"/>
        </w:numPr>
        <w:tabs>
          <w:tab w:val="clear" w:pos="158"/>
          <w:tab w:val="left" w:pos="360"/>
          <w:tab w:val="left" w:pos="720"/>
        </w:tabs>
        <w:ind w:left="720"/>
      </w:pPr>
      <w:r>
        <w:t>csak olyan felhasználóknak és eszközöknek engedhetik meg, hogy elérjék a kiszolgálószoftvert, akikhez, illetve amelyekhez megfelelő SL licencet rendeltek;</w:t>
      </w:r>
    </w:p>
    <w:p w14:paraId="44F48D15" w14:textId="77777777" w:rsidR="00911725" w:rsidRPr="00747204" w:rsidRDefault="00911725" w:rsidP="00911725">
      <w:pPr>
        <w:pStyle w:val="ProductList-Body"/>
        <w:numPr>
          <w:ilvl w:val="0"/>
          <w:numId w:val="39"/>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74D5492D" w14:textId="77777777" w:rsidR="00911725" w:rsidRPr="00747204" w:rsidRDefault="00911725" w:rsidP="00911725">
      <w:pPr>
        <w:pStyle w:val="ProductList-Body"/>
        <w:numPr>
          <w:ilvl w:val="0"/>
          <w:numId w:val="39"/>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3565286D" w14:textId="77777777" w:rsidR="00911725" w:rsidRPr="00747204" w:rsidRDefault="00911725" w:rsidP="00911725">
      <w:pPr>
        <w:pStyle w:val="ProductList-Body"/>
      </w:pPr>
    </w:p>
    <w:p w14:paraId="04CCB8CA" w14:textId="77777777" w:rsidR="00911725" w:rsidRPr="00747204" w:rsidRDefault="00911725" w:rsidP="00911725">
      <w:pPr>
        <w:pStyle w:val="ProductList-Body"/>
        <w:tabs>
          <w:tab w:val="clear" w:pos="158"/>
          <w:tab w:val="left" w:pos="180"/>
        </w:tabs>
        <w:ind w:left="180"/>
      </w:pPr>
      <w:r>
        <w:rPr>
          <w:b/>
          <w:color w:val="0072C6"/>
        </w:rPr>
        <w:t>Microsoft Dynamics 365 On-premises Server helyszíni kiszolgáló</w:t>
      </w:r>
    </w:p>
    <w:p w14:paraId="3CD9D308" w14:textId="77777777" w:rsidR="00911725" w:rsidRPr="00747204" w:rsidRDefault="00911725" w:rsidP="00911725">
      <w:pPr>
        <w:pStyle w:val="ProductList-Body"/>
        <w:ind w:left="180"/>
      </w:pPr>
      <w:r>
        <w:t>Azok az Ügyfelek, akik aktív előfizetéssel rendelkeznek (1) a Microsoft Dynamics 365 Csomagra vagy (2) a Microsoft Dynamics 365 Customer Engagement Csomagra (vagy a Csomag bármely külön licencelt összetevőjére):</w:t>
      </w:r>
    </w:p>
    <w:p w14:paraId="0B81B5D9" w14:textId="77777777" w:rsidR="00911725" w:rsidRPr="00747204" w:rsidRDefault="00911725" w:rsidP="00911725">
      <w:pPr>
        <w:pStyle w:val="ProductList-Body"/>
        <w:numPr>
          <w:ilvl w:val="0"/>
          <w:numId w:val="43"/>
        </w:numPr>
      </w:pPr>
      <w:r>
        <w:t>a Microsoft Dynamics 365 (helyszíni) kiszolgálószoftver tetszőleges számú példányát telepíthetik és használhatják egy hálózati kiszolgálón vagy megosztott kiszolgálókon;</w:t>
      </w:r>
    </w:p>
    <w:p w14:paraId="0A29F471" w14:textId="77777777" w:rsidR="00911725" w:rsidRPr="00747204" w:rsidRDefault="00911725" w:rsidP="00911725">
      <w:pPr>
        <w:pStyle w:val="ProductList-Body"/>
        <w:numPr>
          <w:ilvl w:val="0"/>
          <w:numId w:val="43"/>
        </w:numPr>
      </w:pPr>
      <w:r>
        <w:t xml:space="preserve">a Microsoft Dynamics 365 On-Premises Server helyett telepíthetik és használhatják a Microsoft Dynamics CRM 2016 Server szoftvert; </w:t>
      </w:r>
    </w:p>
    <w:p w14:paraId="069345C8" w14:textId="77777777" w:rsidR="00911725" w:rsidRPr="00747204" w:rsidRDefault="00911725" w:rsidP="00911725">
      <w:pPr>
        <w:pStyle w:val="ProductList-Body"/>
        <w:numPr>
          <w:ilvl w:val="0"/>
          <w:numId w:val="43"/>
        </w:numPr>
      </w:pPr>
      <w:r>
        <w:t>az olyan felhasználóknak és eszközöknek, akikhez, illetve amelyekhez megfelelő SL licencet rendeltek, megengedhetik, hogy elérjék a kiszolgálószoftvert; továbbá</w:t>
      </w:r>
    </w:p>
    <w:p w14:paraId="5AE8BC02" w14:textId="77777777" w:rsidR="00911725" w:rsidRPr="00747204" w:rsidRDefault="00911725" w:rsidP="00911725">
      <w:pPr>
        <w:pStyle w:val="ProductList-Body"/>
        <w:numPr>
          <w:ilvl w:val="0"/>
          <w:numId w:val="43"/>
        </w:numPr>
      </w:pPr>
      <w:r>
        <w:t>az olyan felhasználóknak és eszközöknek, akikhez, illetve amelyekhez a következő CAL licencek egyikét rendelték hozzá, megengedhetik, hogy elérjék a kiszolgálószoftvernek az előfizetés kezdőnapján aktuális verzióját: Microsoft Dynamics 365 On-premises for Sales, Customer Service vagy Team Members CAL; vagy Microsoft Dynamics CRM CAL. Az olyan felhasználók és eszközök, akikhez, illetve amelyekhez érvényes Frissítési Garanciával rendelkező CAL licenceket rendeltek, elérhetik a kiszolgálószoftver új verzióit.</w:t>
      </w:r>
    </w:p>
    <w:p w14:paraId="2D8174F7" w14:textId="77777777" w:rsidR="00911725" w:rsidRPr="00747204" w:rsidRDefault="00911725" w:rsidP="00911725">
      <w:pPr>
        <w:pStyle w:val="ProductList-Body"/>
      </w:pPr>
    </w:p>
    <w:p w14:paraId="7A9F3E22" w14:textId="77777777" w:rsidR="001B4851" w:rsidRPr="00BA2331" w:rsidRDefault="001B4851" w:rsidP="001B4851">
      <w:pPr>
        <w:pStyle w:val="ProductList-Body"/>
      </w:pPr>
      <w:r>
        <w:rPr>
          <w:b/>
          <w:color w:val="00188F"/>
        </w:rPr>
        <w:t>Microsoft Relationship Sales megoldás</w:t>
      </w:r>
    </w:p>
    <w:p w14:paraId="4A1F999C" w14:textId="77777777" w:rsidR="001B4851" w:rsidRPr="00BA2331" w:rsidRDefault="001B4851" w:rsidP="001B4851">
      <w:pPr>
        <w:pStyle w:val="ProductList-Body"/>
      </w:pPr>
      <w:r>
        <w:t>A Microsoft Relationship Sales megoldás a következőket tartalmazza: Microsoft Dynamics 365 for Sales, Enterprise kiadás és LinkedIn Sales Navigator, Enterprise kiadás. A LinkedIn Sales Navigator, Enterprise kiadást kizárólag a Microsoft Relationship Sales megoldás Licencelt Felhasználói használhatják az előfizetésük tartama alatt.</w:t>
      </w:r>
    </w:p>
    <w:p w14:paraId="7E42C6EB" w14:textId="77777777" w:rsidR="00911725" w:rsidRPr="00747204" w:rsidRDefault="00911725" w:rsidP="00911725">
      <w:pPr>
        <w:pStyle w:val="ProductList-Body"/>
      </w:pPr>
    </w:p>
    <w:p w14:paraId="62D619E2" w14:textId="77777777" w:rsidR="00911725" w:rsidRPr="00747204" w:rsidRDefault="00911725" w:rsidP="00911725">
      <w:pPr>
        <w:pStyle w:val="ProductList-Body"/>
        <w:ind w:left="180"/>
      </w:pPr>
      <w:r>
        <w:rPr>
          <w:b/>
          <w:color w:val="0072C6"/>
        </w:rPr>
        <w:t>LinkedIn Sales Navigator</w:t>
      </w:r>
    </w:p>
    <w:p w14:paraId="4AABDE53" w14:textId="77777777" w:rsidR="00911725" w:rsidRPr="00747204" w:rsidRDefault="00911725" w:rsidP="00911725">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A LinkedIn Sales Navigator minden egyes felhasználójának a LinkedIn tagjának kell lennie, és magára nézve kötelezőnek kell elfogadnia a </w:t>
      </w:r>
      <w:hyperlink r:id="rId43" w:history="1">
        <w:r>
          <w:rPr>
            <w:rStyle w:val="Hyperlink"/>
          </w:rPr>
          <w:t>https://www.linkedin.com/legal/preview/user-agreement</w:t>
        </w:r>
      </w:hyperlink>
      <w:r>
        <w:t xml:space="preserve"> webhelyen található LinkedIn Felhasználói Szerződést. Tekintet nélkül az Ügyfél mennyiségi licencszerződésében (ideértve a jelen Online Szolgáltatások Feltételeit is) foglalt bármely ellenkező értelmű rendelkezésre, a LinkedIn Sales Navigator szolgáltatás Ügyfél általi használatára a </w:t>
      </w:r>
      <w:hyperlink r:id="rId44" w:history="1">
        <w:r>
          <w:rPr>
            <w:rStyle w:val="Hyperlink"/>
          </w:rPr>
          <w:t>https://www.linkedin.com/legal/privacy-policy</w:t>
        </w:r>
      </w:hyperlink>
      <w:r>
        <w:t xml:space="preserve"> webhelyen található LinkedIn Adatvédelmi Szabályzat alkalmazandó. A LinkedIn Corporation (mint adatátvevő) és az Ügyfél (mint adatátadó) köteles betartani a </w:t>
      </w:r>
      <w:hyperlink r:id="rId45" w:history="1">
        <w:r>
          <w:rPr>
            <w:rStyle w:val="Hyperlink"/>
          </w:rPr>
          <w:t>https://business.linkedin.com/c/15/10/eu-scc</w:t>
        </w:r>
      </w:hyperlink>
      <w:r>
        <w:t xml:space="preserve"> webhelyen található alkalmazandó általános szerződési feltételeket. </w:t>
      </w:r>
    </w:p>
    <w:p w14:paraId="59C0BEE0" w14:textId="77777777" w:rsidR="00B57211" w:rsidRDefault="00B57211" w:rsidP="00911725">
      <w:pPr>
        <w:pStyle w:val="ProductList-Body"/>
        <w:ind w:left="180"/>
        <w:rPr>
          <w:b/>
          <w:color w:val="0072C6"/>
        </w:rPr>
      </w:pPr>
    </w:p>
    <w:p w14:paraId="3E7CED38" w14:textId="069D4084" w:rsidR="00911725" w:rsidRPr="00747204" w:rsidRDefault="00911725" w:rsidP="00911725">
      <w:pPr>
        <w:pStyle w:val="ProductList-Body"/>
        <w:ind w:left="180"/>
      </w:pPr>
      <w:r>
        <w:rPr>
          <w:b/>
          <w:color w:val="0072C6"/>
        </w:rPr>
        <w:t>Szolgáltatási Szint Megállapodás</w:t>
      </w:r>
    </w:p>
    <w:p w14:paraId="59A559BB" w14:textId="77777777" w:rsidR="00911725" w:rsidRPr="00747204" w:rsidRDefault="00911725" w:rsidP="00911725">
      <w:pPr>
        <w:pStyle w:val="ProductList-Body"/>
        <w:ind w:left="180"/>
      </w:pPr>
      <w:r>
        <w:t>A LinkedIn Sales Navigator, Nagyvállalati Kiadáshoz nincs SLA.</w:t>
      </w:r>
    </w:p>
    <w:p w14:paraId="2E03F304" w14:textId="77777777" w:rsidR="0009763E" w:rsidRPr="006D2C33" w:rsidRDefault="0009763E" w:rsidP="0009763E">
      <w:pPr>
        <w:pStyle w:val="ProductList-Body"/>
      </w:pPr>
    </w:p>
    <w:p w14:paraId="688EAF33" w14:textId="77777777" w:rsidR="0009763E" w:rsidRPr="006D2C33" w:rsidRDefault="0009763E" w:rsidP="0009763E">
      <w:pPr>
        <w:pStyle w:val="ProductList-Body"/>
      </w:pPr>
      <w:bookmarkStart w:id="145" w:name="_Toc459970722"/>
      <w:bookmarkStart w:id="146" w:name="MicrosoftSocialEngagement"/>
      <w:r>
        <w:rPr>
          <w:b/>
          <w:color w:val="00188F"/>
        </w:rPr>
        <w:t>Microsoft Social Engagement</w:t>
      </w:r>
      <w:bookmarkEnd w:id="145"/>
    </w:p>
    <w:bookmarkEnd w:id="146"/>
    <w:p w14:paraId="44E4340F" w14:textId="77777777" w:rsidR="0009763E" w:rsidRPr="006D2C33" w:rsidRDefault="0009763E" w:rsidP="0009763E">
      <w:pPr>
        <w:pStyle w:val="ProductList-Body"/>
        <w:ind w:left="180"/>
      </w:pPr>
      <w:r>
        <w:rPr>
          <w:b/>
          <w:color w:val="0072C6"/>
        </w:rPr>
        <w:t>Szolgáltatási Szint Megállapodás</w:t>
      </w:r>
    </w:p>
    <w:p w14:paraId="01ADF8F2" w14:textId="77777777" w:rsidR="0009763E" w:rsidRPr="006D2C33" w:rsidRDefault="0009763E" w:rsidP="0009763E">
      <w:pPr>
        <w:pStyle w:val="ProductList-Body"/>
        <w:ind w:left="180"/>
      </w:pPr>
      <w:r>
        <w:t>A Microsoft Social Engagement szolgáltatáshoz nem tartozik SLA.</w:t>
      </w:r>
    </w:p>
    <w:p w14:paraId="0A34190F" w14:textId="77777777" w:rsidR="0009763E" w:rsidRPr="006D2C33" w:rsidRDefault="0009763E" w:rsidP="0009763E">
      <w:pPr>
        <w:pStyle w:val="ProductList-Body"/>
        <w:tabs>
          <w:tab w:val="clear" w:pos="158"/>
          <w:tab w:val="left" w:pos="360"/>
        </w:tabs>
      </w:pPr>
    </w:p>
    <w:p w14:paraId="0BB21053" w14:textId="77777777" w:rsidR="0009763E" w:rsidRPr="006D2C33" w:rsidRDefault="0009763E" w:rsidP="0009763E">
      <w:pPr>
        <w:pStyle w:val="ProductList-Body"/>
        <w:tabs>
          <w:tab w:val="clear" w:pos="158"/>
          <w:tab w:val="left" w:pos="360"/>
        </w:tabs>
        <w:ind w:left="180"/>
      </w:pPr>
      <w:r>
        <w:rPr>
          <w:b/>
          <w:color w:val="0072C6"/>
        </w:rPr>
        <w:t>A Microsoft Social Engagement szolgáltatáson keresztül megszerzett Közösségi Tartalom</w:t>
      </w:r>
    </w:p>
    <w:p w14:paraId="4928E947" w14:textId="77777777" w:rsidR="0009763E" w:rsidRPr="006D2C33" w:rsidRDefault="0009763E" w:rsidP="0009763E">
      <w:pPr>
        <w:pStyle w:val="ProductList-Body"/>
        <w:tabs>
          <w:tab w:val="clear" w:pos="158"/>
          <w:tab w:val="left" w:pos="360"/>
        </w:tabs>
        <w:ind w:left="180"/>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Az Ügyfél nevében végrehajtott keresési kérések konfigurálásában vagy kezdeményezésében használt Ügyféladatok Közösségi Tartalom gyűjtésének céljából megoszthatók harmadik felekkel. A Közösségi Tartalmat az Ügyfél kizárólag saját belső üzleti céljaira használhatja. A Microsoft fenntartja a jogot a következőkre:</w:t>
      </w:r>
    </w:p>
    <w:p w14:paraId="418A2F06" w14:textId="77777777" w:rsidR="0009763E" w:rsidRPr="006D2C33" w:rsidRDefault="0009763E" w:rsidP="0009763E">
      <w:pPr>
        <w:pStyle w:val="ProductList-Body"/>
        <w:numPr>
          <w:ilvl w:val="0"/>
          <w:numId w:val="13"/>
        </w:numPr>
        <w:ind w:left="810" w:hanging="270"/>
      </w:pPr>
      <w:r>
        <w:t xml:space="preserve">a Közösségi Tartalom adatbázisban történő tárolása egyéb licencbe vevők által egyéb forrásokból összegyűjtött tartalommal összefésülve; </w:t>
      </w:r>
    </w:p>
    <w:p w14:paraId="6D3AD125" w14:textId="77777777" w:rsidR="0009763E" w:rsidRPr="006D2C33" w:rsidRDefault="0009763E" w:rsidP="0009763E">
      <w:pPr>
        <w:pStyle w:val="ProductList-Body"/>
        <w:numPr>
          <w:ilvl w:val="0"/>
          <w:numId w:val="13"/>
        </w:numPr>
        <w:spacing w:before="40"/>
        <w:ind w:left="81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04765BBA" w14:textId="77777777" w:rsidR="0009763E" w:rsidRPr="006D2C33" w:rsidRDefault="0009763E" w:rsidP="0009763E">
      <w:pPr>
        <w:pStyle w:val="ProductList-Body"/>
        <w:numPr>
          <w:ilvl w:val="0"/>
          <w:numId w:val="13"/>
        </w:numPr>
        <w:spacing w:before="40"/>
        <w:ind w:left="810" w:hanging="274"/>
      </w:pPr>
      <w:r>
        <w:t>az Ügyfél utasítása arra, hogy szerkessze meg vagy törölje a Közösségi Tartalmat, ha az Ügyfél exportálja a Közösségi Tartalmat; továbbá</w:t>
      </w:r>
    </w:p>
    <w:p w14:paraId="4BA9959C" w14:textId="77777777" w:rsidR="0009763E" w:rsidRPr="006D2C33" w:rsidRDefault="0009763E" w:rsidP="0009763E">
      <w:pPr>
        <w:pStyle w:val="ProductList-Body"/>
        <w:numPr>
          <w:ilvl w:val="0"/>
          <w:numId w:val="13"/>
        </w:numPr>
        <w:spacing w:before="40"/>
        <w:ind w:left="810" w:hanging="274"/>
      </w:pPr>
      <w:r>
        <w:t xml:space="preserve">a Közösségi Tartalom törlése vagy hozzáférésének további korlátozása az Online Szolgáltatás megszűnése vagy lejárta után. </w:t>
      </w:r>
    </w:p>
    <w:p w14:paraId="43DD4D80" w14:textId="77777777" w:rsidR="0009763E" w:rsidRPr="006D2C33" w:rsidRDefault="00BF1F50"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4E44AC5B" w14:textId="6D7F2572" w:rsidR="003D22CB" w:rsidRPr="004C0405" w:rsidRDefault="004E52BA" w:rsidP="00E215A9">
      <w:pPr>
        <w:pStyle w:val="ProductList-OfferingGroupHeading"/>
        <w:keepNext/>
        <w:rPr>
          <w:lang w:val="hu-HU"/>
        </w:rPr>
      </w:pPr>
      <w:bookmarkStart w:id="147" w:name="_Toc496703123"/>
      <w:bookmarkStart w:id="148" w:name="O365Services"/>
      <w:r w:rsidRPr="004C0405">
        <w:rPr>
          <w:lang w:val="hu-HU"/>
        </w:rPr>
        <w:t>Office 365-szolgáltatások</w:t>
      </w:r>
      <w:bookmarkEnd w:id="147"/>
    </w:p>
    <w:bookmarkEnd w:id="148"/>
    <w:p w14:paraId="1D497005" w14:textId="77777777" w:rsidR="004A2759" w:rsidRPr="000772BE" w:rsidRDefault="004A2759" w:rsidP="00E215A9">
      <w:pPr>
        <w:pStyle w:val="ProductList-Body"/>
        <w:keepNext/>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49" w:name="CoreFeaturesforOffice365Services"/>
      <w:r>
        <w:rPr>
          <w:b/>
          <w:color w:val="00188F"/>
        </w:rPr>
        <w:t>Az Office 365-szolgáltatások Alapvető Funkciói</w:t>
      </w:r>
    </w:p>
    <w:bookmarkEnd w:id="149"/>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63D99E02" w14:textId="77777777" w:rsidR="001B4851" w:rsidRPr="00BA2331" w:rsidRDefault="001B4851" w:rsidP="001B4851">
      <w:pPr>
        <w:pStyle w:val="ProductList-ClauseHeading"/>
      </w:pPr>
      <w:r>
        <w:t>Szolgáltatástitkosítás az Ügyfél kulcsával</w:t>
      </w:r>
    </w:p>
    <w:p w14:paraId="2E8F9CD4" w14:textId="77777777" w:rsidR="001B4851" w:rsidRPr="00BA2331" w:rsidRDefault="001B4851" w:rsidP="001B4851">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77777777" w:rsidR="001B4851" w:rsidRDefault="001B4851" w:rsidP="00241635">
      <w:pPr>
        <w:pStyle w:val="ProductList-Body"/>
        <w:tabs>
          <w:tab w:val="clear" w:pos="158"/>
          <w:tab w:val="left" w:pos="180"/>
        </w:tabs>
        <w:rPr>
          <w:b/>
          <w:color w:val="00188F"/>
        </w:rPr>
      </w:pPr>
    </w:p>
    <w:p w14:paraId="3DA8C0D7" w14:textId="684E00E1"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4B8B258A"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342C0CC1" w14:textId="10F1909F" w:rsidR="00176C1D" w:rsidRDefault="00176C1D" w:rsidP="00241635">
      <w:pPr>
        <w:pStyle w:val="ProductList-Body"/>
        <w:tabs>
          <w:tab w:val="clear" w:pos="158"/>
          <w:tab w:val="left" w:pos="180"/>
        </w:tabs>
      </w:pPr>
    </w:p>
    <w:p w14:paraId="31299737" w14:textId="77777777" w:rsidR="00176C1D" w:rsidRPr="00F55075" w:rsidRDefault="00176C1D" w:rsidP="00176C1D">
      <w:pPr>
        <w:pStyle w:val="ProductList-Body"/>
        <w:tabs>
          <w:tab w:val="clear" w:pos="158"/>
          <w:tab w:val="left" w:pos="180"/>
        </w:tabs>
      </w:pPr>
      <w:bookmarkStart w:id="150" w:name="MicrosoftTeams"/>
      <w:r>
        <w:rPr>
          <w:b/>
          <w:color w:val="00188F"/>
        </w:rPr>
        <w:t>Microsoft Teams</w:t>
      </w:r>
      <w:bookmarkEnd w:id="150"/>
    </w:p>
    <w:p w14:paraId="239AD42D" w14:textId="48A35938"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86521">
      <w:pPr>
        <w:pStyle w:val="ProductList-Body"/>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p w14:paraId="617E042C" w14:textId="77777777" w:rsidR="001B4851" w:rsidRPr="006D2C33" w:rsidRDefault="00BF1F50" w:rsidP="001B4851">
      <w:pPr>
        <w:pStyle w:val="ProductList-Body"/>
        <w:shd w:val="clear" w:color="auto" w:fill="A6A6A6" w:themeFill="background1" w:themeFillShade="A6"/>
        <w:spacing w:before="120" w:after="240"/>
        <w:jc w:val="right"/>
      </w:pPr>
      <w:hyperlink w:anchor="TableofContents" w:history="1">
        <w:r w:rsidR="001B4851">
          <w:rPr>
            <w:rStyle w:val="Hyperlink"/>
            <w:sz w:val="16"/>
            <w:szCs w:val="16"/>
          </w:rPr>
          <w:t>Tartalomjegyzék</w:t>
        </w:r>
      </w:hyperlink>
      <w:r w:rsidR="001B4851">
        <w:rPr>
          <w:sz w:val="16"/>
          <w:szCs w:val="16"/>
        </w:rPr>
        <w:t xml:space="preserve"> / </w:t>
      </w:r>
      <w:hyperlink w:anchor="GeneralTerms" w:history="1">
        <w:r w:rsidR="001B4851">
          <w:rPr>
            <w:rStyle w:val="Hyperlink"/>
            <w:sz w:val="16"/>
            <w:szCs w:val="16"/>
          </w:rPr>
          <w:t>Általános feltételek</w:t>
        </w:r>
      </w:hyperlink>
    </w:p>
    <w:p w14:paraId="40EDB465" w14:textId="77777777" w:rsidR="00E93FD0" w:rsidRPr="004C0405" w:rsidRDefault="00E93FD0" w:rsidP="004A2759">
      <w:pPr>
        <w:pStyle w:val="ProductList-Offering2Heading"/>
        <w:keepNext/>
        <w:rPr>
          <w:lang w:val="hu-HU"/>
        </w:rPr>
      </w:pPr>
      <w:bookmarkStart w:id="151" w:name="ExchangeOnline"/>
      <w:r w:rsidRPr="004C0405">
        <w:rPr>
          <w:lang w:val="hu-HU"/>
        </w:rPr>
        <w:tab/>
      </w:r>
      <w:bookmarkStart w:id="152" w:name="_Toc496703124"/>
      <w:r w:rsidRPr="004C0405">
        <w:rPr>
          <w:lang w:val="hu-HU"/>
        </w:rPr>
        <w:t>Exchange Online</w:t>
      </w:r>
      <w:bookmarkEnd w:id="152"/>
    </w:p>
    <w:p w14:paraId="504B85AD" w14:textId="77777777" w:rsidR="00E93FD0" w:rsidRDefault="00E93FD0" w:rsidP="0015252E">
      <w:pPr>
        <w:pStyle w:val="ProductList-Offering1"/>
        <w:sectPr w:rsidR="00E93FD0" w:rsidSect="00E275D6">
          <w:footerReference w:type="first" r:id="rId46"/>
          <w:type w:val="continuous"/>
          <w:pgSz w:w="12240" w:h="15840"/>
          <w:pgMar w:top="1440" w:right="720" w:bottom="1440" w:left="720" w:header="720" w:footer="720" w:gutter="0"/>
          <w:cols w:space="720"/>
          <w:titlePg/>
          <w:docGrid w:linePitch="360"/>
        </w:sectPr>
      </w:pPr>
    </w:p>
    <w:bookmarkEnd w:id="151"/>
    <w:p w14:paraId="03BC6960" w14:textId="2EE45227" w:rsidR="0009763E" w:rsidRDefault="0009763E" w:rsidP="0009763E">
      <w:pPr>
        <w:pStyle w:val="ProductList-Body"/>
        <w:rPr>
          <w:rFonts w:asciiTheme="majorHAnsi" w:hAnsiTheme="majorHAnsi"/>
          <w:sz w:val="16"/>
          <w:szCs w:val="16"/>
        </w:rPr>
      </w:pPr>
      <w:r>
        <w:rPr>
          <w:rFonts w:asciiTheme="majorHAnsi" w:hAnsiTheme="majorHAnsi"/>
          <w:sz w:val="16"/>
          <w:szCs w:val="16"/>
        </w:rPr>
        <w:t>Office 365 Komplex Veszélyforrások Elleni Védelem</w:t>
      </w:r>
    </w:p>
    <w:p w14:paraId="08307C03" w14:textId="258A0165" w:rsidR="003E6627" w:rsidRPr="003E6627" w:rsidRDefault="003E6627" w:rsidP="0009763E">
      <w:pPr>
        <w:pStyle w:val="ProductList-Body"/>
        <w:rPr>
          <w:rFonts w:asciiTheme="majorHAnsi" w:hAnsiTheme="majorHAnsi"/>
          <w:sz w:val="16"/>
          <w:szCs w:val="16"/>
        </w:rPr>
      </w:pPr>
      <w:r w:rsidRPr="003E6627">
        <w:rPr>
          <w:rFonts w:asciiTheme="majorHAnsi" w:hAnsiTheme="majorHAnsi"/>
          <w:sz w:val="16"/>
          <w:szCs w:val="16"/>
        </w:rPr>
        <w:t>Office 365 Fenyegetések felderítése</w:t>
      </w:r>
    </w:p>
    <w:p w14:paraId="6E23367A"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Adatveszteség-megelőzés</w:t>
      </w:r>
    </w:p>
    <w:p w14:paraId="57EDE5C6" w14:textId="5B71745D" w:rsidR="0009763E" w:rsidRDefault="0009763E" w:rsidP="0009763E">
      <w:pPr>
        <w:pStyle w:val="ProductList-Body"/>
        <w:rPr>
          <w:rFonts w:asciiTheme="majorHAnsi" w:hAnsiTheme="majorHAnsi"/>
          <w:sz w:val="16"/>
          <w:szCs w:val="16"/>
        </w:rPr>
      </w:pPr>
      <w:r>
        <w:rPr>
          <w:rFonts w:asciiTheme="majorHAnsi" w:hAnsiTheme="majorHAnsi"/>
          <w:sz w:val="16"/>
          <w:szCs w:val="16"/>
        </w:rPr>
        <w:t>Exchange Online-hoz készült Exchange Online Archiválás</w:t>
      </w:r>
    </w:p>
    <w:p w14:paraId="5C94B5B8"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Exchange Serverhez készült Exchange Online Archiválás</w:t>
      </w:r>
    </w:p>
    <w:p w14:paraId="500C370C" w14:textId="0BCEA04F"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 xml:space="preserve">Exchange Online </w:t>
      </w:r>
      <w:r w:rsidR="00FA6196">
        <w:rPr>
          <w:rFonts w:asciiTheme="majorHAnsi" w:hAnsiTheme="majorHAnsi"/>
          <w:sz w:val="16"/>
          <w:szCs w:val="16"/>
        </w:rPr>
        <w:t>F</w:t>
      </w:r>
      <w:r w:rsidR="003E6627">
        <w:rPr>
          <w:rFonts w:asciiTheme="majorHAnsi" w:hAnsiTheme="majorHAnsi"/>
          <w:sz w:val="16"/>
          <w:szCs w:val="16"/>
        </w:rPr>
        <w:t>1</w:t>
      </w:r>
    </w:p>
    <w:p w14:paraId="4D94A628" w14:textId="080D72E9" w:rsidR="0009763E" w:rsidRDefault="0009763E" w:rsidP="00AC01AA">
      <w:pPr>
        <w:pStyle w:val="ProductList-Body"/>
        <w:rPr>
          <w:rFonts w:asciiTheme="majorHAnsi" w:hAnsiTheme="majorHAnsi"/>
          <w:sz w:val="16"/>
          <w:szCs w:val="16"/>
        </w:rPr>
      </w:pPr>
      <w:r w:rsidRPr="00AC01AA">
        <w:rPr>
          <w:rFonts w:asciiTheme="majorHAnsi" w:hAnsiTheme="majorHAnsi"/>
          <w:sz w:val="16"/>
          <w:szCs w:val="16"/>
        </w:rPr>
        <w:t>Exchange Online (1. csomag és 2. csomag)</w:t>
      </w:r>
    </w:p>
    <w:p w14:paraId="3EC7417B" w14:textId="1AF04422" w:rsidR="0009763E" w:rsidRPr="00AC01AA" w:rsidRDefault="0009763E" w:rsidP="00AC01AA">
      <w:pPr>
        <w:pStyle w:val="ProductList-Body"/>
        <w:rPr>
          <w:rFonts w:asciiTheme="majorHAnsi" w:hAnsiTheme="majorHAnsi"/>
          <w:sz w:val="16"/>
          <w:szCs w:val="16"/>
        </w:rPr>
        <w:sectPr w:rsidR="0009763E" w:rsidRPr="00AC01AA"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47"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1072FD20"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07351E23" w:rsidR="00E73CA4" w:rsidRPr="00525136" w:rsidRDefault="00E73CA4" w:rsidP="00525136">
      <w:pPr>
        <w:pStyle w:val="ProductList-Body"/>
        <w:rPr>
          <w:b/>
          <w:color w:val="00188F"/>
        </w:rPr>
      </w:pPr>
      <w:bookmarkStart w:id="153" w:name="_Toc423959249"/>
      <w:r w:rsidRPr="00525136">
        <w:rPr>
          <w:b/>
          <w:color w:val="00188F"/>
        </w:rPr>
        <w:t>Szolgáltatási Szint Megállapodás</w:t>
      </w:r>
      <w:bookmarkEnd w:id="153"/>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p w14:paraId="4B754C73" w14:textId="77777777" w:rsidR="00E93FD0" w:rsidRPr="00690C65" w:rsidRDefault="00BF1F50"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20192E04" w:rsidR="00862C50" w:rsidRPr="004C0405" w:rsidRDefault="00862C50" w:rsidP="004A2759">
      <w:pPr>
        <w:pStyle w:val="ProductList-Offering2Heading"/>
        <w:rPr>
          <w:lang w:val="hu-HU"/>
        </w:rPr>
      </w:pPr>
      <w:bookmarkStart w:id="154" w:name="_Toc496703125"/>
      <w:bookmarkStart w:id="155" w:name="Office365Applications"/>
      <w:bookmarkStart w:id="156" w:name="O365Applications"/>
      <w:r w:rsidRPr="004C0405">
        <w:rPr>
          <w:lang w:val="hu-HU"/>
        </w:rPr>
        <w:t>Office 365-alkalmazások</w:t>
      </w:r>
      <w:bookmarkEnd w:id="15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5"/>
    <w:bookmarkEnd w:id="15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6E4AA0F1" w:rsidR="00862C50" w:rsidRPr="00690C65" w:rsidRDefault="00862C50" w:rsidP="00862C50">
      <w:pPr>
        <w:pStyle w:val="ProductList-Body"/>
      </w:pPr>
      <w:r>
        <w:rPr>
          <w:rFonts w:asciiTheme="majorHAnsi" w:hAnsiTheme="majorHAnsi"/>
          <w:sz w:val="16"/>
          <w:szCs w:val="16"/>
        </w:rPr>
        <w:t xml:space="preserve">Visio </w:t>
      </w:r>
      <w:r w:rsidR="00E00C02">
        <w:rPr>
          <w:rFonts w:asciiTheme="majorHAnsi" w:hAnsiTheme="majorHAnsi"/>
          <w:sz w:val="16"/>
          <w:szCs w:val="16"/>
        </w:rPr>
        <w:t>Online (1. csomag és 2. csomag)</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376A38D8" w14:textId="77777777" w:rsidR="00E00C02" w:rsidRDefault="00E00C02" w:rsidP="00E00C02">
      <w:pPr>
        <w:pStyle w:val="ProductList-Body"/>
      </w:pPr>
      <w:r>
        <w:t>A Visio Online szolgáltatáshoz nincs SLA.</w:t>
      </w:r>
    </w:p>
    <w:p w14:paraId="446EB6D0" w14:textId="77777777" w:rsidR="00123E7D" w:rsidRPr="00690C65" w:rsidRDefault="00123E7D" w:rsidP="00123E7D">
      <w:pPr>
        <w:pStyle w:val="ProductList-Body"/>
      </w:pPr>
    </w:p>
    <w:p w14:paraId="41F973FF" w14:textId="77777777" w:rsidR="001B4851" w:rsidRPr="00BA2331" w:rsidRDefault="001B4851" w:rsidP="001B4851">
      <w:pPr>
        <w:pStyle w:val="ProductList-Body"/>
        <w:tabs>
          <w:tab w:val="clear" w:pos="158"/>
          <w:tab w:val="left" w:pos="180"/>
        </w:tabs>
      </w:pPr>
      <w:r>
        <w:rPr>
          <w:b/>
          <w:color w:val="00188F"/>
        </w:rPr>
        <w:t xml:space="preserve">Telepítési és használati jogok </w:t>
      </w:r>
    </w:p>
    <w:p w14:paraId="19E3E87D" w14:textId="77777777" w:rsidR="001B4851" w:rsidRPr="00BA2331" w:rsidRDefault="001B4851" w:rsidP="001B4851">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575AB7A2" w14:textId="77777777" w:rsidR="001B4851" w:rsidRPr="00BA2331" w:rsidRDefault="001B4851" w:rsidP="001B4851">
      <w:pPr>
        <w:pStyle w:val="ProductList-Body"/>
        <w:numPr>
          <w:ilvl w:val="0"/>
          <w:numId w:val="40"/>
        </w:numPr>
        <w:ind w:left="450" w:hanging="270"/>
      </w:pPr>
      <w:r>
        <w:t>egyszerre legfeljebb öt OSE-ben aktiválhatják az SL-lel biztosított szoftvert helyi vagy távoli használatra;</w:t>
      </w:r>
    </w:p>
    <w:p w14:paraId="4E43B2D8" w14:textId="77777777" w:rsidR="001B4851" w:rsidRPr="00BA2331" w:rsidRDefault="001B4851" w:rsidP="001B4851">
      <w:pPr>
        <w:pStyle w:val="ProductList-Body"/>
        <w:numPr>
          <w:ilvl w:val="0"/>
          <w:numId w:val="40"/>
        </w:numPr>
        <w:spacing w:before="40"/>
        <w:ind w:left="450" w:hanging="274"/>
      </w:pPr>
      <w:r>
        <w:t xml:space="preserve">a szoftvert telepíthetik és használhatják, és a megosztott számítógép-aktiválást is használhatják egy megosztott eszközön, egy hálózati kiszolgálón vagy a 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48" w:history="1">
        <w:r>
          <w:rPr>
            <w:rStyle w:val="Hyperlink"/>
          </w:rPr>
          <w:t>www.office.com/sca</w:t>
        </w:r>
      </w:hyperlink>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1630DF04" w14:textId="77777777" w:rsidR="001B4851" w:rsidRPr="00BA2331" w:rsidRDefault="001B4851" w:rsidP="001B4851">
      <w:pPr>
        <w:pStyle w:val="ProductList-Body"/>
        <w:numPr>
          <w:ilvl w:val="0"/>
          <w:numId w:val="40"/>
        </w:numPr>
        <w:ind w:left="450" w:hanging="270"/>
      </w:pPr>
      <w:r>
        <w:t>legalább 30 naponta csatlakoztatnia kell az internethez azokat az eszközöket, amelyeken a felhasználó telepítette a szoftvert, mert különben sérülnek a szoftver funkciói.</w:t>
      </w:r>
    </w:p>
    <w:p w14:paraId="116507CF" w14:textId="77777777" w:rsidR="004C0405" w:rsidRPr="007F0A21" w:rsidRDefault="004C0405" w:rsidP="004C0405">
      <w:pPr>
        <w:pStyle w:val="ProductList-Body"/>
        <w:ind w:left="180"/>
      </w:pPr>
    </w:p>
    <w:p w14:paraId="6BE94C4A" w14:textId="77777777" w:rsidR="004C0405" w:rsidRPr="007F0A21" w:rsidRDefault="004C0405" w:rsidP="004C0405">
      <w:pPr>
        <w:pStyle w:val="ProductList-Body"/>
      </w:pPr>
      <w:r>
        <w:rPr>
          <w:b/>
          <w:color w:val="00188F"/>
        </w:rPr>
        <w:t>A következő feltételek kizárólag az Office 365 Business és az Office 365 ProPlus szolgáltatásra érvényesek</w:t>
      </w:r>
    </w:p>
    <w:p w14:paraId="7020A6A5" w14:textId="77777777" w:rsidR="004C0405" w:rsidRPr="007F0A21" w:rsidRDefault="004C0405" w:rsidP="004C0405">
      <w:pPr>
        <w:pStyle w:val="ProductList-Body"/>
        <w:ind w:left="180"/>
      </w:pPr>
      <w:r>
        <w:rPr>
          <w:b/>
          <w:color w:val="0072C6"/>
        </w:rPr>
        <w:t>Okostelefon- és táblagép-eszközök</w:t>
      </w:r>
    </w:p>
    <w:p w14:paraId="1938521A" w14:textId="2FA5FA35" w:rsidR="009427A1" w:rsidRPr="00690C65" w:rsidRDefault="004C0405" w:rsidP="004C0405">
      <w:pPr>
        <w:pStyle w:val="ProductList-Body"/>
        <w:ind w:left="180"/>
      </w:pPr>
      <w:r>
        <w:t>Minden olyan felhasználó, akihez az Ügyfél Felhasználói SL licencet rendel, legfeljebb öt okostelefonon és öt táblagépen történő használatra aktiválhatja a Microsoft Office Mobile a szoftvert 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2B01802C" w14:textId="77777777" w:rsidR="0099771D" w:rsidRPr="00FC409E" w:rsidRDefault="0099771D" w:rsidP="0099771D">
      <w:pPr>
        <w:pStyle w:val="ProductList-Body"/>
        <w:ind w:left="180"/>
        <w:rPr>
          <w:b/>
          <w:color w:val="0072C6"/>
        </w:rPr>
      </w:pPr>
      <w:r>
        <w:rPr>
          <w:b/>
          <w:color w:val="0072C6"/>
        </w:rPr>
        <w:t>Office Online Server</w:t>
      </w:r>
    </w:p>
    <w:p w14:paraId="739EE96E" w14:textId="77777777" w:rsidR="0099771D" w:rsidRDefault="0099771D" w:rsidP="0099771D">
      <w:pPr>
        <w:pStyle w:val="ProductList-Body"/>
        <w:ind w:left="180"/>
      </w:pPr>
      <w:r>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BF1F50"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1A4A205" w14:textId="77777777" w:rsidR="00176C1D" w:rsidRPr="00886521" w:rsidRDefault="00176C1D" w:rsidP="00176C1D">
      <w:pPr>
        <w:pStyle w:val="ProductList-Offering2Heading"/>
        <w:outlineLvl w:val="2"/>
        <w:rPr>
          <w:lang w:val="hu-HU"/>
        </w:rPr>
      </w:pPr>
      <w:r w:rsidRPr="00886521">
        <w:rPr>
          <w:lang w:val="hu-HU"/>
        </w:rPr>
        <w:tab/>
      </w:r>
      <w:bookmarkStart w:id="157" w:name="MicrosoftMyAnalytics"/>
      <w:bookmarkStart w:id="158" w:name="_Toc465426847"/>
      <w:bookmarkStart w:id="159" w:name="_Toc496703126"/>
      <w:r w:rsidRPr="00886521">
        <w:rPr>
          <w:lang w:val="hu-HU"/>
        </w:rPr>
        <w:t>Microsoft MyAnalytics</w:t>
      </w:r>
      <w:bookmarkEnd w:id="157"/>
      <w:bookmarkEnd w:id="158"/>
      <w:bookmarkEnd w:id="159"/>
    </w:p>
    <w:p w14:paraId="43E856E2" w14:textId="77777777" w:rsidR="00176C1D" w:rsidRPr="00F55075" w:rsidRDefault="00176C1D" w:rsidP="00176C1D">
      <w:pPr>
        <w:pStyle w:val="ProductList-Body"/>
      </w:pPr>
      <w:r>
        <w:rPr>
          <w:b/>
          <w:color w:val="00188F"/>
        </w:rPr>
        <w:t>Szolgáltatási Szint Megállapodás</w:t>
      </w:r>
    </w:p>
    <w:p w14:paraId="4359F75D" w14:textId="77777777" w:rsidR="00176C1D" w:rsidRPr="00F55075" w:rsidRDefault="00176C1D" w:rsidP="00176C1D">
      <w:pPr>
        <w:pStyle w:val="ProductList-Body"/>
      </w:pPr>
      <w:r>
        <w:t>A Microsoft MyAnalytics szolgáltatáshoz nem tartozik SLA.</w:t>
      </w:r>
    </w:p>
    <w:p w14:paraId="6D738DC3" w14:textId="77777777" w:rsidR="00176C1D" w:rsidRPr="00623B62" w:rsidRDefault="00BF1F50"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1242C64D" w14:textId="2DEAEF02" w:rsidR="00976EB6" w:rsidRPr="004C0405" w:rsidRDefault="00976EB6" w:rsidP="002E7AA9">
      <w:pPr>
        <w:pStyle w:val="ProductList-Offering2Heading"/>
        <w:keepNext/>
        <w:rPr>
          <w:lang w:val="hu-HU"/>
        </w:rPr>
      </w:pPr>
      <w:r w:rsidRPr="004C0405">
        <w:rPr>
          <w:lang w:val="hu-HU"/>
        </w:rPr>
        <w:tab/>
      </w:r>
      <w:bookmarkStart w:id="160" w:name="_Toc496703127"/>
      <w:r w:rsidRPr="004C0405">
        <w:rPr>
          <w:lang w:val="hu-HU"/>
        </w:rPr>
        <w:t>Office Online</w:t>
      </w:r>
      <w:bookmarkEnd w:id="160"/>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BF1F50"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A2759">
      <w:pPr>
        <w:pStyle w:val="ProductList-Offering2Heading"/>
        <w:rPr>
          <w:lang w:val="hu-HU"/>
        </w:rPr>
      </w:pPr>
      <w:r>
        <w:rPr>
          <w:lang w:val="hu-HU"/>
        </w:rPr>
        <w:tab/>
      </w:r>
      <w:bookmarkStart w:id="161" w:name="_Toc496703128"/>
      <w:r w:rsidR="005B7124" w:rsidRPr="004C0405">
        <w:rPr>
          <w:lang w:val="hu-HU"/>
        </w:rPr>
        <w:t>OneDrive for Business</w:t>
      </w:r>
      <w:bookmarkEnd w:id="161"/>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BF1F5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903BB7" w:rsidRDefault="00F83B73" w:rsidP="00F83B73">
      <w:pPr>
        <w:pStyle w:val="ProductList-Offering2Heading"/>
        <w:outlineLvl w:val="2"/>
      </w:pPr>
      <w:r>
        <w:tab/>
      </w:r>
      <w:bookmarkStart w:id="162" w:name="_Toc453946627"/>
      <w:bookmarkStart w:id="163" w:name="_Toc451949065"/>
      <w:bookmarkStart w:id="164" w:name="_Toc496703129"/>
      <w:bookmarkStart w:id="165" w:name="ProjectOnline"/>
      <w:r>
        <w:t>Project Online</w:t>
      </w:r>
      <w:bookmarkEnd w:id="162"/>
      <w:bookmarkEnd w:id="163"/>
      <w:bookmarkEnd w:id="164"/>
    </w:p>
    <w:bookmarkEnd w:id="165"/>
    <w:p w14:paraId="43EABEEE" w14:textId="77777777" w:rsidR="00F83B73" w:rsidRDefault="00F83B73" w:rsidP="00F83B73">
      <w:pPr>
        <w:pStyle w:val="ProductList-Offering1"/>
        <w:sectPr w:rsidR="00F83B73" w:rsidSect="00E275D6">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60E2EA60" w14:textId="77777777" w:rsidR="00F83B73" w:rsidRPr="00903BB7" w:rsidRDefault="00F83B73" w:rsidP="00F83B73">
      <w:pPr>
        <w:pStyle w:val="ProductList-Body"/>
      </w:pPr>
      <w:r>
        <w:rPr>
          <w:b/>
          <w:color w:val="00188F"/>
        </w:rPr>
        <w:t>Project-alkalmazásra vonatkozó telepítési és használati jogok</w:t>
      </w:r>
    </w:p>
    <w:p w14:paraId="7C4654AA" w14:textId="77777777" w:rsidR="00F83B73" w:rsidRPr="00903BB7" w:rsidRDefault="00F83B73" w:rsidP="00F83B73">
      <w:pPr>
        <w:pStyle w:val="ProductList-Body"/>
      </w:pPr>
      <w:r>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312AFE43" w14:textId="77777777" w:rsidR="00F83B73" w:rsidRPr="00903BB7" w:rsidRDefault="00F83B73" w:rsidP="00F83B73">
      <w:pPr>
        <w:pStyle w:val="ProductList-Body"/>
        <w:numPr>
          <w:ilvl w:val="0"/>
          <w:numId w:val="37"/>
        </w:numPr>
      </w:pPr>
      <w:r>
        <w:t>egyszerre legfeljebb öt OSE-ben aktiválhatják az SL-lel biztosított szoftvert helyi vagy távoli használatra;</w:t>
      </w:r>
    </w:p>
    <w:p w14:paraId="59691798" w14:textId="77777777" w:rsidR="00F83B73" w:rsidRPr="00903BB7" w:rsidRDefault="00F83B73" w:rsidP="00F83B73">
      <w:pPr>
        <w:pStyle w:val="ProductList-Body"/>
        <w:numPr>
          <w:ilvl w:val="0"/>
          <w:numId w:val="37"/>
        </w:numPr>
      </w:pPr>
      <w:r>
        <w:t>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www.office.com/sca. E használati jogot illetően a „hálózati kiszolgáló” kizárólag az Ügyfél általi használatra dedikált fizikai hardver kiszolgálót jelent; továbbá</w:t>
      </w:r>
    </w:p>
    <w:p w14:paraId="2FBB1875" w14:textId="77777777" w:rsidR="00F83B73" w:rsidRPr="00903BB7" w:rsidRDefault="00F83B73" w:rsidP="00F83B73">
      <w:pPr>
        <w:pStyle w:val="ProductList-Body"/>
        <w:numPr>
          <w:ilvl w:val="0"/>
          <w:numId w:val="37"/>
        </w:numPr>
      </w:pPr>
      <w:r>
        <w:t>legalább 30 naponta csatlakoztatnia kell az internethez azokat az eszközöket, amelyeken a felhasználó telepítette a szoftvert, mert különben sérülnek a szoftver funkciói.</w:t>
      </w:r>
    </w:p>
    <w:p w14:paraId="7D8C3180" w14:textId="77777777" w:rsidR="005B7124" w:rsidRPr="00690C65" w:rsidRDefault="00BF1F5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02E7A329" w:rsidR="005B7124" w:rsidRPr="004C0405" w:rsidRDefault="005B7124" w:rsidP="004A2759">
      <w:pPr>
        <w:pStyle w:val="ProductList-Offering2Heading"/>
        <w:rPr>
          <w:lang w:val="hu-HU"/>
        </w:rPr>
      </w:pPr>
      <w:r w:rsidRPr="004C0405">
        <w:rPr>
          <w:lang w:val="hu-HU"/>
        </w:rPr>
        <w:tab/>
      </w:r>
      <w:bookmarkStart w:id="166" w:name="_Toc496703130"/>
      <w:r w:rsidRPr="004C0405">
        <w:rPr>
          <w:lang w:val="hu-HU"/>
        </w:rPr>
        <w:t>SharePoint Online</w:t>
      </w:r>
      <w:bookmarkEnd w:id="16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674822" w14:textId="77777777" w:rsidR="0009763E" w:rsidRPr="006D2C33" w:rsidRDefault="0009763E" w:rsidP="0009763E">
      <w:pPr>
        <w:pStyle w:val="ProductList-Body"/>
      </w:pPr>
      <w:r>
        <w:rPr>
          <w:rFonts w:asciiTheme="majorHAnsi" w:hAnsiTheme="majorHAnsi"/>
          <w:sz w:val="16"/>
          <w:szCs w:val="16"/>
        </w:rPr>
        <w:t>Duet Enterprise Online for Microsoft SharePoint and SAP</w:t>
      </w:r>
    </w:p>
    <w:p w14:paraId="5747019D" w14:textId="213A3D04" w:rsidR="0009763E" w:rsidRPr="006D2C33" w:rsidRDefault="0009763E" w:rsidP="0009763E">
      <w:pPr>
        <w:pStyle w:val="ProductList-Body"/>
      </w:pPr>
      <w:r>
        <w:rPr>
          <w:rFonts w:asciiTheme="majorHAnsi" w:hAnsiTheme="majorHAnsi"/>
          <w:sz w:val="16"/>
          <w:szCs w:val="16"/>
        </w:rPr>
        <w:t xml:space="preserve">SharePoint Online </w:t>
      </w:r>
      <w:r w:rsidR="00FA6196">
        <w:rPr>
          <w:rFonts w:asciiTheme="majorHAnsi" w:hAnsiTheme="majorHAnsi"/>
          <w:sz w:val="16"/>
          <w:szCs w:val="16"/>
        </w:rPr>
        <w:t>F</w:t>
      </w:r>
      <w:r w:rsidR="003E6627">
        <w:rPr>
          <w:rFonts w:asciiTheme="majorHAnsi" w:hAnsiTheme="majorHAnsi"/>
          <w:sz w:val="16"/>
          <w:szCs w:val="16"/>
        </w:rPr>
        <w:t>1</w:t>
      </w:r>
    </w:p>
    <w:p w14:paraId="79E0ED04" w14:textId="5A15C5E4" w:rsidR="005B7124" w:rsidRPr="00690C65" w:rsidRDefault="0009763E" w:rsidP="0009763E">
      <w:pPr>
        <w:pStyle w:val="ProductList-Body"/>
      </w:pPr>
      <w:r>
        <w:rPr>
          <w:rFonts w:asciiTheme="majorHAnsi" w:hAnsiTheme="majorHAnsi"/>
          <w:sz w:val="16"/>
          <w:szCs w:val="16"/>
        </w:rPr>
        <w:t>SharePoint Online (1. csomag és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31789224"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FA6196">
        <w:t>F</w:t>
      </w:r>
      <w:r w:rsidR="003E6627">
        <w:t>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BF1F50"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5FF7123" w14:textId="319200E1" w:rsidR="00241635" w:rsidRPr="004C0405" w:rsidRDefault="00241635" w:rsidP="00241635">
      <w:pPr>
        <w:pStyle w:val="ProductList-Offering2Heading"/>
        <w:outlineLvl w:val="2"/>
        <w:rPr>
          <w:lang w:val="hu-HU"/>
        </w:rPr>
      </w:pPr>
      <w:bookmarkStart w:id="167" w:name="SkypeforBusinessOnline"/>
      <w:r w:rsidRPr="004C0405">
        <w:rPr>
          <w:lang w:val="hu-HU"/>
        </w:rPr>
        <w:tab/>
      </w:r>
      <w:bookmarkStart w:id="168" w:name="_Toc431797723"/>
      <w:bookmarkStart w:id="169" w:name="_Toc431459539"/>
      <w:bookmarkStart w:id="170" w:name="_Toc496703131"/>
      <w:r w:rsidRPr="004C0405">
        <w:rPr>
          <w:lang w:val="hu-HU"/>
        </w:rPr>
        <w:t xml:space="preserve">Skype Vállalati </w:t>
      </w:r>
      <w:bookmarkEnd w:id="168"/>
      <w:r w:rsidRPr="004C0405">
        <w:rPr>
          <w:lang w:val="hu-HU"/>
        </w:rPr>
        <w:t>online verzió</w:t>
      </w:r>
      <w:bookmarkEnd w:id="167"/>
      <w:bookmarkEnd w:id="169"/>
      <w:bookmarkEnd w:id="170"/>
    </w:p>
    <w:p w14:paraId="53A41A3D"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6E60A710" w14:textId="77777777" w:rsidR="00E00C02" w:rsidRDefault="00E00C02" w:rsidP="00E00C02">
      <w:pPr>
        <w:pStyle w:val="ProductList-Body"/>
        <w:rPr>
          <w:rFonts w:asciiTheme="majorHAnsi" w:hAnsiTheme="majorHAnsi"/>
          <w:sz w:val="16"/>
          <w:szCs w:val="16"/>
        </w:rPr>
      </w:pPr>
      <w:r>
        <w:rPr>
          <w:rFonts w:asciiTheme="majorHAnsi" w:hAnsiTheme="majorHAnsi"/>
          <w:sz w:val="16"/>
          <w:szCs w:val="16"/>
        </w:rPr>
        <w:t>Skype Vállalati online verzió (1. csomag és 2. csomag)</w:t>
      </w:r>
    </w:p>
    <w:p w14:paraId="0CF612E4" w14:textId="77777777" w:rsidR="00E00C02" w:rsidRDefault="00E00C02" w:rsidP="00E00C02">
      <w:pPr>
        <w:pStyle w:val="ProductList-Body"/>
        <w:rPr>
          <w:rFonts w:asciiTheme="majorHAnsi" w:hAnsiTheme="majorHAnsi"/>
          <w:sz w:val="16"/>
          <w:szCs w:val="16"/>
        </w:rPr>
      </w:pPr>
      <w:r>
        <w:rPr>
          <w:rFonts w:asciiTheme="majorHAnsi" w:hAnsiTheme="majorHAnsi"/>
          <w:sz w:val="16"/>
          <w:szCs w:val="16"/>
        </w:rPr>
        <w:t xml:space="preserve">Hangkonferencia </w:t>
      </w:r>
    </w:p>
    <w:p w14:paraId="573F74E4" w14:textId="77777777" w:rsidR="00E00C02" w:rsidRPr="00EF1E73" w:rsidRDefault="00E00C02" w:rsidP="00E00C02">
      <w:pPr>
        <w:pStyle w:val="ProductList-Body"/>
        <w:rPr>
          <w:rFonts w:asciiTheme="majorHAnsi" w:hAnsiTheme="majorHAnsi"/>
          <w:sz w:val="16"/>
          <w:szCs w:val="16"/>
        </w:rPr>
      </w:pPr>
      <w:r>
        <w:rPr>
          <w:rFonts w:asciiTheme="majorHAnsi" w:hAnsiTheme="majorHAnsi"/>
          <w:sz w:val="16"/>
          <w:szCs w:val="16"/>
        </w:rPr>
        <w:t>Híváscsomag</w:t>
      </w:r>
    </w:p>
    <w:p w14:paraId="38743448" w14:textId="77777777" w:rsidR="00E00C02" w:rsidRDefault="00E00C02" w:rsidP="00E00C02">
      <w:pPr>
        <w:pStyle w:val="ProductList-Body"/>
        <w:rPr>
          <w:rFonts w:asciiTheme="majorHAnsi" w:hAnsiTheme="majorHAnsi"/>
          <w:sz w:val="16"/>
          <w:szCs w:val="16"/>
        </w:rPr>
      </w:pPr>
      <w:r>
        <w:rPr>
          <w:rFonts w:asciiTheme="majorHAnsi" w:hAnsiTheme="majorHAnsi"/>
          <w:sz w:val="16"/>
          <w:szCs w:val="16"/>
        </w:rPr>
        <w:t>Kommunikációs keret</w:t>
      </w:r>
    </w:p>
    <w:p w14:paraId="5FBF98C1" w14:textId="5D0685BF" w:rsidR="00241635" w:rsidRPr="00866323" w:rsidRDefault="00E00C02" w:rsidP="00E00C02">
      <w:pPr>
        <w:pStyle w:val="ProductList-Body"/>
        <w:rPr>
          <w:rFonts w:asciiTheme="majorHAnsi" w:hAnsiTheme="majorHAnsi"/>
          <w:sz w:val="16"/>
          <w:szCs w:val="16"/>
        </w:rPr>
      </w:pPr>
      <w:r>
        <w:rPr>
          <w:rFonts w:asciiTheme="majorHAnsi" w:hAnsiTheme="majorHAnsi"/>
          <w:sz w:val="16"/>
          <w:szCs w:val="16"/>
        </w:rPr>
        <w:t>Telefonrendszer</w:t>
      </w:r>
    </w:p>
    <w:p w14:paraId="545410FC"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1B4851">
      <w:pPr>
        <w:pStyle w:val="ProductList-Body"/>
        <w:keepNext/>
        <w:rPr>
          <w:b/>
          <w:color w:val="00188F"/>
        </w:rPr>
      </w:pPr>
      <w:bookmarkStart w:id="171" w:name="AzOffice365szolgáltatásokAlapvető"/>
      <w:r>
        <w:rPr>
          <w:b/>
          <w:color w:val="00188F"/>
        </w:rPr>
        <w:t>Az Office 365-szolgáltatások Alapvető Funkciói</w:t>
      </w:r>
      <w:bookmarkEnd w:id="171"/>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92994">
      <w:pPr>
        <w:pStyle w:val="ProductList-Body"/>
        <w:keepNext/>
        <w:tabs>
          <w:tab w:val="clear" w:pos="158"/>
          <w:tab w:val="left" w:pos="360"/>
        </w:tabs>
        <w:ind w:left="187"/>
        <w:rPr>
          <w:b/>
          <w:color w:val="0072C6"/>
        </w:rPr>
      </w:pPr>
      <w:r>
        <w:rPr>
          <w:b/>
          <w:color w:val="0072C6"/>
        </w:rPr>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t>Külső Felhasználók és a Skype for Business Online által nem hitelesített felhasználók</w:t>
      </w:r>
    </w:p>
    <w:p w14:paraId="2CCE3AAC" w14:textId="4EFEF8BD" w:rsidR="00CB600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26993C69" w14:textId="2B6A259C" w:rsidR="00E00C02" w:rsidRDefault="00E00C02" w:rsidP="00CB6005">
      <w:pPr>
        <w:pStyle w:val="ProductList-Body"/>
        <w:tabs>
          <w:tab w:val="clear" w:pos="158"/>
          <w:tab w:val="left" w:pos="360"/>
        </w:tabs>
      </w:pPr>
    </w:p>
    <w:p w14:paraId="01794B1C" w14:textId="77777777" w:rsidR="00E00C02" w:rsidRPr="003619D2" w:rsidRDefault="00E00C02" w:rsidP="00E00C02">
      <w:pPr>
        <w:pStyle w:val="ProductList-Body"/>
        <w:rPr>
          <w:b/>
          <w:color w:val="00188F"/>
        </w:rPr>
      </w:pPr>
      <w:r>
        <w:rPr>
          <w:b/>
          <w:color w:val="00188F"/>
        </w:rPr>
        <w:t>Híváscsomag</w:t>
      </w:r>
      <w:r>
        <w:rPr>
          <w:b/>
          <w:bCs/>
          <w:color w:val="00188F"/>
        </w:rPr>
        <w:t xml:space="preserve"> és</w:t>
      </w:r>
      <w:r>
        <w:rPr>
          <w:b/>
          <w:color w:val="00188F"/>
        </w:rPr>
        <w:t xml:space="preserve"> Hangkonferencia</w:t>
      </w:r>
      <w:r>
        <w:rPr>
          <w:b/>
          <w:bCs/>
          <w:color w:val="00188F"/>
        </w:rPr>
        <w:t xml:space="preserve"> </w:t>
      </w:r>
      <w:r>
        <w:rPr>
          <w:b/>
          <w:color w:val="00188F"/>
        </w:rPr>
        <w:t>szolgáltatás (Hívási/Konferenciaszolgáltatás)</w:t>
      </w:r>
    </w:p>
    <w:p w14:paraId="25432420" w14:textId="77777777" w:rsidR="00E00C02" w:rsidRDefault="00E00C02" w:rsidP="00E00C02">
      <w:pPr>
        <w:pStyle w:val="ProductList-Body"/>
      </w:pPr>
      <w:r>
        <w:t>A Hívási és a Konferenciaszolgáltatás lehetővé teszi, hogy a felhasználók másokkal az általában nyilvános telefonhálózatnak (Public Switched Telephone Network) nevezett, az egész világra kiterjedő hangalapú telefonhálózaton keresztül kommunikáljanak. Hívási és Konferenciaszolgáltatást az ilyenek nyújtására engedéllyel rendelkező Microsoft-Társvállalat nyújt. A Hívási és a Konferenciaszolgáltatás árképzése tartalmazhatja a felszámítandó adókat és díjakat. A Hívási és a Konferenciaszolgáltatás használati feltételei országonként eltérőek lehetnek. Az összes felszámított adót, díjat és országspecifikus használati feltételt a Mennyiségi Licencprogram webhelye (</w:t>
      </w:r>
      <w:hyperlink r:id="rId49" w:history="1">
        <w:r>
          <w:rPr>
            <w:rStyle w:val="Hyperlink"/>
          </w:rPr>
          <w:t>http://go.microsoft.com/fwlink/?LinkId=690247</w:t>
        </w:r>
      </w:hyperlink>
      <w:r>
        <w:t>) ismerteti.</w:t>
      </w:r>
    </w:p>
    <w:p w14:paraId="1BCDA6E3" w14:textId="77777777" w:rsidR="00E00C02" w:rsidRDefault="00E00C02" w:rsidP="00E00C02">
      <w:pPr>
        <w:pStyle w:val="ProductList-Body"/>
      </w:pPr>
    </w:p>
    <w:p w14:paraId="3B88077A" w14:textId="77777777" w:rsidR="00E00C02" w:rsidRPr="0081293D" w:rsidRDefault="00E00C02" w:rsidP="00E00C02">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6C93AD92" w14:textId="77777777" w:rsidR="00E00C02" w:rsidRDefault="00E00C02" w:rsidP="00E00C02">
      <w:pPr>
        <w:pStyle w:val="ProductList-Body"/>
      </w:pPr>
    </w:p>
    <w:p w14:paraId="78769EE4" w14:textId="77777777" w:rsidR="00E00C02" w:rsidRPr="003619D2" w:rsidRDefault="00E00C02" w:rsidP="00E00C02">
      <w:pPr>
        <w:pStyle w:val="ProductList-Body"/>
        <w:rPr>
          <w:b/>
          <w:color w:val="00188F"/>
        </w:rPr>
      </w:pPr>
      <w:r>
        <w:rPr>
          <w:b/>
          <w:color w:val="00188F"/>
        </w:rPr>
        <w:t>A Sürgősségi Szolgáltatásokra vonatkozó fontos információ</w:t>
      </w:r>
    </w:p>
    <w:p w14:paraId="79BA7D8C" w14:textId="77777777" w:rsidR="00E00C02" w:rsidRDefault="00E00C02" w:rsidP="00E00C02">
      <w:pPr>
        <w:pStyle w:val="ProductList-Body"/>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4170686E" w14:textId="77777777" w:rsidR="00241635" w:rsidRPr="00585A48" w:rsidRDefault="00BF1F50"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886521">
      <w:pPr>
        <w:pStyle w:val="ProductList-OfferingGroupHeading"/>
        <w:keepNext/>
        <w:rPr>
          <w:lang w:val="hu-HU"/>
        </w:rPr>
      </w:pPr>
      <w:bookmarkStart w:id="172" w:name="_Toc496703132"/>
      <w:bookmarkStart w:id="173" w:name="OtherOnlineServices"/>
      <w:r w:rsidRPr="004C0405">
        <w:rPr>
          <w:lang w:val="hu-HU"/>
        </w:rPr>
        <w:t>Egyéb online szolgáltatások</w:t>
      </w:r>
      <w:bookmarkEnd w:id="172"/>
    </w:p>
    <w:p w14:paraId="642482A7" w14:textId="77777777" w:rsidR="00D45D3B" w:rsidRDefault="00D45D3B" w:rsidP="00D45D3B">
      <w:pPr>
        <w:pStyle w:val="ProductList-Offering2Heading"/>
        <w:outlineLvl w:val="2"/>
      </w:pPr>
      <w:bookmarkStart w:id="174" w:name="MicrosoftLearning"/>
      <w:bookmarkStart w:id="175" w:name="MicrosoftPowerBIPro"/>
      <w:bookmarkEnd w:id="173"/>
      <w:r w:rsidRPr="00D45D3B">
        <w:rPr>
          <w:lang w:val="hu-HU"/>
        </w:rPr>
        <w:tab/>
      </w:r>
      <w:bookmarkStart w:id="176" w:name="_Toc476230941"/>
      <w:bookmarkStart w:id="177" w:name="_Toc476476626"/>
      <w:bookmarkStart w:id="178" w:name="_Toc496703133"/>
      <w:bookmarkStart w:id="179" w:name="BingMaps"/>
      <w:r>
        <w:t>Bing Maps Enterprise Platform és Mobile Asset Management Platform</w:t>
      </w:r>
      <w:bookmarkEnd w:id="176"/>
      <w:bookmarkEnd w:id="177"/>
      <w:bookmarkEnd w:id="178"/>
    </w:p>
    <w:bookmarkEnd w:id="179"/>
    <w:p w14:paraId="67B5248C" w14:textId="77777777" w:rsidR="00D45D3B" w:rsidRPr="00917344" w:rsidRDefault="00D45D3B" w:rsidP="00D45D3B">
      <w:pPr>
        <w:pStyle w:val="ProductList-Body"/>
        <w:rPr>
          <w:b/>
          <w:color w:val="00188F"/>
        </w:rPr>
      </w:pPr>
      <w:r>
        <w:rPr>
          <w:b/>
          <w:color w:val="00188F"/>
        </w:rPr>
        <w:t>Szolgáltatási SL-ek</w:t>
      </w:r>
    </w:p>
    <w:p w14:paraId="2B47ED92" w14:textId="77777777" w:rsidR="00D45D3B" w:rsidRDefault="00D45D3B" w:rsidP="00D45D3B">
      <w:pPr>
        <w:pStyle w:val="ProductList-Body"/>
      </w:pPr>
      <w:r>
        <w:t xml:space="preserve">A szolgáltatások Bing Maps Enterprise Platformon vagy Mobile Asset Management Platformon keresztül történő eléréséhez Szolgáltatási SL-re van szükség. Minden Szolgáltatási SL-t a következő jogosító Kiegészítő SL-eknek legalább egyikével együtt kell megvásárolni: </w:t>
      </w:r>
    </w:p>
    <w:p w14:paraId="0171C44C" w14:textId="77777777" w:rsidR="00D45D3B" w:rsidRDefault="00D45D3B" w:rsidP="00D45D3B">
      <w:pPr>
        <w:pStyle w:val="ProductList-Body"/>
        <w:numPr>
          <w:ilvl w:val="0"/>
          <w:numId w:val="40"/>
        </w:numPr>
        <w:ind w:left="450" w:hanging="270"/>
      </w:pPr>
      <w:r>
        <w:t>a Bing Maps Enterprise Platform Szolgáltatási SL esetében vagy</w:t>
      </w:r>
    </w:p>
    <w:p w14:paraId="04844B50" w14:textId="77777777" w:rsidR="00D45D3B" w:rsidRDefault="00D45D3B" w:rsidP="00D45D3B">
      <w:pPr>
        <w:pStyle w:val="ProductList-Body"/>
        <w:numPr>
          <w:ilvl w:val="0"/>
          <w:numId w:val="41"/>
        </w:numPr>
        <w:spacing w:before="40"/>
        <w:ind w:left="810" w:hanging="270"/>
      </w:pPr>
      <w:r>
        <w:t>Bing Maps Nyilvános Webhelyhasználati Kiegészítő SL, amely egy korlátozás nélkül, nyilvánosan elérhető webhelyen használandó adott számú számlázható tranzakcióhoz érhető el, vagy</w:t>
      </w:r>
    </w:p>
    <w:p w14:paraId="6249FC47" w14:textId="77777777" w:rsidR="00D45D3B" w:rsidRDefault="00D45D3B" w:rsidP="00D45D3B">
      <w:pPr>
        <w:pStyle w:val="ProductList-Body"/>
        <w:numPr>
          <w:ilvl w:val="0"/>
          <w:numId w:val="41"/>
        </w:numPr>
        <w:spacing w:before="40"/>
        <w:ind w:left="810" w:hanging="270"/>
      </w:pPr>
      <w:r>
        <w:t>Bing Maps Belső Webhelyhasználati Kiegészítő SL, amely magán hálózati belső webhelyen (például intraneten) használandó adott számú számlázható tranzakcióhoz érhető el, vagy</w:t>
      </w:r>
    </w:p>
    <w:p w14:paraId="4B600851" w14:textId="77777777" w:rsidR="00D45D3B" w:rsidRDefault="00D45D3B" w:rsidP="00D45D3B">
      <w:pPr>
        <w:pStyle w:val="ProductList-Body"/>
        <w:numPr>
          <w:ilvl w:val="0"/>
          <w:numId w:val="41"/>
        </w:numPr>
        <w:spacing w:before="40"/>
        <w:ind w:left="810" w:hanging="270"/>
      </w:pPr>
      <w:r>
        <w:t>Bing Maps Known User Kiegészítő SL, vagy</w:t>
      </w:r>
    </w:p>
    <w:p w14:paraId="3E2BE1D2" w14:textId="77777777" w:rsidR="00D45D3B" w:rsidRDefault="00D45D3B" w:rsidP="00D45D3B">
      <w:pPr>
        <w:pStyle w:val="ProductList-Body"/>
        <w:numPr>
          <w:ilvl w:val="0"/>
          <w:numId w:val="41"/>
        </w:numPr>
        <w:spacing w:before="40"/>
        <w:ind w:left="810" w:hanging="270"/>
      </w:pPr>
      <w:r>
        <w:t>Bing Maps Light Known User Kiegészítő SL;</w:t>
      </w:r>
    </w:p>
    <w:p w14:paraId="3482F953" w14:textId="77777777" w:rsidR="00D45D3B" w:rsidRDefault="00D45D3B" w:rsidP="00D45D3B">
      <w:pPr>
        <w:pStyle w:val="ProductList-Body"/>
        <w:numPr>
          <w:ilvl w:val="0"/>
          <w:numId w:val="20"/>
        </w:numPr>
        <w:spacing w:before="40"/>
        <w:ind w:left="450" w:hanging="270"/>
      </w:pPr>
      <w:r>
        <w:t>a Mobile Asset Management Platform Szolgáltatási SL esetében minden egyes Eszközhöz:</w:t>
      </w:r>
    </w:p>
    <w:p w14:paraId="1FA3BC4C" w14:textId="77777777" w:rsidR="00D45D3B" w:rsidRDefault="00D45D3B" w:rsidP="00D45D3B">
      <w:pPr>
        <w:pStyle w:val="ProductList-Body"/>
        <w:numPr>
          <w:ilvl w:val="1"/>
          <w:numId w:val="20"/>
        </w:numPr>
        <w:spacing w:before="40"/>
        <w:ind w:left="810" w:hanging="270"/>
      </w:pPr>
      <w:r>
        <w:t>Asset Management for North America Kiegészítő SL (útvonallal vagy útvonal nélkül),</w:t>
      </w:r>
    </w:p>
    <w:p w14:paraId="677B6C99" w14:textId="77777777" w:rsidR="00D45D3B" w:rsidRDefault="00D45D3B" w:rsidP="00D45D3B">
      <w:pPr>
        <w:pStyle w:val="ProductList-Body"/>
        <w:numPr>
          <w:ilvl w:val="1"/>
          <w:numId w:val="20"/>
        </w:numPr>
        <w:spacing w:before="40"/>
        <w:ind w:left="810" w:hanging="270"/>
      </w:pPr>
      <w:r>
        <w:t>Asset Management for Europe Kiegészítő SL (útvonallal vagy útvonal nélkül) vagy</w:t>
      </w:r>
    </w:p>
    <w:p w14:paraId="0502243E" w14:textId="77777777" w:rsidR="00D45D3B" w:rsidRDefault="00D45D3B" w:rsidP="00D45D3B">
      <w:pPr>
        <w:pStyle w:val="ProductList-Body"/>
        <w:numPr>
          <w:ilvl w:val="1"/>
          <w:numId w:val="20"/>
        </w:numPr>
        <w:spacing w:before="40"/>
        <w:ind w:left="810" w:hanging="270"/>
      </w:pPr>
      <w:r>
        <w:t>Asset Management for Rest of World Kiegészítő SL (útvonallal vagy útvonal nélkül).</w:t>
      </w:r>
    </w:p>
    <w:p w14:paraId="3E351F43" w14:textId="77777777" w:rsidR="00D45D3B" w:rsidRDefault="00D45D3B" w:rsidP="00D45D3B">
      <w:pPr>
        <w:pStyle w:val="ProductList-Body"/>
      </w:pPr>
    </w:p>
    <w:p w14:paraId="16FD24C9" w14:textId="77777777" w:rsidR="00D45D3B" w:rsidRPr="00917344" w:rsidRDefault="00D45D3B" w:rsidP="00D45D3B">
      <w:pPr>
        <w:pStyle w:val="ProductList-Body"/>
        <w:rPr>
          <w:b/>
          <w:color w:val="00188F"/>
        </w:rPr>
      </w:pPr>
      <w:r>
        <w:rPr>
          <w:b/>
          <w:color w:val="00188F"/>
        </w:rPr>
        <w:t>Jogosító Mobile Asset Management Platform Szolgáltatási SL Kiegészítő SL-ek</w:t>
      </w:r>
    </w:p>
    <w:p w14:paraId="0878E586" w14:textId="77777777" w:rsidR="00D45D3B" w:rsidRDefault="00D45D3B" w:rsidP="00D45D3B">
      <w:pPr>
        <w:pStyle w:val="ProductList-Body"/>
      </w:pPr>
      <w:r>
        <w:t>A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210A097E" w14:textId="77777777" w:rsidR="00D45D3B" w:rsidRDefault="00D45D3B" w:rsidP="00D45D3B">
      <w:pPr>
        <w:pStyle w:val="ProductList-Body"/>
      </w:pPr>
    </w:p>
    <w:p w14:paraId="191AE903" w14:textId="77777777" w:rsidR="00D45D3B" w:rsidRPr="00917344" w:rsidRDefault="00D45D3B" w:rsidP="00D45D3B">
      <w:pPr>
        <w:pStyle w:val="ProductList-Body"/>
        <w:rPr>
          <w:b/>
          <w:color w:val="00188F"/>
        </w:rPr>
      </w:pPr>
      <w:r>
        <w:rPr>
          <w:b/>
          <w:color w:val="00188F"/>
        </w:rPr>
        <w:t>Hitelesített Felhasználók</w:t>
      </w:r>
    </w:p>
    <w:p w14:paraId="3869E172" w14:textId="77777777" w:rsidR="00D45D3B" w:rsidRDefault="00D45D3B" w:rsidP="00D45D3B">
      <w:pPr>
        <w:pStyle w:val="ProductList-Body"/>
      </w:pPr>
      <w:r>
        <w:t>Az Ügyfél Bing Maps Enterprise Platform és Mobile Asset Management Platform szolgáltatást elérő programjai által hitelesített felhasználóknak rendelkezniük kell SL-lel.</w:t>
      </w:r>
    </w:p>
    <w:p w14:paraId="41ECA0EC" w14:textId="77777777" w:rsidR="00176C1D" w:rsidRPr="00F55075" w:rsidRDefault="00176C1D" w:rsidP="00176C1D">
      <w:pPr>
        <w:pStyle w:val="ProductList-Body"/>
      </w:pPr>
    </w:p>
    <w:p w14:paraId="2DE66476" w14:textId="77777777" w:rsidR="00176C1D" w:rsidRPr="00F55075" w:rsidRDefault="00176C1D" w:rsidP="00176C1D">
      <w:pPr>
        <w:pStyle w:val="ProductList-Body"/>
      </w:pPr>
      <w:r>
        <w:rPr>
          <w:b/>
          <w:color w:val="00188F"/>
        </w:rPr>
        <w:t>Bing Térképek API-k</w:t>
      </w:r>
    </w:p>
    <w:p w14:paraId="7AA8DDD4" w14:textId="21E8A040" w:rsidR="00176C1D" w:rsidRPr="00F55075" w:rsidRDefault="00176C1D" w:rsidP="00176C1D">
      <w:pPr>
        <w:pStyle w:val="ProductList-Body"/>
      </w:pPr>
      <w:r>
        <w:t xml:space="preserve">Az Ügyfél a Bing Térképek valamennyi API-ját a Microsoft Bing Maps Platform API Használati Feltételei, valamint a Bing Maps Platform Szoftverfejlesztői Készleteinek (SDK) feltételei, illetve az ezek helyébe lépő, a következő webhelyen elérhető feltételek szerint használhatja: </w:t>
      </w:r>
      <w:hyperlink r:id="rId50" w:history="1">
        <w:r>
          <w:rPr>
            <w:rStyle w:val="Hyperlink"/>
          </w:rPr>
          <w:t>https://aka.ms/bingmapsplatformapistou</w:t>
        </w:r>
      </w:hyperlink>
      <w:r>
        <w:t xml:space="preserve"> és </w:t>
      </w:r>
      <w:hyperlink r:id="rId51" w:history="1">
        <w:r w:rsidR="002E7AA9">
          <w:rPr>
            <w:rStyle w:val="Hyperlink"/>
          </w:rPr>
          <w:t>https://aka.ms/bingmapsplatformsdks/</w:t>
        </w:r>
      </w:hyperlink>
      <w:r>
        <w:t>.</w:t>
      </w:r>
    </w:p>
    <w:p w14:paraId="3B52FB7D" w14:textId="77777777" w:rsidR="00176C1D" w:rsidRPr="00F55075" w:rsidRDefault="00176C1D" w:rsidP="00176C1D">
      <w:pPr>
        <w:pStyle w:val="ProductList-Body"/>
      </w:pPr>
    </w:p>
    <w:p w14:paraId="7986AC6B" w14:textId="77777777" w:rsidR="00176C1D" w:rsidRPr="00F55075" w:rsidRDefault="00176C1D" w:rsidP="00176C1D">
      <w:pPr>
        <w:pStyle w:val="ProductList-Body"/>
      </w:pPr>
      <w:r>
        <w:rPr>
          <w:b/>
          <w:color w:val="00188F"/>
        </w:rPr>
        <w:t>Bing Térképek – adatvédelem</w:t>
      </w:r>
    </w:p>
    <w:p w14:paraId="3E91860C" w14:textId="77777777" w:rsidR="00176C1D" w:rsidRPr="00F55075" w:rsidRDefault="00176C1D" w:rsidP="00176C1D">
      <w:pPr>
        <w:pStyle w:val="ProductList-Body"/>
      </w:pPr>
      <w:r>
        <w:t xml:space="preserve">A Bing Adatvédelmi Nyilatkozata és a Microsoft Bing Maps Platform API Használati Feltételeinek adatvédelmi feltételei itt találhatók: </w:t>
      </w:r>
      <w:hyperlink r:id="rId52" w:history="1">
        <w:r>
          <w:rPr>
            <w:rStyle w:val="Hyperlink"/>
          </w:rPr>
          <w:t>https://go.microsoft.com/fwlink/?LinkId=521839</w:t>
        </w:r>
      </w:hyperlink>
      <w:r>
        <w:t>, és a Bing Térképek-Szolgáltatások Ügyfél általi használatára alkalmazandók.</w:t>
      </w:r>
    </w:p>
    <w:p w14:paraId="6FD059E4" w14:textId="77777777" w:rsidR="00176C1D" w:rsidRPr="00623B62" w:rsidRDefault="00BF1F50"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57011545" w14:textId="77777777" w:rsidR="00E00FC7" w:rsidRPr="00E00FC7" w:rsidRDefault="00E00FC7" w:rsidP="00E00FC7">
      <w:pPr>
        <w:pStyle w:val="ProductList-Offering2Heading"/>
        <w:outlineLvl w:val="2"/>
        <w:rPr>
          <w:lang w:val="hu-HU"/>
        </w:rPr>
      </w:pPr>
      <w:r w:rsidRPr="00E00FC7">
        <w:rPr>
          <w:lang w:val="hu-HU"/>
        </w:rPr>
        <w:tab/>
      </w:r>
      <w:bookmarkStart w:id="180" w:name="_Toc476230942"/>
      <w:bookmarkStart w:id="181" w:name="_Toc496703134"/>
      <w:bookmarkStart w:id="182" w:name="BusinessApplicationPlatform"/>
      <w:r w:rsidRPr="00E00FC7">
        <w:rPr>
          <w:lang w:val="hu-HU"/>
        </w:rPr>
        <w:t>Üzleti Alkalmazások Platformja</w:t>
      </w:r>
      <w:bookmarkEnd w:id="180"/>
      <w:bookmarkEnd w:id="181"/>
    </w:p>
    <w:bookmarkEnd w:id="182"/>
    <w:p w14:paraId="5F99D9C6"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53"/>
          <w:type w:val="continuous"/>
          <w:pgSz w:w="12240" w:h="15840"/>
          <w:pgMar w:top="1440" w:right="720" w:bottom="1440" w:left="720" w:header="720" w:footer="720" w:gutter="0"/>
          <w:cols w:space="720"/>
          <w:titlePg/>
          <w:docGrid w:linePitch="360"/>
        </w:sectPr>
      </w:pPr>
    </w:p>
    <w:p w14:paraId="2C446C61" w14:textId="77777777" w:rsidR="00E00FC7" w:rsidRPr="004E78BB" w:rsidRDefault="00E00FC7" w:rsidP="00E00FC7">
      <w:pPr>
        <w:pStyle w:val="ProductList-Body"/>
      </w:pPr>
      <w:r>
        <w:rPr>
          <w:rFonts w:asciiTheme="majorHAnsi" w:hAnsiTheme="majorHAnsi"/>
          <w:sz w:val="16"/>
          <w:szCs w:val="16"/>
        </w:rPr>
        <w:t>Microsoft Flow</w:t>
      </w:r>
    </w:p>
    <w:p w14:paraId="57FE8AD8" w14:textId="77777777" w:rsidR="00E00FC7" w:rsidRPr="004E78BB" w:rsidRDefault="00E00FC7" w:rsidP="00E00FC7">
      <w:pPr>
        <w:pStyle w:val="ProductList-Body"/>
      </w:pPr>
      <w:r>
        <w:rPr>
          <w:rFonts w:asciiTheme="majorHAnsi" w:hAnsiTheme="majorHAnsi"/>
          <w:sz w:val="16"/>
          <w:szCs w:val="16"/>
        </w:rPr>
        <w:t>Microsoft PowerApps</w:t>
      </w:r>
    </w:p>
    <w:p w14:paraId="5B2176DB" w14:textId="77777777" w:rsidR="00E00FC7" w:rsidRPr="004E78BB" w:rsidRDefault="00E00FC7" w:rsidP="00E00FC7">
      <w:pPr>
        <w:pStyle w:val="ProductList-Body"/>
      </w:pPr>
      <w:r>
        <w:rPr>
          <w:rFonts w:asciiTheme="majorHAnsi" w:hAnsiTheme="majorHAnsi"/>
          <w:sz w:val="16"/>
          <w:szCs w:val="16"/>
        </w:rPr>
        <w:t>Microsoft Power BI Pro</w:t>
      </w:r>
    </w:p>
    <w:p w14:paraId="2DD98919" w14:textId="77777777" w:rsidR="00E00FC7" w:rsidRPr="004E78BB" w:rsidRDefault="00E00FC7" w:rsidP="00E00FC7">
      <w:pPr>
        <w:pStyle w:val="ProductList-Body"/>
      </w:pPr>
      <w:r>
        <w:rPr>
          <w:rFonts w:asciiTheme="majorHAnsi" w:hAnsiTheme="majorHAnsi"/>
          <w:sz w:val="16"/>
          <w:szCs w:val="16"/>
        </w:rPr>
        <w:t>Microsoft Power BI Premium</w:t>
      </w:r>
    </w:p>
    <w:p w14:paraId="0D6D603F" w14:textId="77777777" w:rsidR="00E00FC7" w:rsidRDefault="00E00FC7" w:rsidP="00E00FC7">
      <w:pPr>
        <w:pStyle w:val="ProductList-Body"/>
        <w:rPr>
          <w:rFonts w:asciiTheme="majorHAnsi" w:hAnsiTheme="majorHAnsi"/>
          <w:sz w:val="16"/>
          <w:szCs w:val="16"/>
        </w:rPr>
        <w:sectPr w:rsidR="00E00FC7" w:rsidSect="00FA6196">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38121466"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E00FC7">
      <w:pPr>
        <w:pStyle w:val="ProductList-Body"/>
        <w:keepNext/>
        <w:tabs>
          <w:tab w:val="clear" w:pos="158"/>
          <w:tab w:val="left" w:pos="360"/>
        </w:tabs>
      </w:pPr>
      <w:r>
        <w:rPr>
          <w:b/>
          <w:color w:val="00188F"/>
        </w:rPr>
        <w:t>Értesítések</w:t>
      </w:r>
    </w:p>
    <w:p w14:paraId="77E94C24" w14:textId="77777777" w:rsidR="00E215A9" w:rsidRPr="00E52A5C" w:rsidRDefault="00E215A9" w:rsidP="00E215A9">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history="1">
        <w:r>
          <w:rPr>
            <w:rStyle w:val="Hyperlink"/>
          </w:rPr>
          <w:t>1. melléklet</w:t>
        </w:r>
      </w:hyperlink>
      <w:r>
        <w:t>) alkalmazandók.</w:t>
      </w:r>
    </w:p>
    <w:p w14:paraId="386204CF" w14:textId="77777777" w:rsidR="00E00FC7" w:rsidRPr="004E78BB" w:rsidRDefault="00E00FC7" w:rsidP="00E00FC7">
      <w:pPr>
        <w:pStyle w:val="ProductList-Body"/>
      </w:pPr>
    </w:p>
    <w:p w14:paraId="235F5297" w14:textId="77777777" w:rsidR="00E00FC7" w:rsidRPr="004E78BB" w:rsidRDefault="00E00FC7" w:rsidP="00E00FC7">
      <w:pPr>
        <w:pStyle w:val="ProductList-Body"/>
        <w:keepNext/>
        <w:tabs>
          <w:tab w:val="clear" w:pos="158"/>
          <w:tab w:val="left" w:pos="360"/>
        </w:tabs>
      </w:pPr>
      <w:r>
        <w:rPr>
          <w:b/>
          <w:color w:val="00188F"/>
          <w:szCs w:val="18"/>
        </w:rPr>
        <w:t>Microsoft Power BI</w:t>
      </w:r>
    </w:p>
    <w:p w14:paraId="1AF03915" w14:textId="77777777" w:rsidR="00E00FC7" w:rsidRPr="004E78BB" w:rsidRDefault="00E00FC7" w:rsidP="00E00FC7">
      <w:pPr>
        <w:pStyle w:val="ProductList-Body"/>
        <w:ind w:left="180"/>
      </w:pPr>
      <w:r>
        <w:rPr>
          <w:b/>
          <w:color w:val="0072C6"/>
          <w:szCs w:val="18"/>
        </w:rPr>
        <w:t>Meghatározások</w:t>
      </w:r>
    </w:p>
    <w:p w14:paraId="0CCAA663" w14:textId="77777777" w:rsidR="00E00FC7" w:rsidRPr="004E78BB" w:rsidRDefault="00E00FC7" w:rsidP="00E00FC7">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E00FC7">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E00FC7">
      <w:pPr>
        <w:pStyle w:val="ProductList-Body"/>
        <w:ind w:left="180"/>
      </w:pPr>
    </w:p>
    <w:p w14:paraId="65FD9BD2" w14:textId="77777777" w:rsidR="00E00FC7" w:rsidRPr="004E78BB" w:rsidRDefault="00E00FC7" w:rsidP="00E00FC7">
      <w:pPr>
        <w:pStyle w:val="ProductList-Body"/>
        <w:ind w:left="180"/>
      </w:pPr>
      <w:r>
        <w:rPr>
          <w:b/>
          <w:color w:val="0072C6"/>
          <w:szCs w:val="18"/>
        </w:rPr>
        <w:t>Üzemeltetésre vonatkozó kivétel a Beágyazott Funkciók esetében</w:t>
      </w:r>
    </w:p>
    <w:p w14:paraId="4D4FC34B" w14:textId="77777777" w:rsidR="00E00FC7" w:rsidRPr="004E78BB" w:rsidRDefault="00E00FC7" w:rsidP="00E00FC7">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E00FC7">
      <w:pPr>
        <w:pStyle w:val="ProductList-Body"/>
        <w:ind w:left="180"/>
      </w:pPr>
    </w:p>
    <w:p w14:paraId="1D5B0AEE" w14:textId="77777777" w:rsidR="00E00FC7" w:rsidRPr="004E78BB" w:rsidRDefault="00E00FC7" w:rsidP="00E00FC7">
      <w:pPr>
        <w:pStyle w:val="ProductList-Body"/>
        <w:ind w:left="180"/>
      </w:pPr>
      <w:r>
        <w:rPr>
          <w:b/>
          <w:color w:val="0072C6"/>
          <w:szCs w:val="18"/>
        </w:rPr>
        <w:t>Korlátozások</w:t>
      </w:r>
    </w:p>
    <w:p w14:paraId="48BF05B5" w14:textId="77777777" w:rsidR="00E00FC7" w:rsidRPr="004E78BB" w:rsidRDefault="00E00FC7" w:rsidP="00E00FC7">
      <w:pPr>
        <w:pStyle w:val="ProductList-Body"/>
        <w:ind w:left="180"/>
      </w:pPr>
      <w:r>
        <w:rPr>
          <w:szCs w:val="18"/>
        </w:rPr>
        <w:t>Az Ügyfél nem teheti a következőket:</w:t>
      </w:r>
    </w:p>
    <w:p w14:paraId="634AC1E6" w14:textId="77777777" w:rsidR="00E00FC7" w:rsidRPr="004E78BB" w:rsidRDefault="00E00FC7" w:rsidP="00E00FC7">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E00FC7">
      <w:pPr>
        <w:pStyle w:val="ProductList-Body"/>
        <w:numPr>
          <w:ilvl w:val="0"/>
          <w:numId w:val="42"/>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E00FC7">
      <w:pPr>
        <w:pStyle w:val="ProductList-Body"/>
        <w:ind w:left="180"/>
      </w:pPr>
    </w:p>
    <w:p w14:paraId="519D990C" w14:textId="77777777" w:rsidR="00E00FC7" w:rsidRPr="004E78BB" w:rsidRDefault="00E00FC7" w:rsidP="001B4851">
      <w:pPr>
        <w:pStyle w:val="ProductList-Body"/>
        <w:keepNext/>
        <w:ind w:left="187"/>
      </w:pPr>
      <w:r>
        <w:rPr>
          <w:b/>
          <w:color w:val="0072C6"/>
          <w:szCs w:val="18"/>
        </w:rPr>
        <w:t xml:space="preserve">Hozzáférés Felhasználói SL nélkül </w:t>
      </w:r>
    </w:p>
    <w:p w14:paraId="260545FD" w14:textId="62997928" w:rsidR="00E00FC7" w:rsidRDefault="00E00FC7" w:rsidP="00E00FC7">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p>
    <w:p w14:paraId="34C9D90F" w14:textId="18EBB735" w:rsidR="00FA6196" w:rsidRDefault="00FA6196" w:rsidP="00E00FC7">
      <w:pPr>
        <w:pStyle w:val="ProductList-Body"/>
        <w:ind w:left="180"/>
        <w:rPr>
          <w:szCs w:val="18"/>
        </w:rPr>
      </w:pPr>
    </w:p>
    <w:p w14:paraId="30B5D7A6" w14:textId="77777777" w:rsidR="00FA6196" w:rsidRPr="0008458E" w:rsidRDefault="00FA6196" w:rsidP="00FA6196">
      <w:pPr>
        <w:pStyle w:val="ProductList-Body"/>
        <w:ind w:left="180"/>
      </w:pPr>
      <w:r>
        <w:rPr>
          <w:b/>
          <w:color w:val="0072C6"/>
          <w:szCs w:val="18"/>
        </w:rPr>
        <w:t>Webes közzététel (Publish to Web)</w:t>
      </w:r>
    </w:p>
    <w:p w14:paraId="4B1EC2D3" w14:textId="77777777" w:rsidR="00FA6196" w:rsidRPr="0008458E" w:rsidRDefault="00FA6196" w:rsidP="00FA6196">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397DE2A1" w14:textId="77777777" w:rsidR="003E6627" w:rsidRPr="00585A48" w:rsidRDefault="00BF1F50"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2D6C1993" w14:textId="6C1CCAEF" w:rsidR="003E6627" w:rsidRPr="003E6627" w:rsidRDefault="00D45D3B" w:rsidP="003E6627">
      <w:pPr>
        <w:pStyle w:val="ProductList-Offering2Heading"/>
        <w:outlineLvl w:val="2"/>
        <w:rPr>
          <w:b w:val="0"/>
          <w:color w:val="000000" w:themeColor="text1"/>
          <w:sz w:val="8"/>
          <w:szCs w:val="8"/>
          <w:lang w:val="hu-HU"/>
        </w:rPr>
      </w:pPr>
      <w:bookmarkStart w:id="183" w:name="_Toc476476628"/>
      <w:r>
        <w:rPr>
          <w:lang w:val="hu-HU"/>
        </w:rPr>
        <w:tab/>
      </w:r>
      <w:bookmarkStart w:id="184" w:name="_Toc496703135"/>
      <w:r w:rsidR="003E6627" w:rsidRPr="003E6627">
        <w:rPr>
          <w:lang w:val="hu-HU"/>
        </w:rPr>
        <w:t>Microsoft Cloud App Security</w:t>
      </w:r>
      <w:bookmarkEnd w:id="183"/>
      <w:bookmarkEnd w:id="184"/>
    </w:p>
    <w:p w14:paraId="271DE323" w14:textId="77777777" w:rsidR="003E6627" w:rsidRDefault="003E6627" w:rsidP="003E6627">
      <w:pPr>
        <w:pStyle w:val="ProductList-Body"/>
        <w:keepNext/>
        <w:tabs>
          <w:tab w:val="clear" w:pos="158"/>
          <w:tab w:val="left" w:pos="360"/>
        </w:tabs>
        <w:rPr>
          <w:b/>
          <w:color w:val="00188F"/>
        </w:rPr>
      </w:pPr>
      <w:r>
        <w:rPr>
          <w:b/>
          <w:color w:val="00188F"/>
        </w:rPr>
        <w:t>Értesítések</w:t>
      </w:r>
    </w:p>
    <w:p w14:paraId="409F7B2C" w14:textId="77777777" w:rsidR="003E6627" w:rsidRDefault="003E6627" w:rsidP="003E6627">
      <w:pPr>
        <w:pStyle w:val="ProductList-Body"/>
        <w:rPr>
          <w:b/>
          <w:color w:val="00188F"/>
        </w:rPr>
      </w:pPr>
      <w:r>
        <w:t xml:space="preserve">A Bing Térképekre és a Szakmai Szolgáltatásokra vonatkozó értesítések (lásd: </w:t>
      </w:r>
      <w:hyperlink w:anchor="Attachment1" w:history="1">
        <w:r>
          <w:rPr>
            <w:rStyle w:val="Hyperlink"/>
          </w:rPr>
          <w:t>1. melléklet</w:t>
        </w:r>
      </w:hyperlink>
      <w:r>
        <w:t>) alkalmazandók.</w:t>
      </w:r>
    </w:p>
    <w:p w14:paraId="41452F6F" w14:textId="77777777" w:rsidR="003E6627" w:rsidRPr="00585A48" w:rsidRDefault="00BF1F50"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1C91D28B" w14:textId="77777777" w:rsidR="00E00FC7" w:rsidRPr="00E00FC7" w:rsidRDefault="00E00FC7" w:rsidP="00E00FC7">
      <w:pPr>
        <w:pStyle w:val="ProductList-Offering2Heading"/>
        <w:outlineLvl w:val="2"/>
        <w:rPr>
          <w:lang w:val="hu-HU"/>
        </w:rPr>
      </w:pPr>
      <w:r w:rsidRPr="00E00FC7">
        <w:rPr>
          <w:lang w:val="hu-HU"/>
        </w:rPr>
        <w:tab/>
      </w:r>
      <w:bookmarkStart w:id="185" w:name="_Toc476230944"/>
      <w:bookmarkStart w:id="186" w:name="_Toc496703136"/>
      <w:r w:rsidRPr="00E00FC7">
        <w:rPr>
          <w:lang w:val="hu-HU"/>
        </w:rPr>
        <w:t>Microsoft Intune</w:t>
      </w:r>
      <w:bookmarkEnd w:id="185"/>
      <w:bookmarkEnd w:id="186"/>
    </w:p>
    <w:p w14:paraId="2146E395"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56"/>
          <w:type w:val="continuous"/>
          <w:pgSz w:w="12240" w:h="15840"/>
          <w:pgMar w:top="1440" w:right="720" w:bottom="1440" w:left="720" w:header="720" w:footer="720" w:gutter="0"/>
          <w:cols w:space="720"/>
          <w:titlePg/>
          <w:docGrid w:linePitch="360"/>
        </w:sectPr>
      </w:pPr>
    </w:p>
    <w:p w14:paraId="379590BD" w14:textId="77777777" w:rsidR="00E00FC7" w:rsidRPr="004E78BB" w:rsidRDefault="00E00FC7" w:rsidP="00E00FC7">
      <w:pPr>
        <w:pStyle w:val="ProductList-Body"/>
      </w:pPr>
      <w:r>
        <w:rPr>
          <w:rFonts w:asciiTheme="majorHAnsi" w:hAnsiTheme="majorHAnsi"/>
          <w:sz w:val="16"/>
          <w:szCs w:val="16"/>
        </w:rPr>
        <w:t>Microsoft Intune (felhasználónkénti, eszközönkénti)</w:t>
      </w:r>
    </w:p>
    <w:p w14:paraId="7FDE72AE" w14:textId="77777777" w:rsidR="00E00FC7" w:rsidRPr="004E78BB" w:rsidRDefault="00E00FC7" w:rsidP="00E00FC7">
      <w:pPr>
        <w:pStyle w:val="ProductList-Body"/>
      </w:pPr>
      <w:r>
        <w:rPr>
          <w:rFonts w:asciiTheme="majorHAnsi" w:hAnsiTheme="majorHAnsi"/>
          <w:sz w:val="16"/>
          <w:szCs w:val="16"/>
        </w:rPr>
        <w:t>Microsoft Intune for EDU (felhasználónkénti, eszközönkénti)</w:t>
      </w:r>
    </w:p>
    <w:p w14:paraId="13E27D1E" w14:textId="77777777" w:rsidR="00E00FC7" w:rsidRPr="004E78BB" w:rsidRDefault="00E00FC7" w:rsidP="00E00FC7">
      <w:pPr>
        <w:pStyle w:val="ProductList-Body"/>
      </w:pPr>
      <w:r>
        <w:rPr>
          <w:rFonts w:asciiTheme="majorHAnsi" w:hAnsiTheme="majorHAnsi"/>
          <w:sz w:val="16"/>
          <w:szCs w:val="16"/>
        </w:rPr>
        <w:t>Microsoft Intune Kiegészítő System Center Configuration termékhez</w:t>
      </w:r>
    </w:p>
    <w:p w14:paraId="72E69DC5" w14:textId="77777777" w:rsidR="00E00FC7" w:rsidRPr="00A8327A" w:rsidRDefault="00E00FC7" w:rsidP="00E00FC7">
      <w:pPr>
        <w:pStyle w:val="ProductList-Body"/>
        <w:rPr>
          <w:rFonts w:asciiTheme="majorHAnsi" w:hAnsiTheme="majorHAnsi"/>
          <w:sz w:val="16"/>
          <w:szCs w:val="16"/>
        </w:rPr>
        <w:sectPr w:rsidR="00E00FC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rPr>
          <w:rFonts w:asciiTheme="majorHAnsi" w:hAnsiTheme="majorHAnsi"/>
          <w:sz w:val="16"/>
          <w:szCs w:val="16"/>
        </w:rPr>
        <w:br/>
        <w:t>(a továbbiakban „Microsoft Intune Kiegészítő”)</w:t>
      </w:r>
    </w:p>
    <w:p w14:paraId="143F7F69"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E00FC7">
      <w:pPr>
        <w:pStyle w:val="ProductList-Body"/>
        <w:tabs>
          <w:tab w:val="clear" w:pos="158"/>
          <w:tab w:val="left" w:pos="360"/>
        </w:tabs>
      </w:pPr>
      <w:r>
        <w:rPr>
          <w:b/>
          <w:color w:val="00188F"/>
        </w:rPr>
        <w:t>Értesítések</w:t>
      </w:r>
    </w:p>
    <w:p w14:paraId="37C10AB5" w14:textId="77777777" w:rsidR="00E00FC7" w:rsidRPr="004E78BB" w:rsidRDefault="00E00FC7" w:rsidP="00E00FC7">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E00FC7">
      <w:pPr>
        <w:pStyle w:val="ProductList-Body"/>
      </w:pPr>
    </w:p>
    <w:p w14:paraId="25954A4B" w14:textId="77777777" w:rsidR="00E00FC7" w:rsidRPr="004E78BB" w:rsidRDefault="00E00FC7" w:rsidP="00E00FC7">
      <w:pPr>
        <w:pStyle w:val="ProductList-Body"/>
        <w:tabs>
          <w:tab w:val="clear" w:pos="158"/>
          <w:tab w:val="left" w:pos="180"/>
        </w:tabs>
      </w:pPr>
      <w:r>
        <w:rPr>
          <w:b/>
          <w:color w:val="00188F"/>
        </w:rPr>
        <w:t>Eszközök és alkalmazások felügyelete</w:t>
      </w:r>
    </w:p>
    <w:p w14:paraId="6B4FE84D" w14:textId="77777777" w:rsidR="00E00FC7" w:rsidRPr="004E78BB" w:rsidRDefault="00E00FC7" w:rsidP="00E00FC7">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Minden olyan eszközön, amelyhez az Ügyfél SL-t rendel, tetszőleges számú felhasználó elérheti el és használhatja az Online Szolgáltatást és a kapcsolódó szoftvereket (ideértve a System Center szoftvert is). Ha egy eszközt egynél több felhasználó használ, akkor Eszköz SL-re vagy minden felhasználóhoz Felhasználói SL-re van szükség.</w:t>
      </w:r>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383DE3">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383DE3">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57"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5FCE1FB3" w14:textId="77777777" w:rsidR="00383DE3" w:rsidRPr="003C2FBE" w:rsidRDefault="00BF1F50"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41C8F083" w14:textId="21A4C340" w:rsidR="00E00C02" w:rsidRPr="001B4851" w:rsidRDefault="00E00C02" w:rsidP="00E00C02">
      <w:pPr>
        <w:pStyle w:val="ProductList-Offering2Heading"/>
        <w:keepNext/>
        <w:ind w:firstLine="158"/>
        <w:outlineLvl w:val="2"/>
        <w:rPr>
          <w:b w:val="0"/>
          <w:color w:val="000000" w:themeColor="text1"/>
          <w:sz w:val="8"/>
          <w:szCs w:val="8"/>
          <w:lang w:val="hu-HU"/>
        </w:rPr>
      </w:pPr>
      <w:bookmarkStart w:id="187" w:name="_Toc492329154"/>
      <w:bookmarkStart w:id="188" w:name="_Toc496703137"/>
      <w:bookmarkStart w:id="189" w:name="MicrosoftKaizalaPro"/>
      <w:bookmarkStart w:id="190" w:name="_Toc453946633"/>
      <w:bookmarkStart w:id="191" w:name="_Toc451949071"/>
      <w:r w:rsidRPr="001B4851">
        <w:rPr>
          <w:lang w:val="hu-HU"/>
        </w:rPr>
        <w:t>Microsoft Kaizala Pro</w:t>
      </w:r>
      <w:bookmarkEnd w:id="187"/>
      <w:bookmarkEnd w:id="188"/>
    </w:p>
    <w:bookmarkEnd w:id="189"/>
    <w:p w14:paraId="54BFAAD5" w14:textId="77777777" w:rsidR="00E00C02" w:rsidRPr="007F3AE9" w:rsidRDefault="00E00C02" w:rsidP="00E00C02">
      <w:pPr>
        <w:pStyle w:val="ProductList-ClauseHeading"/>
      </w:pPr>
      <w:r>
        <w:t>Szolgáltatási Szint Megállapodás</w:t>
      </w:r>
    </w:p>
    <w:p w14:paraId="580984AB" w14:textId="77777777" w:rsidR="00E00C02" w:rsidRDefault="00E00C02" w:rsidP="00E00C02">
      <w:pPr>
        <w:pStyle w:val="ProductList-Body"/>
        <w:rPr>
          <w:b/>
          <w:color w:val="00188F"/>
        </w:rPr>
      </w:pPr>
      <w:r>
        <w:t>A Microsoft Kaizala Pro szolgáltatáshoz nem tartozik SLA.</w:t>
      </w:r>
    </w:p>
    <w:p w14:paraId="0033856B" w14:textId="77777777" w:rsidR="00E00C02" w:rsidRPr="00585A48" w:rsidRDefault="00BF1F50" w:rsidP="00E00C02">
      <w:pPr>
        <w:pStyle w:val="ProductList-Body"/>
        <w:shd w:val="clear" w:color="auto" w:fill="A6A6A6" w:themeFill="background1" w:themeFillShade="A6"/>
        <w:spacing w:before="120" w:after="240"/>
        <w:jc w:val="right"/>
        <w:rPr>
          <w:sz w:val="16"/>
          <w:szCs w:val="16"/>
        </w:rPr>
      </w:pPr>
      <w:hyperlink w:anchor="TableofContents" w:history="1">
        <w:r w:rsidR="00E00C02">
          <w:rPr>
            <w:rStyle w:val="Hyperlink"/>
            <w:sz w:val="16"/>
            <w:szCs w:val="16"/>
          </w:rPr>
          <w:t>Tartalomjegyzék</w:t>
        </w:r>
      </w:hyperlink>
      <w:r w:rsidR="00E00C02">
        <w:rPr>
          <w:sz w:val="16"/>
          <w:szCs w:val="16"/>
        </w:rPr>
        <w:t xml:space="preserve"> / </w:t>
      </w:r>
      <w:hyperlink w:anchor="GeneralTerms" w:history="1">
        <w:r w:rsidR="00E00C02">
          <w:rPr>
            <w:rStyle w:val="Hyperlink"/>
            <w:sz w:val="16"/>
            <w:szCs w:val="16"/>
          </w:rPr>
          <w:t>Általános feltételek</w:t>
        </w:r>
      </w:hyperlink>
    </w:p>
    <w:p w14:paraId="212DF752" w14:textId="569F5A0D" w:rsidR="00F83B73" w:rsidRPr="00903BB7" w:rsidRDefault="00E00C02" w:rsidP="00B57211">
      <w:pPr>
        <w:pStyle w:val="ProductList-Offering2Heading"/>
        <w:keepNext/>
        <w:outlineLvl w:val="2"/>
      </w:pPr>
      <w:r>
        <w:tab/>
      </w:r>
      <w:bookmarkStart w:id="192" w:name="_Toc496703138"/>
      <w:r w:rsidR="00F83B73">
        <w:t>Microsoft Learning</w:t>
      </w:r>
      <w:bookmarkEnd w:id="190"/>
      <w:bookmarkEnd w:id="192"/>
      <w:r w:rsidR="00F83B73">
        <w:t xml:space="preserve"> </w:t>
      </w:r>
      <w:bookmarkEnd w:id="191"/>
    </w:p>
    <w:bookmarkEnd w:id="174"/>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193" w:name="_Toc451949072"/>
      <w:r>
        <w:t>Microsoft Learning Imagine Academy</w:t>
      </w:r>
      <w:bookmarkEnd w:id="193"/>
      <w:r>
        <w:t xml:space="preserve"> Szolgáltatási SL</w:t>
      </w:r>
    </w:p>
    <w:p w14:paraId="0DFFEAA0" w14:textId="3161FFB9" w:rsidR="00F83B73"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F83B73">
      <w:pPr>
        <w:pStyle w:val="ProductList-Body"/>
      </w:pP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58" w:history="1">
        <w:r>
          <w:rPr>
            <w:rStyle w:val="Hyperlink"/>
          </w:rPr>
          <w:t>http://www.microsoft.com/itacademy</w:t>
        </w:r>
      </w:hyperlink>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BF1F50"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bookmarkEnd w:id="175"/>
    <w:p w14:paraId="3F7D711C" w14:textId="77777777" w:rsidR="00292994" w:rsidRPr="009C1170" w:rsidRDefault="00292994" w:rsidP="00292994">
      <w:pPr>
        <w:pStyle w:val="ProductList-Offering2Heading"/>
        <w:keepNext/>
        <w:outlineLvl w:val="2"/>
      </w:pPr>
      <w:r>
        <w:tab/>
      </w:r>
      <w:bookmarkStart w:id="194" w:name="_Toc457466455"/>
      <w:bookmarkStart w:id="195" w:name="_Toc496703139"/>
      <w:r>
        <w:t>Minecraft: Education Edition</w:t>
      </w:r>
      <w:bookmarkEnd w:id="194"/>
      <w:bookmarkEnd w:id="195"/>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7777777" w:rsidR="00292994" w:rsidRPr="00AB267B" w:rsidRDefault="00292994" w:rsidP="00292994">
      <w:pPr>
        <w:pStyle w:val="ProductList-Body"/>
      </w:pPr>
      <w:r>
        <w:t xml:space="preserve">A Bing Térképekre vonatkozó értesítések (lásd: </w:t>
      </w:r>
      <w:hyperlink w:anchor="Attachment1" w:history="1">
        <w:r>
          <w:rPr>
            <w:rStyle w:val="Hyperlink"/>
          </w:rPr>
          <w:t>1. melléklet</w:t>
        </w:r>
      </w:hyperlink>
      <w:r>
        <w:t>) alkalmazandók.</w:t>
      </w:r>
    </w:p>
    <w:p w14:paraId="21C0FC2C" w14:textId="77777777" w:rsidR="00292994" w:rsidRPr="009C1170" w:rsidRDefault="00BF1F50" w:rsidP="00292994">
      <w:pPr>
        <w:pStyle w:val="ProductList-Body"/>
        <w:shd w:val="clear" w:color="auto" w:fill="A6A6A6" w:themeFill="background1" w:themeFillShade="A6"/>
        <w:spacing w:before="120" w:after="240"/>
        <w:jc w:val="right"/>
        <w:rPr>
          <w:sz w:val="16"/>
          <w:szCs w:val="16"/>
        </w:rPr>
      </w:pPr>
      <w:hyperlink w:anchor="TableofContents" w:history="1">
        <w:r w:rsidR="00292994">
          <w:rPr>
            <w:rStyle w:val="Hyperlink"/>
            <w:sz w:val="16"/>
            <w:szCs w:val="16"/>
          </w:rPr>
          <w:t>Tartalomjegyzék</w:t>
        </w:r>
      </w:hyperlink>
      <w:r w:rsidR="00292994">
        <w:rPr>
          <w:sz w:val="16"/>
          <w:szCs w:val="16"/>
        </w:rPr>
        <w:t xml:space="preserve"> / </w:t>
      </w:r>
      <w:hyperlink w:anchor="GeneralTerms" w:history="1">
        <w:r w:rsidR="00292994">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196" w:name="_Toc496703140"/>
      <w:r w:rsidR="00581CDB" w:rsidRPr="004C0405">
        <w:rPr>
          <w:lang w:val="hu-HU"/>
        </w:rPr>
        <w:t>Office 365 Developer</w:t>
      </w:r>
      <w:bookmarkEnd w:id="196"/>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BF1F50"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F83B73">
      <w:pPr>
        <w:pStyle w:val="ProductList-Offering2Heading"/>
        <w:outlineLvl w:val="2"/>
        <w:rPr>
          <w:lang w:val="hu-HU"/>
        </w:rPr>
      </w:pPr>
      <w:r w:rsidRPr="00886521">
        <w:rPr>
          <w:lang w:val="hu-HU"/>
        </w:rPr>
        <w:tab/>
      </w:r>
      <w:bookmarkStart w:id="197" w:name="_Toc453946637"/>
      <w:bookmarkStart w:id="198" w:name="_Toc496703141"/>
      <w:r w:rsidRPr="00886521">
        <w:rPr>
          <w:lang w:val="hu-HU"/>
        </w:rPr>
        <w:t>Windows asztali operációs rendszer</w:t>
      </w:r>
      <w:bookmarkEnd w:id="197"/>
      <w:bookmarkEnd w:id="198"/>
    </w:p>
    <w:p w14:paraId="5D089EC6" w14:textId="77777777" w:rsidR="00F83B73" w:rsidRPr="00903BB7" w:rsidRDefault="00F83B73" w:rsidP="00F83B73">
      <w:pPr>
        <w:pStyle w:val="ProductList-Body"/>
      </w:pPr>
      <w:r>
        <w:rPr>
          <w:b/>
          <w:color w:val="00188F"/>
        </w:rPr>
        <w:t>Adatok megőrzése</w:t>
      </w:r>
    </w:p>
    <w:p w14:paraId="49215CB6" w14:textId="77777777" w:rsidR="001B4851" w:rsidRPr="00BA2331" w:rsidRDefault="001B4851" w:rsidP="001B4851">
      <w:pPr>
        <w:pStyle w:val="ProductList-Body"/>
      </w:pPr>
      <w:r>
        <w:t xml:space="preserve">A termék Windows Defender Komplex Veszélyforrások Elleni Védelem és Windows Analytics része nem tartalmaz végrehajtható Ügyféladatokat, ezért nem alkalmazandók az OST-nek az Ügyféladatok kinyerésére vonatkozó feltételei. </w:t>
      </w:r>
    </w:p>
    <w:p w14:paraId="01377775" w14:textId="2D1A74DE" w:rsidR="000E6ED8" w:rsidRPr="00690C65" w:rsidRDefault="00BF1F50" w:rsidP="00C65B74">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10EF88D6" w14:textId="77777777" w:rsidR="000E6ED8" w:rsidRDefault="000E6ED8" w:rsidP="00A914BF">
      <w:pPr>
        <w:pStyle w:val="ProductList-Body"/>
        <w:sectPr w:rsidR="000E6ED8"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9" w:name="Attachment1"/>
      <w:bookmarkStart w:id="200" w:name="_Toc496703142"/>
      <w:r>
        <w:t>1. melléklet – Értesítések</w:t>
      </w:r>
      <w:bookmarkEnd w:id="199"/>
      <w:bookmarkEnd w:id="200"/>
    </w:p>
    <w:p w14:paraId="2F4609B8" w14:textId="0A35F4A9" w:rsidR="004D27A6" w:rsidRPr="004C0405" w:rsidRDefault="00D67A4B" w:rsidP="004A2759">
      <w:pPr>
        <w:pStyle w:val="ProductList-Offering1Heading"/>
        <w:rPr>
          <w:lang w:val="hu-HU"/>
        </w:rPr>
      </w:pPr>
      <w:bookmarkStart w:id="201" w:name="_Toc496703143"/>
      <w:r w:rsidRPr="004C0405">
        <w:rPr>
          <w:lang w:val="hu-HU"/>
        </w:rPr>
        <w:t>Bing Maps</w:t>
      </w:r>
      <w:bookmarkEnd w:id="201"/>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60" w:history="1">
        <w:r>
          <w:rPr>
            <w:rStyle w:val="Hyperlink"/>
          </w:rPr>
          <w:t>go.microsoft.com/?linkid=9710837</w:t>
        </w:r>
      </w:hyperlink>
      <w:r>
        <w:t xml:space="preserve"> webhelyen található Végfelhasználókra vonatkozó Használati Feltételei és a Bing Maps </w:t>
      </w:r>
      <w:hyperlink r:id="rId61" w:history="1">
        <w:r>
          <w:rPr>
            <w:rStyle w:val="Hyperlink"/>
          </w:rPr>
          <w:t>go.microsoft.com/fwlink/?LinkID=248686</w:t>
        </w:r>
      </w:hyperlink>
      <w:r>
        <w:t xml:space="preserve"> webhelyen található Adatvédelmi Nyilatkozata vonatkozik.</w:t>
      </w:r>
    </w:p>
    <w:bookmarkStart w:id="202" w:name="_Toc431459551"/>
    <w:bookmarkStart w:id="203"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204" w:name="_Toc496703144"/>
      <w:r w:rsidRPr="004C0405">
        <w:rPr>
          <w:lang w:val="hu-HU"/>
        </w:rPr>
        <w:t>Szakmai szolgáltatások</w:t>
      </w:r>
      <w:bookmarkEnd w:id="202"/>
      <w:bookmarkEnd w:id="204"/>
    </w:p>
    <w:bookmarkEnd w:id="203"/>
    <w:p w14:paraId="35EF7BBF" w14:textId="77777777" w:rsidR="00FA6196" w:rsidRPr="0008458E" w:rsidRDefault="00FA6196" w:rsidP="00FA6196">
      <w:pPr>
        <w:pStyle w:val="ProductList-Body"/>
      </w:pPr>
      <w:r>
        <w:t xml:space="preserve">Az Ügyfél jogosult lehet az ehhez az Online Szolgáltatáshoz tartozó Microsoft terméktámogatási és tanácsadási szolgáltatásokra. Ezek a szolgáltatások az Ügyfél mennyiségi licencszerződése szerinti „Szakmai Szolgáltatások”. Ha az Ügyfél mennyiségi licencszerződése csak Online Szolgáltatásokra vonatkozik (és nem határoz meg Szakmai Szolgáltatásokat), akkor e szolgáltatások nyújtására az alábbi „Szakmai Szolgáltatások Feltételei” szerint kerül sor. Ha azonban a Szakmai Szolgáltatásokra külön szerződést kötnek, akkor ennek a külön szerződésnek a feltételei alkalmazandók. </w:t>
      </w:r>
    </w:p>
    <w:p w14:paraId="1FF7F122" w14:textId="77777777" w:rsidR="0099771D" w:rsidRDefault="0099771D" w:rsidP="0099771D">
      <w:pPr>
        <w:pStyle w:val="ProductList-Body"/>
      </w:pPr>
    </w:p>
    <w:p w14:paraId="05EA6DBC" w14:textId="77777777" w:rsidR="0099771D" w:rsidRDefault="0099771D" w:rsidP="0099771D">
      <w:pPr>
        <w:pStyle w:val="ProductList-Body"/>
      </w:pPr>
      <w:r>
        <w:t>Azok a Szakmai Szolgáltatások, amelyekre a jelen Értesítés feltételei alkalmazandók, nem Online Szolgáltatások, rájuk sem az Online Szolgáltatások Feltételeinek többi része, sem semmilyen módosítás vagy a felek által megkötött HIPAA Üzlettársi Szerződés nem alkalmazandó. Az ilyen Szakmai Szolgáltatásokkal kapcsolatban a Microsoft számára biztosított bármilyen információt az Ügyfél mennyiségi licencszerződésének titoktartási feltételei védenek</w:t>
      </w:r>
      <w:r>
        <w:rPr>
          <w:szCs w:val="18"/>
        </w:rPr>
        <w:t xml:space="preserve">. </w:t>
      </w:r>
    </w:p>
    <w:p w14:paraId="0D808A9C" w14:textId="77777777" w:rsidR="0099771D" w:rsidRDefault="0099771D" w:rsidP="0099771D">
      <w:pPr>
        <w:pStyle w:val="ProductList-Body"/>
      </w:pPr>
    </w:p>
    <w:p w14:paraId="3480B16B" w14:textId="77777777" w:rsidR="00FA6196" w:rsidRPr="0008458E" w:rsidRDefault="00FA6196" w:rsidP="00FA6196">
      <w:pPr>
        <w:pStyle w:val="ProductList-Body"/>
      </w:pPr>
      <w:r>
        <w:t xml:space="preserve">Ezekre a Szakmai Szolgáltatásokra az Online Szolgáltatások Feltételeiben található további feltételek vonatkozhatnak, de ezek a feltételek nem kerülhetnek ellentmondásba a jelen Értesítéssel. </w:t>
      </w:r>
    </w:p>
    <w:p w14:paraId="1FC077C9" w14:textId="77777777" w:rsidR="004A2759" w:rsidRPr="000772BE" w:rsidRDefault="004A2759" w:rsidP="004A2759">
      <w:pPr>
        <w:pStyle w:val="ProductList-Body"/>
      </w:pPr>
    </w:p>
    <w:p w14:paraId="35C01DC1" w14:textId="77777777" w:rsidR="004A2759" w:rsidRPr="000772BE" w:rsidRDefault="004A2759" w:rsidP="004A2759">
      <w:pPr>
        <w:pStyle w:val="ProductList-Body"/>
      </w:pPr>
      <w:r>
        <w:rPr>
          <w:b/>
          <w:color w:val="00188F"/>
        </w:rPr>
        <w:t>Szakmai Szolgáltatások Feltételei</w:t>
      </w:r>
    </w:p>
    <w:p w14:paraId="5A06AADC"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Meghatározás</w:t>
      </w:r>
    </w:p>
    <w:p w14:paraId="4CD5B315" w14:textId="038BAC92" w:rsidR="004A2759" w:rsidRDefault="004A2759" w:rsidP="00FA6196">
      <w:pPr>
        <w:pStyle w:val="ProductList-Body"/>
        <w:ind w:left="180"/>
      </w:pPr>
      <w:r>
        <w:t>Minden olyan szolgáltatást, amelyre a jelen értesítés vonatkozik, együttesen „Szakmai Szolgáltatások”-nak nevezünk.</w:t>
      </w:r>
    </w:p>
    <w:p w14:paraId="206812D7" w14:textId="78266476" w:rsidR="00FA6196" w:rsidRDefault="00FA6196" w:rsidP="00FA6196">
      <w:pPr>
        <w:pStyle w:val="ProductList-Body"/>
        <w:ind w:left="180"/>
      </w:pPr>
    </w:p>
    <w:p w14:paraId="77A56BAB" w14:textId="77777777" w:rsidR="00FA6196" w:rsidRPr="0008458E" w:rsidRDefault="00FA6196" w:rsidP="00FA6196">
      <w:pPr>
        <w:pStyle w:val="ProductList-Body"/>
        <w:tabs>
          <w:tab w:val="clear" w:pos="158"/>
          <w:tab w:val="left" w:pos="360"/>
        </w:tabs>
        <w:ind w:left="180"/>
        <w:outlineLvl w:val="3"/>
      </w:pPr>
      <w:r>
        <w:rPr>
          <w:b/>
          <w:color w:val="0072C6"/>
        </w:rPr>
        <w:t>Személyes Adatok kezelése</w:t>
      </w:r>
    </w:p>
    <w:p w14:paraId="20206EFE" w14:textId="77777777" w:rsidR="00FA6196" w:rsidRPr="0008458E" w:rsidRDefault="00FA6196" w:rsidP="00FA6196">
      <w:pPr>
        <w:pStyle w:val="CommentText"/>
        <w:spacing w:after="0"/>
        <w:ind w:left="180"/>
      </w:pPr>
      <w:r>
        <w:rPr>
          <w:sz w:val="18"/>
          <w:szCs w:val="22"/>
        </w:rPr>
        <w:t xml:space="preserve">Amennyiben a Szakmai Szolgáltatások nyújtásához kapcsolódóan a Microsoft a Személyes Adatok adatfeldolgozója vagy további adatfeldolgozója, a Microsoft vállalja, hogy 2018. május 25-től kezdődően az összes ügyfelének vonatkozásában teljesíti a 4. mellékletben foglalt GDPR-feltételeket. </w:t>
      </w:r>
    </w:p>
    <w:p w14:paraId="3D43FB74" w14:textId="77777777" w:rsidR="004A2759" w:rsidRPr="000772BE" w:rsidRDefault="004A2759" w:rsidP="00FA6196">
      <w:pPr>
        <w:pStyle w:val="ProductList-Body"/>
        <w:ind w:left="180"/>
      </w:pPr>
    </w:p>
    <w:p w14:paraId="74126E4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felek kötelezettségei</w:t>
      </w:r>
    </w:p>
    <w:p w14:paraId="021D6B2B" w14:textId="77777777" w:rsidR="004A2759" w:rsidRPr="000772BE" w:rsidRDefault="004A2759" w:rsidP="00FA6196">
      <w:pPr>
        <w:pStyle w:val="ProductList-Body"/>
        <w:ind w:left="180"/>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FA6196">
      <w:pPr>
        <w:pStyle w:val="ProductList-Body"/>
        <w:ind w:left="180"/>
      </w:pPr>
    </w:p>
    <w:p w14:paraId="0021F32C" w14:textId="77777777" w:rsidR="004A2759" w:rsidRPr="000772BE" w:rsidRDefault="004A2759" w:rsidP="00FA6196">
      <w:pPr>
        <w:pStyle w:val="ProductList-Body"/>
        <w:ind w:left="180"/>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FA6196">
      <w:pPr>
        <w:pStyle w:val="ProductList-Body"/>
        <w:ind w:left="180"/>
      </w:pPr>
    </w:p>
    <w:p w14:paraId="4631EBF7"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felelősség korlátozása</w:t>
      </w:r>
    </w:p>
    <w:p w14:paraId="04362B1D" w14:textId="77777777" w:rsidR="004A2759" w:rsidRPr="000772BE" w:rsidRDefault="004A2759" w:rsidP="00FA6196">
      <w:pPr>
        <w:pStyle w:val="ProductList-Body"/>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FA6196">
      <w:pPr>
        <w:pStyle w:val="ProductList-Body"/>
        <w:ind w:left="180"/>
      </w:pPr>
    </w:p>
    <w:p w14:paraId="76FD49DB"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Javítások</w:t>
      </w:r>
    </w:p>
    <w:p w14:paraId="6E074B5F" w14:textId="77777777" w:rsidR="00BC5469" w:rsidRPr="004860D9" w:rsidRDefault="00BC5469" w:rsidP="00FA6196">
      <w:pPr>
        <w:pStyle w:val="ProductList-Body"/>
        <w:ind w:left="180"/>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FA6196">
      <w:pPr>
        <w:pStyle w:val="ProductList-Body"/>
        <w:ind w:left="180"/>
      </w:pPr>
    </w:p>
    <w:p w14:paraId="3556A38C"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Korábbi Munka</w:t>
      </w:r>
    </w:p>
    <w:p w14:paraId="57CCF059" w14:textId="77777777" w:rsidR="00BC5469" w:rsidRPr="003C69A1" w:rsidRDefault="00BC5469" w:rsidP="00FA6196">
      <w:pPr>
        <w:pStyle w:val="ProductList-Body"/>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911725" w:rsidRDefault="00BC5469" w:rsidP="00FA6196">
      <w:pPr>
        <w:pStyle w:val="ProductList-Body"/>
        <w:ind w:left="180"/>
        <w:rPr>
          <w:sz w:val="16"/>
          <w:szCs w:val="20"/>
        </w:rPr>
      </w:pPr>
    </w:p>
    <w:p w14:paraId="269DE954"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Szolgáltatási Anyagok</w:t>
      </w:r>
    </w:p>
    <w:p w14:paraId="130CF417" w14:textId="77777777" w:rsidR="00BC5469" w:rsidRPr="003C69A1" w:rsidRDefault="00BC5469" w:rsidP="00FA6196">
      <w:pPr>
        <w:pStyle w:val="ProductList-Body"/>
        <w:ind w:left="180"/>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911725" w:rsidRDefault="00BC5469" w:rsidP="00FA6196">
      <w:pPr>
        <w:pStyle w:val="ProductList-Body"/>
        <w:ind w:left="180"/>
        <w:rPr>
          <w:sz w:val="16"/>
          <w:szCs w:val="20"/>
        </w:rPr>
      </w:pPr>
    </w:p>
    <w:p w14:paraId="67A3D8DE"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Nem-Microsoft technológia</w:t>
      </w:r>
    </w:p>
    <w:p w14:paraId="13C3A46D" w14:textId="77777777" w:rsidR="00BC5469" w:rsidRPr="003C69A1" w:rsidRDefault="00BC5469" w:rsidP="00FA6196">
      <w:pPr>
        <w:pStyle w:val="ProductList-Body"/>
        <w:ind w:left="180"/>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FA6196">
      <w:pPr>
        <w:pStyle w:val="ProductList-Body"/>
        <w:ind w:left="180"/>
      </w:pPr>
    </w:p>
    <w:p w14:paraId="150D860A"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Társvállalatok jogai</w:t>
      </w:r>
    </w:p>
    <w:p w14:paraId="42DBD9D7" w14:textId="77777777" w:rsidR="004A2759" w:rsidRPr="000772BE" w:rsidRDefault="004A2759" w:rsidP="00FA6196">
      <w:pPr>
        <w:pStyle w:val="ProductList-Body"/>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FA6196">
      <w:pPr>
        <w:pStyle w:val="ProductList-Body"/>
        <w:ind w:left="180"/>
      </w:pPr>
    </w:p>
    <w:p w14:paraId="60DFD87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Kormányzati Ügyfelek</w:t>
      </w:r>
    </w:p>
    <w:p w14:paraId="06801D7C" w14:textId="77777777" w:rsidR="004A2759" w:rsidRPr="000772BE" w:rsidRDefault="004A2759" w:rsidP="00FA6196">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BF1F50"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05" w:name="_Toc451949080"/>
      <w:bookmarkStart w:id="206" w:name="_Toc496703145"/>
      <w:r w:rsidRPr="00720263">
        <w:rPr>
          <w:lang w:val="hu-HU"/>
        </w:rPr>
        <w:t>Az Azure Médiaszolgáltatások – H.265/HEVC-kódolásra vonatkozó értesítés</w:t>
      </w:r>
      <w:bookmarkEnd w:id="205"/>
      <w:bookmarkEnd w:id="206"/>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BF1F50"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15A299E9" w14:textId="77777777" w:rsidR="00911725" w:rsidRPr="00911725" w:rsidDel="007C0F64" w:rsidRDefault="00911725" w:rsidP="00911725">
      <w:pPr>
        <w:pStyle w:val="ProductList-Offering1Heading"/>
        <w:outlineLvl w:val="1"/>
        <w:rPr>
          <w:lang w:val="hu-HU"/>
        </w:rPr>
      </w:pPr>
      <w:bookmarkStart w:id="207" w:name="_Toc484158323"/>
      <w:bookmarkStart w:id="208" w:name="_Toc496703146"/>
      <w:r w:rsidRPr="00911725">
        <w:rPr>
          <w:lang w:val="hu-HU"/>
        </w:rPr>
        <w:t>Az Adobe Flash Playerre vonatkozó értesítés</w:t>
      </w:r>
      <w:bookmarkEnd w:id="207"/>
      <w:bookmarkEnd w:id="208"/>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62"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p w14:paraId="3AA4E71E" w14:textId="77777777" w:rsidR="00911725" w:rsidRPr="00747204" w:rsidDel="007C0F64" w:rsidRDefault="00BF1F50"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09" w:name="_Toc484158324"/>
      <w:bookmarkStart w:id="210" w:name="_Toc476230953"/>
      <w:bookmarkStart w:id="211" w:name="_Toc496703147"/>
      <w:r w:rsidRPr="00911725">
        <w:rPr>
          <w:lang w:val="hu-HU"/>
        </w:rPr>
        <w:t>A H.264/AVC képi szabvánnyal, a VC-1 videoszabvánnyal, az MPEG-4 Part 2 képi szabvánnyal és az MPEG-2 videoszabvánnyal kapcsolatos értesítés</w:t>
      </w:r>
      <w:bookmarkEnd w:id="209"/>
      <w:bookmarkEnd w:id="210"/>
      <w:bookmarkEnd w:id="211"/>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4F39DF5C" w14:textId="28F369AC" w:rsidR="00A27D70" w:rsidRPr="00690C65" w:rsidRDefault="00BF1F50" w:rsidP="00911725">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3661443A" w14:textId="77777777" w:rsidR="0099771D" w:rsidRDefault="0099771D" w:rsidP="0099771D">
      <w:pPr>
        <w:pStyle w:val="ProductList-SectionHeading"/>
        <w:outlineLvl w:val="0"/>
      </w:pPr>
      <w:bookmarkStart w:id="212" w:name="_Toc496703148"/>
      <w:bookmarkStart w:id="213" w:name="Attachment2"/>
      <w:r>
        <w:t>2. melléklet – Előfizetési Licenccsomagok</w:t>
      </w:r>
      <w:bookmarkEnd w:id="212"/>
    </w:p>
    <w:bookmarkEnd w:id="213"/>
    <w:p w14:paraId="4C834713" w14:textId="23BBFEB8" w:rsidR="0099771D" w:rsidRDefault="0099771D" w:rsidP="0099771D">
      <w:pPr>
        <w:pStyle w:val="ProductList-Body"/>
        <w:spacing w:after="120"/>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tbl>
      <w:tblPr>
        <w:tblW w:w="10887" w:type="dxa"/>
        <w:tblLayout w:type="fixed"/>
        <w:tblLook w:val="04A0" w:firstRow="1" w:lastRow="0" w:firstColumn="1" w:lastColumn="0" w:noHBand="0" w:noVBand="1"/>
      </w:tblPr>
      <w:tblGrid>
        <w:gridCol w:w="2223"/>
        <w:gridCol w:w="259"/>
        <w:gridCol w:w="259"/>
        <w:gridCol w:w="259"/>
        <w:gridCol w:w="260"/>
        <w:gridCol w:w="245"/>
        <w:gridCol w:w="245"/>
        <w:gridCol w:w="245"/>
        <w:gridCol w:w="245"/>
        <w:gridCol w:w="245"/>
        <w:gridCol w:w="245"/>
        <w:gridCol w:w="245"/>
        <w:gridCol w:w="245"/>
        <w:gridCol w:w="717"/>
        <w:gridCol w:w="674"/>
        <w:gridCol w:w="315"/>
        <w:gridCol w:w="362"/>
        <w:gridCol w:w="358"/>
        <w:gridCol w:w="353"/>
        <w:gridCol w:w="237"/>
        <w:gridCol w:w="250"/>
        <w:gridCol w:w="252"/>
        <w:gridCol w:w="864"/>
        <w:gridCol w:w="380"/>
        <w:gridCol w:w="360"/>
        <w:gridCol w:w="545"/>
      </w:tblGrid>
      <w:tr w:rsidR="001B4851" w14:paraId="2D0DEE0F" w14:textId="77777777" w:rsidTr="00410205">
        <w:trPr>
          <w:trHeight w:val="636"/>
          <w:tblHeader/>
        </w:trPr>
        <w:tc>
          <w:tcPr>
            <w:tcW w:w="2223" w:type="dxa"/>
            <w:vMerge w:val="restart"/>
            <w:tcBorders>
              <w:top w:val="nil"/>
              <w:left w:val="nil"/>
              <w:bottom w:val="dashSmallGap" w:sz="4" w:space="0" w:color="808080" w:themeColor="background1" w:themeShade="80"/>
              <w:right w:val="nil"/>
            </w:tcBorders>
            <w:vAlign w:val="bottom"/>
            <w:hideMark/>
          </w:tcPr>
          <w:p w14:paraId="2B43865B" w14:textId="77777777" w:rsidR="001B4851" w:rsidRDefault="001B4851" w:rsidP="001B4851">
            <w:pPr>
              <w:pStyle w:val="ProductList-Body"/>
              <w:tabs>
                <w:tab w:val="clear" w:pos="158"/>
                <w:tab w:val="left" w:pos="720"/>
              </w:tabs>
              <w:spacing w:line="254" w:lineRule="auto"/>
              <w:ind w:left="-108"/>
              <w:rPr>
                <w:sz w:val="22"/>
              </w:rPr>
            </w:pPr>
            <w:r>
              <w:rPr>
                <w:sz w:val="22"/>
              </w:rPr>
              <w:t>Online Szolgáltatás</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588623B4" w14:textId="77777777" w:rsidR="001B4851" w:rsidRDefault="001B4851" w:rsidP="001B4851">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2D1497A5" w14:textId="77777777" w:rsidR="001B4851" w:rsidRDefault="001B4851" w:rsidP="001B4851">
            <w:pPr>
              <w:pStyle w:val="ProductList-Body"/>
              <w:tabs>
                <w:tab w:val="clear" w:pos="158"/>
                <w:tab w:val="left" w:pos="720"/>
              </w:tabs>
              <w:spacing w:before="20" w:after="20" w:line="254"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0A0A53F6" w14:textId="77777777" w:rsidR="001B4851" w:rsidRDefault="001B4851" w:rsidP="001B4851">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4943AEA0" w14:textId="77777777" w:rsidR="001B4851" w:rsidRDefault="001B4851" w:rsidP="001B4851">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Kormányzati</w:t>
            </w:r>
          </w:p>
        </w:tc>
        <w:tc>
          <w:tcPr>
            <w:tcW w:w="735" w:type="dxa"/>
            <w:gridSpan w:val="3"/>
            <w:tcBorders>
              <w:top w:val="single" w:sz="12" w:space="0" w:color="FFFFFF" w:themeColor="background1"/>
              <w:left w:val="nil"/>
              <w:bottom w:val="nil"/>
              <w:right w:val="single" w:sz="12" w:space="0" w:color="FFFFFF" w:themeColor="background1"/>
            </w:tcBorders>
            <w:shd w:val="clear" w:color="auto" w:fill="0072C6"/>
            <w:hideMark/>
          </w:tcPr>
          <w:p w14:paraId="448F1B0C" w14:textId="77777777" w:rsidR="001B4851" w:rsidRDefault="001B4851" w:rsidP="001B4851">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410D7CEB" w14:textId="77777777" w:rsidR="001B4851" w:rsidRDefault="001B4851" w:rsidP="001B4851">
            <w:pPr>
              <w:pStyle w:val="ProductList-Body"/>
              <w:tabs>
                <w:tab w:val="left" w:pos="80"/>
              </w:tabs>
              <w:spacing w:before="20" w:after="20" w:line="254"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Oktatási</w:t>
            </w:r>
          </w:p>
        </w:tc>
        <w:tc>
          <w:tcPr>
            <w:tcW w:w="717"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7E09E1" w14:textId="77777777" w:rsidR="001B4851" w:rsidRDefault="001B4851" w:rsidP="001B4851">
            <w:pPr>
              <w:pStyle w:val="ProductList-Body"/>
              <w:tabs>
                <w:tab w:val="clear" w:pos="158"/>
                <w:tab w:val="left" w:pos="720"/>
              </w:tabs>
              <w:spacing w:before="20" w:after="20" w:line="254" w:lineRule="auto"/>
              <w:ind w:left="-86" w:right="-86"/>
              <w:jc w:val="center"/>
            </w:pPr>
            <w:r>
              <w:rPr>
                <w:rFonts w:asciiTheme="majorHAnsi" w:hAnsiTheme="majorHAnsi"/>
                <w:color w:val="FFFFFF" w:themeColor="background1"/>
                <w:sz w:val="15"/>
                <w:szCs w:val="15"/>
              </w:rPr>
              <w:t>Office 365</w:t>
            </w:r>
          </w:p>
          <w:p w14:paraId="274DD3A8" w14:textId="77777777" w:rsidR="001B4851" w:rsidRDefault="001B4851" w:rsidP="001B4851">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Üzleti</w:t>
            </w:r>
          </w:p>
          <w:p w14:paraId="6FBDA27B" w14:textId="77777777" w:rsidR="001B4851" w:rsidRDefault="001B4851" w:rsidP="001B4851">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Alapverzió</w:t>
            </w:r>
          </w:p>
        </w:tc>
        <w:tc>
          <w:tcPr>
            <w:tcW w:w="67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0F2957" w14:textId="77777777" w:rsidR="001B4851" w:rsidRDefault="001B4851" w:rsidP="001B4851">
            <w:pPr>
              <w:pStyle w:val="ProductList-Body"/>
              <w:tabs>
                <w:tab w:val="clear" w:pos="158"/>
                <w:tab w:val="left" w:pos="720"/>
              </w:tabs>
              <w:spacing w:before="20" w:after="20" w:line="254" w:lineRule="auto"/>
              <w:ind w:left="-86" w:right="-86"/>
              <w:jc w:val="center"/>
            </w:pPr>
            <w:r>
              <w:rPr>
                <w:rFonts w:asciiTheme="majorHAnsi" w:hAnsiTheme="majorHAnsi"/>
                <w:color w:val="FFFFFF" w:themeColor="background1"/>
                <w:sz w:val="15"/>
                <w:szCs w:val="15"/>
              </w:rPr>
              <w:t>Office 365</w:t>
            </w:r>
          </w:p>
          <w:p w14:paraId="35B1D4BC" w14:textId="77777777" w:rsidR="001B4851" w:rsidRDefault="001B4851" w:rsidP="001B4851">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Üzleti</w:t>
            </w:r>
          </w:p>
          <w:p w14:paraId="023AF9E1" w14:textId="77777777" w:rsidR="001B4851" w:rsidRDefault="001B4851" w:rsidP="001B4851">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Prémium</w:t>
            </w:r>
          </w:p>
        </w:tc>
        <w:tc>
          <w:tcPr>
            <w:tcW w:w="677" w:type="dxa"/>
            <w:gridSpan w:val="2"/>
            <w:tcBorders>
              <w:top w:val="single" w:sz="12" w:space="0" w:color="FFFFFF" w:themeColor="background1"/>
              <w:left w:val="single" w:sz="12" w:space="0" w:color="FFFFFF" w:themeColor="background1"/>
              <w:bottom w:val="nil"/>
              <w:right w:val="nil"/>
            </w:tcBorders>
            <w:shd w:val="clear" w:color="auto" w:fill="0072C6"/>
            <w:hideMark/>
          </w:tcPr>
          <w:p w14:paraId="2B90EE74" w14:textId="77777777" w:rsidR="001B4851" w:rsidRDefault="001B4851" w:rsidP="001B4851">
            <w:pPr>
              <w:pStyle w:val="ProductList-Body"/>
              <w:tabs>
                <w:tab w:val="clear" w:pos="158"/>
                <w:tab w:val="left" w:pos="720"/>
              </w:tabs>
              <w:spacing w:before="20" w:after="20" w:line="254" w:lineRule="auto"/>
              <w:ind w:left="-86" w:right="-86"/>
              <w:jc w:val="center"/>
            </w:pPr>
            <w:r>
              <w:rPr>
                <w:rFonts w:asciiTheme="majorHAnsi" w:hAnsiTheme="majorHAnsi"/>
                <w:color w:val="FFFFFF" w:themeColor="background1"/>
                <w:sz w:val="15"/>
                <w:szCs w:val="15"/>
              </w:rPr>
              <w:t>Enterprise</w:t>
            </w:r>
          </w:p>
          <w:p w14:paraId="72189714" w14:textId="77777777" w:rsidR="001B4851" w:rsidRDefault="001B4851" w:rsidP="001B4851">
            <w:pPr>
              <w:pStyle w:val="ProductList-Body"/>
              <w:tabs>
                <w:tab w:val="clear" w:pos="158"/>
                <w:tab w:val="left" w:pos="720"/>
              </w:tabs>
              <w:spacing w:before="20" w:after="20" w:line="254" w:lineRule="auto"/>
              <w:ind w:left="-86" w:right="-86"/>
              <w:jc w:val="center"/>
            </w:pPr>
            <w:r>
              <w:rPr>
                <w:rFonts w:asciiTheme="majorHAnsi" w:hAnsiTheme="majorHAnsi"/>
                <w:color w:val="FFFFFF" w:themeColor="background1"/>
                <w:sz w:val="15"/>
                <w:szCs w:val="15"/>
              </w:rPr>
              <w:t>Mobility +</w:t>
            </w:r>
          </w:p>
          <w:p w14:paraId="3468E14A" w14:textId="77777777" w:rsidR="001B4851" w:rsidRDefault="001B4851" w:rsidP="001B4851">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711"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0072C6"/>
          </w:tcPr>
          <w:p w14:paraId="369793A6" w14:textId="77777777" w:rsidR="001B4851" w:rsidRDefault="001B4851" w:rsidP="001B4851">
            <w:pPr>
              <w:pStyle w:val="ProductList-Body"/>
              <w:tabs>
                <w:tab w:val="left" w:pos="720"/>
              </w:tabs>
              <w:spacing w:line="254" w:lineRule="auto"/>
              <w:ind w:left="-72" w:right="-72"/>
              <w:jc w:val="center"/>
            </w:pPr>
            <w:r>
              <w:rPr>
                <w:rFonts w:asciiTheme="majorHAnsi" w:hAnsiTheme="majorHAnsi"/>
                <w:color w:val="FFFFFF" w:themeColor="background1"/>
                <w:sz w:val="15"/>
                <w:szCs w:val="15"/>
              </w:rPr>
              <w:t>Microsoft 365 Oktatási verzió</w:t>
            </w:r>
          </w:p>
          <w:p w14:paraId="700810E2" w14:textId="77777777" w:rsidR="001B4851" w:rsidRDefault="001B4851" w:rsidP="001B4851">
            <w:pPr>
              <w:pStyle w:val="ProductList-Body"/>
              <w:tabs>
                <w:tab w:val="left" w:pos="720"/>
              </w:tabs>
              <w:spacing w:line="254" w:lineRule="auto"/>
              <w:ind w:left="-108" w:right="-108"/>
              <w:jc w:val="center"/>
              <w:rPr>
                <w:rFonts w:asciiTheme="majorHAnsi" w:hAnsiTheme="majorHAnsi"/>
                <w:color w:val="FFFFFF" w:themeColor="background1"/>
                <w:sz w:val="15"/>
                <w:szCs w:val="15"/>
              </w:rPr>
            </w:pPr>
          </w:p>
        </w:tc>
        <w:tc>
          <w:tcPr>
            <w:tcW w:w="739" w:type="dxa"/>
            <w:gridSpan w:val="3"/>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007C962E" w14:textId="77777777" w:rsidR="001B4851" w:rsidRDefault="001B4851" w:rsidP="001B4851">
            <w:pPr>
              <w:pStyle w:val="ProductList-Body"/>
              <w:tabs>
                <w:tab w:val="left" w:pos="720"/>
              </w:tabs>
              <w:spacing w:line="254" w:lineRule="auto"/>
              <w:ind w:left="-108" w:right="-108"/>
              <w:jc w:val="center"/>
            </w:pPr>
            <w:r>
              <w:rPr>
                <w:rFonts w:asciiTheme="majorHAnsi" w:hAnsiTheme="majorHAnsi"/>
                <w:color w:val="FFFFFF" w:themeColor="background1"/>
                <w:sz w:val="15"/>
                <w:szCs w:val="15"/>
              </w:rPr>
              <w:t>Microsoft</w:t>
            </w:r>
          </w:p>
          <w:p w14:paraId="469A21BA" w14:textId="77777777" w:rsidR="001B4851" w:rsidRDefault="001B4851" w:rsidP="001B4851">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20CAD32" w14:textId="77777777" w:rsidR="001B4851" w:rsidRDefault="001B4851" w:rsidP="001B4851">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verzió</w:t>
            </w:r>
          </w:p>
        </w:tc>
        <w:tc>
          <w:tcPr>
            <w:tcW w:w="1285" w:type="dxa"/>
            <w:gridSpan w:val="3"/>
            <w:tcBorders>
              <w:top w:val="single" w:sz="12" w:space="0" w:color="FFFFFF" w:themeColor="background1"/>
              <w:left w:val="single" w:sz="12" w:space="0" w:color="FFFFFF" w:themeColor="background1"/>
              <w:bottom w:val="nil"/>
              <w:right w:val="nil"/>
            </w:tcBorders>
            <w:shd w:val="clear" w:color="auto" w:fill="0072C6"/>
          </w:tcPr>
          <w:p w14:paraId="5B5D2730" w14:textId="77777777" w:rsidR="001B4851" w:rsidRDefault="001B4851" w:rsidP="001B4851">
            <w:pPr>
              <w:pStyle w:val="ProductList-Body"/>
              <w:tabs>
                <w:tab w:val="left" w:pos="720"/>
              </w:tabs>
              <w:spacing w:before="20" w:after="20" w:line="254" w:lineRule="auto"/>
              <w:ind w:left="-115" w:right="-115"/>
              <w:jc w:val="center"/>
            </w:pPr>
            <w:r>
              <w:rPr>
                <w:rFonts w:asciiTheme="majorHAnsi" w:hAnsiTheme="majorHAnsi"/>
                <w:color w:val="FFFFFF" w:themeColor="background1"/>
                <w:sz w:val="15"/>
                <w:szCs w:val="15"/>
              </w:rPr>
              <w:t>Dynamics 365</w:t>
            </w:r>
          </w:p>
          <w:p w14:paraId="1FB535FB" w14:textId="77777777" w:rsidR="001B4851" w:rsidRDefault="001B4851" w:rsidP="001B4851">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Enterprise Edition</w:t>
            </w:r>
          </w:p>
          <w:p w14:paraId="05E493FC" w14:textId="77777777" w:rsidR="001B4851" w:rsidRDefault="001B4851" w:rsidP="001B4851">
            <w:pPr>
              <w:pStyle w:val="ProductList-Body"/>
              <w:tabs>
                <w:tab w:val="clear" w:pos="158"/>
                <w:tab w:val="left" w:pos="720"/>
              </w:tabs>
              <w:spacing w:before="20" w:after="20" w:line="254" w:lineRule="auto"/>
              <w:ind w:left="-115" w:right="-115"/>
              <w:jc w:val="center"/>
              <w:rPr>
                <w:rFonts w:asciiTheme="majorHAnsi" w:hAnsiTheme="majorHAnsi"/>
                <w:color w:val="FFFFFF" w:themeColor="background1"/>
                <w:sz w:val="15"/>
                <w:szCs w:val="15"/>
              </w:rPr>
            </w:pPr>
          </w:p>
        </w:tc>
      </w:tr>
      <w:tr w:rsidR="001B4851" w14:paraId="16872B9E" w14:textId="77777777" w:rsidTr="00410205">
        <w:trPr>
          <w:trHeight w:val="299"/>
          <w:tblHeader/>
        </w:trPr>
        <w:tc>
          <w:tcPr>
            <w:tcW w:w="2223" w:type="dxa"/>
            <w:vMerge/>
            <w:tcBorders>
              <w:top w:val="nil"/>
              <w:left w:val="nil"/>
              <w:bottom w:val="dashSmallGap" w:sz="4" w:space="0" w:color="808080" w:themeColor="background1" w:themeShade="80"/>
              <w:right w:val="nil"/>
            </w:tcBorders>
            <w:vAlign w:val="center"/>
            <w:hideMark/>
          </w:tcPr>
          <w:p w14:paraId="0A72822E" w14:textId="77777777" w:rsidR="001B4851" w:rsidRDefault="001B4851" w:rsidP="001B4851">
            <w:pPr>
              <w:spacing w:after="0" w:line="240" w:lineRule="auto"/>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5F8D22F"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A44D1D"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2F048F"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CED68A"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0937E2"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B1CB72"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D68EEF"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363B58"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8F749C"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79761E"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B51085"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47C449"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421C08" w14:textId="77777777" w:rsidR="001B4851" w:rsidRDefault="001B4851" w:rsidP="001B4851">
            <w:pPr>
              <w:spacing w:after="0" w:line="240" w:lineRule="auto"/>
              <w:rPr>
                <w:rFonts w:asciiTheme="majorHAnsi" w:hAnsiTheme="majorHAnsi"/>
                <w:color w:val="FFFFFF" w:themeColor="background1"/>
                <w:sz w:val="15"/>
                <w:szCs w:val="15"/>
              </w:rPr>
            </w:pPr>
          </w:p>
        </w:tc>
        <w:tc>
          <w:tcPr>
            <w:tcW w:w="6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3A2DF5" w14:textId="77777777" w:rsidR="001B4851" w:rsidRDefault="001B4851" w:rsidP="001B4851">
            <w:pPr>
              <w:spacing w:after="0" w:line="240" w:lineRule="auto"/>
              <w:rPr>
                <w:rFonts w:asciiTheme="majorHAnsi" w:hAnsiTheme="majorHAnsi"/>
                <w:color w:val="FFFFFF" w:themeColor="background1"/>
                <w:sz w:val="15"/>
                <w:szCs w:val="15"/>
              </w:rPr>
            </w:pPr>
          </w:p>
        </w:tc>
        <w:tc>
          <w:tcPr>
            <w:tcW w:w="315"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4201DBAF"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2"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5C558D95"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257222"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5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985680"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3B1F4D"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2CACA8"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AE88125"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74AF59A8"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p>
        </w:tc>
        <w:tc>
          <w:tcPr>
            <w:tcW w:w="380"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060F6D8F" w14:textId="77777777" w:rsidR="001B4851" w:rsidRDefault="001B4851" w:rsidP="001B4851">
            <w:pPr>
              <w:pStyle w:val="ProductList-Body"/>
              <w:tabs>
                <w:tab w:val="clear" w:pos="158"/>
                <w:tab w:val="left" w:pos="720"/>
              </w:tabs>
              <w:spacing w:line="254" w:lineRule="auto"/>
              <w:ind w:left="-108" w:right="-108"/>
              <w:jc w:val="center"/>
            </w:pPr>
            <w:r>
              <w:rPr>
                <w:rFonts w:asciiTheme="majorHAnsi" w:hAnsiTheme="majorHAnsi"/>
                <w:color w:val="FFFFFF" w:themeColor="background1"/>
                <w:sz w:val="15"/>
                <w:szCs w:val="15"/>
              </w:rPr>
              <w:t>Cust</w:t>
            </w:r>
          </w:p>
          <w:p w14:paraId="18EAAD3E"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7E04D007" w14:textId="77777777" w:rsidR="001B4851" w:rsidRDefault="001B4851" w:rsidP="001B4851">
            <w:pPr>
              <w:pStyle w:val="ProductList-Body"/>
              <w:tabs>
                <w:tab w:val="clear" w:pos="158"/>
                <w:tab w:val="left" w:pos="720"/>
              </w:tabs>
              <w:spacing w:line="254" w:lineRule="auto"/>
              <w:ind w:left="-108" w:right="-108"/>
              <w:jc w:val="center"/>
            </w:pPr>
            <w:r>
              <w:rPr>
                <w:rFonts w:asciiTheme="majorHAnsi" w:hAnsiTheme="majorHAnsi"/>
                <w:color w:val="FFFFFF" w:themeColor="background1"/>
                <w:sz w:val="15"/>
                <w:szCs w:val="15"/>
              </w:rPr>
              <w:t>Uni</w:t>
            </w:r>
          </w:p>
          <w:p w14:paraId="19AD98B4"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545"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33C7E41E"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Csomag</w:t>
            </w:r>
          </w:p>
        </w:tc>
      </w:tr>
      <w:tr w:rsidR="001B4851" w14:paraId="6AB94553" w14:textId="77777777" w:rsidTr="00410205">
        <w:trPr>
          <w:trHeight w:val="210"/>
        </w:trPr>
        <w:tc>
          <w:tcPr>
            <w:tcW w:w="2223"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AA10245"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E101E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3103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3418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6205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2FE2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CC42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E0FE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4841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CD75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D6AF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E2B9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B75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D9B4C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9419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5E4A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2516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9E21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367F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95AB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AA1A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88F2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9E02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92F7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E559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55B97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099AFB44" w14:textId="77777777" w:rsidTr="00410205">
        <w:trPr>
          <w:trHeight w:val="210"/>
        </w:trPr>
        <w:tc>
          <w:tcPr>
            <w:tcW w:w="2223" w:type="dxa"/>
            <w:tcBorders>
              <w:top w:val="nil"/>
              <w:left w:val="nil"/>
              <w:bottom w:val="dashSmallGap" w:sz="4" w:space="0" w:color="BFBFBF" w:themeColor="background1" w:themeShade="BF"/>
              <w:right w:val="nil"/>
            </w:tcBorders>
            <w:noWrap/>
            <w:vAlign w:val="center"/>
            <w:hideMark/>
          </w:tcPr>
          <w:p w14:paraId="60A57058"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 K1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D3CF1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C672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DBC5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F8E3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0367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7371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8895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9228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F363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ECDC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8BB7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D515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794B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1C75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A172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7CB6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2EEC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F499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F81FD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B6FF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2911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635E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F422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A8EF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EB72A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60F9D620"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61DD2"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2CB0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C34E7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6084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8EFC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45B0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5B17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57DB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5AA4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115D5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7022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ACF2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94F4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428C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CDDC3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54BF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F5E5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2871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48D1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667A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25A0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40CB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8AA5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B879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ECB8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B3FCE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5715385D"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9869E8"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23D2C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A12E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4165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ABD9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7E82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0FC2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E626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61ECE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93EA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5F22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D869D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1074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185D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8489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4DD1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34D5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BF2F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4526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9480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DFB6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19E3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F85F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404D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B76D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1AE6C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6CA08249"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202538"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0C29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5EE4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1ED7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F840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921A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C584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3BBD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A005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C16B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F85A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6389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6078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4D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C018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4480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C16A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38F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6CE6B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CB1E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2710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68ED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235D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7E58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E1C6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D46E8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0C438999"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31D88"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 K1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80E3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CC03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7DF6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2DDF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B361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7AC1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2833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0B50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E153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12EA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8B68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F59C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3B6A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3079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6634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A67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9ACA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2307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4AAB0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055A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1E7C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521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B6FA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825F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15B16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0289893E"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026982"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6592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E7C8A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85B4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33CC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FE47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D071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5F75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E935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7E03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E69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705D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7052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DAE6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80A8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8622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9C00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192BF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908B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F0CD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A50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195B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38D3C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1A54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D834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3244E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345F85BB"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62BBCE"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BB51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F097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4A4F6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4047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C4D5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725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028A3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D173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EFFAB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1E34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8AF0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F54A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FF5A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F866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3A7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09AE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733C9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E7B72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9642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2F22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F689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BBD0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F5F0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E67B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7CAF5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7A4EA5AF"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9A2AC7"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Skype Vállalati online verzió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67F7F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FEF1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3CF3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27CD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8B9BC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49F3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D3DC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8B11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FCF5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16D8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4C89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000D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C92C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83E3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71D2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6D10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D4A7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F74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5728A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F69E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FB29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3309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C9DC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D8B3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83D35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50989B6D"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3733EB"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CF964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C464A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562C1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73F7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A4D1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B255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391B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F99B3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3FA8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FB2F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25D7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96CA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9761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4382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A39C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787C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E1645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43A0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2C3C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DB41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18C9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8AB72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1EFA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4676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AFFD6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0C688018"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8F83FC"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rPr>
              <w:t>Telefonrendszer</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C716C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21EB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162C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7D97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D99C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0EC9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218E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235E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AAC8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A313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9F6B0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9567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7D1C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6928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F644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817C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5B29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04D2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BA66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BBF3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2AB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2816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BBBF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6C14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40C23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0D7CE6A0"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06DBB5"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rPr>
              <w:t>Hangkonferencia</w:t>
            </w:r>
            <w:r>
              <w:rPr>
                <w:rFonts w:asciiTheme="majorHAnsi" w:hAnsiTheme="majorHAnsi"/>
                <w:sz w:val="15"/>
                <w:szCs w:val="15"/>
              </w:rPr>
              <w:t xml:space="preserve">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7711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9697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1228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746F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AB0C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D62F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B7EC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C076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4526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A39C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71A2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4017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A342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E11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900E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4A94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F40A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70B03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534D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9673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A530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0BC9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ECBF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45D0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E2F27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639328C5"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A8335D"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C722D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908AD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A3F4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B62D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9B7AF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849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BB36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0DC2B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3D9F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CEF3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728DD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9328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507D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9A9AE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6251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945E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3BC6B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3813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03AC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B8F1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CC13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E2C3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3C30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CC29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B23B2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2ABF1396"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FE7DB"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Vállalati verzió</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E91A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780E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7E1E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2FEB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18B9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F28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625D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6B28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B9D9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A6F3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89ED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382F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503A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A963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1361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3D03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8987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ED59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3F39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3DE1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AE43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26BC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E631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BB45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210B6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0EFD179E"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5F1890"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3E39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2F67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72DF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1C4A8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4146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F9AD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93373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B0DE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1429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48C5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9F98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72C0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0DCE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7C4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273D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4389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B8EA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CBDC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8CFE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CF0F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50CF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F785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93B5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62AE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27F55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1A20FDD7"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7FB8F4"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MyAnalytics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7371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94E0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2AF1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3012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1320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91B1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15EE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3A9E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BABE4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30AE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5261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31DB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7DBC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678F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C881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E59F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D15C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8E84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3D11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975B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469C6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B76A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3F74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330D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96A41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2632544E"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B6D687"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Advanced Compliance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50E67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5380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2EFC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5AEF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4FA8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B5ED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128A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084E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165DD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BD4F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6780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76C0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8071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58A5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9559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66DB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B946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89FC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6CB9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D5D6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655A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0917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9DCC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8520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CFC1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7120246F" w14:textId="77777777" w:rsidTr="00410205">
        <w:trPr>
          <w:trHeight w:val="299"/>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90B7A"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9A2AA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4034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F22E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B871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A182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E831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84B5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F531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2CD2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5356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F4B6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D4A4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62ED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F29A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C91D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430E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536E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7469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B8AB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6288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CF7B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8F8D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DED4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55D1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D21FF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50295F39"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22A5E4"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Fenyegetések felderítése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43078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3941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500F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939A1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B365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0039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59D5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2711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87E2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D7ED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870B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948E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E2B0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530A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7C48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BCE7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D112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9235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ED18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9C02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C646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519B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847D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8CC1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5A3ED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3201EADC"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36F2A2"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07246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BED9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77F6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00E7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839A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8CBF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62FE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7A07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391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3C16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ED3C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F207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DE87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B4E7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EA23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1260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C36B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C5E4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A9CE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2C14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CCB4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0505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8089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EEFB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DEE4F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7F459589"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9BD6C3"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8AAC5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2539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3E8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14CA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A8C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2C7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4BE5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661F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975F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006F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6D61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107D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61C1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FA00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AFCF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67F9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8CB9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7720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ED21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E516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604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9AC8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BA08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99EA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58371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59863021"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6AD78"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B9A27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9BEB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5468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F3B5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3C54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424B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2285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3A9D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6809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F9CD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F926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F83A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9A30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F76A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E84A0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6CA21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34B5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BEDDB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BA95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D3B5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B2BD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C99E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9673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8C40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960D3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312BE365"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F13576"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Info Protection Premium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9CB0A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2E19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6658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0F07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6B11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4BCB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8730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20B7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FB7D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C8F7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9AD3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5F1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1B33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558D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AD0BD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CF12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B62A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41DB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25FF1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7822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9BF0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16E3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E20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3A2A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12D96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5EE79057"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BF6764"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Info Protection Premium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EE4F0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AA85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9FC7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7EED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1DCF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687C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3E94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86E8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4296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5F6E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E516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52FC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61BC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4E70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FDEC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B2F74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516F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0FCA9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BE5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33BB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6FC4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918F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0A30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A82A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C3357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4D51E71E"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993F94"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29192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61DA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D0DA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2768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AA46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1476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D014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7BA8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B481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9C15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C2EB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89D6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AAB5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B1FC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7F5F4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7DB6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99EE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176C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79ED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58E6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5A9D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25AF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80A0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64C2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C4F75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350BCD98"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1C5626"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21E39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423D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0CE9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279F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E671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53C6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A7EC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F5A5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9633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11EC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7CA8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0B8D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0D5B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4C39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09BC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75CB6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A318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19BC9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5A6F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2C94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FFB6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BDC1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7DB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FAE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C83E5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1CD25AF0"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DB1929"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6104A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D1EF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9B37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6858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CF60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6C20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D964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BDE1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300B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EBAA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B7A8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8491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7B13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78DD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91D5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66665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1277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3F6D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184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6E50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CDBD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9AEA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D17D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7E27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F8409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211A679E"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7759D"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7EC5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38DF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92E7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7815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9E3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5285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A0C9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2CFE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ECE3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948F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217F7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4514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FB29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4215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5E4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C8DF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E6EC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FDB24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CEE5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F467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ED6B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FE6A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4042C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D8E8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609AA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0E706EDC"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05D59E"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E0D13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7C58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1F15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43E8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02D3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3853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9D6C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1AE0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DB6D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CBC8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8B5F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9D6C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0F7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C118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85C8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278A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AFDF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F185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5D9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DEA9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E7E8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8AD5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3E306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3C4C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93196B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74C775E0"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59A91E"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9AA6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B2EB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B577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7C3F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633C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DFB1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777D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DCAC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7F87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31F4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4D0C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A02D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AB8F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66F3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54D2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D7F2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4A90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6516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DDC0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E927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5D9B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F00D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DF7E5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E815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B5714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548092EF"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01FE59"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Retail</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876C6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7987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10BA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301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A1EA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6B1E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3BE7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EA30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10846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3525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B541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5A07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9D23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271C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3CB6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F7F7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9EFE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4DAB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8677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7222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61E5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7BA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2CBA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DBC95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C707B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5CE0ECB2"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1BA48"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Sales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A445B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EE2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4122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4C2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EB3E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8C48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7D1B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6656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CF2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3159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123F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DA53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79A0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BD13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6BF7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C1BC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3D46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845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23C9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C438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677F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613B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1FB93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1232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7EADD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708FCB18"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E55AC8"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Talent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D876A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C05B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4D1D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2149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BF01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788E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B4C1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2460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62FC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38A9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947A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FC33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0E92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C49C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7AA1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4264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DD61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B688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5EF0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F3C7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FEDD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4ED1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8288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26A9A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47BFA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481DEC7A"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F53B9"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 xml:space="preserve">Microsoft Flow 1. csomag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EBD1B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987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331B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3DE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BDF1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A98A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E042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2E1D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F482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0DA5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4F5F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D3E7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2B32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08B8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6A7F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79A3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43C26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62A3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E1B0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FCB5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87C6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E882C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E221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9E109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EE401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11CE88C2"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5E5A7"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PowerApps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80FA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C9D2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4EEA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54E1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0DFA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F99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003F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5283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E3DD9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95C2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1EE2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A5D2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3AAB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B8B50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4934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2B45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D21E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A930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753E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A8F0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DA54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B902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61AC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DF4D9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B0844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13047D3E"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613778"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PowerApps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99CAE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94D9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18B1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2D6D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8C0E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C829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A57D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9629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581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BA7D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317D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624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B4E4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6024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268D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D9E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8973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EB72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4612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EF74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DCF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634E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88B84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130A6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84217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59729A62"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45710A"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Stream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E6B5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8D93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239C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9F214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D153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37FB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37C48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7A831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032D3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9A0F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120C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E39EE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4D71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CD7EC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4785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8C33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5341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C823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D523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83C6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024A9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4FA9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D79D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8465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2F162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6CA24BA7"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979F2"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Stream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7F24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479FC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5C9A8C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BB99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AFE7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1E35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EB6A0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4F7E2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8C3A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663A1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CEE07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60ED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4579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D16E5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2B1D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D907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C461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A2C9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E3C5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DE472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D543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413F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F236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F115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F9864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53FFE1C1"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3D4666"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Minecraft: Education Edition</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C26CE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9B0F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5D62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596D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7CB6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3474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210E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EA0B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96F6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41FE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8DE6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9B89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B4D2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B91E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948B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7BA1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A2E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EE4B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9303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AE7B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7895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C4A6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F716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DDB9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EE675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bl>
    <w:p w14:paraId="7E683E65" w14:textId="77777777" w:rsidR="00D45D3B" w:rsidRPr="00B97C59" w:rsidRDefault="00D45D3B" w:rsidP="00D45D3B">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742DED7" w14:textId="2910F823" w:rsidR="00911725" w:rsidRPr="00747204" w:rsidRDefault="00911725" w:rsidP="00911725">
      <w:pPr>
        <w:pStyle w:val="ProductList-Body"/>
      </w:pPr>
      <w:r>
        <w:rPr>
          <w:i/>
          <w:sz w:val="16"/>
          <w:szCs w:val="16"/>
          <w:vertAlign w:val="superscript"/>
        </w:rPr>
        <w:t>2</w:t>
      </w:r>
      <w:r>
        <w:rPr>
          <w:i/>
          <w:sz w:val="16"/>
          <w:szCs w:val="16"/>
        </w:rPr>
        <w:t xml:space="preserve"> </w:t>
      </w:r>
      <w:r w:rsidR="00E215A9">
        <w:rPr>
          <w:i/>
          <w:sz w:val="16"/>
          <w:szCs w:val="16"/>
        </w:rPr>
        <w:t>A fent meghatározott Online Szolgáltatásokon túl a Microsoft 365 is kielégíti a Termékfeltételekben a Windows Frissítési Garancia Felhasználónkénti licencre előírt SL-követelményeket</w:t>
      </w:r>
      <w:r>
        <w:rPr>
          <w:i/>
          <w:sz w:val="16"/>
          <w:szCs w:val="16"/>
        </w:rPr>
        <w:t>.</w:t>
      </w:r>
    </w:p>
    <w:p w14:paraId="4B6B99F9" w14:textId="77777777" w:rsidR="00911725" w:rsidRPr="00747204" w:rsidRDefault="00911725" w:rsidP="00911725">
      <w:pPr>
        <w:pStyle w:val="ProductList-Body"/>
      </w:pPr>
      <w:r>
        <w:rPr>
          <w:i/>
          <w:sz w:val="16"/>
          <w:szCs w:val="16"/>
          <w:vertAlign w:val="superscript"/>
        </w:rPr>
        <w:t>3</w:t>
      </w:r>
      <w:r>
        <w:rPr>
          <w:i/>
          <w:sz w:val="16"/>
          <w:szCs w:val="16"/>
        </w:rPr>
        <w:t xml:space="preserve"> Az, hogy az Office 365 Nagyvállalati E5 csomagba beletartozik-e a Skype Vállalati online verzió – Nyilvános Telefonhálózati Konferenciahívás szolgáltatás, a regionális elérhetőségtől függ. </w:t>
      </w:r>
    </w:p>
    <w:p w14:paraId="79FEC450" w14:textId="1A847ED5" w:rsidR="00911725" w:rsidRDefault="00911725" w:rsidP="00911725">
      <w:pPr>
        <w:pStyle w:val="ProductList-Body"/>
        <w:rPr>
          <w:i/>
          <w:sz w:val="16"/>
          <w:szCs w:val="16"/>
        </w:rPr>
      </w:pPr>
      <w:r>
        <w:rPr>
          <w:i/>
          <w:sz w:val="16"/>
          <w:szCs w:val="16"/>
          <w:vertAlign w:val="superscript"/>
        </w:rPr>
        <w:t>4</w:t>
      </w:r>
      <w:r>
        <w:rPr>
          <w:i/>
          <w:sz w:val="16"/>
          <w:szCs w:val="16"/>
        </w:rPr>
        <w:t xml:space="preserve"> A fent meghatározott Online Szolgáltatásokon túl a Dynamics 365 Unified Operations Csomag a Dynamics 365 Nagyvállalati kiadás </w:t>
      </w:r>
      <w:hyperlink r:id="rId66" w:history="1">
        <w:r>
          <w:rPr>
            <w:rStyle w:val="Hyperlink"/>
            <w:i/>
            <w:sz w:val="16"/>
            <w:szCs w:val="16"/>
          </w:rPr>
          <w:t>https://www.microsoft.com/en-us/dynamics365/pricing</w:t>
        </w:r>
      </w:hyperlink>
      <w:r>
        <w:rPr>
          <w:i/>
          <w:sz w:val="16"/>
          <w:szCs w:val="16"/>
        </w:rPr>
        <w:t xml:space="preserve"> webhelyen található Licencelési útmutatójának C függelékében ismertetett pénzügyi és üzemeltetési funkciókat is tartalmaz.</w:t>
      </w:r>
    </w:p>
    <w:p w14:paraId="0AC92F38" w14:textId="77777777" w:rsidR="001B4851" w:rsidRPr="00BA2331" w:rsidRDefault="001B4851" w:rsidP="001B4851">
      <w:pPr>
        <w:pStyle w:val="ProductList-Body"/>
      </w:pPr>
      <w:r>
        <w:rPr>
          <w:i/>
          <w:sz w:val="16"/>
          <w:szCs w:val="16"/>
          <w:vertAlign w:val="superscript"/>
        </w:rPr>
        <w:t>5</w:t>
      </w:r>
      <w:r>
        <w:rPr>
          <w:i/>
          <w:sz w:val="16"/>
          <w:szCs w:val="16"/>
        </w:rPr>
        <w:t>Részét képezi a Microsoft 365 Oktatási verzió A3 csomag Core CAL licenccel.</w:t>
      </w:r>
    </w:p>
    <w:p w14:paraId="374EA8ED" w14:textId="37178C0B" w:rsidR="00D67A4B" w:rsidRPr="00690C65" w:rsidRDefault="00BF1F50" w:rsidP="00E00FC7">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4" w:name="Attachment3"/>
      <w:bookmarkStart w:id="215" w:name="_Toc496703149"/>
      <w:r>
        <w:t>3. melléklet – Általános Szerződési Feltételek</w:t>
      </w:r>
      <w:bookmarkEnd w:id="214"/>
      <w:bookmarkEnd w:id="215"/>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E6B015C" w:rsidR="00FA6196" w:rsidRDefault="00FA6196" w:rsidP="00A914BF">
      <w:pPr>
        <w:pStyle w:val="ProductList-Body"/>
      </w:pPr>
      <w:r>
        <w:br w:type="page"/>
      </w:r>
    </w:p>
    <w:p w14:paraId="792E67C0" w14:textId="77777777" w:rsidR="00FA6196" w:rsidRPr="0008458E" w:rsidRDefault="00FA6196" w:rsidP="00FA6196">
      <w:pPr>
        <w:pStyle w:val="ProductList-SectionHeading"/>
        <w:outlineLvl w:val="0"/>
      </w:pPr>
      <w:bookmarkStart w:id="216" w:name="Attachment4"/>
      <w:bookmarkStart w:id="217" w:name="_Toc489605629"/>
      <w:bookmarkStart w:id="218" w:name="_Toc496703150"/>
      <w:r>
        <w:t>4. melléklet – Az Európai Unió Általános adatvédelmi rendeletének feltételei</w:t>
      </w:r>
      <w:bookmarkEnd w:id="216"/>
      <w:bookmarkEnd w:id="217"/>
      <w:bookmarkEnd w:id="218"/>
    </w:p>
    <w:p w14:paraId="044F32AE" w14:textId="77777777" w:rsidR="00FA6196" w:rsidRPr="0008458E" w:rsidRDefault="00FA6196" w:rsidP="00FA6196">
      <w:pPr>
        <w:pStyle w:val="ProductList-Body"/>
        <w:outlineLvl w:val="1"/>
      </w:pPr>
      <w:bookmarkStart w:id="219" w:name="_Hlk489289993"/>
      <w:r>
        <w:rPr>
          <w:rFonts w:cstheme="minorHAnsi"/>
          <w:b/>
          <w:szCs w:val="18"/>
        </w:rPr>
        <w:t xml:space="preserve">A. </w:t>
      </w:r>
      <w:bookmarkStart w:id="220" w:name="meghatározását"/>
      <w:bookmarkEnd w:id="220"/>
      <w:r>
        <w:rPr>
          <w:b/>
        </w:rPr>
        <w:t>Fogalommeghatározások</w:t>
      </w:r>
      <w:bookmarkEnd w:id="219"/>
    </w:p>
    <w:p w14:paraId="6D57EF7C" w14:textId="77777777" w:rsidR="00FA6196" w:rsidRPr="0008458E" w:rsidRDefault="00FA6196" w:rsidP="00FA6196">
      <w:pPr>
        <w:pStyle w:val="ProductList-Body"/>
      </w:pPr>
    </w:p>
    <w:p w14:paraId="618B63AD" w14:textId="77777777" w:rsidR="00FA6196" w:rsidRPr="0008458E" w:rsidRDefault="00FA6196" w:rsidP="00FA6196">
      <w:pPr>
        <w:pStyle w:val="ProductList-Body"/>
      </w:pPr>
      <w:r>
        <w:t>A jelen GDPR-feltételekben használt, de bennünk nem definiált fogalmak, például az „adatvédelmi incidens”, az „adatkezelés”, az „adatkezelő”, az „adatfeldolgozó” és az „érintett” jelentése megegyezik azoknak a GDPR 4. cikkében meghatározott jelentésével.</w:t>
      </w:r>
    </w:p>
    <w:p w14:paraId="3B7BD8F6" w14:textId="77777777" w:rsidR="00FA6196" w:rsidRPr="0008458E" w:rsidRDefault="00FA6196" w:rsidP="00FA6196">
      <w:pPr>
        <w:pStyle w:val="ProductList-Body"/>
      </w:pPr>
    </w:p>
    <w:p w14:paraId="193F2B8A" w14:textId="77777777" w:rsidR="00FA6196" w:rsidRPr="0008458E" w:rsidRDefault="00FA6196" w:rsidP="00FA6196">
      <w:pPr>
        <w:pStyle w:val="ProductList-Body"/>
      </w:pPr>
      <w:r>
        <w:rPr>
          <w:rFonts w:cstheme="minorHAnsi"/>
          <w:szCs w:val="18"/>
        </w:rPr>
        <w:t>A jelen GDPR-feltételekben a következő fogalommeghatározást is használjuk:</w:t>
      </w:r>
    </w:p>
    <w:p w14:paraId="2775FC44" w14:textId="77777777" w:rsidR="00FA6196" w:rsidRPr="0008458E" w:rsidRDefault="00FA6196" w:rsidP="00FA6196">
      <w:pPr>
        <w:pStyle w:val="ProductList-Body"/>
      </w:pPr>
    </w:p>
    <w:p w14:paraId="745B79D7" w14:textId="77777777" w:rsidR="00FA6196" w:rsidRPr="0008458E" w:rsidRDefault="00FA6196" w:rsidP="00FA6196">
      <w:pPr>
        <w:pStyle w:val="ProductList-Body"/>
      </w:pPr>
      <w:r>
        <w:t>A „</w:t>
      </w:r>
      <w:r>
        <w:rPr>
          <w:rFonts w:cstheme="minorHAnsi"/>
          <w:b/>
          <w:szCs w:val="18"/>
        </w:rPr>
        <w:t>További adatfeldolgozó</w:t>
      </w:r>
      <w:r>
        <w:rPr>
          <w:rFonts w:cstheme="minorHAnsi"/>
          <w:szCs w:val="18"/>
        </w:rPr>
        <w:t>” olyan más adatfeldolgozót jelent, amelyet a Microsoft a Személyes Adatok kezeléséhez és feldolgozásához használ.</w:t>
      </w:r>
    </w:p>
    <w:p w14:paraId="745E35B2" w14:textId="77777777" w:rsidR="00FA6196" w:rsidRPr="0008458E" w:rsidRDefault="00FA6196" w:rsidP="00FA6196">
      <w:pPr>
        <w:pStyle w:val="ProductList-Body"/>
      </w:pPr>
    </w:p>
    <w:p w14:paraId="5D3EF2F6" w14:textId="77777777" w:rsidR="00FA6196" w:rsidRPr="0008458E" w:rsidRDefault="00FA6196" w:rsidP="00FA6196">
      <w:pPr>
        <w:pStyle w:val="ProductList-Body"/>
        <w:outlineLvl w:val="1"/>
      </w:pPr>
      <w:r>
        <w:rPr>
          <w:b/>
        </w:rPr>
        <w:t xml:space="preserve">B. Szerepkörök és hatókör </w:t>
      </w:r>
    </w:p>
    <w:p w14:paraId="52FBA69A" w14:textId="77777777" w:rsidR="00FA6196" w:rsidRPr="0008458E" w:rsidRDefault="00FA6196" w:rsidP="00FA6196">
      <w:pPr>
        <w:pStyle w:val="ProductList-Body"/>
      </w:pPr>
    </w:p>
    <w:p w14:paraId="1B33369E" w14:textId="77777777" w:rsidR="00FA6196" w:rsidRPr="0008458E" w:rsidRDefault="00FA6196" w:rsidP="00FA6196">
      <w:pPr>
        <w:pStyle w:val="ProductList-Body"/>
        <w:spacing w:after="120"/>
        <w:ind w:left="158"/>
      </w:pPr>
      <w:r>
        <w:rPr>
          <w:b/>
        </w:rPr>
        <w:t>1.</w:t>
      </w:r>
      <w:r>
        <w:t xml:space="preserve"> A jelen GDPR-feltételek a GDPR hatókörén belül a Személyes Adatoknak az Ügyfél nevében a Microsoft által történő kezelésére vonatkoznak. </w:t>
      </w:r>
    </w:p>
    <w:p w14:paraId="16C3089E" w14:textId="77777777" w:rsidR="00FA6196" w:rsidRPr="0008458E" w:rsidRDefault="00FA6196" w:rsidP="00FA6196">
      <w:pPr>
        <w:pStyle w:val="ProductList-Body"/>
        <w:spacing w:after="120"/>
        <w:ind w:left="158"/>
      </w:pPr>
      <w:r>
        <w:rPr>
          <w:b/>
        </w:rPr>
        <w:t>2.</w:t>
      </w:r>
      <w:r>
        <w:t xml:space="preserve"> A jelen GDPR-feltételek vonatkozásában az Ügyfél és a Microsoft megállapodik abban, hogy az Ügyfél az Ügyfél Személyes Adatainak adatkezelője, a Microsoft pedig ezeknek az adatoknak az adatfeldolgozója, kivéve azt az esetet, amikor az Ügyfél a Személyes Adatok adatfeldolgozója, mely esetben a Microsoft további adatfeldolgozó. </w:t>
      </w:r>
    </w:p>
    <w:p w14:paraId="532E583C" w14:textId="77777777" w:rsidR="00FA6196" w:rsidRPr="0008458E" w:rsidRDefault="00FA6196" w:rsidP="00FA6196">
      <w:pPr>
        <w:pStyle w:val="ProductList-Body"/>
        <w:spacing w:after="120"/>
        <w:ind w:left="158"/>
      </w:pPr>
      <w:r>
        <w:rPr>
          <w:b/>
        </w:rPr>
        <w:t>3.</w:t>
      </w:r>
      <w:r>
        <w:t xml:space="preserve"> A jelen GDPR-feltételek nem korlátozzák és nem csökkentik a Microsoft által az OST-ben vagy a Microsoft és az Ügyfél között létrejött egyéb szerződésben az Ügyféllel szemben vállalt semmilyen adatvédelmi kötelezettségét. </w:t>
      </w:r>
    </w:p>
    <w:p w14:paraId="33FBD089" w14:textId="77777777" w:rsidR="00FA6196" w:rsidRPr="0008458E" w:rsidRDefault="00FA6196" w:rsidP="00FA6196">
      <w:pPr>
        <w:pStyle w:val="ProductList-Body"/>
        <w:spacing w:after="120"/>
        <w:ind w:left="158"/>
      </w:pPr>
      <w:r>
        <w:rPr>
          <w:b/>
        </w:rPr>
        <w:t>4.</w:t>
      </w:r>
      <w:r>
        <w:t xml:space="preserve"> A jelen GDPR-feltételek nem alkalmazandók az olyan esetekben, amikor a Microsoft a Személyes Adatok adatkezelője. </w:t>
      </w:r>
    </w:p>
    <w:p w14:paraId="5E7BF055" w14:textId="77777777" w:rsidR="00FA6196" w:rsidRPr="0008458E" w:rsidRDefault="00FA6196" w:rsidP="00FA6196">
      <w:pPr>
        <w:pStyle w:val="ProductList-Body"/>
      </w:pPr>
    </w:p>
    <w:p w14:paraId="53BFE18B" w14:textId="77777777" w:rsidR="00FA6196" w:rsidRPr="0008458E" w:rsidRDefault="00FA6196" w:rsidP="00FA6196">
      <w:pPr>
        <w:pStyle w:val="ProductList-Body"/>
        <w:outlineLvl w:val="1"/>
      </w:pPr>
      <w:r>
        <w:rPr>
          <w:b/>
        </w:rPr>
        <w:t>C. Releváns GDPR-kötelezettségek: 28., 32. és 33. cikk</w:t>
      </w:r>
    </w:p>
    <w:p w14:paraId="033C6439" w14:textId="77777777" w:rsidR="00FA6196" w:rsidRPr="0008458E" w:rsidRDefault="00FA6196" w:rsidP="00FA6196">
      <w:pPr>
        <w:pStyle w:val="ProductList-Body"/>
      </w:pPr>
    </w:p>
    <w:p w14:paraId="3EDD8033" w14:textId="77777777" w:rsidR="00FA6196" w:rsidRPr="0008458E" w:rsidRDefault="00FA6196" w:rsidP="00FA6196">
      <w:pPr>
        <w:pStyle w:val="ProductList-Body"/>
        <w:spacing w:after="120"/>
        <w:ind w:left="158"/>
      </w:pPr>
      <w:r>
        <w:rPr>
          <w:b/>
        </w:rPr>
        <w:t xml:space="preserve">1. </w:t>
      </w:r>
      <w:r>
        <w:t>A Microsoft az Ügyfél előzetesen írásban tett eseti vagy általános felhatalmazása nélkül további adatfeldolgozót nem vehet igénybe. 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 (28. cikk (2) bekezdés)</w:t>
      </w:r>
    </w:p>
    <w:p w14:paraId="528C05C9" w14:textId="77777777" w:rsidR="00FA6196" w:rsidRPr="0008458E" w:rsidRDefault="00FA6196" w:rsidP="00FA6196">
      <w:pPr>
        <w:pStyle w:val="ProductList-Body"/>
        <w:spacing w:after="120"/>
        <w:ind w:left="158"/>
      </w:pPr>
      <w:r>
        <w:rPr>
          <w:b/>
        </w:rPr>
        <w:t>2.</w:t>
      </w:r>
      <w: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mennyiségi licencszerződése határozza meg. A szerződés vagy más jogi aktus különösen előírja, hogy a Microsoft: </w:t>
      </w:r>
    </w:p>
    <w:p w14:paraId="60C6D805" w14:textId="77777777" w:rsidR="00FA6196" w:rsidRPr="0008458E" w:rsidRDefault="00FA6196" w:rsidP="00FA6196">
      <w:pPr>
        <w:pStyle w:val="ProductList-Body"/>
        <w:spacing w:after="120"/>
        <w:ind w:left="1440" w:hanging="720"/>
      </w:pPr>
      <w:r>
        <w:rPr>
          <w:b/>
        </w:rPr>
        <w:t>(a)</w:t>
      </w:r>
      <w:r>
        <w:tab/>
        <w:t xml:space="preserve">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 </w:t>
      </w:r>
    </w:p>
    <w:p w14:paraId="475A1627" w14:textId="77777777" w:rsidR="00FA6196" w:rsidRPr="0008458E" w:rsidRDefault="00FA6196" w:rsidP="00FA6196">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6610A3F1" w14:textId="77777777" w:rsidR="00FA6196" w:rsidRPr="0008458E" w:rsidRDefault="00FA6196" w:rsidP="00FA6196">
      <w:pPr>
        <w:pStyle w:val="ProductList-Body"/>
        <w:spacing w:after="120"/>
        <w:ind w:left="720"/>
      </w:pPr>
      <w:r>
        <w:rPr>
          <w:b/>
        </w:rPr>
        <w:t>(c)</w:t>
      </w:r>
      <w:r>
        <w:tab/>
        <w:t xml:space="preserve">meghozza a GDPR 32. cikkében előírt intézkedéseket; </w:t>
      </w:r>
    </w:p>
    <w:p w14:paraId="276E4339" w14:textId="77777777" w:rsidR="00FA6196" w:rsidRPr="0008458E" w:rsidRDefault="00FA6196" w:rsidP="00FA6196">
      <w:pPr>
        <w:pStyle w:val="ProductList-Body"/>
        <w:spacing w:after="120"/>
        <w:ind w:left="720"/>
      </w:pPr>
      <w:r>
        <w:rPr>
          <w:b/>
        </w:rPr>
        <w:t>(d)</w:t>
      </w:r>
      <w:r>
        <w:tab/>
        <w:t xml:space="preserve">tiszteletben tartja a további adatfeldolgozó igénybevételére vonatkozóan a 2. és 3. bekezdésben említett feltételeket; </w:t>
      </w:r>
    </w:p>
    <w:p w14:paraId="4C15A00C" w14:textId="77777777" w:rsidR="00FA6196" w:rsidRPr="0008458E" w:rsidRDefault="00FA6196" w:rsidP="00FA6196">
      <w:pPr>
        <w:pStyle w:val="ProductList-Body"/>
        <w:spacing w:after="120"/>
        <w:ind w:left="1440" w:hanging="720"/>
      </w:pPr>
      <w:r>
        <w:rPr>
          <w:b/>
        </w:rPr>
        <w:t>(e)</w:t>
      </w:r>
      <w:r>
        <w:tab/>
        <w:t xml:space="preserve">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 </w:t>
      </w:r>
    </w:p>
    <w:p w14:paraId="74A9CAFE" w14:textId="77777777" w:rsidR="00FA6196" w:rsidRPr="0008458E" w:rsidRDefault="00FA6196" w:rsidP="00FA6196">
      <w:pPr>
        <w:pStyle w:val="ProductList-Body"/>
        <w:spacing w:after="120"/>
        <w:ind w:left="1440" w:hanging="720"/>
      </w:pPr>
      <w:r>
        <w:rPr>
          <w:b/>
        </w:rPr>
        <w:t>(f)</w:t>
      </w:r>
      <w:r>
        <w:tab/>
        <w:t>segíti az Ügyfelet a GDPR 32–36. cikke szerinti kötelezettségek teljesítésében, figyelembe véve az adatkezelés jellegét és a Microsoft rendelkezésére álló információkat;</w:t>
      </w:r>
    </w:p>
    <w:p w14:paraId="30DD5BEC" w14:textId="77777777" w:rsidR="00FA6196" w:rsidRPr="0008458E" w:rsidRDefault="00FA6196" w:rsidP="00FA6196">
      <w:pPr>
        <w:pStyle w:val="ProductList-Body"/>
        <w:spacing w:after="120"/>
        <w:ind w:left="1440" w:hanging="720"/>
      </w:pPr>
      <w:r>
        <w:rPr>
          <w:b/>
        </w:rPr>
        <w:t>(g)</w:t>
      </w:r>
      <w:r>
        <w:tab/>
        <w:t xml:space="preserve">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 </w:t>
      </w:r>
    </w:p>
    <w:p w14:paraId="371C4B12" w14:textId="77777777" w:rsidR="00FA6196" w:rsidRPr="0008458E" w:rsidRDefault="00FA6196" w:rsidP="00FA6196">
      <w:pPr>
        <w:pStyle w:val="ProductList-Body"/>
        <w:spacing w:after="120"/>
        <w:ind w:left="1440" w:hanging="720"/>
      </w:pPr>
      <w:r>
        <w:rPr>
          <w:b/>
        </w:rPr>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5378BF50" w14:textId="77777777" w:rsidR="00FA6196" w:rsidRPr="0008458E" w:rsidRDefault="00FA6196" w:rsidP="00FA6196">
      <w:pPr>
        <w:pStyle w:val="ProductList-Body"/>
        <w:spacing w:after="120"/>
        <w:ind w:left="158"/>
      </w:pPr>
      <w:r>
        <w:t>A Microsoft haladéktalanul tájékoztatja az Ügyfelet, ha úgy véli, hogy annak valamely utasítása sérti a GDPR rendeletet vagy a tagállami vagy uniós adatvédelmi rendelkezéseket. (28. cikk (3) bekezdés)</w:t>
      </w:r>
    </w:p>
    <w:p w14:paraId="5A504EBB" w14:textId="77777777" w:rsidR="00FA6196" w:rsidRPr="0008458E" w:rsidRDefault="00FA6196" w:rsidP="00FA6196">
      <w:pPr>
        <w:pStyle w:val="ProductList-Body"/>
        <w:spacing w:after="120"/>
        <w:ind w:left="158"/>
      </w:pPr>
      <w:r>
        <w:rPr>
          <w:b/>
        </w:rPr>
        <w:t>3.</w:t>
      </w:r>
      <w: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 Ha a további adatfeldolgozó nem teljesíti adatvédelmi kötelezettségeit, a Microsoft teljes felelősséggel tartozik az Ügyfél felé a további adatfeldolgozó kötelezettségeinek a teljesítéséért. (28. cikk (4) bekezdés)</w:t>
      </w:r>
    </w:p>
    <w:p w14:paraId="55E940A3" w14:textId="77777777" w:rsidR="00FA6196" w:rsidRPr="0008458E" w:rsidRDefault="00FA6196" w:rsidP="00FA6196">
      <w:pPr>
        <w:pStyle w:val="ProductList-Body"/>
        <w:spacing w:after="120"/>
        <w:ind w:left="158"/>
      </w:pPr>
      <w:r>
        <w:rPr>
          <w:b/>
        </w:rPr>
        <w:t>4.</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 </w:t>
      </w:r>
    </w:p>
    <w:p w14:paraId="70618BD9" w14:textId="77777777" w:rsidR="00FA6196" w:rsidRPr="0008458E" w:rsidRDefault="00FA6196" w:rsidP="00FA6196">
      <w:pPr>
        <w:pStyle w:val="ProductList-Body"/>
        <w:spacing w:after="120"/>
        <w:ind w:left="720"/>
      </w:pPr>
      <w:r>
        <w:rPr>
          <w:rFonts w:cstheme="minorHAnsi"/>
          <w:b/>
          <w:szCs w:val="18"/>
        </w:rPr>
        <w:t>(a)</w:t>
      </w:r>
      <w:r>
        <w:rPr>
          <w:rFonts w:cstheme="minorHAnsi"/>
          <w:szCs w:val="18"/>
        </w:rPr>
        <w:tab/>
        <w:t xml:space="preserve">a Személyes Adatok álnevesítését és titkosítását; </w:t>
      </w:r>
    </w:p>
    <w:p w14:paraId="693EED7B" w14:textId="77777777" w:rsidR="00FA6196" w:rsidRPr="0008458E" w:rsidRDefault="00FA6196" w:rsidP="00FA6196">
      <w:pPr>
        <w:pStyle w:val="ProductList-Body"/>
        <w:spacing w:after="120"/>
        <w:ind w:left="1440" w:hanging="720"/>
      </w:pPr>
      <w:r>
        <w:rPr>
          <w:rFonts w:cstheme="minorHAnsi"/>
          <w:b/>
          <w:szCs w:val="18"/>
        </w:rPr>
        <w:t>(b)</w:t>
      </w:r>
      <w:r>
        <w:rPr>
          <w:rFonts w:cstheme="minorHAnsi"/>
          <w:szCs w:val="18"/>
        </w:rPr>
        <w:tab/>
        <w:t xml:space="preserve">a Személyes Adatok kezelésére használt rendszerek és szolgáltatások folyamatos bizalmas jellegének biztosítását, integritását, rendelkezésre állását és ellenálló képességét; </w:t>
      </w:r>
    </w:p>
    <w:p w14:paraId="2E296605" w14:textId="77777777" w:rsidR="00FA6196" w:rsidRPr="0008458E" w:rsidRDefault="00FA6196" w:rsidP="00FA6196">
      <w:pPr>
        <w:pStyle w:val="ProductList-Body"/>
        <w:spacing w:after="120"/>
        <w:ind w:left="1440" w:hanging="720"/>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053B9B99" w14:textId="77777777" w:rsidR="00FA6196" w:rsidRPr="0008458E" w:rsidRDefault="00FA6196" w:rsidP="00FA6196">
      <w:pPr>
        <w:pStyle w:val="ProductList-Body"/>
        <w:spacing w:after="120"/>
        <w:ind w:left="1440" w:hanging="720"/>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 (32. cikk (1) bekezdés)</w:t>
      </w:r>
    </w:p>
    <w:p w14:paraId="5ACCDE86" w14:textId="77777777" w:rsidR="00FA6196" w:rsidRPr="0008458E" w:rsidRDefault="00FA6196" w:rsidP="00FA6196">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 (32. cikk (2) bekezdés)</w:t>
      </w:r>
    </w:p>
    <w:p w14:paraId="00819F63" w14:textId="77777777" w:rsidR="00FA6196" w:rsidRPr="0008458E" w:rsidRDefault="00FA6196" w:rsidP="00FA6196">
      <w:pPr>
        <w:pStyle w:val="ProductList-Body"/>
        <w:spacing w:after="120"/>
        <w:ind w:left="158"/>
      </w:pPr>
      <w:r>
        <w:rPr>
          <w:b/>
        </w:rPr>
        <w:t>6.</w:t>
      </w:r>
      <w:r>
        <w:t xml:space="preserve"> Az Ügyfél és a Microsoft intézkedéseket hoz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 (32. cikk (4) bekezdés)</w:t>
      </w:r>
    </w:p>
    <w:p w14:paraId="07CC513D" w14:textId="77777777" w:rsidR="00FA6196" w:rsidRPr="0008458E" w:rsidRDefault="00FA6196" w:rsidP="00FA6196">
      <w:pPr>
        <w:pStyle w:val="ProductList-Body"/>
        <w:spacing w:after="120"/>
        <w:ind w:left="158"/>
      </w:pPr>
      <w:r>
        <w:rPr>
          <w:b/>
        </w:rPr>
        <w:t>7.</w:t>
      </w:r>
      <w:r>
        <w:t xml:space="preserve"> A Microsoft az adatvédelmi incidenst, az arról való tudomásszerzését követően indokolatlan késedelem nélkül bejelenti az Ügyfélnek. (33. cikk (2) bekezdés). Az említett bejelentésben legalább: </w:t>
      </w:r>
    </w:p>
    <w:p w14:paraId="44555472" w14:textId="77777777" w:rsidR="00FA6196" w:rsidRPr="0008458E" w:rsidRDefault="00FA6196" w:rsidP="00FA6196">
      <w:pPr>
        <w:pStyle w:val="ProductList-Body"/>
        <w:spacing w:after="120"/>
        <w:ind w:left="1440" w:hanging="720"/>
      </w:pPr>
      <w:r>
        <w:rPr>
          <w:b/>
        </w:rPr>
        <w:t>(a)</w:t>
      </w:r>
      <w:r>
        <w:tab/>
        <w:t>ismertetni kell az adatvédelmi incidens jellegét, beleértve – ha lehetséges – az érintettek kategóriáit és hozzávetőleges számát, valamint az incidenssel érintett adatok kategóriáit és hozzávetőleges számát;</w:t>
      </w:r>
    </w:p>
    <w:p w14:paraId="1895831A" w14:textId="77777777" w:rsidR="00FA6196" w:rsidRPr="0008458E" w:rsidRDefault="00FA6196" w:rsidP="00FA6196">
      <w:pPr>
        <w:pStyle w:val="ProductList-Body"/>
        <w:spacing w:after="120"/>
        <w:ind w:left="1440" w:hanging="720"/>
      </w:pPr>
      <w:r>
        <w:rPr>
          <w:b/>
        </w:rPr>
        <w:t>(b)</w:t>
      </w:r>
      <w:r>
        <w:tab/>
        <w:t>közölni kell az adatvédelmi tisztviselő vagy a további tájékoztatást nyújtó egyéb kapcsolattartó nevét és elérhetőségeit;</w:t>
      </w:r>
    </w:p>
    <w:p w14:paraId="3AD34AF9" w14:textId="77777777" w:rsidR="00FA6196" w:rsidRPr="0008458E" w:rsidRDefault="00FA6196" w:rsidP="00FA6196">
      <w:pPr>
        <w:pStyle w:val="ProductList-Body"/>
        <w:spacing w:after="120"/>
        <w:ind w:left="720"/>
      </w:pPr>
      <w:r>
        <w:rPr>
          <w:b/>
        </w:rPr>
        <w:t>(c)</w:t>
      </w:r>
      <w:r>
        <w:rPr>
          <w:b/>
        </w:rPr>
        <w:tab/>
      </w:r>
      <w:r>
        <w:t>ismertetni kell az adatvédelmi incidensből eredő, valószínűsíthető következményeket; valamint</w:t>
      </w:r>
    </w:p>
    <w:p w14:paraId="56EFF3B8" w14:textId="77777777" w:rsidR="00FA6196" w:rsidRPr="0008458E" w:rsidRDefault="00FA6196" w:rsidP="00FA6196">
      <w:pPr>
        <w:pStyle w:val="ProductList-Body"/>
        <w:spacing w:after="120"/>
        <w:ind w:left="1440" w:hanging="720"/>
      </w:pPr>
      <w:r>
        <w:rPr>
          <w:b/>
        </w:rPr>
        <w:t>(d)</w:t>
      </w:r>
      <w:r>
        <w:tab/>
        <w:t>ismertetni kell az adatkezelő által az adatvédelmi incidens orvoslására tett vagy tervezett intézkedéseket, beleértve adott esetben az adatvédelmi incidensből eredő esetleges hátrányos következmények enyhítését célzó intézkedéseket. (33. cikk (3) bekezdés)</w:t>
      </w:r>
    </w:p>
    <w:p w14:paraId="4E65BBB3" w14:textId="77777777" w:rsidR="00FA6196" w:rsidRPr="0008458E" w:rsidRDefault="00FA6196" w:rsidP="00FA6196">
      <w:pPr>
        <w:pStyle w:val="ProductList-Body"/>
      </w:pPr>
      <w:r>
        <w:br w:type="page"/>
      </w:r>
    </w:p>
    <w:p w14:paraId="2FDEA469" w14:textId="77777777" w:rsidR="00FA6196" w:rsidRPr="0008458E" w:rsidRDefault="00FA6196" w:rsidP="00FA6196">
      <w:pPr>
        <w:pStyle w:val="ProductList-SectionHeading"/>
        <w:outlineLvl w:val="0"/>
      </w:pPr>
      <w:bookmarkStart w:id="221" w:name="_Toc489605630"/>
      <w:bookmarkStart w:id="222" w:name="_Toc496703151"/>
      <w:bookmarkStart w:id="223" w:name="Appendix1_AdditionalGDPR"/>
      <w:r>
        <w:t>1. függelék – További GDPR-feltételek</w:t>
      </w:r>
      <w:bookmarkEnd w:id="221"/>
      <w:bookmarkEnd w:id="222"/>
    </w:p>
    <w:bookmarkEnd w:id="223"/>
    <w:p w14:paraId="0B561695" w14:textId="77777777" w:rsidR="00FA6196" w:rsidRPr="0008458E" w:rsidRDefault="00FA6196" w:rsidP="00FA6196">
      <w:pPr>
        <w:pStyle w:val="ProductList-Body"/>
        <w:numPr>
          <w:ilvl w:val="0"/>
          <w:numId w:val="45"/>
        </w:numPr>
        <w:outlineLvl w:val="1"/>
      </w:pPr>
      <w:r>
        <w:rPr>
          <w:b/>
        </w:rPr>
        <w:t xml:space="preserve"> További adatfeldolgozók </w:t>
      </w:r>
    </w:p>
    <w:p w14:paraId="00ACFBB8" w14:textId="77777777" w:rsidR="00FA6196" w:rsidRPr="0008458E" w:rsidRDefault="00FA6196" w:rsidP="00FA6196">
      <w:pPr>
        <w:pStyle w:val="ProductList-Body"/>
      </w:pPr>
    </w:p>
    <w:p w14:paraId="07416E0E" w14:textId="77777777" w:rsidR="00FA6196" w:rsidRPr="0008458E" w:rsidRDefault="00FA6196" w:rsidP="00FA6196">
      <w:pPr>
        <w:pStyle w:val="ProductList-Body"/>
        <w:spacing w:after="120"/>
        <w:ind w:left="158"/>
      </w:pPr>
      <w:r>
        <w:rPr>
          <w:b/>
        </w:rPr>
        <w:t>1.</w:t>
      </w:r>
      <w:r>
        <w:t xml:space="preserve"> Az Ügyfél hozzájárul ahhoz, hogy a Microsoft a jelen GDPR-feltételeknek megfelelően További adatfeldolgozókat vegyen igénybe a Személyes Adatok kezeléséhez. </w:t>
      </w:r>
    </w:p>
    <w:p w14:paraId="7427C901" w14:textId="77777777" w:rsidR="00FA6196" w:rsidRPr="0008458E" w:rsidRDefault="00FA6196" w:rsidP="00FA6196">
      <w:pPr>
        <w:pStyle w:val="ProductList-Body"/>
        <w:spacing w:after="120"/>
        <w:ind w:left="158"/>
      </w:pPr>
      <w:r>
        <w:rPr>
          <w:b/>
        </w:rPr>
        <w:t>2.</w:t>
      </w:r>
      <w:r>
        <w:t xml:space="preserve"> A Microsoft a További adatfeldolgozókkal olyan írásos szerződést fog kötni, amely szerint nekik legalább olyan szintű adatvédelmet kell biztosítaniuk, mint amilyent a jelen GDPR-feltételek a Microsoft számára előírnak. </w:t>
      </w:r>
    </w:p>
    <w:p w14:paraId="3557205D" w14:textId="77777777" w:rsidR="00FA6196" w:rsidRPr="0008458E" w:rsidRDefault="00FA6196" w:rsidP="00FA6196">
      <w:pPr>
        <w:pStyle w:val="ProductList-Body"/>
        <w:spacing w:after="120"/>
        <w:ind w:left="158"/>
      </w:pPr>
      <w:r>
        <w:rPr>
          <w:b/>
        </w:rPr>
        <w:t>3.</w:t>
      </w:r>
      <w:r>
        <w:t xml:space="preserve"> A Microsoft jelenlegi További adatfeldolgozóinak listája a https://aka.ms/Online_Serv_Subcontractor_List webhelyen található (ezt az URL-címet a Microsoft időről időre frissítheti). Legalább 14 nappal azelőtt, hogy egy új További adatfeldolgozó jogosultságot kapna a Személyes Adatok elérésére, a Microsoft frissíti a webhelyet, és az Ügyfél számára biztosít egy olyan eljárást, amellyel az Ügyfél értesülhet az adott frissítésről. Amikor a Microsoft adatfeldolgozó (nem pedig további adatfeldolgozó), a következő feltételek alkalmazandók:</w:t>
      </w:r>
    </w:p>
    <w:p w14:paraId="6A816EB8" w14:textId="77777777" w:rsidR="00FA6196" w:rsidRPr="0008458E" w:rsidRDefault="00FA6196" w:rsidP="00FA6196">
      <w:pPr>
        <w:pStyle w:val="ProductList-Body"/>
        <w:spacing w:after="120"/>
        <w:ind w:left="1440" w:hanging="720"/>
      </w:pPr>
      <w:r>
        <w:rPr>
          <w:b/>
        </w:rPr>
        <w:t>(a)</w:t>
      </w:r>
      <w:r>
        <w:rPr>
          <w:b/>
        </w:rPr>
        <w:tab/>
      </w:r>
      <w:r>
        <w:t xml:space="preserve">Ha az Ügyfél nem hagy jóvá egy új További adatfeldolgozót, akkor az Ügyfél büntetés nélkül lemondhatja az érintett Online Szolgáltatásra vonatkozó bármelyik előfizetését oly módon, hogy a felmondási időszak lejárta előtt olyan írásbeli lemondást nyújt be, amelyben kifejti a jóvá nem hagyás alapját. </w:t>
      </w:r>
    </w:p>
    <w:p w14:paraId="02816802" w14:textId="77777777" w:rsidR="00FA6196" w:rsidRPr="0008458E" w:rsidRDefault="00FA6196" w:rsidP="00FA6196">
      <w:pPr>
        <w:pStyle w:val="ProductList-Body"/>
        <w:spacing w:after="120"/>
        <w:ind w:left="1440" w:hanging="720"/>
      </w:pPr>
      <w:r>
        <w:rPr>
          <w:b/>
        </w:rPr>
        <w:t>(b)</w:t>
      </w:r>
      <w:r>
        <w:rPr>
          <w:b/>
        </w:rPr>
        <w:tab/>
      </w:r>
      <w:r>
        <w:t xml:space="preserve">Ha az érintett Online Szolgáltatás egy szolgáltatáscsomag (azaz egyszerre megvásárolt hasonló egyedi szolgáltatások) része, akkor a lemondás az egész szolgáltatáscsomagra vonatkozik. </w:t>
      </w:r>
    </w:p>
    <w:p w14:paraId="397FBC11" w14:textId="77777777" w:rsidR="00FA6196" w:rsidRPr="0008458E" w:rsidRDefault="00FA6196" w:rsidP="00FA6196">
      <w:pPr>
        <w:pStyle w:val="ProductList-Body"/>
        <w:spacing w:after="120"/>
        <w:ind w:left="1440" w:hanging="720"/>
      </w:pPr>
      <w:r>
        <w:rPr>
          <w:b/>
        </w:rPr>
        <w:t>(c)</w:t>
      </w:r>
      <w:r>
        <w:tab/>
        <w:t>Az Ügyfél vagy az Ügyfél viszonteladója számára a lemondást követően kiállított számlákról a Microsoft eltávolítja a lemondott Online Szolgáltatási előfizetés(ek)re vonatkozó fizetési kötelezettsége(ke)t.</w:t>
      </w:r>
    </w:p>
    <w:p w14:paraId="745E9983" w14:textId="77777777" w:rsidR="00FA6196" w:rsidRPr="0008458E" w:rsidRDefault="00FA6196" w:rsidP="00FA6196">
      <w:pPr>
        <w:pStyle w:val="ProductList-Body"/>
      </w:pPr>
    </w:p>
    <w:p w14:paraId="6C34366A" w14:textId="77777777" w:rsidR="00FA6196" w:rsidRPr="0008458E" w:rsidRDefault="00FA6196" w:rsidP="00FA6196">
      <w:pPr>
        <w:pStyle w:val="ProductList-Body"/>
        <w:numPr>
          <w:ilvl w:val="0"/>
          <w:numId w:val="45"/>
        </w:numPr>
        <w:outlineLvl w:val="1"/>
      </w:pPr>
      <w:r>
        <w:rPr>
          <w:b/>
        </w:rPr>
        <w:t xml:space="preserve"> Segítségnyújtás az Ügyfélnek az érintettektől érkező kérésekre adandó reakciók vonatkozásában</w:t>
      </w:r>
    </w:p>
    <w:p w14:paraId="2A187C37" w14:textId="77777777" w:rsidR="00FA6196" w:rsidRPr="0008458E" w:rsidRDefault="00FA6196" w:rsidP="00FA6196">
      <w:pPr>
        <w:pStyle w:val="ProductList-Body"/>
      </w:pPr>
    </w:p>
    <w:p w14:paraId="08621FA1" w14:textId="77777777" w:rsidR="00FA6196" w:rsidRPr="0008458E" w:rsidRDefault="00FA6196" w:rsidP="00FA6196">
      <w:pPr>
        <w:pStyle w:val="ProductList-Body"/>
        <w:spacing w:after="120"/>
        <w:ind w:left="158"/>
      </w:pPr>
      <w:r>
        <w:rPr>
          <w:b/>
        </w:rPr>
        <w:t>1.</w:t>
      </w:r>
      <w:r>
        <w:t xml:space="preserve"> A Microsoft elérhetővé teszi az Ügyfél számára érintettjeinek Személyes Adatait, és lehetőséget ad arra, hogy az Ügyfél teljesítse az érintetteknek a GDPR-ben biztosított egy vagy több joguk gyakorlására irányuló kéréseit a Termék funkcionalitásával és a Microsoftnak mint adatfeldolgozónak a szerepkörével összeegyeztethető módon. A Microsoft teljesíteni fogja az Ügyfél észszerű, az érintettek ilyen kéréseire adandó reakcióval kapcsolatos segítségkéréseit. </w:t>
      </w:r>
    </w:p>
    <w:p w14:paraId="37640834" w14:textId="77777777" w:rsidR="00FA6196" w:rsidRPr="0008458E" w:rsidRDefault="00FA6196" w:rsidP="00FA6196">
      <w:pPr>
        <w:pStyle w:val="ProductList-Body"/>
        <w:spacing w:after="120"/>
        <w:ind w:left="158"/>
      </w:pPr>
      <w:r>
        <w:rPr>
          <w:b/>
        </w:rPr>
        <w:t>2.</w:t>
      </w:r>
      <w:r>
        <w:t xml:space="preserve"> Ha a Microsoft az Ügyfél érintettjétől az adott érintettnek a GDPR-ben biztosított egy vagy több joga gyakorlására irányuló kérést kap, akkor a Microsoft az érintettet arra fogja kérni, hogy kérésével közvetlenül az Ügyfélhez forduljon.</w:t>
      </w:r>
    </w:p>
    <w:p w14:paraId="139B8CE2" w14:textId="77777777" w:rsidR="00FA6196" w:rsidRPr="0008458E" w:rsidRDefault="00FA6196" w:rsidP="00FA6196">
      <w:pPr>
        <w:pStyle w:val="ProductList-Body"/>
        <w:ind w:left="158"/>
      </w:pPr>
    </w:p>
    <w:p w14:paraId="51787359" w14:textId="77777777" w:rsidR="00FA6196" w:rsidRPr="0008458E" w:rsidRDefault="00FA6196" w:rsidP="00FA6196">
      <w:pPr>
        <w:pStyle w:val="ProductList-Body"/>
        <w:numPr>
          <w:ilvl w:val="0"/>
          <w:numId w:val="45"/>
        </w:numPr>
        <w:tabs>
          <w:tab w:val="clear" w:pos="158"/>
          <w:tab w:val="left" w:pos="207"/>
        </w:tabs>
        <w:outlineLvl w:val="1"/>
      </w:pPr>
      <w:r>
        <w:rPr>
          <w:b/>
        </w:rPr>
        <w:t>Személyes Adatok kezelése</w:t>
      </w:r>
    </w:p>
    <w:p w14:paraId="14EDEE7B" w14:textId="77777777" w:rsidR="00FA6196" w:rsidRPr="0008458E" w:rsidRDefault="00FA6196" w:rsidP="00FA6196">
      <w:pPr>
        <w:pStyle w:val="ProductList-Body"/>
      </w:pPr>
    </w:p>
    <w:p w14:paraId="06E2B3A9" w14:textId="77777777" w:rsidR="00FA6196" w:rsidRPr="0008458E" w:rsidRDefault="00FA6196" w:rsidP="00FA6196">
      <w:pPr>
        <w:pStyle w:val="ProductList-Body"/>
        <w:spacing w:after="120"/>
        <w:ind w:left="158"/>
      </w:pPr>
      <w:r>
        <w:rPr>
          <w:b/>
        </w:rPr>
        <w:t xml:space="preserve">1. </w:t>
      </w:r>
      <w:r>
        <w:t xml:space="preserve">Az Ügyfél mennyiségi licencszerződése (amely magában foglalja a jelen GDPR-feltételeket is), valamint a Termékbeli szolgáltatások Ügyfél általi használata és konfigurálása együttesen jelenti az Ügyfél által a Microsoftnak adott teljes és végleges utasításokat a Személyes Adatok kezelésének vonatkozásában. </w:t>
      </w:r>
    </w:p>
    <w:p w14:paraId="42131F1B" w14:textId="77777777" w:rsidR="00FA6196" w:rsidRPr="0008458E" w:rsidRDefault="00FA6196" w:rsidP="00FA6196">
      <w:pPr>
        <w:pStyle w:val="ProductList-Body"/>
        <w:spacing w:after="120"/>
        <w:ind w:left="158"/>
      </w:pPr>
      <w:r>
        <w:rPr>
          <w:b/>
        </w:rPr>
        <w:t xml:space="preserve">2. </w:t>
      </w:r>
      <w:r>
        <w:t>A Microsoft továbbíthatja is a Személyes Adatokat, ha ezt az alkalmazandó jogszabályok megkövetelik.</w:t>
      </w:r>
    </w:p>
    <w:p w14:paraId="729D17F0" w14:textId="77777777" w:rsidR="00FA6196" w:rsidRPr="0008458E" w:rsidRDefault="00FA6196" w:rsidP="00FA6196">
      <w:pPr>
        <w:pStyle w:val="ProductList-Body"/>
        <w:spacing w:after="120"/>
        <w:ind w:left="158"/>
      </w:pPr>
      <w:r>
        <w:rPr>
          <w:b/>
        </w:rPr>
        <w:t xml:space="preserve">3. </w:t>
      </w:r>
      <w:r>
        <w:t xml:space="preserve">A Microsoft biztosítja, hogy a Személyes Adatok kezelésében részt vevő munkatársai (i) a Személyes Adatokat kizárólag az Ügyfél utasításai alapján kezelik, kivéve, ha az ilyen kezelést az uniós, a tagállami vagy egyéb alkalmazandó jogszabályok írják elő, továbbá (ii) vállalják, hogy még szerződésük megszűnése után is titokban tartanak minden Személyes Adatot. </w:t>
      </w:r>
    </w:p>
    <w:p w14:paraId="0FAC36D2" w14:textId="77777777" w:rsidR="00FA6196" w:rsidRPr="0008458E" w:rsidRDefault="00FA6196" w:rsidP="00FA6196">
      <w:pPr>
        <w:pStyle w:val="ProductList-Body"/>
        <w:spacing w:after="120"/>
        <w:ind w:left="158"/>
      </w:pPr>
      <w:bookmarkStart w:id="224" w:name="_Hlk487172389"/>
      <w:r>
        <w:rPr>
          <w:b/>
        </w:rPr>
        <w:t xml:space="preserve">4. </w:t>
      </w:r>
      <w:r>
        <w:t xml:space="preserve">Az adatkezelés a GDPR-feltételek hatókörén belül a Személyes Adatokra korlátozódik, az adatkezelés időtartama pedig az az időszak, amely alatt az Ügyfél jogosult a Termék használatára, illetve amelyre az Ügyfél megállapodást kötött a Szakmai Szolgáltatások igénybevételére. Az adatkezelés jellegét és célját a Termék, illetve a Szakmai Szolgáltatások fogják meghatározni az Ügyfél mennyiségi licencszerződésnek megfelelően. A Termék vagy a Szakmai Szolgáltatások által kezelt Személyes Adatok típusai közé a GDPR 4. cikkében kifejezetten meghatározottakon kívül azok az egyéb Személyes Adatok tartoznak, amelyeket az Ügyfél a Terméknek vagy a Szakmai Szolgáltatásokra vonatkozó megállapodás alapján beküld. Az érintettek kategóriáit az Ügyfél képviselői és végfelhasználói, például alkalmazottjai, vállalkozói, munkatársai és ügyfelei alkotják. </w:t>
      </w:r>
    </w:p>
    <w:p w14:paraId="5CBFC7AA" w14:textId="77777777" w:rsidR="00FA6196" w:rsidRPr="0008458E" w:rsidRDefault="00FA6196" w:rsidP="00FA6196">
      <w:pPr>
        <w:pStyle w:val="ProductList-Body"/>
        <w:spacing w:after="120"/>
        <w:ind w:left="158"/>
      </w:pPr>
      <w:bookmarkStart w:id="225" w:name="_Hlk487172101"/>
      <w:bookmarkEnd w:id="224"/>
      <w:r>
        <w:rPr>
          <w:b/>
        </w:rPr>
        <w:t xml:space="preserve">5. </w:t>
      </w:r>
      <w:r>
        <w:t xml:space="preserve">Amikor lejár vagy megszűnik az Ügyfélnek a Termék használatára vonatkozó joga, illetve amikor véget ér az Ügyfélnek a Szakmai Szolgáltatások igénybevételére vonatkozó megállapodása, a Microsoft az alkalmazandó OST-ben az egyes Online Szolgáltatásokra meghatározott feltételeknek és idővonalnak megfelelően törli vagy visszaszolgáltatja a Személyes Adatokat, minden egyes termék esetében a Termék dokumentációjában foglaltak szerint, a Szakmai Szolgáltatások esetében pedig az alkalmazandó megállapodás feltételeiben megfogalmazottak szerint, kivéve, ha az uniós, a tagállami vagy egyéb alkalmazandó jogszabályok a Személyes Adatok tárolását írják elő. </w:t>
      </w:r>
    </w:p>
    <w:p w14:paraId="445BB97F" w14:textId="77777777" w:rsidR="00FA6196" w:rsidRPr="0008458E" w:rsidRDefault="00FA6196" w:rsidP="00FA6196">
      <w:pPr>
        <w:pStyle w:val="ProductList-Body"/>
        <w:ind w:left="158"/>
      </w:pPr>
    </w:p>
    <w:bookmarkEnd w:id="225"/>
    <w:p w14:paraId="0DE816D4" w14:textId="77777777" w:rsidR="00FA6196" w:rsidRPr="0008458E" w:rsidRDefault="00FA6196" w:rsidP="00FA6196">
      <w:pPr>
        <w:pStyle w:val="ProductList-Body"/>
        <w:keepNext/>
        <w:keepLines/>
        <w:numPr>
          <w:ilvl w:val="0"/>
          <w:numId w:val="45"/>
        </w:numPr>
        <w:ind w:left="173" w:hanging="173"/>
        <w:outlineLvl w:val="1"/>
      </w:pPr>
      <w:r>
        <w:rPr>
          <w:b/>
        </w:rPr>
        <w:t>Security</w:t>
      </w:r>
    </w:p>
    <w:p w14:paraId="1BC086C1" w14:textId="77777777" w:rsidR="00FA6196" w:rsidRPr="0008458E" w:rsidRDefault="00FA6196" w:rsidP="00FA6196">
      <w:pPr>
        <w:pStyle w:val="ProductList-Body"/>
        <w:keepNext/>
        <w:keepLines/>
      </w:pPr>
    </w:p>
    <w:p w14:paraId="43FE5562" w14:textId="77777777" w:rsidR="00FA6196" w:rsidRPr="0008458E" w:rsidRDefault="00FA6196" w:rsidP="00FA6196">
      <w:pPr>
        <w:pStyle w:val="ProductList-Body"/>
      </w:pPr>
      <w:r>
        <w:t xml:space="preserve">A Microsoft (i) az egyes Termékekre és a Szakmai Szolgáltatásokra vonatkozó írásos adatvédelmi szabályzatban (ez a szabályzat egy „Információbiztonsági Szabályzat”) meghatározottak szerint biztonsági gyakorlatot és szabályzatot tart fenn és követ a Személyes Adatok védelmére, továbbá (ii) figyelembe véve a titoktartási kötelezettségeket is, az Ügyfél számára elérhetővé teszi az Információbiztonsági Szabályzatot, a Termékre, illetve a Szakmai Szolgáltatásokra vonatkozóan érvényben lévő biztonsági intézkedések leírását, továbbá az Ügyfél által a Microsoft biztonsági gyakorlatára és szabályzataira vonatkozóan észszerű keretek között kért egyéb információkat. </w:t>
      </w:r>
    </w:p>
    <w:p w14:paraId="0F1E5E15" w14:textId="77777777" w:rsidR="00FA6196" w:rsidRPr="0008458E" w:rsidRDefault="00FA6196" w:rsidP="00FA6196">
      <w:pPr>
        <w:pStyle w:val="ProductList-Body"/>
      </w:pPr>
    </w:p>
    <w:p w14:paraId="1B0BF810" w14:textId="77777777" w:rsidR="00FA6196" w:rsidRPr="0008458E" w:rsidRDefault="00FA6196" w:rsidP="00FA6196">
      <w:pPr>
        <w:pStyle w:val="ProductList-Body"/>
        <w:numPr>
          <w:ilvl w:val="0"/>
          <w:numId w:val="45"/>
        </w:numPr>
        <w:outlineLvl w:val="1"/>
      </w:pPr>
      <w:r>
        <w:rPr>
          <w:b/>
        </w:rPr>
        <w:t>Adatvédelmi incidens</w:t>
      </w:r>
    </w:p>
    <w:p w14:paraId="35384CA3" w14:textId="77777777" w:rsidR="00FA6196" w:rsidRPr="0008458E" w:rsidRDefault="00FA6196" w:rsidP="00FA6196">
      <w:pPr>
        <w:pStyle w:val="ProductList-Body"/>
      </w:pPr>
    </w:p>
    <w:p w14:paraId="4BE0E65A" w14:textId="77777777" w:rsidR="00FA6196" w:rsidRPr="0008458E" w:rsidRDefault="00FA6196" w:rsidP="00FA6196">
      <w:pPr>
        <w:pStyle w:val="ProductList-Body"/>
      </w:pPr>
      <w:r>
        <w:t>A Microsoft minden tőle elvárható intézkedést megtesz annak érdekében, hogy segítse az Ügyfelet abban, hogy az Ügyfél teljesíteni tudja a GDPR 33. és 34. cikkében megfogalmazott, a megfelelő felügyelő hatóság és az adatvédelmi incidens érintettjeinek értesítésére vonatkozó értesítési kötelezettségét.</w:t>
      </w:r>
    </w:p>
    <w:p w14:paraId="0DF1DC12" w14:textId="77777777" w:rsidR="00FA6196" w:rsidRPr="0008458E" w:rsidRDefault="00FA6196" w:rsidP="00FA6196">
      <w:pPr>
        <w:pStyle w:val="ProductList-Body"/>
      </w:pPr>
    </w:p>
    <w:p w14:paraId="12945C0F" w14:textId="77777777" w:rsidR="00FA6196" w:rsidRPr="0008458E" w:rsidRDefault="00FA6196" w:rsidP="00FA6196">
      <w:pPr>
        <w:pStyle w:val="ProductList-Body"/>
        <w:numPr>
          <w:ilvl w:val="0"/>
          <w:numId w:val="45"/>
        </w:numPr>
        <w:outlineLvl w:val="1"/>
      </w:pPr>
      <w:r>
        <w:rPr>
          <w:b/>
        </w:rPr>
        <w:t>Az adatkezelési tevékenységek nyilvántartása</w:t>
      </w:r>
    </w:p>
    <w:p w14:paraId="609C63CB" w14:textId="77777777" w:rsidR="00FA6196" w:rsidRPr="0008458E" w:rsidRDefault="00FA6196" w:rsidP="00FA6196">
      <w:pPr>
        <w:pStyle w:val="ProductList-Body"/>
      </w:pPr>
    </w:p>
    <w:p w14:paraId="6AAD535C" w14:textId="77777777" w:rsidR="00FA6196" w:rsidRPr="0008458E" w:rsidRDefault="00FA6196" w:rsidP="00FA6196">
      <w:pPr>
        <w:pStyle w:val="ProductList-Body"/>
      </w:pPr>
      <w:r>
        <w:t>A Microsoft vezetni fogja a GDPR 30. cikke (2) bekezdésében előírt összes nyilvántartást, és amennyiben a Személyes Adatok Ügyfél nevében történő feldolgozása ezt lehetővé teszi, kérésre az Ügyfél rendelkezésére bocsátja ezeket a nyilvántartásokat.</w:t>
      </w:r>
    </w:p>
    <w:p w14:paraId="1663F0DA" w14:textId="77777777" w:rsidR="00FA6196" w:rsidRPr="0008458E" w:rsidRDefault="00FA6196" w:rsidP="00FA6196">
      <w:pPr>
        <w:pStyle w:val="ProductList-Body"/>
      </w:pPr>
    </w:p>
    <w:p w14:paraId="131B9B69" w14:textId="77777777" w:rsidR="00FA6196" w:rsidRPr="0008458E" w:rsidRDefault="00FA6196" w:rsidP="00FA6196">
      <w:pPr>
        <w:pStyle w:val="ProductList-Body"/>
        <w:numPr>
          <w:ilvl w:val="0"/>
          <w:numId w:val="45"/>
        </w:numPr>
        <w:ind w:left="180" w:hanging="180"/>
        <w:outlineLvl w:val="1"/>
      </w:pPr>
      <w:r>
        <w:rPr>
          <w:b/>
        </w:rPr>
        <w:t>Módosítás, kiegészítés és tartam</w:t>
      </w:r>
    </w:p>
    <w:p w14:paraId="2525D82C" w14:textId="77777777" w:rsidR="00FA6196" w:rsidRPr="0008458E" w:rsidRDefault="00FA6196" w:rsidP="00FA6196">
      <w:pPr>
        <w:pStyle w:val="ProductList-Body"/>
      </w:pPr>
    </w:p>
    <w:p w14:paraId="37E2DF56" w14:textId="77777777" w:rsidR="00FA6196" w:rsidRPr="0008458E" w:rsidRDefault="00FA6196" w:rsidP="00FA6196">
      <w:pPr>
        <w:pStyle w:val="ProductList-Body"/>
        <w:spacing w:after="120"/>
        <w:ind w:left="158"/>
      </w:pPr>
      <w:r>
        <w:rPr>
          <w:b/>
        </w:rPr>
        <w:t>1.</w:t>
      </w:r>
      <w:r>
        <w:t xml:space="preserve"> A Microsoftnak – az Ügyfél értesítése mellett – a következő esetekben jogában áll a jelen GDPR-feltételeket módosítani vagy kiegészíteni: (i) ha ezt egy felügyelő hatóság vagy más kormányzati vagy szabályozási hatóság vagy hivatal előírja, (ii) ha erre az alkalmazandó jogszabályok betartása érdekében van szükség, (iii) ha erre az Európai Bizottság által meghatározott általános szerződési feltételek átültetése érdekében van szükség, illetve (iv) ha erre egy jóváhagyott magatartási szabályzat vagy a GDPR 40., 42. és 43. cikke alapján jóváhagyott vagy tanúsított tanúsítási eljárás miatt van szükség. </w:t>
      </w:r>
    </w:p>
    <w:p w14:paraId="159EA76F" w14:textId="77777777" w:rsidR="00FA6196" w:rsidRPr="0008458E" w:rsidRDefault="00FA6196" w:rsidP="00FA6196">
      <w:pPr>
        <w:pStyle w:val="ProductList-Body"/>
        <w:spacing w:after="120"/>
        <w:ind w:left="158"/>
      </w:pPr>
      <w:r>
        <w:rPr>
          <w:b/>
        </w:rPr>
        <w:t>2.</w:t>
      </w:r>
      <w:r>
        <w:t xml:space="preserve"> A jelen GDPR-feltételek fenntartása mellett a Microsoft Termékspecifikus technikai, adatvédelmi vagy szabályozási dokumentumaiban időnként további információkat és részleteket adhat arra vonatkozóan, hogy miként hajtja végre a jelen GDPR-feltételek rendelkezéseit. </w:t>
      </w:r>
    </w:p>
    <w:p w14:paraId="028A01DA" w14:textId="77777777" w:rsidR="00FA6196" w:rsidRPr="0008458E" w:rsidRDefault="00FA6196" w:rsidP="00FA6196">
      <w:pPr>
        <w:pStyle w:val="ProductList-Body"/>
        <w:spacing w:after="120"/>
        <w:ind w:left="158"/>
      </w:pPr>
      <w:r>
        <w:rPr>
          <w:b/>
        </w:rPr>
        <w:t>3.</w:t>
      </w:r>
      <w:r>
        <w:t xml:space="preserve"> A jelen GDPR-feltételek a következő két dátum közül a későbbin lépnek hatályba: (a) a GDPR végrehajtásának megkezdésekor vagy (b) akkor, amikor az Ügyfél egy olyan Terméket használ vagy a Microsoft olyan Szakmai Szolgáltatásokat nyújt, amely(ek) esetében a Microsoft adatfeldolgozó vagy további adatfeldolgozó. </w:t>
      </w:r>
    </w:p>
    <w:p w14:paraId="0375C857" w14:textId="77777777" w:rsidR="00FA6196" w:rsidRPr="0008458E" w:rsidRDefault="00FA6196" w:rsidP="00FA6196"/>
    <w:p w14:paraId="6A202F8A"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DD8991" w14:textId="77777777" w:rsidR="00444643" w:rsidRDefault="00444643" w:rsidP="009A573F">
      <w:pPr>
        <w:spacing w:after="0" w:line="240" w:lineRule="auto"/>
      </w:pPr>
      <w:r>
        <w:separator/>
      </w:r>
    </w:p>
  </w:endnote>
  <w:endnote w:type="continuationSeparator" w:id="0">
    <w:p w14:paraId="4CA7F4B8" w14:textId="77777777" w:rsidR="00444643" w:rsidRDefault="00444643" w:rsidP="009A573F">
      <w:pPr>
        <w:spacing w:after="0" w:line="240" w:lineRule="auto"/>
      </w:pPr>
      <w:r>
        <w:continuationSeparator/>
      </w:r>
    </w:p>
  </w:endnote>
  <w:endnote w:type="continuationNotice" w:id="1">
    <w:p w14:paraId="35174D48" w14:textId="77777777" w:rsidR="00444643" w:rsidRDefault="0044464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B7A66A" w14:textId="77777777" w:rsidR="00BF1F50" w:rsidRDefault="00BF1F5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B4851" w:rsidRDefault="001B485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B4851" w:rsidRPr="00591643" w:rsidRDefault="001B485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0204A06A"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1B4851" w:rsidRPr="00C76DF3" w:rsidRDefault="00BF1F50"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1B4851" w:rsidRPr="00C76DF3" w:rsidRDefault="00BF1F50"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5225A" w14:textId="77777777" w:rsidR="001B4851" w:rsidRPr="00C76DF3" w:rsidRDefault="00BF1F50"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1B4851" w:rsidRPr="00C76DF3" w:rsidRDefault="00BF1F50"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ADA052" w14:textId="77777777" w:rsidR="001B4851" w:rsidRPr="00C76DF3" w:rsidRDefault="00BF1F50"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1B4851" w:rsidRPr="00C76DF3" w:rsidRDefault="00BF1F50"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7E537610" w14:textId="77777777" w:rsidR="001B4851" w:rsidRPr="00D45D3B" w:rsidRDefault="001B4851" w:rsidP="00D45D3B">
    <w:pPr>
      <w:pStyle w:val="Footer"/>
      <w:rPr>
        <w:sz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1B4851" w:rsidRPr="00C76DF3" w:rsidRDefault="00BF1F50" w:rsidP="004A2759">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1B4851" w:rsidRPr="00C76DF3" w:rsidRDefault="001B4851"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1B4851" w:rsidRPr="00C76DF3" w:rsidRDefault="00BF1F50" w:rsidP="004A2759">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1B4851" w:rsidRPr="00C76DF3" w:rsidRDefault="001B4851"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1B4851" w:rsidRPr="00C76DF3" w:rsidRDefault="00BF1F50" w:rsidP="004A2759">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1B4851" w:rsidRPr="00C76DF3" w:rsidRDefault="001B4851"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1B4851" w:rsidRPr="00C76DF3" w:rsidRDefault="00BF1F50" w:rsidP="004A2759">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1B4851" w:rsidRPr="00C76DF3" w:rsidRDefault="001B485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1B4851" w:rsidRPr="00C76DF3" w:rsidRDefault="00BF1F50" w:rsidP="004A2759">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1B4851" w:rsidRPr="00C76DF3" w:rsidRDefault="001B485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1B4851" w:rsidRPr="00C76DF3" w:rsidRDefault="00BF1F50" w:rsidP="004A2759">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1DDDE84" w14:textId="77777777" w:rsidR="001B4851" w:rsidRPr="00591643" w:rsidRDefault="001B4851" w:rsidP="00D45D3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1B4851" w:rsidRPr="00C76DF3" w:rsidRDefault="00BF1F50"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1B4851" w:rsidRPr="00C76DF3" w:rsidRDefault="00BF1F50"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1B4851" w:rsidRPr="00C76DF3" w:rsidRDefault="00BF1F50"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1B4851" w:rsidRPr="00C76DF3" w:rsidRDefault="00BF1F50"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1B4851" w:rsidRPr="00C76DF3" w:rsidRDefault="00BF1F50"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1B4851" w:rsidRPr="00C76DF3" w:rsidRDefault="00BF1F50"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D3251CC" w14:textId="77777777" w:rsidR="001B4851" w:rsidRPr="00D45D3B" w:rsidRDefault="001B4851"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72DBD362"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899B0" w14:textId="77777777" w:rsidR="001B4851" w:rsidRPr="00C76DF3" w:rsidRDefault="00BF1F50"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CCC304"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22E45" w14:textId="77777777" w:rsidR="001B4851" w:rsidRPr="00C76DF3" w:rsidRDefault="00BF1F50"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95E149"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F08DA8" w14:textId="77777777" w:rsidR="001B4851" w:rsidRPr="00C76DF3" w:rsidRDefault="00BF1F50"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771B3B"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C7EEC" w14:textId="77777777" w:rsidR="001B4851" w:rsidRPr="00C76DF3" w:rsidRDefault="00BF1F50"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C7E116D"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F7FCE" w14:textId="77777777" w:rsidR="001B4851" w:rsidRPr="00C76DF3" w:rsidRDefault="00BF1F50"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86C965"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8ED14" w14:textId="77777777" w:rsidR="001B4851" w:rsidRPr="00C76DF3" w:rsidRDefault="00BF1F50"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76493C80" w14:textId="77777777" w:rsidR="001B4851" w:rsidRPr="00D45D3B" w:rsidRDefault="001B4851"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1B4851" w:rsidRPr="00C76DF3" w:rsidRDefault="00BF1F50"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1B4851" w:rsidRPr="00C76DF3" w:rsidRDefault="00BF1F50"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1B4851" w:rsidRPr="00C76DF3" w:rsidRDefault="00BF1F50"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1B4851" w:rsidRPr="00C76DF3" w:rsidRDefault="00BF1F50"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1B4851" w:rsidRPr="00C76DF3" w:rsidRDefault="00BF1F50"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1B4851" w:rsidRPr="00C76DF3" w:rsidRDefault="00BF1F50"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56C66C9" w14:textId="77777777" w:rsidR="001B4851" w:rsidRPr="00D45D3B" w:rsidRDefault="001B4851"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69F0EC21"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66BD" w14:textId="77777777" w:rsidR="001B4851" w:rsidRPr="00C76DF3" w:rsidRDefault="00BF1F50"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6285E"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77178" w14:textId="77777777" w:rsidR="001B4851" w:rsidRPr="00C76DF3" w:rsidRDefault="00BF1F50"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B8E1D5"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C8F09" w14:textId="77777777" w:rsidR="001B4851" w:rsidRPr="00C76DF3" w:rsidRDefault="00BF1F50"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6C7F9E7"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CADE27" w14:textId="77777777" w:rsidR="001B4851" w:rsidRPr="00C76DF3" w:rsidRDefault="00BF1F50"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B9305F"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17AD0" w14:textId="77777777" w:rsidR="001B4851" w:rsidRPr="00C76DF3" w:rsidRDefault="00BF1F50"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15049"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1C861" w14:textId="77777777" w:rsidR="001B4851" w:rsidRPr="00C76DF3" w:rsidRDefault="00BF1F50"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5A9FA559" w14:textId="77777777" w:rsidR="001B4851" w:rsidRPr="00D45D3B" w:rsidRDefault="001B4851"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1B4851" w:rsidRPr="00C76DF3" w:rsidRDefault="00BF1F50"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1B4851" w:rsidRPr="00C76DF3" w:rsidRDefault="00BF1F50"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1B4851" w:rsidRPr="00C76DF3" w:rsidRDefault="00BF1F50"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1B4851" w:rsidRPr="00C76DF3" w:rsidRDefault="00BF1F50"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1B4851" w:rsidRPr="00C76DF3" w:rsidRDefault="00BF1F50"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1B4851" w:rsidRPr="00C76DF3" w:rsidRDefault="00BF1F50"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73419BAA" w14:textId="77777777" w:rsidR="001B4851" w:rsidRPr="00D45D3B" w:rsidRDefault="001B4851" w:rsidP="00D45D3B">
    <w:pPr>
      <w:pStyle w:val="Footer"/>
      <w:rPr>
        <w:sz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77108DC3" w14:textId="77777777" w:rsidTr="001B485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A79CB" w14:textId="77777777" w:rsidR="001B4851" w:rsidRPr="00C76DF3" w:rsidRDefault="00BF1F50" w:rsidP="001B4851">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2F1C50" w14:textId="77777777" w:rsidR="001B4851" w:rsidRPr="00C76DF3" w:rsidRDefault="001B4851" w:rsidP="001B485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1269" w14:textId="77777777" w:rsidR="001B4851" w:rsidRPr="00C76DF3" w:rsidRDefault="00BF1F50" w:rsidP="001B4851">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F52EF8" w14:textId="77777777" w:rsidR="001B4851" w:rsidRPr="00C76DF3" w:rsidRDefault="001B4851" w:rsidP="001B485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BE6E" w14:textId="77777777" w:rsidR="001B4851" w:rsidRPr="00C76DF3" w:rsidRDefault="00BF1F50" w:rsidP="001B4851">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5F14FBC" w14:textId="77777777" w:rsidR="001B4851" w:rsidRPr="00C76DF3" w:rsidRDefault="001B4851" w:rsidP="001B485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CCDF7" w14:textId="77777777" w:rsidR="001B4851" w:rsidRPr="00C76DF3" w:rsidRDefault="00BF1F50" w:rsidP="001B4851">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C66182" w14:textId="77777777" w:rsidR="001B4851" w:rsidRPr="00C76DF3" w:rsidRDefault="001B4851"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79DD4" w14:textId="77777777" w:rsidR="001B4851" w:rsidRPr="00C76DF3" w:rsidRDefault="00BF1F50" w:rsidP="001B4851">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8EB38B" w14:textId="77777777" w:rsidR="001B4851" w:rsidRPr="00C76DF3" w:rsidRDefault="001B4851"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8ABA0E" w14:textId="77777777" w:rsidR="001B4851" w:rsidRPr="00C76DF3" w:rsidRDefault="00BF1F50" w:rsidP="001B4851">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3D40497C" w14:textId="77777777" w:rsidR="001B4851" w:rsidRPr="00591643" w:rsidRDefault="001B4851"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47F09F54" w14:textId="77777777" w:rsidTr="001B485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32AD3" w14:textId="77777777" w:rsidR="001B4851" w:rsidRPr="00C76DF3" w:rsidRDefault="00BF1F50" w:rsidP="001B4851">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1EDCCE" w14:textId="77777777" w:rsidR="001B4851" w:rsidRPr="00C76DF3" w:rsidRDefault="001B4851" w:rsidP="001B485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9CA37" w14:textId="77777777" w:rsidR="001B4851" w:rsidRPr="00C76DF3" w:rsidRDefault="00BF1F50" w:rsidP="001B4851">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F71BB" w14:textId="77777777" w:rsidR="001B4851" w:rsidRPr="00C76DF3" w:rsidRDefault="001B4851" w:rsidP="001B485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ACCED" w14:textId="77777777" w:rsidR="001B4851" w:rsidRPr="00C76DF3" w:rsidRDefault="00BF1F50" w:rsidP="001B4851">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DF49090" w14:textId="77777777" w:rsidR="001B4851" w:rsidRPr="00C76DF3" w:rsidRDefault="001B4851" w:rsidP="001B485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5AD6CE" w14:textId="77777777" w:rsidR="001B4851" w:rsidRPr="00C76DF3" w:rsidRDefault="00BF1F50" w:rsidP="001B4851">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9EF654A" w14:textId="77777777" w:rsidR="001B4851" w:rsidRPr="00C76DF3" w:rsidRDefault="001B4851"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0DBA86" w14:textId="77777777" w:rsidR="001B4851" w:rsidRPr="00C76DF3" w:rsidRDefault="00BF1F50" w:rsidP="001B4851">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97D13" w14:textId="77777777" w:rsidR="001B4851" w:rsidRPr="00C76DF3" w:rsidRDefault="001B4851"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0005F1" w14:textId="77777777" w:rsidR="001B4851" w:rsidRPr="00C76DF3" w:rsidRDefault="00BF1F50" w:rsidP="001B4851">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6BFB29E2" w14:textId="77777777" w:rsidR="001B4851" w:rsidRPr="00591643" w:rsidRDefault="001B485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1B4851" w:rsidRPr="00C76DF3" w:rsidRDefault="00BF1F50" w:rsidP="004A2759">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1B4851" w:rsidRPr="00C76DF3" w:rsidRDefault="001B4851"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1B4851" w:rsidRPr="00C76DF3" w:rsidRDefault="00BF1F50" w:rsidP="004A2759">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1B4851" w:rsidRPr="00C76DF3" w:rsidRDefault="001B4851"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1B4851" w:rsidRPr="00C76DF3" w:rsidRDefault="00BF1F50" w:rsidP="004A2759">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1B4851" w:rsidRPr="00C76DF3" w:rsidRDefault="001B4851"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1B4851" w:rsidRPr="00C76DF3" w:rsidRDefault="00BF1F50" w:rsidP="004A2759">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1B4851" w:rsidRPr="00C76DF3" w:rsidRDefault="001B485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1B4851" w:rsidRPr="00C76DF3" w:rsidRDefault="00BF1F50" w:rsidP="004A2759">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1B4851" w:rsidRPr="00C76DF3" w:rsidRDefault="001B485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1B4851" w:rsidRPr="00C76DF3" w:rsidRDefault="00BF1F50" w:rsidP="004A2759">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6CAFA448" w14:textId="77777777" w:rsidR="001B4851" w:rsidRPr="00591643" w:rsidRDefault="001B4851" w:rsidP="00FE202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4851" w:rsidRPr="00C76DF3" w14:paraId="7EEFE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8D34B" w14:textId="77777777" w:rsidR="001B4851" w:rsidRPr="00C76DF3" w:rsidRDefault="00BF1F50" w:rsidP="0059164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EAD4D" w14:textId="77777777" w:rsidR="001B4851" w:rsidRPr="00C76DF3" w:rsidRDefault="001B4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B40A1" w14:textId="77777777" w:rsidR="001B4851" w:rsidRPr="00C76DF3" w:rsidRDefault="00BF1F50" w:rsidP="0059164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62A4" w14:textId="77777777" w:rsidR="001B4851" w:rsidRPr="00C76DF3" w:rsidRDefault="001B4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3F4B0" w14:textId="77777777" w:rsidR="001B4851" w:rsidRPr="00C76DF3" w:rsidRDefault="00BF1F50" w:rsidP="003812FE">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7EC5E1" w14:textId="77777777" w:rsidR="001B4851" w:rsidRPr="00C76DF3" w:rsidRDefault="001B4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9F638" w14:textId="77777777" w:rsidR="001B4851" w:rsidRPr="00C76DF3" w:rsidRDefault="00BF1F50" w:rsidP="0059164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A601"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17CE" w14:textId="77777777" w:rsidR="001B4851" w:rsidRPr="00C76DF3" w:rsidRDefault="00BF1F50" w:rsidP="003812FE">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161074"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0B15" w14:textId="77777777" w:rsidR="001B4851" w:rsidRPr="00C76DF3" w:rsidRDefault="00BF1F50" w:rsidP="003812FE">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rPr>
              <w:t>Mellékelt dokumentumok</w:t>
            </w:r>
          </w:hyperlink>
        </w:p>
      </w:tc>
    </w:tr>
  </w:tbl>
  <w:p w14:paraId="55C04D42" w14:textId="77777777" w:rsidR="001B4851" w:rsidRPr="00591643" w:rsidRDefault="001B485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29256C19"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A6B33" w14:textId="77777777" w:rsidR="001B4851" w:rsidRPr="00C76DF3" w:rsidRDefault="00BF1F50" w:rsidP="00E00FC7">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0F6995" w14:textId="77777777" w:rsidR="001B4851" w:rsidRPr="00C76DF3" w:rsidRDefault="001B4851" w:rsidP="00E00FC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23BBE" w14:textId="77777777" w:rsidR="001B4851" w:rsidRPr="00C76DF3" w:rsidRDefault="00BF1F50" w:rsidP="00E00FC7">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CAADDB" w14:textId="77777777" w:rsidR="001B4851" w:rsidRPr="00C76DF3" w:rsidRDefault="001B4851" w:rsidP="00E00FC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C8F7C" w14:textId="77777777" w:rsidR="001B4851" w:rsidRPr="00C76DF3" w:rsidRDefault="00BF1F50" w:rsidP="00E00FC7">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997B96" w14:textId="77777777" w:rsidR="001B4851" w:rsidRPr="00C76DF3" w:rsidRDefault="001B4851" w:rsidP="00E00FC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06ED" w14:textId="77777777" w:rsidR="001B4851" w:rsidRPr="00C76DF3" w:rsidRDefault="00BF1F50" w:rsidP="00E00FC7">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B419F57" w14:textId="77777777" w:rsidR="001B4851" w:rsidRPr="00C76DF3" w:rsidRDefault="001B4851"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AC65D" w14:textId="77777777" w:rsidR="001B4851" w:rsidRPr="00C76DF3" w:rsidRDefault="00BF1F50" w:rsidP="00E00FC7">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8BE12" w14:textId="77777777" w:rsidR="001B4851" w:rsidRPr="00C76DF3" w:rsidRDefault="001B4851"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07BAE" w14:textId="77777777" w:rsidR="001B4851" w:rsidRPr="00C76DF3" w:rsidRDefault="00BF1F50" w:rsidP="00E00FC7">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20CF3FC" w14:textId="77777777" w:rsidR="001B4851" w:rsidRPr="00591643" w:rsidRDefault="001B4851"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4851"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1B4851" w:rsidRPr="00C76DF3" w:rsidRDefault="00BF1F50" w:rsidP="0059164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1B4851" w:rsidRPr="00C76DF3" w:rsidRDefault="001B4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1B4851" w:rsidRPr="00C76DF3" w:rsidRDefault="00BF1F50" w:rsidP="0059164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1B4851" w:rsidRPr="00C76DF3" w:rsidRDefault="001B4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1B4851" w:rsidRPr="00C76DF3" w:rsidRDefault="00BF1F50" w:rsidP="003812FE">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1B4851" w:rsidRPr="00C76DF3" w:rsidRDefault="001B4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1B4851" w:rsidRPr="00C76DF3" w:rsidRDefault="00BF1F50" w:rsidP="0059164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1B4851" w:rsidRPr="00C76DF3" w:rsidRDefault="00BF1F50" w:rsidP="003812FE">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1B4851" w:rsidRPr="00C76DF3" w:rsidRDefault="00BF1F50" w:rsidP="003812FE">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rPr>
              <w:t>Mellékelt dokumentumok</w:t>
            </w:r>
          </w:hyperlink>
        </w:p>
      </w:tc>
    </w:tr>
  </w:tbl>
  <w:p w14:paraId="08B83CB1" w14:textId="77777777" w:rsidR="001B4851" w:rsidRPr="00591643" w:rsidRDefault="001B485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4851"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1B4851" w:rsidRPr="00C76DF3" w:rsidRDefault="00BF1F50" w:rsidP="0059164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1B4851" w:rsidRPr="00C76DF3" w:rsidRDefault="001B4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1B4851" w:rsidRPr="00C76DF3" w:rsidRDefault="00BF1F50" w:rsidP="0059164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1B4851" w:rsidRPr="00C76DF3" w:rsidRDefault="001B4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1B4851" w:rsidRPr="00C76DF3" w:rsidRDefault="00BF1F50" w:rsidP="003812FE">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1B4851" w:rsidRPr="00C76DF3" w:rsidRDefault="001B4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1B4851" w:rsidRPr="00C76DF3" w:rsidRDefault="00BF1F50" w:rsidP="0059164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1B4851" w:rsidRPr="00C76DF3" w:rsidRDefault="00BF1F50" w:rsidP="003812FE">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1B4851" w:rsidRPr="00C76DF3" w:rsidRDefault="00BF1F50" w:rsidP="003812FE">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rPr>
              <w:t>Mellékelt dokumentumok</w:t>
            </w:r>
          </w:hyperlink>
        </w:p>
      </w:tc>
    </w:tr>
  </w:tbl>
  <w:p w14:paraId="38CDF152" w14:textId="77777777" w:rsidR="001B4851" w:rsidRPr="00591643" w:rsidRDefault="001B485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4851"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1B4851" w:rsidRPr="00C76DF3" w:rsidRDefault="00BF1F50" w:rsidP="0059164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1B4851" w:rsidRPr="00C76DF3" w:rsidRDefault="001B4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1B4851" w:rsidRPr="00C76DF3" w:rsidRDefault="00BF1F50" w:rsidP="0059164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1B4851" w:rsidRPr="00C76DF3" w:rsidRDefault="001B4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1B4851" w:rsidRPr="00C76DF3" w:rsidRDefault="00BF1F50" w:rsidP="003812FE">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1B4851" w:rsidRPr="00C76DF3" w:rsidRDefault="001B4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1B4851" w:rsidRPr="00C76DF3" w:rsidRDefault="00BF1F50" w:rsidP="0059164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1B4851" w:rsidRPr="00C76DF3" w:rsidRDefault="00BF1F50" w:rsidP="003812FE">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1B4851" w:rsidRPr="00C76DF3" w:rsidRDefault="00BF1F50" w:rsidP="003812FE">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rPr>
              <w:t>Mellékelt dokumentumok</w:t>
            </w:r>
          </w:hyperlink>
        </w:p>
      </w:tc>
    </w:tr>
  </w:tbl>
  <w:p w14:paraId="7A242047" w14:textId="77777777" w:rsidR="001B4851" w:rsidRPr="00591643" w:rsidRDefault="001B485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1B4851" w:rsidRPr="00C76DF3" w:rsidRDefault="00BF1F50" w:rsidP="0072026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1B4851" w:rsidRPr="00C76DF3" w:rsidRDefault="001B4851"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1B4851" w:rsidRPr="00C76DF3" w:rsidRDefault="00BF1F50" w:rsidP="0072026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1B4851" w:rsidRPr="00C76DF3" w:rsidRDefault="001B4851"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1B4851" w:rsidRPr="00C76DF3" w:rsidRDefault="00BF1F50" w:rsidP="00720263">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1B4851" w:rsidRPr="00C76DF3" w:rsidRDefault="001B4851"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1B4851" w:rsidRPr="00C76DF3" w:rsidRDefault="00BF1F50" w:rsidP="0072026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1B4851" w:rsidRPr="00C76DF3" w:rsidRDefault="001B4851"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1B4851" w:rsidRPr="00C76DF3" w:rsidRDefault="00BF1F50" w:rsidP="00720263">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1B4851" w:rsidRPr="00C76DF3" w:rsidRDefault="001B4851"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1B4851" w:rsidRPr="00C76DF3" w:rsidRDefault="00BF1F50" w:rsidP="00720263">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0B4967AF" w14:textId="77777777" w:rsidR="001B4851" w:rsidRPr="00591643" w:rsidRDefault="001B4851" w:rsidP="00A61B1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1B4851" w:rsidRPr="00C76DF3" w:rsidRDefault="00BF1F50" w:rsidP="0072026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1B4851" w:rsidRPr="00C76DF3" w:rsidRDefault="001B4851"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1B4851" w:rsidRPr="00C76DF3" w:rsidRDefault="00BF1F50" w:rsidP="0072026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1B4851" w:rsidRPr="00C76DF3" w:rsidRDefault="001B4851"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1B4851" w:rsidRPr="00C76DF3" w:rsidRDefault="00BF1F50" w:rsidP="00720263">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1B4851" w:rsidRPr="00C76DF3" w:rsidRDefault="001B4851"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1B4851" w:rsidRPr="00C76DF3" w:rsidRDefault="00BF1F50" w:rsidP="0072026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1B4851" w:rsidRPr="00C76DF3" w:rsidRDefault="001B4851"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1B4851" w:rsidRPr="00C76DF3" w:rsidRDefault="00BF1F50" w:rsidP="00720263">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1B4851" w:rsidRPr="00C76DF3" w:rsidRDefault="001B4851"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1B4851" w:rsidRPr="00C76DF3" w:rsidRDefault="00BF1F50" w:rsidP="00720263">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7BA898D" w14:textId="77777777" w:rsidR="001B4851" w:rsidRPr="00591643" w:rsidRDefault="001B4851"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EE0D89" w14:textId="77777777" w:rsidR="00444643" w:rsidRDefault="00444643" w:rsidP="009A573F">
      <w:pPr>
        <w:spacing w:after="0" w:line="240" w:lineRule="auto"/>
      </w:pPr>
      <w:r>
        <w:separator/>
      </w:r>
    </w:p>
  </w:footnote>
  <w:footnote w:type="continuationSeparator" w:id="0">
    <w:p w14:paraId="6BE624EA" w14:textId="77777777" w:rsidR="00444643" w:rsidRDefault="00444643" w:rsidP="009A573F">
      <w:pPr>
        <w:spacing w:after="0" w:line="240" w:lineRule="auto"/>
      </w:pPr>
      <w:r>
        <w:continuationSeparator/>
      </w:r>
    </w:p>
  </w:footnote>
  <w:footnote w:type="continuationNotice" w:id="1">
    <w:p w14:paraId="19ADC1EC" w14:textId="77777777" w:rsidR="00444643" w:rsidRDefault="0044464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8488EE" w14:textId="77777777" w:rsidR="00BF1F50" w:rsidRDefault="00BF1F5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D7FFD9" w14:textId="77777777" w:rsidR="00BF1F50" w:rsidRDefault="00BF1F5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B4851" w:rsidRPr="004D27A6" w:rsidRDefault="001B485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3A99215" w:rsidR="001B4851" w:rsidRPr="00171B2E" w:rsidRDefault="00BF1F50"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1B4851" w:rsidRPr="00057E77">
              <w:rPr>
                <w:color w:val="404040" w:themeColor="text1" w:themeTint="BF"/>
                <w:sz w:val="16"/>
                <w:szCs w:val="16"/>
              </w:rPr>
              <w:t xml:space="preserve">A Microsoft Online Szolgáltatások Nagybani Licencbe Adására vonatkozó Feltételek (magyar, </w:t>
            </w:r>
            <w:r w:rsidR="001B4851">
              <w:rPr>
                <w:color w:val="404040" w:themeColor="text1" w:themeTint="BF"/>
                <w:sz w:val="16"/>
                <w:szCs w:val="16"/>
              </w:rPr>
              <w:t>2017. november</w:t>
            </w:r>
            <w:r w:rsidR="001B4851" w:rsidRPr="00057E77">
              <w:rPr>
                <w:color w:val="404040" w:themeColor="text1" w:themeTint="BF"/>
                <w:sz w:val="16"/>
                <w:szCs w:val="16"/>
              </w:rPr>
              <w:t>)</w:t>
            </w:r>
          </w:sdtContent>
        </w:sdt>
        <w:r w:rsidR="001B4851">
          <w:rPr>
            <w:color w:val="404040" w:themeColor="text1" w:themeTint="BF"/>
            <w:sz w:val="16"/>
            <w:szCs w:val="16"/>
          </w:rPr>
          <w:tab/>
        </w:r>
        <w:r w:rsidR="001B4851">
          <w:rPr>
            <w:color w:val="404040" w:themeColor="text1" w:themeTint="BF"/>
            <w:sz w:val="16"/>
            <w:szCs w:val="16"/>
          </w:rPr>
          <w:fldChar w:fldCharType="begin"/>
        </w:r>
        <w:r w:rsidR="001B4851" w:rsidRPr="004D27A6">
          <w:rPr>
            <w:color w:val="404040" w:themeColor="text1" w:themeTint="BF"/>
            <w:sz w:val="16"/>
            <w:szCs w:val="16"/>
          </w:rPr>
          <w:instrText xml:space="preserve"> PAGE   \* MERGEFORMAT </w:instrText>
        </w:r>
        <w:r w:rsidR="001B4851">
          <w:rPr>
            <w:color w:val="404040" w:themeColor="text1" w:themeTint="BF"/>
            <w:sz w:val="16"/>
            <w:szCs w:val="16"/>
          </w:rPr>
          <w:fldChar w:fldCharType="separate"/>
        </w:r>
        <w:r>
          <w:rPr>
            <w:noProof/>
            <w:color w:val="404040" w:themeColor="text1" w:themeTint="BF"/>
            <w:sz w:val="16"/>
            <w:szCs w:val="16"/>
          </w:rPr>
          <w:t>5</w:t>
        </w:r>
        <w:r w:rsidR="001B4851">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FB65B14" w:rsidR="001B4851" w:rsidRPr="00BC5469" w:rsidRDefault="00BF1F50"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1B4851" w:rsidRPr="00057E77">
              <w:rPr>
                <w:color w:val="404040" w:themeColor="text1" w:themeTint="BF"/>
                <w:sz w:val="16"/>
                <w:szCs w:val="16"/>
              </w:rPr>
              <w:t xml:space="preserve">A Microsoft Online Szolgáltatások Nagybani Licencbe Adására vonatkozó Feltételek (magyar, </w:t>
            </w:r>
            <w:r w:rsidR="001B4851">
              <w:rPr>
                <w:color w:val="404040" w:themeColor="text1" w:themeTint="BF"/>
                <w:sz w:val="16"/>
                <w:szCs w:val="16"/>
              </w:rPr>
              <w:t>2017. november</w:t>
            </w:r>
            <w:r w:rsidR="001B4851" w:rsidRPr="00057E77">
              <w:rPr>
                <w:color w:val="404040" w:themeColor="text1" w:themeTint="BF"/>
                <w:sz w:val="16"/>
                <w:szCs w:val="16"/>
              </w:rPr>
              <w:t>)</w:t>
            </w:r>
          </w:sdtContent>
        </w:sdt>
        <w:r w:rsidR="001B4851">
          <w:rPr>
            <w:color w:val="404040" w:themeColor="text1" w:themeTint="BF"/>
            <w:sz w:val="16"/>
            <w:szCs w:val="16"/>
          </w:rPr>
          <w:tab/>
        </w:r>
        <w:r w:rsidR="001B4851">
          <w:rPr>
            <w:color w:val="404040" w:themeColor="text1" w:themeTint="BF"/>
            <w:sz w:val="16"/>
            <w:szCs w:val="16"/>
          </w:rPr>
          <w:fldChar w:fldCharType="begin"/>
        </w:r>
        <w:r w:rsidR="001B4851" w:rsidRPr="004D27A6">
          <w:rPr>
            <w:color w:val="404040" w:themeColor="text1" w:themeTint="BF"/>
            <w:sz w:val="16"/>
            <w:szCs w:val="16"/>
          </w:rPr>
          <w:instrText xml:space="preserve"> PAGE   \* MERGEFORMAT </w:instrText>
        </w:r>
        <w:r w:rsidR="001B4851">
          <w:rPr>
            <w:color w:val="404040" w:themeColor="text1" w:themeTint="BF"/>
            <w:sz w:val="16"/>
            <w:szCs w:val="16"/>
          </w:rPr>
          <w:fldChar w:fldCharType="separate"/>
        </w:r>
        <w:r>
          <w:rPr>
            <w:noProof/>
            <w:color w:val="404040" w:themeColor="text1" w:themeTint="BF"/>
            <w:sz w:val="16"/>
            <w:szCs w:val="16"/>
          </w:rPr>
          <w:t>2</w:t>
        </w:r>
        <w:r w:rsidR="001B485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E1EEE194"/>
    <w:lvl w:ilvl="0" w:tplc="ABF08D0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PHp6tmdZsoClDll6Kuz9LCOsGQP3+oulpxYMZKGEp2SJvhMPC6Yy3uOZ63RScrfXAlMRfH/gbYukXIO0p3WpcA==" w:salt="HW/1ssklN2ziuKt2luyYg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22587"/>
    <w:rsid w:val="00430C94"/>
    <w:rsid w:val="00431CCA"/>
    <w:rsid w:val="00432379"/>
    <w:rsid w:val="00434703"/>
    <w:rsid w:val="004347EB"/>
    <w:rsid w:val="0043598B"/>
    <w:rsid w:val="0043674F"/>
    <w:rsid w:val="00440CC7"/>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3A3"/>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5314"/>
    <w:rsid w:val="00B3772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96A"/>
    <w:rsid w:val="00BE40F4"/>
    <w:rsid w:val="00BE646A"/>
    <w:rsid w:val="00BE6786"/>
    <w:rsid w:val="00BE719D"/>
    <w:rsid w:val="00BF1F50"/>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aka.ms/r1j7jq"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support/legal/store-terms/" TargetMode="External"/><Relationship Id="rId42" Type="http://schemas.openxmlformats.org/officeDocument/2006/relationships/footer" Target="footer12.xm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ervices/" TargetMode="External"/><Relationship Id="rId37" Type="http://schemas.openxmlformats.org/officeDocument/2006/relationships/hyperlink" Target="https://go.microsoft.com/fwlink/?LinkId=521839"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business.linkedin.com/c/15/10/eu-scc" TargetMode="External"/><Relationship Id="rId53" Type="http://schemas.openxmlformats.org/officeDocument/2006/relationships/footer" Target="footer14.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go.microsoft.com/fwlink/?LinkId=690247"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ivacy-policy" TargetMode="External"/><Relationship Id="rId52" Type="http://schemas.openxmlformats.org/officeDocument/2006/relationships/hyperlink" Target="https://go.microsoft.com/fwlink/?LinkId=521839" TargetMode="External"/><Relationship Id="rId60" Type="http://schemas.openxmlformats.org/officeDocument/2006/relationships/hyperlink" Target="http://go.microsoft.com/?linkid=9710837" TargetMode="External"/><Relationship Id="rId65" Type="http://schemas.openxmlformats.org/officeDocument/2006/relationships/footer" Target="footer20.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www.office.com/sca" TargetMode="External"/><Relationship Id="rId56" Type="http://schemas.openxmlformats.org/officeDocument/2006/relationships/footer" Target="footer17.xml"/><Relationship Id="rId64" Type="http://schemas.openxmlformats.org/officeDocument/2006/relationships/footer" Target="footer19.xml"/><Relationship Id="rId69"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s://aka.ms/bingmapsplatformsdks/"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go.microsoft.com/fwlink/?LinkID=829046" TargetMode="External"/><Relationship Id="rId46" Type="http://schemas.openxmlformats.org/officeDocument/2006/relationships/footer" Target="footer13.xml"/><Relationship Id="rId59" Type="http://schemas.openxmlformats.org/officeDocument/2006/relationships/footer" Target="footer18.xml"/><Relationship Id="rId67" Type="http://schemas.openxmlformats.org/officeDocument/2006/relationships/image" Target="media/image2.png"/><Relationship Id="rId20" Type="http://schemas.openxmlformats.org/officeDocument/2006/relationships/footer" Target="footer5.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532"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6F2BA09B-BD88-471B-8D64-599A37D34C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27827</Words>
  <Characters>158614</Characters>
  <Application>Microsoft Office Word</Application>
  <DocSecurity>8</DocSecurity>
  <Lines>1321</Lines>
  <Paragraphs>372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186069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2017-10-25T20:56:00Z</dcterms:created>
  <dcterms:modified xsi:type="dcterms:W3CDTF">2017-10-30T22:27:00Z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2017-10-30T22:27:13.6006831Z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