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D2470A" w:rsidRDefault="004D27A6" w:rsidP="00974EC7">
      <w:pPr>
        <w:pStyle w:val="ProductList-Body"/>
        <w:shd w:val="clear" w:color="auto" w:fill="00188F"/>
        <w:ind w:right="8640"/>
        <w:rPr>
          <w:rFonts w:asciiTheme="majorHAnsi" w:hAnsiTheme="majorHAnsi"/>
          <w:color w:val="FFFFFF" w:themeColor="background1"/>
          <w:sz w:val="32"/>
          <w:szCs w:val="32"/>
          <w:lang w:val="en-US"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D2470A" w:rsidRDefault="004D27A6" w:rsidP="00974EC7">
      <w:pPr>
        <w:pStyle w:val="ProductList-Body"/>
        <w:shd w:val="clear" w:color="auto" w:fill="00188F"/>
        <w:spacing w:after="900"/>
        <w:ind w:right="8640"/>
        <w:rPr>
          <w:rFonts w:asciiTheme="majorHAnsi" w:hAnsiTheme="majorHAnsi"/>
          <w:color w:val="FFFFFF" w:themeColor="background1"/>
          <w:sz w:val="32"/>
          <w:szCs w:val="32"/>
          <w:lang w:val="en-US"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26241"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C2624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C26241">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Condizioni per l’Utilizzo dei Servizi Online</w:t>
      </w:r>
    </w:p>
    <w:p w14:paraId="6BAF63FC" w14:textId="72D9FAB7" w:rsidR="004D27A6" w:rsidRPr="00690C65" w:rsidRDefault="004D27A6" w:rsidP="000C583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0C583A">
        <w:rPr>
          <w:rFonts w:asciiTheme="majorHAnsi" w:hAnsiTheme="majorHAnsi"/>
          <w:color w:val="FFFFFF" w:themeColor="background1"/>
          <w:sz w:val="96"/>
          <w:szCs w:val="96"/>
        </w:rPr>
        <w:t xml:space="preserve">agosto </w:t>
      </w:r>
      <w:r>
        <w:rPr>
          <w:rFonts w:asciiTheme="majorHAnsi" w:hAnsiTheme="majorHAnsi"/>
          <w:color w:val="FFFFFF" w:themeColor="background1"/>
          <w:sz w:val="96"/>
          <w:szCs w:val="96"/>
        </w:rPr>
        <w:t>2015</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Sommario</w:t>
      </w:r>
      <w:bookmarkEnd w:id="1"/>
    </w:p>
    <w:p w14:paraId="7F27CB46" w14:textId="77777777" w:rsidR="005A7550"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5152805" w:history="1">
        <w:r w:rsidR="005A7550" w:rsidRPr="0023220D">
          <w:rPr>
            <w:rStyle w:val="Hyperlink"/>
            <w:noProof/>
          </w:rPr>
          <w:t>Introduzione</w:t>
        </w:r>
        <w:r w:rsidR="005A7550">
          <w:rPr>
            <w:noProof/>
            <w:webHidden/>
          </w:rPr>
          <w:tab/>
        </w:r>
        <w:r w:rsidR="005A7550">
          <w:rPr>
            <w:noProof/>
            <w:webHidden/>
          </w:rPr>
          <w:fldChar w:fldCharType="begin"/>
        </w:r>
        <w:r w:rsidR="005A7550">
          <w:rPr>
            <w:noProof/>
            <w:webHidden/>
          </w:rPr>
          <w:instrText xml:space="preserve"> PAGEREF _Toc425152805 \h </w:instrText>
        </w:r>
        <w:r w:rsidR="005A7550">
          <w:rPr>
            <w:noProof/>
            <w:webHidden/>
          </w:rPr>
        </w:r>
        <w:r w:rsidR="005A7550">
          <w:rPr>
            <w:noProof/>
            <w:webHidden/>
          </w:rPr>
          <w:fldChar w:fldCharType="separate"/>
        </w:r>
        <w:r w:rsidR="005A7550">
          <w:rPr>
            <w:noProof/>
            <w:webHidden/>
          </w:rPr>
          <w:t>3</w:t>
        </w:r>
        <w:r w:rsidR="005A7550">
          <w:rPr>
            <w:noProof/>
            <w:webHidden/>
          </w:rPr>
          <w:fldChar w:fldCharType="end"/>
        </w:r>
      </w:hyperlink>
    </w:p>
    <w:p w14:paraId="34AE36F0" w14:textId="77777777" w:rsidR="005A7550" w:rsidRDefault="00783A5E">
      <w:pPr>
        <w:pStyle w:val="TOC3"/>
        <w:tabs>
          <w:tab w:val="right" w:leader="dot" w:pos="5030"/>
        </w:tabs>
        <w:rPr>
          <w:rFonts w:eastAsiaTheme="minorEastAsia"/>
          <w:smallCaps w:val="0"/>
          <w:noProof/>
          <w:sz w:val="22"/>
          <w:lang w:val="en-US" w:eastAsia="ja-JP" w:bidi="ar-SA"/>
        </w:rPr>
      </w:pPr>
      <w:hyperlink w:anchor="_Toc425152806" w:history="1">
        <w:r w:rsidR="005A7550" w:rsidRPr="0023220D">
          <w:rPr>
            <w:rStyle w:val="Hyperlink"/>
            <w:noProof/>
          </w:rPr>
          <w:t>Versioni precedenti</w:t>
        </w:r>
        <w:r w:rsidR="005A7550">
          <w:rPr>
            <w:noProof/>
            <w:webHidden/>
          </w:rPr>
          <w:tab/>
        </w:r>
        <w:r w:rsidR="005A7550">
          <w:rPr>
            <w:noProof/>
            <w:webHidden/>
          </w:rPr>
          <w:fldChar w:fldCharType="begin"/>
        </w:r>
        <w:r w:rsidR="005A7550">
          <w:rPr>
            <w:noProof/>
            <w:webHidden/>
          </w:rPr>
          <w:instrText xml:space="preserve"> PAGEREF _Toc425152806 \h </w:instrText>
        </w:r>
        <w:r w:rsidR="005A7550">
          <w:rPr>
            <w:noProof/>
            <w:webHidden/>
          </w:rPr>
        </w:r>
        <w:r w:rsidR="005A7550">
          <w:rPr>
            <w:noProof/>
            <w:webHidden/>
          </w:rPr>
          <w:fldChar w:fldCharType="separate"/>
        </w:r>
        <w:r w:rsidR="005A7550">
          <w:rPr>
            <w:noProof/>
            <w:webHidden/>
          </w:rPr>
          <w:t>3</w:t>
        </w:r>
        <w:r w:rsidR="005A7550">
          <w:rPr>
            <w:noProof/>
            <w:webHidden/>
          </w:rPr>
          <w:fldChar w:fldCharType="end"/>
        </w:r>
      </w:hyperlink>
    </w:p>
    <w:p w14:paraId="1A7E6E6E" w14:textId="77777777" w:rsidR="005A7550" w:rsidRDefault="00783A5E">
      <w:pPr>
        <w:pStyle w:val="TOC3"/>
        <w:tabs>
          <w:tab w:val="right" w:leader="dot" w:pos="5030"/>
        </w:tabs>
        <w:rPr>
          <w:rFonts w:eastAsiaTheme="minorEastAsia"/>
          <w:smallCaps w:val="0"/>
          <w:noProof/>
          <w:sz w:val="22"/>
          <w:lang w:val="en-US" w:eastAsia="ja-JP" w:bidi="ar-SA"/>
        </w:rPr>
      </w:pPr>
      <w:hyperlink w:anchor="_Toc425152807" w:history="1">
        <w:r w:rsidR="005A7550" w:rsidRPr="0023220D">
          <w:rPr>
            <w:rStyle w:val="Hyperlink"/>
            <w:noProof/>
          </w:rPr>
          <w:t>Chiarimenti e Riepilogo delle Modifiche Apportate</w:t>
        </w:r>
        <w:r w:rsidR="005A7550">
          <w:rPr>
            <w:noProof/>
            <w:webHidden/>
          </w:rPr>
          <w:tab/>
        </w:r>
        <w:r w:rsidR="005A7550">
          <w:rPr>
            <w:noProof/>
            <w:webHidden/>
          </w:rPr>
          <w:fldChar w:fldCharType="begin"/>
        </w:r>
        <w:r w:rsidR="005A7550">
          <w:rPr>
            <w:noProof/>
            <w:webHidden/>
          </w:rPr>
          <w:instrText xml:space="preserve"> PAGEREF _Toc425152807 \h </w:instrText>
        </w:r>
        <w:r w:rsidR="005A7550">
          <w:rPr>
            <w:noProof/>
            <w:webHidden/>
          </w:rPr>
        </w:r>
        <w:r w:rsidR="005A7550">
          <w:rPr>
            <w:noProof/>
            <w:webHidden/>
          </w:rPr>
          <w:fldChar w:fldCharType="separate"/>
        </w:r>
        <w:r w:rsidR="005A7550">
          <w:rPr>
            <w:noProof/>
            <w:webHidden/>
          </w:rPr>
          <w:t>3</w:t>
        </w:r>
        <w:r w:rsidR="005A7550">
          <w:rPr>
            <w:noProof/>
            <w:webHidden/>
          </w:rPr>
          <w:fldChar w:fldCharType="end"/>
        </w:r>
      </w:hyperlink>
    </w:p>
    <w:p w14:paraId="7F5F323F" w14:textId="77777777" w:rsidR="005A7550" w:rsidRDefault="00783A5E">
      <w:pPr>
        <w:pStyle w:val="TOC5"/>
        <w:tabs>
          <w:tab w:val="right" w:leader="dot" w:pos="5030"/>
        </w:tabs>
        <w:rPr>
          <w:rFonts w:eastAsiaTheme="minorEastAsia"/>
          <w:noProof/>
          <w:sz w:val="22"/>
          <w:lang w:val="en-US" w:eastAsia="ja-JP" w:bidi="ar-SA"/>
        </w:rPr>
      </w:pPr>
      <w:hyperlink w:anchor="_Toc425152808" w:history="1">
        <w:r w:rsidR="005A7550" w:rsidRPr="0023220D">
          <w:rPr>
            <w:rStyle w:val="Hyperlink"/>
            <w:noProof/>
          </w:rPr>
          <w:t>Articolo Società in Affari HIPPA delle Condizioni relative al Diritto alla Protezione dei Dati Personali e alla Sicurezza</w:t>
        </w:r>
        <w:r w:rsidR="005A7550">
          <w:rPr>
            <w:noProof/>
            <w:webHidden/>
          </w:rPr>
          <w:tab/>
        </w:r>
        <w:r w:rsidR="005A7550">
          <w:rPr>
            <w:noProof/>
            <w:webHidden/>
          </w:rPr>
          <w:fldChar w:fldCharType="begin"/>
        </w:r>
        <w:r w:rsidR="005A7550">
          <w:rPr>
            <w:noProof/>
            <w:webHidden/>
          </w:rPr>
          <w:instrText xml:space="preserve"> PAGEREF _Toc425152808 \h </w:instrText>
        </w:r>
        <w:r w:rsidR="005A7550">
          <w:rPr>
            <w:noProof/>
            <w:webHidden/>
          </w:rPr>
        </w:r>
        <w:r w:rsidR="005A7550">
          <w:rPr>
            <w:noProof/>
            <w:webHidden/>
          </w:rPr>
          <w:fldChar w:fldCharType="separate"/>
        </w:r>
        <w:r w:rsidR="005A7550">
          <w:rPr>
            <w:noProof/>
            <w:webHidden/>
          </w:rPr>
          <w:t>3</w:t>
        </w:r>
        <w:r w:rsidR="005A7550">
          <w:rPr>
            <w:noProof/>
            <w:webHidden/>
          </w:rPr>
          <w:fldChar w:fldCharType="end"/>
        </w:r>
      </w:hyperlink>
    </w:p>
    <w:p w14:paraId="02179540" w14:textId="77777777" w:rsidR="005A7550" w:rsidRDefault="00783A5E">
      <w:pPr>
        <w:pStyle w:val="TOC1"/>
        <w:tabs>
          <w:tab w:val="right" w:leader="dot" w:pos="5030"/>
        </w:tabs>
        <w:rPr>
          <w:rFonts w:eastAsiaTheme="minorEastAsia"/>
          <w:b w:val="0"/>
          <w:caps w:val="0"/>
          <w:noProof/>
          <w:sz w:val="22"/>
          <w:lang w:val="en-US" w:eastAsia="ja-JP" w:bidi="ar-SA"/>
        </w:rPr>
      </w:pPr>
      <w:hyperlink w:anchor="_Toc425152809" w:history="1">
        <w:r w:rsidR="005A7550" w:rsidRPr="0023220D">
          <w:rPr>
            <w:rStyle w:val="Hyperlink"/>
            <w:noProof/>
          </w:rPr>
          <w:t>Condizioni Generali</w:t>
        </w:r>
        <w:r w:rsidR="005A7550">
          <w:rPr>
            <w:noProof/>
            <w:webHidden/>
          </w:rPr>
          <w:tab/>
        </w:r>
        <w:r w:rsidR="005A7550">
          <w:rPr>
            <w:noProof/>
            <w:webHidden/>
          </w:rPr>
          <w:fldChar w:fldCharType="begin"/>
        </w:r>
        <w:r w:rsidR="005A7550">
          <w:rPr>
            <w:noProof/>
            <w:webHidden/>
          </w:rPr>
          <w:instrText xml:space="preserve"> PAGEREF _Toc425152809 \h </w:instrText>
        </w:r>
        <w:r w:rsidR="005A7550">
          <w:rPr>
            <w:noProof/>
            <w:webHidden/>
          </w:rPr>
        </w:r>
        <w:r w:rsidR="005A7550">
          <w:rPr>
            <w:noProof/>
            <w:webHidden/>
          </w:rPr>
          <w:fldChar w:fldCharType="separate"/>
        </w:r>
        <w:r w:rsidR="005A7550">
          <w:rPr>
            <w:noProof/>
            <w:webHidden/>
          </w:rPr>
          <w:t>4</w:t>
        </w:r>
        <w:r w:rsidR="005A7550">
          <w:rPr>
            <w:noProof/>
            <w:webHidden/>
          </w:rPr>
          <w:fldChar w:fldCharType="end"/>
        </w:r>
      </w:hyperlink>
    </w:p>
    <w:p w14:paraId="5DC55D30" w14:textId="77777777" w:rsidR="005A7550" w:rsidRDefault="00783A5E">
      <w:pPr>
        <w:pStyle w:val="TOC5"/>
        <w:tabs>
          <w:tab w:val="right" w:leader="dot" w:pos="5030"/>
        </w:tabs>
        <w:rPr>
          <w:rFonts w:eastAsiaTheme="minorEastAsia"/>
          <w:noProof/>
          <w:sz w:val="22"/>
          <w:lang w:val="en-US" w:eastAsia="ja-JP" w:bidi="ar-SA"/>
        </w:rPr>
      </w:pPr>
      <w:hyperlink w:anchor="_Toc425152810" w:history="1">
        <w:r w:rsidR="005A7550" w:rsidRPr="0023220D">
          <w:rPr>
            <w:rStyle w:val="Hyperlink"/>
            <w:noProof/>
          </w:rPr>
          <w:t>Definizioni</w:t>
        </w:r>
        <w:r w:rsidR="005A7550">
          <w:rPr>
            <w:noProof/>
            <w:webHidden/>
          </w:rPr>
          <w:tab/>
        </w:r>
        <w:r w:rsidR="005A7550">
          <w:rPr>
            <w:noProof/>
            <w:webHidden/>
          </w:rPr>
          <w:fldChar w:fldCharType="begin"/>
        </w:r>
        <w:r w:rsidR="005A7550">
          <w:rPr>
            <w:noProof/>
            <w:webHidden/>
          </w:rPr>
          <w:instrText xml:space="preserve"> PAGEREF _Toc425152810 \h </w:instrText>
        </w:r>
        <w:r w:rsidR="005A7550">
          <w:rPr>
            <w:noProof/>
            <w:webHidden/>
          </w:rPr>
        </w:r>
        <w:r w:rsidR="005A7550">
          <w:rPr>
            <w:noProof/>
            <w:webHidden/>
          </w:rPr>
          <w:fldChar w:fldCharType="separate"/>
        </w:r>
        <w:r w:rsidR="005A7550">
          <w:rPr>
            <w:noProof/>
            <w:webHidden/>
          </w:rPr>
          <w:t>4</w:t>
        </w:r>
        <w:r w:rsidR="005A7550">
          <w:rPr>
            <w:noProof/>
            <w:webHidden/>
          </w:rPr>
          <w:fldChar w:fldCharType="end"/>
        </w:r>
      </w:hyperlink>
    </w:p>
    <w:p w14:paraId="7794E955" w14:textId="77777777" w:rsidR="005A7550" w:rsidRDefault="00783A5E">
      <w:pPr>
        <w:pStyle w:val="TOC5"/>
        <w:tabs>
          <w:tab w:val="right" w:leader="dot" w:pos="5030"/>
        </w:tabs>
        <w:rPr>
          <w:rFonts w:eastAsiaTheme="minorEastAsia"/>
          <w:noProof/>
          <w:sz w:val="22"/>
          <w:lang w:val="en-US" w:eastAsia="ja-JP" w:bidi="ar-SA"/>
        </w:rPr>
      </w:pPr>
      <w:hyperlink w:anchor="_Toc425152811" w:history="1">
        <w:r w:rsidR="005A7550" w:rsidRPr="0023220D">
          <w:rPr>
            <w:rStyle w:val="Hyperlink"/>
            <w:noProof/>
          </w:rPr>
          <w:t>Aggiornamenti delle Condizioni dei Servizi Online</w:t>
        </w:r>
        <w:r w:rsidR="005A7550">
          <w:rPr>
            <w:noProof/>
            <w:webHidden/>
          </w:rPr>
          <w:tab/>
        </w:r>
        <w:r w:rsidR="005A7550">
          <w:rPr>
            <w:noProof/>
            <w:webHidden/>
          </w:rPr>
          <w:fldChar w:fldCharType="begin"/>
        </w:r>
        <w:r w:rsidR="005A7550">
          <w:rPr>
            <w:noProof/>
            <w:webHidden/>
          </w:rPr>
          <w:instrText xml:space="preserve"> PAGEREF _Toc425152811 \h </w:instrText>
        </w:r>
        <w:r w:rsidR="005A7550">
          <w:rPr>
            <w:noProof/>
            <w:webHidden/>
          </w:rPr>
        </w:r>
        <w:r w:rsidR="005A7550">
          <w:rPr>
            <w:noProof/>
            <w:webHidden/>
          </w:rPr>
          <w:fldChar w:fldCharType="separate"/>
        </w:r>
        <w:r w:rsidR="005A7550">
          <w:rPr>
            <w:noProof/>
            <w:webHidden/>
          </w:rPr>
          <w:t>4</w:t>
        </w:r>
        <w:r w:rsidR="005A7550">
          <w:rPr>
            <w:noProof/>
            <w:webHidden/>
          </w:rPr>
          <w:fldChar w:fldCharType="end"/>
        </w:r>
      </w:hyperlink>
    </w:p>
    <w:p w14:paraId="26C84C21" w14:textId="77777777" w:rsidR="005A7550" w:rsidRDefault="00783A5E">
      <w:pPr>
        <w:pStyle w:val="TOC5"/>
        <w:tabs>
          <w:tab w:val="right" w:leader="dot" w:pos="5030"/>
        </w:tabs>
        <w:rPr>
          <w:rFonts w:eastAsiaTheme="minorEastAsia"/>
          <w:noProof/>
          <w:sz w:val="22"/>
          <w:lang w:val="en-US" w:eastAsia="ja-JP" w:bidi="ar-SA"/>
        </w:rPr>
      </w:pPr>
      <w:hyperlink w:anchor="_Toc425152812" w:history="1">
        <w:r w:rsidR="005A7550" w:rsidRPr="0023220D">
          <w:rPr>
            <w:rStyle w:val="Hyperlink"/>
            <w:noProof/>
          </w:rPr>
          <w:t>Modifiche alle normative e disponibilità internazionale</w:t>
        </w:r>
        <w:r w:rsidR="005A7550">
          <w:rPr>
            <w:noProof/>
            <w:webHidden/>
          </w:rPr>
          <w:tab/>
        </w:r>
        <w:r w:rsidR="005A7550">
          <w:rPr>
            <w:noProof/>
            <w:webHidden/>
          </w:rPr>
          <w:fldChar w:fldCharType="begin"/>
        </w:r>
        <w:r w:rsidR="005A7550">
          <w:rPr>
            <w:noProof/>
            <w:webHidden/>
          </w:rPr>
          <w:instrText xml:space="preserve"> PAGEREF _Toc425152812 \h </w:instrText>
        </w:r>
        <w:r w:rsidR="005A7550">
          <w:rPr>
            <w:noProof/>
            <w:webHidden/>
          </w:rPr>
        </w:r>
        <w:r w:rsidR="005A7550">
          <w:rPr>
            <w:noProof/>
            <w:webHidden/>
          </w:rPr>
          <w:fldChar w:fldCharType="separate"/>
        </w:r>
        <w:r w:rsidR="005A7550">
          <w:rPr>
            <w:noProof/>
            <w:webHidden/>
          </w:rPr>
          <w:t>4</w:t>
        </w:r>
        <w:r w:rsidR="005A7550">
          <w:rPr>
            <w:noProof/>
            <w:webHidden/>
          </w:rPr>
          <w:fldChar w:fldCharType="end"/>
        </w:r>
      </w:hyperlink>
    </w:p>
    <w:p w14:paraId="6D1D5757" w14:textId="77777777" w:rsidR="005A7550" w:rsidRDefault="00783A5E">
      <w:pPr>
        <w:pStyle w:val="TOC5"/>
        <w:tabs>
          <w:tab w:val="right" w:leader="dot" w:pos="5030"/>
        </w:tabs>
        <w:rPr>
          <w:rFonts w:eastAsiaTheme="minorEastAsia"/>
          <w:noProof/>
          <w:sz w:val="22"/>
          <w:lang w:val="en-US" w:eastAsia="ja-JP" w:bidi="ar-SA"/>
        </w:rPr>
      </w:pPr>
      <w:hyperlink w:anchor="_Toc425152813" w:history="1">
        <w:r w:rsidR="005A7550" w:rsidRPr="0023220D">
          <w:rPr>
            <w:rStyle w:val="Hyperlink"/>
            <w:noProof/>
          </w:rPr>
          <w:t>Conservazione dei dati</w:t>
        </w:r>
        <w:r w:rsidR="005A7550">
          <w:rPr>
            <w:noProof/>
            <w:webHidden/>
          </w:rPr>
          <w:tab/>
        </w:r>
        <w:r w:rsidR="005A7550">
          <w:rPr>
            <w:noProof/>
            <w:webHidden/>
          </w:rPr>
          <w:fldChar w:fldCharType="begin"/>
        </w:r>
        <w:r w:rsidR="005A7550">
          <w:rPr>
            <w:noProof/>
            <w:webHidden/>
          </w:rPr>
          <w:instrText xml:space="preserve"> PAGEREF _Toc425152813 \h </w:instrText>
        </w:r>
        <w:r w:rsidR="005A7550">
          <w:rPr>
            <w:noProof/>
            <w:webHidden/>
          </w:rPr>
        </w:r>
        <w:r w:rsidR="005A7550">
          <w:rPr>
            <w:noProof/>
            <w:webHidden/>
          </w:rPr>
          <w:fldChar w:fldCharType="separate"/>
        </w:r>
        <w:r w:rsidR="005A7550">
          <w:rPr>
            <w:noProof/>
            <w:webHidden/>
          </w:rPr>
          <w:t>4</w:t>
        </w:r>
        <w:r w:rsidR="005A7550">
          <w:rPr>
            <w:noProof/>
            <w:webHidden/>
          </w:rPr>
          <w:fldChar w:fldCharType="end"/>
        </w:r>
      </w:hyperlink>
    </w:p>
    <w:p w14:paraId="19AC9E24" w14:textId="77777777" w:rsidR="005A7550" w:rsidRDefault="00783A5E">
      <w:pPr>
        <w:pStyle w:val="TOC5"/>
        <w:tabs>
          <w:tab w:val="right" w:leader="dot" w:pos="5030"/>
        </w:tabs>
        <w:rPr>
          <w:rFonts w:eastAsiaTheme="minorEastAsia"/>
          <w:noProof/>
          <w:sz w:val="22"/>
          <w:lang w:val="en-US" w:eastAsia="ja-JP" w:bidi="ar-SA"/>
        </w:rPr>
      </w:pPr>
      <w:hyperlink w:anchor="_Toc425152814" w:history="1">
        <w:r w:rsidR="005A7550" w:rsidRPr="0023220D">
          <w:rPr>
            <w:rStyle w:val="Hyperlink"/>
            <w:noProof/>
          </w:rPr>
          <w:t>Utilizzo di Software con il Servizio Online</w:t>
        </w:r>
        <w:r w:rsidR="005A7550">
          <w:rPr>
            <w:noProof/>
            <w:webHidden/>
          </w:rPr>
          <w:tab/>
        </w:r>
        <w:r w:rsidR="005A7550">
          <w:rPr>
            <w:noProof/>
            <w:webHidden/>
          </w:rPr>
          <w:fldChar w:fldCharType="begin"/>
        </w:r>
        <w:r w:rsidR="005A7550">
          <w:rPr>
            <w:noProof/>
            <w:webHidden/>
          </w:rPr>
          <w:instrText xml:space="preserve"> PAGEREF _Toc425152814 \h </w:instrText>
        </w:r>
        <w:r w:rsidR="005A7550">
          <w:rPr>
            <w:noProof/>
            <w:webHidden/>
          </w:rPr>
        </w:r>
        <w:r w:rsidR="005A7550">
          <w:rPr>
            <w:noProof/>
            <w:webHidden/>
          </w:rPr>
          <w:fldChar w:fldCharType="separate"/>
        </w:r>
        <w:r w:rsidR="005A7550">
          <w:rPr>
            <w:noProof/>
            <w:webHidden/>
          </w:rPr>
          <w:t>5</w:t>
        </w:r>
        <w:r w:rsidR="005A7550">
          <w:rPr>
            <w:noProof/>
            <w:webHidden/>
          </w:rPr>
          <w:fldChar w:fldCharType="end"/>
        </w:r>
      </w:hyperlink>
    </w:p>
    <w:p w14:paraId="0E3B9689" w14:textId="77777777" w:rsidR="005A7550" w:rsidRDefault="00783A5E">
      <w:pPr>
        <w:pStyle w:val="TOC5"/>
        <w:tabs>
          <w:tab w:val="right" w:leader="dot" w:pos="5030"/>
        </w:tabs>
        <w:rPr>
          <w:rFonts w:eastAsiaTheme="minorEastAsia"/>
          <w:noProof/>
          <w:sz w:val="22"/>
          <w:lang w:val="en-US" w:eastAsia="ja-JP" w:bidi="ar-SA"/>
        </w:rPr>
      </w:pPr>
      <w:hyperlink w:anchor="_Toc425152815" w:history="1">
        <w:r w:rsidR="005A7550" w:rsidRPr="0023220D">
          <w:rPr>
            <w:rStyle w:val="Hyperlink"/>
            <w:noProof/>
          </w:rPr>
          <w:t>Prodotti Non Microsoft</w:t>
        </w:r>
        <w:r w:rsidR="005A7550">
          <w:rPr>
            <w:noProof/>
            <w:webHidden/>
          </w:rPr>
          <w:tab/>
        </w:r>
        <w:r w:rsidR="005A7550">
          <w:rPr>
            <w:noProof/>
            <w:webHidden/>
          </w:rPr>
          <w:fldChar w:fldCharType="begin"/>
        </w:r>
        <w:r w:rsidR="005A7550">
          <w:rPr>
            <w:noProof/>
            <w:webHidden/>
          </w:rPr>
          <w:instrText xml:space="preserve"> PAGEREF _Toc425152815 \h </w:instrText>
        </w:r>
        <w:r w:rsidR="005A7550">
          <w:rPr>
            <w:noProof/>
            <w:webHidden/>
          </w:rPr>
        </w:r>
        <w:r w:rsidR="005A7550">
          <w:rPr>
            <w:noProof/>
            <w:webHidden/>
          </w:rPr>
          <w:fldChar w:fldCharType="separate"/>
        </w:r>
        <w:r w:rsidR="005A7550">
          <w:rPr>
            <w:noProof/>
            <w:webHidden/>
          </w:rPr>
          <w:t>5</w:t>
        </w:r>
        <w:r w:rsidR="005A7550">
          <w:rPr>
            <w:noProof/>
            <w:webHidden/>
          </w:rPr>
          <w:fldChar w:fldCharType="end"/>
        </w:r>
      </w:hyperlink>
    </w:p>
    <w:p w14:paraId="1F0AB5E0" w14:textId="77777777" w:rsidR="005A7550" w:rsidRDefault="00783A5E">
      <w:pPr>
        <w:pStyle w:val="TOC5"/>
        <w:tabs>
          <w:tab w:val="right" w:leader="dot" w:pos="5030"/>
        </w:tabs>
        <w:rPr>
          <w:rFonts w:eastAsiaTheme="minorEastAsia"/>
          <w:noProof/>
          <w:sz w:val="22"/>
          <w:lang w:val="en-US" w:eastAsia="ja-JP" w:bidi="ar-SA"/>
        </w:rPr>
      </w:pPr>
      <w:hyperlink w:anchor="_Toc425152816" w:history="1">
        <w:r w:rsidR="005A7550" w:rsidRPr="0023220D">
          <w:rPr>
            <w:rStyle w:val="Hyperlink"/>
            <w:noProof/>
          </w:rPr>
          <w:t>Criteri di Utilizzo</w:t>
        </w:r>
        <w:r w:rsidR="005A7550">
          <w:rPr>
            <w:noProof/>
            <w:webHidden/>
          </w:rPr>
          <w:tab/>
        </w:r>
        <w:r w:rsidR="005A7550">
          <w:rPr>
            <w:noProof/>
            <w:webHidden/>
          </w:rPr>
          <w:fldChar w:fldCharType="begin"/>
        </w:r>
        <w:r w:rsidR="005A7550">
          <w:rPr>
            <w:noProof/>
            <w:webHidden/>
          </w:rPr>
          <w:instrText xml:space="preserve"> PAGEREF _Toc425152816 \h </w:instrText>
        </w:r>
        <w:r w:rsidR="005A7550">
          <w:rPr>
            <w:noProof/>
            <w:webHidden/>
          </w:rPr>
        </w:r>
        <w:r w:rsidR="005A7550">
          <w:rPr>
            <w:noProof/>
            <w:webHidden/>
          </w:rPr>
          <w:fldChar w:fldCharType="separate"/>
        </w:r>
        <w:r w:rsidR="005A7550">
          <w:rPr>
            <w:noProof/>
            <w:webHidden/>
          </w:rPr>
          <w:t>5</w:t>
        </w:r>
        <w:r w:rsidR="005A7550">
          <w:rPr>
            <w:noProof/>
            <w:webHidden/>
          </w:rPr>
          <w:fldChar w:fldCharType="end"/>
        </w:r>
      </w:hyperlink>
    </w:p>
    <w:p w14:paraId="78F01D60" w14:textId="77777777" w:rsidR="005A7550" w:rsidRDefault="00783A5E">
      <w:pPr>
        <w:pStyle w:val="TOC5"/>
        <w:tabs>
          <w:tab w:val="right" w:leader="dot" w:pos="5030"/>
        </w:tabs>
        <w:rPr>
          <w:rFonts w:eastAsiaTheme="minorEastAsia"/>
          <w:noProof/>
          <w:sz w:val="22"/>
          <w:lang w:val="en-US" w:eastAsia="ja-JP" w:bidi="ar-SA"/>
        </w:rPr>
      </w:pPr>
      <w:hyperlink w:anchor="_Toc425152817" w:history="1">
        <w:r w:rsidR="005A7550" w:rsidRPr="0023220D">
          <w:rPr>
            <w:rStyle w:val="Hyperlink"/>
            <w:noProof/>
          </w:rPr>
          <w:t>Limitazioni tecniche</w:t>
        </w:r>
        <w:r w:rsidR="005A7550">
          <w:rPr>
            <w:noProof/>
            <w:webHidden/>
          </w:rPr>
          <w:tab/>
        </w:r>
        <w:r w:rsidR="005A7550">
          <w:rPr>
            <w:noProof/>
            <w:webHidden/>
          </w:rPr>
          <w:fldChar w:fldCharType="begin"/>
        </w:r>
        <w:r w:rsidR="005A7550">
          <w:rPr>
            <w:noProof/>
            <w:webHidden/>
          </w:rPr>
          <w:instrText xml:space="preserve"> PAGEREF _Toc425152817 \h </w:instrText>
        </w:r>
        <w:r w:rsidR="005A7550">
          <w:rPr>
            <w:noProof/>
            <w:webHidden/>
          </w:rPr>
        </w:r>
        <w:r w:rsidR="005A7550">
          <w:rPr>
            <w:noProof/>
            <w:webHidden/>
          </w:rPr>
          <w:fldChar w:fldCharType="separate"/>
        </w:r>
        <w:r w:rsidR="005A7550">
          <w:rPr>
            <w:noProof/>
            <w:webHidden/>
          </w:rPr>
          <w:t>5</w:t>
        </w:r>
        <w:r w:rsidR="005A7550">
          <w:rPr>
            <w:noProof/>
            <w:webHidden/>
          </w:rPr>
          <w:fldChar w:fldCharType="end"/>
        </w:r>
      </w:hyperlink>
    </w:p>
    <w:p w14:paraId="2EA3E543" w14:textId="77777777" w:rsidR="005A7550" w:rsidRDefault="00783A5E">
      <w:pPr>
        <w:pStyle w:val="TOC5"/>
        <w:tabs>
          <w:tab w:val="right" w:leader="dot" w:pos="5030"/>
        </w:tabs>
        <w:rPr>
          <w:rFonts w:eastAsiaTheme="minorEastAsia"/>
          <w:noProof/>
          <w:sz w:val="22"/>
          <w:lang w:val="en-US" w:eastAsia="ja-JP" w:bidi="ar-SA"/>
        </w:rPr>
      </w:pPr>
      <w:hyperlink w:anchor="_Toc425152818" w:history="1">
        <w:r w:rsidR="005A7550" w:rsidRPr="0023220D">
          <w:rPr>
            <w:rStyle w:val="Hyperlink"/>
            <w:noProof/>
          </w:rPr>
          <w:t>Conformità alle Leggi</w:t>
        </w:r>
        <w:r w:rsidR="005A7550">
          <w:rPr>
            <w:noProof/>
            <w:webHidden/>
          </w:rPr>
          <w:tab/>
        </w:r>
        <w:r w:rsidR="005A7550">
          <w:rPr>
            <w:noProof/>
            <w:webHidden/>
          </w:rPr>
          <w:fldChar w:fldCharType="begin"/>
        </w:r>
        <w:r w:rsidR="005A7550">
          <w:rPr>
            <w:noProof/>
            <w:webHidden/>
          </w:rPr>
          <w:instrText xml:space="preserve"> PAGEREF _Toc425152818 \h </w:instrText>
        </w:r>
        <w:r w:rsidR="005A7550">
          <w:rPr>
            <w:noProof/>
            <w:webHidden/>
          </w:rPr>
        </w:r>
        <w:r w:rsidR="005A7550">
          <w:rPr>
            <w:noProof/>
            <w:webHidden/>
          </w:rPr>
          <w:fldChar w:fldCharType="separate"/>
        </w:r>
        <w:r w:rsidR="005A7550">
          <w:rPr>
            <w:noProof/>
            <w:webHidden/>
          </w:rPr>
          <w:t>5</w:t>
        </w:r>
        <w:r w:rsidR="005A7550">
          <w:rPr>
            <w:noProof/>
            <w:webHidden/>
          </w:rPr>
          <w:fldChar w:fldCharType="end"/>
        </w:r>
      </w:hyperlink>
    </w:p>
    <w:p w14:paraId="609EF8B4" w14:textId="77777777" w:rsidR="005A7550" w:rsidRDefault="00783A5E">
      <w:pPr>
        <w:pStyle w:val="TOC5"/>
        <w:tabs>
          <w:tab w:val="right" w:leader="dot" w:pos="5030"/>
        </w:tabs>
        <w:rPr>
          <w:rFonts w:eastAsiaTheme="minorEastAsia"/>
          <w:noProof/>
          <w:sz w:val="22"/>
          <w:lang w:val="en-US" w:eastAsia="ja-JP" w:bidi="ar-SA"/>
        </w:rPr>
      </w:pPr>
      <w:hyperlink w:anchor="_Toc425152819" w:history="1">
        <w:r w:rsidR="005A7550" w:rsidRPr="0023220D">
          <w:rPr>
            <w:rStyle w:val="Hyperlink"/>
            <w:noProof/>
          </w:rPr>
          <w:t>Comunicazioni in Formato Elettronico</w:t>
        </w:r>
        <w:r w:rsidR="005A7550">
          <w:rPr>
            <w:noProof/>
            <w:webHidden/>
          </w:rPr>
          <w:tab/>
        </w:r>
        <w:r w:rsidR="005A7550">
          <w:rPr>
            <w:noProof/>
            <w:webHidden/>
          </w:rPr>
          <w:fldChar w:fldCharType="begin"/>
        </w:r>
        <w:r w:rsidR="005A7550">
          <w:rPr>
            <w:noProof/>
            <w:webHidden/>
          </w:rPr>
          <w:instrText xml:space="preserve"> PAGEREF _Toc425152819 \h </w:instrText>
        </w:r>
        <w:r w:rsidR="005A7550">
          <w:rPr>
            <w:noProof/>
            <w:webHidden/>
          </w:rPr>
        </w:r>
        <w:r w:rsidR="005A7550">
          <w:rPr>
            <w:noProof/>
            <w:webHidden/>
          </w:rPr>
          <w:fldChar w:fldCharType="separate"/>
        </w:r>
        <w:r w:rsidR="005A7550">
          <w:rPr>
            <w:noProof/>
            <w:webHidden/>
          </w:rPr>
          <w:t>6</w:t>
        </w:r>
        <w:r w:rsidR="005A7550">
          <w:rPr>
            <w:noProof/>
            <w:webHidden/>
          </w:rPr>
          <w:fldChar w:fldCharType="end"/>
        </w:r>
      </w:hyperlink>
    </w:p>
    <w:p w14:paraId="4DB80887" w14:textId="77777777" w:rsidR="005A7550" w:rsidRDefault="00783A5E">
      <w:pPr>
        <w:pStyle w:val="TOC5"/>
        <w:tabs>
          <w:tab w:val="right" w:leader="dot" w:pos="5030"/>
        </w:tabs>
        <w:rPr>
          <w:rFonts w:eastAsiaTheme="minorEastAsia"/>
          <w:noProof/>
          <w:sz w:val="22"/>
          <w:lang w:val="en-US" w:eastAsia="ja-JP" w:bidi="ar-SA"/>
        </w:rPr>
      </w:pPr>
      <w:hyperlink w:anchor="_Toc425152820" w:history="1">
        <w:r w:rsidR="005A7550" w:rsidRPr="0023220D">
          <w:rPr>
            <w:rStyle w:val="Hyperlink"/>
            <w:noProof/>
          </w:rPr>
          <w:t>Riassegnazione delle Licenze</w:t>
        </w:r>
        <w:r w:rsidR="005A7550">
          <w:rPr>
            <w:noProof/>
            <w:webHidden/>
          </w:rPr>
          <w:tab/>
        </w:r>
        <w:r w:rsidR="005A7550">
          <w:rPr>
            <w:noProof/>
            <w:webHidden/>
          </w:rPr>
          <w:fldChar w:fldCharType="begin"/>
        </w:r>
        <w:r w:rsidR="005A7550">
          <w:rPr>
            <w:noProof/>
            <w:webHidden/>
          </w:rPr>
          <w:instrText xml:space="preserve"> PAGEREF _Toc425152820 \h </w:instrText>
        </w:r>
        <w:r w:rsidR="005A7550">
          <w:rPr>
            <w:noProof/>
            <w:webHidden/>
          </w:rPr>
        </w:r>
        <w:r w:rsidR="005A7550">
          <w:rPr>
            <w:noProof/>
            <w:webHidden/>
          </w:rPr>
          <w:fldChar w:fldCharType="separate"/>
        </w:r>
        <w:r w:rsidR="005A7550">
          <w:rPr>
            <w:noProof/>
            <w:webHidden/>
          </w:rPr>
          <w:t>6</w:t>
        </w:r>
        <w:r w:rsidR="005A7550">
          <w:rPr>
            <w:noProof/>
            <w:webHidden/>
          </w:rPr>
          <w:fldChar w:fldCharType="end"/>
        </w:r>
      </w:hyperlink>
    </w:p>
    <w:p w14:paraId="282BF58A" w14:textId="77777777" w:rsidR="005A7550" w:rsidRDefault="00783A5E">
      <w:pPr>
        <w:pStyle w:val="TOC5"/>
        <w:tabs>
          <w:tab w:val="right" w:leader="dot" w:pos="5030"/>
        </w:tabs>
        <w:rPr>
          <w:rFonts w:eastAsiaTheme="minorEastAsia"/>
          <w:noProof/>
          <w:sz w:val="22"/>
          <w:lang w:val="en-US" w:eastAsia="ja-JP" w:bidi="ar-SA"/>
        </w:rPr>
      </w:pPr>
      <w:hyperlink w:anchor="_Toc425152821" w:history="1">
        <w:r w:rsidR="005A7550" w:rsidRPr="0023220D">
          <w:rPr>
            <w:rStyle w:val="Hyperlink"/>
            <w:noProof/>
          </w:rPr>
          <w:t>Componenti dei tipi di carattere</w:t>
        </w:r>
        <w:r w:rsidR="005A7550">
          <w:rPr>
            <w:noProof/>
            <w:webHidden/>
          </w:rPr>
          <w:tab/>
        </w:r>
        <w:r w:rsidR="005A7550">
          <w:rPr>
            <w:noProof/>
            <w:webHidden/>
          </w:rPr>
          <w:fldChar w:fldCharType="begin"/>
        </w:r>
        <w:r w:rsidR="005A7550">
          <w:rPr>
            <w:noProof/>
            <w:webHidden/>
          </w:rPr>
          <w:instrText xml:space="preserve"> PAGEREF _Toc425152821 \h </w:instrText>
        </w:r>
        <w:r w:rsidR="005A7550">
          <w:rPr>
            <w:noProof/>
            <w:webHidden/>
          </w:rPr>
        </w:r>
        <w:r w:rsidR="005A7550">
          <w:rPr>
            <w:noProof/>
            <w:webHidden/>
          </w:rPr>
          <w:fldChar w:fldCharType="separate"/>
        </w:r>
        <w:r w:rsidR="005A7550">
          <w:rPr>
            <w:noProof/>
            <w:webHidden/>
          </w:rPr>
          <w:t>6</w:t>
        </w:r>
        <w:r w:rsidR="005A7550">
          <w:rPr>
            <w:noProof/>
            <w:webHidden/>
          </w:rPr>
          <w:fldChar w:fldCharType="end"/>
        </w:r>
      </w:hyperlink>
    </w:p>
    <w:p w14:paraId="39778873" w14:textId="77777777" w:rsidR="005A7550" w:rsidRDefault="00783A5E">
      <w:pPr>
        <w:pStyle w:val="TOC5"/>
        <w:tabs>
          <w:tab w:val="right" w:leader="dot" w:pos="5030"/>
        </w:tabs>
        <w:rPr>
          <w:rFonts w:eastAsiaTheme="minorEastAsia"/>
          <w:noProof/>
          <w:sz w:val="22"/>
          <w:lang w:val="en-US" w:eastAsia="ja-JP" w:bidi="ar-SA"/>
        </w:rPr>
      </w:pPr>
      <w:hyperlink w:anchor="_Toc425152822" w:history="1">
        <w:r w:rsidR="005A7550" w:rsidRPr="0023220D">
          <w:rPr>
            <w:rStyle w:val="Hyperlink"/>
            <w:noProof/>
          </w:rPr>
          <w:t>Multiplexing</w:t>
        </w:r>
        <w:r w:rsidR="005A7550">
          <w:rPr>
            <w:noProof/>
            <w:webHidden/>
          </w:rPr>
          <w:tab/>
        </w:r>
        <w:r w:rsidR="005A7550">
          <w:rPr>
            <w:noProof/>
            <w:webHidden/>
          </w:rPr>
          <w:fldChar w:fldCharType="begin"/>
        </w:r>
        <w:r w:rsidR="005A7550">
          <w:rPr>
            <w:noProof/>
            <w:webHidden/>
          </w:rPr>
          <w:instrText xml:space="preserve"> PAGEREF _Toc425152822 \h </w:instrText>
        </w:r>
        <w:r w:rsidR="005A7550">
          <w:rPr>
            <w:noProof/>
            <w:webHidden/>
          </w:rPr>
        </w:r>
        <w:r w:rsidR="005A7550">
          <w:rPr>
            <w:noProof/>
            <w:webHidden/>
          </w:rPr>
          <w:fldChar w:fldCharType="separate"/>
        </w:r>
        <w:r w:rsidR="005A7550">
          <w:rPr>
            <w:noProof/>
            <w:webHidden/>
          </w:rPr>
          <w:t>6</w:t>
        </w:r>
        <w:r w:rsidR="005A7550">
          <w:rPr>
            <w:noProof/>
            <w:webHidden/>
          </w:rPr>
          <w:fldChar w:fldCharType="end"/>
        </w:r>
      </w:hyperlink>
    </w:p>
    <w:p w14:paraId="39BA6B09" w14:textId="77777777" w:rsidR="005A7550" w:rsidRDefault="00783A5E">
      <w:pPr>
        <w:pStyle w:val="TOC1"/>
        <w:tabs>
          <w:tab w:val="right" w:leader="dot" w:pos="5030"/>
        </w:tabs>
        <w:rPr>
          <w:rFonts w:eastAsiaTheme="minorEastAsia"/>
          <w:b w:val="0"/>
          <w:caps w:val="0"/>
          <w:noProof/>
          <w:sz w:val="22"/>
          <w:lang w:val="en-US" w:eastAsia="ja-JP" w:bidi="ar-SA"/>
        </w:rPr>
      </w:pPr>
      <w:hyperlink w:anchor="_Toc425152823" w:history="1">
        <w:r w:rsidR="005A7550" w:rsidRPr="0023220D">
          <w:rPr>
            <w:rStyle w:val="Hyperlink"/>
            <w:noProof/>
          </w:rPr>
          <w:t>Condizioni relative al Diritto alla Protezione dei Dati Personali e alla Sicurezza</w:t>
        </w:r>
        <w:r w:rsidR="005A7550">
          <w:rPr>
            <w:noProof/>
            <w:webHidden/>
          </w:rPr>
          <w:tab/>
        </w:r>
        <w:r w:rsidR="005A7550">
          <w:rPr>
            <w:noProof/>
            <w:webHidden/>
          </w:rPr>
          <w:fldChar w:fldCharType="begin"/>
        </w:r>
        <w:r w:rsidR="005A7550">
          <w:rPr>
            <w:noProof/>
            <w:webHidden/>
          </w:rPr>
          <w:instrText xml:space="preserve"> PAGEREF _Toc425152823 \h </w:instrText>
        </w:r>
        <w:r w:rsidR="005A7550">
          <w:rPr>
            <w:noProof/>
            <w:webHidden/>
          </w:rPr>
        </w:r>
        <w:r w:rsidR="005A7550">
          <w:rPr>
            <w:noProof/>
            <w:webHidden/>
          </w:rPr>
          <w:fldChar w:fldCharType="separate"/>
        </w:r>
        <w:r w:rsidR="005A7550">
          <w:rPr>
            <w:noProof/>
            <w:webHidden/>
          </w:rPr>
          <w:t>7</w:t>
        </w:r>
        <w:r w:rsidR="005A7550">
          <w:rPr>
            <w:noProof/>
            <w:webHidden/>
          </w:rPr>
          <w:fldChar w:fldCharType="end"/>
        </w:r>
      </w:hyperlink>
    </w:p>
    <w:p w14:paraId="3FA90825" w14:textId="77777777" w:rsidR="005A7550" w:rsidRDefault="00783A5E">
      <w:pPr>
        <w:pStyle w:val="TOC4"/>
        <w:rPr>
          <w:rFonts w:eastAsiaTheme="minorEastAsia"/>
          <w:smallCaps w:val="0"/>
          <w:noProof/>
          <w:sz w:val="22"/>
          <w:lang w:val="en-US" w:eastAsia="ja-JP" w:bidi="ar-SA"/>
        </w:rPr>
      </w:pPr>
      <w:hyperlink w:anchor="_Toc425152824" w:history="1">
        <w:r w:rsidR="005A7550" w:rsidRPr="0023220D">
          <w:rPr>
            <w:rStyle w:val="Hyperlink"/>
            <w:noProof/>
          </w:rPr>
          <w:t>Condizioni Generali relative al Diritto alla Protezione dei Dati Personali e alla Sicurezza</w:t>
        </w:r>
        <w:r w:rsidR="005A7550">
          <w:rPr>
            <w:noProof/>
            <w:webHidden/>
          </w:rPr>
          <w:tab/>
        </w:r>
        <w:r w:rsidR="005A7550">
          <w:rPr>
            <w:noProof/>
            <w:webHidden/>
          </w:rPr>
          <w:fldChar w:fldCharType="begin"/>
        </w:r>
        <w:r w:rsidR="005A7550">
          <w:rPr>
            <w:noProof/>
            <w:webHidden/>
          </w:rPr>
          <w:instrText xml:space="preserve"> PAGEREF _Toc425152824 \h </w:instrText>
        </w:r>
        <w:r w:rsidR="005A7550">
          <w:rPr>
            <w:noProof/>
            <w:webHidden/>
          </w:rPr>
        </w:r>
        <w:r w:rsidR="005A7550">
          <w:rPr>
            <w:noProof/>
            <w:webHidden/>
          </w:rPr>
          <w:fldChar w:fldCharType="separate"/>
        </w:r>
        <w:r w:rsidR="005A7550">
          <w:rPr>
            <w:noProof/>
            <w:webHidden/>
          </w:rPr>
          <w:t>7</w:t>
        </w:r>
        <w:r w:rsidR="005A7550">
          <w:rPr>
            <w:noProof/>
            <w:webHidden/>
          </w:rPr>
          <w:fldChar w:fldCharType="end"/>
        </w:r>
      </w:hyperlink>
    </w:p>
    <w:p w14:paraId="52AA3F0B" w14:textId="77777777" w:rsidR="005A7550" w:rsidRDefault="00783A5E">
      <w:pPr>
        <w:pStyle w:val="TOC5"/>
        <w:tabs>
          <w:tab w:val="right" w:leader="dot" w:pos="5030"/>
        </w:tabs>
        <w:rPr>
          <w:rFonts w:eastAsiaTheme="minorEastAsia"/>
          <w:noProof/>
          <w:sz w:val="22"/>
          <w:lang w:val="en-US" w:eastAsia="ja-JP" w:bidi="ar-SA"/>
        </w:rPr>
      </w:pPr>
      <w:hyperlink w:anchor="_Toc425152825" w:history="1">
        <w:r w:rsidR="005A7550" w:rsidRPr="0023220D">
          <w:rPr>
            <w:rStyle w:val="Hyperlink"/>
            <w:noProof/>
          </w:rPr>
          <w:t>Ambito</w:t>
        </w:r>
        <w:r w:rsidR="005A7550">
          <w:rPr>
            <w:noProof/>
            <w:webHidden/>
          </w:rPr>
          <w:tab/>
        </w:r>
        <w:r w:rsidR="005A7550">
          <w:rPr>
            <w:noProof/>
            <w:webHidden/>
          </w:rPr>
          <w:fldChar w:fldCharType="begin"/>
        </w:r>
        <w:r w:rsidR="005A7550">
          <w:rPr>
            <w:noProof/>
            <w:webHidden/>
          </w:rPr>
          <w:instrText xml:space="preserve"> PAGEREF _Toc425152825 \h </w:instrText>
        </w:r>
        <w:r w:rsidR="005A7550">
          <w:rPr>
            <w:noProof/>
            <w:webHidden/>
          </w:rPr>
        </w:r>
        <w:r w:rsidR="005A7550">
          <w:rPr>
            <w:noProof/>
            <w:webHidden/>
          </w:rPr>
          <w:fldChar w:fldCharType="separate"/>
        </w:r>
        <w:r w:rsidR="005A7550">
          <w:rPr>
            <w:noProof/>
            <w:webHidden/>
          </w:rPr>
          <w:t>7</w:t>
        </w:r>
        <w:r w:rsidR="005A7550">
          <w:rPr>
            <w:noProof/>
            <w:webHidden/>
          </w:rPr>
          <w:fldChar w:fldCharType="end"/>
        </w:r>
      </w:hyperlink>
    </w:p>
    <w:p w14:paraId="68416D66" w14:textId="77777777" w:rsidR="005A7550" w:rsidRDefault="00783A5E">
      <w:pPr>
        <w:pStyle w:val="TOC5"/>
        <w:tabs>
          <w:tab w:val="right" w:leader="dot" w:pos="5030"/>
        </w:tabs>
        <w:rPr>
          <w:rFonts w:eastAsiaTheme="minorEastAsia"/>
          <w:noProof/>
          <w:sz w:val="22"/>
          <w:lang w:val="en-US" w:eastAsia="ja-JP" w:bidi="ar-SA"/>
        </w:rPr>
      </w:pPr>
      <w:hyperlink w:anchor="_Toc425152826" w:history="1">
        <w:r w:rsidR="005A7550" w:rsidRPr="0023220D">
          <w:rPr>
            <w:rStyle w:val="Hyperlink"/>
            <w:noProof/>
          </w:rPr>
          <w:t>Utilizzo dei Dati della Società</w:t>
        </w:r>
        <w:r w:rsidR="005A7550">
          <w:rPr>
            <w:noProof/>
            <w:webHidden/>
          </w:rPr>
          <w:tab/>
        </w:r>
        <w:r w:rsidR="005A7550">
          <w:rPr>
            <w:noProof/>
            <w:webHidden/>
          </w:rPr>
          <w:fldChar w:fldCharType="begin"/>
        </w:r>
        <w:r w:rsidR="005A7550">
          <w:rPr>
            <w:noProof/>
            <w:webHidden/>
          </w:rPr>
          <w:instrText xml:space="preserve"> PAGEREF _Toc425152826 \h </w:instrText>
        </w:r>
        <w:r w:rsidR="005A7550">
          <w:rPr>
            <w:noProof/>
            <w:webHidden/>
          </w:rPr>
        </w:r>
        <w:r w:rsidR="005A7550">
          <w:rPr>
            <w:noProof/>
            <w:webHidden/>
          </w:rPr>
          <w:fldChar w:fldCharType="separate"/>
        </w:r>
        <w:r w:rsidR="005A7550">
          <w:rPr>
            <w:noProof/>
            <w:webHidden/>
          </w:rPr>
          <w:t>7</w:t>
        </w:r>
        <w:r w:rsidR="005A7550">
          <w:rPr>
            <w:noProof/>
            <w:webHidden/>
          </w:rPr>
          <w:fldChar w:fldCharType="end"/>
        </w:r>
      </w:hyperlink>
    </w:p>
    <w:p w14:paraId="310ECB2E" w14:textId="77777777" w:rsidR="005A7550" w:rsidRDefault="00783A5E">
      <w:pPr>
        <w:pStyle w:val="TOC5"/>
        <w:tabs>
          <w:tab w:val="right" w:leader="dot" w:pos="5030"/>
        </w:tabs>
        <w:rPr>
          <w:rFonts w:eastAsiaTheme="minorEastAsia"/>
          <w:noProof/>
          <w:sz w:val="22"/>
          <w:lang w:val="en-US" w:eastAsia="ja-JP" w:bidi="ar-SA"/>
        </w:rPr>
      </w:pPr>
      <w:hyperlink w:anchor="_Toc425152827" w:history="1">
        <w:r w:rsidR="005A7550" w:rsidRPr="0023220D">
          <w:rPr>
            <w:rStyle w:val="Hyperlink"/>
            <w:noProof/>
          </w:rPr>
          <w:t>Divulgazione dei Dati della Società</w:t>
        </w:r>
        <w:r w:rsidR="005A7550">
          <w:rPr>
            <w:noProof/>
            <w:webHidden/>
          </w:rPr>
          <w:tab/>
        </w:r>
        <w:r w:rsidR="005A7550">
          <w:rPr>
            <w:noProof/>
            <w:webHidden/>
          </w:rPr>
          <w:fldChar w:fldCharType="begin"/>
        </w:r>
        <w:r w:rsidR="005A7550">
          <w:rPr>
            <w:noProof/>
            <w:webHidden/>
          </w:rPr>
          <w:instrText xml:space="preserve"> PAGEREF _Toc425152827 \h </w:instrText>
        </w:r>
        <w:r w:rsidR="005A7550">
          <w:rPr>
            <w:noProof/>
            <w:webHidden/>
          </w:rPr>
        </w:r>
        <w:r w:rsidR="005A7550">
          <w:rPr>
            <w:noProof/>
            <w:webHidden/>
          </w:rPr>
          <w:fldChar w:fldCharType="separate"/>
        </w:r>
        <w:r w:rsidR="005A7550">
          <w:rPr>
            <w:noProof/>
            <w:webHidden/>
          </w:rPr>
          <w:t>7</w:t>
        </w:r>
        <w:r w:rsidR="005A7550">
          <w:rPr>
            <w:noProof/>
            <w:webHidden/>
          </w:rPr>
          <w:fldChar w:fldCharType="end"/>
        </w:r>
      </w:hyperlink>
    </w:p>
    <w:p w14:paraId="1F95777C" w14:textId="77777777" w:rsidR="005A7550" w:rsidRDefault="00783A5E">
      <w:pPr>
        <w:pStyle w:val="TOC5"/>
        <w:tabs>
          <w:tab w:val="right" w:leader="dot" w:pos="5030"/>
        </w:tabs>
        <w:rPr>
          <w:rFonts w:eastAsiaTheme="minorEastAsia"/>
          <w:noProof/>
          <w:sz w:val="22"/>
          <w:lang w:val="en-US" w:eastAsia="ja-JP" w:bidi="ar-SA"/>
        </w:rPr>
      </w:pPr>
      <w:hyperlink w:anchor="_Toc425152828" w:history="1">
        <w:r w:rsidR="005A7550" w:rsidRPr="0023220D">
          <w:rPr>
            <w:rStyle w:val="Hyperlink"/>
            <w:noProof/>
          </w:rPr>
          <w:t>Istituti Didattici</w:t>
        </w:r>
        <w:r w:rsidR="005A7550">
          <w:rPr>
            <w:noProof/>
            <w:webHidden/>
          </w:rPr>
          <w:tab/>
        </w:r>
        <w:r w:rsidR="005A7550">
          <w:rPr>
            <w:noProof/>
            <w:webHidden/>
          </w:rPr>
          <w:fldChar w:fldCharType="begin"/>
        </w:r>
        <w:r w:rsidR="005A7550">
          <w:rPr>
            <w:noProof/>
            <w:webHidden/>
          </w:rPr>
          <w:instrText xml:space="preserve"> PAGEREF _Toc425152828 \h </w:instrText>
        </w:r>
        <w:r w:rsidR="005A7550">
          <w:rPr>
            <w:noProof/>
            <w:webHidden/>
          </w:rPr>
        </w:r>
        <w:r w:rsidR="005A7550">
          <w:rPr>
            <w:noProof/>
            <w:webHidden/>
          </w:rPr>
          <w:fldChar w:fldCharType="separate"/>
        </w:r>
        <w:r w:rsidR="005A7550">
          <w:rPr>
            <w:noProof/>
            <w:webHidden/>
          </w:rPr>
          <w:t>7</w:t>
        </w:r>
        <w:r w:rsidR="005A7550">
          <w:rPr>
            <w:noProof/>
            <w:webHidden/>
          </w:rPr>
          <w:fldChar w:fldCharType="end"/>
        </w:r>
      </w:hyperlink>
    </w:p>
    <w:p w14:paraId="4415865F" w14:textId="77777777" w:rsidR="005A7550" w:rsidRDefault="00783A5E">
      <w:pPr>
        <w:pStyle w:val="TOC5"/>
        <w:tabs>
          <w:tab w:val="right" w:leader="dot" w:pos="5030"/>
        </w:tabs>
        <w:rPr>
          <w:rFonts w:eastAsiaTheme="minorEastAsia"/>
          <w:noProof/>
          <w:sz w:val="22"/>
          <w:lang w:val="en-US" w:eastAsia="ja-JP" w:bidi="ar-SA"/>
        </w:rPr>
      </w:pPr>
      <w:hyperlink w:anchor="_Toc425152829" w:history="1">
        <w:r w:rsidR="005A7550" w:rsidRPr="0023220D">
          <w:rPr>
            <w:rStyle w:val="Hyperlink"/>
            <w:noProof/>
          </w:rPr>
          <w:t>Società in Affari HIPPA</w:t>
        </w:r>
        <w:r w:rsidR="005A7550">
          <w:rPr>
            <w:noProof/>
            <w:webHidden/>
          </w:rPr>
          <w:tab/>
        </w:r>
        <w:r w:rsidR="005A7550">
          <w:rPr>
            <w:noProof/>
            <w:webHidden/>
          </w:rPr>
          <w:fldChar w:fldCharType="begin"/>
        </w:r>
        <w:r w:rsidR="005A7550">
          <w:rPr>
            <w:noProof/>
            <w:webHidden/>
          </w:rPr>
          <w:instrText xml:space="preserve"> PAGEREF _Toc425152829 \h </w:instrText>
        </w:r>
        <w:r w:rsidR="005A7550">
          <w:rPr>
            <w:noProof/>
            <w:webHidden/>
          </w:rPr>
        </w:r>
        <w:r w:rsidR="005A7550">
          <w:rPr>
            <w:noProof/>
            <w:webHidden/>
          </w:rPr>
          <w:fldChar w:fldCharType="separate"/>
        </w:r>
        <w:r w:rsidR="005A7550">
          <w:rPr>
            <w:noProof/>
            <w:webHidden/>
          </w:rPr>
          <w:t>7</w:t>
        </w:r>
        <w:r w:rsidR="005A7550">
          <w:rPr>
            <w:noProof/>
            <w:webHidden/>
          </w:rPr>
          <w:fldChar w:fldCharType="end"/>
        </w:r>
      </w:hyperlink>
    </w:p>
    <w:p w14:paraId="08D0B871" w14:textId="77777777" w:rsidR="005A7550" w:rsidRDefault="00783A5E">
      <w:pPr>
        <w:pStyle w:val="TOC5"/>
        <w:tabs>
          <w:tab w:val="right" w:leader="dot" w:pos="5030"/>
        </w:tabs>
        <w:rPr>
          <w:rFonts w:eastAsiaTheme="minorEastAsia"/>
          <w:noProof/>
          <w:sz w:val="22"/>
          <w:lang w:val="en-US" w:eastAsia="ja-JP" w:bidi="ar-SA"/>
        </w:rPr>
      </w:pPr>
      <w:hyperlink w:anchor="_Toc425152830" w:history="1">
        <w:r w:rsidR="005A7550" w:rsidRPr="0023220D">
          <w:rPr>
            <w:rStyle w:val="Hyperlink"/>
            <w:noProof/>
          </w:rPr>
          <w:t>Protezione</w:t>
        </w:r>
        <w:r w:rsidR="005A7550">
          <w:rPr>
            <w:noProof/>
            <w:webHidden/>
          </w:rPr>
          <w:tab/>
        </w:r>
        <w:r w:rsidR="005A7550">
          <w:rPr>
            <w:noProof/>
            <w:webHidden/>
          </w:rPr>
          <w:fldChar w:fldCharType="begin"/>
        </w:r>
        <w:r w:rsidR="005A7550">
          <w:rPr>
            <w:noProof/>
            <w:webHidden/>
          </w:rPr>
          <w:instrText xml:space="preserve"> PAGEREF _Toc425152830 \h </w:instrText>
        </w:r>
        <w:r w:rsidR="005A7550">
          <w:rPr>
            <w:noProof/>
            <w:webHidden/>
          </w:rPr>
        </w:r>
        <w:r w:rsidR="005A7550">
          <w:rPr>
            <w:noProof/>
            <w:webHidden/>
          </w:rPr>
          <w:fldChar w:fldCharType="separate"/>
        </w:r>
        <w:r w:rsidR="005A7550">
          <w:rPr>
            <w:noProof/>
            <w:webHidden/>
          </w:rPr>
          <w:t>8</w:t>
        </w:r>
        <w:r w:rsidR="005A7550">
          <w:rPr>
            <w:noProof/>
            <w:webHidden/>
          </w:rPr>
          <w:fldChar w:fldCharType="end"/>
        </w:r>
      </w:hyperlink>
    </w:p>
    <w:p w14:paraId="4A4076EE" w14:textId="77777777" w:rsidR="005A7550" w:rsidRDefault="00783A5E">
      <w:pPr>
        <w:pStyle w:val="TOC5"/>
        <w:tabs>
          <w:tab w:val="right" w:leader="dot" w:pos="5030"/>
        </w:tabs>
        <w:rPr>
          <w:rFonts w:eastAsiaTheme="minorEastAsia"/>
          <w:noProof/>
          <w:sz w:val="22"/>
          <w:lang w:val="en-US" w:eastAsia="ja-JP" w:bidi="ar-SA"/>
        </w:rPr>
      </w:pPr>
      <w:hyperlink w:anchor="_Toc425152831" w:history="1">
        <w:r w:rsidR="005A7550" w:rsidRPr="0023220D">
          <w:rPr>
            <w:rStyle w:val="Hyperlink"/>
            <w:noProof/>
          </w:rPr>
          <w:t>Comunicazione di Eventi Imprevisti relativi alla Protezione</w:t>
        </w:r>
        <w:r w:rsidR="005A7550">
          <w:rPr>
            <w:noProof/>
            <w:webHidden/>
          </w:rPr>
          <w:tab/>
        </w:r>
        <w:r w:rsidR="005A7550">
          <w:rPr>
            <w:noProof/>
            <w:webHidden/>
          </w:rPr>
          <w:fldChar w:fldCharType="begin"/>
        </w:r>
        <w:r w:rsidR="005A7550">
          <w:rPr>
            <w:noProof/>
            <w:webHidden/>
          </w:rPr>
          <w:instrText xml:space="preserve"> PAGEREF _Toc425152831 \h </w:instrText>
        </w:r>
        <w:r w:rsidR="005A7550">
          <w:rPr>
            <w:noProof/>
            <w:webHidden/>
          </w:rPr>
        </w:r>
        <w:r w:rsidR="005A7550">
          <w:rPr>
            <w:noProof/>
            <w:webHidden/>
          </w:rPr>
          <w:fldChar w:fldCharType="separate"/>
        </w:r>
        <w:r w:rsidR="005A7550">
          <w:rPr>
            <w:noProof/>
            <w:webHidden/>
          </w:rPr>
          <w:t>8</w:t>
        </w:r>
        <w:r w:rsidR="005A7550">
          <w:rPr>
            <w:noProof/>
            <w:webHidden/>
          </w:rPr>
          <w:fldChar w:fldCharType="end"/>
        </w:r>
      </w:hyperlink>
    </w:p>
    <w:p w14:paraId="261F64ED" w14:textId="77777777" w:rsidR="005A7550" w:rsidRDefault="00783A5E">
      <w:pPr>
        <w:pStyle w:val="TOC5"/>
        <w:tabs>
          <w:tab w:val="right" w:leader="dot" w:pos="5030"/>
        </w:tabs>
        <w:rPr>
          <w:rFonts w:eastAsiaTheme="minorEastAsia"/>
          <w:noProof/>
          <w:sz w:val="22"/>
          <w:lang w:val="en-US" w:eastAsia="ja-JP" w:bidi="ar-SA"/>
        </w:rPr>
      </w:pPr>
      <w:hyperlink w:anchor="_Toc425152832" w:history="1">
        <w:r w:rsidR="005A7550" w:rsidRPr="0023220D">
          <w:rPr>
            <w:rStyle w:val="Hyperlink"/>
            <w:noProof/>
          </w:rPr>
          <w:t>Luogo dell’elaborazione dei dati</w:t>
        </w:r>
        <w:r w:rsidR="005A7550">
          <w:rPr>
            <w:noProof/>
            <w:webHidden/>
          </w:rPr>
          <w:tab/>
        </w:r>
        <w:r w:rsidR="005A7550">
          <w:rPr>
            <w:noProof/>
            <w:webHidden/>
          </w:rPr>
          <w:fldChar w:fldCharType="begin"/>
        </w:r>
        <w:r w:rsidR="005A7550">
          <w:rPr>
            <w:noProof/>
            <w:webHidden/>
          </w:rPr>
          <w:instrText xml:space="preserve"> PAGEREF _Toc425152832 \h </w:instrText>
        </w:r>
        <w:r w:rsidR="005A7550">
          <w:rPr>
            <w:noProof/>
            <w:webHidden/>
          </w:rPr>
        </w:r>
        <w:r w:rsidR="005A7550">
          <w:rPr>
            <w:noProof/>
            <w:webHidden/>
          </w:rPr>
          <w:fldChar w:fldCharType="separate"/>
        </w:r>
        <w:r w:rsidR="005A7550">
          <w:rPr>
            <w:noProof/>
            <w:webHidden/>
          </w:rPr>
          <w:t>8</w:t>
        </w:r>
        <w:r w:rsidR="005A7550">
          <w:rPr>
            <w:noProof/>
            <w:webHidden/>
          </w:rPr>
          <w:fldChar w:fldCharType="end"/>
        </w:r>
      </w:hyperlink>
    </w:p>
    <w:p w14:paraId="1D6F911F" w14:textId="77777777" w:rsidR="005A7550" w:rsidRDefault="00783A5E">
      <w:pPr>
        <w:pStyle w:val="TOC5"/>
        <w:tabs>
          <w:tab w:val="right" w:leader="dot" w:pos="5030"/>
        </w:tabs>
        <w:rPr>
          <w:rFonts w:eastAsiaTheme="minorEastAsia"/>
          <w:noProof/>
          <w:sz w:val="22"/>
          <w:lang w:val="en-US" w:eastAsia="ja-JP" w:bidi="ar-SA"/>
        </w:rPr>
      </w:pPr>
      <w:hyperlink w:anchor="_Toc425152833" w:history="1">
        <w:r w:rsidR="005A7550" w:rsidRPr="0023220D">
          <w:rPr>
            <w:rStyle w:val="Hyperlink"/>
            <w:noProof/>
          </w:rPr>
          <w:t>Comunicati Stampa</w:t>
        </w:r>
        <w:r w:rsidR="005A7550">
          <w:rPr>
            <w:noProof/>
            <w:webHidden/>
          </w:rPr>
          <w:tab/>
        </w:r>
        <w:r w:rsidR="005A7550">
          <w:rPr>
            <w:noProof/>
            <w:webHidden/>
          </w:rPr>
          <w:fldChar w:fldCharType="begin"/>
        </w:r>
        <w:r w:rsidR="005A7550">
          <w:rPr>
            <w:noProof/>
            <w:webHidden/>
          </w:rPr>
          <w:instrText xml:space="preserve"> PAGEREF _Toc425152833 \h </w:instrText>
        </w:r>
        <w:r w:rsidR="005A7550">
          <w:rPr>
            <w:noProof/>
            <w:webHidden/>
          </w:rPr>
        </w:r>
        <w:r w:rsidR="005A7550">
          <w:rPr>
            <w:noProof/>
            <w:webHidden/>
          </w:rPr>
          <w:fldChar w:fldCharType="separate"/>
        </w:r>
        <w:r w:rsidR="005A7550">
          <w:rPr>
            <w:noProof/>
            <w:webHidden/>
          </w:rPr>
          <w:t>8</w:t>
        </w:r>
        <w:r w:rsidR="005A7550">
          <w:rPr>
            <w:noProof/>
            <w:webHidden/>
          </w:rPr>
          <w:fldChar w:fldCharType="end"/>
        </w:r>
      </w:hyperlink>
    </w:p>
    <w:p w14:paraId="5C1F0E81" w14:textId="77777777" w:rsidR="005A7550" w:rsidRDefault="00783A5E">
      <w:pPr>
        <w:pStyle w:val="TOC5"/>
        <w:tabs>
          <w:tab w:val="right" w:leader="dot" w:pos="5030"/>
        </w:tabs>
        <w:rPr>
          <w:rFonts w:eastAsiaTheme="minorEastAsia"/>
          <w:noProof/>
          <w:sz w:val="22"/>
          <w:lang w:val="en-US" w:eastAsia="ja-JP" w:bidi="ar-SA"/>
        </w:rPr>
      </w:pPr>
      <w:hyperlink w:anchor="_Toc425152834" w:history="1">
        <w:r w:rsidR="005A7550" w:rsidRPr="0023220D">
          <w:rPr>
            <w:rStyle w:val="Hyperlink"/>
            <w:noProof/>
          </w:rPr>
          <w:t>Ricorso ai Subappaltatori</w:t>
        </w:r>
        <w:r w:rsidR="005A7550">
          <w:rPr>
            <w:noProof/>
            <w:webHidden/>
          </w:rPr>
          <w:tab/>
        </w:r>
        <w:r w:rsidR="005A7550">
          <w:rPr>
            <w:noProof/>
            <w:webHidden/>
          </w:rPr>
          <w:fldChar w:fldCharType="begin"/>
        </w:r>
        <w:r w:rsidR="005A7550">
          <w:rPr>
            <w:noProof/>
            <w:webHidden/>
          </w:rPr>
          <w:instrText xml:space="preserve"> PAGEREF _Toc425152834 \h </w:instrText>
        </w:r>
        <w:r w:rsidR="005A7550">
          <w:rPr>
            <w:noProof/>
            <w:webHidden/>
          </w:rPr>
        </w:r>
        <w:r w:rsidR="005A7550">
          <w:rPr>
            <w:noProof/>
            <w:webHidden/>
          </w:rPr>
          <w:fldChar w:fldCharType="separate"/>
        </w:r>
        <w:r w:rsidR="005A7550">
          <w:rPr>
            <w:noProof/>
            <w:webHidden/>
          </w:rPr>
          <w:t>8</w:t>
        </w:r>
        <w:r w:rsidR="005A7550">
          <w:rPr>
            <w:noProof/>
            <w:webHidden/>
          </w:rPr>
          <w:fldChar w:fldCharType="end"/>
        </w:r>
      </w:hyperlink>
    </w:p>
    <w:p w14:paraId="2E7C4634" w14:textId="77777777" w:rsidR="005A7550" w:rsidRDefault="00783A5E">
      <w:pPr>
        <w:pStyle w:val="TOC5"/>
        <w:tabs>
          <w:tab w:val="right" w:leader="dot" w:pos="5030"/>
        </w:tabs>
        <w:rPr>
          <w:rFonts w:eastAsiaTheme="minorEastAsia"/>
          <w:noProof/>
          <w:sz w:val="22"/>
          <w:lang w:val="en-US" w:eastAsia="ja-JP" w:bidi="ar-SA"/>
        </w:rPr>
      </w:pPr>
      <w:hyperlink w:anchor="_Toc425152835" w:history="1">
        <w:r w:rsidR="005A7550" w:rsidRPr="0023220D">
          <w:rPr>
            <w:rStyle w:val="Hyperlink"/>
            <w:noProof/>
          </w:rPr>
          <w:t>Come contattare Microsoft</w:t>
        </w:r>
        <w:r w:rsidR="005A7550">
          <w:rPr>
            <w:noProof/>
            <w:webHidden/>
          </w:rPr>
          <w:tab/>
        </w:r>
        <w:r w:rsidR="005A7550">
          <w:rPr>
            <w:noProof/>
            <w:webHidden/>
          </w:rPr>
          <w:fldChar w:fldCharType="begin"/>
        </w:r>
        <w:r w:rsidR="005A7550">
          <w:rPr>
            <w:noProof/>
            <w:webHidden/>
          </w:rPr>
          <w:instrText xml:space="preserve"> PAGEREF _Toc425152835 \h </w:instrText>
        </w:r>
        <w:r w:rsidR="005A7550">
          <w:rPr>
            <w:noProof/>
            <w:webHidden/>
          </w:rPr>
        </w:r>
        <w:r w:rsidR="005A7550">
          <w:rPr>
            <w:noProof/>
            <w:webHidden/>
          </w:rPr>
          <w:fldChar w:fldCharType="separate"/>
        </w:r>
        <w:r w:rsidR="005A7550">
          <w:rPr>
            <w:noProof/>
            <w:webHidden/>
          </w:rPr>
          <w:t>8</w:t>
        </w:r>
        <w:r w:rsidR="005A7550">
          <w:rPr>
            <w:noProof/>
            <w:webHidden/>
          </w:rPr>
          <w:fldChar w:fldCharType="end"/>
        </w:r>
      </w:hyperlink>
    </w:p>
    <w:p w14:paraId="709DFC79" w14:textId="77777777" w:rsidR="005A7550" w:rsidRDefault="00783A5E">
      <w:pPr>
        <w:pStyle w:val="TOC4"/>
        <w:rPr>
          <w:rFonts w:eastAsiaTheme="minorEastAsia"/>
          <w:smallCaps w:val="0"/>
          <w:noProof/>
          <w:sz w:val="22"/>
          <w:lang w:val="en-US" w:eastAsia="ja-JP" w:bidi="ar-SA"/>
        </w:rPr>
      </w:pPr>
      <w:hyperlink w:anchor="_Toc425152836" w:history="1">
        <w:r w:rsidR="005A7550" w:rsidRPr="0023220D">
          <w:rPr>
            <w:rStyle w:val="Hyperlink"/>
            <w:noProof/>
          </w:rPr>
          <w:t>Condizioni per l’Elaborazione dei Dati</w:t>
        </w:r>
        <w:r w:rsidR="005A7550">
          <w:rPr>
            <w:noProof/>
            <w:webHidden/>
          </w:rPr>
          <w:tab/>
        </w:r>
        <w:r w:rsidR="005A7550">
          <w:rPr>
            <w:noProof/>
            <w:webHidden/>
          </w:rPr>
          <w:fldChar w:fldCharType="begin"/>
        </w:r>
        <w:r w:rsidR="005A7550">
          <w:rPr>
            <w:noProof/>
            <w:webHidden/>
          </w:rPr>
          <w:instrText xml:space="preserve"> PAGEREF _Toc425152836 \h </w:instrText>
        </w:r>
        <w:r w:rsidR="005A7550">
          <w:rPr>
            <w:noProof/>
            <w:webHidden/>
          </w:rPr>
        </w:r>
        <w:r w:rsidR="005A7550">
          <w:rPr>
            <w:noProof/>
            <w:webHidden/>
          </w:rPr>
          <w:fldChar w:fldCharType="separate"/>
        </w:r>
        <w:r w:rsidR="005A7550">
          <w:rPr>
            <w:noProof/>
            <w:webHidden/>
          </w:rPr>
          <w:t>10</w:t>
        </w:r>
        <w:r w:rsidR="005A7550">
          <w:rPr>
            <w:noProof/>
            <w:webHidden/>
          </w:rPr>
          <w:fldChar w:fldCharType="end"/>
        </w:r>
      </w:hyperlink>
    </w:p>
    <w:p w14:paraId="77EBA803" w14:textId="77777777" w:rsidR="005A7550" w:rsidRDefault="00783A5E">
      <w:pPr>
        <w:pStyle w:val="TOC5"/>
        <w:tabs>
          <w:tab w:val="right" w:leader="dot" w:pos="5030"/>
        </w:tabs>
        <w:rPr>
          <w:rFonts w:eastAsiaTheme="minorEastAsia"/>
          <w:noProof/>
          <w:sz w:val="22"/>
          <w:lang w:val="en-US" w:eastAsia="ja-JP" w:bidi="ar-SA"/>
        </w:rPr>
      </w:pPr>
      <w:hyperlink w:anchor="_Toc425152837" w:history="1">
        <w:r w:rsidR="005A7550" w:rsidRPr="0023220D">
          <w:rPr>
            <w:rStyle w:val="Hyperlink"/>
            <w:noProof/>
          </w:rPr>
          <w:t>Posizione dei Dati della Società a riposo</w:t>
        </w:r>
        <w:r w:rsidR="005A7550">
          <w:rPr>
            <w:noProof/>
            <w:webHidden/>
          </w:rPr>
          <w:tab/>
        </w:r>
        <w:r w:rsidR="005A7550">
          <w:rPr>
            <w:noProof/>
            <w:webHidden/>
          </w:rPr>
          <w:fldChar w:fldCharType="begin"/>
        </w:r>
        <w:r w:rsidR="005A7550">
          <w:rPr>
            <w:noProof/>
            <w:webHidden/>
          </w:rPr>
          <w:instrText xml:space="preserve"> PAGEREF _Toc425152837 \h </w:instrText>
        </w:r>
        <w:r w:rsidR="005A7550">
          <w:rPr>
            <w:noProof/>
            <w:webHidden/>
          </w:rPr>
        </w:r>
        <w:r w:rsidR="005A7550">
          <w:rPr>
            <w:noProof/>
            <w:webHidden/>
          </w:rPr>
          <w:fldChar w:fldCharType="separate"/>
        </w:r>
        <w:r w:rsidR="005A7550">
          <w:rPr>
            <w:noProof/>
            <w:webHidden/>
          </w:rPr>
          <w:t>10</w:t>
        </w:r>
        <w:r w:rsidR="005A7550">
          <w:rPr>
            <w:noProof/>
            <w:webHidden/>
          </w:rPr>
          <w:fldChar w:fldCharType="end"/>
        </w:r>
      </w:hyperlink>
    </w:p>
    <w:p w14:paraId="2699773F" w14:textId="77777777" w:rsidR="005A7550" w:rsidRDefault="00783A5E">
      <w:pPr>
        <w:pStyle w:val="TOC5"/>
        <w:tabs>
          <w:tab w:val="right" w:leader="dot" w:pos="5030"/>
        </w:tabs>
        <w:rPr>
          <w:rFonts w:eastAsiaTheme="minorEastAsia"/>
          <w:noProof/>
          <w:sz w:val="22"/>
          <w:lang w:val="en-US" w:eastAsia="ja-JP" w:bidi="ar-SA"/>
        </w:rPr>
      </w:pPr>
      <w:hyperlink w:anchor="_Toc425152838" w:history="1">
        <w:r w:rsidR="005A7550" w:rsidRPr="0023220D">
          <w:rPr>
            <w:rStyle w:val="Hyperlink"/>
            <w:noProof/>
          </w:rPr>
          <w:t>Diritto alla protezione dei dati personali</w:t>
        </w:r>
        <w:r w:rsidR="005A7550">
          <w:rPr>
            <w:noProof/>
            <w:webHidden/>
          </w:rPr>
          <w:tab/>
        </w:r>
        <w:r w:rsidR="005A7550">
          <w:rPr>
            <w:noProof/>
            <w:webHidden/>
          </w:rPr>
          <w:fldChar w:fldCharType="begin"/>
        </w:r>
        <w:r w:rsidR="005A7550">
          <w:rPr>
            <w:noProof/>
            <w:webHidden/>
          </w:rPr>
          <w:instrText xml:space="preserve"> PAGEREF _Toc425152838 \h </w:instrText>
        </w:r>
        <w:r w:rsidR="005A7550">
          <w:rPr>
            <w:noProof/>
            <w:webHidden/>
          </w:rPr>
        </w:r>
        <w:r w:rsidR="005A7550">
          <w:rPr>
            <w:noProof/>
            <w:webHidden/>
          </w:rPr>
          <w:fldChar w:fldCharType="separate"/>
        </w:r>
        <w:r w:rsidR="005A7550">
          <w:rPr>
            <w:noProof/>
            <w:webHidden/>
          </w:rPr>
          <w:t>11</w:t>
        </w:r>
        <w:r w:rsidR="005A7550">
          <w:rPr>
            <w:noProof/>
            <w:webHidden/>
          </w:rPr>
          <w:fldChar w:fldCharType="end"/>
        </w:r>
      </w:hyperlink>
    </w:p>
    <w:p w14:paraId="688084F9" w14:textId="77777777" w:rsidR="005A7550" w:rsidRDefault="00783A5E">
      <w:pPr>
        <w:pStyle w:val="TOC5"/>
        <w:tabs>
          <w:tab w:val="right" w:leader="dot" w:pos="5030"/>
        </w:tabs>
        <w:rPr>
          <w:rFonts w:eastAsiaTheme="minorEastAsia"/>
          <w:noProof/>
          <w:sz w:val="22"/>
          <w:lang w:val="en-US" w:eastAsia="ja-JP" w:bidi="ar-SA"/>
        </w:rPr>
      </w:pPr>
      <w:hyperlink w:anchor="_Toc425152839" w:history="1">
        <w:r w:rsidR="005A7550" w:rsidRPr="0023220D">
          <w:rPr>
            <w:rStyle w:val="Hyperlink"/>
            <w:noProof/>
          </w:rPr>
          <w:t>Condizioni Contrattuali Europee Aggiuntive</w:t>
        </w:r>
        <w:r w:rsidR="005A7550">
          <w:rPr>
            <w:noProof/>
            <w:webHidden/>
          </w:rPr>
          <w:tab/>
        </w:r>
        <w:r w:rsidR="005A7550">
          <w:rPr>
            <w:noProof/>
            <w:webHidden/>
          </w:rPr>
          <w:fldChar w:fldCharType="begin"/>
        </w:r>
        <w:r w:rsidR="005A7550">
          <w:rPr>
            <w:noProof/>
            <w:webHidden/>
          </w:rPr>
          <w:instrText xml:space="preserve"> PAGEREF _Toc425152839 \h </w:instrText>
        </w:r>
        <w:r w:rsidR="005A7550">
          <w:rPr>
            <w:noProof/>
            <w:webHidden/>
          </w:rPr>
        </w:r>
        <w:r w:rsidR="005A7550">
          <w:rPr>
            <w:noProof/>
            <w:webHidden/>
          </w:rPr>
          <w:fldChar w:fldCharType="separate"/>
        </w:r>
        <w:r w:rsidR="005A7550">
          <w:rPr>
            <w:noProof/>
            <w:webHidden/>
          </w:rPr>
          <w:t>11</w:t>
        </w:r>
        <w:r w:rsidR="005A7550">
          <w:rPr>
            <w:noProof/>
            <w:webHidden/>
          </w:rPr>
          <w:fldChar w:fldCharType="end"/>
        </w:r>
      </w:hyperlink>
    </w:p>
    <w:p w14:paraId="257A438A" w14:textId="77777777" w:rsidR="005A7550" w:rsidRDefault="00783A5E">
      <w:pPr>
        <w:pStyle w:val="TOC5"/>
        <w:tabs>
          <w:tab w:val="right" w:leader="dot" w:pos="5030"/>
        </w:tabs>
        <w:rPr>
          <w:rFonts w:eastAsiaTheme="minorEastAsia"/>
          <w:noProof/>
          <w:sz w:val="22"/>
          <w:lang w:val="en-US" w:eastAsia="ja-JP" w:bidi="ar-SA"/>
        </w:rPr>
      </w:pPr>
      <w:hyperlink w:anchor="_Toc425152840" w:history="1">
        <w:r w:rsidR="005A7550" w:rsidRPr="0023220D">
          <w:rPr>
            <w:rStyle w:val="Hyperlink"/>
            <w:noProof/>
          </w:rPr>
          <w:t>Protezione</w:t>
        </w:r>
        <w:r w:rsidR="005A7550">
          <w:rPr>
            <w:noProof/>
            <w:webHidden/>
          </w:rPr>
          <w:tab/>
        </w:r>
        <w:r w:rsidR="005A7550">
          <w:rPr>
            <w:noProof/>
            <w:webHidden/>
          </w:rPr>
          <w:fldChar w:fldCharType="begin"/>
        </w:r>
        <w:r w:rsidR="005A7550">
          <w:rPr>
            <w:noProof/>
            <w:webHidden/>
          </w:rPr>
          <w:instrText xml:space="preserve"> PAGEREF _Toc425152840 \h </w:instrText>
        </w:r>
        <w:r w:rsidR="005A7550">
          <w:rPr>
            <w:noProof/>
            <w:webHidden/>
          </w:rPr>
        </w:r>
        <w:r w:rsidR="005A7550">
          <w:rPr>
            <w:noProof/>
            <w:webHidden/>
          </w:rPr>
          <w:fldChar w:fldCharType="separate"/>
        </w:r>
        <w:r w:rsidR="005A7550">
          <w:rPr>
            <w:noProof/>
            <w:webHidden/>
          </w:rPr>
          <w:t>12</w:t>
        </w:r>
        <w:r w:rsidR="005A7550">
          <w:rPr>
            <w:noProof/>
            <w:webHidden/>
          </w:rPr>
          <w:fldChar w:fldCharType="end"/>
        </w:r>
      </w:hyperlink>
    </w:p>
    <w:p w14:paraId="5E7DBB01" w14:textId="77777777" w:rsidR="005A7550" w:rsidRDefault="00783A5E">
      <w:pPr>
        <w:pStyle w:val="TOC1"/>
        <w:tabs>
          <w:tab w:val="right" w:leader="dot" w:pos="5030"/>
        </w:tabs>
        <w:rPr>
          <w:rFonts w:eastAsiaTheme="minorEastAsia"/>
          <w:b w:val="0"/>
          <w:caps w:val="0"/>
          <w:noProof/>
          <w:sz w:val="22"/>
          <w:lang w:val="en-US" w:eastAsia="ja-JP" w:bidi="ar-SA"/>
        </w:rPr>
      </w:pPr>
      <w:hyperlink w:anchor="_Toc425152841" w:history="1">
        <w:r w:rsidR="005A7550" w:rsidRPr="0023220D">
          <w:rPr>
            <w:rStyle w:val="Hyperlink"/>
            <w:noProof/>
          </w:rPr>
          <w:t>Condizioni Specifiche dei Servizi Online</w:t>
        </w:r>
        <w:r w:rsidR="005A7550">
          <w:rPr>
            <w:noProof/>
            <w:webHidden/>
          </w:rPr>
          <w:tab/>
        </w:r>
        <w:r w:rsidR="005A7550">
          <w:rPr>
            <w:noProof/>
            <w:webHidden/>
          </w:rPr>
          <w:fldChar w:fldCharType="begin"/>
        </w:r>
        <w:r w:rsidR="005A7550">
          <w:rPr>
            <w:noProof/>
            <w:webHidden/>
          </w:rPr>
          <w:instrText xml:space="preserve"> PAGEREF _Toc425152841 \h </w:instrText>
        </w:r>
        <w:r w:rsidR="005A7550">
          <w:rPr>
            <w:noProof/>
            <w:webHidden/>
          </w:rPr>
        </w:r>
        <w:r w:rsidR="005A7550">
          <w:rPr>
            <w:noProof/>
            <w:webHidden/>
          </w:rPr>
          <w:fldChar w:fldCharType="separate"/>
        </w:r>
        <w:r w:rsidR="005A7550">
          <w:rPr>
            <w:noProof/>
            <w:webHidden/>
          </w:rPr>
          <w:t>16</w:t>
        </w:r>
        <w:r w:rsidR="005A7550">
          <w:rPr>
            <w:noProof/>
            <w:webHidden/>
          </w:rPr>
          <w:fldChar w:fldCharType="end"/>
        </w:r>
      </w:hyperlink>
    </w:p>
    <w:p w14:paraId="187C0635" w14:textId="77777777" w:rsidR="005A7550" w:rsidRDefault="00783A5E">
      <w:pPr>
        <w:pStyle w:val="TOC3"/>
        <w:tabs>
          <w:tab w:val="right" w:leader="dot" w:pos="5030"/>
        </w:tabs>
        <w:rPr>
          <w:rFonts w:eastAsiaTheme="minorEastAsia"/>
          <w:smallCaps w:val="0"/>
          <w:noProof/>
          <w:sz w:val="22"/>
          <w:lang w:val="en-US" w:eastAsia="ja-JP" w:bidi="ar-SA"/>
        </w:rPr>
      </w:pPr>
      <w:hyperlink w:anchor="_Toc425152842" w:history="1">
        <w:r w:rsidR="005A7550" w:rsidRPr="0023220D">
          <w:rPr>
            <w:rStyle w:val="Hyperlink"/>
            <w:noProof/>
          </w:rPr>
          <w:t>Servizi Microsoft Azure</w:t>
        </w:r>
        <w:r w:rsidR="005A7550">
          <w:rPr>
            <w:noProof/>
            <w:webHidden/>
          </w:rPr>
          <w:tab/>
        </w:r>
        <w:r w:rsidR="005A7550">
          <w:rPr>
            <w:noProof/>
            <w:webHidden/>
          </w:rPr>
          <w:fldChar w:fldCharType="begin"/>
        </w:r>
        <w:r w:rsidR="005A7550">
          <w:rPr>
            <w:noProof/>
            <w:webHidden/>
          </w:rPr>
          <w:instrText xml:space="preserve"> PAGEREF _Toc425152842 \h </w:instrText>
        </w:r>
        <w:r w:rsidR="005A7550">
          <w:rPr>
            <w:noProof/>
            <w:webHidden/>
          </w:rPr>
        </w:r>
        <w:r w:rsidR="005A7550">
          <w:rPr>
            <w:noProof/>
            <w:webHidden/>
          </w:rPr>
          <w:fldChar w:fldCharType="separate"/>
        </w:r>
        <w:r w:rsidR="005A7550">
          <w:rPr>
            <w:noProof/>
            <w:webHidden/>
          </w:rPr>
          <w:t>16</w:t>
        </w:r>
        <w:r w:rsidR="005A7550">
          <w:rPr>
            <w:noProof/>
            <w:webHidden/>
          </w:rPr>
          <w:fldChar w:fldCharType="end"/>
        </w:r>
      </w:hyperlink>
    </w:p>
    <w:p w14:paraId="6906E7DB" w14:textId="77777777" w:rsidR="005A7550" w:rsidRDefault="00783A5E">
      <w:pPr>
        <w:pStyle w:val="TOC2"/>
        <w:tabs>
          <w:tab w:val="right" w:leader="dot" w:pos="5030"/>
        </w:tabs>
        <w:rPr>
          <w:rFonts w:eastAsiaTheme="minorEastAsia"/>
          <w:b w:val="0"/>
          <w:smallCaps w:val="0"/>
          <w:noProof/>
          <w:sz w:val="22"/>
          <w:lang w:val="en-US" w:eastAsia="ja-JP" w:bidi="ar-SA"/>
        </w:rPr>
      </w:pPr>
      <w:hyperlink w:anchor="_Toc425152843" w:history="1">
        <w:r w:rsidR="005A7550" w:rsidRPr="0023220D">
          <w:rPr>
            <w:rStyle w:val="Hyperlink"/>
            <w:noProof/>
          </w:rPr>
          <w:t>Enterprise Mobility Services</w:t>
        </w:r>
        <w:r w:rsidR="005A7550">
          <w:rPr>
            <w:noProof/>
            <w:webHidden/>
          </w:rPr>
          <w:tab/>
        </w:r>
        <w:r w:rsidR="005A7550">
          <w:rPr>
            <w:noProof/>
            <w:webHidden/>
          </w:rPr>
          <w:fldChar w:fldCharType="begin"/>
        </w:r>
        <w:r w:rsidR="005A7550">
          <w:rPr>
            <w:noProof/>
            <w:webHidden/>
          </w:rPr>
          <w:instrText xml:space="preserve"> PAGEREF _Toc425152843 \h </w:instrText>
        </w:r>
        <w:r w:rsidR="005A7550">
          <w:rPr>
            <w:noProof/>
            <w:webHidden/>
          </w:rPr>
        </w:r>
        <w:r w:rsidR="005A7550">
          <w:rPr>
            <w:noProof/>
            <w:webHidden/>
          </w:rPr>
          <w:fldChar w:fldCharType="separate"/>
        </w:r>
        <w:r w:rsidR="005A7550">
          <w:rPr>
            <w:noProof/>
            <w:webHidden/>
          </w:rPr>
          <w:t>17</w:t>
        </w:r>
        <w:r w:rsidR="005A7550">
          <w:rPr>
            <w:noProof/>
            <w:webHidden/>
          </w:rPr>
          <w:fldChar w:fldCharType="end"/>
        </w:r>
      </w:hyperlink>
    </w:p>
    <w:p w14:paraId="48F9BD23" w14:textId="77777777" w:rsidR="005A7550" w:rsidRDefault="00783A5E">
      <w:pPr>
        <w:pStyle w:val="TOC4"/>
        <w:rPr>
          <w:rFonts w:eastAsiaTheme="minorEastAsia"/>
          <w:smallCaps w:val="0"/>
          <w:noProof/>
          <w:sz w:val="22"/>
          <w:lang w:val="en-US" w:eastAsia="ja-JP" w:bidi="ar-SA"/>
        </w:rPr>
      </w:pPr>
      <w:hyperlink w:anchor="_Toc425152844" w:history="1">
        <w:r w:rsidR="005A7550" w:rsidRPr="0023220D">
          <w:rPr>
            <w:rStyle w:val="Hyperlink"/>
            <w:noProof/>
          </w:rPr>
          <w:t>Azure Active Directory Basic</w:t>
        </w:r>
        <w:r w:rsidR="005A7550">
          <w:rPr>
            <w:noProof/>
            <w:webHidden/>
          </w:rPr>
          <w:tab/>
        </w:r>
        <w:r w:rsidR="005A7550">
          <w:rPr>
            <w:noProof/>
            <w:webHidden/>
          </w:rPr>
          <w:fldChar w:fldCharType="begin"/>
        </w:r>
        <w:r w:rsidR="005A7550">
          <w:rPr>
            <w:noProof/>
            <w:webHidden/>
          </w:rPr>
          <w:instrText xml:space="preserve"> PAGEREF _Toc425152844 \h </w:instrText>
        </w:r>
        <w:r w:rsidR="005A7550">
          <w:rPr>
            <w:noProof/>
            <w:webHidden/>
          </w:rPr>
        </w:r>
        <w:r w:rsidR="005A7550">
          <w:rPr>
            <w:noProof/>
            <w:webHidden/>
          </w:rPr>
          <w:fldChar w:fldCharType="separate"/>
        </w:r>
        <w:r w:rsidR="005A7550">
          <w:rPr>
            <w:noProof/>
            <w:webHidden/>
          </w:rPr>
          <w:t>17</w:t>
        </w:r>
        <w:r w:rsidR="005A7550">
          <w:rPr>
            <w:noProof/>
            <w:webHidden/>
          </w:rPr>
          <w:fldChar w:fldCharType="end"/>
        </w:r>
      </w:hyperlink>
    </w:p>
    <w:p w14:paraId="2FD9B5DE" w14:textId="77777777" w:rsidR="005A7550" w:rsidRDefault="00783A5E">
      <w:pPr>
        <w:pStyle w:val="TOC4"/>
        <w:rPr>
          <w:rFonts w:eastAsiaTheme="minorEastAsia"/>
          <w:smallCaps w:val="0"/>
          <w:noProof/>
          <w:sz w:val="22"/>
          <w:lang w:val="en-US" w:eastAsia="ja-JP" w:bidi="ar-SA"/>
        </w:rPr>
      </w:pPr>
      <w:hyperlink w:anchor="_Toc425152845" w:history="1">
        <w:r w:rsidR="005A7550" w:rsidRPr="0023220D">
          <w:rPr>
            <w:rStyle w:val="Hyperlink"/>
            <w:noProof/>
          </w:rPr>
          <w:t>Azure Active Directory Premium</w:t>
        </w:r>
        <w:r w:rsidR="005A7550">
          <w:rPr>
            <w:noProof/>
            <w:webHidden/>
          </w:rPr>
          <w:tab/>
        </w:r>
        <w:r w:rsidR="005A7550">
          <w:rPr>
            <w:noProof/>
            <w:webHidden/>
          </w:rPr>
          <w:fldChar w:fldCharType="begin"/>
        </w:r>
        <w:r w:rsidR="005A7550">
          <w:rPr>
            <w:noProof/>
            <w:webHidden/>
          </w:rPr>
          <w:instrText xml:space="preserve"> PAGEREF _Toc425152845 \h </w:instrText>
        </w:r>
        <w:r w:rsidR="005A7550">
          <w:rPr>
            <w:noProof/>
            <w:webHidden/>
          </w:rPr>
        </w:r>
        <w:r w:rsidR="005A7550">
          <w:rPr>
            <w:noProof/>
            <w:webHidden/>
          </w:rPr>
          <w:fldChar w:fldCharType="separate"/>
        </w:r>
        <w:r w:rsidR="005A7550">
          <w:rPr>
            <w:noProof/>
            <w:webHidden/>
          </w:rPr>
          <w:t>17</w:t>
        </w:r>
        <w:r w:rsidR="005A7550">
          <w:rPr>
            <w:noProof/>
            <w:webHidden/>
          </w:rPr>
          <w:fldChar w:fldCharType="end"/>
        </w:r>
      </w:hyperlink>
    </w:p>
    <w:p w14:paraId="4E22CA6F" w14:textId="77777777" w:rsidR="005A7550" w:rsidRDefault="00783A5E">
      <w:pPr>
        <w:pStyle w:val="TOC4"/>
        <w:rPr>
          <w:rFonts w:eastAsiaTheme="minorEastAsia"/>
          <w:smallCaps w:val="0"/>
          <w:noProof/>
          <w:sz w:val="22"/>
          <w:lang w:val="en-US" w:eastAsia="ja-JP" w:bidi="ar-SA"/>
        </w:rPr>
      </w:pPr>
      <w:hyperlink w:anchor="_Toc425152846" w:history="1">
        <w:r w:rsidR="005A7550" w:rsidRPr="0023220D">
          <w:rPr>
            <w:rStyle w:val="Hyperlink"/>
            <w:noProof/>
          </w:rPr>
          <w:t>Azure Rights Management</w:t>
        </w:r>
        <w:r w:rsidR="005A7550">
          <w:rPr>
            <w:noProof/>
            <w:webHidden/>
          </w:rPr>
          <w:tab/>
        </w:r>
        <w:r w:rsidR="005A7550">
          <w:rPr>
            <w:noProof/>
            <w:webHidden/>
          </w:rPr>
          <w:fldChar w:fldCharType="begin"/>
        </w:r>
        <w:r w:rsidR="005A7550">
          <w:rPr>
            <w:noProof/>
            <w:webHidden/>
          </w:rPr>
          <w:instrText xml:space="preserve"> PAGEREF _Toc425152846 \h </w:instrText>
        </w:r>
        <w:r w:rsidR="005A7550">
          <w:rPr>
            <w:noProof/>
            <w:webHidden/>
          </w:rPr>
        </w:r>
        <w:r w:rsidR="005A7550">
          <w:rPr>
            <w:noProof/>
            <w:webHidden/>
          </w:rPr>
          <w:fldChar w:fldCharType="separate"/>
        </w:r>
        <w:r w:rsidR="005A7550">
          <w:rPr>
            <w:noProof/>
            <w:webHidden/>
          </w:rPr>
          <w:t>18</w:t>
        </w:r>
        <w:r w:rsidR="005A7550">
          <w:rPr>
            <w:noProof/>
            <w:webHidden/>
          </w:rPr>
          <w:fldChar w:fldCharType="end"/>
        </w:r>
      </w:hyperlink>
    </w:p>
    <w:p w14:paraId="27BCD46D" w14:textId="77777777" w:rsidR="005A7550" w:rsidRDefault="00783A5E">
      <w:pPr>
        <w:pStyle w:val="TOC4"/>
        <w:rPr>
          <w:rFonts w:eastAsiaTheme="minorEastAsia"/>
          <w:smallCaps w:val="0"/>
          <w:noProof/>
          <w:sz w:val="22"/>
          <w:lang w:val="en-US" w:eastAsia="ja-JP" w:bidi="ar-SA"/>
        </w:rPr>
      </w:pPr>
      <w:hyperlink w:anchor="_Toc425152847" w:history="1">
        <w:r w:rsidR="005A7550" w:rsidRPr="0023220D">
          <w:rPr>
            <w:rStyle w:val="Hyperlink"/>
            <w:noProof/>
          </w:rPr>
          <w:t>RemoteApp di Azure</w:t>
        </w:r>
        <w:r w:rsidR="005A7550">
          <w:rPr>
            <w:noProof/>
            <w:webHidden/>
          </w:rPr>
          <w:tab/>
        </w:r>
        <w:r w:rsidR="005A7550">
          <w:rPr>
            <w:noProof/>
            <w:webHidden/>
          </w:rPr>
          <w:fldChar w:fldCharType="begin"/>
        </w:r>
        <w:r w:rsidR="005A7550">
          <w:rPr>
            <w:noProof/>
            <w:webHidden/>
          </w:rPr>
          <w:instrText xml:space="preserve"> PAGEREF _Toc425152847 \h </w:instrText>
        </w:r>
        <w:r w:rsidR="005A7550">
          <w:rPr>
            <w:noProof/>
            <w:webHidden/>
          </w:rPr>
        </w:r>
        <w:r w:rsidR="005A7550">
          <w:rPr>
            <w:noProof/>
            <w:webHidden/>
          </w:rPr>
          <w:fldChar w:fldCharType="separate"/>
        </w:r>
        <w:r w:rsidR="005A7550">
          <w:rPr>
            <w:noProof/>
            <w:webHidden/>
          </w:rPr>
          <w:t>18</w:t>
        </w:r>
        <w:r w:rsidR="005A7550">
          <w:rPr>
            <w:noProof/>
            <w:webHidden/>
          </w:rPr>
          <w:fldChar w:fldCharType="end"/>
        </w:r>
      </w:hyperlink>
    </w:p>
    <w:p w14:paraId="122E13BF" w14:textId="77777777" w:rsidR="005A7550" w:rsidRDefault="00783A5E">
      <w:pPr>
        <w:pStyle w:val="TOC3"/>
        <w:tabs>
          <w:tab w:val="right" w:leader="dot" w:pos="5030"/>
        </w:tabs>
        <w:rPr>
          <w:rFonts w:eastAsiaTheme="minorEastAsia"/>
          <w:smallCaps w:val="0"/>
          <w:noProof/>
          <w:sz w:val="22"/>
          <w:lang w:val="en-US" w:eastAsia="ja-JP" w:bidi="ar-SA"/>
        </w:rPr>
      </w:pPr>
      <w:hyperlink w:anchor="_Toc425152848" w:history="1">
        <w:r w:rsidR="005A7550" w:rsidRPr="0023220D">
          <w:rPr>
            <w:rStyle w:val="Hyperlink"/>
            <w:noProof/>
          </w:rPr>
          <w:t>Microsoft Intune</w:t>
        </w:r>
        <w:r w:rsidR="005A7550">
          <w:rPr>
            <w:noProof/>
            <w:webHidden/>
          </w:rPr>
          <w:tab/>
        </w:r>
        <w:r w:rsidR="005A7550">
          <w:rPr>
            <w:noProof/>
            <w:webHidden/>
          </w:rPr>
          <w:fldChar w:fldCharType="begin"/>
        </w:r>
        <w:r w:rsidR="005A7550">
          <w:rPr>
            <w:noProof/>
            <w:webHidden/>
          </w:rPr>
          <w:instrText xml:space="preserve"> PAGEREF _Toc425152848 \h </w:instrText>
        </w:r>
        <w:r w:rsidR="005A7550">
          <w:rPr>
            <w:noProof/>
            <w:webHidden/>
          </w:rPr>
        </w:r>
        <w:r w:rsidR="005A7550">
          <w:rPr>
            <w:noProof/>
            <w:webHidden/>
          </w:rPr>
          <w:fldChar w:fldCharType="separate"/>
        </w:r>
        <w:r w:rsidR="005A7550">
          <w:rPr>
            <w:noProof/>
            <w:webHidden/>
          </w:rPr>
          <w:t>18</w:t>
        </w:r>
        <w:r w:rsidR="005A7550">
          <w:rPr>
            <w:noProof/>
            <w:webHidden/>
          </w:rPr>
          <w:fldChar w:fldCharType="end"/>
        </w:r>
      </w:hyperlink>
    </w:p>
    <w:p w14:paraId="0CB83811" w14:textId="77777777" w:rsidR="005A7550" w:rsidRDefault="00783A5E">
      <w:pPr>
        <w:pStyle w:val="TOC2"/>
        <w:tabs>
          <w:tab w:val="right" w:leader="dot" w:pos="5030"/>
        </w:tabs>
        <w:rPr>
          <w:rFonts w:eastAsiaTheme="minorEastAsia"/>
          <w:b w:val="0"/>
          <w:smallCaps w:val="0"/>
          <w:noProof/>
          <w:sz w:val="22"/>
          <w:lang w:val="en-US" w:eastAsia="ja-JP" w:bidi="ar-SA"/>
        </w:rPr>
      </w:pPr>
      <w:hyperlink w:anchor="_Toc425152849" w:history="1">
        <w:r w:rsidR="005A7550" w:rsidRPr="0023220D">
          <w:rPr>
            <w:rStyle w:val="Hyperlink"/>
            <w:noProof/>
          </w:rPr>
          <w:t>Microsoft Dynamics CRM Online Services</w:t>
        </w:r>
        <w:r w:rsidR="005A7550">
          <w:rPr>
            <w:noProof/>
            <w:webHidden/>
          </w:rPr>
          <w:tab/>
        </w:r>
        <w:r w:rsidR="005A7550">
          <w:rPr>
            <w:noProof/>
            <w:webHidden/>
          </w:rPr>
          <w:fldChar w:fldCharType="begin"/>
        </w:r>
        <w:r w:rsidR="005A7550">
          <w:rPr>
            <w:noProof/>
            <w:webHidden/>
          </w:rPr>
          <w:instrText xml:space="preserve"> PAGEREF _Toc425152849 \h </w:instrText>
        </w:r>
        <w:r w:rsidR="005A7550">
          <w:rPr>
            <w:noProof/>
            <w:webHidden/>
          </w:rPr>
        </w:r>
        <w:r w:rsidR="005A7550">
          <w:rPr>
            <w:noProof/>
            <w:webHidden/>
          </w:rPr>
          <w:fldChar w:fldCharType="separate"/>
        </w:r>
        <w:r w:rsidR="005A7550">
          <w:rPr>
            <w:noProof/>
            <w:webHidden/>
          </w:rPr>
          <w:t>18</w:t>
        </w:r>
        <w:r w:rsidR="005A7550">
          <w:rPr>
            <w:noProof/>
            <w:webHidden/>
          </w:rPr>
          <w:fldChar w:fldCharType="end"/>
        </w:r>
      </w:hyperlink>
    </w:p>
    <w:p w14:paraId="124BA810" w14:textId="77777777" w:rsidR="005A7550" w:rsidRDefault="00783A5E">
      <w:pPr>
        <w:pStyle w:val="TOC3"/>
        <w:tabs>
          <w:tab w:val="right" w:leader="dot" w:pos="5030"/>
        </w:tabs>
        <w:rPr>
          <w:rFonts w:eastAsiaTheme="minorEastAsia"/>
          <w:smallCaps w:val="0"/>
          <w:noProof/>
          <w:sz w:val="22"/>
          <w:lang w:val="en-US" w:eastAsia="ja-JP" w:bidi="ar-SA"/>
        </w:rPr>
      </w:pPr>
      <w:hyperlink w:anchor="_Toc425152850" w:history="1">
        <w:r w:rsidR="005A7550" w:rsidRPr="0023220D">
          <w:rPr>
            <w:rStyle w:val="Hyperlink"/>
            <w:noProof/>
          </w:rPr>
          <w:t>Microsoft Dynamics CRM Online</w:t>
        </w:r>
        <w:r w:rsidR="005A7550">
          <w:rPr>
            <w:noProof/>
            <w:webHidden/>
          </w:rPr>
          <w:tab/>
        </w:r>
        <w:r w:rsidR="005A7550">
          <w:rPr>
            <w:noProof/>
            <w:webHidden/>
          </w:rPr>
          <w:fldChar w:fldCharType="begin"/>
        </w:r>
        <w:r w:rsidR="005A7550">
          <w:rPr>
            <w:noProof/>
            <w:webHidden/>
          </w:rPr>
          <w:instrText xml:space="preserve"> PAGEREF _Toc425152850 \h </w:instrText>
        </w:r>
        <w:r w:rsidR="005A7550">
          <w:rPr>
            <w:noProof/>
            <w:webHidden/>
          </w:rPr>
        </w:r>
        <w:r w:rsidR="005A7550">
          <w:rPr>
            <w:noProof/>
            <w:webHidden/>
          </w:rPr>
          <w:fldChar w:fldCharType="separate"/>
        </w:r>
        <w:r w:rsidR="005A7550">
          <w:rPr>
            <w:noProof/>
            <w:webHidden/>
          </w:rPr>
          <w:t>18</w:t>
        </w:r>
        <w:r w:rsidR="005A7550">
          <w:rPr>
            <w:noProof/>
            <w:webHidden/>
          </w:rPr>
          <w:fldChar w:fldCharType="end"/>
        </w:r>
      </w:hyperlink>
    </w:p>
    <w:p w14:paraId="7B7B3704" w14:textId="77777777" w:rsidR="005A7550" w:rsidRDefault="00783A5E">
      <w:pPr>
        <w:pStyle w:val="TOC4"/>
        <w:rPr>
          <w:rFonts w:eastAsiaTheme="minorEastAsia"/>
          <w:smallCaps w:val="0"/>
          <w:noProof/>
          <w:sz w:val="22"/>
          <w:lang w:val="en-US" w:eastAsia="ja-JP" w:bidi="ar-SA"/>
        </w:rPr>
      </w:pPr>
      <w:hyperlink w:anchor="_Toc425152851" w:history="1">
        <w:r w:rsidR="005A7550" w:rsidRPr="0023220D">
          <w:rPr>
            <w:rStyle w:val="Hyperlink"/>
            <w:noProof/>
          </w:rPr>
          <w:t>Microsoft Dynamics Marketing</w:t>
        </w:r>
        <w:r w:rsidR="005A7550">
          <w:rPr>
            <w:noProof/>
            <w:webHidden/>
          </w:rPr>
          <w:tab/>
        </w:r>
        <w:r w:rsidR="005A7550">
          <w:rPr>
            <w:noProof/>
            <w:webHidden/>
          </w:rPr>
          <w:fldChar w:fldCharType="begin"/>
        </w:r>
        <w:r w:rsidR="005A7550">
          <w:rPr>
            <w:noProof/>
            <w:webHidden/>
          </w:rPr>
          <w:instrText xml:space="preserve"> PAGEREF _Toc425152851 \h </w:instrText>
        </w:r>
        <w:r w:rsidR="005A7550">
          <w:rPr>
            <w:noProof/>
            <w:webHidden/>
          </w:rPr>
        </w:r>
        <w:r w:rsidR="005A7550">
          <w:rPr>
            <w:noProof/>
            <w:webHidden/>
          </w:rPr>
          <w:fldChar w:fldCharType="separate"/>
        </w:r>
        <w:r w:rsidR="005A7550">
          <w:rPr>
            <w:noProof/>
            <w:webHidden/>
          </w:rPr>
          <w:t>18</w:t>
        </w:r>
        <w:r w:rsidR="005A7550">
          <w:rPr>
            <w:noProof/>
            <w:webHidden/>
          </w:rPr>
          <w:fldChar w:fldCharType="end"/>
        </w:r>
      </w:hyperlink>
    </w:p>
    <w:p w14:paraId="40FA800D" w14:textId="77777777" w:rsidR="005A7550" w:rsidRDefault="00783A5E">
      <w:pPr>
        <w:pStyle w:val="TOC4"/>
        <w:rPr>
          <w:rFonts w:eastAsiaTheme="minorEastAsia"/>
          <w:smallCaps w:val="0"/>
          <w:noProof/>
          <w:sz w:val="22"/>
          <w:lang w:val="en-US" w:eastAsia="ja-JP" w:bidi="ar-SA"/>
        </w:rPr>
      </w:pPr>
      <w:hyperlink w:anchor="_Toc425152852" w:history="1">
        <w:r w:rsidR="005A7550" w:rsidRPr="0023220D">
          <w:rPr>
            <w:rStyle w:val="Hyperlink"/>
            <w:noProof/>
          </w:rPr>
          <w:t>Microsoft Social Engagement</w:t>
        </w:r>
        <w:r w:rsidR="005A7550">
          <w:rPr>
            <w:noProof/>
            <w:webHidden/>
          </w:rPr>
          <w:tab/>
        </w:r>
        <w:r w:rsidR="005A7550">
          <w:rPr>
            <w:noProof/>
            <w:webHidden/>
          </w:rPr>
          <w:fldChar w:fldCharType="begin"/>
        </w:r>
        <w:r w:rsidR="005A7550">
          <w:rPr>
            <w:noProof/>
            <w:webHidden/>
          </w:rPr>
          <w:instrText xml:space="preserve"> PAGEREF _Toc425152852 \h </w:instrText>
        </w:r>
        <w:r w:rsidR="005A7550">
          <w:rPr>
            <w:noProof/>
            <w:webHidden/>
          </w:rPr>
        </w:r>
        <w:r w:rsidR="005A7550">
          <w:rPr>
            <w:noProof/>
            <w:webHidden/>
          </w:rPr>
          <w:fldChar w:fldCharType="separate"/>
        </w:r>
        <w:r w:rsidR="005A7550">
          <w:rPr>
            <w:noProof/>
            <w:webHidden/>
          </w:rPr>
          <w:t>19</w:t>
        </w:r>
        <w:r w:rsidR="005A7550">
          <w:rPr>
            <w:noProof/>
            <w:webHidden/>
          </w:rPr>
          <w:fldChar w:fldCharType="end"/>
        </w:r>
      </w:hyperlink>
    </w:p>
    <w:p w14:paraId="650F4644" w14:textId="77777777" w:rsidR="005A7550" w:rsidRDefault="00783A5E">
      <w:pPr>
        <w:pStyle w:val="TOC4"/>
        <w:rPr>
          <w:rFonts w:eastAsiaTheme="minorEastAsia"/>
          <w:smallCaps w:val="0"/>
          <w:noProof/>
          <w:sz w:val="22"/>
          <w:lang w:val="en-US" w:eastAsia="ja-JP" w:bidi="ar-SA"/>
        </w:rPr>
      </w:pPr>
      <w:hyperlink w:anchor="_Toc425152853" w:history="1">
        <w:r w:rsidR="005A7550" w:rsidRPr="0023220D">
          <w:rPr>
            <w:rStyle w:val="Hyperlink"/>
            <w:noProof/>
          </w:rPr>
          <w:t>Parature, di Microsoft</w:t>
        </w:r>
        <w:r w:rsidR="005A7550">
          <w:rPr>
            <w:noProof/>
            <w:webHidden/>
          </w:rPr>
          <w:tab/>
        </w:r>
        <w:r w:rsidR="005A7550">
          <w:rPr>
            <w:noProof/>
            <w:webHidden/>
          </w:rPr>
          <w:fldChar w:fldCharType="begin"/>
        </w:r>
        <w:r w:rsidR="005A7550">
          <w:rPr>
            <w:noProof/>
            <w:webHidden/>
          </w:rPr>
          <w:instrText xml:space="preserve"> PAGEREF _Toc425152853 \h </w:instrText>
        </w:r>
        <w:r w:rsidR="005A7550">
          <w:rPr>
            <w:noProof/>
            <w:webHidden/>
          </w:rPr>
        </w:r>
        <w:r w:rsidR="005A7550">
          <w:rPr>
            <w:noProof/>
            <w:webHidden/>
          </w:rPr>
          <w:fldChar w:fldCharType="separate"/>
        </w:r>
        <w:r w:rsidR="005A7550">
          <w:rPr>
            <w:noProof/>
            <w:webHidden/>
          </w:rPr>
          <w:t>19</w:t>
        </w:r>
        <w:r w:rsidR="005A7550">
          <w:rPr>
            <w:noProof/>
            <w:webHidden/>
          </w:rPr>
          <w:fldChar w:fldCharType="end"/>
        </w:r>
      </w:hyperlink>
    </w:p>
    <w:p w14:paraId="16078CDA" w14:textId="77777777" w:rsidR="005A7550" w:rsidRDefault="00783A5E">
      <w:pPr>
        <w:pStyle w:val="TOC2"/>
        <w:tabs>
          <w:tab w:val="right" w:leader="dot" w:pos="5030"/>
        </w:tabs>
        <w:rPr>
          <w:rFonts w:eastAsiaTheme="minorEastAsia"/>
          <w:b w:val="0"/>
          <w:smallCaps w:val="0"/>
          <w:noProof/>
          <w:sz w:val="22"/>
          <w:lang w:val="en-US" w:eastAsia="ja-JP" w:bidi="ar-SA"/>
        </w:rPr>
      </w:pPr>
      <w:hyperlink w:anchor="_Toc425152854" w:history="1">
        <w:r w:rsidR="005A7550" w:rsidRPr="0023220D">
          <w:rPr>
            <w:rStyle w:val="Hyperlink"/>
            <w:noProof/>
          </w:rPr>
          <w:t>Servizi Office 365</w:t>
        </w:r>
        <w:r w:rsidR="005A7550">
          <w:rPr>
            <w:noProof/>
            <w:webHidden/>
          </w:rPr>
          <w:tab/>
        </w:r>
        <w:r w:rsidR="005A7550">
          <w:rPr>
            <w:noProof/>
            <w:webHidden/>
          </w:rPr>
          <w:fldChar w:fldCharType="begin"/>
        </w:r>
        <w:r w:rsidR="005A7550">
          <w:rPr>
            <w:noProof/>
            <w:webHidden/>
          </w:rPr>
          <w:instrText xml:space="preserve"> PAGEREF _Toc425152854 \h </w:instrText>
        </w:r>
        <w:r w:rsidR="005A7550">
          <w:rPr>
            <w:noProof/>
            <w:webHidden/>
          </w:rPr>
        </w:r>
        <w:r w:rsidR="005A7550">
          <w:rPr>
            <w:noProof/>
            <w:webHidden/>
          </w:rPr>
          <w:fldChar w:fldCharType="separate"/>
        </w:r>
        <w:r w:rsidR="005A7550">
          <w:rPr>
            <w:noProof/>
            <w:webHidden/>
          </w:rPr>
          <w:t>19</w:t>
        </w:r>
        <w:r w:rsidR="005A7550">
          <w:rPr>
            <w:noProof/>
            <w:webHidden/>
          </w:rPr>
          <w:fldChar w:fldCharType="end"/>
        </w:r>
      </w:hyperlink>
    </w:p>
    <w:p w14:paraId="3AB33B1F" w14:textId="77777777" w:rsidR="005A7550" w:rsidRDefault="00783A5E">
      <w:pPr>
        <w:pStyle w:val="TOC4"/>
        <w:rPr>
          <w:rFonts w:eastAsiaTheme="minorEastAsia"/>
          <w:smallCaps w:val="0"/>
          <w:noProof/>
          <w:sz w:val="22"/>
          <w:lang w:val="en-US" w:eastAsia="ja-JP" w:bidi="ar-SA"/>
        </w:rPr>
      </w:pPr>
      <w:hyperlink w:anchor="_Toc425152855" w:history="1">
        <w:r w:rsidR="005A7550" w:rsidRPr="0023220D">
          <w:rPr>
            <w:rStyle w:val="Hyperlink"/>
            <w:noProof/>
          </w:rPr>
          <w:t>Exchange Online</w:t>
        </w:r>
        <w:r w:rsidR="005A7550">
          <w:rPr>
            <w:noProof/>
            <w:webHidden/>
          </w:rPr>
          <w:tab/>
        </w:r>
        <w:r w:rsidR="005A7550">
          <w:rPr>
            <w:noProof/>
            <w:webHidden/>
          </w:rPr>
          <w:fldChar w:fldCharType="begin"/>
        </w:r>
        <w:r w:rsidR="005A7550">
          <w:rPr>
            <w:noProof/>
            <w:webHidden/>
          </w:rPr>
          <w:instrText xml:space="preserve"> PAGEREF _Toc425152855 \h </w:instrText>
        </w:r>
        <w:r w:rsidR="005A7550">
          <w:rPr>
            <w:noProof/>
            <w:webHidden/>
          </w:rPr>
        </w:r>
        <w:r w:rsidR="005A7550">
          <w:rPr>
            <w:noProof/>
            <w:webHidden/>
          </w:rPr>
          <w:fldChar w:fldCharType="separate"/>
        </w:r>
        <w:r w:rsidR="005A7550">
          <w:rPr>
            <w:noProof/>
            <w:webHidden/>
          </w:rPr>
          <w:t>20</w:t>
        </w:r>
        <w:r w:rsidR="005A7550">
          <w:rPr>
            <w:noProof/>
            <w:webHidden/>
          </w:rPr>
          <w:fldChar w:fldCharType="end"/>
        </w:r>
      </w:hyperlink>
    </w:p>
    <w:p w14:paraId="08EFE962" w14:textId="77777777" w:rsidR="005A7550" w:rsidRDefault="00783A5E">
      <w:pPr>
        <w:pStyle w:val="TOC5"/>
        <w:tabs>
          <w:tab w:val="right" w:leader="dot" w:pos="5030"/>
        </w:tabs>
        <w:rPr>
          <w:rFonts w:eastAsiaTheme="minorEastAsia"/>
          <w:noProof/>
          <w:sz w:val="22"/>
          <w:lang w:val="en-US" w:eastAsia="ja-JP" w:bidi="ar-SA"/>
        </w:rPr>
      </w:pPr>
      <w:hyperlink w:anchor="_Toc425152856" w:history="1">
        <w:r w:rsidR="005A7550" w:rsidRPr="0023220D">
          <w:rPr>
            <w:rStyle w:val="Hyperlink"/>
            <w:noProof/>
          </w:rPr>
          <w:t>Contratto di Servizio</w:t>
        </w:r>
        <w:r w:rsidR="005A7550">
          <w:rPr>
            <w:noProof/>
            <w:webHidden/>
          </w:rPr>
          <w:tab/>
        </w:r>
        <w:r w:rsidR="005A7550">
          <w:rPr>
            <w:noProof/>
            <w:webHidden/>
          </w:rPr>
          <w:fldChar w:fldCharType="begin"/>
        </w:r>
        <w:r w:rsidR="005A7550">
          <w:rPr>
            <w:noProof/>
            <w:webHidden/>
          </w:rPr>
          <w:instrText xml:space="preserve"> PAGEREF _Toc425152856 \h </w:instrText>
        </w:r>
        <w:r w:rsidR="005A7550">
          <w:rPr>
            <w:noProof/>
            <w:webHidden/>
          </w:rPr>
        </w:r>
        <w:r w:rsidR="005A7550">
          <w:rPr>
            <w:noProof/>
            <w:webHidden/>
          </w:rPr>
          <w:fldChar w:fldCharType="separate"/>
        </w:r>
        <w:r w:rsidR="005A7550">
          <w:rPr>
            <w:noProof/>
            <w:webHidden/>
          </w:rPr>
          <w:t>21</w:t>
        </w:r>
        <w:r w:rsidR="005A7550">
          <w:rPr>
            <w:noProof/>
            <w:webHidden/>
          </w:rPr>
          <w:fldChar w:fldCharType="end"/>
        </w:r>
      </w:hyperlink>
    </w:p>
    <w:p w14:paraId="76D91543" w14:textId="77777777" w:rsidR="005A7550" w:rsidRDefault="00783A5E">
      <w:pPr>
        <w:pStyle w:val="TOC4"/>
        <w:rPr>
          <w:rFonts w:eastAsiaTheme="minorEastAsia"/>
          <w:smallCaps w:val="0"/>
          <w:noProof/>
          <w:sz w:val="22"/>
          <w:lang w:val="en-US" w:eastAsia="ja-JP" w:bidi="ar-SA"/>
        </w:rPr>
      </w:pPr>
      <w:hyperlink w:anchor="_Toc425152857" w:history="1">
        <w:r w:rsidR="005A7550" w:rsidRPr="0023220D">
          <w:rPr>
            <w:rStyle w:val="Hyperlink"/>
            <w:noProof/>
          </w:rPr>
          <w:t>Applicazioni Office 365</w:t>
        </w:r>
        <w:r w:rsidR="005A7550">
          <w:rPr>
            <w:noProof/>
            <w:webHidden/>
          </w:rPr>
          <w:tab/>
        </w:r>
        <w:r w:rsidR="005A7550">
          <w:rPr>
            <w:noProof/>
            <w:webHidden/>
          </w:rPr>
          <w:fldChar w:fldCharType="begin"/>
        </w:r>
        <w:r w:rsidR="005A7550">
          <w:rPr>
            <w:noProof/>
            <w:webHidden/>
          </w:rPr>
          <w:instrText xml:space="preserve"> PAGEREF _Toc425152857 \h </w:instrText>
        </w:r>
        <w:r w:rsidR="005A7550">
          <w:rPr>
            <w:noProof/>
            <w:webHidden/>
          </w:rPr>
        </w:r>
        <w:r w:rsidR="005A7550">
          <w:rPr>
            <w:noProof/>
            <w:webHidden/>
          </w:rPr>
          <w:fldChar w:fldCharType="separate"/>
        </w:r>
        <w:r w:rsidR="005A7550">
          <w:rPr>
            <w:noProof/>
            <w:webHidden/>
          </w:rPr>
          <w:t>21</w:t>
        </w:r>
        <w:r w:rsidR="005A7550">
          <w:rPr>
            <w:noProof/>
            <w:webHidden/>
          </w:rPr>
          <w:fldChar w:fldCharType="end"/>
        </w:r>
      </w:hyperlink>
    </w:p>
    <w:p w14:paraId="0111A22E" w14:textId="77777777" w:rsidR="005A7550" w:rsidRDefault="00783A5E">
      <w:pPr>
        <w:pStyle w:val="TOC4"/>
        <w:rPr>
          <w:rFonts w:eastAsiaTheme="minorEastAsia"/>
          <w:smallCaps w:val="0"/>
          <w:noProof/>
          <w:sz w:val="22"/>
          <w:lang w:val="en-US" w:eastAsia="ja-JP" w:bidi="ar-SA"/>
        </w:rPr>
      </w:pPr>
      <w:hyperlink w:anchor="_Toc425152858" w:history="1">
        <w:r w:rsidR="005A7550" w:rsidRPr="0023220D">
          <w:rPr>
            <w:rStyle w:val="Hyperlink"/>
            <w:noProof/>
          </w:rPr>
          <w:t>Office Online</w:t>
        </w:r>
        <w:r w:rsidR="005A7550">
          <w:rPr>
            <w:noProof/>
            <w:webHidden/>
          </w:rPr>
          <w:tab/>
        </w:r>
        <w:r w:rsidR="005A7550">
          <w:rPr>
            <w:noProof/>
            <w:webHidden/>
          </w:rPr>
          <w:fldChar w:fldCharType="begin"/>
        </w:r>
        <w:r w:rsidR="005A7550">
          <w:rPr>
            <w:noProof/>
            <w:webHidden/>
          </w:rPr>
          <w:instrText xml:space="preserve"> PAGEREF _Toc425152858 \h </w:instrText>
        </w:r>
        <w:r w:rsidR="005A7550">
          <w:rPr>
            <w:noProof/>
            <w:webHidden/>
          </w:rPr>
        </w:r>
        <w:r w:rsidR="005A7550">
          <w:rPr>
            <w:noProof/>
            <w:webHidden/>
          </w:rPr>
          <w:fldChar w:fldCharType="separate"/>
        </w:r>
        <w:r w:rsidR="005A7550">
          <w:rPr>
            <w:noProof/>
            <w:webHidden/>
          </w:rPr>
          <w:t>22</w:t>
        </w:r>
        <w:r w:rsidR="005A7550">
          <w:rPr>
            <w:noProof/>
            <w:webHidden/>
          </w:rPr>
          <w:fldChar w:fldCharType="end"/>
        </w:r>
      </w:hyperlink>
    </w:p>
    <w:p w14:paraId="1C87757C" w14:textId="77777777" w:rsidR="005A7550" w:rsidRDefault="00783A5E">
      <w:pPr>
        <w:pStyle w:val="TOC4"/>
        <w:rPr>
          <w:rFonts w:eastAsiaTheme="minorEastAsia"/>
          <w:smallCaps w:val="0"/>
          <w:noProof/>
          <w:sz w:val="22"/>
          <w:lang w:val="en-US" w:eastAsia="ja-JP" w:bidi="ar-SA"/>
        </w:rPr>
      </w:pPr>
      <w:hyperlink w:anchor="_Toc425152859" w:history="1">
        <w:r w:rsidR="005A7550" w:rsidRPr="0023220D">
          <w:rPr>
            <w:rStyle w:val="Hyperlink"/>
            <w:noProof/>
          </w:rPr>
          <w:t>OneDrive for Business</w:t>
        </w:r>
        <w:r w:rsidR="005A7550">
          <w:rPr>
            <w:noProof/>
            <w:webHidden/>
          </w:rPr>
          <w:tab/>
        </w:r>
        <w:r w:rsidR="005A7550">
          <w:rPr>
            <w:noProof/>
            <w:webHidden/>
          </w:rPr>
          <w:fldChar w:fldCharType="begin"/>
        </w:r>
        <w:r w:rsidR="005A7550">
          <w:rPr>
            <w:noProof/>
            <w:webHidden/>
          </w:rPr>
          <w:instrText xml:space="preserve"> PAGEREF _Toc425152859 \h </w:instrText>
        </w:r>
        <w:r w:rsidR="005A7550">
          <w:rPr>
            <w:noProof/>
            <w:webHidden/>
          </w:rPr>
        </w:r>
        <w:r w:rsidR="005A7550">
          <w:rPr>
            <w:noProof/>
            <w:webHidden/>
          </w:rPr>
          <w:fldChar w:fldCharType="separate"/>
        </w:r>
        <w:r w:rsidR="005A7550">
          <w:rPr>
            <w:noProof/>
            <w:webHidden/>
          </w:rPr>
          <w:t>22</w:t>
        </w:r>
        <w:r w:rsidR="005A7550">
          <w:rPr>
            <w:noProof/>
            <w:webHidden/>
          </w:rPr>
          <w:fldChar w:fldCharType="end"/>
        </w:r>
      </w:hyperlink>
    </w:p>
    <w:p w14:paraId="13B2E76C" w14:textId="77777777" w:rsidR="005A7550" w:rsidRDefault="00783A5E">
      <w:pPr>
        <w:pStyle w:val="TOC4"/>
        <w:rPr>
          <w:rFonts w:eastAsiaTheme="minorEastAsia"/>
          <w:smallCaps w:val="0"/>
          <w:noProof/>
          <w:sz w:val="22"/>
          <w:lang w:val="en-US" w:eastAsia="ja-JP" w:bidi="ar-SA"/>
        </w:rPr>
      </w:pPr>
      <w:hyperlink w:anchor="_Toc425152860" w:history="1">
        <w:r w:rsidR="005A7550" w:rsidRPr="0023220D">
          <w:rPr>
            <w:rStyle w:val="Hyperlink"/>
            <w:noProof/>
          </w:rPr>
          <w:t>Project Online</w:t>
        </w:r>
        <w:r w:rsidR="005A7550">
          <w:rPr>
            <w:noProof/>
            <w:webHidden/>
          </w:rPr>
          <w:tab/>
        </w:r>
        <w:r w:rsidR="005A7550">
          <w:rPr>
            <w:noProof/>
            <w:webHidden/>
          </w:rPr>
          <w:fldChar w:fldCharType="begin"/>
        </w:r>
        <w:r w:rsidR="005A7550">
          <w:rPr>
            <w:noProof/>
            <w:webHidden/>
          </w:rPr>
          <w:instrText xml:space="preserve"> PAGEREF _Toc425152860 \h </w:instrText>
        </w:r>
        <w:r w:rsidR="005A7550">
          <w:rPr>
            <w:noProof/>
            <w:webHidden/>
          </w:rPr>
        </w:r>
        <w:r w:rsidR="005A7550">
          <w:rPr>
            <w:noProof/>
            <w:webHidden/>
          </w:rPr>
          <w:fldChar w:fldCharType="separate"/>
        </w:r>
        <w:r w:rsidR="005A7550">
          <w:rPr>
            <w:noProof/>
            <w:webHidden/>
          </w:rPr>
          <w:t>22</w:t>
        </w:r>
        <w:r w:rsidR="005A7550">
          <w:rPr>
            <w:noProof/>
            <w:webHidden/>
          </w:rPr>
          <w:fldChar w:fldCharType="end"/>
        </w:r>
      </w:hyperlink>
    </w:p>
    <w:p w14:paraId="5164E340" w14:textId="77777777" w:rsidR="005A7550" w:rsidRDefault="00783A5E">
      <w:pPr>
        <w:pStyle w:val="TOC4"/>
        <w:rPr>
          <w:rFonts w:eastAsiaTheme="minorEastAsia"/>
          <w:smallCaps w:val="0"/>
          <w:noProof/>
          <w:sz w:val="22"/>
          <w:lang w:val="en-US" w:eastAsia="ja-JP" w:bidi="ar-SA"/>
        </w:rPr>
      </w:pPr>
      <w:hyperlink w:anchor="_Toc425152861" w:history="1">
        <w:r w:rsidR="005A7550" w:rsidRPr="0023220D">
          <w:rPr>
            <w:rStyle w:val="Hyperlink"/>
            <w:noProof/>
          </w:rPr>
          <w:t>SharePoint Online</w:t>
        </w:r>
        <w:r w:rsidR="005A7550">
          <w:rPr>
            <w:noProof/>
            <w:webHidden/>
          </w:rPr>
          <w:tab/>
        </w:r>
        <w:r w:rsidR="005A7550">
          <w:rPr>
            <w:noProof/>
            <w:webHidden/>
          </w:rPr>
          <w:fldChar w:fldCharType="begin"/>
        </w:r>
        <w:r w:rsidR="005A7550">
          <w:rPr>
            <w:noProof/>
            <w:webHidden/>
          </w:rPr>
          <w:instrText xml:space="preserve"> PAGEREF _Toc425152861 \h </w:instrText>
        </w:r>
        <w:r w:rsidR="005A7550">
          <w:rPr>
            <w:noProof/>
            <w:webHidden/>
          </w:rPr>
        </w:r>
        <w:r w:rsidR="005A7550">
          <w:rPr>
            <w:noProof/>
            <w:webHidden/>
          </w:rPr>
          <w:fldChar w:fldCharType="separate"/>
        </w:r>
        <w:r w:rsidR="005A7550">
          <w:rPr>
            <w:noProof/>
            <w:webHidden/>
          </w:rPr>
          <w:t>22</w:t>
        </w:r>
        <w:r w:rsidR="005A7550">
          <w:rPr>
            <w:noProof/>
            <w:webHidden/>
          </w:rPr>
          <w:fldChar w:fldCharType="end"/>
        </w:r>
      </w:hyperlink>
    </w:p>
    <w:p w14:paraId="266EFB9C" w14:textId="77777777" w:rsidR="005A7550" w:rsidRDefault="00783A5E">
      <w:pPr>
        <w:pStyle w:val="TOC4"/>
        <w:rPr>
          <w:rFonts w:eastAsiaTheme="minorEastAsia"/>
          <w:smallCaps w:val="0"/>
          <w:noProof/>
          <w:sz w:val="22"/>
          <w:lang w:val="en-US" w:eastAsia="ja-JP" w:bidi="ar-SA"/>
        </w:rPr>
      </w:pPr>
      <w:hyperlink w:anchor="_Toc425152862" w:history="1">
        <w:r w:rsidR="005A7550" w:rsidRPr="0023220D">
          <w:rPr>
            <w:rStyle w:val="Hyperlink"/>
            <w:noProof/>
          </w:rPr>
          <w:t>Skype for Business Online</w:t>
        </w:r>
        <w:r w:rsidR="005A7550">
          <w:rPr>
            <w:noProof/>
            <w:webHidden/>
          </w:rPr>
          <w:tab/>
        </w:r>
        <w:r w:rsidR="005A7550">
          <w:rPr>
            <w:noProof/>
            <w:webHidden/>
          </w:rPr>
          <w:fldChar w:fldCharType="begin"/>
        </w:r>
        <w:r w:rsidR="005A7550">
          <w:rPr>
            <w:noProof/>
            <w:webHidden/>
          </w:rPr>
          <w:instrText xml:space="preserve"> PAGEREF _Toc425152862 \h </w:instrText>
        </w:r>
        <w:r w:rsidR="005A7550">
          <w:rPr>
            <w:noProof/>
            <w:webHidden/>
          </w:rPr>
        </w:r>
        <w:r w:rsidR="005A7550">
          <w:rPr>
            <w:noProof/>
            <w:webHidden/>
          </w:rPr>
          <w:fldChar w:fldCharType="separate"/>
        </w:r>
        <w:r w:rsidR="005A7550">
          <w:rPr>
            <w:noProof/>
            <w:webHidden/>
          </w:rPr>
          <w:t>23</w:t>
        </w:r>
        <w:r w:rsidR="005A7550">
          <w:rPr>
            <w:noProof/>
            <w:webHidden/>
          </w:rPr>
          <w:fldChar w:fldCharType="end"/>
        </w:r>
      </w:hyperlink>
    </w:p>
    <w:p w14:paraId="0AB75A4E" w14:textId="77777777" w:rsidR="005A7550" w:rsidRDefault="00783A5E">
      <w:pPr>
        <w:pStyle w:val="TOC2"/>
        <w:tabs>
          <w:tab w:val="right" w:leader="dot" w:pos="5030"/>
        </w:tabs>
        <w:rPr>
          <w:rFonts w:eastAsiaTheme="minorEastAsia"/>
          <w:b w:val="0"/>
          <w:smallCaps w:val="0"/>
          <w:noProof/>
          <w:sz w:val="22"/>
          <w:lang w:val="en-US" w:eastAsia="ja-JP" w:bidi="ar-SA"/>
        </w:rPr>
      </w:pPr>
      <w:hyperlink w:anchor="_Toc425152863" w:history="1">
        <w:r w:rsidR="005A7550" w:rsidRPr="0023220D">
          <w:rPr>
            <w:rStyle w:val="Hyperlink"/>
            <w:noProof/>
          </w:rPr>
          <w:t>Altri Servizi Online</w:t>
        </w:r>
        <w:r w:rsidR="005A7550">
          <w:rPr>
            <w:noProof/>
            <w:webHidden/>
          </w:rPr>
          <w:tab/>
        </w:r>
        <w:r w:rsidR="005A7550">
          <w:rPr>
            <w:noProof/>
            <w:webHidden/>
          </w:rPr>
          <w:fldChar w:fldCharType="begin"/>
        </w:r>
        <w:r w:rsidR="005A7550">
          <w:rPr>
            <w:noProof/>
            <w:webHidden/>
          </w:rPr>
          <w:instrText xml:space="preserve"> PAGEREF _Toc425152863 \h </w:instrText>
        </w:r>
        <w:r w:rsidR="005A7550">
          <w:rPr>
            <w:noProof/>
            <w:webHidden/>
          </w:rPr>
        </w:r>
        <w:r w:rsidR="005A7550">
          <w:rPr>
            <w:noProof/>
            <w:webHidden/>
          </w:rPr>
          <w:fldChar w:fldCharType="separate"/>
        </w:r>
        <w:r w:rsidR="005A7550">
          <w:rPr>
            <w:noProof/>
            <w:webHidden/>
          </w:rPr>
          <w:t>23</w:t>
        </w:r>
        <w:r w:rsidR="005A7550">
          <w:rPr>
            <w:noProof/>
            <w:webHidden/>
          </w:rPr>
          <w:fldChar w:fldCharType="end"/>
        </w:r>
      </w:hyperlink>
    </w:p>
    <w:p w14:paraId="37101284" w14:textId="77777777" w:rsidR="005A7550" w:rsidRDefault="00783A5E">
      <w:pPr>
        <w:pStyle w:val="TOC4"/>
        <w:rPr>
          <w:rFonts w:eastAsiaTheme="minorEastAsia"/>
          <w:smallCaps w:val="0"/>
          <w:noProof/>
          <w:sz w:val="22"/>
          <w:lang w:val="en-US" w:eastAsia="ja-JP" w:bidi="ar-SA"/>
        </w:rPr>
      </w:pPr>
      <w:hyperlink w:anchor="_Toc425152864" w:history="1">
        <w:r w:rsidR="005A7550" w:rsidRPr="0023220D">
          <w:rPr>
            <w:rStyle w:val="Hyperlink"/>
            <w:noProof/>
          </w:rPr>
          <w:t>Bing Maps Enterprise Platform e Bing Maps Mobile Asset Management Platform</w:t>
        </w:r>
        <w:r w:rsidR="005A7550">
          <w:rPr>
            <w:noProof/>
            <w:webHidden/>
          </w:rPr>
          <w:tab/>
        </w:r>
        <w:r w:rsidR="005A7550">
          <w:rPr>
            <w:noProof/>
            <w:webHidden/>
          </w:rPr>
          <w:fldChar w:fldCharType="begin"/>
        </w:r>
        <w:r w:rsidR="005A7550">
          <w:rPr>
            <w:noProof/>
            <w:webHidden/>
          </w:rPr>
          <w:instrText xml:space="preserve"> PAGEREF _Toc425152864 \h </w:instrText>
        </w:r>
        <w:r w:rsidR="005A7550">
          <w:rPr>
            <w:noProof/>
            <w:webHidden/>
          </w:rPr>
        </w:r>
        <w:r w:rsidR="005A7550">
          <w:rPr>
            <w:noProof/>
            <w:webHidden/>
          </w:rPr>
          <w:fldChar w:fldCharType="separate"/>
        </w:r>
        <w:r w:rsidR="005A7550">
          <w:rPr>
            <w:noProof/>
            <w:webHidden/>
          </w:rPr>
          <w:t>23</w:t>
        </w:r>
        <w:r w:rsidR="005A7550">
          <w:rPr>
            <w:noProof/>
            <w:webHidden/>
          </w:rPr>
          <w:fldChar w:fldCharType="end"/>
        </w:r>
      </w:hyperlink>
    </w:p>
    <w:p w14:paraId="7EA323EC" w14:textId="77777777" w:rsidR="005A7550" w:rsidRDefault="00783A5E">
      <w:pPr>
        <w:pStyle w:val="TOC4"/>
        <w:rPr>
          <w:rFonts w:eastAsiaTheme="minorEastAsia"/>
          <w:smallCaps w:val="0"/>
          <w:noProof/>
          <w:sz w:val="22"/>
          <w:lang w:val="en-US" w:eastAsia="ja-JP" w:bidi="ar-SA"/>
        </w:rPr>
      </w:pPr>
      <w:hyperlink w:anchor="_Toc425152865" w:history="1">
        <w:r w:rsidR="005A7550" w:rsidRPr="0023220D">
          <w:rPr>
            <w:rStyle w:val="Hyperlink"/>
            <w:noProof/>
          </w:rPr>
          <w:t>Microsoft Learning E-Reference Library</w:t>
        </w:r>
        <w:r w:rsidR="005A7550">
          <w:rPr>
            <w:noProof/>
            <w:webHidden/>
          </w:rPr>
          <w:tab/>
        </w:r>
        <w:r w:rsidR="005A7550">
          <w:rPr>
            <w:noProof/>
            <w:webHidden/>
          </w:rPr>
          <w:fldChar w:fldCharType="begin"/>
        </w:r>
        <w:r w:rsidR="005A7550">
          <w:rPr>
            <w:noProof/>
            <w:webHidden/>
          </w:rPr>
          <w:instrText xml:space="preserve"> PAGEREF _Toc425152865 \h </w:instrText>
        </w:r>
        <w:r w:rsidR="005A7550">
          <w:rPr>
            <w:noProof/>
            <w:webHidden/>
          </w:rPr>
        </w:r>
        <w:r w:rsidR="005A7550">
          <w:rPr>
            <w:noProof/>
            <w:webHidden/>
          </w:rPr>
          <w:fldChar w:fldCharType="separate"/>
        </w:r>
        <w:r w:rsidR="005A7550">
          <w:rPr>
            <w:noProof/>
            <w:webHidden/>
          </w:rPr>
          <w:t>24</w:t>
        </w:r>
        <w:r w:rsidR="005A7550">
          <w:rPr>
            <w:noProof/>
            <w:webHidden/>
          </w:rPr>
          <w:fldChar w:fldCharType="end"/>
        </w:r>
      </w:hyperlink>
    </w:p>
    <w:p w14:paraId="53A609FF" w14:textId="77777777" w:rsidR="005A7550" w:rsidRDefault="00783A5E">
      <w:pPr>
        <w:pStyle w:val="TOC4"/>
        <w:rPr>
          <w:rFonts w:eastAsiaTheme="minorEastAsia"/>
          <w:smallCaps w:val="0"/>
          <w:noProof/>
          <w:sz w:val="22"/>
          <w:lang w:val="en-US" w:eastAsia="ja-JP" w:bidi="ar-SA"/>
        </w:rPr>
      </w:pPr>
      <w:hyperlink w:anchor="_Toc425152866" w:history="1">
        <w:r w:rsidR="005A7550" w:rsidRPr="0023220D">
          <w:rPr>
            <w:rStyle w:val="Hyperlink"/>
            <w:noProof/>
          </w:rPr>
          <w:t>Microsoft Learning IT Academy</w:t>
        </w:r>
        <w:r w:rsidR="005A7550">
          <w:rPr>
            <w:noProof/>
            <w:webHidden/>
          </w:rPr>
          <w:tab/>
        </w:r>
        <w:r w:rsidR="005A7550">
          <w:rPr>
            <w:noProof/>
            <w:webHidden/>
          </w:rPr>
          <w:fldChar w:fldCharType="begin"/>
        </w:r>
        <w:r w:rsidR="005A7550">
          <w:rPr>
            <w:noProof/>
            <w:webHidden/>
          </w:rPr>
          <w:instrText xml:space="preserve"> PAGEREF _Toc425152866 \h </w:instrText>
        </w:r>
        <w:r w:rsidR="005A7550">
          <w:rPr>
            <w:noProof/>
            <w:webHidden/>
          </w:rPr>
        </w:r>
        <w:r w:rsidR="005A7550">
          <w:rPr>
            <w:noProof/>
            <w:webHidden/>
          </w:rPr>
          <w:fldChar w:fldCharType="separate"/>
        </w:r>
        <w:r w:rsidR="005A7550">
          <w:rPr>
            <w:noProof/>
            <w:webHidden/>
          </w:rPr>
          <w:t>24</w:t>
        </w:r>
        <w:r w:rsidR="005A7550">
          <w:rPr>
            <w:noProof/>
            <w:webHidden/>
          </w:rPr>
          <w:fldChar w:fldCharType="end"/>
        </w:r>
      </w:hyperlink>
    </w:p>
    <w:p w14:paraId="23DA5FD1" w14:textId="77777777" w:rsidR="005A7550" w:rsidRDefault="00783A5E">
      <w:pPr>
        <w:pStyle w:val="TOC4"/>
        <w:rPr>
          <w:rFonts w:eastAsiaTheme="minorEastAsia"/>
          <w:smallCaps w:val="0"/>
          <w:noProof/>
          <w:sz w:val="22"/>
          <w:lang w:val="en-US" w:eastAsia="ja-JP" w:bidi="ar-SA"/>
        </w:rPr>
      </w:pPr>
      <w:hyperlink w:anchor="_Toc425152867" w:history="1">
        <w:r w:rsidR="005A7550" w:rsidRPr="0023220D">
          <w:rPr>
            <w:rStyle w:val="Hyperlink"/>
            <w:noProof/>
          </w:rPr>
          <w:t>Office 365 Developer</w:t>
        </w:r>
        <w:r w:rsidR="005A7550">
          <w:rPr>
            <w:noProof/>
            <w:webHidden/>
          </w:rPr>
          <w:tab/>
        </w:r>
        <w:r w:rsidR="005A7550">
          <w:rPr>
            <w:noProof/>
            <w:webHidden/>
          </w:rPr>
          <w:fldChar w:fldCharType="begin"/>
        </w:r>
        <w:r w:rsidR="005A7550">
          <w:rPr>
            <w:noProof/>
            <w:webHidden/>
          </w:rPr>
          <w:instrText xml:space="preserve"> PAGEREF _Toc425152867 \h </w:instrText>
        </w:r>
        <w:r w:rsidR="005A7550">
          <w:rPr>
            <w:noProof/>
            <w:webHidden/>
          </w:rPr>
        </w:r>
        <w:r w:rsidR="005A7550">
          <w:rPr>
            <w:noProof/>
            <w:webHidden/>
          </w:rPr>
          <w:fldChar w:fldCharType="separate"/>
        </w:r>
        <w:r w:rsidR="005A7550">
          <w:rPr>
            <w:noProof/>
            <w:webHidden/>
          </w:rPr>
          <w:t>24</w:t>
        </w:r>
        <w:r w:rsidR="005A7550">
          <w:rPr>
            <w:noProof/>
            <w:webHidden/>
          </w:rPr>
          <w:fldChar w:fldCharType="end"/>
        </w:r>
      </w:hyperlink>
    </w:p>
    <w:p w14:paraId="0B9AA926" w14:textId="77777777" w:rsidR="005A7550" w:rsidRDefault="00783A5E">
      <w:pPr>
        <w:pStyle w:val="TOC4"/>
        <w:rPr>
          <w:rFonts w:eastAsiaTheme="minorEastAsia"/>
          <w:smallCaps w:val="0"/>
          <w:noProof/>
          <w:sz w:val="22"/>
          <w:lang w:val="en-US" w:eastAsia="ja-JP" w:bidi="ar-SA"/>
        </w:rPr>
      </w:pPr>
      <w:hyperlink w:anchor="_Toc425152868" w:history="1">
        <w:r w:rsidR="005A7550" w:rsidRPr="0023220D">
          <w:rPr>
            <w:rStyle w:val="Hyperlink"/>
            <w:noProof/>
          </w:rPr>
          <w:t>Power BI Pro</w:t>
        </w:r>
        <w:r w:rsidR="005A7550">
          <w:rPr>
            <w:noProof/>
            <w:webHidden/>
          </w:rPr>
          <w:tab/>
        </w:r>
        <w:r w:rsidR="005A7550">
          <w:rPr>
            <w:noProof/>
            <w:webHidden/>
          </w:rPr>
          <w:fldChar w:fldCharType="begin"/>
        </w:r>
        <w:r w:rsidR="005A7550">
          <w:rPr>
            <w:noProof/>
            <w:webHidden/>
          </w:rPr>
          <w:instrText xml:space="preserve"> PAGEREF _Toc425152868 \h </w:instrText>
        </w:r>
        <w:r w:rsidR="005A7550">
          <w:rPr>
            <w:noProof/>
            <w:webHidden/>
          </w:rPr>
        </w:r>
        <w:r w:rsidR="005A7550">
          <w:rPr>
            <w:noProof/>
            <w:webHidden/>
          </w:rPr>
          <w:fldChar w:fldCharType="separate"/>
        </w:r>
        <w:r w:rsidR="005A7550">
          <w:rPr>
            <w:noProof/>
            <w:webHidden/>
          </w:rPr>
          <w:t>24</w:t>
        </w:r>
        <w:r w:rsidR="005A7550">
          <w:rPr>
            <w:noProof/>
            <w:webHidden/>
          </w:rPr>
          <w:fldChar w:fldCharType="end"/>
        </w:r>
      </w:hyperlink>
    </w:p>
    <w:p w14:paraId="4757D093" w14:textId="77777777" w:rsidR="005A7550" w:rsidRDefault="00783A5E">
      <w:pPr>
        <w:pStyle w:val="TOC4"/>
        <w:rPr>
          <w:rFonts w:eastAsiaTheme="minorEastAsia"/>
          <w:smallCaps w:val="0"/>
          <w:noProof/>
          <w:sz w:val="22"/>
          <w:lang w:val="en-US" w:eastAsia="ja-JP" w:bidi="ar-SA"/>
        </w:rPr>
      </w:pPr>
      <w:hyperlink w:anchor="_Toc425152869" w:history="1">
        <w:r w:rsidR="005A7550" w:rsidRPr="0023220D">
          <w:rPr>
            <w:rStyle w:val="Hyperlink"/>
            <w:noProof/>
          </w:rPr>
          <w:t>System Center Endpoint Protection</w:t>
        </w:r>
        <w:r w:rsidR="005A7550">
          <w:rPr>
            <w:noProof/>
            <w:webHidden/>
          </w:rPr>
          <w:tab/>
        </w:r>
        <w:r w:rsidR="005A7550">
          <w:rPr>
            <w:noProof/>
            <w:webHidden/>
          </w:rPr>
          <w:fldChar w:fldCharType="begin"/>
        </w:r>
        <w:r w:rsidR="005A7550">
          <w:rPr>
            <w:noProof/>
            <w:webHidden/>
          </w:rPr>
          <w:instrText xml:space="preserve"> PAGEREF _Toc425152869 \h </w:instrText>
        </w:r>
        <w:r w:rsidR="005A7550">
          <w:rPr>
            <w:noProof/>
            <w:webHidden/>
          </w:rPr>
        </w:r>
        <w:r w:rsidR="005A7550">
          <w:rPr>
            <w:noProof/>
            <w:webHidden/>
          </w:rPr>
          <w:fldChar w:fldCharType="separate"/>
        </w:r>
        <w:r w:rsidR="005A7550">
          <w:rPr>
            <w:noProof/>
            <w:webHidden/>
          </w:rPr>
          <w:t>24</w:t>
        </w:r>
        <w:r w:rsidR="005A7550">
          <w:rPr>
            <w:noProof/>
            <w:webHidden/>
          </w:rPr>
          <w:fldChar w:fldCharType="end"/>
        </w:r>
      </w:hyperlink>
    </w:p>
    <w:p w14:paraId="0EE972F8" w14:textId="77777777" w:rsidR="005A7550" w:rsidRDefault="00783A5E">
      <w:pPr>
        <w:pStyle w:val="TOC4"/>
        <w:rPr>
          <w:rFonts w:eastAsiaTheme="minorEastAsia"/>
          <w:smallCaps w:val="0"/>
          <w:noProof/>
          <w:sz w:val="22"/>
          <w:lang w:val="en-US" w:eastAsia="ja-JP" w:bidi="ar-SA"/>
        </w:rPr>
      </w:pPr>
      <w:hyperlink w:anchor="_Toc425152870" w:history="1">
        <w:r w:rsidR="005A7550" w:rsidRPr="0023220D">
          <w:rPr>
            <w:rStyle w:val="Hyperlink"/>
            <w:noProof/>
          </w:rPr>
          <w:t>API di Translator</w:t>
        </w:r>
        <w:r w:rsidR="005A7550">
          <w:rPr>
            <w:noProof/>
            <w:webHidden/>
          </w:rPr>
          <w:tab/>
        </w:r>
        <w:r w:rsidR="005A7550">
          <w:rPr>
            <w:noProof/>
            <w:webHidden/>
          </w:rPr>
          <w:fldChar w:fldCharType="begin"/>
        </w:r>
        <w:r w:rsidR="005A7550">
          <w:rPr>
            <w:noProof/>
            <w:webHidden/>
          </w:rPr>
          <w:instrText xml:space="preserve"> PAGEREF _Toc425152870 \h </w:instrText>
        </w:r>
        <w:r w:rsidR="005A7550">
          <w:rPr>
            <w:noProof/>
            <w:webHidden/>
          </w:rPr>
        </w:r>
        <w:r w:rsidR="005A7550">
          <w:rPr>
            <w:noProof/>
            <w:webHidden/>
          </w:rPr>
          <w:fldChar w:fldCharType="separate"/>
        </w:r>
        <w:r w:rsidR="005A7550">
          <w:rPr>
            <w:noProof/>
            <w:webHidden/>
          </w:rPr>
          <w:t>25</w:t>
        </w:r>
        <w:r w:rsidR="005A7550">
          <w:rPr>
            <w:noProof/>
            <w:webHidden/>
          </w:rPr>
          <w:fldChar w:fldCharType="end"/>
        </w:r>
      </w:hyperlink>
    </w:p>
    <w:p w14:paraId="2CEC4639" w14:textId="77777777" w:rsidR="005A7550" w:rsidRDefault="00783A5E">
      <w:pPr>
        <w:pStyle w:val="TOC4"/>
        <w:rPr>
          <w:rFonts w:eastAsiaTheme="minorEastAsia"/>
          <w:smallCaps w:val="0"/>
          <w:noProof/>
          <w:sz w:val="22"/>
          <w:lang w:val="en-US" w:eastAsia="ja-JP" w:bidi="ar-SA"/>
        </w:rPr>
      </w:pPr>
      <w:hyperlink w:anchor="_Toc425152871" w:history="1">
        <w:r w:rsidR="005A7550" w:rsidRPr="0023220D">
          <w:rPr>
            <w:rStyle w:val="Hyperlink"/>
            <w:noProof/>
          </w:rPr>
          <w:t>Yammer Enterprise</w:t>
        </w:r>
        <w:r w:rsidR="005A7550">
          <w:rPr>
            <w:noProof/>
            <w:webHidden/>
          </w:rPr>
          <w:tab/>
        </w:r>
        <w:r w:rsidR="005A7550">
          <w:rPr>
            <w:noProof/>
            <w:webHidden/>
          </w:rPr>
          <w:fldChar w:fldCharType="begin"/>
        </w:r>
        <w:r w:rsidR="005A7550">
          <w:rPr>
            <w:noProof/>
            <w:webHidden/>
          </w:rPr>
          <w:instrText xml:space="preserve"> PAGEREF _Toc425152871 \h </w:instrText>
        </w:r>
        <w:r w:rsidR="005A7550">
          <w:rPr>
            <w:noProof/>
            <w:webHidden/>
          </w:rPr>
        </w:r>
        <w:r w:rsidR="005A7550">
          <w:rPr>
            <w:noProof/>
            <w:webHidden/>
          </w:rPr>
          <w:fldChar w:fldCharType="separate"/>
        </w:r>
        <w:r w:rsidR="005A7550">
          <w:rPr>
            <w:noProof/>
            <w:webHidden/>
          </w:rPr>
          <w:t>25</w:t>
        </w:r>
        <w:r w:rsidR="005A7550">
          <w:rPr>
            <w:noProof/>
            <w:webHidden/>
          </w:rPr>
          <w:fldChar w:fldCharType="end"/>
        </w:r>
      </w:hyperlink>
    </w:p>
    <w:p w14:paraId="7F4EC009" w14:textId="77777777" w:rsidR="005A7550" w:rsidRDefault="00783A5E">
      <w:pPr>
        <w:pStyle w:val="TOC1"/>
        <w:tabs>
          <w:tab w:val="right" w:leader="dot" w:pos="5030"/>
        </w:tabs>
        <w:rPr>
          <w:rFonts w:eastAsiaTheme="minorEastAsia"/>
          <w:b w:val="0"/>
          <w:caps w:val="0"/>
          <w:noProof/>
          <w:sz w:val="22"/>
          <w:lang w:val="en-US" w:eastAsia="ja-JP" w:bidi="ar-SA"/>
        </w:rPr>
      </w:pPr>
      <w:hyperlink w:anchor="_Toc425152872" w:history="1">
        <w:r w:rsidR="005A7550" w:rsidRPr="0023220D">
          <w:rPr>
            <w:rStyle w:val="Hyperlink"/>
            <w:noProof/>
          </w:rPr>
          <w:t>Allegato 1 – Comunicazioni</w:t>
        </w:r>
        <w:r w:rsidR="005A7550">
          <w:rPr>
            <w:noProof/>
            <w:webHidden/>
          </w:rPr>
          <w:tab/>
        </w:r>
        <w:r w:rsidR="005A7550">
          <w:rPr>
            <w:noProof/>
            <w:webHidden/>
          </w:rPr>
          <w:fldChar w:fldCharType="begin"/>
        </w:r>
        <w:r w:rsidR="005A7550">
          <w:rPr>
            <w:noProof/>
            <w:webHidden/>
          </w:rPr>
          <w:instrText xml:space="preserve"> PAGEREF _Toc425152872 \h </w:instrText>
        </w:r>
        <w:r w:rsidR="005A7550">
          <w:rPr>
            <w:noProof/>
            <w:webHidden/>
          </w:rPr>
        </w:r>
        <w:r w:rsidR="005A7550">
          <w:rPr>
            <w:noProof/>
            <w:webHidden/>
          </w:rPr>
          <w:fldChar w:fldCharType="separate"/>
        </w:r>
        <w:r w:rsidR="005A7550">
          <w:rPr>
            <w:noProof/>
            <w:webHidden/>
          </w:rPr>
          <w:t>26</w:t>
        </w:r>
        <w:r w:rsidR="005A7550">
          <w:rPr>
            <w:noProof/>
            <w:webHidden/>
          </w:rPr>
          <w:fldChar w:fldCharType="end"/>
        </w:r>
      </w:hyperlink>
    </w:p>
    <w:p w14:paraId="0B2A167A" w14:textId="77777777" w:rsidR="005A7550" w:rsidRDefault="00783A5E">
      <w:pPr>
        <w:pStyle w:val="TOC3"/>
        <w:tabs>
          <w:tab w:val="right" w:leader="dot" w:pos="5030"/>
        </w:tabs>
        <w:rPr>
          <w:rFonts w:eastAsiaTheme="minorEastAsia"/>
          <w:smallCaps w:val="0"/>
          <w:noProof/>
          <w:sz w:val="22"/>
          <w:lang w:val="en-US" w:eastAsia="ja-JP" w:bidi="ar-SA"/>
        </w:rPr>
      </w:pPr>
      <w:hyperlink w:anchor="_Toc425152873" w:history="1">
        <w:r w:rsidR="005A7550" w:rsidRPr="0023220D">
          <w:rPr>
            <w:rStyle w:val="Hyperlink"/>
            <w:noProof/>
          </w:rPr>
          <w:t>Bing Maps</w:t>
        </w:r>
        <w:r w:rsidR="005A7550">
          <w:rPr>
            <w:noProof/>
            <w:webHidden/>
          </w:rPr>
          <w:tab/>
        </w:r>
        <w:r w:rsidR="005A7550">
          <w:rPr>
            <w:noProof/>
            <w:webHidden/>
          </w:rPr>
          <w:fldChar w:fldCharType="begin"/>
        </w:r>
        <w:r w:rsidR="005A7550">
          <w:rPr>
            <w:noProof/>
            <w:webHidden/>
          </w:rPr>
          <w:instrText xml:space="preserve"> PAGEREF _Toc425152873 \h </w:instrText>
        </w:r>
        <w:r w:rsidR="005A7550">
          <w:rPr>
            <w:noProof/>
            <w:webHidden/>
          </w:rPr>
        </w:r>
        <w:r w:rsidR="005A7550">
          <w:rPr>
            <w:noProof/>
            <w:webHidden/>
          </w:rPr>
          <w:fldChar w:fldCharType="separate"/>
        </w:r>
        <w:r w:rsidR="005A7550">
          <w:rPr>
            <w:noProof/>
            <w:webHidden/>
          </w:rPr>
          <w:t>26</w:t>
        </w:r>
        <w:r w:rsidR="005A7550">
          <w:rPr>
            <w:noProof/>
            <w:webHidden/>
          </w:rPr>
          <w:fldChar w:fldCharType="end"/>
        </w:r>
      </w:hyperlink>
    </w:p>
    <w:p w14:paraId="68AD0DE0" w14:textId="77777777" w:rsidR="005A7550" w:rsidRDefault="00783A5E">
      <w:pPr>
        <w:pStyle w:val="TOC3"/>
        <w:tabs>
          <w:tab w:val="right" w:leader="dot" w:pos="5030"/>
        </w:tabs>
        <w:rPr>
          <w:rFonts w:eastAsiaTheme="minorEastAsia"/>
          <w:smallCaps w:val="0"/>
          <w:noProof/>
          <w:sz w:val="22"/>
          <w:lang w:val="en-US" w:eastAsia="ja-JP" w:bidi="ar-SA"/>
        </w:rPr>
      </w:pPr>
      <w:hyperlink w:anchor="_Toc425152874" w:history="1">
        <w:r w:rsidR="005A7550" w:rsidRPr="0023220D">
          <w:rPr>
            <w:rStyle w:val="Hyperlink"/>
            <w:noProof/>
          </w:rPr>
          <w:t>Supporto Tecnico</w:t>
        </w:r>
        <w:r w:rsidR="005A7550">
          <w:rPr>
            <w:noProof/>
            <w:webHidden/>
          </w:rPr>
          <w:tab/>
        </w:r>
        <w:r w:rsidR="005A7550">
          <w:rPr>
            <w:noProof/>
            <w:webHidden/>
          </w:rPr>
          <w:fldChar w:fldCharType="begin"/>
        </w:r>
        <w:r w:rsidR="005A7550">
          <w:rPr>
            <w:noProof/>
            <w:webHidden/>
          </w:rPr>
          <w:instrText xml:space="preserve"> PAGEREF _Toc425152874 \h </w:instrText>
        </w:r>
        <w:r w:rsidR="005A7550">
          <w:rPr>
            <w:noProof/>
            <w:webHidden/>
          </w:rPr>
        </w:r>
        <w:r w:rsidR="005A7550">
          <w:rPr>
            <w:noProof/>
            <w:webHidden/>
          </w:rPr>
          <w:fldChar w:fldCharType="separate"/>
        </w:r>
        <w:r w:rsidR="005A7550">
          <w:rPr>
            <w:noProof/>
            <w:webHidden/>
          </w:rPr>
          <w:t>26</w:t>
        </w:r>
        <w:r w:rsidR="005A7550">
          <w:rPr>
            <w:noProof/>
            <w:webHidden/>
          </w:rPr>
          <w:fldChar w:fldCharType="end"/>
        </w:r>
      </w:hyperlink>
    </w:p>
    <w:p w14:paraId="51FA361F" w14:textId="77777777" w:rsidR="005A7550" w:rsidRDefault="00783A5E">
      <w:pPr>
        <w:pStyle w:val="TOC3"/>
        <w:tabs>
          <w:tab w:val="right" w:leader="dot" w:pos="5030"/>
        </w:tabs>
        <w:rPr>
          <w:rFonts w:eastAsiaTheme="minorEastAsia"/>
          <w:smallCaps w:val="0"/>
          <w:noProof/>
          <w:sz w:val="22"/>
          <w:lang w:val="en-US" w:eastAsia="ja-JP" w:bidi="ar-SA"/>
        </w:rPr>
      </w:pPr>
      <w:hyperlink w:anchor="_Toc425152875" w:history="1">
        <w:r w:rsidR="005A7550" w:rsidRPr="0023220D">
          <w:rPr>
            <w:rStyle w:val="Hyperlink"/>
            <w:noProof/>
          </w:rPr>
          <w:t>Comunicazione relativa agli Standard Video H.264/AVC, VC-1, MPEG-4 e MPEG-2</w:t>
        </w:r>
        <w:r w:rsidR="005A7550">
          <w:rPr>
            <w:noProof/>
            <w:webHidden/>
          </w:rPr>
          <w:tab/>
        </w:r>
        <w:r w:rsidR="005A7550">
          <w:rPr>
            <w:noProof/>
            <w:webHidden/>
          </w:rPr>
          <w:fldChar w:fldCharType="begin"/>
        </w:r>
        <w:r w:rsidR="005A7550">
          <w:rPr>
            <w:noProof/>
            <w:webHidden/>
          </w:rPr>
          <w:instrText xml:space="preserve"> PAGEREF _Toc425152875 \h </w:instrText>
        </w:r>
        <w:r w:rsidR="005A7550">
          <w:rPr>
            <w:noProof/>
            <w:webHidden/>
          </w:rPr>
        </w:r>
        <w:r w:rsidR="005A7550">
          <w:rPr>
            <w:noProof/>
            <w:webHidden/>
          </w:rPr>
          <w:fldChar w:fldCharType="separate"/>
        </w:r>
        <w:r w:rsidR="005A7550">
          <w:rPr>
            <w:noProof/>
            <w:webHidden/>
          </w:rPr>
          <w:t>27</w:t>
        </w:r>
        <w:r w:rsidR="005A7550">
          <w:rPr>
            <w:noProof/>
            <w:webHidden/>
          </w:rPr>
          <w:fldChar w:fldCharType="end"/>
        </w:r>
      </w:hyperlink>
    </w:p>
    <w:p w14:paraId="06FB24BF" w14:textId="77777777" w:rsidR="005A7550" w:rsidRDefault="00783A5E">
      <w:pPr>
        <w:pStyle w:val="TOC1"/>
        <w:tabs>
          <w:tab w:val="right" w:leader="dot" w:pos="5030"/>
        </w:tabs>
        <w:rPr>
          <w:rFonts w:eastAsiaTheme="minorEastAsia"/>
          <w:b w:val="0"/>
          <w:caps w:val="0"/>
          <w:noProof/>
          <w:sz w:val="22"/>
          <w:lang w:val="en-US" w:eastAsia="ja-JP" w:bidi="ar-SA"/>
        </w:rPr>
      </w:pPr>
      <w:hyperlink w:anchor="_Toc425152876" w:history="1">
        <w:r w:rsidR="005A7550" w:rsidRPr="0023220D">
          <w:rPr>
            <w:rStyle w:val="Hyperlink"/>
            <w:noProof/>
          </w:rPr>
          <w:t>Allegato 2 - Suite di Licenze “Subscription”</w:t>
        </w:r>
        <w:r w:rsidR="005A7550">
          <w:rPr>
            <w:noProof/>
            <w:webHidden/>
          </w:rPr>
          <w:tab/>
        </w:r>
        <w:r w:rsidR="005A7550">
          <w:rPr>
            <w:noProof/>
            <w:webHidden/>
          </w:rPr>
          <w:fldChar w:fldCharType="begin"/>
        </w:r>
        <w:r w:rsidR="005A7550">
          <w:rPr>
            <w:noProof/>
            <w:webHidden/>
          </w:rPr>
          <w:instrText xml:space="preserve"> PAGEREF _Toc425152876 \h </w:instrText>
        </w:r>
        <w:r w:rsidR="005A7550">
          <w:rPr>
            <w:noProof/>
            <w:webHidden/>
          </w:rPr>
        </w:r>
        <w:r w:rsidR="005A7550">
          <w:rPr>
            <w:noProof/>
            <w:webHidden/>
          </w:rPr>
          <w:fldChar w:fldCharType="separate"/>
        </w:r>
        <w:r w:rsidR="005A7550">
          <w:rPr>
            <w:noProof/>
            <w:webHidden/>
          </w:rPr>
          <w:t>28</w:t>
        </w:r>
        <w:r w:rsidR="005A7550">
          <w:rPr>
            <w:noProof/>
            <w:webHidden/>
          </w:rPr>
          <w:fldChar w:fldCharType="end"/>
        </w:r>
      </w:hyperlink>
    </w:p>
    <w:p w14:paraId="6BBD72EC" w14:textId="77777777" w:rsidR="005A7550" w:rsidRDefault="00783A5E">
      <w:pPr>
        <w:pStyle w:val="TOC1"/>
        <w:tabs>
          <w:tab w:val="right" w:leader="dot" w:pos="5030"/>
        </w:tabs>
        <w:rPr>
          <w:rFonts w:eastAsiaTheme="minorEastAsia"/>
          <w:b w:val="0"/>
          <w:caps w:val="0"/>
          <w:noProof/>
          <w:sz w:val="22"/>
          <w:lang w:val="en-US" w:eastAsia="ja-JP" w:bidi="ar-SA"/>
        </w:rPr>
      </w:pPr>
      <w:hyperlink w:anchor="_Toc425152877" w:history="1">
        <w:r w:rsidR="005A7550" w:rsidRPr="0023220D">
          <w:rPr>
            <w:rStyle w:val="Hyperlink"/>
            <w:noProof/>
          </w:rPr>
          <w:t>Allegato 3 – Condizioni Contrattuali Standard (Responsabili del trattamento)</w:t>
        </w:r>
        <w:r w:rsidR="005A7550">
          <w:rPr>
            <w:noProof/>
            <w:webHidden/>
          </w:rPr>
          <w:tab/>
        </w:r>
        <w:r w:rsidR="005A7550">
          <w:rPr>
            <w:noProof/>
            <w:webHidden/>
          </w:rPr>
          <w:fldChar w:fldCharType="begin"/>
        </w:r>
        <w:r w:rsidR="005A7550">
          <w:rPr>
            <w:noProof/>
            <w:webHidden/>
          </w:rPr>
          <w:instrText xml:space="preserve"> PAGEREF _Toc425152877 \h </w:instrText>
        </w:r>
        <w:r w:rsidR="005A7550">
          <w:rPr>
            <w:noProof/>
            <w:webHidden/>
          </w:rPr>
        </w:r>
        <w:r w:rsidR="005A7550">
          <w:rPr>
            <w:noProof/>
            <w:webHidden/>
          </w:rPr>
          <w:fldChar w:fldCharType="separate"/>
        </w:r>
        <w:r w:rsidR="005A7550">
          <w:rPr>
            <w:noProof/>
            <w:webHidden/>
          </w:rPr>
          <w:t>29</w:t>
        </w:r>
        <w:r w:rsidR="005A7550">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5152805"/>
      <w:r>
        <w:lastRenderedPageBreak/>
        <w:t>Introduzione</w:t>
      </w:r>
      <w:bookmarkEnd w:id="2"/>
      <w:bookmarkEnd w:id="3"/>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9"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690C65" w:rsidRDefault="003F6CEE" w:rsidP="00366C8E">
      <w:pPr>
        <w:pStyle w:val="ProductList-Offering1Heading"/>
        <w:outlineLvl w:val="1"/>
      </w:pPr>
      <w:bookmarkStart w:id="4" w:name="_Toc425152806"/>
      <w:r>
        <w:t>Versioni precedenti</w:t>
      </w:r>
      <w:bookmarkEnd w:id="4"/>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20"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6B8A29BF" w14:textId="77777777" w:rsidR="00E9419F" w:rsidRDefault="00E9419F" w:rsidP="00E9419F">
      <w:pPr>
        <w:pStyle w:val="ProductList-Offering1Heading"/>
        <w:outlineLvl w:val="1"/>
      </w:pPr>
      <w:bookmarkStart w:id="5" w:name="_Toc417892041"/>
      <w:bookmarkStart w:id="6" w:name="_Toc412644871"/>
      <w:bookmarkStart w:id="7" w:name="_Toc425152807"/>
      <w:bookmarkStart w:id="8" w:name="_Toc378147615"/>
      <w:bookmarkStart w:id="9" w:name="_Toc378151517"/>
      <w:bookmarkStart w:id="10" w:name="_Toc379797094"/>
      <w:bookmarkStart w:id="11" w:name="_Toc380513120"/>
      <w:bookmarkStart w:id="12" w:name="_Toc380655159"/>
      <w:bookmarkStart w:id="13" w:name="_Toc383415077"/>
      <w:r>
        <w:t>Chiarimenti e Riepilogo delle Modifiche Apportate</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E9419F" w:rsidRPr="00AD6DB4" w14:paraId="26E9518A" w14:textId="77777777" w:rsidTr="00E9419F">
        <w:trPr>
          <w:tblHeader/>
        </w:trPr>
        <w:tc>
          <w:tcPr>
            <w:tcW w:w="5400" w:type="dxa"/>
            <w:shd w:val="clear" w:color="auto" w:fill="0072C6"/>
          </w:tcPr>
          <w:p w14:paraId="2E706439" w14:textId="77777777" w:rsidR="00E9419F" w:rsidRPr="00AD6DB4" w:rsidRDefault="00E9419F" w:rsidP="00ED5D67">
            <w:pPr>
              <w:pStyle w:val="ProductList-Body"/>
              <w:spacing w:before="20" w:after="20"/>
              <w:rPr>
                <w:color w:val="FFFFFF" w:themeColor="background1"/>
              </w:rPr>
            </w:pPr>
            <w:r>
              <w:rPr>
                <w:color w:val="FFFFFF" w:themeColor="background1"/>
              </w:rPr>
              <w:t>Aggiunte</w:t>
            </w:r>
          </w:p>
        </w:tc>
        <w:tc>
          <w:tcPr>
            <w:tcW w:w="5400" w:type="dxa"/>
            <w:shd w:val="clear" w:color="auto" w:fill="0072C6"/>
          </w:tcPr>
          <w:p w14:paraId="28C19E79" w14:textId="77777777" w:rsidR="00E9419F" w:rsidRPr="00AD6DB4" w:rsidRDefault="00E9419F" w:rsidP="00ED5D67">
            <w:pPr>
              <w:pStyle w:val="ProductList-Body"/>
              <w:spacing w:before="20" w:after="20"/>
              <w:rPr>
                <w:color w:val="FFFFFF" w:themeColor="background1"/>
              </w:rPr>
            </w:pPr>
            <w:r>
              <w:rPr>
                <w:color w:val="FFFFFF" w:themeColor="background1"/>
              </w:rPr>
              <w:t>Eliminazioni</w:t>
            </w:r>
          </w:p>
        </w:tc>
      </w:tr>
      <w:tr w:rsidR="000C583A" w14:paraId="4C978895" w14:textId="77777777" w:rsidTr="00E9419F">
        <w:tc>
          <w:tcPr>
            <w:tcW w:w="5400" w:type="dxa"/>
          </w:tcPr>
          <w:p w14:paraId="5FE9DCD8" w14:textId="2F566431" w:rsidR="000C583A" w:rsidRDefault="000C583A" w:rsidP="000C583A">
            <w:pPr>
              <w:pStyle w:val="ProductList-Body"/>
            </w:pPr>
            <w:r>
              <w:t>Advanced Threat Protection</w:t>
            </w:r>
          </w:p>
        </w:tc>
        <w:tc>
          <w:tcPr>
            <w:tcW w:w="5400" w:type="dxa"/>
          </w:tcPr>
          <w:p w14:paraId="29CA2FC6" w14:textId="77777777" w:rsidR="000C583A" w:rsidRPr="0080135B" w:rsidRDefault="000C583A" w:rsidP="000C583A">
            <w:pPr>
              <w:pStyle w:val="ProductList-Body"/>
            </w:pPr>
          </w:p>
        </w:tc>
      </w:tr>
      <w:tr w:rsidR="000C583A" w14:paraId="2F065824" w14:textId="77777777" w:rsidTr="00E9419F">
        <w:tc>
          <w:tcPr>
            <w:tcW w:w="5400" w:type="dxa"/>
          </w:tcPr>
          <w:p w14:paraId="4F36C7BC" w14:textId="217038DE" w:rsidR="000C583A" w:rsidRDefault="000C583A" w:rsidP="000C583A">
            <w:pPr>
              <w:pStyle w:val="ProductList-Body"/>
            </w:pPr>
            <w:r>
              <w:t>Power BI Pro</w:t>
            </w:r>
          </w:p>
        </w:tc>
        <w:tc>
          <w:tcPr>
            <w:tcW w:w="5400" w:type="dxa"/>
          </w:tcPr>
          <w:p w14:paraId="039966B8" w14:textId="694263AE" w:rsidR="000C583A" w:rsidRPr="0080135B" w:rsidRDefault="000C583A" w:rsidP="000C583A">
            <w:pPr>
              <w:pStyle w:val="ProductList-Body"/>
            </w:pPr>
            <w:r>
              <w:t>Power BI per Office 365</w:t>
            </w:r>
          </w:p>
        </w:tc>
      </w:tr>
    </w:tbl>
    <w:p w14:paraId="6C5FAB2C" w14:textId="77777777" w:rsidR="00E9419F" w:rsidRPr="00862C50" w:rsidRDefault="00E9419F" w:rsidP="00E9419F">
      <w:pPr>
        <w:pStyle w:val="ProductList-Body"/>
      </w:pPr>
    </w:p>
    <w:p w14:paraId="78974692" w14:textId="77777777" w:rsidR="000C583A" w:rsidRDefault="000C583A" w:rsidP="000C583A">
      <w:pPr>
        <w:pStyle w:val="ProductList-Body"/>
        <w:tabs>
          <w:tab w:val="left" w:pos="360"/>
        </w:tabs>
        <w:rPr>
          <w:b/>
          <w:color w:val="00188F"/>
        </w:rPr>
      </w:pPr>
      <w:r>
        <w:rPr>
          <w:b/>
          <w:color w:val="00188F"/>
        </w:rPr>
        <w:t>Modifiche</w:t>
      </w:r>
    </w:p>
    <w:p w14:paraId="5E7B44E6" w14:textId="77777777" w:rsidR="000C583A" w:rsidRDefault="000C583A" w:rsidP="000C583A">
      <w:pPr>
        <w:pStyle w:val="ProductList-Body"/>
        <w:tabs>
          <w:tab w:val="left" w:pos="360"/>
        </w:tabs>
        <w:rPr>
          <w:color w:val="00188F"/>
        </w:rPr>
      </w:pPr>
    </w:p>
    <w:p w14:paraId="3A0F211E" w14:textId="77777777" w:rsidR="000C583A" w:rsidRPr="00121681" w:rsidRDefault="000C583A" w:rsidP="000C583A">
      <w:pPr>
        <w:pStyle w:val="ProductList-Body"/>
        <w:ind w:left="180"/>
      </w:pPr>
      <w:r>
        <w:rPr>
          <w:b/>
          <w:color w:val="00188F"/>
        </w:rPr>
        <w:t>Articolo riguardante la Divulgazione dei Dati della Società all’interno delle Condizioni relative al Diritto alla Protezione dei Dati Personali e alla Sicurezza</w:t>
      </w:r>
    </w:p>
    <w:p w14:paraId="71765583" w14:textId="77777777" w:rsidR="000C583A" w:rsidRDefault="000C583A" w:rsidP="000C583A">
      <w:pPr>
        <w:pStyle w:val="ProductList-Body"/>
        <w:tabs>
          <w:tab w:val="left" w:pos="360"/>
        </w:tabs>
        <w:rPr>
          <w:color w:val="00188F"/>
        </w:rPr>
      </w:pPr>
      <w:r>
        <w:rPr>
          <w:color w:val="00188F"/>
        </w:rPr>
        <w:tab/>
      </w:r>
      <w:r>
        <w:rPr>
          <w:color w:val="00188F"/>
        </w:rPr>
        <w:tab/>
        <w:t>È stato rivisto l’Articolo “Divulgazione dei Dati della Società” in cui viene descritto l’approccio di Microsoft alle richieste di Dati della Società da parte di terzi.</w:t>
      </w:r>
    </w:p>
    <w:p w14:paraId="63BB65B8" w14:textId="77777777" w:rsidR="000C583A" w:rsidRDefault="000C583A" w:rsidP="000C583A">
      <w:pPr>
        <w:pStyle w:val="ProductList-Body"/>
        <w:tabs>
          <w:tab w:val="left" w:pos="360"/>
        </w:tabs>
        <w:rPr>
          <w:color w:val="00188F"/>
        </w:rPr>
      </w:pPr>
    </w:p>
    <w:p w14:paraId="273A29AC" w14:textId="77777777" w:rsidR="000C583A" w:rsidRPr="000D77F3" w:rsidRDefault="000C583A" w:rsidP="000C583A">
      <w:pPr>
        <w:pStyle w:val="ProductList-SubSubSectionHeading"/>
      </w:pPr>
      <w:r>
        <w:tab/>
      </w:r>
      <w:bookmarkStart w:id="14" w:name="_Toc423959201"/>
      <w:bookmarkStart w:id="15" w:name="_Toc425152808"/>
      <w:r>
        <w:t>Articolo Società in Affari HIPPA delle Condizioni relative al Diritto alla Protezione dei Dati Personali e alla Sicurezza</w:t>
      </w:r>
      <w:bookmarkEnd w:id="14"/>
      <w:bookmarkEnd w:id="15"/>
    </w:p>
    <w:p w14:paraId="7D5D7F8D" w14:textId="77777777" w:rsidR="000C583A" w:rsidRPr="005E2584" w:rsidRDefault="000C583A" w:rsidP="000C583A">
      <w:pPr>
        <w:pStyle w:val="ProductList-Body"/>
        <w:tabs>
          <w:tab w:val="left" w:pos="360"/>
        </w:tabs>
        <w:rPr>
          <w:color w:val="00188F"/>
        </w:rPr>
      </w:pPr>
      <w:r>
        <w:rPr>
          <w:color w:val="00188F"/>
        </w:rPr>
        <w:tab/>
      </w:r>
      <w:r>
        <w:rPr>
          <w:color w:val="00188F"/>
        </w:rPr>
        <w:tab/>
        <w:t>È stato chiarito che il Contratto di Società in Affari HIPAA non si applica ai Servizi di Azure Government.</w:t>
      </w:r>
    </w:p>
    <w:p w14:paraId="06F33CC9" w14:textId="77777777" w:rsidR="000C583A" w:rsidRDefault="000C583A" w:rsidP="000C583A">
      <w:pPr>
        <w:pStyle w:val="ProductList-Body"/>
        <w:tabs>
          <w:tab w:val="left" w:pos="360"/>
        </w:tabs>
        <w:rPr>
          <w:color w:val="00188F"/>
        </w:rPr>
      </w:pPr>
    </w:p>
    <w:p w14:paraId="3C6FA889" w14:textId="77777777" w:rsidR="000C583A" w:rsidRPr="005E2584" w:rsidRDefault="000C583A" w:rsidP="000C583A">
      <w:pPr>
        <w:pStyle w:val="ProductList-Body"/>
        <w:tabs>
          <w:tab w:val="left" w:pos="360"/>
        </w:tabs>
        <w:rPr>
          <w:b/>
          <w:color w:val="00188F"/>
        </w:rPr>
      </w:pPr>
      <w:r>
        <w:rPr>
          <w:b/>
          <w:color w:val="00188F"/>
        </w:rPr>
        <w:tab/>
        <w:t>Sezione Condizioni per l’Elaborazione dei Dati delle Condizioni relative al Diritto alla Protezione dei Dati Personali e alla Sicurezza</w:t>
      </w:r>
    </w:p>
    <w:p w14:paraId="22A16E7B" w14:textId="77777777" w:rsidR="000C583A" w:rsidRPr="005E2584" w:rsidRDefault="000C583A" w:rsidP="000C583A">
      <w:pPr>
        <w:pStyle w:val="ProductList-Body"/>
        <w:tabs>
          <w:tab w:val="left" w:pos="360"/>
        </w:tabs>
        <w:rPr>
          <w:color w:val="00188F"/>
        </w:rPr>
      </w:pPr>
      <w:r>
        <w:rPr>
          <w:color w:val="00188F"/>
        </w:rPr>
        <w:tab/>
      </w:r>
      <w:r>
        <w:rPr>
          <w:color w:val="00188F"/>
        </w:rPr>
        <w:tab/>
        <w:t>Sono stati aggiunti “Advanced Threat Protection” e “Project Online” all’elenco dei Servizi per Office 365 inclusi nelle Condizioni per l’Elaborazione dei Dati.</w:t>
      </w:r>
    </w:p>
    <w:p w14:paraId="26182EF0" w14:textId="77777777" w:rsidR="000C583A" w:rsidRPr="00121681" w:rsidRDefault="000C583A" w:rsidP="000C583A">
      <w:pPr>
        <w:pStyle w:val="ProductList-Body"/>
        <w:tabs>
          <w:tab w:val="left" w:pos="360"/>
        </w:tabs>
        <w:rPr>
          <w:color w:val="00188F"/>
        </w:rPr>
      </w:pPr>
      <w:r>
        <w:rPr>
          <w:color w:val="00188F"/>
        </w:rPr>
        <w:tab/>
      </w:r>
      <w:r>
        <w:rPr>
          <w:color w:val="00188F"/>
        </w:rPr>
        <w:tab/>
        <w:t>È stato aggiunto “HDInsight” all’elenco dei Microsoft Azure Core Services inclusi nelle Condizioni per l’Elaborazione dei Dati.</w:t>
      </w:r>
    </w:p>
    <w:p w14:paraId="08CD8741" w14:textId="77777777" w:rsidR="000C583A" w:rsidRPr="005E2584" w:rsidRDefault="000C583A" w:rsidP="000C583A">
      <w:pPr>
        <w:pStyle w:val="ProductList-Body"/>
        <w:tabs>
          <w:tab w:val="left" w:pos="360"/>
        </w:tabs>
        <w:rPr>
          <w:color w:val="00188F"/>
        </w:rPr>
      </w:pPr>
      <w:r>
        <w:rPr>
          <w:color w:val="00188F"/>
        </w:rPr>
        <w:tab/>
      </w:r>
      <w:r>
        <w:rPr>
          <w:color w:val="00188F"/>
        </w:rPr>
        <w:tab/>
        <w:t>Sono state aggiunte alcune condizioni per chiarire che le procedure per il ripristino dei dati dei Servizi di Azure Government vengono riviste ogni dodici mesi.</w:t>
      </w:r>
    </w:p>
    <w:p w14:paraId="4FCA88D4" w14:textId="77777777" w:rsidR="000C583A" w:rsidRPr="00121681" w:rsidRDefault="000C583A" w:rsidP="000C583A">
      <w:pPr>
        <w:pStyle w:val="ProductList-Body"/>
        <w:tabs>
          <w:tab w:val="left" w:pos="360"/>
        </w:tabs>
        <w:ind w:left="360"/>
        <w:rPr>
          <w:color w:val="00188F"/>
        </w:rPr>
      </w:pPr>
      <w:r>
        <w:rPr>
          <w:color w:val="00188F"/>
        </w:rPr>
        <w:t xml:space="preserve">È stata aggiornata la tabella degli standard e dei framework di controllo dei Criteri di Sicurezza delle Informazioni dei Servizi Online per indicare che i Servizi Online di Microsoft Intune soddisfano gli standard SSAE 16 SOC 1 Tipo II e SSAE 16 SOC 2 Tipo II. </w:t>
      </w:r>
    </w:p>
    <w:p w14:paraId="27EFFA0B" w14:textId="77777777" w:rsidR="000C583A" w:rsidRPr="002062DD" w:rsidRDefault="000C583A" w:rsidP="000C583A">
      <w:pPr>
        <w:pStyle w:val="ProductList-Body"/>
        <w:tabs>
          <w:tab w:val="left" w:pos="360"/>
        </w:tabs>
        <w:rPr>
          <w:color w:val="00188F"/>
        </w:rPr>
      </w:pPr>
      <w:r>
        <w:rPr>
          <w:color w:val="00188F"/>
        </w:rPr>
        <w:tab/>
      </w:r>
      <w:r>
        <w:rPr>
          <w:color w:val="00188F"/>
        </w:rPr>
        <w:tab/>
        <w:t>Sono state aggiunte alcune condizioni per chiarire che ai Servizi di Azure Government si applicano standard e framework di controllo specifici.</w:t>
      </w:r>
    </w:p>
    <w:p w14:paraId="3C584759" w14:textId="77777777" w:rsidR="000C583A" w:rsidRPr="005E2584" w:rsidRDefault="000C583A" w:rsidP="000C583A">
      <w:pPr>
        <w:pStyle w:val="ProductList-Body"/>
        <w:tabs>
          <w:tab w:val="left" w:pos="360"/>
        </w:tabs>
        <w:ind w:left="360"/>
        <w:rPr>
          <w:color w:val="00188F"/>
        </w:rPr>
      </w:pPr>
    </w:p>
    <w:p w14:paraId="21B5E286" w14:textId="77777777" w:rsidR="000C583A" w:rsidRPr="005E2584" w:rsidRDefault="000C583A" w:rsidP="000C583A">
      <w:pPr>
        <w:pStyle w:val="ProductList-Body"/>
        <w:rPr>
          <w:b/>
          <w:color w:val="00188F"/>
        </w:rPr>
      </w:pPr>
      <w:r>
        <w:rPr>
          <w:b/>
          <w:color w:val="00188F"/>
        </w:rPr>
        <w:tab/>
        <w:t>Servizi Microsoft Azure</w:t>
      </w:r>
    </w:p>
    <w:p w14:paraId="59BFE334" w14:textId="77777777" w:rsidR="000C583A" w:rsidRPr="005E2584" w:rsidRDefault="000C583A" w:rsidP="000C583A">
      <w:pPr>
        <w:pStyle w:val="ProductList-Body"/>
        <w:tabs>
          <w:tab w:val="left" w:pos="360"/>
        </w:tabs>
        <w:ind w:left="360"/>
        <w:rPr>
          <w:color w:val="00188F"/>
        </w:rPr>
      </w:pPr>
      <w:r>
        <w:rPr>
          <w:color w:val="00188F"/>
        </w:rPr>
        <w:t xml:space="preserve">È stata aggiunta una definizione per i Servizi di Azure Government. </w:t>
      </w:r>
    </w:p>
    <w:p w14:paraId="317C2865" w14:textId="77777777" w:rsidR="000C583A" w:rsidRDefault="000C583A" w:rsidP="000C583A">
      <w:pPr>
        <w:pStyle w:val="ProductList-Body"/>
        <w:tabs>
          <w:tab w:val="left" w:pos="360"/>
        </w:tabs>
        <w:rPr>
          <w:color w:val="00188F"/>
        </w:rPr>
      </w:pPr>
      <w:r>
        <w:rPr>
          <w:color w:val="00188F"/>
        </w:rPr>
        <w:tab/>
      </w:r>
    </w:p>
    <w:p w14:paraId="032670C1" w14:textId="77777777" w:rsidR="000C583A" w:rsidRPr="005E2584" w:rsidRDefault="000C583A" w:rsidP="000C583A">
      <w:pPr>
        <w:pStyle w:val="ProductList-Body"/>
        <w:tabs>
          <w:tab w:val="left" w:pos="360"/>
        </w:tabs>
        <w:rPr>
          <w:b/>
          <w:color w:val="00188F"/>
        </w:rPr>
      </w:pPr>
      <w:r>
        <w:rPr>
          <w:b/>
          <w:color w:val="00188F"/>
        </w:rPr>
        <w:tab/>
        <w:t>Exchange Online</w:t>
      </w:r>
    </w:p>
    <w:p w14:paraId="74C04938" w14:textId="77777777" w:rsidR="000C583A" w:rsidRPr="005E2584" w:rsidRDefault="000C583A" w:rsidP="000C583A">
      <w:pPr>
        <w:pStyle w:val="ProductList-Body"/>
        <w:tabs>
          <w:tab w:val="left" w:pos="360"/>
        </w:tabs>
        <w:rPr>
          <w:color w:val="00188F"/>
        </w:rPr>
      </w:pPr>
      <w:r>
        <w:rPr>
          <w:color w:val="00188F"/>
        </w:rPr>
        <w:tab/>
      </w:r>
      <w:r>
        <w:rPr>
          <w:color w:val="00188F"/>
        </w:rPr>
        <w:tab/>
        <w:t xml:space="preserve">È stato aggiunto Advanced Threat Protection, facendo presente che non è disponibile alcun Contratto di Servizio per Advanced Threat Protection. </w:t>
      </w:r>
    </w:p>
    <w:p w14:paraId="0FC5D087" w14:textId="77777777" w:rsidR="000C583A" w:rsidRDefault="000C583A" w:rsidP="000C583A">
      <w:pPr>
        <w:pStyle w:val="ProductList-Body"/>
        <w:tabs>
          <w:tab w:val="left" w:pos="360"/>
          <w:tab w:val="left" w:pos="4704"/>
        </w:tabs>
        <w:rPr>
          <w:color w:val="00188F"/>
        </w:rPr>
      </w:pPr>
    </w:p>
    <w:p w14:paraId="32DD73BB" w14:textId="77777777" w:rsidR="000C583A" w:rsidRPr="005E2584" w:rsidRDefault="000C583A" w:rsidP="000C583A">
      <w:pPr>
        <w:pStyle w:val="ProductList-Body"/>
        <w:tabs>
          <w:tab w:val="left" w:pos="360"/>
          <w:tab w:val="left" w:pos="4704"/>
        </w:tabs>
        <w:rPr>
          <w:color w:val="00188F"/>
        </w:rPr>
      </w:pPr>
      <w:r>
        <w:rPr>
          <w:b/>
          <w:color w:val="00188F"/>
        </w:rPr>
        <w:tab/>
        <w:t>Power BI per Office 365</w:t>
      </w:r>
    </w:p>
    <w:p w14:paraId="74AD989C" w14:textId="77777777" w:rsidR="000C583A" w:rsidRPr="005E2584" w:rsidRDefault="000C583A" w:rsidP="000C583A">
      <w:pPr>
        <w:pStyle w:val="ProductList-Body"/>
        <w:tabs>
          <w:tab w:val="left" w:pos="360"/>
        </w:tabs>
        <w:rPr>
          <w:color w:val="00188F"/>
        </w:rPr>
      </w:pPr>
      <w:r>
        <w:rPr>
          <w:color w:val="00188F"/>
        </w:rPr>
        <w:tab/>
      </w:r>
      <w:r>
        <w:rPr>
          <w:color w:val="00188F"/>
        </w:rPr>
        <w:tab/>
        <w:t>Nome modificato in Power BI Pro.</w:t>
      </w:r>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5152809"/>
      <w:bookmarkEnd w:id="8"/>
      <w:bookmarkEnd w:id="9"/>
      <w:bookmarkEnd w:id="10"/>
      <w:bookmarkEnd w:id="11"/>
      <w:bookmarkEnd w:id="12"/>
      <w:bookmarkEnd w:id="13"/>
      <w:r>
        <w:lastRenderedPageBreak/>
        <w:t>Condizioni Generali</w:t>
      </w:r>
      <w:bookmarkEnd w:id="16"/>
      <w:bookmarkEnd w:id="17"/>
    </w:p>
    <w:p w14:paraId="13E595AA" w14:textId="02F89688" w:rsidR="00730B3A" w:rsidRPr="00690C65" w:rsidRDefault="00730B3A"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Una SL per Utente è necessaria per ogni utente che accede ai Servizi Online salvo quanto diversamente stabilito nelle </w:t>
      </w:r>
      <w:hyperlink w:anchor="OnlineServiceSpecificTerms" w:history="1">
        <w:r>
          <w:rPr>
            <w:rStyle w:val="Hyperlink"/>
          </w:rPr>
          <w:t>Condizioni Specifiche dei Servizi Online</w:t>
        </w:r>
      </w:hyperlink>
      <w:r>
        <w:t xml:space="preserve">. </w:t>
      </w:r>
      <w:r w:rsidRPr="00FA158E">
        <w:t>L’</w:t>
      </w:r>
      <w:hyperlink w:anchor="Attachment2" w:history="1">
        <w:r w:rsidRPr="00FA158E">
          <w:rPr>
            <w:rStyle w:val="Hyperlink"/>
          </w:rPr>
          <w:t>Allegato 2</w:t>
        </w:r>
      </w:hyperlink>
      <w:r>
        <w:t xml:space="preserve"> descrive le SL per le Suite che soddisfano anche i requisiti per le SL per Utente. La Società non ha diritto di utilizzare un Servizio Online dopo la scadenza della SL relativa a tale Servizio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5152810"/>
      <w:r>
        <w:t>Definizioni</w:t>
      </w:r>
      <w:bookmarkEnd w:id="18"/>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9AA448A" w14:textId="7A065545" w:rsidR="00103924" w:rsidRPr="00690C65" w:rsidRDefault="00874919" w:rsidP="00337870">
      <w:pPr>
        <w:pStyle w:val="ProductList-Body"/>
        <w:spacing w:after="120"/>
      </w:pPr>
      <w:r>
        <w:t xml:space="preserve">“Servizio Online” indica un servizio ospitato da Microsoft sottoscritto dalla Società ai sensi di un contratto multilicenza Microsoft, incluso qualunque servizio identificato nella sezione relativa ai Servizi Online della Lista dei Prodotti. La Lista dei Prodotti è disponibile sul sito </w:t>
      </w:r>
      <w:hyperlink r:id="rId22" w:history="1">
        <w:r>
          <w:rPr>
            <w:rStyle w:val="Hyperlink"/>
          </w:rPr>
          <w:t>http://go.microsoft.com/?linkid=9839207</w:t>
        </w:r>
      </w:hyperlink>
      <w:r w:rsidRPr="00D2470A">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5152811"/>
      <w:r>
        <w:t>Aggiornamenti delle Condizioni dei Servizi Online</w:t>
      </w:r>
      <w:bookmarkEnd w:id="19"/>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5152812"/>
      <w:r>
        <w:t>Modifiche alle normative e disponibilità internazionale</w:t>
      </w:r>
      <w:bookmarkEnd w:id="20"/>
    </w:p>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3"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5152813"/>
      <w:r>
        <w:t>Conservazione dei dati</w:t>
      </w:r>
      <w:bookmarkEnd w:id="21"/>
    </w:p>
    <w:p w14:paraId="1645CC39" w14:textId="5E6B6EA9" w:rsidR="00103924" w:rsidRPr="00690C65" w:rsidRDefault="00D92296" w:rsidP="00337870">
      <w:pPr>
        <w:pStyle w:val="ProductList-Body"/>
        <w:spacing w:after="120"/>
      </w:pPr>
      <w:r>
        <w:t>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7C7D14F5" w14:textId="77777777" w:rsidR="00103924" w:rsidRPr="00690C65" w:rsidRDefault="00103924" w:rsidP="00103924">
      <w:pPr>
        <w:pStyle w:val="ProductList-Body"/>
      </w:pPr>
    </w:p>
    <w:p w14:paraId="13028049" w14:textId="77777777" w:rsidR="00103924" w:rsidRPr="00690C65" w:rsidRDefault="00103924" w:rsidP="00E9419F">
      <w:pPr>
        <w:pStyle w:val="ProductList-SubSubSectionHeading"/>
        <w:keepNext/>
        <w:outlineLvl w:val="1"/>
      </w:pPr>
      <w:bookmarkStart w:id="22" w:name="_Toc425152814"/>
      <w:r>
        <w:lastRenderedPageBreak/>
        <w:t>Utilizzo di Software con il Servizio Online</w:t>
      </w:r>
      <w:bookmarkEnd w:id="22"/>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5152815"/>
      <w:r>
        <w:t>Prodotti Non Microsoft</w:t>
      </w:r>
      <w:bookmarkEnd w:id="23"/>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5152816"/>
      <w:r>
        <w:t>Criteri di Utilizzo</w:t>
      </w:r>
      <w:bookmarkEnd w:id="24"/>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5152817"/>
      <w:r>
        <w:t>Limitazioni tecniche</w:t>
      </w:r>
      <w:bookmarkEnd w:id="25"/>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5152818"/>
      <w:r>
        <w:t>Conformità alle Leggi</w:t>
      </w:r>
      <w:bookmarkEnd w:id="26"/>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5152819"/>
      <w:r>
        <w:t>Comunicazioni in Formato Elettronico</w:t>
      </w:r>
      <w:bookmarkEnd w:id="27"/>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5152820"/>
      <w:r>
        <w:t>Riassegnazione delle Licenze</w:t>
      </w:r>
      <w:bookmarkEnd w:id="28"/>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5152821"/>
      <w:r>
        <w:t>Componenti dei tipi di carattere</w:t>
      </w:r>
      <w:bookmarkEnd w:id="29"/>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5152822"/>
      <w:r>
        <w:t>Multiplexing</w:t>
      </w:r>
      <w:bookmarkEnd w:id="30"/>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5152823"/>
      <w:r>
        <w:lastRenderedPageBreak/>
        <w:t>Condizioni relative al Diritto alla Protezione dei Dati Personali e alla Sicurezza</w:t>
      </w:r>
      <w:bookmarkEnd w:id="31"/>
      <w:bookmarkEnd w:id="32"/>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5152824"/>
      <w:r>
        <w:t>Condizioni Generali relative al Diritto alla Protezione dei Dati Personali e alla Sicurezza</w:t>
      </w:r>
      <w:bookmarkEnd w:id="33"/>
    </w:p>
    <w:p w14:paraId="0A292299" w14:textId="77777777" w:rsidR="00F77036" w:rsidRPr="00690C65" w:rsidRDefault="00F77036" w:rsidP="00366C8E">
      <w:pPr>
        <w:pStyle w:val="ProductList-SubSubSectionHeading"/>
        <w:outlineLvl w:val="2"/>
      </w:pPr>
      <w:bookmarkStart w:id="34" w:name="_Toc425152825"/>
      <w:r>
        <w:t>Ambito</w:t>
      </w:r>
      <w:bookmarkEnd w:id="34"/>
    </w:p>
    <w:p w14:paraId="6720FC8E" w14:textId="65FEC10F" w:rsidR="00F77036" w:rsidRPr="00690C6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e Parature, di Microsoft,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5152826"/>
      <w:r>
        <w:t>Utilizzo dei Dati della Società</w:t>
      </w:r>
      <w:bookmarkEnd w:id="35"/>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36" w:name="_Toc423959220"/>
      <w:bookmarkStart w:id="37" w:name="_Toc417892060"/>
      <w:bookmarkStart w:id="38" w:name="_Toc425152827"/>
      <w:r>
        <w:t>Divulgazione dei Dati della Società</w:t>
      </w:r>
      <w:bookmarkEnd w:id="36"/>
      <w:bookmarkEnd w:id="37"/>
      <w:bookmarkEnd w:id="38"/>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5152828"/>
      <w:r>
        <w:t>Istituti Didattici</w:t>
      </w:r>
      <w:bookmarkEnd w:id="39"/>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40" w:name="_Toc423959222"/>
      <w:bookmarkStart w:id="41" w:name="_Toc425152829"/>
      <w:bookmarkStart w:id="42" w:name="HIPPA"/>
      <w:bookmarkStart w:id="43" w:name="_Toc417892062"/>
      <w:bookmarkStart w:id="44" w:name="HIPAA"/>
      <w:r>
        <w:t>Società in Affari HIPPA</w:t>
      </w:r>
      <w:bookmarkEnd w:id="40"/>
      <w:bookmarkEnd w:id="41"/>
    </w:p>
    <w:bookmarkEnd w:id="42"/>
    <w:p w14:paraId="03535FE0" w14:textId="77777777" w:rsidR="000C583A" w:rsidRPr="00ED53C5" w:rsidRDefault="000C583A" w:rsidP="000C583A">
      <w:pPr>
        <w:pStyle w:val="ProductList-Body"/>
        <w:keepNext/>
      </w:pPr>
      <w:r>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è disponibile all’indirizzo </w:t>
      </w:r>
      <w:hyperlink r:id="rId26" w:history="1">
        <w:r>
          <w:rPr>
            <w:rStyle w:val="Hyperlink"/>
          </w:rPr>
          <w:t>http://aka.ms/BAA</w:t>
        </w:r>
      </w:hyperlink>
      <w:r>
        <w:t xml:space="preserve">. Il contratto BAA non si applica ai </w:t>
      </w:r>
      <w:r>
        <w:lastRenderedPageBreak/>
        <w:t>Servizi di Azure Government (definiti nelle condizioni specifiche per i Servizi di Microsoft Azure).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0C583A">
      <w:pPr>
        <w:pStyle w:val="ProductList-Body"/>
        <w:keepNext/>
        <w:numPr>
          <w:ilvl w:val="0"/>
          <w:numId w:val="36"/>
        </w:numPr>
        <w:ind w:left="450" w:hanging="270"/>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43"/>
    <w:bookmarkEnd w:id="44"/>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25152830"/>
      <w:r>
        <w:t>Protezione</w:t>
      </w:r>
      <w:bookmarkEnd w:id="45"/>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5152831"/>
      <w:r>
        <w:t>Comunicazione di Eventi Imprevisti relativi alla Protezione</w:t>
      </w:r>
      <w:bookmarkEnd w:id="46"/>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5152832"/>
      <w:r>
        <w:t>Luogo dell’elaborazione dei dati</w:t>
      </w:r>
      <w:bookmarkEnd w:id="47"/>
    </w:p>
    <w:p w14:paraId="6F79E91B" w14:textId="77777777" w:rsidR="00F77036" w:rsidRPr="00690C65" w:rsidRDefault="00F77036"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aderisce al protocollo di Safe Harbor dell’Unione Europea (EU Safe Harbor) e di Safe Harbour della Svizzera (Swiss Safe Harbor) come stabilito dal Department of Commerce degli Stati Uniti relativamente alla raccolta, al trattamento e alla conservazione dei dati provenienti dall’Unione Europea, dallo Spazio Economico Europeo e dalla Svizzera.</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48" w:name="_Toc417892066"/>
      <w:bookmarkStart w:id="49" w:name="_Toc412644895"/>
      <w:bookmarkStart w:id="50" w:name="_Toc425152833"/>
      <w:r>
        <w:t>Comunicati Stampa</w:t>
      </w:r>
      <w:bookmarkEnd w:id="48"/>
      <w:bookmarkEnd w:id="49"/>
      <w:bookmarkEnd w:id="50"/>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51" w:name="_Toc425152834"/>
      <w:r>
        <w:t>Ricorso ai Subappaltatori</w:t>
      </w:r>
      <w:bookmarkEnd w:id="51"/>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5152835"/>
      <w:r>
        <w:t>Come contattare Microsoft</w:t>
      </w:r>
      <w:bookmarkEnd w:id="52"/>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7" w:history="1">
        <w:r>
          <w:rPr>
            <w:rStyle w:val="Hyperlink"/>
          </w:rPr>
          <w:t>http://go.microsoft.com/?linkid=9846224</w:t>
        </w:r>
      </w:hyperlink>
      <w:r>
        <w:t>. L’indirizzo postale di Microsoft è:</w:t>
      </w:r>
      <w:r w:rsidR="00375390">
        <w:t xml:space="preserve"> </w:t>
      </w:r>
    </w:p>
    <w:p w14:paraId="0EA6B8C7" w14:textId="77777777" w:rsidR="00F77036" w:rsidRPr="00690C65" w:rsidRDefault="00F77036" w:rsidP="0088164F">
      <w:pPr>
        <w:pStyle w:val="ProductList-Body"/>
        <w:spacing w:before="120"/>
        <w:ind w:left="187"/>
      </w:pPr>
      <w:r>
        <w:rPr>
          <w:b/>
        </w:rPr>
        <w:t>Diritto alla protezione dei dati personali di Microsoft Enterprise Service</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Protezione dei dati personali</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0A81A94" w14:textId="77777777" w:rsidR="00E9419F" w:rsidRDefault="00E9419F" w:rsidP="00366C8E">
      <w:pPr>
        <w:pStyle w:val="ProductList-Body"/>
        <w:sectPr w:rsidR="00E9419F"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5152836"/>
      <w:r>
        <w:lastRenderedPageBreak/>
        <w:t>Condizioni per l’Elaborazione dei Dati</w:t>
      </w:r>
      <w:bookmarkEnd w:id="53"/>
    </w:p>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438BF">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Servizi Online</w:t>
            </w:r>
          </w:p>
        </w:tc>
      </w:tr>
      <w:tr w:rsidR="00256427" w14:paraId="176BA6A2" w14:textId="77777777" w:rsidTr="000438BF">
        <w:tc>
          <w:tcPr>
            <w:tcW w:w="2610" w:type="dxa"/>
            <w:vAlign w:val="center"/>
          </w:tcPr>
          <w:p w14:paraId="225F38A5" w14:textId="7F421E23" w:rsidR="00256427" w:rsidRDefault="00CF560D" w:rsidP="00CF560D">
            <w:pPr>
              <w:pStyle w:val="ProductList-Body"/>
            </w:pPr>
            <w:r>
              <w:t>Servizi Microsoft Dynamics</w:t>
            </w:r>
            <w:r w:rsidR="000C583A">
              <w:t xml:space="preserve"> CRM</w:t>
            </w:r>
            <w:r>
              <w:t xml:space="preserve"> Online</w:t>
            </w:r>
          </w:p>
        </w:tc>
        <w:tc>
          <w:tcPr>
            <w:tcW w:w="8190" w:type="dxa"/>
          </w:tcPr>
          <w:p w14:paraId="3A0CC844" w14:textId="268B25BE" w:rsidR="00256427" w:rsidRDefault="00CF560D" w:rsidP="00840373">
            <w:pPr>
              <w:pStyle w:val="ProductList-Body"/>
            </w:pPr>
            <w:r>
              <w:t xml:space="preserve">Microsoft Dynamics </w:t>
            </w:r>
            <w:r w:rsidR="000C583A">
              <w:t xml:space="preserve">CRM </w:t>
            </w:r>
            <w:r>
              <w:t>Online Services reso disponibili attraverso i contratti multilicenza o il portale dei servizi online di Microsoft, ad esclusione di (1) Microsoft Dynamics CRM per i dispositivi supportati, che include, a titolo esemplificativo, i servizi Microsoft Dynamics CRM Online per tablet e/o smartphone e (2) qualsiasi servizio con marchio separato reso disponibile con o collegato a Microsoft Dynamics CRM Online, ad esempio Microsoft Social Engagement, Parature, di Microsoft, e Microsoft Dynamics Marketing.</w:t>
            </w:r>
          </w:p>
        </w:tc>
      </w:tr>
      <w:tr w:rsidR="000C583A" w14:paraId="0EEF8014" w14:textId="77777777" w:rsidTr="000438BF">
        <w:tc>
          <w:tcPr>
            <w:tcW w:w="2610" w:type="dxa"/>
            <w:vAlign w:val="center"/>
          </w:tcPr>
          <w:p w14:paraId="17E444BC" w14:textId="4C6C6AB1" w:rsidR="000C583A" w:rsidRDefault="000C583A" w:rsidP="000C583A">
            <w:pPr>
              <w:pStyle w:val="ProductList-Body"/>
            </w:pPr>
            <w:r>
              <w:t>Servizi Office 365</w:t>
            </w:r>
          </w:p>
        </w:tc>
        <w:tc>
          <w:tcPr>
            <w:tcW w:w="8190" w:type="dxa"/>
          </w:tcPr>
          <w:p w14:paraId="2B2D9666" w14:textId="7A19A096" w:rsidR="000C583A" w:rsidRDefault="000C583A" w:rsidP="000C583A">
            <w:pPr>
              <w:pStyle w:val="ProductList-Body"/>
            </w:pPr>
            <w:r>
              <w:t>I servizi seguenti, ognuno reso disponibile come servizio autonomo o incluso in un piano o una famiglia di prodotti con marchio Office 365: Exchange Online, Archiviazione Exchange Online, Exchange Online Protection, Advanced Threat Protection, SharePoint Online, OneDrive for Business, Project Online, Skype for Business Online e Office Online. I Servizi Office 365 non includono Office 365 ProPlus né eventuali servizi con marchio separato resi disponibili con un piano o una famiglia di prodotti con marchio Office 365, ad esempio un servizio Bing o Yammer oppure un servizio contrassegnato con “per Office 365”.</w:t>
            </w:r>
          </w:p>
        </w:tc>
      </w:tr>
      <w:tr w:rsidR="00E9419F" w14:paraId="31232290" w14:textId="77777777" w:rsidTr="000438BF">
        <w:tc>
          <w:tcPr>
            <w:tcW w:w="2610" w:type="dxa"/>
            <w:vAlign w:val="center"/>
          </w:tcPr>
          <w:p w14:paraId="792F0442" w14:textId="1F7141E7" w:rsidR="00E9419F" w:rsidRDefault="00E9419F" w:rsidP="00E9419F">
            <w:pPr>
              <w:pStyle w:val="ProductList-Body"/>
            </w:pPr>
            <w:bookmarkStart w:id="54" w:name="MicrosoftAzureCoreServices"/>
            <w:r>
              <w:t>Microsoft Azure Core Services</w:t>
            </w:r>
            <w:bookmarkEnd w:id="54"/>
          </w:p>
        </w:tc>
        <w:tc>
          <w:tcPr>
            <w:tcW w:w="8190" w:type="dxa"/>
          </w:tcPr>
          <w:p w14:paraId="1BC35F13" w14:textId="55E04D13" w:rsidR="00E9419F" w:rsidRDefault="00E9419F" w:rsidP="00E9419F">
            <w:pPr>
              <w:pStyle w:val="ProductList-Body"/>
            </w:pPr>
            <w:r>
              <w:t>Servizi Cloud (ruoli Web e di lavoro), Macchine Virtuali (incluso il Server SQL), Archiviazione (Blob, Tabelle, Code), Rete Virtuale, Traffic Manager, Batch, Siti Web, Servizi BizTalk, Media Services, Servizi Mobili, Bus di Servizio, Hub di Notifica, Gestione Flusso di Lavoro, Express Route e Utilità di Pianificazione, Multi-Factor Authentication, Active Directory, Rights Management Service, Database SQL</w:t>
            </w:r>
            <w:r w:rsidR="000C583A">
              <w:t>, HDInsight</w:t>
            </w:r>
            <w:r>
              <w:t xml:space="preserve"> e qualsiasi altra funzionalità identificata e inclusa nel Centro Protezione di Microsoft Azure.</w:t>
            </w:r>
          </w:p>
        </w:tc>
      </w:tr>
      <w:tr w:rsidR="00256427" w14:paraId="35238467" w14:textId="77777777" w:rsidTr="000438BF">
        <w:tc>
          <w:tcPr>
            <w:tcW w:w="2610" w:type="dxa"/>
            <w:vAlign w:val="center"/>
          </w:tcPr>
          <w:p w14:paraId="2BF1ACCE" w14:textId="035545C0" w:rsidR="00256427" w:rsidRDefault="006E5B74" w:rsidP="006E5B74">
            <w:pPr>
              <w:pStyle w:val="ProductList-Body"/>
            </w:pPr>
            <w:r>
              <w:t>Servizi Online Microsoft Intune</w:t>
            </w:r>
          </w:p>
        </w:tc>
        <w:tc>
          <w:tcPr>
            <w:tcW w:w="8190" w:type="dxa"/>
          </w:tcPr>
          <w:p w14:paraId="717F210B" w14:textId="2C797371" w:rsidR="00256427" w:rsidRDefault="00256427" w:rsidP="00D92296">
            <w:pPr>
              <w:pStyle w:val="ProductList-Body"/>
            </w:pPr>
            <w:r>
              <w:t>Il componente del servizio cloud Microsoft Intune, ad esempio il Prodotto del Componente Aggiuntivo di Microsoft Intune, o un servizio di gestione fornito da Microsoft Intune, ad esempio Mobile Device Management per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5152837"/>
      <w:r>
        <w:t>Posizione dei Dati della Società a riposo</w:t>
      </w:r>
      <w:bookmarkEnd w:id="55"/>
    </w:p>
    <w:p w14:paraId="3170912A" w14:textId="77777777" w:rsidR="00086F17" w:rsidRPr="00690C65" w:rsidRDefault="00086F17" w:rsidP="00086F17">
      <w:pPr>
        <w:pStyle w:val="ProductList-Body"/>
      </w:pPr>
      <w:r>
        <w:t>Microsoft archivierà i Dati della Società a riposo in alcune aree geografiche importanti (ciascuna, una Area Geografica) come segue:</w:t>
      </w:r>
    </w:p>
    <w:p w14:paraId="467DBFAA" w14:textId="1A4FC32C" w:rsidR="00086F17" w:rsidRPr="00690C65" w:rsidRDefault="00086F17" w:rsidP="00A44A41">
      <w:pPr>
        <w:pStyle w:val="ProductList-Body"/>
        <w:numPr>
          <w:ilvl w:val="0"/>
          <w:numId w:val="6"/>
        </w:numPr>
        <w:ind w:left="450" w:hanging="270"/>
      </w:pPr>
      <w:r>
        <w:rPr>
          <w:b/>
        </w:rPr>
        <w:t>Servizi Office 365</w:t>
      </w:r>
      <w:r w:rsidRPr="008D01E8">
        <w:rPr>
          <w:b/>
          <w:bCs/>
        </w:rPr>
        <w:t>.</w:t>
      </w:r>
      <w:r>
        <w:t xml:space="preserve"> Qualora la Società effettui il provisioning del proprio tenant negli Stati Uniti o nell’Unione europea, Microsoft archivierà i seguenti Dati della Società a riposo all’interno di tale Area Geografica: (1) il contenuto della cassetta postale di Exchange Online (corpo del </w:t>
      </w:r>
      <w:r>
        <w:lastRenderedPageBreak/>
        <w:t>messaggio di posta elettronica, voci del calendario e contenuto degli allegati di posta elettronica) e (2) il contenuto del sito SharePoint Online e i file archiviati su tale sito.</w:t>
      </w:r>
    </w:p>
    <w:p w14:paraId="612EBA91" w14:textId="4163617A" w:rsidR="00086F17" w:rsidRPr="00690C65" w:rsidRDefault="006E5B74" w:rsidP="00A44A41">
      <w:pPr>
        <w:pStyle w:val="ProductList-Body"/>
        <w:numPr>
          <w:ilvl w:val="0"/>
          <w:numId w:val="6"/>
        </w:numPr>
        <w:ind w:left="450" w:hanging="270"/>
      </w:pPr>
      <w:r>
        <w:rPr>
          <w:b/>
        </w:rPr>
        <w:t>Servizi Online Microsoft Intune</w:t>
      </w:r>
      <w:r w:rsidRPr="008D01E8">
        <w:rPr>
          <w:b/>
          <w:bC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8B83666" w14:textId="59288C22" w:rsidR="00086F17" w:rsidRPr="00690C65" w:rsidRDefault="00086F17" w:rsidP="00A44A41">
      <w:pPr>
        <w:pStyle w:val="ProductList-Body"/>
        <w:numPr>
          <w:ilvl w:val="0"/>
          <w:numId w:val="6"/>
        </w:numPr>
        <w:ind w:left="450" w:hanging="270"/>
      </w:pPr>
      <w:r>
        <w:rPr>
          <w:b/>
        </w:rPr>
        <w:t>Servizi di base di Microsoft Azure</w:t>
      </w:r>
      <w:r w:rsidRPr="008D01E8">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E0BCC36" w14:textId="7D02EE57" w:rsidR="00086F17" w:rsidRPr="00690C65" w:rsidRDefault="00826803" w:rsidP="000B2305">
      <w:pPr>
        <w:pStyle w:val="ProductList-Body"/>
        <w:numPr>
          <w:ilvl w:val="0"/>
          <w:numId w:val="6"/>
        </w:numPr>
        <w:spacing w:after="120"/>
        <w:ind w:left="461" w:hanging="274"/>
      </w:pPr>
      <w:r>
        <w:rPr>
          <w:b/>
        </w:rPr>
        <w:t>Servizi Microsoft Dynamics CRM Online</w:t>
      </w:r>
      <w:r w:rsidRPr="008D01E8">
        <w:rPr>
          <w:b/>
          <w:bCs/>
        </w:rPr>
        <w:t>.</w:t>
      </w:r>
      <w:r>
        <w:t xml:space="preserve"> Per le entità gestite dal Servizio Microsoft Dynamics CRM Online, qualora la Società effettui il provisioning del proprio tenant negli Stati Uniti o nell’Unione Europea, Microsoft archivierà i Dati della Società negli Stati Uniti o nell’Unione Europea, a seconda dei casi.</w:t>
      </w:r>
    </w:p>
    <w:p w14:paraId="15A5EF57" w14:textId="77777777" w:rsidR="00086F17" w:rsidRPr="00690C65" w:rsidRDefault="00086F17" w:rsidP="00086F17">
      <w:pPr>
        <w:pStyle w:val="ProductList-Body"/>
      </w:pPr>
      <w:r>
        <w:t>Microsoft non controlla né limita le aree da cui la Società o i suoi utenti finali potranno accedere o trasferire i Dati della Società.</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5152838"/>
      <w:r>
        <w:t>Diritto alla protezione dei dati personali</w:t>
      </w:r>
      <w:bookmarkEnd w:id="56"/>
    </w:p>
    <w:p w14:paraId="15DD36B2" w14:textId="140D3A05" w:rsidR="00086F17" w:rsidRPr="00690C65" w:rsidRDefault="00086F17" w:rsidP="00A44A41">
      <w:pPr>
        <w:pStyle w:val="ProductList-Body"/>
        <w:numPr>
          <w:ilvl w:val="0"/>
          <w:numId w:val="7"/>
        </w:numPr>
        <w:ind w:left="450" w:hanging="270"/>
      </w:pPr>
      <w:r>
        <w:rPr>
          <w:b/>
        </w:rPr>
        <w:t>Eliminazione o restituzione dei Dati della Società</w:t>
      </w:r>
      <w:r w:rsidRPr="00CB428B">
        <w:rPr>
          <w:b/>
          <w:bCs/>
        </w:rPr>
        <w:t xml:space="preserve">. </w:t>
      </w:r>
      <w:r>
        <w:t xml:space="preserve">Entro 180 giorni dalla scadenza o dalla risoluzione dell’utilizzo dei Servizi Online da parte della Società, Microsoft potrà disabilitare l’account ed eliminare i Dati della Società dall’account. </w:t>
      </w:r>
    </w:p>
    <w:p w14:paraId="6287F55F" w14:textId="36E258AD" w:rsidR="00086F17" w:rsidRPr="00690C65" w:rsidRDefault="00086F17" w:rsidP="00A44A41">
      <w:pPr>
        <w:pStyle w:val="ProductList-Body"/>
        <w:numPr>
          <w:ilvl w:val="0"/>
          <w:numId w:val="7"/>
        </w:numPr>
        <w:ind w:left="450" w:hanging="270"/>
      </w:pPr>
      <w:r>
        <w:rPr>
          <w:b/>
        </w:rPr>
        <w:t>Trasferimento dei Dati della Società</w:t>
      </w:r>
      <w:r w:rsidRPr="00CB428B">
        <w:rPr>
          <w:b/>
          <w:bCs/>
        </w:rPr>
        <w:t xml:space="preserve">. </w:t>
      </w:r>
      <w:r>
        <w:t>Durante il periodo stabilito nel contratto multilicenza della Società, Microsoft rimarrà certificata in base ai programmi Safe Harbor dell’Unione europea e della Svizzera a condizione che tali programmi vengano mantenuti dal Governo degli Stati Uniti. Inoltre, a meno che la Società non abbia rifiutato esplicitamente le Clausole Contrattuali Tipo, tutti i trasferimenti dei Dati della Società fuori dall’Unione europea, dallo Spazio Economico Europeo e dalla Svizzera verranno disciplinati dalle Clausole Contrattuali Tipo.</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57" w:name="_Toc425152839"/>
      <w:r>
        <w:t>Condizioni Contrattuali Europee Aggiuntive</w:t>
      </w:r>
      <w:bookmarkEnd w:id="57"/>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lastRenderedPageBreak/>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5152840"/>
      <w:r>
        <w:t>Protezione</w:t>
      </w:r>
      <w:bookmarkEnd w:id="58"/>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1047A1">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Dominio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Procedure</w:t>
            </w:r>
          </w:p>
        </w:tc>
      </w:tr>
      <w:tr w:rsidR="00086F17" w14:paraId="7BFB34B6" w14:textId="77777777" w:rsidTr="001047A1">
        <w:tc>
          <w:tcPr>
            <w:tcW w:w="2610" w:type="dxa"/>
            <w:vAlign w:val="center"/>
          </w:tcPr>
          <w:p w14:paraId="4A265EB1" w14:textId="4B939C28" w:rsidR="00086F17" w:rsidRDefault="00086F17" w:rsidP="007303AE">
            <w:pPr>
              <w:pStyle w:val="ProductList-Body"/>
            </w:pPr>
            <w:r>
              <w:t>Organizzazione della Sicurezza delle Informazioni</w:t>
            </w:r>
          </w:p>
        </w:tc>
        <w:tc>
          <w:tcPr>
            <w:tcW w:w="8190" w:type="dxa"/>
          </w:tcPr>
          <w:p w14:paraId="4CCE6AB8" w14:textId="7F0E44E2" w:rsidR="009C6951" w:rsidRPr="00690C65" w:rsidRDefault="009C6951" w:rsidP="009C6951">
            <w:pPr>
              <w:pStyle w:val="ProductList-Body"/>
            </w:pPr>
            <w:r>
              <w:rPr>
                <w:b/>
              </w:rPr>
              <w:t>Titolarità della sicurezza</w:t>
            </w:r>
            <w:r w:rsidRPr="003446B6">
              <w:rPr>
                <w:b/>
                <w:bCs/>
              </w:rPr>
              <w:t>.</w:t>
            </w:r>
            <w:r>
              <w:t xml:space="preserve"> Microsoft ha nominato uno o più funzionari addetti alla sicurezza, responsabili del coordinamento e del monitoraggio delle regole e delle procedure di sicurezza.</w:t>
            </w:r>
          </w:p>
          <w:p w14:paraId="25E100F8" w14:textId="7660AD52" w:rsidR="009C6951" w:rsidRPr="00690C65" w:rsidRDefault="009C6951" w:rsidP="0088164F">
            <w:pPr>
              <w:pStyle w:val="ProductList-Body"/>
              <w:spacing w:before="40"/>
            </w:pPr>
            <w:r>
              <w:rPr>
                <w:b/>
              </w:rPr>
              <w:t>Ruoli e responsabilità per la sicurezza</w:t>
            </w:r>
            <w:r w:rsidRPr="003446B6">
              <w:rPr>
                <w:b/>
                <w:bCs/>
              </w:rPr>
              <w:t xml:space="preserve">. </w:t>
            </w:r>
            <w:r>
              <w:t>Il personale Microsoft con accesso ai Dati della Società è soggetto a obbligazioni di riservatezza.</w:t>
            </w:r>
          </w:p>
          <w:p w14:paraId="43EEE1B1" w14:textId="14EE093C" w:rsidR="009C6951" w:rsidRPr="00690C65" w:rsidRDefault="009C6951" w:rsidP="0088164F">
            <w:pPr>
              <w:pStyle w:val="ProductList-Body"/>
              <w:spacing w:before="40"/>
            </w:pPr>
            <w:r>
              <w:rPr>
                <w:b/>
              </w:rPr>
              <w:t>Programma di gestione dei rischi</w:t>
            </w:r>
            <w:r w:rsidRPr="003446B6">
              <w:rPr>
                <w:b/>
                <w:bCs/>
              </w:rPr>
              <w:t>.</w:t>
            </w:r>
            <w:r>
              <w:t xml:space="preserve"> Microsoft ha effettuato una valutazione dei rischi prima di sottoporre a trattamento i Dati della Società o avviare i Servizi Online.</w:t>
            </w:r>
          </w:p>
          <w:p w14:paraId="3D0B77AE" w14:textId="3E551499" w:rsidR="00086F17" w:rsidRDefault="009C6951" w:rsidP="009C6951">
            <w:pPr>
              <w:pStyle w:val="ProductList-Body"/>
            </w:pPr>
            <w:r>
              <w:t>I documenti relativi alla sicurezza che non sono più in vigore vengono conservati da Microsoft in conformità ai requisiti di conservazione stabiliti.</w:t>
            </w:r>
          </w:p>
        </w:tc>
      </w:tr>
      <w:tr w:rsidR="00086F17" w14:paraId="7414B36E" w14:textId="77777777" w:rsidTr="001047A1">
        <w:tc>
          <w:tcPr>
            <w:tcW w:w="2610" w:type="dxa"/>
            <w:vAlign w:val="center"/>
          </w:tcPr>
          <w:p w14:paraId="6F221689" w14:textId="78DA8E2F" w:rsidR="00086F17" w:rsidRDefault="00086F17" w:rsidP="007303AE">
            <w:pPr>
              <w:pStyle w:val="ProductList-Body"/>
            </w:pPr>
            <w:r>
              <w:t>Gestione delle Risorse</w:t>
            </w:r>
          </w:p>
        </w:tc>
        <w:tc>
          <w:tcPr>
            <w:tcW w:w="8190" w:type="dxa"/>
          </w:tcPr>
          <w:p w14:paraId="6DA73246" w14:textId="0BE2B773" w:rsidR="009C6951" w:rsidRPr="00690C65" w:rsidRDefault="009C6951" w:rsidP="009C6951">
            <w:pPr>
              <w:pStyle w:val="ProductList-Body"/>
            </w:pPr>
            <w:r>
              <w:rPr>
                <w:b/>
              </w:rPr>
              <w:t>Inventario delle risorse</w:t>
            </w:r>
            <w:r w:rsidRPr="003446B6">
              <w:rPr>
                <w:b/>
                <w:bCs/>
              </w:rPr>
              <w:t>.</w:t>
            </w:r>
            <w: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690C65" w:rsidRDefault="009C6951" w:rsidP="0088164F">
            <w:pPr>
              <w:pStyle w:val="ProductList-Body"/>
              <w:spacing w:before="40"/>
            </w:pPr>
            <w:r>
              <w:rPr>
                <w:b/>
              </w:rPr>
              <w:t>Amministrazione delle risorse fisiche</w:t>
            </w:r>
          </w:p>
          <w:p w14:paraId="44E4A99A" w14:textId="09CE2C4F" w:rsidR="009C6951" w:rsidRPr="00690C65" w:rsidRDefault="00651B74" w:rsidP="00651B74">
            <w:pPr>
              <w:pStyle w:val="ProductList-Body"/>
              <w:ind w:left="162" w:hanging="162"/>
            </w:pPr>
            <w:r>
              <w:t>-</w:t>
            </w:r>
            <w:r>
              <w:tab/>
              <w:t>Microsoft classifica i Dati della Società per facilitarne l’identificazione e limitarne l’accesso in modo appropriato.</w:t>
            </w:r>
          </w:p>
          <w:p w14:paraId="134B5436" w14:textId="2C7EBF23" w:rsidR="009C6951" w:rsidRPr="00690C65" w:rsidRDefault="002A3B84" w:rsidP="00651B74">
            <w:pPr>
              <w:pStyle w:val="ProductList-Body"/>
              <w:ind w:left="162" w:hanging="162"/>
            </w:pPr>
            <w:r>
              <w:t>-</w:t>
            </w:r>
            <w:r>
              <w:tab/>
              <w:t>Microsoft impone limitazioni sulla stampa dei Dati della Società e implementa procedure per l’eliminazione del materiale stampato contenente i Dati della Società.</w:t>
            </w:r>
          </w:p>
          <w:p w14:paraId="4579FE11" w14:textId="7C764D83" w:rsidR="00086F17" w:rsidRDefault="009C6951" w:rsidP="00A44A41">
            <w:pPr>
              <w:pStyle w:val="ProductList-Body"/>
              <w:numPr>
                <w:ilvl w:val="0"/>
                <w:numId w:val="11"/>
              </w:numPr>
              <w:ind w:left="162" w:hanging="180"/>
            </w:pPr>
            <w: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1047A1">
        <w:tc>
          <w:tcPr>
            <w:tcW w:w="2610" w:type="dxa"/>
            <w:vAlign w:val="center"/>
          </w:tcPr>
          <w:p w14:paraId="59347A52" w14:textId="738D913D" w:rsidR="00086F17" w:rsidRDefault="00086F17" w:rsidP="007303AE">
            <w:pPr>
              <w:pStyle w:val="ProductList-Body"/>
            </w:pPr>
            <w:r>
              <w:t>Sicurezza delle Risorse Umane</w:t>
            </w:r>
          </w:p>
        </w:tc>
        <w:tc>
          <w:tcPr>
            <w:tcW w:w="8190" w:type="dxa"/>
          </w:tcPr>
          <w:p w14:paraId="4D458344" w14:textId="28E5AABF" w:rsidR="00086F17" w:rsidRDefault="009C6951" w:rsidP="008E1EAF">
            <w:pPr>
              <w:pStyle w:val="ProductList-Body"/>
            </w:pPr>
            <w:r>
              <w:rPr>
                <w:b/>
              </w:rPr>
              <w:t>Formazione relativa alla sicurezza</w:t>
            </w:r>
            <w: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1047A1">
        <w:tc>
          <w:tcPr>
            <w:tcW w:w="2610" w:type="dxa"/>
            <w:vAlign w:val="center"/>
          </w:tcPr>
          <w:p w14:paraId="17640D63" w14:textId="1909CE38" w:rsidR="00086F17" w:rsidRDefault="00086F17" w:rsidP="007303AE">
            <w:pPr>
              <w:pStyle w:val="ProductList-Body"/>
            </w:pPr>
            <w:r>
              <w:t>Sicurezza Fisica e Ambientale</w:t>
            </w:r>
          </w:p>
        </w:tc>
        <w:tc>
          <w:tcPr>
            <w:tcW w:w="8190" w:type="dxa"/>
          </w:tcPr>
          <w:p w14:paraId="0E056EAF" w14:textId="21CE734C" w:rsidR="009C6951" w:rsidRPr="00690C65" w:rsidRDefault="009C6951" w:rsidP="009C6951">
            <w:pPr>
              <w:pStyle w:val="ProductList-Body"/>
            </w:pPr>
            <w:r>
              <w:rPr>
                <w:b/>
              </w:rPr>
              <w:t>Accesso fisico alle strutture</w:t>
            </w:r>
            <w:r w:rsidRPr="00CB21BA">
              <w:rPr>
                <w:b/>
                <w:bCs/>
              </w:rPr>
              <w:t>.</w:t>
            </w:r>
            <w:r>
              <w:t xml:space="preserve"> Microsoft limita l’accesso alle strutture in cui sono situati i sistemi informativi che sottopongono a trattamento i Dati della Società a individui identificati e autorizzati.</w:t>
            </w:r>
          </w:p>
          <w:p w14:paraId="0173E035" w14:textId="4AD1F14D" w:rsidR="009C6951" w:rsidRPr="00690C65" w:rsidRDefault="009C6951" w:rsidP="0088164F">
            <w:pPr>
              <w:pStyle w:val="ProductList-Body"/>
              <w:spacing w:before="40"/>
            </w:pPr>
            <w:r>
              <w:rPr>
                <w:b/>
              </w:rPr>
              <w:t>Accesso fisico ai component</w:t>
            </w:r>
            <w:r w:rsidRPr="00CB21BA">
              <w:rPr>
                <w:b/>
                <w:bCs/>
              </w:rPr>
              <w:t xml:space="preserve">i. </w:t>
            </w:r>
            <w: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690C65" w:rsidRDefault="009C6951" w:rsidP="0088164F">
            <w:pPr>
              <w:pStyle w:val="ProductList-Body"/>
              <w:spacing w:before="40"/>
            </w:pPr>
            <w:r>
              <w:rPr>
                <w:b/>
              </w:rPr>
              <w:t>Protezione dalle interruzioni di alimentazione e comunicazione</w:t>
            </w:r>
            <w:r w:rsidRPr="00CB21BA">
              <w:rPr>
                <w:b/>
                <w:bCs/>
              </w:rPr>
              <w:t>.</w:t>
            </w:r>
            <w:r>
              <w:t xml:space="preserve"> Microsoft utilizza diversi sistemi standard di settore per la protezione dalla perdita di dati causata dall’interruzione della fornitura di energia elettrica o da interferenze di linea.</w:t>
            </w:r>
          </w:p>
          <w:p w14:paraId="746254B8" w14:textId="5CE993D4" w:rsidR="00086F17" w:rsidRDefault="009C6951" w:rsidP="0088164F">
            <w:pPr>
              <w:pStyle w:val="ProductList-Body"/>
              <w:spacing w:before="40"/>
            </w:pPr>
            <w:r>
              <w:rPr>
                <w:b/>
              </w:rPr>
              <w:t>Eliminazione di componenti</w:t>
            </w:r>
            <w:r w:rsidRPr="00CB21BA">
              <w:rPr>
                <w:b/>
                <w:bCs/>
              </w:rPr>
              <w:t>.</w:t>
            </w:r>
            <w:r>
              <w:t xml:space="preserve"> Microsoft utilizza processi standard del settore per eliminare i Dati della Società che non sono più necessari.</w:t>
            </w:r>
          </w:p>
        </w:tc>
      </w:tr>
      <w:tr w:rsidR="00086F17" w14:paraId="5142F166" w14:textId="77777777" w:rsidTr="001047A1">
        <w:tc>
          <w:tcPr>
            <w:tcW w:w="2610" w:type="dxa"/>
            <w:vAlign w:val="center"/>
          </w:tcPr>
          <w:p w14:paraId="4E573BCA" w14:textId="3DE6A7D5" w:rsidR="00086F17" w:rsidRDefault="00086F17" w:rsidP="007303AE">
            <w:pPr>
              <w:pStyle w:val="ProductList-Body"/>
            </w:pPr>
            <w:r>
              <w:t>Gestione delle Comunicazioni e delle Operazioni</w:t>
            </w:r>
          </w:p>
        </w:tc>
        <w:tc>
          <w:tcPr>
            <w:tcW w:w="8190" w:type="dxa"/>
          </w:tcPr>
          <w:p w14:paraId="52A9B3B5" w14:textId="2B32BAB3" w:rsidR="009C6951" w:rsidRPr="00690C65" w:rsidRDefault="009C6951" w:rsidP="009C6951">
            <w:pPr>
              <w:pStyle w:val="ProductList-Body"/>
            </w:pPr>
            <w:r>
              <w:rPr>
                <w:b/>
              </w:rPr>
              <w:t>Criteri operativi</w:t>
            </w:r>
            <w:r w:rsidRPr="00CB21BA">
              <w:rPr>
                <w:b/>
                <w:bCs/>
              </w:rPr>
              <w:t>.</w:t>
            </w:r>
            <w: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690C65" w:rsidRDefault="009C6951" w:rsidP="0088164F">
            <w:pPr>
              <w:pStyle w:val="ProductList-Body"/>
              <w:spacing w:before="40"/>
            </w:pPr>
            <w:r>
              <w:rPr>
                <w:b/>
              </w:rPr>
              <w:t>Procedure di ripristino dei dati</w:t>
            </w:r>
          </w:p>
          <w:p w14:paraId="273CBF49" w14:textId="1F3FDE1A" w:rsidR="009C6951" w:rsidRPr="00690C65" w:rsidRDefault="003D22CB" w:rsidP="003D22CB">
            <w:pPr>
              <w:pStyle w:val="ProductList-Body"/>
              <w:ind w:left="162" w:hanging="162"/>
            </w:pPr>
            <w:r>
              <w:t>-</w:t>
            </w:r>
            <w: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690C65" w:rsidRDefault="003D22CB" w:rsidP="003D22CB">
            <w:pPr>
              <w:pStyle w:val="ProductList-Body"/>
              <w:ind w:left="162" w:hanging="162"/>
            </w:pPr>
            <w:r>
              <w:t>-</w:t>
            </w:r>
            <w: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690C65" w:rsidRDefault="003D22CB" w:rsidP="003D22CB">
            <w:pPr>
              <w:pStyle w:val="ProductList-Body"/>
              <w:ind w:left="162" w:hanging="162"/>
            </w:pPr>
            <w:r>
              <w:lastRenderedPageBreak/>
              <w:t>-</w:t>
            </w:r>
            <w:r>
              <w:tab/>
              <w:t>Microsoft ha adottato procedure specifiche che disciplinano l’accesso alle copie dei Dati della Società.</w:t>
            </w:r>
          </w:p>
          <w:p w14:paraId="39F71FB2" w14:textId="77777777" w:rsidR="000C583A" w:rsidRDefault="000C583A" w:rsidP="000C583A">
            <w:pPr>
              <w:pStyle w:val="ProductList-Body"/>
              <w:ind w:left="162" w:hanging="162"/>
            </w:pPr>
            <w:r>
              <w:tab/>
              <w:t>Microsoft rivede le procedure di ripristino dei dati almeno una volta ogni sei mesi, ad eccezione delle procedure per il ripristino dei dati dei Servizi di Azure Government che vengono riviste ogni dodici mesi.</w:t>
            </w:r>
          </w:p>
          <w:p w14:paraId="0C13E134" w14:textId="170BC129" w:rsidR="009C6951" w:rsidRPr="00690C65" w:rsidRDefault="003D22CB" w:rsidP="003D22CB">
            <w:pPr>
              <w:pStyle w:val="ProductList-Body"/>
              <w:ind w:left="162" w:hanging="162"/>
            </w:pPr>
            <w:r>
              <w:t>-</w:t>
            </w:r>
            <w: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690C65" w:rsidRDefault="009C6951" w:rsidP="0088164F">
            <w:pPr>
              <w:pStyle w:val="ProductList-Body"/>
              <w:spacing w:before="40"/>
            </w:pPr>
            <w:r>
              <w:rPr>
                <w:b/>
              </w:rPr>
              <w:t>Software dannoso</w:t>
            </w:r>
            <w:r w:rsidRPr="00BC3A13">
              <w:rPr>
                <w:b/>
                <w:bCs/>
              </w:rPr>
              <w:t xml:space="preserve">. </w:t>
            </w:r>
            <w:r>
              <w:t>Microsoft effettua controlli antimalware per impedire l’accesso non autorizzato ai Dati della Società da parte di software dannoso, incluso quello proveniente da reti pubbliche.</w:t>
            </w:r>
          </w:p>
          <w:p w14:paraId="031EE0A7" w14:textId="77777777" w:rsidR="009C6951" w:rsidRPr="00690C65" w:rsidRDefault="009C6951" w:rsidP="0088164F">
            <w:pPr>
              <w:pStyle w:val="ProductList-Body"/>
              <w:spacing w:before="40"/>
            </w:pPr>
            <w:r>
              <w:rPr>
                <w:b/>
              </w:rPr>
              <w:t>Dati esterni ai limiti protetti</w:t>
            </w:r>
          </w:p>
          <w:p w14:paraId="529D2023" w14:textId="70F38FBC" w:rsidR="009C6951" w:rsidRPr="00690C65" w:rsidRDefault="00651B74" w:rsidP="003D22CB">
            <w:pPr>
              <w:pStyle w:val="ProductList-Body"/>
              <w:ind w:left="162" w:hanging="162"/>
            </w:pPr>
            <w:r>
              <w:t>-</w:t>
            </w:r>
            <w:r>
              <w:tab/>
              <w:t>Microsoft crittografa o consente alla Società di crittografare i Dati della Società trasmessi su reti pubbliche.</w:t>
            </w:r>
          </w:p>
          <w:p w14:paraId="70E6C4C4" w14:textId="68F5C011" w:rsidR="009C6951" w:rsidRPr="00690C65" w:rsidRDefault="003D22CB" w:rsidP="003D22CB">
            <w:pPr>
              <w:pStyle w:val="ProductList-Body"/>
              <w:ind w:left="162" w:hanging="162"/>
            </w:pPr>
            <w:r>
              <w:t>-</w:t>
            </w:r>
            <w:r>
              <w:tab/>
              <w:t>Microsoft limita l’accesso ai Dati della Società contenuti nei supporti di memorizzazione che escono dalle proprie strutture, ad esempio tramite la crittografia.</w:t>
            </w:r>
          </w:p>
          <w:p w14:paraId="039DA155" w14:textId="73742380" w:rsidR="00086F17" w:rsidRDefault="009C6951" w:rsidP="0088164F">
            <w:pPr>
              <w:pStyle w:val="ProductList-Body"/>
              <w:spacing w:before="40"/>
            </w:pPr>
            <w:r>
              <w:rPr>
                <w:b/>
              </w:rPr>
              <w:t>Registrazione di eventi</w:t>
            </w:r>
            <w: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1047A1">
        <w:tc>
          <w:tcPr>
            <w:tcW w:w="2610" w:type="dxa"/>
            <w:vAlign w:val="center"/>
          </w:tcPr>
          <w:p w14:paraId="1033C6C0" w14:textId="538D8B4A" w:rsidR="00086F17" w:rsidRDefault="00086F17" w:rsidP="007303AE">
            <w:pPr>
              <w:pStyle w:val="ProductList-Body"/>
            </w:pPr>
            <w:r>
              <w:lastRenderedPageBreak/>
              <w:t>Controllo dell’Accesso</w:t>
            </w:r>
          </w:p>
        </w:tc>
        <w:tc>
          <w:tcPr>
            <w:tcW w:w="8190" w:type="dxa"/>
          </w:tcPr>
          <w:p w14:paraId="4D5A88E0" w14:textId="3D42E11B" w:rsidR="009C6951" w:rsidRPr="00690C65" w:rsidRDefault="009C6951" w:rsidP="009C6951">
            <w:pPr>
              <w:pStyle w:val="ProductList-Body"/>
            </w:pPr>
            <w:r>
              <w:rPr>
                <w:b/>
              </w:rPr>
              <w:t>Criteri di accesso</w:t>
            </w:r>
            <w:r w:rsidRPr="00BC3A13">
              <w:rPr>
                <w:b/>
                <w:bCs/>
              </w:rPr>
              <w:t>.</w:t>
            </w:r>
            <w:r>
              <w:t xml:space="preserve"> Microsoft conserva una registrazione dei privilegi di sicurezza degli individui che accedono ai Dati della Società.</w:t>
            </w:r>
          </w:p>
          <w:p w14:paraId="2541D145" w14:textId="77777777" w:rsidR="009C6951" w:rsidRPr="00690C65" w:rsidRDefault="009C6951" w:rsidP="0088164F">
            <w:pPr>
              <w:pStyle w:val="ProductList-Body"/>
              <w:spacing w:before="40"/>
            </w:pPr>
            <w:r>
              <w:rPr>
                <w:b/>
              </w:rPr>
              <w:t>Autorizzazione all’accesso</w:t>
            </w:r>
          </w:p>
          <w:p w14:paraId="6905FA03" w14:textId="5006D295" w:rsidR="009C6951" w:rsidRPr="00690C65" w:rsidRDefault="003D22CB" w:rsidP="003D22CB">
            <w:pPr>
              <w:pStyle w:val="ProductList-Body"/>
              <w:ind w:left="162" w:hanging="162"/>
            </w:pPr>
            <w:r>
              <w:t>-</w:t>
            </w:r>
            <w:r>
              <w:tab/>
              <w:t>Microsoft conserva e aggiorna una registrazione del personale autorizzato ad accedere ai sistemi Microsoft che contengono i Dati della Società.</w:t>
            </w:r>
          </w:p>
          <w:p w14:paraId="25553CE7" w14:textId="30C9726D" w:rsidR="009C6951" w:rsidRPr="00690C65" w:rsidRDefault="003D22CB" w:rsidP="003D22CB">
            <w:pPr>
              <w:pStyle w:val="ProductList-Body"/>
              <w:ind w:left="162" w:hanging="162"/>
            </w:pPr>
            <w:r>
              <w:t>-</w:t>
            </w:r>
            <w:r>
              <w:tab/>
              <w:t>Microsoft disattiva le credenziali di autenticazione che non sono state utilizzate per un periodo di tempo minimo di sei mesi.</w:t>
            </w:r>
          </w:p>
          <w:p w14:paraId="520E2E67" w14:textId="3B378056" w:rsidR="009C6951" w:rsidRPr="00690C65" w:rsidRDefault="003D22CB" w:rsidP="003D22CB">
            <w:pPr>
              <w:pStyle w:val="ProductList-Body"/>
              <w:ind w:left="162" w:hanging="162"/>
            </w:pPr>
            <w:r>
              <w:t>-</w:t>
            </w:r>
            <w:r>
              <w:tab/>
              <w:t xml:space="preserve">Microsoft indica i membri del personale che potranno concedere, modificare o annullare l’accesso autorizzato a dati e risorse. </w:t>
            </w:r>
          </w:p>
          <w:p w14:paraId="05170003" w14:textId="5B433AAF" w:rsidR="009C6951" w:rsidRPr="00690C65" w:rsidRDefault="003D22CB" w:rsidP="003D22CB">
            <w:pPr>
              <w:pStyle w:val="ProductList-Body"/>
              <w:ind w:left="162" w:hanging="162"/>
            </w:pPr>
            <w:r>
              <w:t>-</w:t>
            </w:r>
            <w:r>
              <w:tab/>
              <w:t>Microsoft garantisce che nei casi in cui più individui abbiano accesso a sistemi contenenti i Dati della Società, tali individui hanno identificatori/accessi specifici.</w:t>
            </w:r>
          </w:p>
          <w:p w14:paraId="5E68175B" w14:textId="77777777" w:rsidR="009C6951" w:rsidRPr="00690C65" w:rsidRDefault="009C6951" w:rsidP="0088164F">
            <w:pPr>
              <w:pStyle w:val="ProductList-Body"/>
              <w:spacing w:before="40"/>
            </w:pPr>
            <w:r>
              <w:rPr>
                <w:b/>
              </w:rPr>
              <w:t>Privilegi minimi</w:t>
            </w:r>
          </w:p>
          <w:p w14:paraId="5A54D499" w14:textId="3D2F2471" w:rsidR="009C6951" w:rsidRPr="00690C65" w:rsidRDefault="003D22CB" w:rsidP="003D22CB">
            <w:pPr>
              <w:pStyle w:val="ProductList-Body"/>
              <w:ind w:left="162" w:hanging="162"/>
            </w:pPr>
            <w:r>
              <w:t>-</w:t>
            </w:r>
            <w:r>
              <w:tab/>
              <w:t xml:space="preserve">Il personale del supporto tecnico viene autorizzato ad accedere ai Dati della Società esclusivamente in caso di necessità. </w:t>
            </w:r>
          </w:p>
          <w:p w14:paraId="036CE9EC" w14:textId="5495C6DC" w:rsidR="009C6951" w:rsidRPr="00690C65" w:rsidRDefault="003D22CB" w:rsidP="003D22CB">
            <w:pPr>
              <w:pStyle w:val="ProductList-Body"/>
              <w:ind w:left="162" w:hanging="162"/>
            </w:pPr>
            <w:r>
              <w:t>-</w:t>
            </w:r>
            <w:r>
              <w:tab/>
              <w:t>Microsoft limita l’accesso ai Dati della Società ai soli individui che ne hanno necessità per svolgere le proprie mansioni lavorative.</w:t>
            </w:r>
          </w:p>
          <w:p w14:paraId="0456AB46" w14:textId="77777777" w:rsidR="009C6951" w:rsidRPr="00690C65" w:rsidRDefault="009C6951" w:rsidP="0088164F">
            <w:pPr>
              <w:pStyle w:val="ProductList-Body"/>
              <w:spacing w:before="40"/>
            </w:pPr>
            <w:r>
              <w:rPr>
                <w:b/>
              </w:rPr>
              <w:t>Integrità e riservatezza</w:t>
            </w:r>
          </w:p>
          <w:p w14:paraId="0BF55A2D" w14:textId="10FACE86" w:rsidR="009C6951" w:rsidRPr="00690C65" w:rsidRDefault="003D22CB" w:rsidP="003D22CB">
            <w:pPr>
              <w:pStyle w:val="ProductList-Body"/>
              <w:ind w:left="162" w:hanging="162"/>
            </w:pPr>
            <w:r>
              <w:t>-</w:t>
            </w:r>
            <w:r>
              <w:tab/>
              <w:t>Microsoft istruisce il proprio personale affinché disattivi le sessioni amministrative prima di uscire dalle sedi che controlla e in ogni caso quando i computer vengono lasciati incustoditi.</w:t>
            </w:r>
          </w:p>
          <w:p w14:paraId="5E91173C" w14:textId="00D1B40A" w:rsidR="009C6951" w:rsidRPr="00690C65" w:rsidRDefault="003D22CB" w:rsidP="003D22CB">
            <w:pPr>
              <w:pStyle w:val="ProductList-Body"/>
              <w:ind w:left="162" w:hanging="162"/>
            </w:pPr>
            <w:r>
              <w:t>-</w:t>
            </w:r>
            <w:r>
              <w:tab/>
              <w:t>Microsoft archivia le password in modo tale da renderle incomprensibili mentre sono valide.</w:t>
            </w:r>
          </w:p>
          <w:p w14:paraId="7F353D0C" w14:textId="77777777" w:rsidR="009C6951" w:rsidRPr="00690C65" w:rsidRDefault="009C6951" w:rsidP="0088164F">
            <w:pPr>
              <w:pStyle w:val="ProductList-Body"/>
              <w:spacing w:before="40"/>
            </w:pPr>
            <w:r>
              <w:rPr>
                <w:b/>
              </w:rPr>
              <w:t>Autenticazione</w:t>
            </w:r>
          </w:p>
          <w:p w14:paraId="3873F6E9" w14:textId="07F49072" w:rsidR="009C6951" w:rsidRPr="00690C65" w:rsidRDefault="003D22CB" w:rsidP="003D22CB">
            <w:pPr>
              <w:pStyle w:val="ProductList-Body"/>
              <w:ind w:left="162" w:hanging="162"/>
            </w:pPr>
            <w:r>
              <w:t>-</w:t>
            </w:r>
            <w:r>
              <w:tab/>
              <w:t>Microsoft utilizza procedure standard del settore per identificare e autenticare gli utenti che tentano di accedere ai sistemi informativi.</w:t>
            </w:r>
          </w:p>
          <w:p w14:paraId="53D424BB" w14:textId="4C560A5B" w:rsidR="009C6951" w:rsidRPr="00690C65" w:rsidRDefault="003D22CB" w:rsidP="003D22CB">
            <w:pPr>
              <w:pStyle w:val="ProductList-Body"/>
              <w:ind w:left="162" w:hanging="162"/>
            </w:pPr>
            <w:r>
              <w:t>-</w:t>
            </w:r>
            <w:r>
              <w:tab/>
              <w:t>Nei casi in cui i meccanismi di autenticazione si basino su password, Microsoft richiede il rinnovo regolare delle password.</w:t>
            </w:r>
          </w:p>
          <w:p w14:paraId="0C91FCD8" w14:textId="1BD81918" w:rsidR="009C6951" w:rsidRPr="00690C65" w:rsidRDefault="003D22CB" w:rsidP="003D22CB">
            <w:pPr>
              <w:pStyle w:val="ProductList-Body"/>
              <w:ind w:left="162" w:hanging="162"/>
            </w:pPr>
            <w:r>
              <w:t>-</w:t>
            </w:r>
            <w:r>
              <w:tab/>
              <w:t>Nei casi in cui i meccanismi di autenticazione si basino su password, Microsoft richiede che la password contenga almeno otto caratteri.</w:t>
            </w:r>
          </w:p>
          <w:p w14:paraId="579D94F4" w14:textId="4C476936" w:rsidR="009C6951" w:rsidRPr="00690C65" w:rsidRDefault="003D22CB" w:rsidP="003D22CB">
            <w:pPr>
              <w:pStyle w:val="ProductList-Body"/>
              <w:ind w:left="162" w:hanging="162"/>
            </w:pPr>
            <w:r>
              <w:t>-</w:t>
            </w:r>
            <w:r>
              <w:tab/>
              <w:t>Microsoft garantisce che gli identificatori disattivati o scaduti non vengano concessi ad altri individui.</w:t>
            </w:r>
          </w:p>
          <w:p w14:paraId="53682E1B" w14:textId="6A9C1EFF" w:rsidR="009C6951" w:rsidRPr="00690C65" w:rsidRDefault="003D22CB" w:rsidP="003D22CB">
            <w:pPr>
              <w:pStyle w:val="ProductList-Body"/>
              <w:ind w:left="162" w:hanging="162"/>
            </w:pPr>
            <w:r>
              <w:t>-</w:t>
            </w:r>
            <w:r>
              <w:tab/>
              <w:t>Microsoft controlla, o consente alla Società di monitorare, i tentativi ripetuti di ottenere l’accesso al sistema informativo utilizzando una password non valida.</w:t>
            </w:r>
          </w:p>
          <w:p w14:paraId="5EBD9700" w14:textId="025E0970" w:rsidR="009C6951" w:rsidRPr="00690C65" w:rsidRDefault="003D22CB" w:rsidP="003D22CB">
            <w:pPr>
              <w:pStyle w:val="ProductList-Body"/>
              <w:ind w:left="162" w:hanging="162"/>
            </w:pPr>
            <w:r>
              <w:t>-</w:t>
            </w:r>
            <w:r>
              <w:tab/>
              <w:t>Microsoft conserva procedure standard del settore per disattivare le password danneggiate o divulgate inavvertitamente.</w:t>
            </w:r>
          </w:p>
          <w:p w14:paraId="2A56C8FF" w14:textId="6C9CB745" w:rsidR="009C6951" w:rsidRPr="00690C65" w:rsidRDefault="003D22CB" w:rsidP="003D22CB">
            <w:pPr>
              <w:pStyle w:val="ProductList-Body"/>
              <w:ind w:left="162" w:hanging="162"/>
            </w:pPr>
            <w:r>
              <w:t>-</w:t>
            </w:r>
            <w: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Default="009C6951" w:rsidP="007303AE">
            <w:pPr>
              <w:pStyle w:val="ProductList-Body"/>
              <w:spacing w:before="40"/>
            </w:pPr>
            <w:r>
              <w:rPr>
                <w:b/>
              </w:rPr>
              <w:t>Progettazione della rete</w:t>
            </w:r>
            <w:r w:rsidRPr="00BC3A13">
              <w:rPr>
                <w:b/>
                <w:bCs/>
              </w:rPr>
              <w:t xml:space="preserve">. </w:t>
            </w:r>
            <w:r>
              <w:t>Microsoft dispone di controlli per impedire a individui di riconoscersi diritti che non sono stati loro ceduti allo scopo di accedere ai Dati della Società in modo non autorizzato.</w:t>
            </w:r>
          </w:p>
        </w:tc>
      </w:tr>
      <w:tr w:rsidR="00086F17" w14:paraId="46DDAE79" w14:textId="77777777" w:rsidTr="001047A1">
        <w:tc>
          <w:tcPr>
            <w:tcW w:w="2610" w:type="dxa"/>
            <w:vAlign w:val="center"/>
          </w:tcPr>
          <w:p w14:paraId="2C4520EB" w14:textId="54C172FD" w:rsidR="00086F17" w:rsidRDefault="00086F17" w:rsidP="005A7550">
            <w:pPr>
              <w:pStyle w:val="ProductList-Body"/>
              <w:keepNext/>
            </w:pPr>
            <w:r>
              <w:lastRenderedPageBreak/>
              <w:t>Gestione degli Eventi Imprevisti relativi alla Protezione delle Informazioni</w:t>
            </w:r>
          </w:p>
        </w:tc>
        <w:tc>
          <w:tcPr>
            <w:tcW w:w="8190" w:type="dxa"/>
          </w:tcPr>
          <w:p w14:paraId="1028D5CF" w14:textId="77777777" w:rsidR="00272578" w:rsidRPr="00690C65" w:rsidRDefault="00272578" w:rsidP="005A7550">
            <w:pPr>
              <w:pStyle w:val="ProductList-Body"/>
              <w:keepNext/>
            </w:pPr>
            <w:r>
              <w:rPr>
                <w:b/>
              </w:rPr>
              <w:t>Processo di risposta agli eventi imprevisti</w:t>
            </w:r>
          </w:p>
          <w:p w14:paraId="099F1C9A" w14:textId="55CD50F8" w:rsidR="00272578" w:rsidRPr="00690C65" w:rsidRDefault="003D22CB" w:rsidP="005A7550">
            <w:pPr>
              <w:pStyle w:val="ProductList-Body"/>
              <w:keepNext/>
              <w:ind w:left="162" w:hanging="162"/>
            </w:pPr>
            <w:r>
              <w:t>-</w:t>
            </w:r>
            <w:r>
              <w:tab/>
              <w:t xml:space="preserve">Microsoft conserva una registrazione degli inadempimenti alla sicurezza con una descrizione dell’inadempimento, il periodo, le conseguenze dell’inadempimento, il nome di chi ha effettuato la segnalazione, a chi è stato segnalato, nonché la </w:t>
            </w:r>
            <w:r>
              <w:rPr>
                <w:color w:val="000000" w:themeColor="text1"/>
              </w:rPr>
              <w:t>procedura adottata per il ripristino dei dati.</w:t>
            </w:r>
          </w:p>
          <w:p w14:paraId="5BB81CE4" w14:textId="54A094C4" w:rsidR="00E46617" w:rsidRPr="00690C65" w:rsidRDefault="003D22CB" w:rsidP="005A7550">
            <w:pPr>
              <w:pStyle w:val="ProductList-Body"/>
              <w:keepNext/>
              <w:ind w:left="162" w:hanging="162"/>
            </w:pPr>
            <w:r>
              <w:rPr>
                <w:color w:val="000000" w:themeColor="text1"/>
              </w:rPr>
              <w:t>-</w:t>
            </w:r>
            <w:r>
              <w:rPr>
                <w:color w:val="000000" w:themeColor="text1"/>
              </w:rPr>
              <w:tab/>
              <w:t xml:space="preserve">Per </w:t>
            </w:r>
            <w:r>
              <w:rPr>
                <w:iCs/>
                <w:color w:val="000000" w:themeColor="text1"/>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4139419A" w:rsidR="00272578" w:rsidRPr="00690C65" w:rsidRDefault="00272578" w:rsidP="005A7550">
            <w:pPr>
              <w:pStyle w:val="ProductList-Body"/>
              <w:keepNext/>
              <w:ind w:left="162" w:hanging="162"/>
            </w:pPr>
            <w:r>
              <w:rPr>
                <w:color w:val="000000" w:themeColor="text1"/>
              </w:rPr>
              <w:t xml:space="preserve">Microsoft registra, o consente </w:t>
            </w:r>
            <w:r>
              <w:t>alla Società di registrare, i Dati della Società divulgati, inclusi il tipo di dati, il destinatario e l’ora.</w:t>
            </w:r>
          </w:p>
          <w:p w14:paraId="730CA332" w14:textId="2F819071" w:rsidR="00086F17" w:rsidRDefault="00272578" w:rsidP="005A7550">
            <w:pPr>
              <w:pStyle w:val="ProductList-Body"/>
              <w:keepNext/>
              <w:spacing w:before="40"/>
            </w:pPr>
            <w:r>
              <w:rPr>
                <w:b/>
              </w:rPr>
              <w:t>Monitoraggio del servizio</w:t>
            </w:r>
            <w:r w:rsidRPr="008A5B6D">
              <w:rPr>
                <w:b/>
                <w:bCs/>
              </w:rPr>
              <w:t>.</w:t>
            </w:r>
            <w:r>
              <w:t xml:space="preserve"> Il personale Microsoft addetto alla sicurezza verifica i registri almeno una volta ogni sei mesi per proporre, ove necessario, iniziative di correzione.</w:t>
            </w:r>
          </w:p>
        </w:tc>
      </w:tr>
      <w:tr w:rsidR="00086F17" w14:paraId="1186CDAD" w14:textId="77777777" w:rsidTr="001047A1">
        <w:tc>
          <w:tcPr>
            <w:tcW w:w="2610" w:type="dxa"/>
            <w:vAlign w:val="center"/>
          </w:tcPr>
          <w:p w14:paraId="417B34CB" w14:textId="1C65413C" w:rsidR="00086F17" w:rsidRDefault="00086F17" w:rsidP="007303AE">
            <w:pPr>
              <w:pStyle w:val="ProductList-Body"/>
            </w:pPr>
            <w:r>
              <w:t>Gestione della Continuità Aziendale</w:t>
            </w:r>
          </w:p>
        </w:tc>
        <w:tc>
          <w:tcPr>
            <w:tcW w:w="8190" w:type="dxa"/>
          </w:tcPr>
          <w:p w14:paraId="36CE9909" w14:textId="04F316E0" w:rsidR="00272578" w:rsidRPr="00690C65" w:rsidRDefault="003D22CB" w:rsidP="003D22CB">
            <w:pPr>
              <w:pStyle w:val="ProductList-Body"/>
              <w:ind w:left="162" w:hanging="162"/>
            </w:pPr>
            <w:r>
              <w:t>-</w:t>
            </w:r>
            <w:r>
              <w:tab/>
              <w:t>Microsoft conserva piani di emergenza e contingenza per le strutture in cui sono situati i sistemi informativi che sottopongono a trattamento i Dati della Società.</w:t>
            </w:r>
          </w:p>
          <w:p w14:paraId="2EA52B9C" w14:textId="7CC13343" w:rsidR="00086F17" w:rsidRDefault="003D22CB" w:rsidP="003D22CB">
            <w:pPr>
              <w:pStyle w:val="ProductList-Body"/>
              <w:ind w:left="162" w:hanging="162"/>
            </w:pPr>
            <w:r>
              <w:t>-</w:t>
            </w:r>
            <w: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Criteri di Sicurezza delle Informazioni dei Servizi Online</w:t>
      </w:r>
    </w:p>
    <w:p w14:paraId="4453B305" w14:textId="77777777" w:rsidR="00C62FB6" w:rsidRPr="00690C65" w:rsidRDefault="00C62FB6" w:rsidP="00C62FB6">
      <w:pPr>
        <w:pStyle w:val="ProductList-Body"/>
      </w:pPr>
      <w:r>
        <w:t>Ciascun Servizio Online segue criteri scritti di sicurezza dei dati (“Criteri di Sicurezza delle Informazioni”) che aderiscono agli standard e ai framework di controllo riportati nella tabella che segue.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8A5B6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Servizio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Codice della Procedura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Codice della Procedura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8A5B6D">
        <w:trPr>
          <w:trHeight w:val="288"/>
        </w:trPr>
        <w:tc>
          <w:tcPr>
            <w:tcW w:w="2880" w:type="dxa"/>
            <w:vAlign w:val="center"/>
          </w:tcPr>
          <w:p w14:paraId="71AF4730" w14:textId="77777777" w:rsidR="00C62FB6" w:rsidRPr="00C62FB6" w:rsidRDefault="00C62FB6" w:rsidP="00C62FB6">
            <w:pPr>
              <w:pStyle w:val="ProductList-Body"/>
            </w:pPr>
            <w:r>
              <w:t>Servizi Office 365</w:t>
            </w:r>
          </w:p>
        </w:tc>
        <w:tc>
          <w:tcPr>
            <w:tcW w:w="1584" w:type="dxa"/>
            <w:vAlign w:val="center"/>
          </w:tcPr>
          <w:p w14:paraId="6C4AF9F1" w14:textId="77777777" w:rsidR="00C62FB6" w:rsidRPr="00C62FB6" w:rsidRDefault="00C62FB6" w:rsidP="00C62FB6">
            <w:pPr>
              <w:pStyle w:val="ProductList-Body"/>
            </w:pPr>
            <w:r>
              <w:t>Sì</w:t>
            </w:r>
          </w:p>
        </w:tc>
        <w:tc>
          <w:tcPr>
            <w:tcW w:w="1584" w:type="dxa"/>
            <w:vAlign w:val="center"/>
          </w:tcPr>
          <w:p w14:paraId="136375FC" w14:textId="77777777" w:rsidR="00C62FB6" w:rsidRPr="00C62FB6" w:rsidRDefault="00C62FB6" w:rsidP="00C62FB6">
            <w:pPr>
              <w:pStyle w:val="ProductList-Body"/>
            </w:pPr>
            <w:r>
              <w:t>Sì</w:t>
            </w:r>
          </w:p>
        </w:tc>
        <w:tc>
          <w:tcPr>
            <w:tcW w:w="1584" w:type="dxa"/>
            <w:vAlign w:val="center"/>
          </w:tcPr>
          <w:p w14:paraId="69B1F985" w14:textId="77777777" w:rsidR="00C62FB6" w:rsidRPr="00C62FB6" w:rsidRDefault="00C62FB6" w:rsidP="00C62FB6">
            <w:pPr>
              <w:pStyle w:val="ProductList-Body"/>
            </w:pPr>
            <w:r>
              <w:t>Sì</w:t>
            </w:r>
          </w:p>
        </w:tc>
        <w:tc>
          <w:tcPr>
            <w:tcW w:w="1584" w:type="dxa"/>
            <w:vAlign w:val="center"/>
          </w:tcPr>
          <w:p w14:paraId="6BBE4D43" w14:textId="77777777" w:rsidR="00C62FB6" w:rsidRPr="00C62FB6" w:rsidRDefault="00C62FB6" w:rsidP="00C62FB6">
            <w:pPr>
              <w:pStyle w:val="ProductList-Body"/>
            </w:pPr>
            <w:r>
              <w:t>Sì</w:t>
            </w:r>
          </w:p>
        </w:tc>
        <w:tc>
          <w:tcPr>
            <w:tcW w:w="1584" w:type="dxa"/>
            <w:vAlign w:val="center"/>
          </w:tcPr>
          <w:p w14:paraId="7EA6FD65" w14:textId="77777777" w:rsidR="00C62FB6" w:rsidRPr="00C62FB6" w:rsidRDefault="00C62FB6" w:rsidP="00C62FB6">
            <w:pPr>
              <w:pStyle w:val="ProductList-Body"/>
            </w:pPr>
            <w:r>
              <w:t>Sì</w:t>
            </w:r>
          </w:p>
        </w:tc>
      </w:tr>
      <w:tr w:rsidR="00C62FB6" w:rsidRPr="00C62FB6" w14:paraId="08C71880" w14:textId="77777777" w:rsidTr="008A5B6D">
        <w:trPr>
          <w:trHeight w:val="288"/>
        </w:trPr>
        <w:tc>
          <w:tcPr>
            <w:tcW w:w="2880" w:type="dxa"/>
            <w:vAlign w:val="center"/>
          </w:tcPr>
          <w:p w14:paraId="1DBDE8ED" w14:textId="5887B01A" w:rsidR="00C62FB6" w:rsidRPr="00C62FB6" w:rsidRDefault="00C62FB6" w:rsidP="00C62FB6">
            <w:pPr>
              <w:pStyle w:val="ProductList-Body"/>
            </w:pPr>
            <w:r>
              <w:t xml:space="preserve">Microsoft Dynamics </w:t>
            </w:r>
            <w:r w:rsidR="000C583A">
              <w:t xml:space="preserve">CRM </w:t>
            </w:r>
            <w:r>
              <w:t>Online Services</w:t>
            </w:r>
          </w:p>
        </w:tc>
        <w:tc>
          <w:tcPr>
            <w:tcW w:w="1584" w:type="dxa"/>
            <w:vAlign w:val="center"/>
          </w:tcPr>
          <w:p w14:paraId="199D7E74" w14:textId="77777777" w:rsidR="00C62FB6" w:rsidRPr="00C62FB6" w:rsidRDefault="00C62FB6" w:rsidP="00C62FB6">
            <w:pPr>
              <w:pStyle w:val="ProductList-Body"/>
            </w:pPr>
            <w:r>
              <w:t>Sì</w:t>
            </w:r>
          </w:p>
        </w:tc>
        <w:tc>
          <w:tcPr>
            <w:tcW w:w="1584" w:type="dxa"/>
            <w:vAlign w:val="center"/>
          </w:tcPr>
          <w:p w14:paraId="4A08DE04" w14:textId="77777777" w:rsidR="00C62FB6" w:rsidRPr="00C62FB6" w:rsidRDefault="00C62FB6" w:rsidP="00C62FB6">
            <w:pPr>
              <w:pStyle w:val="ProductList-Body"/>
            </w:pPr>
            <w:r>
              <w:t>Sì</w:t>
            </w:r>
          </w:p>
        </w:tc>
        <w:tc>
          <w:tcPr>
            <w:tcW w:w="1584" w:type="dxa"/>
            <w:vAlign w:val="center"/>
          </w:tcPr>
          <w:p w14:paraId="513A09EE" w14:textId="540A7A4F" w:rsidR="00C62FB6" w:rsidRPr="00C62FB6" w:rsidRDefault="008F0187" w:rsidP="00C62FB6">
            <w:pPr>
              <w:pStyle w:val="ProductList-Body"/>
            </w:pPr>
            <w:r>
              <w:t>Sì</w:t>
            </w:r>
          </w:p>
        </w:tc>
        <w:tc>
          <w:tcPr>
            <w:tcW w:w="1584" w:type="dxa"/>
            <w:vAlign w:val="center"/>
          </w:tcPr>
          <w:p w14:paraId="3A9BDE6E" w14:textId="77777777" w:rsidR="00C62FB6" w:rsidRPr="00C62FB6" w:rsidRDefault="00C62FB6" w:rsidP="00C62FB6">
            <w:pPr>
              <w:pStyle w:val="ProductList-Body"/>
            </w:pPr>
            <w:r>
              <w:t>Sì</w:t>
            </w:r>
          </w:p>
        </w:tc>
        <w:tc>
          <w:tcPr>
            <w:tcW w:w="1584" w:type="dxa"/>
            <w:vAlign w:val="center"/>
          </w:tcPr>
          <w:p w14:paraId="08B0FC2E" w14:textId="77777777" w:rsidR="00C62FB6" w:rsidRPr="00C62FB6" w:rsidRDefault="00C62FB6" w:rsidP="00C62FB6">
            <w:pPr>
              <w:pStyle w:val="ProductList-Body"/>
            </w:pPr>
            <w:r>
              <w:t>Sì</w:t>
            </w:r>
          </w:p>
        </w:tc>
      </w:tr>
      <w:tr w:rsidR="00C62FB6" w:rsidRPr="00C62FB6" w14:paraId="10E95515" w14:textId="77777777" w:rsidTr="008A5B6D">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Sì</w:t>
            </w:r>
          </w:p>
        </w:tc>
        <w:tc>
          <w:tcPr>
            <w:tcW w:w="1584" w:type="dxa"/>
            <w:vAlign w:val="center"/>
          </w:tcPr>
          <w:p w14:paraId="276590E8" w14:textId="77777777" w:rsidR="00C62FB6" w:rsidRPr="00C62FB6" w:rsidRDefault="00C62FB6" w:rsidP="00C62FB6">
            <w:pPr>
              <w:pStyle w:val="ProductList-Body"/>
            </w:pPr>
            <w:r>
              <w:t>Sì</w:t>
            </w:r>
          </w:p>
        </w:tc>
        <w:tc>
          <w:tcPr>
            <w:tcW w:w="1584" w:type="dxa"/>
            <w:vAlign w:val="center"/>
          </w:tcPr>
          <w:p w14:paraId="7E74EC52" w14:textId="77777777" w:rsidR="00C62FB6" w:rsidRPr="00C62FB6" w:rsidRDefault="00C62FB6" w:rsidP="00C62FB6">
            <w:pPr>
              <w:pStyle w:val="ProductList-Body"/>
            </w:pPr>
            <w:r>
              <w:t>Sì</w:t>
            </w:r>
          </w:p>
        </w:tc>
        <w:tc>
          <w:tcPr>
            <w:tcW w:w="1584" w:type="dxa"/>
            <w:vAlign w:val="center"/>
          </w:tcPr>
          <w:p w14:paraId="669AF009" w14:textId="77777777" w:rsidR="00C62FB6" w:rsidRPr="00C62FB6" w:rsidRDefault="00C62FB6" w:rsidP="00C62FB6">
            <w:pPr>
              <w:pStyle w:val="ProductList-Body"/>
            </w:pPr>
            <w:r>
              <w:t>Variabili*</w:t>
            </w:r>
          </w:p>
        </w:tc>
        <w:tc>
          <w:tcPr>
            <w:tcW w:w="1584" w:type="dxa"/>
            <w:vAlign w:val="center"/>
          </w:tcPr>
          <w:p w14:paraId="60F778FC" w14:textId="77777777" w:rsidR="00C62FB6" w:rsidRPr="00C62FB6" w:rsidRDefault="00C62FB6" w:rsidP="00C62FB6">
            <w:pPr>
              <w:pStyle w:val="ProductList-Body"/>
            </w:pPr>
            <w:r>
              <w:t>Variabili*</w:t>
            </w:r>
          </w:p>
        </w:tc>
      </w:tr>
      <w:tr w:rsidR="00C62FB6" w:rsidRPr="00C62FB6" w14:paraId="247EA9C8" w14:textId="77777777" w:rsidTr="008A5B6D">
        <w:trPr>
          <w:trHeight w:val="288"/>
        </w:trPr>
        <w:tc>
          <w:tcPr>
            <w:tcW w:w="2880" w:type="dxa"/>
            <w:vAlign w:val="center"/>
          </w:tcPr>
          <w:p w14:paraId="6271D1EE" w14:textId="6E51AF0A" w:rsidR="00C62FB6" w:rsidRPr="00C62FB6" w:rsidRDefault="00C62FB6" w:rsidP="00C62FB6">
            <w:pPr>
              <w:pStyle w:val="ProductList-Body"/>
            </w:pPr>
            <w:r>
              <w:t>Servizi Online Microsoft Intune</w:t>
            </w:r>
          </w:p>
        </w:tc>
        <w:tc>
          <w:tcPr>
            <w:tcW w:w="1584" w:type="dxa"/>
            <w:vAlign w:val="center"/>
          </w:tcPr>
          <w:p w14:paraId="438F865B" w14:textId="77777777" w:rsidR="00C62FB6" w:rsidRPr="00C62FB6" w:rsidRDefault="00C62FB6" w:rsidP="00C62FB6">
            <w:pPr>
              <w:pStyle w:val="ProductList-Body"/>
            </w:pPr>
            <w:r>
              <w:t>Sì</w:t>
            </w:r>
          </w:p>
        </w:tc>
        <w:tc>
          <w:tcPr>
            <w:tcW w:w="1584" w:type="dxa"/>
            <w:vAlign w:val="center"/>
          </w:tcPr>
          <w:p w14:paraId="7422244D" w14:textId="77777777" w:rsidR="00C62FB6" w:rsidRPr="00C62FB6" w:rsidRDefault="00C62FB6" w:rsidP="00C62FB6">
            <w:pPr>
              <w:pStyle w:val="ProductList-Body"/>
            </w:pPr>
            <w:r>
              <w:t>Sì</w:t>
            </w:r>
          </w:p>
        </w:tc>
        <w:tc>
          <w:tcPr>
            <w:tcW w:w="1584" w:type="dxa"/>
            <w:vAlign w:val="center"/>
          </w:tcPr>
          <w:p w14:paraId="5CD7969B" w14:textId="1E84F7A1" w:rsidR="00C62FB6" w:rsidRPr="00C62FB6" w:rsidRDefault="008F0187" w:rsidP="00C62FB6">
            <w:pPr>
              <w:pStyle w:val="ProductList-Body"/>
            </w:pPr>
            <w:r>
              <w:t>Sì</w:t>
            </w:r>
          </w:p>
        </w:tc>
        <w:tc>
          <w:tcPr>
            <w:tcW w:w="1584" w:type="dxa"/>
            <w:vAlign w:val="center"/>
          </w:tcPr>
          <w:p w14:paraId="55B9A33B" w14:textId="3C26CD36" w:rsidR="00C62FB6" w:rsidRPr="00C62FB6" w:rsidRDefault="000C583A" w:rsidP="00C62FB6">
            <w:pPr>
              <w:pStyle w:val="ProductList-Body"/>
            </w:pPr>
            <w:r>
              <w:t>Sì</w:t>
            </w:r>
          </w:p>
        </w:tc>
        <w:tc>
          <w:tcPr>
            <w:tcW w:w="1584" w:type="dxa"/>
            <w:vAlign w:val="center"/>
          </w:tcPr>
          <w:p w14:paraId="4DB7EFFD" w14:textId="379B63B7" w:rsidR="00C62FB6" w:rsidRPr="00C62FB6" w:rsidRDefault="000C583A" w:rsidP="00C62FB6">
            <w:pPr>
              <w:pStyle w:val="ProductList-Body"/>
            </w:pPr>
            <w:r>
              <w:t>Sì</w:t>
            </w:r>
          </w:p>
        </w:tc>
      </w:tr>
    </w:tbl>
    <w:p w14:paraId="15A1B9DB" w14:textId="455F4F9A" w:rsidR="00C62FB6" w:rsidRPr="00690C65" w:rsidRDefault="00C62FB6" w:rsidP="00C62FB6">
      <w:pPr>
        <w:pStyle w:val="ProductList-Body"/>
      </w:pPr>
      <w:r>
        <w:t>*L’ambito attuale è illustrato in dettaglio nel rapporto di audit e riepilogato nel Centro Protezione di Microsoft Azure.</w:t>
      </w:r>
    </w:p>
    <w:p w14:paraId="7863C0DA" w14:textId="77777777" w:rsidR="00C62FB6" w:rsidRPr="00690C65" w:rsidRDefault="00C62FB6" w:rsidP="00C62FB6">
      <w:pPr>
        <w:pStyle w:val="ProductList-Body"/>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C62FB6">
      <w:pPr>
        <w:pStyle w:val="ProductList-Body"/>
        <w:numPr>
          <w:ilvl w:val="1"/>
          <w:numId w:val="9"/>
        </w:numPr>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C62FB6">
      <w:pPr>
        <w:pStyle w:val="ProductList-Body"/>
        <w:numPr>
          <w:ilvl w:val="1"/>
          <w:numId w:val="9"/>
        </w:numPr>
      </w:pPr>
      <w:r>
        <w:t>Ciascun audit sarà eseguito da auditor della sicurezza terzi qualificati e indipendenti a spese e a scelta di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5152841"/>
      <w:r>
        <w:lastRenderedPageBreak/>
        <w:t>Condizioni Specifiche dei Servizi Online</w:t>
      </w:r>
      <w:bookmarkEnd w:id="59"/>
      <w:bookmarkEnd w:id="60"/>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5152842"/>
      <w:r>
        <w:t>Servizi Microsoft Azure</w:t>
      </w:r>
      <w:bookmarkEnd w:id="61"/>
    </w:p>
    <w:p w14:paraId="16A72131" w14:textId="7F9996B9" w:rsidR="00CC34E7" w:rsidRPr="00690C65" w:rsidRDefault="00CC34E7" w:rsidP="00CC34E7">
      <w:pPr>
        <w:pStyle w:val="ProductList-Body"/>
      </w:pPr>
      <w:r>
        <w:rPr>
          <w:b/>
          <w:color w:val="00188F"/>
        </w:rPr>
        <w:t>Comunicazioni</w:t>
      </w:r>
    </w:p>
    <w:p w14:paraId="24B11431" w14:textId="7614749D" w:rsidR="00CC34E7" w:rsidRPr="00690C65" w:rsidRDefault="00CC34E7" w:rsidP="00CC34E7">
      <w:pPr>
        <w:pStyle w:val="ProductList-Body"/>
      </w:pPr>
      <w:r>
        <w:t>Si applicano il Supporto Tecnico e le Comunicazioni riguardanti gli Standard Video H.264/AVC, VC-1,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260E95D5" w14:textId="60B2B58B" w:rsidR="00186BF6" w:rsidRPr="00690C65" w:rsidRDefault="00186BF6" w:rsidP="00272578">
      <w:pPr>
        <w:pStyle w:val="ProductList-Body"/>
      </w:pPr>
      <w:r>
        <w:t>“Soluzione per Servizi Gestiti” indica un servizio IT gestito che la Società fornisce a terzi e che consiste nell’amministrazione e nel supporto dei Servizi Windows Azure.</w:t>
      </w:r>
    </w:p>
    <w:p w14:paraId="444686EB" w14:textId="77777777" w:rsidR="00186BF6" w:rsidRPr="00690C65" w:rsidRDefault="00186BF6" w:rsidP="00272578">
      <w:pPr>
        <w:pStyle w:val="ProductList-Body"/>
      </w:pPr>
    </w:p>
    <w:p w14:paraId="28D8E3C9" w14:textId="5A9FBC55" w:rsidR="00272578" w:rsidRPr="00690C65" w:rsidRDefault="009616E2" w:rsidP="00272578">
      <w:pPr>
        <w:pStyle w:val="ProductList-Body"/>
      </w:pPr>
      <w:r>
        <w:t xml:space="preserve">“Servizi Microsoft Azure” indica uno o più servizi e funzionalità Microsoft identificati alla pagina </w:t>
      </w:r>
      <w:hyperlink r:id="rId30" w:history="1">
        <w:r w:rsidR="00622CD2" w:rsidRPr="00204B89">
          <w:rPr>
            <w:rStyle w:val="Hyperlink"/>
          </w:rPr>
          <w:t>http://azure.microsoft.com/services/</w:t>
        </w:r>
      </w:hyperlink>
      <w:bookmarkStart w:id="62" w:name="_GoBack"/>
      <w:bookmarkEnd w:id="62"/>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Eccezione relativa al Servizio Gestito</w:t>
      </w:r>
    </w:p>
    <w:p w14:paraId="5F263060" w14:textId="6ADDEE14" w:rsidR="00186BF6" w:rsidRPr="00690C65" w:rsidRDefault="00186BF6" w:rsidP="00272578">
      <w:pPr>
        <w:pStyle w:val="ProductList-Body"/>
      </w:pPr>
      <w:r>
        <w:t>La Società potrà fornire una Soluzione per Servizio Gestito a condizione che (i) abbia unicamente la possibilità di accedere, configurare e amministrare i Servizi Microsoft Azure, (ii) abbia accesso amministrativo agli OSE virtuali, se presenti, nella Soluzione per Servizio Gestito e che (iii) i terzi abbiano accesso amministrativo soltanto alle sue applicazioni o agli OSE virtuali.</w:t>
      </w:r>
      <w:r w:rsidR="000C4E22">
        <w:t xml:space="preserve"> </w:t>
      </w:r>
      <w:r>
        <w:t>La Società è responsabile dell’utilizzo dei Servizi Microsoft Azure da parte di terzi in conformità alle condizioni del contratto multilicenza.</w:t>
      </w:r>
    </w:p>
    <w:p w14:paraId="52905943" w14:textId="77777777" w:rsidR="009616E2" w:rsidRPr="00690C65" w:rsidRDefault="009616E2" w:rsidP="00272578">
      <w:pPr>
        <w:pStyle w:val="ProductList-Body"/>
      </w:pPr>
    </w:p>
    <w:p w14:paraId="2F8739E8" w14:textId="2C2344A8" w:rsidR="00BB13A7" w:rsidRPr="00690C65" w:rsidRDefault="00BB13A7" w:rsidP="005A7550">
      <w:pPr>
        <w:pStyle w:val="ProductList-Body"/>
        <w:keepNext/>
      </w:pPr>
      <w:r>
        <w:rPr>
          <w:b/>
          <w:color w:val="00188F"/>
        </w:rPr>
        <w:lastRenderedPageBreak/>
        <w:t>Utilizzo del Software in Microsoft Azure</w:t>
      </w:r>
    </w:p>
    <w:p w14:paraId="0F0BF3D1" w14:textId="204E8A55" w:rsidR="00272578" w:rsidRPr="00690C65" w:rsidRDefault="00BB13A7" w:rsidP="00BB13A7">
      <w:pPr>
        <w:pStyle w:val="ProductList-Body"/>
      </w:pPr>
      <w:r>
        <w:t>Alcuni Servizi Microsoft Azure offrono alle società la possibilità di eseguire software in Microsoft Azure. Per quanto riguarda il software Microsoft disponibile in un Servizio Microsoft Azure, Microsoft concede alla Società una licenza limitata di utilizzare il software esclusivamente nel Servizio Microsoft Azure e in conformità alle eventuali condizioni di licenza aggiuntive che potranno essere presentate. La Società potrà utilizzare tale software solo con il Servizio Microsoft Azure a meno che non disponga di una licenza per il software che non sia la sottoscrizione dei Servizi Microsoft Azure.</w:t>
      </w:r>
      <w:r w:rsidR="000C4E22">
        <w:t xml:space="preserve"> </w:t>
      </w:r>
      <w:r>
        <w:t>Qualora la Società carichi o installi un software all’interno di un Servizio Microsoft Azure, accetta di garantire i diritti necessari per l’utilizzo di tale software all’interno del Servizio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Servizi di importazione/esportazione</w:t>
      </w:r>
    </w:p>
    <w:p w14:paraId="74D7239C" w14:textId="114B8F4D" w:rsidR="00272578" w:rsidRPr="00690C65" w:rsidRDefault="00272578" w:rsidP="0088164F">
      <w:pPr>
        <w:pStyle w:val="ProductList-Body"/>
        <w:spacing w:after="120"/>
      </w:pPr>
      <w:r>
        <w:t xml:space="preserve">L’utilizzo del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che la Società riceverà per posta elettronica o disponibili all’indirizzo </w:t>
      </w:r>
      <w:hyperlink r:id="rId32" w:history="1">
        <w:r>
          <w:rPr>
            <w:rStyle w:val="Hyperlink"/>
          </w:rPr>
          <w:t>www.go.microsoft.com/fwlink/?linkid=301900&amp;CLCID=0X409</w:t>
        </w:r>
      </w:hyperlink>
      <w:r>
        <w:t xml:space="preserve">. La responsabilità della Società consiste unicamente nel garantire che i supporti di archiviazione e i dati vengano forniti in conformità a tutte le leggi e a tutti i regolamenti. Tutti i supporti di archiviazione in entrata saranno spediti DAP presso il Centro Dati DCS di Microsoft (INCOTERMS 2010). Tutti i supporti di archiviazione esportati saranno spediti DAP presso il Luogo di Scarico della Società (INCOTERMS 2010). La responsabilità della Società consiste nel garantire che i dati esportati sui supporti di archiviazione possano essere spediti alla località indicata dalla Società stessa. </w:t>
      </w:r>
    </w:p>
    <w:p w14:paraId="7C7E1134" w14:textId="2D0DF8C7" w:rsidR="00272578" w:rsidRPr="00690C65" w:rsidRDefault="00272578" w:rsidP="00272578">
      <w:pPr>
        <w:pStyle w:val="ProductList-Body"/>
      </w:pPr>
      <w:r>
        <w:t>La Società accetta che Microsoft non abbia alcun obbligo relativamente ai supporti di archiviazione e ai dati in essi contenuti né alcuna responsabilità per i supporti di archiviazione persi, danneggiati o distrutti. La responsabilità della Società consiste unicamente nel prendere le precauzioni necessarie a proteggere i supporti di archiviazione e i dati in essi contenuti, inclusi, a titolo esemplificativo: dati di crittografia, confezione a prova di manomissione, assicurazione per la spedizione, backup dei dati e ridondanza dei dati.</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CBDB943" w:rsidR="000E6ED8" w:rsidRPr="00690C65"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3" w:history="1">
        <w:r w:rsidR="001E2FC7">
          <w:rPr>
            <w:rStyle w:val="Hyperlink"/>
          </w:rPr>
          <w:t>http://azure.microsoft.com/en-us/support/legal/store-terms/</w:t>
        </w:r>
      </w:hyperlink>
      <w:hyperlink r:id="rId34" w:history="1"/>
      <w:r>
        <w:t>.</w:t>
      </w:r>
    </w:p>
    <w:p w14:paraId="65E06F6C" w14:textId="483218A9" w:rsidR="003D22CB" w:rsidRPr="00690C65" w:rsidRDefault="00783A5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2D80128" w14:textId="48A05148" w:rsidR="008070AF" w:rsidRPr="00690C65" w:rsidRDefault="008070AF" w:rsidP="00D73EC5">
      <w:pPr>
        <w:pStyle w:val="ProductList-OfferingGroupHeading"/>
        <w:spacing w:after="80"/>
        <w:outlineLvl w:val="1"/>
      </w:pPr>
      <w:bookmarkStart w:id="63" w:name="_Toc425152843"/>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di Licenze “Subscription”</w:t>
      </w:r>
    </w:p>
    <w:p w14:paraId="45814BFB" w14:textId="289C9EDF" w:rsidR="008070AF" w:rsidRPr="00690C65" w:rsidRDefault="008070AF" w:rsidP="008070A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Rights Management e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5152844"/>
      <w:r>
        <w:t>Azure Active Directory Basic</w:t>
      </w:r>
      <w:bookmarkEnd w:id="64"/>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783A5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690C65" w:rsidRDefault="00706672" w:rsidP="005A7550">
      <w:pPr>
        <w:pStyle w:val="ProductList-Offering2Heading"/>
        <w:keepNext/>
        <w:outlineLvl w:val="2"/>
      </w:pPr>
      <w:r>
        <w:lastRenderedPageBreak/>
        <w:tab/>
      </w:r>
      <w:bookmarkStart w:id="65" w:name="_Toc425152845"/>
      <w:r>
        <w:t>Azure Active Directory Premium</w:t>
      </w:r>
      <w:bookmarkEnd w:id="65"/>
    </w:p>
    <w:p w14:paraId="15226D31" w14:textId="77777777" w:rsidR="00706672" w:rsidRPr="00690C65" w:rsidRDefault="00706672" w:rsidP="00706672">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w:t>
      </w:r>
    </w:p>
    <w:p w14:paraId="64C39BF5" w14:textId="77777777" w:rsidR="00706672" w:rsidRPr="00690C65" w:rsidRDefault="00783A5E"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5D31724" w14:textId="386BE7FC" w:rsidR="008070AF" w:rsidRPr="00690C65" w:rsidRDefault="008070AF" w:rsidP="00E9419F">
      <w:pPr>
        <w:pStyle w:val="ProductList-Offering2Heading"/>
        <w:keepNext/>
        <w:outlineLvl w:val="2"/>
      </w:pPr>
      <w:r>
        <w:tab/>
      </w:r>
      <w:bookmarkStart w:id="66" w:name="_Toc425152846"/>
      <w:r>
        <w:t>Azure Rights Management</w:t>
      </w:r>
      <w:bookmarkEnd w:id="66"/>
    </w:p>
    <w:p w14:paraId="2FD857C4" w14:textId="18345730" w:rsidR="008070AF" w:rsidRPr="00690C65" w:rsidRDefault="00783A5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6289133A" w:rsidR="00D44190" w:rsidRPr="00690C65" w:rsidRDefault="00D44190" w:rsidP="00D44190">
      <w:pPr>
        <w:pStyle w:val="ProductList-Offering2Heading"/>
        <w:outlineLvl w:val="2"/>
      </w:pPr>
      <w:bookmarkStart w:id="67" w:name="_Toc388464308"/>
      <w:bookmarkEnd w:id="67"/>
      <w:r>
        <w:tab/>
      </w:r>
      <w:bookmarkStart w:id="68" w:name="_Toc425152847"/>
      <w:r>
        <w:t>RemoteApp di Azure</w:t>
      </w:r>
      <w:bookmarkEnd w:id="68"/>
      <w:r>
        <w:t xml:space="preserve"> </w:t>
      </w:r>
    </w:p>
    <w:p w14:paraId="5831C3F6" w14:textId="77777777" w:rsidR="00D44190" w:rsidRPr="00690C65" w:rsidRDefault="00783A5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452417D" w14:textId="015DF0ED" w:rsidR="008070AF" w:rsidRPr="00690C65" w:rsidRDefault="008070AF" w:rsidP="00D73EC5">
      <w:pPr>
        <w:pStyle w:val="ProductList-Offering1Heading"/>
        <w:outlineLvl w:val="2"/>
      </w:pPr>
      <w:r>
        <w:tab/>
      </w:r>
      <w:bookmarkStart w:id="69" w:name="_Toc425152848"/>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utente)</w:t>
      </w:r>
    </w:p>
    <w:p w14:paraId="1F07D587" w14:textId="4E9FAD78" w:rsidR="008070AF" w:rsidRPr="00690C65" w:rsidRDefault="006E5B74" w:rsidP="008070AF">
      <w:pPr>
        <w:pStyle w:val="ProductList-Body"/>
      </w:pPr>
      <w:r>
        <w:rPr>
          <w:rFonts w:asciiTheme="majorHAnsi" w:hAnsiTheme="majorHAnsi"/>
          <w:sz w:val="16"/>
          <w:szCs w:val="16"/>
        </w:rPr>
        <w:t>Componente Aggiuntivo di Microsoft Intune per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(per utente)</w:t>
      </w:r>
      <w:r>
        <w:rPr>
          <w:rFonts w:asciiTheme="majorHAnsi" w:hAnsiTheme="majorHAnsi"/>
          <w:sz w:val="16"/>
          <w:szCs w:val="16"/>
        </w:rPr>
        <w:br/>
        <w:t>(“Componente Aggiuntivo di Microsoft Intune”)</w:t>
      </w:r>
    </w:p>
    <w:p w14:paraId="6A81CB19" w14:textId="77777777" w:rsidR="008070AF" w:rsidRPr="00033E1C"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Componenti Software di Windows nel Software System Center</w:t>
      </w:r>
    </w:p>
    <w:p w14:paraId="6D97E713" w14:textId="646F4B1D" w:rsidR="008070AF" w:rsidRPr="00690C65" w:rsidRDefault="008070AF" w:rsidP="008070AF">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dei Diritti di Utilizzo del Prodotto. I Diritti di Utilizzo del Prodotto sono disponibili sul sito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41E1E483" w14:textId="77777777" w:rsidR="008070AF" w:rsidRPr="00690C65" w:rsidRDefault="00783A5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EE36BF4" w14:textId="1773FC1E" w:rsidR="0074447C" w:rsidRPr="00690C65" w:rsidRDefault="0074447C" w:rsidP="0074447C">
      <w:pPr>
        <w:pStyle w:val="ProductList-OfferingGroupHeading"/>
        <w:spacing w:after="80"/>
        <w:outlineLvl w:val="1"/>
      </w:pPr>
      <w:bookmarkStart w:id="70" w:name="_Toc425152849"/>
      <w:r>
        <w:t xml:space="preserve">Microsoft Dynamics </w:t>
      </w:r>
      <w:r w:rsidR="000C583A">
        <w:t xml:space="preserve">CRM </w:t>
      </w:r>
      <w:r>
        <w:t>Online Services</w:t>
      </w:r>
      <w:bookmarkEnd w:id="70"/>
    </w:p>
    <w:p w14:paraId="25B159D1" w14:textId="77777777" w:rsidR="0074447C" w:rsidRPr="00690C65" w:rsidRDefault="0074447C" w:rsidP="0074447C">
      <w:pPr>
        <w:pStyle w:val="ProductList-Body"/>
        <w:tabs>
          <w:tab w:val="clear" w:pos="158"/>
          <w:tab w:val="left" w:pos="360"/>
        </w:tabs>
      </w:pPr>
      <w:r>
        <w:rPr>
          <w:b/>
          <w:color w:val="00188F"/>
        </w:rPr>
        <w:t>Comunicazioni</w:t>
      </w:r>
    </w:p>
    <w:p w14:paraId="1FCF693D" w14:textId="77777777" w:rsidR="0074447C" w:rsidRPr="00690C65" w:rsidRDefault="0074447C" w:rsidP="0074447C">
      <w:pPr>
        <w:pStyle w:val="ProductList-Body"/>
      </w:pPr>
      <w:r>
        <w:t>Si applicano le Comunicazioni di Bing Maps e del Supporto Tecnico presenti nell’</w:t>
      </w:r>
      <w:hyperlink w:anchor="Attachment1" w:history="1">
        <w:r>
          <w:rPr>
            <w:rStyle w:val="Hyperlink"/>
          </w:rPr>
          <w:t>Allegato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 di Licenze “Subscription”</w:t>
      </w:r>
    </w:p>
    <w:p w14:paraId="75876E63" w14:textId="51815F05" w:rsidR="00234095" w:rsidRPr="00690C65" w:rsidRDefault="003C6496" w:rsidP="003C6496">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5152850"/>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0C583A"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Utenti esterni</w:t>
      </w:r>
    </w:p>
    <w:p w14:paraId="2041C544" w14:textId="44F81550" w:rsidR="001B497B" w:rsidRPr="00690C65" w:rsidRDefault="001B497B" w:rsidP="000A5E8A">
      <w:pPr>
        <w:pStyle w:val="ProductList-Body"/>
        <w:tabs>
          <w:tab w:val="clear" w:pos="158"/>
          <w:tab w:val="left" w:pos="360"/>
        </w:tabs>
      </w:pPr>
      <w:r>
        <w:t>Gli Utenti Esterni di tutte le edizioni di Microsoft Dynamics CRM Online non necessitano di una SL per accedere al Servizio Online a meno che non utilizzino i client Microsoft Dynamics CRM. Tale esenzione non si applica per accedere a Microsoft Dynamics Marketing, Microsoft Social Engagement o Parature, di Microsoft.</w:t>
      </w:r>
      <w:r>
        <w:rPr>
          <w:color w:val="000000" w:themeColor="text1"/>
          <w:szCs w:val="18"/>
        </w:rPr>
        <w:t xml:space="preserve"> </w:t>
      </w:r>
    </w:p>
    <w:p w14:paraId="719EFD5C" w14:textId="0A05AF6C" w:rsidR="004E52BA" w:rsidRPr="00690C65" w:rsidRDefault="00783A5E"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8BD01E1" w14:textId="77777777" w:rsidR="0074447C" w:rsidRPr="00690C65" w:rsidRDefault="0074447C" w:rsidP="0074447C">
      <w:pPr>
        <w:pStyle w:val="ProductList-Offering2Heading"/>
        <w:outlineLvl w:val="2"/>
      </w:pPr>
      <w:r>
        <w:tab/>
      </w:r>
      <w:bookmarkStart w:id="72" w:name="_Toc425152851"/>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33E1C"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76A0F57" w:rsidR="0074447C" w:rsidRPr="00690C65" w:rsidRDefault="0074447C" w:rsidP="0074447C">
      <w:pPr>
        <w:pStyle w:val="ProductList-Body"/>
      </w:pPr>
      <w:r>
        <w:t>Gli Utenti configurati e che accedono al Servizio Online come Utenti del Portale Web non necessitano di SL per Utente.</w:t>
      </w:r>
    </w:p>
    <w:p w14:paraId="6DE06528" w14:textId="77777777" w:rsidR="0074447C" w:rsidRPr="00690C65" w:rsidRDefault="00783A5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690C65" w:rsidRDefault="00234095" w:rsidP="00234095">
      <w:pPr>
        <w:pStyle w:val="ProductList-Offering2Heading"/>
        <w:outlineLvl w:val="2"/>
      </w:pPr>
      <w:r>
        <w:tab/>
      </w:r>
      <w:bookmarkStart w:id="73" w:name="_Toc425152852"/>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033E1C"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Contenuto Social ottenuto attraverso Microsoft Social Engagement</w:t>
      </w:r>
    </w:p>
    <w:p w14:paraId="5E68D6B4" w14:textId="67C1D2D9" w:rsidR="00234095" w:rsidRPr="00690C65" w:rsidRDefault="00234095" w:rsidP="0023409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Il Contenuto Social può essere utilizzato esclusivamente per l’attività interna. Microsoft si riserva il diritto di:</w:t>
      </w:r>
    </w:p>
    <w:p w14:paraId="77019DD1" w14:textId="77777777" w:rsidR="00234095" w:rsidRPr="00690C65" w:rsidRDefault="00234095" w:rsidP="00234095">
      <w:pPr>
        <w:pStyle w:val="ProductList-Body"/>
        <w:numPr>
          <w:ilvl w:val="0"/>
          <w:numId w:val="13"/>
        </w:numPr>
        <w:ind w:left="450" w:hanging="270"/>
      </w:pPr>
      <w:r>
        <w:t xml:space="preserve">memorizzare il Contenuto Social in un database insieme a contenuti aggregati provenienti da fonti di altri licenziatari; </w:t>
      </w:r>
    </w:p>
    <w:p w14:paraId="14104062" w14:textId="77777777" w:rsidR="00234095" w:rsidRPr="00690C65" w:rsidRDefault="00234095" w:rsidP="0023409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imporre alla Società di modificare o cancellare il Contenuto Social, qualora essa esporti il Contenuto Social; e</w:t>
      </w:r>
    </w:p>
    <w:p w14:paraId="04668B90" w14:textId="57844584" w:rsidR="00234095" w:rsidRPr="00690C65" w:rsidRDefault="00234095" w:rsidP="0023409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783A5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690C65" w:rsidRDefault="00E776C5" w:rsidP="00E9419F">
      <w:pPr>
        <w:pStyle w:val="ProductList-Offering2Heading"/>
        <w:outlineLvl w:val="2"/>
      </w:pPr>
      <w:r>
        <w:tab/>
      </w:r>
      <w:bookmarkStart w:id="74" w:name="_Toc425152853"/>
      <w:r>
        <w:t>Parature, di Microsoft</w:t>
      </w:r>
      <w:bookmarkEnd w:id="74"/>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033E1C" w:rsidRDefault="00E776C5" w:rsidP="00E9419F">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08C7C227" w14:textId="77777777" w:rsidR="00DD2927" w:rsidRPr="00690C65" w:rsidRDefault="00DD2927" w:rsidP="00E9419F">
      <w:pPr>
        <w:pStyle w:val="ProductList-Body"/>
      </w:pPr>
    </w:p>
    <w:p w14:paraId="463F46D2" w14:textId="172F1787" w:rsidR="00DD2927" w:rsidRPr="00690C65" w:rsidRDefault="00DD2927" w:rsidP="00E9419F">
      <w:pPr>
        <w:pStyle w:val="ProductList-Body"/>
      </w:pPr>
      <w:r>
        <w:t>La Società potrà utilizzare Parature in conformità alle condizioni relative al diritto alla protezione dei dati personali e/o alla sicurezza disponibili all’indirizzo http://www.parature.com/privacylegal/.</w:t>
      </w:r>
    </w:p>
    <w:p w14:paraId="1C854430" w14:textId="77777777" w:rsidR="00E776C5" w:rsidRPr="00690C65" w:rsidRDefault="00783A5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690C65" w:rsidRDefault="004E52BA" w:rsidP="00D73EC5">
      <w:pPr>
        <w:pStyle w:val="ProductList-OfferingGroupHeading"/>
        <w:spacing w:after="80"/>
        <w:outlineLvl w:val="1"/>
      </w:pPr>
      <w:bookmarkStart w:id="75" w:name="_Toc425152854"/>
      <w:r>
        <w:t>Servizi Office 365</w:t>
      </w:r>
      <w:bookmarkEnd w:id="75"/>
    </w:p>
    <w:p w14:paraId="0D6092AD" w14:textId="020427FE" w:rsidR="000E3993" w:rsidRPr="00690C65" w:rsidRDefault="000E3993" w:rsidP="000E3993">
      <w:pPr>
        <w:pStyle w:val="ProductList-Body"/>
        <w:tabs>
          <w:tab w:val="clear" w:pos="158"/>
          <w:tab w:val="left" w:pos="360"/>
        </w:tabs>
      </w:pPr>
      <w:r>
        <w:rPr>
          <w:b/>
          <w:color w:val="00188F"/>
        </w:rPr>
        <w:t>Comunicazioni</w:t>
      </w:r>
    </w:p>
    <w:p w14:paraId="4CE7ACB8" w14:textId="3C32CB8B" w:rsidR="000E3993"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Funzionalità Core per i Servizi Office 365</w:t>
      </w:r>
    </w:p>
    <w:bookmarkEnd w:id="76"/>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lastRenderedPageBreak/>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130DD1E2" w14:textId="77777777" w:rsidR="004A2A95" w:rsidRPr="00690C65" w:rsidRDefault="004A2A95" w:rsidP="00E9419F">
      <w:pPr>
        <w:pStyle w:val="ProductList-Body"/>
        <w:keepNext/>
        <w:tabs>
          <w:tab w:val="clear" w:pos="158"/>
          <w:tab w:val="left" w:pos="180"/>
        </w:tabs>
      </w:pPr>
      <w:r>
        <w:rPr>
          <w:b/>
          <w:color w:val="00188F"/>
        </w:rPr>
        <w:t>Suite di Licenze “Subscription”</w:t>
      </w:r>
    </w:p>
    <w:p w14:paraId="143997D5" w14:textId="11C2CEBD" w:rsidR="004A2A95" w:rsidRPr="00690C65" w:rsidRDefault="004A2A95" w:rsidP="004A2A95">
      <w:pPr>
        <w:pStyle w:val="ProductList-Body"/>
        <w:tabs>
          <w:tab w:val="clear" w:pos="158"/>
          <w:tab w:val="left" w:pos="180"/>
        </w:tabs>
      </w:pPr>
      <w:r>
        <w:t>Oltre alle SL per Utente, la Società dovrà prendere visione dell’</w:t>
      </w:r>
      <w:hyperlink w:anchor="Attachment2" w:history="1">
        <w:r>
          <w:rPr>
            <w:rStyle w:val="Hyperlink"/>
          </w:rPr>
          <w:t>Allegato 2</w:t>
        </w:r>
      </w:hyperlink>
      <w:r>
        <w:t xml:space="preserve"> per conoscere altre SL che soddisfino i requisiti per Exchange Online Piano 1 e 2, Skype for Business Online Piani 1 e 2 e SharePoint Online Piani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5152855"/>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0BA14909" w14:textId="457B927F" w:rsidR="000C583A" w:rsidRDefault="000C583A"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Prevenzione perdita dati</w:t>
      </w:r>
    </w:p>
    <w:p w14:paraId="27CEEB85" w14:textId="77777777" w:rsidR="004E52BA" w:rsidRPr="00690C65" w:rsidRDefault="004E52BA" w:rsidP="00EF1E73">
      <w:pPr>
        <w:pStyle w:val="ProductList-Body"/>
      </w:pPr>
      <w:r>
        <w:rPr>
          <w:rFonts w:asciiTheme="majorHAnsi" w:hAnsiTheme="majorHAnsi"/>
          <w:sz w:val="16"/>
          <w:szCs w:val="16"/>
        </w:rPr>
        <w:t>Archiviazione Exchange Online per Exchange Online</w:t>
      </w:r>
    </w:p>
    <w:p w14:paraId="482E07E9" w14:textId="77777777" w:rsidR="004E52BA" w:rsidRPr="00690C65" w:rsidRDefault="004E52BA" w:rsidP="00EF1E73">
      <w:pPr>
        <w:pStyle w:val="ProductList-Body"/>
      </w:pPr>
      <w:r>
        <w:rPr>
          <w:rFonts w:asciiTheme="majorHAnsi" w:hAnsiTheme="majorHAnsi"/>
          <w:sz w:val="16"/>
          <w:szCs w:val="16"/>
        </w:rPr>
        <w:t>Archiviazione Exchange Online per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Chiosco Exchange Online</w:t>
      </w:r>
    </w:p>
    <w:p w14:paraId="731F56DF" w14:textId="77777777" w:rsidR="004E52BA" w:rsidRPr="00690C65" w:rsidRDefault="004E52BA" w:rsidP="00EF1E73">
      <w:pPr>
        <w:pStyle w:val="ProductList-Body"/>
      </w:pPr>
      <w:r>
        <w:rPr>
          <w:rFonts w:asciiTheme="majorHAnsi" w:hAnsiTheme="majorHAnsi"/>
          <w:sz w:val="16"/>
          <w:szCs w:val="16"/>
        </w:rPr>
        <w:t>Exchange Online Piano 1</w:t>
      </w:r>
    </w:p>
    <w:p w14:paraId="14549AD5" w14:textId="77777777" w:rsidR="004E52BA" w:rsidRPr="00690C65" w:rsidRDefault="004E52BA" w:rsidP="00EF1E73">
      <w:pPr>
        <w:pStyle w:val="ProductList-Body"/>
      </w:pPr>
      <w:r>
        <w:rPr>
          <w:rFonts w:asciiTheme="majorHAnsi" w:hAnsiTheme="majorHAnsi"/>
          <w:sz w:val="16"/>
          <w:szCs w:val="16"/>
        </w:rPr>
        <w:t>Exchange Online Piano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E9419F">
      <w:pPr>
        <w:pStyle w:val="ProductList-Body"/>
        <w:keepNext/>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8"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Default="000C583A" w:rsidP="000C583A">
      <w:pPr>
        <w:pStyle w:val="ProductList-SubSubSectionHeading"/>
      </w:pPr>
      <w:bookmarkStart w:id="78" w:name="_Toc423959249"/>
      <w:bookmarkStart w:id="79" w:name="_Toc425152856"/>
      <w:r>
        <w:t>Contratto di Servizio</w:t>
      </w:r>
      <w:bookmarkEnd w:id="78"/>
      <w:bookmarkEnd w:id="79"/>
    </w:p>
    <w:p w14:paraId="165CD551" w14:textId="77777777" w:rsidR="000C583A" w:rsidRDefault="000C583A" w:rsidP="000C583A">
      <w:pPr>
        <w:pStyle w:val="ProductList-Body"/>
        <w:tabs>
          <w:tab w:val="clear" w:pos="158"/>
          <w:tab w:val="left" w:pos="180"/>
        </w:tabs>
      </w:pPr>
      <w:r>
        <w:t>Non è disponibile alcun Contratto di Servizi per Advanced Threat Protection.</w:t>
      </w:r>
    </w:p>
    <w:p w14:paraId="4B754C73" w14:textId="77777777" w:rsidR="00E93FD0" w:rsidRPr="00690C65" w:rsidRDefault="00783A5E"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690C65" w:rsidRDefault="00862C50" w:rsidP="00D73EC5">
      <w:pPr>
        <w:pStyle w:val="ProductList-Offering2Heading"/>
        <w:outlineLvl w:val="2"/>
      </w:pPr>
      <w:r>
        <w:tab/>
      </w:r>
      <w:bookmarkStart w:id="80" w:name="_Toc425152857"/>
      <w:r>
        <w:t>Applicazioni Office 365</w:t>
      </w:r>
      <w:bookmarkEnd w:id="8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per Office 365</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33E1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Contratto di Servizio</w:t>
      </w:r>
    </w:p>
    <w:p w14:paraId="6E6DDB39" w14:textId="04A64507" w:rsidR="00123E7D" w:rsidRPr="00690C65" w:rsidRDefault="00123E7D" w:rsidP="00123E7D">
      <w:pPr>
        <w:pStyle w:val="ProductList-Body"/>
      </w:pPr>
      <w:r>
        <w:t>Non è disponibile alcun Contratto di Servizio per Project Pro per Office 365 e Visio Pro per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Installazione e Diritti sull’Utilizzo</w:t>
      </w:r>
    </w:p>
    <w:p w14:paraId="26D35AA3" w14:textId="77777777" w:rsidR="007A78D1" w:rsidRPr="00690C65" w:rsidRDefault="007A78D1" w:rsidP="00123E7D">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14:paraId="1548E4FA" w14:textId="77777777" w:rsidR="007A78D1" w:rsidRPr="00690C65" w:rsidRDefault="007A78D1" w:rsidP="00123E7D">
      <w:pPr>
        <w:pStyle w:val="ProductList-Body"/>
        <w:numPr>
          <w:ilvl w:val="0"/>
          <w:numId w:val="17"/>
        </w:numPr>
        <w:ind w:left="450" w:hanging="270"/>
      </w:pPr>
      <w:r>
        <w:t>potranno attivare il software fornito con la SL per un utilizzo da remoto o in locale su un massimo di cinque OSE simultaneamente;</w:t>
      </w:r>
    </w:p>
    <w:p w14:paraId="2885026B" w14:textId="0A71D692" w:rsidR="007A78D1" w:rsidRPr="00690C65" w:rsidRDefault="007A78D1" w:rsidP="00123E7D">
      <w:pPr>
        <w:pStyle w:val="ProductList-Body"/>
        <w:numPr>
          <w:ilvl w:val="0"/>
          <w:numId w:val="17"/>
        </w:numPr>
        <w:spacing w:before="40"/>
        <w:ind w:left="450" w:hanging="274"/>
      </w:pPr>
      <w:r>
        <w:t>potranno anche installare il software, con attivazione del computer condivisa, su un server di rete o i Servizi della Piattaforma Microsoft Azure, nonché utilizzarlo per creare, modificare o salvare i documenti. 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11BA942C" w14:textId="77777777" w:rsidR="007A78D1" w:rsidRPr="00690C65" w:rsidRDefault="007A78D1" w:rsidP="00123E7D">
      <w:pPr>
        <w:pStyle w:val="ProductList-Body"/>
        <w:numPr>
          <w:ilvl w:val="0"/>
          <w:numId w:val="17"/>
        </w:numPr>
        <w:spacing w:before="40"/>
        <w:ind w:left="450" w:hanging="274"/>
      </w:pPr>
      <w:r>
        <w:t>dovranno connettere a Internet ciascun dispositivo su cui l’utente ha installato il software almeno una volta ogni 30 giorni o la sua funzionalità potrebbe risentirne.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I seguenti termini si applicano unicamente a Office 365 Business e Office 365 ProPlus</w:t>
      </w:r>
    </w:p>
    <w:p w14:paraId="792EF34A" w14:textId="77777777" w:rsidR="009427A1" w:rsidRPr="00690C65" w:rsidRDefault="009427A1" w:rsidP="009427A1">
      <w:pPr>
        <w:pStyle w:val="ProductList-Body"/>
        <w:ind w:left="180"/>
      </w:pPr>
      <w:r>
        <w:rPr>
          <w:b/>
          <w:color w:val="0072C6"/>
        </w:rPr>
        <w:t>Dispositivi smartphone e tablet</w:t>
      </w:r>
    </w:p>
    <w:p w14:paraId="1938521A" w14:textId="77777777" w:rsidR="009427A1" w:rsidRPr="00690C65" w:rsidRDefault="009427A1" w:rsidP="009427A1">
      <w:pPr>
        <w:pStyle w:val="ProductList-Body"/>
        <w:ind w:left="180"/>
      </w:pPr>
      <w:r>
        <w:t>Ogni utente cui la Società cede una SL per Utente potrà anche attivare il software Microsoft Office Mobile per creare, modificare o salvare documenti su massimo cinque smartphone e cinque tablet.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 xml:space="preserve">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w:t>
      </w:r>
      <w:r>
        <w:lastRenderedPageBreak/>
        <w:t>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5C95C7A0" w14:textId="77777777" w:rsidR="00E9419F" w:rsidRPr="00E9419F" w:rsidRDefault="00E9419F" w:rsidP="00E9419F">
      <w:pPr>
        <w:pStyle w:val="ProductList-Body"/>
        <w:ind w:left="180"/>
        <w:rPr>
          <w:b/>
          <w:color w:val="0072C6"/>
        </w:rPr>
      </w:pPr>
      <w:r w:rsidRPr="00E9419F">
        <w:rPr>
          <w:b/>
          <w:color w:val="0072C6"/>
        </w:rPr>
        <w:t>Office Web Apps Server 2013</w:t>
      </w:r>
    </w:p>
    <w:p w14:paraId="79183271" w14:textId="77777777" w:rsidR="00E9419F" w:rsidRDefault="00E9419F" w:rsidP="00E9419F">
      <w:pPr>
        <w:pStyle w:val="ProductList-Body"/>
        <w:ind w:left="180"/>
      </w:pPr>
      <w:r>
        <w:t>Per quanto riguarda ciascuna sottoscrizione di Office 365 ProPlus, la Società potrà installare un numero qualsiasi di copie di Office Web Apps Server 2013 su qualsiasi Server per utilizzarle. Ciascun utente Office 365 ProPlus potrà utilizzare il software di Office Web Apps Server 2013.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783A5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242C64D" w14:textId="2297DE1B" w:rsidR="00976EB6" w:rsidRPr="00690C65" w:rsidRDefault="00976EB6" w:rsidP="00D73EC5">
      <w:pPr>
        <w:pStyle w:val="ProductList-Offering2Heading"/>
        <w:outlineLvl w:val="2"/>
      </w:pPr>
      <w:r>
        <w:tab/>
      </w:r>
      <w:bookmarkStart w:id="81" w:name="_Toc425152858"/>
      <w:r>
        <w:t>Office Online</w:t>
      </w:r>
      <w:bookmarkEnd w:id="81"/>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783A5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690C65" w:rsidRDefault="005B7124" w:rsidP="00D73EC5">
      <w:pPr>
        <w:pStyle w:val="ProductList-Offering2Heading"/>
        <w:outlineLvl w:val="2"/>
      </w:pPr>
      <w:r>
        <w:tab/>
      </w:r>
      <w:bookmarkStart w:id="82" w:name="_Toc425152859"/>
      <w:r>
        <w:t>OneDrive for Business</w:t>
      </w:r>
      <w:bookmarkEnd w:id="82"/>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783A5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6E6712D" w14:textId="6BEE570B" w:rsidR="005B7124" w:rsidRPr="00690C65" w:rsidRDefault="005B7124" w:rsidP="00D73EC5">
      <w:pPr>
        <w:pStyle w:val="ProductList-Offering2Heading"/>
        <w:outlineLvl w:val="2"/>
      </w:pPr>
      <w:r>
        <w:tab/>
      </w:r>
      <w:bookmarkStart w:id="83" w:name="_Toc425152860"/>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83A5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690C65" w:rsidRDefault="005B7124" w:rsidP="00D73EC5">
      <w:pPr>
        <w:pStyle w:val="ProductList-Offering2Heading"/>
        <w:outlineLvl w:val="2"/>
      </w:pPr>
      <w:r>
        <w:tab/>
      </w:r>
      <w:bookmarkStart w:id="84" w:name="_Toc425152861"/>
      <w:r>
        <w:t>SharePoint Online</w:t>
      </w:r>
      <w:bookmarkEnd w:id="8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per Microsoft SharePoint e SAP</w:t>
      </w:r>
    </w:p>
    <w:p w14:paraId="02DAF663" w14:textId="77777777" w:rsidR="005B7124" w:rsidRPr="00690C65" w:rsidRDefault="005B7124" w:rsidP="00866323">
      <w:pPr>
        <w:pStyle w:val="ProductList-Body"/>
      </w:pPr>
      <w:r>
        <w:rPr>
          <w:rFonts w:asciiTheme="majorHAnsi" w:hAnsiTheme="majorHAnsi"/>
          <w:sz w:val="16"/>
          <w:szCs w:val="16"/>
        </w:rPr>
        <w:t>Chiosco SharePoint</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735C6"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783A5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027171D" w14:textId="77777777" w:rsidR="00CB6005" w:rsidRPr="00690C65" w:rsidRDefault="00CB6005" w:rsidP="00CB6005">
      <w:pPr>
        <w:pStyle w:val="ProductList-Offering2Heading"/>
        <w:outlineLvl w:val="2"/>
      </w:pPr>
      <w:r>
        <w:tab/>
      </w:r>
      <w:bookmarkStart w:id="85" w:name="_Toc425152862"/>
      <w:r>
        <w:t>Skype for Business Online</w:t>
      </w:r>
      <w:bookmarkEnd w:id="85"/>
    </w:p>
    <w:p w14:paraId="06AE8F07" w14:textId="77777777" w:rsidR="00CB6005" w:rsidRPr="00690C65" w:rsidRDefault="00CB6005" w:rsidP="00CB6005">
      <w:pPr>
        <w:pStyle w:val="ProductList-Body"/>
      </w:pPr>
      <w:r>
        <w:rPr>
          <w:rFonts w:asciiTheme="majorHAnsi" w:hAnsiTheme="majorHAnsi"/>
          <w:sz w:val="16"/>
          <w:szCs w:val="16"/>
        </w:rPr>
        <w:t>Skype for Business Online Piano 1</w:t>
      </w:r>
    </w:p>
    <w:p w14:paraId="71B1AAB3" w14:textId="77777777" w:rsidR="00CB6005" w:rsidRPr="00690C65" w:rsidRDefault="00CB6005" w:rsidP="00CB6005">
      <w:pPr>
        <w:pStyle w:val="ProductList-Body"/>
      </w:pPr>
      <w:r>
        <w:rPr>
          <w:rFonts w:asciiTheme="majorHAnsi" w:hAnsiTheme="majorHAnsi"/>
          <w:sz w:val="16"/>
          <w:szCs w:val="16"/>
        </w:rPr>
        <w:t>Skype for Business Online Piano 2</w:t>
      </w:r>
    </w:p>
    <w:p w14:paraId="47EE86D8" w14:textId="77777777" w:rsidR="00CB6005" w:rsidRPr="00C735C6"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Comunicazioni</w:t>
      </w:r>
    </w:p>
    <w:p w14:paraId="3D8CBC10" w14:textId="77777777" w:rsidR="00CB6005" w:rsidRPr="00690C65" w:rsidRDefault="00CB6005" w:rsidP="00CB6005">
      <w:pPr>
        <w:pStyle w:val="ProductList-Body"/>
      </w:pPr>
      <w:r>
        <w:t>Si applicano le Comunicazioni relative alla Registrazione e agli Standard H.264/MPEG-4 AVC e/o VC-1 presenti nell’</w:t>
      </w:r>
      <w:hyperlink w:anchor="Attachment1" w:history="1">
        <w:r>
          <w:rPr>
            <w:rStyle w:val="Hyperlink"/>
          </w:rPr>
          <w:t>Allegato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Funzionalità Core per i Servizi Office 365</w:t>
      </w:r>
    </w:p>
    <w:p w14:paraId="4DDC19F5" w14:textId="77777777" w:rsidR="00CB6005" w:rsidRPr="00690C65" w:rsidRDefault="00CB6005" w:rsidP="00CB6005">
      <w:pPr>
        <w:pStyle w:val="ProductList-Body"/>
      </w:pPr>
      <w:r>
        <w:t xml:space="preserve">Skype for Business Online o il relativo servizio successivo avrà le seguenti </w:t>
      </w:r>
      <w:hyperlink w:anchor="CoreFeaturesforOffice365Services" w:history="1">
        <w:r>
          <w:rPr>
            <w:rStyle w:val="Hyperlink"/>
          </w:rPr>
          <w:t>Funzionalità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Messaggistica istantanea</w:t>
      </w:r>
    </w:p>
    <w:p w14:paraId="04E6BA46" w14:textId="77777777" w:rsidR="00CB6005" w:rsidRPr="00690C65" w:rsidRDefault="00CB6005" w:rsidP="00CB6005">
      <w:pPr>
        <w:pStyle w:val="ProductList-Body"/>
        <w:tabs>
          <w:tab w:val="clear" w:pos="158"/>
          <w:tab w:val="left" w:pos="360"/>
        </w:tabs>
        <w:ind w:left="180"/>
      </w:pPr>
      <w:r>
        <w:t>Un utente finale potrà trasferire un SMS a un altro utente finale in tempo reale su una rete IP (Internet Protocol).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783A5E"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2EF9505" w14:textId="054F6DDD" w:rsidR="008E1EAF" w:rsidRPr="00690C65" w:rsidRDefault="004B3528" w:rsidP="00233C87">
      <w:pPr>
        <w:pStyle w:val="ProductList-OfferingGroupHeading"/>
        <w:outlineLvl w:val="1"/>
      </w:pPr>
      <w:bookmarkStart w:id="86" w:name="_Toc425152863"/>
      <w:r>
        <w:t>Altri Servizi Online</w:t>
      </w:r>
      <w:bookmarkEnd w:id="86"/>
    </w:p>
    <w:p w14:paraId="15FE5732" w14:textId="3F9E7EAA" w:rsidR="008E1EAF" w:rsidRPr="00690C65" w:rsidRDefault="004B3528" w:rsidP="00233C87">
      <w:pPr>
        <w:pStyle w:val="ProductList-Offering2Heading"/>
        <w:outlineLvl w:val="2"/>
      </w:pPr>
      <w:r>
        <w:tab/>
      </w:r>
      <w:bookmarkStart w:id="87" w:name="_Toc425152864"/>
      <w:r>
        <w:t>Bing Maps Enterprise Platform e Bing Maps Mobile Asset Management Platform</w:t>
      </w:r>
      <w:bookmarkEnd w:id="87"/>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77777777" w:rsidR="00917344" w:rsidRPr="00690C65" w:rsidRDefault="00917344" w:rsidP="0088164F">
      <w:pPr>
        <w:pStyle w:val="ProductList-Body"/>
        <w:numPr>
          <w:ilvl w:val="0"/>
          <w:numId w:val="20"/>
        </w:numPr>
        <w:spacing w:before="40"/>
        <w:ind w:left="461" w:hanging="274"/>
      </w:pPr>
      <w:r>
        <w:t>un componente aggiuntivo per Bing Maps Unlimited,</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A7550">
      <w:pPr>
        <w:pStyle w:val="ProductList-Body"/>
        <w:keepNext/>
      </w:pPr>
      <w:r>
        <w:rPr>
          <w:b/>
          <w:color w:val="00188F"/>
        </w:rPr>
        <w:lastRenderedPageBreak/>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39" w:history="1">
        <w:r>
          <w:rPr>
            <w:rStyle w:val="Hyperlink"/>
          </w:rPr>
          <w:t>http://go.microsoft.com/fwlink/p/?LinkID=66121</w:t>
        </w:r>
      </w:hyperlink>
      <w:r>
        <w:t xml:space="preserve"> e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1"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783A5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4BE2FC" w14:textId="6F918930" w:rsidR="008E1EAF" w:rsidRPr="00690C65" w:rsidRDefault="00917344" w:rsidP="00233C87">
      <w:pPr>
        <w:pStyle w:val="ProductList-Offering2Heading"/>
        <w:outlineLvl w:val="2"/>
      </w:pPr>
      <w:r>
        <w:tab/>
      </w:r>
      <w:bookmarkStart w:id="88" w:name="_Toc425152865"/>
      <w:r>
        <w:t>Microsoft Learning E-Reference Library</w:t>
      </w:r>
      <w:bookmarkEnd w:id="88"/>
    </w:p>
    <w:p w14:paraId="52B5E39A" w14:textId="6497DC6A" w:rsidR="008E1EAF" w:rsidRPr="00690C65"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186404B2" w14:textId="6E277EA4" w:rsidR="00917344" w:rsidRPr="00690C65" w:rsidRDefault="00783A5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6E95B1F" w14:textId="09CFE6AC" w:rsidR="008E1EAF" w:rsidRPr="00690C65" w:rsidRDefault="00917344" w:rsidP="00233C87">
      <w:pPr>
        <w:pStyle w:val="ProductList-Offering2Heading"/>
        <w:outlineLvl w:val="2"/>
      </w:pPr>
      <w:r>
        <w:tab/>
      </w:r>
      <w:bookmarkStart w:id="89" w:name="_Toc425152866"/>
      <w:r>
        <w:t>Microsoft Learning IT Academy</w:t>
      </w:r>
      <w:bookmarkEnd w:id="89"/>
    </w:p>
    <w:p w14:paraId="246D13D7" w14:textId="77777777" w:rsidR="00917344" w:rsidRPr="00690C65" w:rsidRDefault="00917344" w:rsidP="00917344">
      <w:pPr>
        <w:pStyle w:val="ProductList-Body"/>
      </w:pPr>
      <w:r>
        <w:rPr>
          <w:b/>
          <w:color w:val="00188F"/>
        </w:rPr>
        <w:t>SL per i Servizi</w:t>
      </w:r>
    </w:p>
    <w:p w14:paraId="2B441D8A" w14:textId="78207564" w:rsidR="00917344" w:rsidRPr="00690C65" w:rsidRDefault="00917344" w:rsidP="00917344">
      <w:pPr>
        <w:pStyle w:val="ProductList-Body"/>
      </w:pPr>
      <w:r>
        <w:t>Una SL Servizi è necessaria per ogni sede che accede al servizio o al vantaggio Microsoft Learning IT Academy o lo utilizza. Per sede si intende il luogo fisico in cui il personale si trova sotto la gestione dello stesso amministratore, ad esempio un principale, all’interno di un edificio singolo o di un gruppo di edifici ubicati nel medesimo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Linee Guida del Programma IT Academy</w:t>
      </w:r>
    </w:p>
    <w:p w14:paraId="6F2DF207" w14:textId="14F06370" w:rsidR="00917344" w:rsidRPr="00690C65" w:rsidRDefault="00917344" w:rsidP="00917344">
      <w:pPr>
        <w:pStyle w:val="ProductList-Body"/>
      </w:pPr>
      <w:r>
        <w:t xml:space="preserve">Le linee guida del programma IT Academy disponibili alla pagina </w:t>
      </w:r>
      <w:hyperlink r:id="rId42" w:history="1">
        <w:r>
          <w:rPr>
            <w:rStyle w:val="Hyperlink"/>
          </w:rPr>
          <w:t>http://www.microsoft.com/itacademy</w:t>
        </w:r>
      </w:hyperlink>
      <w:r>
        <w:t>, si applicano all’utilizzo da parte della Società di Microsoft Learning IT Academy e dei relativi vantaggi.</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Vantaggi del programma forniti da terzi</w:t>
      </w:r>
    </w:p>
    <w:p w14:paraId="6159755F" w14:textId="7FE39CCA" w:rsidR="008E1EAF" w:rsidRPr="00690C65" w:rsidRDefault="00917344" w:rsidP="00917344">
      <w:pPr>
        <w:pStyle w:val="ProductList-Body"/>
      </w:pPr>
      <w:r>
        <w:t>I vantaggi del programma potranno essere utilizzati solo dal personale docente e non docente dell’istituto e dagli studenti attualmente iscritti all’istituto in possesso delle licenze.</w:t>
      </w:r>
    </w:p>
    <w:p w14:paraId="7BE13356" w14:textId="2FDC7FBC" w:rsidR="00917344" w:rsidRPr="00690C65" w:rsidRDefault="00783A5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EEA3C10" w14:textId="77777777" w:rsidR="00581CDB" w:rsidRPr="00690C65" w:rsidRDefault="00581CDB" w:rsidP="00581CDB">
      <w:pPr>
        <w:pStyle w:val="ProductList-Offering2Heading"/>
        <w:outlineLvl w:val="2"/>
      </w:pPr>
      <w:r>
        <w:tab/>
      </w:r>
      <w:bookmarkStart w:id="90" w:name="_Toc425152867"/>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783A5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F8B7CC" w14:textId="37B19936" w:rsidR="008E1EAF" w:rsidRPr="00690C65" w:rsidRDefault="00D67A4B" w:rsidP="000C583A">
      <w:pPr>
        <w:pStyle w:val="ProductList-Offering2Heading"/>
        <w:outlineLvl w:val="2"/>
      </w:pPr>
      <w:r>
        <w:tab/>
      </w:r>
      <w:bookmarkStart w:id="91" w:name="_Toc425152868"/>
      <w:r>
        <w:t xml:space="preserve">Power BI </w:t>
      </w:r>
      <w:r w:rsidR="000C583A">
        <w:t>Pro</w:t>
      </w:r>
      <w:bookmarkEnd w:id="91"/>
    </w:p>
    <w:p w14:paraId="6022E90C" w14:textId="77777777" w:rsidR="00D12FE5" w:rsidRPr="00690C65" w:rsidRDefault="00D12FE5" w:rsidP="00D12FE5">
      <w:pPr>
        <w:pStyle w:val="ProductList-Body"/>
        <w:tabs>
          <w:tab w:val="clear" w:pos="158"/>
          <w:tab w:val="left" w:pos="360"/>
        </w:tabs>
      </w:pPr>
      <w:r>
        <w:rPr>
          <w:b/>
          <w:color w:val="00188F"/>
        </w:rPr>
        <w:t>Comunicazioni</w:t>
      </w:r>
    </w:p>
    <w:p w14:paraId="36534C40" w14:textId="77777777" w:rsidR="00D12FE5" w:rsidRPr="00690C65" w:rsidRDefault="00D12FE5" w:rsidP="00D12FE5">
      <w:pPr>
        <w:pStyle w:val="ProductList-Body"/>
      </w:pPr>
      <w:r>
        <w:t>Si applicano le Comunicazioni relative a Bing Maps presenti nell’</w:t>
      </w:r>
      <w:hyperlink w:anchor="Attachment1" w:history="1">
        <w:r>
          <w:rPr>
            <w:rStyle w:val="Hyperlink"/>
          </w:rPr>
          <w:t>Allegato 1</w:t>
        </w:r>
      </w:hyperlink>
      <w:r>
        <w:t>.</w:t>
      </w:r>
    </w:p>
    <w:p w14:paraId="5A793BD3" w14:textId="2EE83394" w:rsidR="00D67A4B" w:rsidRPr="00690C65" w:rsidRDefault="00783A5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D83CBA9" w14:textId="23710CEF" w:rsidR="003D22CB" w:rsidRPr="00690C65" w:rsidRDefault="00D67A4B" w:rsidP="00233C87">
      <w:pPr>
        <w:pStyle w:val="ProductList-Offering2Heading"/>
        <w:outlineLvl w:val="2"/>
      </w:pPr>
      <w:r>
        <w:lastRenderedPageBreak/>
        <w:tab/>
      </w:r>
      <w:bookmarkStart w:id="92" w:name="_Toc425152869"/>
      <w:r>
        <w:t>System Center Endpoint Protection</w:t>
      </w:r>
      <w:bookmarkEnd w:id="92"/>
    </w:p>
    <w:p w14:paraId="208FA420" w14:textId="77777777" w:rsidR="00D67A4B" w:rsidRPr="00690C65" w:rsidRDefault="00D67A4B" w:rsidP="00D67A4B">
      <w:pPr>
        <w:pStyle w:val="ProductList-Body"/>
      </w:pPr>
      <w:r>
        <w:rPr>
          <w:b/>
          <w:color w:val="00188F"/>
        </w:rPr>
        <w:t>SL per dispositivo</w:t>
      </w:r>
    </w:p>
    <w:p w14:paraId="40B41340" w14:textId="4198302C" w:rsidR="00D67A4B" w:rsidRPr="00690C65" w:rsidRDefault="00D67A4B" w:rsidP="00D67A4B">
      <w:pPr>
        <w:pStyle w:val="ProductList-Body"/>
      </w:pPr>
      <w:r>
        <w:t>Una SL è necessaria per ogni dispositivo che accede a System Center Endpoint Protection o al software correlato, ad esclusione dei Server, che necessitano di Licenze di Gestione Server.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SL di gestione server</w:t>
      </w:r>
    </w:p>
    <w:p w14:paraId="57534787" w14:textId="5065AC1A" w:rsidR="00D67A4B" w:rsidRPr="00690C65" w:rsidRDefault="00D67A4B" w:rsidP="00D67A4B">
      <w:pPr>
        <w:pStyle w:val="ProductList-Body"/>
      </w:pPr>
      <w:r>
        <w:t xml:space="preserve">Oltre ai requisiti per la SL per Utente, le Licenze di Gestione Server sono necessarie per ogni Server nel numero specificato nelle condizioni di licenza per System Center 2012 R2 Datacenter e Standard nella sezione Server di Gestione dei Diritti di Utilizzo del Prodotto. I Diritti di Utilizzo del Prodotto sono disponibili sul sito </w:t>
      </w:r>
      <w:hyperlink r:id="rId43" w:history="1">
        <w:r>
          <w:rPr>
            <w:rStyle w:val="Hyperlink"/>
          </w:rPr>
          <w:t>http://go.microsoft.com/?linkid=9839206</w:t>
        </w:r>
      </w:hyperlink>
      <w:r>
        <w:t>. Ai fini della presente informativa gli OSE su cui sono in esecuzione sistemi operativi server che accedono a System Center Endpoint Protection o al software correlato sono OSE gestiti. Per le finalità del presente paragrafo, “Server” indica i dispositivi sui quali sono in esecuzione i sistemi operativi server della Società.</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Sostituzione dei motori di analisi</w:t>
      </w:r>
    </w:p>
    <w:p w14:paraId="30EBF89C" w14:textId="5218EAE9" w:rsidR="00D67A4B" w:rsidRPr="00690C65" w:rsidRDefault="00D67A4B" w:rsidP="00D67A4B">
      <w:pPr>
        <w:pStyle w:val="ProductList-Body"/>
      </w:pPr>
      <w:r>
        <w:t>Microsoft potrà fornire software e file di pari funzionalità e prestazioni per sostituire i seguenti software e file del Servizio Online:</w:t>
      </w:r>
    </w:p>
    <w:p w14:paraId="67AD4818" w14:textId="77777777" w:rsidR="00D67A4B" w:rsidRPr="00690C65" w:rsidRDefault="00D67A4B" w:rsidP="00D67A4B">
      <w:pPr>
        <w:pStyle w:val="ProductList-Body"/>
        <w:numPr>
          <w:ilvl w:val="0"/>
          <w:numId w:val="21"/>
        </w:numPr>
        <w:ind w:left="450" w:hanging="270"/>
      </w:pPr>
      <w:r>
        <w:t>software antivirus e antispam e</w:t>
      </w:r>
    </w:p>
    <w:p w14:paraId="3428E125" w14:textId="7DB3AF3C" w:rsidR="003D22CB" w:rsidRPr="00690C65" w:rsidRDefault="00D67A4B" w:rsidP="0088164F">
      <w:pPr>
        <w:pStyle w:val="ProductList-Body"/>
        <w:numPr>
          <w:ilvl w:val="0"/>
          <w:numId w:val="21"/>
        </w:numPr>
        <w:spacing w:before="40"/>
        <w:ind w:left="461" w:hanging="274"/>
      </w:pPr>
      <w:r>
        <w:t>file delle firme e file di dati per il filtro di contenuto.</w:t>
      </w:r>
    </w:p>
    <w:p w14:paraId="2166D208" w14:textId="75E7C41F" w:rsidR="00D67A4B" w:rsidRPr="00690C65" w:rsidRDefault="00783A5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690C65" w:rsidRDefault="00D67A4B" w:rsidP="00233C87">
      <w:pPr>
        <w:pStyle w:val="ProductList-Offering2Heading"/>
        <w:outlineLvl w:val="2"/>
      </w:pPr>
      <w:r>
        <w:tab/>
      </w:r>
      <w:bookmarkStart w:id="93" w:name="_Toc425152870"/>
      <w:r>
        <w:t>API di Translator</w:t>
      </w:r>
      <w:bookmarkEnd w:id="93"/>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4" w:history="1">
        <w:r>
          <w:rPr>
            <w:rStyle w:val="Hyperlink"/>
          </w:rPr>
          <w:t>http://aka.ms/translatortou</w:t>
        </w:r>
      </w:hyperlink>
      <w:r>
        <w:t xml:space="preserve"> e l’Informativa sulla Privacy di Translator disponibile all’indirizzo </w:t>
      </w:r>
      <w:hyperlink r:id="rId45" w:history="1">
        <w:r>
          <w:rPr>
            <w:rStyle w:val="Hyperlink"/>
          </w:rPr>
          <w:t>http://aka.ms/translatorprivacy</w:t>
        </w:r>
      </w:hyperlink>
      <w:r>
        <w:t>.</w:t>
      </w:r>
    </w:p>
    <w:p w14:paraId="472476E8" w14:textId="75F2672B" w:rsidR="00D67A4B" w:rsidRPr="00690C65" w:rsidRDefault="00783A5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A97184F" w14:textId="194DAA50" w:rsidR="000E6ED8" w:rsidRPr="00690C65" w:rsidRDefault="00414009" w:rsidP="00233C87">
      <w:pPr>
        <w:pStyle w:val="ProductList-Offering2Heading"/>
        <w:outlineLvl w:val="2"/>
      </w:pPr>
      <w:r>
        <w:tab/>
      </w:r>
      <w:bookmarkStart w:id="94" w:name="_Toc425152871"/>
      <w:r>
        <w:t>Yammer Enterprise</w:t>
      </w:r>
      <w:bookmarkEnd w:id="94"/>
    </w:p>
    <w:p w14:paraId="669D9CAE" w14:textId="77777777"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783A5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5152872"/>
      <w:r>
        <w:lastRenderedPageBreak/>
        <w:t>Allegato 1 – Comunicazioni</w:t>
      </w:r>
      <w:bookmarkEnd w:id="95"/>
      <w:bookmarkEnd w:id="96"/>
    </w:p>
    <w:p w14:paraId="2F4609B8" w14:textId="0A35F4A9" w:rsidR="004D27A6" w:rsidRPr="00690C65" w:rsidRDefault="00D67A4B" w:rsidP="00233C87">
      <w:pPr>
        <w:pStyle w:val="ProductList-Offering1Heading"/>
        <w:outlineLvl w:val="1"/>
      </w:pPr>
      <w:bookmarkStart w:id="97" w:name="_Toc425152873"/>
      <w:r>
        <w:t>Bing Maps</w:t>
      </w:r>
      <w:bookmarkEnd w:id="97"/>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6" w:history="1">
        <w:r>
          <w:rPr>
            <w:rStyle w:val="Hyperlink"/>
          </w:rPr>
          <w:t>go.microsoft.com/?linkid=9710837</w:t>
        </w:r>
      </w:hyperlink>
      <w:r>
        <w:t xml:space="preserve"> e dall’Informativa sulla Privacy di Bing Maps che si trova alla pagina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5152874"/>
      <w:r>
        <w:t>Supporto Tecnico</w:t>
      </w:r>
      <w:bookmarkEnd w:id="98"/>
    </w:p>
    <w:p w14:paraId="74BA5B87" w14:textId="77F519AE" w:rsidR="00A27D70" w:rsidRPr="00690C65" w:rsidRDefault="00A27D70" w:rsidP="00A27D70">
      <w:pPr>
        <w:pStyle w:val="ProductList-Body"/>
      </w:pPr>
      <w:r>
        <w:t>Qualora il contratto multilicenza della Società incorpori un Accordo Quadro Business che risale a prima del 1° settembre 2007 (e la Società non abbia sottoscritto alcun altro contratto di Servizi Professionali Microsoft di livello quadro) ovvero qualora la Società abbia ottenuto in licenza soltanto i Servizi Online ai sensi del Contratto di Abbonamento Online Microsoft o di un altro contratto Microsoft, il Supporto Tecnico verrà fornito in conformità a tali condizioni supplementari.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Definizioni</w:t>
      </w:r>
    </w:p>
    <w:p w14:paraId="2C565124" w14:textId="1897B3EC" w:rsidR="00A27D70" w:rsidRPr="00690C65" w:rsidRDefault="00A27D70" w:rsidP="00BC4E64">
      <w:pPr>
        <w:pStyle w:val="ProductList-Body"/>
        <w:spacing w:after="120"/>
      </w:pPr>
      <w:r>
        <w:t>I termini utilizzati nella presente Comunicazione riguardante il Supporto Tecnico, ma non definiti, avranno il significato assegnato loro nel contratto multilicenza della Società.</w:t>
      </w:r>
    </w:p>
    <w:p w14:paraId="067398BD" w14:textId="5483682B" w:rsidR="00A27D70" w:rsidRPr="00690C65" w:rsidRDefault="00A27D70" w:rsidP="00BC4E64">
      <w:pPr>
        <w:pStyle w:val="ProductList-Body"/>
        <w:spacing w:after="120"/>
      </w:pPr>
      <w:r>
        <w:t xml:space="preserve">“Supporto Tecnico” indica tutto il supporto o tutti i consigli forniti alla Società ai sensi del contratto multilicenza sottoscritto. </w:t>
      </w:r>
    </w:p>
    <w:p w14:paraId="1BB74927" w14:textId="16BE8372" w:rsidR="00A27D70" w:rsidRPr="00690C65" w:rsidRDefault="00A27D70" w:rsidP="00A27D70">
      <w:pPr>
        <w:pStyle w:val="ProductList-Body"/>
      </w:pPr>
      <w:r>
        <w:t>“Fix” indica i fix, le modifiche o i miglioramenti apportati ai Prodotti, o i loro derivati, che Microsoft rilascia a livello generale, ad esempio i Service Pack, o che rende disponibili alla Società durante la fornitura di Supporto Tecnico per risolvere un problema specifico.</w:t>
      </w:r>
    </w:p>
    <w:p w14:paraId="74319269" w14:textId="77777777" w:rsidR="00A27D70" w:rsidRPr="00690C65" w:rsidRDefault="00A27D70" w:rsidP="00A27D70">
      <w:pPr>
        <w:pStyle w:val="ProductList-Body"/>
      </w:pPr>
    </w:p>
    <w:p w14:paraId="4914D565" w14:textId="77777777" w:rsidR="00E9419F" w:rsidRPr="00A27D70" w:rsidRDefault="00E9419F" w:rsidP="00E9419F">
      <w:pPr>
        <w:pStyle w:val="ProductList-Body"/>
        <w:outlineLvl w:val="2"/>
        <w:rPr>
          <w:b/>
          <w:color w:val="00188F"/>
        </w:rPr>
      </w:pPr>
      <w:r>
        <w:rPr>
          <w:b/>
          <w:color w:val="00188F"/>
        </w:rPr>
        <w:t>Fix</w:t>
      </w:r>
    </w:p>
    <w:p w14:paraId="3F4B6DB7" w14:textId="77777777" w:rsidR="00E9419F" w:rsidRDefault="00E9419F" w:rsidP="00E9419F">
      <w:pPr>
        <w:pStyle w:val="ProductList-Body"/>
      </w:pPr>
      <w:r>
        <w:t>Qualora Microsoft renda disponibili Fix alla Società durante la fornitura del Supporto Tecnico, tali Fix sono concessi in licenza in conformità alle condizioni di licenza applicabili al Prodotto cui si riferiscono, a meno che non includano condizioni specifiche, nel qual caso si applicheranno tali condizioni. Qualora i Fix siano rilasciati per i Servizi Microsoft Azure, Microsoft Intune, Microsoft Dynamics CRM Online, Microsoft Dynamics Marketing, Microsoft Social Engagement o Office 365, si applicheranno le condizioni per l’utilizzo fornite da Microsoft con i Fix. Nel caso in cui non siano fornite condizioni per l’utilizzo, la Società avrà una licenza non esclusiva, temporanea e gratuita per utilizzare e riprodurre i Fix esclusivamente per uso interno. La Società non potrà modificare, cambiare il nome del file né combinare i Fix con altro codice per computer che non sia di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Lavoro Preesistente</w:t>
      </w:r>
    </w:p>
    <w:p w14:paraId="3F1FFB48" w14:textId="6114154C" w:rsidR="00A27D70" w:rsidRPr="00690C65" w:rsidRDefault="00A27D70" w:rsidP="00A27D70">
      <w:pPr>
        <w:pStyle w:val="ProductList-Body"/>
      </w:pPr>
      <w:r>
        <w:t>Tutti i diritti riguardanti il codice per computer o qualsiasi altro materiale scritto non basato su codice sviluppato o altrimenti ottenuto da o per le parti o le relative Consociate e che sia indipendente dal presente contratto multilicenza della Società (il “Lavoro Preesistente“) resteranno di esclusiva proprietà della parte che lo fornisce. Durante la fornitura del Supporto Tecnico ciascuna parte concederà all’altra, e se necessario agli appaltatori di Microsoft, una licenza temporanea e non esclusiva di utilizzare, riprodurre e modificare qualsiasi Lavoro Preesistente fornito all’altra parte, al solo fine di assolvere alle obbligazioni relative al Supporto Tecnico. 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 modulo consegnato alla Società, nell’ambito del Supporto Tecnico ed esclusivamente per l’attività interna della Società stessa. La licenza riguardante il Lavoro Preesistente di Microsoft è subordinata alla conformità della Società alle condizioni del contratto multilicenza. Qualora la sede della Società si trovi nella Repubblica Ceca, la Società dichiara che l’autore ha concesso le autorizzazioni necessarie per modificare il lavoro preesistente. La licenza perpetua relativa al Lavoro Preesistente di Microsoft che Microsoft rilascia alla Società alla conclusione dell’erogazione del Supporto Tecnico è subordinata al rispetto da parte della Società delle condizioni del contratto multilicenza o di eventuali altre attestazioni riguardanti il supporto tecnico ai sensi di tale contratto.</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w:t>
      </w:r>
    </w:p>
    <w:p w14:paraId="48F7D817" w14:textId="43C6CD5F" w:rsidR="00A27D70" w:rsidRPr="00690C65" w:rsidRDefault="00A27D70" w:rsidP="00A27D70">
      <w:pPr>
        <w:pStyle w:val="ProductList-Body"/>
      </w:pPr>
      <w:r>
        <w:t>Microsoft deterrà tutti i diritti relativi a qualsiasi materiale da essa sviluppato, diverso dal codice software, e fornito alla Società al fine di erogare il Supporto Tecnico (il “Materiale”), fatta eccezione per i casi in cui il suddetto Materiale costituisca il Lavoro Preesistente della Società. Microsoft concede alla Società una licenza non esclusiva, perpetua e gratuita di utilizzo, riproduzione e modifica del Materiale esclusivamente per le sue attività interne e senza alcuna obbligazione di contabilizzazione o pagamento di royalty.</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Codice Campione</w:t>
      </w:r>
    </w:p>
    <w:p w14:paraId="6FB65A5D" w14:textId="6A780208" w:rsidR="00A27D70" w:rsidRPr="00690C65" w:rsidRDefault="00A27D70" w:rsidP="00A27D70">
      <w:pPr>
        <w:pStyle w:val="ProductList-Body"/>
      </w:pPr>
      <w:r>
        <w:t xml:space="preserve">Microsoft concede alla Società un diritto non esclusivo, perpetuo e gratuito di utilizzare e modificare qualsiasi codice di software (il “Codice Campione”) fornito da Microsoft allo scopo di illustrare e di riprodurre e distribuire il formato in codice oggetto del Codice Campione, a condizione che la Società accetti di: (i) non utilizzare il nome, il logo o i marchi Microsoft per commercializzare un prodotto software della Società nel quale è </w:t>
      </w:r>
      <w:r>
        <w:lastRenderedPageBreak/>
        <w:t>incorporato il Codice Campione, (ii) includere informazioni valide sul copyright nel prodotto software della Società, nel quale è incorporato il Codice Campione, e (iii) indennizzare, manlevare e difendere Microsoft e i suoi fornitori da qualsiasi reclamo o azione giudiziaria, ivi incluse le spese legali che derivino o risultino dall’utilizzo o dalla distribuzione del Codice Campione.</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Diritti delle Consociate</w:t>
      </w:r>
    </w:p>
    <w:p w14:paraId="49249AA7" w14:textId="1D2CAFAB" w:rsidR="00A27D70" w:rsidRPr="00690C65" w:rsidRDefault="00A27D70" w:rsidP="00A27D70">
      <w:pPr>
        <w:pStyle w:val="ProductList-Body"/>
      </w:pPr>
      <w:r>
        <w:t>La Società potrà concedere in sublicenza alle proprie Consociate i diritti contenuti nel presente articolo; tuttavia le Consociate non potranno concedere in sublicenza tali diritti e le modalità di utilizzo da parte delle Consociate dovranno essere conformi alle condizioni di licenza previste nel contratto multilicenza della Società.</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Garanzia per il Supporto Tecnico</w:t>
      </w:r>
    </w:p>
    <w:p w14:paraId="58F354F4" w14:textId="7236F1AC" w:rsidR="00D67A4B" w:rsidRPr="00690C65" w:rsidRDefault="00A27D70" w:rsidP="00A27D70">
      <w:pPr>
        <w:pStyle w:val="ProductList-Body"/>
      </w:pPr>
      <w:r>
        <w:t>Microsoft garantisce che tutti i servizi di Supporto Tecnico verranno eseguiti con cura e competenza professionali.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5152875"/>
      <w:r>
        <w:t>Comunicazione relativa agli Standard Video H.264/AVC, VC-1, MPEG-4 e MPEG-2</w:t>
      </w:r>
      <w:bookmarkEnd w:id="99"/>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5152876"/>
      <w:r>
        <w:lastRenderedPageBreak/>
        <w:t>Allegato 2 - Suite di Licenze “Subscription”</w:t>
      </w:r>
      <w:bookmarkEnd w:id="100"/>
      <w:bookmarkEnd w:id="101"/>
    </w:p>
    <w:p w14:paraId="15149E3E" w14:textId="5EA43D9E" w:rsidR="007D0838" w:rsidRPr="00690C65" w:rsidRDefault="000F30F7" w:rsidP="00207B92">
      <w:pPr>
        <w:pStyle w:val="ProductList-Body"/>
        <w:jc w:val="both"/>
      </w:pPr>
      <w:r>
        <w:t xml:space="preserve">I Servizi Online potranno essere disponibili per l’acquisto come Suite di Servizi Online. Qualora nella seguente tabella una cella sia colorata di </w:t>
      </w:r>
      <w:r>
        <w:rPr>
          <w:color w:val="000000" w:themeColor="text1"/>
          <w:shd w:val="clear" w:color="auto" w:fill="4668C5"/>
        </w:rPr>
        <w:t>blu</w:t>
      </w:r>
      <w:r>
        <w:rPr>
          <w:color w:val="000000" w:themeColor="text1"/>
        </w:rPr>
        <w:t xml:space="preserve"> nella riga di uno dei Servizi Online, la</w:t>
      </w:r>
      <w:r>
        <w:t xml:space="preserve"> SL della Suite relativa alla colonna in cui si trova la cella soddisfa i requisiti SL per i Servizi Online della cella.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321"/>
        <w:gridCol w:w="236"/>
        <w:gridCol w:w="236"/>
        <w:gridCol w:w="270"/>
        <w:gridCol w:w="270"/>
        <w:gridCol w:w="270"/>
        <w:gridCol w:w="270"/>
        <w:gridCol w:w="270"/>
        <w:gridCol w:w="270"/>
        <w:gridCol w:w="270"/>
        <w:gridCol w:w="270"/>
        <w:gridCol w:w="270"/>
        <w:gridCol w:w="933"/>
        <w:gridCol w:w="918"/>
        <w:gridCol w:w="1008"/>
        <w:gridCol w:w="855"/>
        <w:gridCol w:w="963"/>
        <w:gridCol w:w="450"/>
        <w:gridCol w:w="450"/>
      </w:tblGrid>
      <w:tr w:rsidR="009A6ABA" w14:paraId="405973D6" w14:textId="77777777" w:rsidTr="00075014">
        <w:trPr>
          <w:cantSplit/>
          <w:trHeight w:val="501"/>
        </w:trPr>
        <w:tc>
          <w:tcPr>
            <w:tcW w:w="232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Servizio Online</w:t>
            </w:r>
          </w:p>
        </w:tc>
        <w:tc>
          <w:tcPr>
            <w:tcW w:w="101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55"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075014">
        <w:trPr>
          <w:cantSplit/>
          <w:trHeight w:val="288"/>
        </w:trPr>
        <w:tc>
          <w:tcPr>
            <w:tcW w:w="232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075014">
        <w:trPr>
          <w:trHeight w:val="288"/>
        </w:trPr>
        <w:tc>
          <w:tcPr>
            <w:tcW w:w="23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075014">
        <w:trPr>
          <w:trHeight w:val="288"/>
        </w:trPr>
        <w:tc>
          <w:tcPr>
            <w:tcW w:w="232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A96B73B"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430035CA"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C42E98">
              <w:rPr>
                <w:rFonts w:asciiTheme="majorHAnsi" w:hAnsiTheme="majorHAnsi"/>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075014">
        <w:trPr>
          <w:trHeight w:val="288"/>
        </w:trPr>
        <w:tc>
          <w:tcPr>
            <w:tcW w:w="232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Le Suite SL Add-on che hanno “senza ProPlus” nel titolo non includono i diritti per Office 365 ProPlus.</w:t>
      </w:r>
    </w:p>
    <w:p w14:paraId="3A7DEFE7" w14:textId="649D2BC4" w:rsidR="008D23E8" w:rsidRPr="00690C65" w:rsidRDefault="00007D8A" w:rsidP="00B92496">
      <w:pPr>
        <w:pStyle w:val="ProductList-Body"/>
      </w:pPr>
      <w:r>
        <w:rPr>
          <w:vertAlign w:val="superscript"/>
        </w:rPr>
        <w:t>2</w:t>
      </w:r>
      <w:r>
        <w:t xml:space="preserve"> Oltre ai Servizi Online precedentemente identificati, il componente Enterprise Cloud Suite soddisfa il requisito SL per Windows SA per Utente come descritto nella Lista dei Prodotti. La Lista dei Prodotti è disponibile sul sito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 Microsoft Dynamics CRM Online Enterprise EDU soddisfare gli stessi requisiti SL di Microsoft Dynamics CRM Online Professional e Microsoft Dynamics CRM Online Enterprise rispettivamente.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5152877"/>
      <w:r>
        <w:lastRenderedPageBreak/>
        <w:t>Allegato 3 – Condizioni Contrattuali Standard (Responsabili del trattamento)</w:t>
      </w:r>
      <w:bookmarkEnd w:id="102"/>
      <w:bookmarkEnd w:id="103"/>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7777777" w:rsidR="00E83159" w:rsidRPr="00690C65" w:rsidRDefault="00E83159" w:rsidP="00E83159">
      <w:pPr>
        <w:pStyle w:val="ProductList-Body"/>
        <w:spacing w:after="120"/>
      </w:pPr>
      <w:r>
        <w:rPr>
          <w:b/>
        </w:rPr>
        <w:t>Interessati</w:t>
      </w:r>
      <w:r w:rsidRPr="003E12DC">
        <w:rPr>
          <w:b/>
          <w:bCs/>
        </w:rPr>
        <w:t>:</w:t>
      </w:r>
      <w:r>
        <w:t xml:space="preserve"> gli interessati includono i rappresentanti della società dell’esportatore e gli utenti finali, tra cui dipendenti, collaboratori e società dell’esportatore. Gli interessati potranno anche includere individui che tentano di comunicare o trasferire informazioni personali a utenti dei servizi erogati dall’importatore.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90C65" w:rsidRDefault="00463CC3" w:rsidP="00463CC3">
      <w:pPr>
        <w:pStyle w:val="ProductList-Body"/>
      </w:pPr>
      <w:r>
        <w:t xml:space="preserve">Microsoft Corporation </w:t>
      </w:r>
    </w:p>
    <w:p w14:paraId="781C4202" w14:textId="0B3C4AF2" w:rsidR="00463CC3" w:rsidRPr="00690C65" w:rsidRDefault="00463CC3" w:rsidP="00463CC3">
      <w:pPr>
        <w:pStyle w:val="ProductList-Body"/>
        <w:ind w:left="360"/>
      </w:pPr>
      <w:r>
        <w:t>Attn: Chief Privacy Officer</w:t>
      </w:r>
      <w:r w:rsidR="000C4E22">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2148F6" w14:textId="77777777" w:rsidR="00783A5E" w:rsidRDefault="00783A5E" w:rsidP="009A573F">
      <w:pPr>
        <w:spacing w:after="0" w:line="240" w:lineRule="auto"/>
      </w:pPr>
      <w:r>
        <w:separator/>
      </w:r>
    </w:p>
  </w:endnote>
  <w:endnote w:type="continuationSeparator" w:id="0">
    <w:p w14:paraId="1372BEA1" w14:textId="77777777" w:rsidR="00783A5E" w:rsidRDefault="00783A5E" w:rsidP="009A573F">
      <w:pPr>
        <w:spacing w:after="0" w:line="240" w:lineRule="auto"/>
      </w:pPr>
      <w:r>
        <w:continuationSeparator/>
      </w:r>
    </w:p>
  </w:endnote>
  <w:endnote w:type="continuationNotice" w:id="1">
    <w:p w14:paraId="2F2D08C7" w14:textId="77777777" w:rsidR="00783A5E" w:rsidRDefault="00783A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4832EE" w14:textId="77777777" w:rsidR="0020234C" w:rsidRDefault="0020234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C735C6" w:rsidRDefault="00C735C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C735C6" w:rsidRPr="00591643" w:rsidRDefault="00C735C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5C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735C6" w:rsidRPr="00C76DF3" w:rsidRDefault="00783A5E" w:rsidP="005C51AC">
          <w:pPr>
            <w:pStyle w:val="ProductList-OfferingBody"/>
            <w:ind w:left="-77" w:right="-73"/>
            <w:jc w:val="center"/>
            <w:rPr>
              <w:color w:val="808080" w:themeColor="background1" w:themeShade="80"/>
              <w:sz w:val="14"/>
              <w:szCs w:val="14"/>
            </w:rPr>
          </w:pPr>
          <w:hyperlink w:anchor="TableofContents" w:history="1">
            <w:r w:rsidR="00C735C6">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735C6" w:rsidRPr="00C76DF3" w:rsidRDefault="00C735C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735C6" w:rsidRPr="00C76DF3" w:rsidRDefault="00783A5E" w:rsidP="005C51AC">
          <w:pPr>
            <w:pStyle w:val="ProductList-OfferingBody"/>
            <w:ind w:left="-72" w:right="-74"/>
            <w:jc w:val="center"/>
            <w:rPr>
              <w:color w:val="808080" w:themeColor="background1" w:themeShade="80"/>
              <w:sz w:val="14"/>
              <w:szCs w:val="14"/>
            </w:rPr>
          </w:pPr>
          <w:hyperlink w:anchor="Introduction" w:history="1">
            <w:r w:rsidR="00C735C6">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735C6" w:rsidRPr="00C76DF3" w:rsidRDefault="00C735C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735C6" w:rsidRPr="00C76DF3" w:rsidRDefault="00783A5E" w:rsidP="005C51AC">
          <w:pPr>
            <w:pStyle w:val="ProductList-OfferingBody"/>
            <w:ind w:left="-72" w:right="-75"/>
            <w:jc w:val="center"/>
            <w:rPr>
              <w:color w:val="808080" w:themeColor="background1" w:themeShade="80"/>
              <w:sz w:val="14"/>
              <w:szCs w:val="14"/>
            </w:rPr>
          </w:pPr>
          <w:hyperlink w:anchor="GeneralTerms" w:history="1">
            <w:r w:rsidR="00C735C6">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735C6" w:rsidRPr="00C76DF3" w:rsidRDefault="00C735C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735C6" w:rsidRPr="00C76DF3" w:rsidRDefault="00783A5E" w:rsidP="005C51AC">
          <w:pPr>
            <w:pStyle w:val="ProductList-OfferingBody"/>
            <w:ind w:left="-72" w:right="-77"/>
            <w:jc w:val="center"/>
            <w:rPr>
              <w:color w:val="808080" w:themeColor="background1" w:themeShade="80"/>
              <w:sz w:val="14"/>
              <w:szCs w:val="14"/>
            </w:rPr>
          </w:pPr>
          <w:hyperlink w:anchor="PrivacyandSecurityTerms" w:history="1">
            <w:r w:rsidR="00C735C6">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735C6" w:rsidRPr="00C76DF3" w:rsidRDefault="00C735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735C6" w:rsidRPr="00C76DF3" w:rsidRDefault="00783A5E" w:rsidP="005C51AC">
          <w:pPr>
            <w:pStyle w:val="ProductList-OfferingBody"/>
            <w:ind w:left="-72" w:right="-77"/>
            <w:jc w:val="center"/>
            <w:rPr>
              <w:color w:val="808080" w:themeColor="background1" w:themeShade="80"/>
              <w:sz w:val="14"/>
              <w:szCs w:val="14"/>
            </w:rPr>
          </w:pPr>
          <w:hyperlink w:anchor="OnlineServiceSpecificTerms" w:history="1">
            <w:r w:rsidR="00C735C6">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735C6" w:rsidRPr="00C76DF3" w:rsidRDefault="00C735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735C6" w:rsidRPr="00C76DF3" w:rsidRDefault="00783A5E" w:rsidP="005C51AC">
          <w:pPr>
            <w:pStyle w:val="ProductList-OfferingBody"/>
            <w:ind w:left="-72" w:right="-76"/>
            <w:jc w:val="center"/>
            <w:rPr>
              <w:color w:val="808080" w:themeColor="background1" w:themeShade="80"/>
              <w:sz w:val="14"/>
              <w:szCs w:val="14"/>
            </w:rPr>
          </w:pPr>
          <w:hyperlink w:anchor="Attachment1" w:history="1">
            <w:r w:rsidR="00C735C6">
              <w:rPr>
                <w:rStyle w:val="Hyperlink"/>
                <w:sz w:val="14"/>
                <w:szCs w:val="14"/>
              </w:rPr>
              <w:t>Allegati</w:t>
            </w:r>
          </w:hyperlink>
        </w:p>
      </w:tc>
    </w:tr>
  </w:tbl>
  <w:p w14:paraId="7E537610" w14:textId="77777777" w:rsidR="00C735C6" w:rsidRPr="00591643" w:rsidRDefault="00C735C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95B31" w:rsidRPr="00C76DF3" w14:paraId="339F5DDC"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395B31" w:rsidRPr="00C76DF3" w:rsidRDefault="00783A5E" w:rsidP="00B23642">
          <w:pPr>
            <w:pStyle w:val="ProductList-OfferingBody"/>
            <w:ind w:left="-77" w:right="-73"/>
            <w:jc w:val="center"/>
            <w:rPr>
              <w:color w:val="808080" w:themeColor="background1" w:themeShade="80"/>
              <w:sz w:val="14"/>
              <w:szCs w:val="14"/>
            </w:rPr>
          </w:pPr>
          <w:hyperlink w:anchor="TableofContents" w:history="1">
            <w:r w:rsidR="00395B3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395B31" w:rsidRPr="00C76DF3" w:rsidRDefault="00395B3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395B31" w:rsidRPr="00C76DF3" w:rsidRDefault="00783A5E" w:rsidP="00B23642">
          <w:pPr>
            <w:pStyle w:val="ProductList-OfferingBody"/>
            <w:ind w:left="-72" w:right="-74"/>
            <w:jc w:val="center"/>
            <w:rPr>
              <w:color w:val="808080" w:themeColor="background1" w:themeShade="80"/>
              <w:sz w:val="14"/>
              <w:szCs w:val="14"/>
            </w:rPr>
          </w:pPr>
          <w:hyperlink w:anchor="Introduction" w:history="1">
            <w:r w:rsidR="00395B3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395B31" w:rsidRPr="00C76DF3" w:rsidRDefault="00395B3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395B31" w:rsidRPr="00C76DF3" w:rsidRDefault="00783A5E" w:rsidP="00B23642">
          <w:pPr>
            <w:pStyle w:val="ProductList-OfferingBody"/>
            <w:ind w:left="-72" w:right="-75"/>
            <w:jc w:val="center"/>
            <w:rPr>
              <w:color w:val="808080" w:themeColor="background1" w:themeShade="80"/>
              <w:sz w:val="14"/>
              <w:szCs w:val="14"/>
            </w:rPr>
          </w:pPr>
          <w:hyperlink w:anchor="GeneralTerms" w:history="1">
            <w:r w:rsidR="00395B3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395B31" w:rsidRPr="00C76DF3" w:rsidRDefault="00395B3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395B31" w:rsidRPr="00C76DF3" w:rsidRDefault="00783A5E" w:rsidP="00B23642">
          <w:pPr>
            <w:pStyle w:val="ProductList-OfferingBody"/>
            <w:ind w:left="-72" w:right="-77"/>
            <w:jc w:val="center"/>
            <w:rPr>
              <w:color w:val="808080" w:themeColor="background1" w:themeShade="80"/>
              <w:sz w:val="14"/>
              <w:szCs w:val="14"/>
            </w:rPr>
          </w:pPr>
          <w:hyperlink w:anchor="PrivacyandSecurityTerms" w:history="1">
            <w:r w:rsidR="00395B31"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395B31" w:rsidRPr="00C76DF3" w:rsidRDefault="00783A5E" w:rsidP="00B23642">
          <w:pPr>
            <w:pStyle w:val="ProductList-OfferingBody"/>
            <w:ind w:left="-72" w:right="-77"/>
            <w:jc w:val="center"/>
            <w:rPr>
              <w:color w:val="808080" w:themeColor="background1" w:themeShade="80"/>
              <w:sz w:val="14"/>
              <w:szCs w:val="14"/>
            </w:rPr>
          </w:pPr>
          <w:hyperlink w:anchor="OnlineServiceSpecificTerms" w:history="1">
            <w:r w:rsidR="00395B31">
              <w:rPr>
                <w:rStyle w:val="Hyperlink"/>
                <w:sz w:val="14"/>
                <w:szCs w:val="14"/>
                <w:lang w:val="en-US" w:eastAsia="en-US" w:bidi="ar-SA"/>
              </w:rPr>
              <w:t xml:space="preserve">Condizioni Specifiche dei </w:t>
            </w:r>
            <w:r w:rsidR="00395B31">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395B31" w:rsidRPr="00C76DF3" w:rsidRDefault="00783A5E" w:rsidP="00B23642">
          <w:pPr>
            <w:pStyle w:val="ProductList-OfferingBody"/>
            <w:ind w:left="-72" w:right="-76"/>
            <w:jc w:val="center"/>
            <w:rPr>
              <w:color w:val="808080" w:themeColor="background1" w:themeShade="80"/>
              <w:sz w:val="14"/>
              <w:szCs w:val="14"/>
            </w:rPr>
          </w:pPr>
          <w:hyperlink w:anchor="Attachment1" w:history="1">
            <w:r w:rsidR="00395B31">
              <w:rPr>
                <w:rStyle w:val="Hyperlink"/>
                <w:sz w:val="14"/>
                <w:szCs w:val="14"/>
                <w:lang w:val="en-US" w:eastAsia="en-US" w:bidi="ar-SA"/>
              </w:rPr>
              <w:t>Allegato</w:t>
            </w:r>
          </w:hyperlink>
        </w:p>
      </w:tc>
    </w:tr>
  </w:tbl>
  <w:p w14:paraId="03E09A8A" w14:textId="77777777" w:rsidR="00395B31" w:rsidRPr="00591643" w:rsidRDefault="00395B31" w:rsidP="00395B3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95B31" w:rsidRPr="00C76DF3" w14:paraId="37951D4D" w14:textId="77777777" w:rsidTr="00F01F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69DA6A" w14:textId="77777777" w:rsidR="00395B31" w:rsidRPr="00C76DF3" w:rsidRDefault="00783A5E" w:rsidP="00B23642">
          <w:pPr>
            <w:pStyle w:val="ProductList-OfferingBody"/>
            <w:ind w:left="-77" w:right="-73"/>
            <w:jc w:val="center"/>
            <w:rPr>
              <w:color w:val="808080" w:themeColor="background1" w:themeShade="80"/>
              <w:sz w:val="14"/>
              <w:szCs w:val="14"/>
            </w:rPr>
          </w:pPr>
          <w:hyperlink w:anchor="TableofContents" w:history="1">
            <w:r w:rsidR="00395B3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D1276" w14:textId="77777777" w:rsidR="00395B31" w:rsidRPr="00C76DF3" w:rsidRDefault="00395B3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EA1FAC" w14:textId="77777777" w:rsidR="00395B31" w:rsidRPr="00C76DF3" w:rsidRDefault="00783A5E" w:rsidP="00B23642">
          <w:pPr>
            <w:pStyle w:val="ProductList-OfferingBody"/>
            <w:ind w:left="-72" w:right="-74"/>
            <w:jc w:val="center"/>
            <w:rPr>
              <w:color w:val="808080" w:themeColor="background1" w:themeShade="80"/>
              <w:sz w:val="14"/>
              <w:szCs w:val="14"/>
            </w:rPr>
          </w:pPr>
          <w:hyperlink w:anchor="Introduction" w:history="1">
            <w:r w:rsidR="00395B3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CDC50E" w14:textId="77777777" w:rsidR="00395B31" w:rsidRPr="00C76DF3" w:rsidRDefault="00395B3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D6D13" w14:textId="77777777" w:rsidR="00395B31" w:rsidRPr="00C76DF3" w:rsidRDefault="00783A5E" w:rsidP="00B23642">
          <w:pPr>
            <w:pStyle w:val="ProductList-OfferingBody"/>
            <w:ind w:left="-72" w:right="-75"/>
            <w:jc w:val="center"/>
            <w:rPr>
              <w:color w:val="808080" w:themeColor="background1" w:themeShade="80"/>
              <w:sz w:val="14"/>
              <w:szCs w:val="14"/>
            </w:rPr>
          </w:pPr>
          <w:hyperlink w:anchor="GeneralTerms" w:history="1">
            <w:r w:rsidR="00395B3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E3437" w14:textId="77777777" w:rsidR="00395B31" w:rsidRPr="00C76DF3" w:rsidRDefault="00395B3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F24E" w14:textId="77777777" w:rsidR="00395B31" w:rsidRPr="00C76DF3" w:rsidRDefault="00783A5E" w:rsidP="00B23642">
          <w:pPr>
            <w:pStyle w:val="ProductList-OfferingBody"/>
            <w:ind w:left="-72" w:right="-77"/>
            <w:jc w:val="center"/>
            <w:rPr>
              <w:color w:val="808080" w:themeColor="background1" w:themeShade="80"/>
              <w:sz w:val="14"/>
              <w:szCs w:val="14"/>
            </w:rPr>
          </w:pPr>
          <w:hyperlink w:anchor="PrivacyandSecurityTerms" w:history="1">
            <w:r w:rsidR="00395B31"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D6963"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0C6A5" w14:textId="77777777" w:rsidR="00395B31" w:rsidRPr="00C76DF3" w:rsidRDefault="00783A5E" w:rsidP="00B23642">
          <w:pPr>
            <w:pStyle w:val="ProductList-OfferingBody"/>
            <w:ind w:left="-72" w:right="-77"/>
            <w:jc w:val="center"/>
            <w:rPr>
              <w:color w:val="808080" w:themeColor="background1" w:themeShade="80"/>
              <w:sz w:val="14"/>
              <w:szCs w:val="14"/>
            </w:rPr>
          </w:pPr>
          <w:hyperlink w:anchor="OnlineServiceSpecificTerms" w:history="1">
            <w:r w:rsidR="00395B31">
              <w:rPr>
                <w:rStyle w:val="Hyperlink"/>
                <w:sz w:val="14"/>
                <w:szCs w:val="14"/>
                <w:lang w:val="en-US" w:eastAsia="en-US" w:bidi="ar-SA"/>
              </w:rPr>
              <w:t xml:space="preserve">Condizioni Specifiche dei </w:t>
            </w:r>
            <w:r w:rsidR="00395B31">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16CF4"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D8B48" w14:textId="77777777" w:rsidR="00395B31" w:rsidRPr="00C76DF3" w:rsidRDefault="00783A5E" w:rsidP="00B23642">
          <w:pPr>
            <w:pStyle w:val="ProductList-OfferingBody"/>
            <w:ind w:left="-72" w:right="-76"/>
            <w:jc w:val="center"/>
            <w:rPr>
              <w:color w:val="808080" w:themeColor="background1" w:themeShade="80"/>
              <w:sz w:val="14"/>
              <w:szCs w:val="14"/>
            </w:rPr>
          </w:pPr>
          <w:hyperlink w:anchor="Attachment1" w:history="1">
            <w:r w:rsidR="00395B31">
              <w:rPr>
                <w:rStyle w:val="Hyperlink"/>
                <w:sz w:val="14"/>
                <w:szCs w:val="14"/>
                <w:lang w:val="en-US" w:eastAsia="en-US" w:bidi="ar-SA"/>
              </w:rPr>
              <w:t>Allegato</w:t>
            </w:r>
          </w:hyperlink>
        </w:p>
      </w:tc>
    </w:tr>
  </w:tbl>
  <w:p w14:paraId="6E91EC23" w14:textId="77777777" w:rsidR="00395B31" w:rsidRPr="00591643" w:rsidRDefault="00395B31" w:rsidP="00395B3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C399A" w:rsidRPr="00C76DF3" w14:paraId="01369156"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616A81" w14:textId="77777777" w:rsidR="004C399A" w:rsidRPr="00C76DF3" w:rsidRDefault="00783A5E" w:rsidP="00B23642">
          <w:pPr>
            <w:pStyle w:val="ProductList-OfferingBody"/>
            <w:ind w:left="-77" w:right="-73"/>
            <w:jc w:val="center"/>
            <w:rPr>
              <w:color w:val="808080" w:themeColor="background1" w:themeShade="80"/>
              <w:sz w:val="14"/>
              <w:szCs w:val="14"/>
            </w:rPr>
          </w:pPr>
          <w:hyperlink w:anchor="TableofContents" w:history="1">
            <w:r w:rsidR="004C399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3F925B" w14:textId="77777777" w:rsidR="004C399A" w:rsidRPr="00C76DF3" w:rsidRDefault="004C399A"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E8F70" w14:textId="77777777" w:rsidR="004C399A" w:rsidRPr="00C76DF3" w:rsidRDefault="00783A5E" w:rsidP="00B23642">
          <w:pPr>
            <w:pStyle w:val="ProductList-OfferingBody"/>
            <w:ind w:left="-72" w:right="-74"/>
            <w:jc w:val="center"/>
            <w:rPr>
              <w:color w:val="808080" w:themeColor="background1" w:themeShade="80"/>
              <w:sz w:val="14"/>
              <w:szCs w:val="14"/>
            </w:rPr>
          </w:pPr>
          <w:hyperlink w:anchor="Introduction" w:history="1">
            <w:r w:rsidR="004C399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31A87B" w14:textId="77777777" w:rsidR="004C399A" w:rsidRPr="00C76DF3" w:rsidRDefault="004C399A"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96CFE" w14:textId="77777777" w:rsidR="004C399A" w:rsidRPr="00C76DF3" w:rsidRDefault="00783A5E" w:rsidP="00B23642">
          <w:pPr>
            <w:pStyle w:val="ProductList-OfferingBody"/>
            <w:ind w:left="-72" w:right="-75"/>
            <w:jc w:val="center"/>
            <w:rPr>
              <w:color w:val="808080" w:themeColor="background1" w:themeShade="80"/>
              <w:sz w:val="14"/>
              <w:szCs w:val="14"/>
            </w:rPr>
          </w:pPr>
          <w:hyperlink w:anchor="GeneralTerms" w:history="1">
            <w:r w:rsidR="004C399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74549" w14:textId="77777777" w:rsidR="004C399A" w:rsidRPr="00C76DF3" w:rsidRDefault="004C399A"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C268" w14:textId="77777777" w:rsidR="004C399A" w:rsidRPr="00C76DF3" w:rsidRDefault="00783A5E" w:rsidP="00B23642">
          <w:pPr>
            <w:pStyle w:val="ProductList-OfferingBody"/>
            <w:ind w:left="-72" w:right="-77"/>
            <w:jc w:val="center"/>
            <w:rPr>
              <w:color w:val="808080" w:themeColor="background1" w:themeShade="80"/>
              <w:sz w:val="14"/>
              <w:szCs w:val="14"/>
            </w:rPr>
          </w:pPr>
          <w:hyperlink w:anchor="PrivacyandSecurityTerms" w:history="1">
            <w:r w:rsidR="004C399A"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3F528" w14:textId="77777777" w:rsidR="004C399A" w:rsidRPr="00C76DF3" w:rsidRDefault="004C399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0F684" w14:textId="77777777" w:rsidR="004C399A" w:rsidRPr="00C76DF3" w:rsidRDefault="00783A5E" w:rsidP="00B23642">
          <w:pPr>
            <w:pStyle w:val="ProductList-OfferingBody"/>
            <w:ind w:left="-72" w:right="-77"/>
            <w:jc w:val="center"/>
            <w:rPr>
              <w:color w:val="808080" w:themeColor="background1" w:themeShade="80"/>
              <w:sz w:val="14"/>
              <w:szCs w:val="14"/>
            </w:rPr>
          </w:pPr>
          <w:hyperlink w:anchor="OnlineServiceSpecificTerms" w:history="1">
            <w:r w:rsidR="004C399A">
              <w:rPr>
                <w:rStyle w:val="Hyperlink"/>
                <w:sz w:val="14"/>
                <w:szCs w:val="14"/>
                <w:lang w:val="en-US" w:eastAsia="en-US" w:bidi="ar-SA"/>
              </w:rPr>
              <w:t xml:space="preserve">Condizioni Specifiche dei </w:t>
            </w:r>
            <w:r w:rsidR="004C399A">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E10E0" w14:textId="77777777" w:rsidR="004C399A" w:rsidRPr="00C76DF3" w:rsidRDefault="004C399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42EF" w14:textId="77777777" w:rsidR="004C399A" w:rsidRPr="00C76DF3" w:rsidRDefault="00783A5E" w:rsidP="00B23642">
          <w:pPr>
            <w:pStyle w:val="ProductList-OfferingBody"/>
            <w:ind w:left="-72" w:right="-76"/>
            <w:jc w:val="center"/>
            <w:rPr>
              <w:color w:val="808080" w:themeColor="background1" w:themeShade="80"/>
              <w:sz w:val="14"/>
              <w:szCs w:val="14"/>
            </w:rPr>
          </w:pPr>
          <w:hyperlink w:anchor="Attachment1" w:history="1">
            <w:r w:rsidR="004C399A">
              <w:rPr>
                <w:rStyle w:val="Hyperlink"/>
                <w:sz w:val="14"/>
                <w:szCs w:val="14"/>
                <w:lang w:val="en-US" w:eastAsia="en-US" w:bidi="ar-SA"/>
              </w:rPr>
              <w:t>Allegato</w:t>
            </w:r>
          </w:hyperlink>
        </w:p>
      </w:tc>
    </w:tr>
  </w:tbl>
  <w:p w14:paraId="257240CC" w14:textId="77777777" w:rsidR="004C399A" w:rsidRPr="00591643" w:rsidRDefault="004C399A" w:rsidP="004C399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F2160" w:rsidRPr="00C76DF3" w14:paraId="29FF89A5" w14:textId="77777777" w:rsidTr="0054635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C063F5" w14:textId="77777777" w:rsidR="00DF2160" w:rsidRPr="00C76DF3" w:rsidRDefault="00783A5E" w:rsidP="00B23642">
          <w:pPr>
            <w:pStyle w:val="ProductList-OfferingBody"/>
            <w:ind w:left="-77" w:right="-73"/>
            <w:jc w:val="center"/>
            <w:rPr>
              <w:color w:val="808080" w:themeColor="background1" w:themeShade="80"/>
              <w:sz w:val="14"/>
              <w:szCs w:val="14"/>
            </w:rPr>
          </w:pPr>
          <w:hyperlink w:anchor="TableofContents" w:history="1">
            <w:r w:rsidR="00DF2160">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77E41" w14:textId="77777777" w:rsidR="00DF2160" w:rsidRPr="00C76DF3" w:rsidRDefault="00DF216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434BB2" w14:textId="77777777" w:rsidR="00DF2160" w:rsidRPr="00C76DF3" w:rsidRDefault="00783A5E" w:rsidP="00B23642">
          <w:pPr>
            <w:pStyle w:val="ProductList-OfferingBody"/>
            <w:ind w:left="-72" w:right="-74"/>
            <w:jc w:val="center"/>
            <w:rPr>
              <w:color w:val="808080" w:themeColor="background1" w:themeShade="80"/>
              <w:sz w:val="14"/>
              <w:szCs w:val="14"/>
            </w:rPr>
          </w:pPr>
          <w:hyperlink w:anchor="Introduction" w:history="1">
            <w:r w:rsidR="00DF2160">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BBB76" w14:textId="77777777" w:rsidR="00DF2160" w:rsidRPr="00C76DF3" w:rsidRDefault="00DF216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1388DE" w14:textId="77777777" w:rsidR="00DF2160" w:rsidRPr="00C76DF3" w:rsidRDefault="00783A5E" w:rsidP="00B23642">
          <w:pPr>
            <w:pStyle w:val="ProductList-OfferingBody"/>
            <w:ind w:left="-72" w:right="-75"/>
            <w:jc w:val="center"/>
            <w:rPr>
              <w:color w:val="808080" w:themeColor="background1" w:themeShade="80"/>
              <w:sz w:val="14"/>
              <w:szCs w:val="14"/>
            </w:rPr>
          </w:pPr>
          <w:hyperlink w:anchor="GeneralTerms" w:history="1">
            <w:r w:rsidR="00DF2160">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66ECF" w14:textId="77777777" w:rsidR="00DF2160" w:rsidRPr="00C76DF3" w:rsidRDefault="00DF216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5E3F3" w14:textId="77777777" w:rsidR="00DF2160" w:rsidRPr="00C76DF3" w:rsidRDefault="00783A5E" w:rsidP="00B23642">
          <w:pPr>
            <w:pStyle w:val="ProductList-OfferingBody"/>
            <w:ind w:left="-72" w:right="-77"/>
            <w:jc w:val="center"/>
            <w:rPr>
              <w:color w:val="808080" w:themeColor="background1" w:themeShade="80"/>
              <w:sz w:val="14"/>
              <w:szCs w:val="14"/>
            </w:rPr>
          </w:pPr>
          <w:hyperlink w:anchor="PrivacyandSecurityTerms" w:history="1">
            <w:r w:rsidR="00DF2160"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6B891" w14:textId="77777777" w:rsidR="00DF2160" w:rsidRPr="00C76DF3" w:rsidRDefault="00DF216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383F8" w14:textId="77777777" w:rsidR="00DF2160" w:rsidRPr="00C76DF3" w:rsidRDefault="00783A5E" w:rsidP="00B23642">
          <w:pPr>
            <w:pStyle w:val="ProductList-OfferingBody"/>
            <w:ind w:left="-72" w:right="-77"/>
            <w:jc w:val="center"/>
            <w:rPr>
              <w:color w:val="808080" w:themeColor="background1" w:themeShade="80"/>
              <w:sz w:val="14"/>
              <w:szCs w:val="14"/>
            </w:rPr>
          </w:pPr>
          <w:hyperlink w:anchor="OnlineServiceSpecificTerms" w:history="1">
            <w:r w:rsidR="00DF2160">
              <w:rPr>
                <w:rStyle w:val="Hyperlink"/>
                <w:sz w:val="14"/>
                <w:szCs w:val="14"/>
                <w:lang w:val="en-US" w:eastAsia="en-US" w:bidi="ar-SA"/>
              </w:rPr>
              <w:t xml:space="preserve">Condizioni Specifiche dei </w:t>
            </w:r>
            <w:r w:rsidR="00DF2160">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A8D26" w14:textId="77777777" w:rsidR="00DF2160" w:rsidRPr="00C76DF3" w:rsidRDefault="00DF216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5AC4C" w14:textId="77777777" w:rsidR="00DF2160" w:rsidRPr="00C76DF3" w:rsidRDefault="00783A5E" w:rsidP="00B23642">
          <w:pPr>
            <w:pStyle w:val="ProductList-OfferingBody"/>
            <w:ind w:left="-72" w:right="-76"/>
            <w:jc w:val="center"/>
            <w:rPr>
              <w:color w:val="808080" w:themeColor="background1" w:themeShade="80"/>
              <w:sz w:val="14"/>
              <w:szCs w:val="14"/>
            </w:rPr>
          </w:pPr>
          <w:hyperlink w:anchor="Attachment1" w:history="1">
            <w:r w:rsidR="00DF2160">
              <w:rPr>
                <w:rStyle w:val="Hyperlink"/>
                <w:sz w:val="14"/>
                <w:szCs w:val="14"/>
                <w:lang w:val="en-US" w:eastAsia="en-US" w:bidi="ar-SA"/>
              </w:rPr>
              <w:t>Allegato</w:t>
            </w:r>
          </w:hyperlink>
        </w:p>
      </w:tc>
    </w:tr>
  </w:tbl>
  <w:p w14:paraId="4B5054F5" w14:textId="77777777" w:rsidR="00DF2160" w:rsidRPr="00591643" w:rsidRDefault="00DF2160" w:rsidP="00DF216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37664" w:rsidRPr="00C76DF3" w14:paraId="32664A4B"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6A7699" w14:textId="77777777" w:rsidR="00537664" w:rsidRPr="00C76DF3" w:rsidRDefault="00783A5E" w:rsidP="00B23642">
          <w:pPr>
            <w:pStyle w:val="ProductList-OfferingBody"/>
            <w:ind w:left="-77" w:right="-73"/>
            <w:jc w:val="center"/>
            <w:rPr>
              <w:color w:val="808080" w:themeColor="background1" w:themeShade="80"/>
              <w:sz w:val="14"/>
              <w:szCs w:val="14"/>
            </w:rPr>
          </w:pPr>
          <w:hyperlink w:anchor="TableofContents" w:history="1">
            <w:r w:rsidR="00537664">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4780D" w14:textId="77777777" w:rsidR="00537664" w:rsidRPr="00C76DF3" w:rsidRDefault="0053766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8E7037" w14:textId="77777777" w:rsidR="00537664" w:rsidRPr="00C76DF3" w:rsidRDefault="00783A5E" w:rsidP="00B23642">
          <w:pPr>
            <w:pStyle w:val="ProductList-OfferingBody"/>
            <w:ind w:left="-72" w:right="-74"/>
            <w:jc w:val="center"/>
            <w:rPr>
              <w:color w:val="808080" w:themeColor="background1" w:themeShade="80"/>
              <w:sz w:val="14"/>
              <w:szCs w:val="14"/>
            </w:rPr>
          </w:pPr>
          <w:hyperlink w:anchor="Introduction" w:history="1">
            <w:r w:rsidR="00537664">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3B5D6" w14:textId="77777777" w:rsidR="00537664" w:rsidRPr="00C76DF3" w:rsidRDefault="0053766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13B3FF" w14:textId="77777777" w:rsidR="00537664" w:rsidRPr="00C76DF3" w:rsidRDefault="00783A5E" w:rsidP="00B23642">
          <w:pPr>
            <w:pStyle w:val="ProductList-OfferingBody"/>
            <w:ind w:left="-72" w:right="-75"/>
            <w:jc w:val="center"/>
            <w:rPr>
              <w:color w:val="808080" w:themeColor="background1" w:themeShade="80"/>
              <w:sz w:val="14"/>
              <w:szCs w:val="14"/>
            </w:rPr>
          </w:pPr>
          <w:hyperlink w:anchor="GeneralTerms" w:history="1">
            <w:r w:rsidR="00537664">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ED34FF" w14:textId="77777777" w:rsidR="00537664" w:rsidRPr="00C76DF3" w:rsidRDefault="0053766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17021D" w14:textId="77777777" w:rsidR="00537664" w:rsidRPr="00C76DF3" w:rsidRDefault="00783A5E" w:rsidP="00B23642">
          <w:pPr>
            <w:pStyle w:val="ProductList-OfferingBody"/>
            <w:ind w:left="-72" w:right="-77"/>
            <w:jc w:val="center"/>
            <w:rPr>
              <w:color w:val="808080" w:themeColor="background1" w:themeShade="80"/>
              <w:sz w:val="14"/>
              <w:szCs w:val="14"/>
            </w:rPr>
          </w:pPr>
          <w:hyperlink w:anchor="PrivacyandSecurityTerms" w:history="1">
            <w:r w:rsidR="00537664"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8E687" w14:textId="77777777" w:rsidR="00537664" w:rsidRPr="00C76DF3" w:rsidRDefault="0053766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0BAA2" w14:textId="77777777" w:rsidR="00537664" w:rsidRPr="00C76DF3" w:rsidRDefault="00783A5E" w:rsidP="00B23642">
          <w:pPr>
            <w:pStyle w:val="ProductList-OfferingBody"/>
            <w:ind w:left="-72" w:right="-77"/>
            <w:jc w:val="center"/>
            <w:rPr>
              <w:color w:val="808080" w:themeColor="background1" w:themeShade="80"/>
              <w:sz w:val="14"/>
              <w:szCs w:val="14"/>
            </w:rPr>
          </w:pPr>
          <w:hyperlink w:anchor="OnlineServiceSpecificTerms" w:history="1">
            <w:r w:rsidR="00537664">
              <w:rPr>
                <w:rStyle w:val="Hyperlink"/>
                <w:sz w:val="14"/>
                <w:szCs w:val="14"/>
                <w:lang w:val="en-US" w:eastAsia="en-US" w:bidi="ar-SA"/>
              </w:rPr>
              <w:t xml:space="preserve">Condizioni Specifiche dei </w:t>
            </w:r>
            <w:r w:rsidR="00537664">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4C0C8" w14:textId="77777777" w:rsidR="00537664" w:rsidRPr="00C76DF3" w:rsidRDefault="0053766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469A9" w14:textId="77777777" w:rsidR="00537664" w:rsidRPr="00C76DF3" w:rsidRDefault="00783A5E" w:rsidP="00B23642">
          <w:pPr>
            <w:pStyle w:val="ProductList-OfferingBody"/>
            <w:ind w:left="-72" w:right="-76"/>
            <w:jc w:val="center"/>
            <w:rPr>
              <w:color w:val="808080" w:themeColor="background1" w:themeShade="80"/>
              <w:sz w:val="14"/>
              <w:szCs w:val="14"/>
            </w:rPr>
          </w:pPr>
          <w:hyperlink w:anchor="Attachment1" w:history="1">
            <w:r w:rsidR="00537664">
              <w:rPr>
                <w:rStyle w:val="Hyperlink"/>
                <w:sz w:val="14"/>
                <w:szCs w:val="14"/>
                <w:lang w:val="en-US" w:eastAsia="en-US" w:bidi="ar-SA"/>
              </w:rPr>
              <w:t>Allegato</w:t>
            </w:r>
          </w:hyperlink>
        </w:p>
      </w:tc>
    </w:tr>
  </w:tbl>
  <w:p w14:paraId="193CE72E" w14:textId="77777777" w:rsidR="00537664" w:rsidRPr="00591643" w:rsidRDefault="00537664" w:rsidP="0053766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2608" w:rsidRPr="00C76DF3" w14:paraId="765B3CD3" w14:textId="77777777" w:rsidTr="00DE34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B07E2" w14:textId="77777777" w:rsidR="005E2608" w:rsidRPr="00C76DF3" w:rsidRDefault="00783A5E" w:rsidP="00B23642">
          <w:pPr>
            <w:pStyle w:val="ProductList-OfferingBody"/>
            <w:ind w:left="-77" w:right="-73"/>
            <w:jc w:val="center"/>
            <w:rPr>
              <w:color w:val="808080" w:themeColor="background1" w:themeShade="80"/>
              <w:sz w:val="14"/>
              <w:szCs w:val="14"/>
            </w:rPr>
          </w:pPr>
          <w:hyperlink w:anchor="TableofContents" w:history="1">
            <w:r w:rsidR="005E2608">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8A4F01" w14:textId="77777777" w:rsidR="005E2608" w:rsidRPr="00C76DF3" w:rsidRDefault="005E2608"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5B467" w14:textId="77777777" w:rsidR="005E2608" w:rsidRPr="00C76DF3" w:rsidRDefault="00783A5E" w:rsidP="00B23642">
          <w:pPr>
            <w:pStyle w:val="ProductList-OfferingBody"/>
            <w:ind w:left="-72" w:right="-74"/>
            <w:jc w:val="center"/>
            <w:rPr>
              <w:color w:val="808080" w:themeColor="background1" w:themeShade="80"/>
              <w:sz w:val="14"/>
              <w:szCs w:val="14"/>
            </w:rPr>
          </w:pPr>
          <w:hyperlink w:anchor="Introduction" w:history="1">
            <w:r w:rsidR="005E2608">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E6A17E" w14:textId="77777777" w:rsidR="005E2608" w:rsidRPr="00C76DF3" w:rsidRDefault="005E2608"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E42F4" w14:textId="77777777" w:rsidR="005E2608" w:rsidRPr="00C76DF3" w:rsidRDefault="00783A5E" w:rsidP="00B23642">
          <w:pPr>
            <w:pStyle w:val="ProductList-OfferingBody"/>
            <w:ind w:left="-72" w:right="-75"/>
            <w:jc w:val="center"/>
            <w:rPr>
              <w:color w:val="808080" w:themeColor="background1" w:themeShade="80"/>
              <w:sz w:val="14"/>
              <w:szCs w:val="14"/>
            </w:rPr>
          </w:pPr>
          <w:hyperlink w:anchor="GeneralTerms" w:history="1">
            <w:r w:rsidR="005E2608">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EB5EEE" w14:textId="77777777" w:rsidR="005E2608" w:rsidRPr="00C76DF3" w:rsidRDefault="005E2608"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5DDED" w14:textId="77777777" w:rsidR="005E2608" w:rsidRPr="00C76DF3" w:rsidRDefault="00783A5E" w:rsidP="00B23642">
          <w:pPr>
            <w:pStyle w:val="ProductList-OfferingBody"/>
            <w:ind w:left="-72" w:right="-77"/>
            <w:jc w:val="center"/>
            <w:rPr>
              <w:color w:val="808080" w:themeColor="background1" w:themeShade="80"/>
              <w:sz w:val="14"/>
              <w:szCs w:val="14"/>
            </w:rPr>
          </w:pPr>
          <w:hyperlink w:anchor="PrivacyandSecurityTerms" w:history="1">
            <w:r w:rsidR="005E2608"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FA48A" w14:textId="77777777" w:rsidR="005E2608" w:rsidRPr="00C76DF3" w:rsidRDefault="005E260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81AFF" w14:textId="77777777" w:rsidR="005E2608" w:rsidRPr="00C76DF3" w:rsidRDefault="00783A5E" w:rsidP="00B23642">
          <w:pPr>
            <w:pStyle w:val="ProductList-OfferingBody"/>
            <w:ind w:left="-72" w:right="-77"/>
            <w:jc w:val="center"/>
            <w:rPr>
              <w:color w:val="808080" w:themeColor="background1" w:themeShade="80"/>
              <w:sz w:val="14"/>
              <w:szCs w:val="14"/>
            </w:rPr>
          </w:pPr>
          <w:hyperlink w:anchor="OnlineServiceSpecificTerms" w:history="1">
            <w:r w:rsidR="005E2608">
              <w:rPr>
                <w:rStyle w:val="Hyperlink"/>
                <w:sz w:val="14"/>
                <w:szCs w:val="14"/>
                <w:lang w:val="en-US" w:eastAsia="en-US" w:bidi="ar-SA"/>
              </w:rPr>
              <w:t xml:space="preserve">Condizioni Specifiche dei </w:t>
            </w:r>
            <w:r w:rsidR="005E2608">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92CF" w14:textId="77777777" w:rsidR="005E2608" w:rsidRPr="00C76DF3" w:rsidRDefault="005E260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F7CC" w14:textId="77777777" w:rsidR="005E2608" w:rsidRPr="00C76DF3" w:rsidRDefault="00783A5E" w:rsidP="00B23642">
          <w:pPr>
            <w:pStyle w:val="ProductList-OfferingBody"/>
            <w:ind w:left="-72" w:right="-76"/>
            <w:jc w:val="center"/>
            <w:rPr>
              <w:color w:val="808080" w:themeColor="background1" w:themeShade="80"/>
              <w:sz w:val="14"/>
              <w:szCs w:val="14"/>
            </w:rPr>
          </w:pPr>
          <w:hyperlink w:anchor="Attachment1" w:history="1">
            <w:r w:rsidR="005E2608">
              <w:rPr>
                <w:rStyle w:val="Hyperlink"/>
                <w:sz w:val="14"/>
                <w:szCs w:val="14"/>
                <w:lang w:val="en-US" w:eastAsia="en-US" w:bidi="ar-SA"/>
              </w:rPr>
              <w:t>Allegato</w:t>
            </w:r>
          </w:hyperlink>
        </w:p>
      </w:tc>
    </w:tr>
  </w:tbl>
  <w:p w14:paraId="25396430" w14:textId="77777777" w:rsidR="005E2608" w:rsidRPr="00591643" w:rsidRDefault="005E2608" w:rsidP="005E260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0015" w:rsidRPr="00C76DF3" w14:paraId="2C5FA08F"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8DAF8A" w14:textId="77777777" w:rsidR="005C0015" w:rsidRPr="00C76DF3" w:rsidRDefault="00783A5E" w:rsidP="00B23642">
          <w:pPr>
            <w:pStyle w:val="ProductList-OfferingBody"/>
            <w:ind w:left="-77" w:right="-73"/>
            <w:jc w:val="center"/>
            <w:rPr>
              <w:color w:val="808080" w:themeColor="background1" w:themeShade="80"/>
              <w:sz w:val="14"/>
              <w:szCs w:val="14"/>
            </w:rPr>
          </w:pPr>
          <w:hyperlink w:anchor="TableofContents" w:history="1">
            <w:r w:rsidR="005C001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40910" w14:textId="77777777" w:rsidR="005C0015" w:rsidRPr="00C76DF3" w:rsidRDefault="005C001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2C9309" w14:textId="77777777" w:rsidR="005C0015" w:rsidRPr="00C76DF3" w:rsidRDefault="00783A5E" w:rsidP="00B23642">
          <w:pPr>
            <w:pStyle w:val="ProductList-OfferingBody"/>
            <w:ind w:left="-72" w:right="-74"/>
            <w:jc w:val="center"/>
            <w:rPr>
              <w:color w:val="808080" w:themeColor="background1" w:themeShade="80"/>
              <w:sz w:val="14"/>
              <w:szCs w:val="14"/>
            </w:rPr>
          </w:pPr>
          <w:hyperlink w:anchor="Introduction" w:history="1">
            <w:r w:rsidR="005C001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11B382" w14:textId="77777777" w:rsidR="005C0015" w:rsidRPr="00C76DF3" w:rsidRDefault="005C001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206A00" w14:textId="77777777" w:rsidR="005C0015" w:rsidRPr="00C76DF3" w:rsidRDefault="00783A5E" w:rsidP="00B23642">
          <w:pPr>
            <w:pStyle w:val="ProductList-OfferingBody"/>
            <w:ind w:left="-72" w:right="-75"/>
            <w:jc w:val="center"/>
            <w:rPr>
              <w:color w:val="808080" w:themeColor="background1" w:themeShade="80"/>
              <w:sz w:val="14"/>
              <w:szCs w:val="14"/>
            </w:rPr>
          </w:pPr>
          <w:hyperlink w:anchor="GeneralTerms" w:history="1">
            <w:r w:rsidR="005C001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F71DF" w14:textId="77777777" w:rsidR="005C0015" w:rsidRPr="00C76DF3" w:rsidRDefault="005C001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1032D5" w14:textId="77777777" w:rsidR="005C0015" w:rsidRPr="00C76DF3" w:rsidRDefault="00783A5E" w:rsidP="00B23642">
          <w:pPr>
            <w:pStyle w:val="ProductList-OfferingBody"/>
            <w:ind w:left="-72" w:right="-77"/>
            <w:jc w:val="center"/>
            <w:rPr>
              <w:color w:val="808080" w:themeColor="background1" w:themeShade="80"/>
              <w:sz w:val="14"/>
              <w:szCs w:val="14"/>
            </w:rPr>
          </w:pPr>
          <w:hyperlink w:anchor="PrivacyandSecurityTerms" w:history="1">
            <w:r w:rsidR="005C0015"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ADF68" w14:textId="77777777" w:rsidR="005C0015" w:rsidRPr="00C76DF3" w:rsidRDefault="005C001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D9844D" w14:textId="77777777" w:rsidR="005C0015" w:rsidRPr="00C76DF3" w:rsidRDefault="00783A5E" w:rsidP="00B23642">
          <w:pPr>
            <w:pStyle w:val="ProductList-OfferingBody"/>
            <w:ind w:left="-72" w:right="-77"/>
            <w:jc w:val="center"/>
            <w:rPr>
              <w:color w:val="808080" w:themeColor="background1" w:themeShade="80"/>
              <w:sz w:val="14"/>
              <w:szCs w:val="14"/>
            </w:rPr>
          </w:pPr>
          <w:hyperlink w:anchor="OnlineServiceSpecificTerms" w:history="1">
            <w:r w:rsidR="005C0015">
              <w:rPr>
                <w:rStyle w:val="Hyperlink"/>
                <w:sz w:val="14"/>
                <w:szCs w:val="14"/>
                <w:lang w:val="en-US" w:eastAsia="en-US" w:bidi="ar-SA"/>
              </w:rPr>
              <w:t xml:space="preserve">Condizioni Specifiche dei </w:t>
            </w:r>
            <w:r w:rsidR="005C0015">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B570E9" w14:textId="77777777" w:rsidR="005C0015" w:rsidRPr="00C76DF3" w:rsidRDefault="005C001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98CEA" w14:textId="77777777" w:rsidR="005C0015" w:rsidRPr="00C76DF3" w:rsidRDefault="00783A5E" w:rsidP="00B23642">
          <w:pPr>
            <w:pStyle w:val="ProductList-OfferingBody"/>
            <w:ind w:left="-72" w:right="-76"/>
            <w:jc w:val="center"/>
            <w:rPr>
              <w:color w:val="808080" w:themeColor="background1" w:themeShade="80"/>
              <w:sz w:val="14"/>
              <w:szCs w:val="14"/>
            </w:rPr>
          </w:pPr>
          <w:hyperlink w:anchor="Attachment1" w:history="1">
            <w:r w:rsidR="005C0015">
              <w:rPr>
                <w:rStyle w:val="Hyperlink"/>
                <w:sz w:val="14"/>
                <w:szCs w:val="14"/>
                <w:lang w:val="en-US" w:eastAsia="en-US" w:bidi="ar-SA"/>
              </w:rPr>
              <w:t>Allegato</w:t>
            </w:r>
          </w:hyperlink>
        </w:p>
      </w:tc>
    </w:tr>
  </w:tbl>
  <w:p w14:paraId="6B9F6696" w14:textId="77777777" w:rsidR="005C0015" w:rsidRPr="00591643" w:rsidRDefault="005C0015" w:rsidP="005C001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39A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3F39A3" w:rsidRPr="00C76DF3" w:rsidRDefault="00783A5E" w:rsidP="00B23642">
          <w:pPr>
            <w:pStyle w:val="ProductList-OfferingBody"/>
            <w:ind w:left="-77" w:right="-73"/>
            <w:jc w:val="center"/>
            <w:rPr>
              <w:color w:val="808080" w:themeColor="background1" w:themeShade="80"/>
              <w:sz w:val="14"/>
              <w:szCs w:val="14"/>
            </w:rPr>
          </w:pPr>
          <w:hyperlink w:anchor="TableofContents" w:history="1">
            <w:r w:rsidR="003F39A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3F39A3" w:rsidRPr="00C76DF3" w:rsidRDefault="003F39A3"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3F39A3" w:rsidRPr="00C76DF3" w:rsidRDefault="00783A5E" w:rsidP="00B23642">
          <w:pPr>
            <w:pStyle w:val="ProductList-OfferingBody"/>
            <w:ind w:left="-72" w:right="-74"/>
            <w:jc w:val="center"/>
            <w:rPr>
              <w:color w:val="808080" w:themeColor="background1" w:themeShade="80"/>
              <w:sz w:val="14"/>
              <w:szCs w:val="14"/>
            </w:rPr>
          </w:pPr>
          <w:hyperlink w:anchor="Introduction" w:history="1">
            <w:r w:rsidR="003F39A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3F39A3" w:rsidRPr="00C76DF3" w:rsidRDefault="003F39A3"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3F39A3" w:rsidRPr="00C76DF3" w:rsidRDefault="00783A5E" w:rsidP="00B23642">
          <w:pPr>
            <w:pStyle w:val="ProductList-OfferingBody"/>
            <w:ind w:left="-72" w:right="-75"/>
            <w:jc w:val="center"/>
            <w:rPr>
              <w:color w:val="808080" w:themeColor="background1" w:themeShade="80"/>
              <w:sz w:val="14"/>
              <w:szCs w:val="14"/>
            </w:rPr>
          </w:pPr>
          <w:hyperlink w:anchor="GeneralTerms" w:history="1">
            <w:r w:rsidR="003F39A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3F39A3" w:rsidRPr="00C76DF3" w:rsidRDefault="003F39A3"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3F39A3" w:rsidRPr="00C76DF3" w:rsidRDefault="00783A5E" w:rsidP="00B23642">
          <w:pPr>
            <w:pStyle w:val="ProductList-OfferingBody"/>
            <w:ind w:left="-72" w:right="-77"/>
            <w:jc w:val="center"/>
            <w:rPr>
              <w:color w:val="808080" w:themeColor="background1" w:themeShade="80"/>
              <w:sz w:val="14"/>
              <w:szCs w:val="14"/>
            </w:rPr>
          </w:pPr>
          <w:hyperlink w:anchor="PrivacyandSecurityTerms" w:history="1">
            <w:r w:rsidR="003F39A3"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3F39A3" w:rsidRPr="00C76DF3" w:rsidRDefault="003F39A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3F39A3" w:rsidRPr="00C76DF3" w:rsidRDefault="00783A5E" w:rsidP="00B23642">
          <w:pPr>
            <w:pStyle w:val="ProductList-OfferingBody"/>
            <w:ind w:left="-72" w:right="-77"/>
            <w:jc w:val="center"/>
            <w:rPr>
              <w:color w:val="808080" w:themeColor="background1" w:themeShade="80"/>
              <w:sz w:val="14"/>
              <w:szCs w:val="14"/>
            </w:rPr>
          </w:pPr>
          <w:hyperlink w:anchor="OnlineServiceSpecificTerms" w:history="1">
            <w:r w:rsidR="003F39A3">
              <w:rPr>
                <w:rStyle w:val="Hyperlink"/>
                <w:sz w:val="14"/>
                <w:szCs w:val="14"/>
                <w:lang w:val="en-US" w:eastAsia="en-US" w:bidi="ar-SA"/>
              </w:rPr>
              <w:t xml:space="preserve">Condizioni Specifiche dei </w:t>
            </w:r>
            <w:r w:rsidR="003F39A3">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3F39A3" w:rsidRPr="00C76DF3" w:rsidRDefault="003F39A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3F39A3" w:rsidRPr="00C76DF3" w:rsidRDefault="00783A5E" w:rsidP="00B23642">
          <w:pPr>
            <w:pStyle w:val="ProductList-OfferingBody"/>
            <w:ind w:left="-72" w:right="-76"/>
            <w:jc w:val="center"/>
            <w:rPr>
              <w:color w:val="808080" w:themeColor="background1" w:themeShade="80"/>
              <w:sz w:val="14"/>
              <w:szCs w:val="14"/>
            </w:rPr>
          </w:pPr>
          <w:hyperlink w:anchor="Attachment1" w:history="1">
            <w:r w:rsidR="003F39A3">
              <w:rPr>
                <w:rStyle w:val="Hyperlink"/>
                <w:sz w:val="14"/>
                <w:szCs w:val="14"/>
                <w:lang w:val="en-US" w:eastAsia="en-US" w:bidi="ar-SA"/>
              </w:rPr>
              <w:t>Allegato</w:t>
            </w:r>
          </w:hyperlink>
        </w:p>
      </w:tc>
    </w:tr>
  </w:tbl>
  <w:p w14:paraId="53B19C98" w14:textId="77777777" w:rsidR="003F39A3" w:rsidRPr="00591643" w:rsidRDefault="003F39A3" w:rsidP="003F39A3">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3414A" w:rsidRPr="00C76DF3" w14:paraId="0F9277A2"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8FBA0A" w14:textId="77777777" w:rsidR="0093414A" w:rsidRPr="00C76DF3" w:rsidRDefault="00783A5E" w:rsidP="00B23642">
          <w:pPr>
            <w:pStyle w:val="ProductList-OfferingBody"/>
            <w:ind w:left="-77" w:right="-73"/>
            <w:jc w:val="center"/>
            <w:rPr>
              <w:color w:val="808080" w:themeColor="background1" w:themeShade="80"/>
              <w:sz w:val="14"/>
              <w:szCs w:val="14"/>
            </w:rPr>
          </w:pPr>
          <w:hyperlink w:anchor="TableofContents" w:history="1">
            <w:r w:rsidR="0093414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E0F3DE" w14:textId="77777777" w:rsidR="0093414A" w:rsidRPr="00C76DF3" w:rsidRDefault="0093414A"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84438" w14:textId="77777777" w:rsidR="0093414A" w:rsidRPr="00C76DF3" w:rsidRDefault="00783A5E" w:rsidP="00B23642">
          <w:pPr>
            <w:pStyle w:val="ProductList-OfferingBody"/>
            <w:ind w:left="-72" w:right="-74"/>
            <w:jc w:val="center"/>
            <w:rPr>
              <w:color w:val="808080" w:themeColor="background1" w:themeShade="80"/>
              <w:sz w:val="14"/>
              <w:szCs w:val="14"/>
            </w:rPr>
          </w:pPr>
          <w:hyperlink w:anchor="Introduction" w:history="1">
            <w:r w:rsidR="0093414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DF780" w14:textId="77777777" w:rsidR="0093414A" w:rsidRPr="00C76DF3" w:rsidRDefault="0093414A"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ECDD90" w14:textId="77777777" w:rsidR="0093414A" w:rsidRPr="00C76DF3" w:rsidRDefault="00783A5E" w:rsidP="00B23642">
          <w:pPr>
            <w:pStyle w:val="ProductList-OfferingBody"/>
            <w:ind w:left="-72" w:right="-75"/>
            <w:jc w:val="center"/>
            <w:rPr>
              <w:color w:val="808080" w:themeColor="background1" w:themeShade="80"/>
              <w:sz w:val="14"/>
              <w:szCs w:val="14"/>
            </w:rPr>
          </w:pPr>
          <w:hyperlink w:anchor="GeneralTerms" w:history="1">
            <w:r w:rsidR="0093414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FCC504" w14:textId="77777777" w:rsidR="0093414A" w:rsidRPr="00C76DF3" w:rsidRDefault="0093414A"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EECEA" w14:textId="77777777" w:rsidR="0093414A" w:rsidRPr="00C76DF3" w:rsidRDefault="00783A5E" w:rsidP="00B23642">
          <w:pPr>
            <w:pStyle w:val="ProductList-OfferingBody"/>
            <w:ind w:left="-72" w:right="-77"/>
            <w:jc w:val="center"/>
            <w:rPr>
              <w:color w:val="808080" w:themeColor="background1" w:themeShade="80"/>
              <w:sz w:val="14"/>
              <w:szCs w:val="14"/>
            </w:rPr>
          </w:pPr>
          <w:hyperlink w:anchor="PrivacyandSecurityTerms" w:history="1">
            <w:r w:rsidR="0093414A"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3AB45" w14:textId="77777777" w:rsidR="0093414A" w:rsidRPr="00C76DF3" w:rsidRDefault="0093414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E3CDF" w14:textId="77777777" w:rsidR="0093414A" w:rsidRPr="00C76DF3" w:rsidRDefault="00783A5E" w:rsidP="00B23642">
          <w:pPr>
            <w:pStyle w:val="ProductList-OfferingBody"/>
            <w:ind w:left="-72" w:right="-77"/>
            <w:jc w:val="center"/>
            <w:rPr>
              <w:color w:val="808080" w:themeColor="background1" w:themeShade="80"/>
              <w:sz w:val="14"/>
              <w:szCs w:val="14"/>
            </w:rPr>
          </w:pPr>
          <w:hyperlink w:anchor="OnlineServiceSpecificTerms" w:history="1">
            <w:r w:rsidR="0093414A">
              <w:rPr>
                <w:rStyle w:val="Hyperlink"/>
                <w:sz w:val="14"/>
                <w:szCs w:val="14"/>
                <w:lang w:val="en-US" w:eastAsia="en-US" w:bidi="ar-SA"/>
              </w:rPr>
              <w:t xml:space="preserve">Condizioni Specifiche dei </w:t>
            </w:r>
            <w:r w:rsidR="0093414A">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229CE" w14:textId="77777777" w:rsidR="0093414A" w:rsidRPr="00C76DF3" w:rsidRDefault="0093414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3A81CD" w14:textId="77777777" w:rsidR="0093414A" w:rsidRPr="00C76DF3" w:rsidRDefault="00783A5E" w:rsidP="00B23642">
          <w:pPr>
            <w:pStyle w:val="ProductList-OfferingBody"/>
            <w:ind w:left="-72" w:right="-76"/>
            <w:jc w:val="center"/>
            <w:rPr>
              <w:color w:val="808080" w:themeColor="background1" w:themeShade="80"/>
              <w:sz w:val="14"/>
              <w:szCs w:val="14"/>
            </w:rPr>
          </w:pPr>
          <w:hyperlink w:anchor="Attachment1" w:history="1">
            <w:r w:rsidR="0093414A">
              <w:rPr>
                <w:rStyle w:val="Hyperlink"/>
                <w:sz w:val="14"/>
                <w:szCs w:val="14"/>
                <w:lang w:val="en-US" w:eastAsia="en-US" w:bidi="ar-SA"/>
              </w:rPr>
              <w:t>Allegato</w:t>
            </w:r>
          </w:hyperlink>
        </w:p>
      </w:tc>
    </w:tr>
  </w:tbl>
  <w:p w14:paraId="01043362" w14:textId="77777777" w:rsidR="0093414A" w:rsidRPr="00591643" w:rsidRDefault="0093414A" w:rsidP="0093414A">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022A" w:rsidRPr="00C76DF3" w14:paraId="3F9939FF" w14:textId="77777777" w:rsidTr="00662E7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162E2" w14:textId="77777777" w:rsidR="00E12E35" w:rsidRPr="00C76DF3" w:rsidRDefault="00783A5E" w:rsidP="00B23642">
          <w:pPr>
            <w:pStyle w:val="ProductList-OfferingBody"/>
            <w:ind w:left="-77" w:right="-73"/>
            <w:jc w:val="center"/>
            <w:rPr>
              <w:color w:val="808080" w:themeColor="background1" w:themeShade="80"/>
              <w:sz w:val="14"/>
              <w:szCs w:val="14"/>
            </w:rPr>
          </w:pPr>
          <w:hyperlink w:anchor="TableofContents" w:history="1">
            <w:r w:rsidR="00E12E3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BB340B" w14:textId="77777777" w:rsidR="00E12E35" w:rsidRPr="00C76DF3" w:rsidRDefault="00E12E3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86FD2" w14:textId="77777777" w:rsidR="00E12E35" w:rsidRPr="00C76DF3" w:rsidRDefault="00783A5E" w:rsidP="00B23642">
          <w:pPr>
            <w:pStyle w:val="ProductList-OfferingBody"/>
            <w:ind w:left="-72" w:right="-74"/>
            <w:jc w:val="center"/>
            <w:rPr>
              <w:color w:val="808080" w:themeColor="background1" w:themeShade="80"/>
              <w:sz w:val="14"/>
              <w:szCs w:val="14"/>
            </w:rPr>
          </w:pPr>
          <w:hyperlink w:anchor="Introduction" w:history="1">
            <w:r w:rsidR="00E12E3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6C5B9" w14:textId="77777777" w:rsidR="00E12E35" w:rsidRPr="00C76DF3" w:rsidRDefault="00E12E3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8C1C67" w14:textId="77777777" w:rsidR="00E12E35" w:rsidRPr="00C76DF3" w:rsidRDefault="00783A5E" w:rsidP="00B23642">
          <w:pPr>
            <w:pStyle w:val="ProductList-OfferingBody"/>
            <w:ind w:left="-72" w:right="-75"/>
            <w:jc w:val="center"/>
            <w:rPr>
              <w:color w:val="808080" w:themeColor="background1" w:themeShade="80"/>
              <w:sz w:val="14"/>
              <w:szCs w:val="14"/>
            </w:rPr>
          </w:pPr>
          <w:hyperlink w:anchor="GeneralTerms" w:history="1">
            <w:r w:rsidR="00E12E3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2A7F39" w14:textId="77777777" w:rsidR="00E12E35" w:rsidRPr="00C76DF3" w:rsidRDefault="00E12E3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F8573" w14:textId="77777777" w:rsidR="00E12E35" w:rsidRPr="00C76DF3" w:rsidRDefault="00783A5E" w:rsidP="00B23642">
          <w:pPr>
            <w:pStyle w:val="ProductList-OfferingBody"/>
            <w:ind w:left="-72" w:right="-77"/>
            <w:jc w:val="center"/>
            <w:rPr>
              <w:color w:val="808080" w:themeColor="background1" w:themeShade="80"/>
              <w:sz w:val="14"/>
              <w:szCs w:val="14"/>
            </w:rPr>
          </w:pPr>
          <w:hyperlink w:anchor="PrivacyandSecurityTerms" w:history="1">
            <w:r w:rsidR="00E12E35"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F5B26" w14:textId="77777777" w:rsidR="00E12E35" w:rsidRPr="00C76DF3" w:rsidRDefault="00E12E3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8C0DB" w14:textId="77777777" w:rsidR="00E12E35" w:rsidRPr="00C76DF3" w:rsidRDefault="00783A5E" w:rsidP="00B23642">
          <w:pPr>
            <w:pStyle w:val="ProductList-OfferingBody"/>
            <w:ind w:left="-72" w:right="-77"/>
            <w:jc w:val="center"/>
            <w:rPr>
              <w:color w:val="808080" w:themeColor="background1" w:themeShade="80"/>
              <w:sz w:val="14"/>
              <w:szCs w:val="14"/>
            </w:rPr>
          </w:pPr>
          <w:hyperlink w:anchor="OnlineServiceSpecificTerms" w:history="1">
            <w:r w:rsidR="00E12E35">
              <w:rPr>
                <w:rStyle w:val="Hyperlink"/>
                <w:sz w:val="14"/>
                <w:szCs w:val="14"/>
                <w:lang w:val="en-US" w:eastAsia="en-US" w:bidi="ar-SA"/>
              </w:rPr>
              <w:t xml:space="preserve">Condizioni Specifiche dei </w:t>
            </w:r>
            <w:r w:rsidR="00E12E35">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B7BBC" w14:textId="77777777" w:rsidR="00E12E35" w:rsidRPr="00C76DF3" w:rsidRDefault="00E12E3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C69D9B" w14:textId="77777777" w:rsidR="00E12E35" w:rsidRPr="00C76DF3" w:rsidRDefault="00783A5E" w:rsidP="00B23642">
          <w:pPr>
            <w:pStyle w:val="ProductList-OfferingBody"/>
            <w:ind w:left="-72" w:right="-76"/>
            <w:jc w:val="center"/>
            <w:rPr>
              <w:color w:val="808080" w:themeColor="background1" w:themeShade="80"/>
              <w:sz w:val="14"/>
              <w:szCs w:val="14"/>
            </w:rPr>
          </w:pPr>
          <w:hyperlink w:anchor="Attachment1" w:history="1">
            <w:r w:rsidR="00E12E35">
              <w:rPr>
                <w:rStyle w:val="Hyperlink"/>
                <w:sz w:val="14"/>
                <w:szCs w:val="14"/>
                <w:lang w:val="en-US" w:eastAsia="en-US" w:bidi="ar-SA"/>
              </w:rPr>
              <w:t>Allegato</w:t>
            </w:r>
          </w:hyperlink>
        </w:p>
      </w:tc>
    </w:tr>
  </w:tbl>
  <w:p w14:paraId="7452BAAF" w14:textId="77777777" w:rsidR="00E12E35" w:rsidRPr="00591643" w:rsidRDefault="00E12E35" w:rsidP="00E12E3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0CE075" w14:textId="77777777" w:rsidR="00783A5E" w:rsidRDefault="00783A5E" w:rsidP="009A573F">
      <w:pPr>
        <w:spacing w:after="0" w:line="240" w:lineRule="auto"/>
      </w:pPr>
      <w:r>
        <w:separator/>
      </w:r>
    </w:p>
  </w:footnote>
  <w:footnote w:type="continuationSeparator" w:id="0">
    <w:p w14:paraId="4C310FDF" w14:textId="77777777" w:rsidR="00783A5E" w:rsidRDefault="00783A5E" w:rsidP="009A573F">
      <w:pPr>
        <w:spacing w:after="0" w:line="240" w:lineRule="auto"/>
      </w:pPr>
      <w:r>
        <w:continuationSeparator/>
      </w:r>
    </w:p>
  </w:footnote>
  <w:footnote w:type="continuationNotice" w:id="1">
    <w:p w14:paraId="15E549C6" w14:textId="77777777" w:rsidR="00783A5E" w:rsidRDefault="00783A5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5ABA33" w14:textId="77777777" w:rsidR="0020234C" w:rsidRDefault="002023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FF6A1D" w14:textId="77777777" w:rsidR="0020234C" w:rsidRDefault="0020234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C735C6" w:rsidRPr="004D27A6" w:rsidRDefault="00C735C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3F3B841" w:rsidR="00C735C6" w:rsidRPr="00171B2E" w:rsidRDefault="00C735C6" w:rsidP="000C583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Condizioni dei Servizi Online Microsoft per i Contratti Multilicenza (Italiano, </w:t>
        </w:r>
        <w:r w:rsidR="000C583A">
          <w:rPr>
            <w:color w:val="404040" w:themeColor="text1" w:themeTint="BF"/>
            <w:sz w:val="16"/>
            <w:szCs w:val="16"/>
          </w:rPr>
          <w:t>agosto</w:t>
        </w:r>
        <w:r w:rsidR="000C583A" w:rsidRPr="00E9419F" w:rsidDel="00E9419F">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0234C">
          <w:rPr>
            <w:noProof/>
            <w:color w:val="404040" w:themeColor="text1" w:themeTint="BF"/>
            <w:sz w:val="16"/>
            <w:szCs w:val="16"/>
          </w:rPr>
          <w:t>34</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6E1C0AA" w:rsidR="00C735C6" w:rsidRPr="004D27A6" w:rsidRDefault="00C735C6" w:rsidP="000C583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Condizioni dei Servizi Online Microsoft per i Contratti Multilicenza (Italiano, </w:t>
        </w:r>
        <w:r w:rsidR="000C583A">
          <w:rPr>
            <w:color w:val="404040" w:themeColor="text1" w:themeTint="BF"/>
            <w:sz w:val="16"/>
            <w:szCs w:val="16"/>
          </w:rPr>
          <w:t>agosto</w:t>
        </w:r>
        <w:r w:rsidR="000C583A" w:rsidRPr="00E9419F" w:rsidDel="00E9419F">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0234C">
          <w:rPr>
            <w:noProof/>
            <w:color w:val="404040" w:themeColor="text1" w:themeTint="BF"/>
            <w:sz w:val="16"/>
            <w:szCs w:val="16"/>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HQLoTLVY5RUQ+uvpWQPOYCdcdrw=" w:salt="aPXJwTiFgUl/Gui1jiJk/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234C"/>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2CD2"/>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A5E"/>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FA5"/>
    <w:rsid w:val="00DB4C09"/>
    <w:rsid w:val="00DB5001"/>
    <w:rsid w:val="00DB5F71"/>
    <w:rsid w:val="00DB6414"/>
    <w:rsid w:val="00DB74A1"/>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848"/>
    <w:rsid w:val="00DE44BF"/>
    <w:rsid w:val="00DE5F5E"/>
    <w:rsid w:val="00DE7535"/>
    <w:rsid w:val="00DF1449"/>
    <w:rsid w:val="00DF2160"/>
    <w:rsid w:val="00DF229E"/>
    <w:rsid w:val="00DF2A90"/>
    <w:rsid w:val="00DF3BB8"/>
    <w:rsid w:val="00DF41F0"/>
    <w:rsid w:val="00DF45EB"/>
    <w:rsid w:val="00DF470E"/>
    <w:rsid w:val="00DF52E3"/>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15FD"/>
    <w:rsid w:val="00E93FD0"/>
    <w:rsid w:val="00E9419F"/>
    <w:rsid w:val="00E957F0"/>
    <w:rsid w:val="00E96D66"/>
    <w:rsid w:val="00E97568"/>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71E910-EE33-4532-94CF-A82BA2325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19448</Words>
  <Characters>110860</Characters>
  <Application>Microsoft Office Word</Application>
  <DocSecurity>8</DocSecurity>
  <Lines>923</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2015-07-24T21:29:00Z</dcterms:created>
  <dcterms:modified xsi:type="dcterms:W3CDTF">2015-07-24T21:29:00Z</dcterms:modified>
</cp:coreProperties>
</file>