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6FD677F7"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F61472">
        <w:rPr>
          <w:rFonts w:asciiTheme="majorHAnsi" w:hAnsiTheme="majorHAnsi"/>
          <w:color w:val="FFFFFF" w:themeColor="background1"/>
          <w:sz w:val="72"/>
          <w:szCs w:val="72"/>
        </w:rPr>
        <w:t>dic</w:t>
      </w:r>
      <w:r w:rsidR="00A2276A">
        <w:rPr>
          <w:rFonts w:asciiTheme="majorHAnsi" w:hAnsiTheme="majorHAnsi"/>
          <w:color w:val="FFFFFF" w:themeColor="background1"/>
          <w:sz w:val="72"/>
          <w:szCs w:val="72"/>
        </w:rPr>
        <w:t>em</w:t>
      </w:r>
      <w:r w:rsidR="0030218F">
        <w:rPr>
          <w:rFonts w:asciiTheme="majorHAnsi" w:hAnsiTheme="majorHAnsi"/>
          <w:color w:val="FFFFFF" w:themeColor="background1"/>
          <w:sz w:val="72"/>
          <w:szCs w:val="72"/>
        </w:rPr>
        <w:t>bre</w:t>
      </w:r>
      <w:r w:rsidR="007C54F6">
        <w:rPr>
          <w:rFonts w:asciiTheme="majorHAnsi" w:hAnsiTheme="majorHAnsi"/>
          <w:color w:val="FFFFFF" w:themeColor="background1"/>
          <w:sz w:val="72"/>
          <w:szCs w:val="72"/>
        </w:rPr>
        <w:t xml:space="preserve"> </w:t>
      </w:r>
      <w:r w:rsidR="00C34CE1" w:rsidRPr="009C28E5">
        <w:rPr>
          <w:rFonts w:asciiTheme="majorHAnsi" w:hAnsiTheme="majorHAnsi"/>
          <w:color w:val="FFFFFF" w:themeColor="background1"/>
          <w:sz w:val="72"/>
          <w:szCs w:val="72"/>
        </w:rPr>
        <w:t>2016</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50CADF79" w14:textId="3320F57F" w:rsidR="00F61472"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6921444" w:history="1">
        <w:r w:rsidR="00F61472" w:rsidRPr="00EF7935">
          <w:rPr>
            <w:rStyle w:val="Hyperlink"/>
            <w:noProof/>
          </w:rPr>
          <w:t>Introduzione</w:t>
        </w:r>
        <w:r w:rsidR="00F61472">
          <w:rPr>
            <w:noProof/>
            <w:webHidden/>
          </w:rPr>
          <w:tab/>
        </w:r>
        <w:r w:rsidR="00F61472">
          <w:rPr>
            <w:noProof/>
            <w:webHidden/>
          </w:rPr>
          <w:fldChar w:fldCharType="begin"/>
        </w:r>
        <w:r w:rsidR="00F61472">
          <w:rPr>
            <w:noProof/>
            <w:webHidden/>
          </w:rPr>
          <w:instrText xml:space="preserve"> PAGEREF _Toc466921444 \h </w:instrText>
        </w:r>
        <w:r w:rsidR="00F61472">
          <w:rPr>
            <w:noProof/>
            <w:webHidden/>
          </w:rPr>
        </w:r>
        <w:r w:rsidR="00F61472">
          <w:rPr>
            <w:noProof/>
            <w:webHidden/>
          </w:rPr>
          <w:fldChar w:fldCharType="separate"/>
        </w:r>
        <w:r w:rsidR="00F61472">
          <w:rPr>
            <w:noProof/>
            <w:webHidden/>
          </w:rPr>
          <w:t>3</w:t>
        </w:r>
        <w:r w:rsidR="00F61472">
          <w:rPr>
            <w:noProof/>
            <w:webHidden/>
          </w:rPr>
          <w:fldChar w:fldCharType="end"/>
        </w:r>
      </w:hyperlink>
    </w:p>
    <w:p w14:paraId="11EC058B" w14:textId="33401D68" w:rsidR="00F61472" w:rsidRDefault="00515F8C">
      <w:pPr>
        <w:pStyle w:val="TOC3"/>
        <w:rPr>
          <w:rFonts w:eastAsiaTheme="minorEastAsia"/>
          <w:b w:val="0"/>
          <w:smallCaps w:val="0"/>
          <w:sz w:val="22"/>
          <w:lang w:val="en-US" w:eastAsia="en-US" w:bidi="ar-SA"/>
        </w:rPr>
      </w:pPr>
      <w:hyperlink w:anchor="_Toc466921445" w:history="1">
        <w:r w:rsidR="00F61472" w:rsidRPr="00EF7935">
          <w:rPr>
            <w:rStyle w:val="Hyperlink"/>
          </w:rPr>
          <w:t>Versioni precedenti</w:t>
        </w:r>
        <w:r w:rsidR="00F61472">
          <w:rPr>
            <w:webHidden/>
          </w:rPr>
          <w:tab/>
        </w:r>
        <w:r w:rsidR="00F61472">
          <w:rPr>
            <w:webHidden/>
          </w:rPr>
          <w:fldChar w:fldCharType="begin"/>
        </w:r>
        <w:r w:rsidR="00F61472">
          <w:rPr>
            <w:webHidden/>
          </w:rPr>
          <w:instrText xml:space="preserve"> PAGEREF _Toc466921445 \h </w:instrText>
        </w:r>
        <w:r w:rsidR="00F61472">
          <w:rPr>
            <w:webHidden/>
          </w:rPr>
        </w:r>
        <w:r w:rsidR="00F61472">
          <w:rPr>
            <w:webHidden/>
          </w:rPr>
          <w:fldChar w:fldCharType="separate"/>
        </w:r>
        <w:r w:rsidR="00F61472">
          <w:rPr>
            <w:webHidden/>
          </w:rPr>
          <w:t>3</w:t>
        </w:r>
        <w:r w:rsidR="00F61472">
          <w:rPr>
            <w:webHidden/>
          </w:rPr>
          <w:fldChar w:fldCharType="end"/>
        </w:r>
      </w:hyperlink>
    </w:p>
    <w:p w14:paraId="269D5E25" w14:textId="4EDD380C" w:rsidR="00F61472" w:rsidRDefault="00515F8C">
      <w:pPr>
        <w:pStyle w:val="TOC3"/>
        <w:rPr>
          <w:rFonts w:eastAsiaTheme="minorEastAsia"/>
          <w:b w:val="0"/>
          <w:smallCaps w:val="0"/>
          <w:sz w:val="22"/>
          <w:lang w:val="en-US" w:eastAsia="en-US" w:bidi="ar-SA"/>
        </w:rPr>
      </w:pPr>
      <w:hyperlink w:anchor="_Toc466921446" w:history="1">
        <w:r w:rsidR="00F61472" w:rsidRPr="00EF7935">
          <w:rPr>
            <w:rStyle w:val="Hyperlink"/>
          </w:rPr>
          <w:t>Chiarimenti e Riepilogo delle Modifiche Apportate</w:t>
        </w:r>
        <w:r w:rsidR="00F61472">
          <w:rPr>
            <w:webHidden/>
          </w:rPr>
          <w:tab/>
        </w:r>
        <w:r w:rsidR="00F61472">
          <w:rPr>
            <w:webHidden/>
          </w:rPr>
          <w:fldChar w:fldCharType="begin"/>
        </w:r>
        <w:r w:rsidR="00F61472">
          <w:rPr>
            <w:webHidden/>
          </w:rPr>
          <w:instrText xml:space="preserve"> PAGEREF _Toc466921446 \h </w:instrText>
        </w:r>
        <w:r w:rsidR="00F61472">
          <w:rPr>
            <w:webHidden/>
          </w:rPr>
        </w:r>
        <w:r w:rsidR="00F61472">
          <w:rPr>
            <w:webHidden/>
          </w:rPr>
          <w:fldChar w:fldCharType="separate"/>
        </w:r>
        <w:r w:rsidR="00F61472">
          <w:rPr>
            <w:webHidden/>
          </w:rPr>
          <w:t>3</w:t>
        </w:r>
        <w:r w:rsidR="00F61472">
          <w:rPr>
            <w:webHidden/>
          </w:rPr>
          <w:fldChar w:fldCharType="end"/>
        </w:r>
      </w:hyperlink>
    </w:p>
    <w:p w14:paraId="7E317134" w14:textId="304390AD" w:rsidR="00F61472" w:rsidRDefault="00515F8C">
      <w:pPr>
        <w:pStyle w:val="TOC1"/>
        <w:tabs>
          <w:tab w:val="right" w:leader="dot" w:pos="5030"/>
        </w:tabs>
        <w:rPr>
          <w:rFonts w:eastAsiaTheme="minorEastAsia"/>
          <w:b w:val="0"/>
          <w:caps w:val="0"/>
          <w:noProof/>
          <w:sz w:val="22"/>
          <w:lang w:val="en-US" w:eastAsia="en-US" w:bidi="ar-SA"/>
        </w:rPr>
      </w:pPr>
      <w:hyperlink w:anchor="_Toc466921447" w:history="1">
        <w:r w:rsidR="00F61472" w:rsidRPr="00EF7935">
          <w:rPr>
            <w:rStyle w:val="Hyperlink"/>
            <w:noProof/>
          </w:rPr>
          <w:t>Condizioni Generali</w:t>
        </w:r>
        <w:r w:rsidR="00F61472">
          <w:rPr>
            <w:noProof/>
            <w:webHidden/>
          </w:rPr>
          <w:tab/>
        </w:r>
        <w:r w:rsidR="00F61472">
          <w:rPr>
            <w:noProof/>
            <w:webHidden/>
          </w:rPr>
          <w:fldChar w:fldCharType="begin"/>
        </w:r>
        <w:r w:rsidR="00F61472">
          <w:rPr>
            <w:noProof/>
            <w:webHidden/>
          </w:rPr>
          <w:instrText xml:space="preserve"> PAGEREF _Toc466921447 \h </w:instrText>
        </w:r>
        <w:r w:rsidR="00F61472">
          <w:rPr>
            <w:noProof/>
            <w:webHidden/>
          </w:rPr>
        </w:r>
        <w:r w:rsidR="00F61472">
          <w:rPr>
            <w:noProof/>
            <w:webHidden/>
          </w:rPr>
          <w:fldChar w:fldCharType="separate"/>
        </w:r>
        <w:r w:rsidR="00F61472">
          <w:rPr>
            <w:noProof/>
            <w:webHidden/>
          </w:rPr>
          <w:t>4</w:t>
        </w:r>
        <w:r w:rsidR="00F61472">
          <w:rPr>
            <w:noProof/>
            <w:webHidden/>
          </w:rPr>
          <w:fldChar w:fldCharType="end"/>
        </w:r>
      </w:hyperlink>
    </w:p>
    <w:p w14:paraId="49D0C7D5" w14:textId="2AC53DCE" w:rsidR="00F61472" w:rsidRDefault="00515F8C">
      <w:pPr>
        <w:pStyle w:val="TOC5"/>
        <w:tabs>
          <w:tab w:val="right" w:leader="dot" w:pos="5030"/>
        </w:tabs>
        <w:rPr>
          <w:rFonts w:eastAsiaTheme="minorEastAsia"/>
          <w:noProof/>
          <w:sz w:val="22"/>
          <w:lang w:val="en-US" w:eastAsia="en-US" w:bidi="ar-SA"/>
        </w:rPr>
      </w:pPr>
      <w:hyperlink w:anchor="_Toc466921448" w:history="1">
        <w:r w:rsidR="00F61472" w:rsidRPr="00EF7935">
          <w:rPr>
            <w:rStyle w:val="Hyperlink"/>
            <w:noProof/>
          </w:rPr>
          <w:t>Definizioni</w:t>
        </w:r>
        <w:r w:rsidR="00F61472">
          <w:rPr>
            <w:noProof/>
            <w:webHidden/>
          </w:rPr>
          <w:tab/>
        </w:r>
        <w:r w:rsidR="00F61472">
          <w:rPr>
            <w:noProof/>
            <w:webHidden/>
          </w:rPr>
          <w:fldChar w:fldCharType="begin"/>
        </w:r>
        <w:r w:rsidR="00F61472">
          <w:rPr>
            <w:noProof/>
            <w:webHidden/>
          </w:rPr>
          <w:instrText xml:space="preserve"> PAGEREF _Toc466921448 \h </w:instrText>
        </w:r>
        <w:r w:rsidR="00F61472">
          <w:rPr>
            <w:noProof/>
            <w:webHidden/>
          </w:rPr>
        </w:r>
        <w:r w:rsidR="00F61472">
          <w:rPr>
            <w:noProof/>
            <w:webHidden/>
          </w:rPr>
          <w:fldChar w:fldCharType="separate"/>
        </w:r>
        <w:r w:rsidR="00F61472">
          <w:rPr>
            <w:noProof/>
            <w:webHidden/>
          </w:rPr>
          <w:t>4</w:t>
        </w:r>
        <w:r w:rsidR="00F61472">
          <w:rPr>
            <w:noProof/>
            <w:webHidden/>
          </w:rPr>
          <w:fldChar w:fldCharType="end"/>
        </w:r>
      </w:hyperlink>
    </w:p>
    <w:p w14:paraId="698F1E9A" w14:textId="73F70F12" w:rsidR="00F61472" w:rsidRDefault="00515F8C">
      <w:pPr>
        <w:pStyle w:val="TOC5"/>
        <w:tabs>
          <w:tab w:val="right" w:leader="dot" w:pos="5030"/>
        </w:tabs>
        <w:rPr>
          <w:rFonts w:eastAsiaTheme="minorEastAsia"/>
          <w:noProof/>
          <w:sz w:val="22"/>
          <w:lang w:val="en-US" w:eastAsia="en-US" w:bidi="ar-SA"/>
        </w:rPr>
      </w:pPr>
      <w:hyperlink w:anchor="_Toc466921449" w:history="1">
        <w:r w:rsidR="00F61472" w:rsidRPr="00EF7935">
          <w:rPr>
            <w:rStyle w:val="Hyperlink"/>
            <w:noProof/>
          </w:rPr>
          <w:t>Aggiornamenti delle Condizioni per l’Utilizzo dei Servizi Online</w:t>
        </w:r>
        <w:r w:rsidR="00F61472">
          <w:rPr>
            <w:noProof/>
            <w:webHidden/>
          </w:rPr>
          <w:tab/>
        </w:r>
        <w:r w:rsidR="00F61472">
          <w:rPr>
            <w:noProof/>
            <w:webHidden/>
          </w:rPr>
          <w:fldChar w:fldCharType="begin"/>
        </w:r>
        <w:r w:rsidR="00F61472">
          <w:rPr>
            <w:noProof/>
            <w:webHidden/>
          </w:rPr>
          <w:instrText xml:space="preserve"> PAGEREF _Toc466921449 \h </w:instrText>
        </w:r>
        <w:r w:rsidR="00F61472">
          <w:rPr>
            <w:noProof/>
            <w:webHidden/>
          </w:rPr>
        </w:r>
        <w:r w:rsidR="00F61472">
          <w:rPr>
            <w:noProof/>
            <w:webHidden/>
          </w:rPr>
          <w:fldChar w:fldCharType="separate"/>
        </w:r>
        <w:r w:rsidR="00F61472">
          <w:rPr>
            <w:noProof/>
            <w:webHidden/>
          </w:rPr>
          <w:t>4</w:t>
        </w:r>
        <w:r w:rsidR="00F61472">
          <w:rPr>
            <w:noProof/>
            <w:webHidden/>
          </w:rPr>
          <w:fldChar w:fldCharType="end"/>
        </w:r>
      </w:hyperlink>
    </w:p>
    <w:p w14:paraId="3295ED30" w14:textId="3FC7E746" w:rsidR="00F61472" w:rsidRDefault="00515F8C">
      <w:pPr>
        <w:pStyle w:val="TOC5"/>
        <w:tabs>
          <w:tab w:val="right" w:leader="dot" w:pos="5030"/>
        </w:tabs>
        <w:rPr>
          <w:rFonts w:eastAsiaTheme="minorEastAsia"/>
          <w:noProof/>
          <w:sz w:val="22"/>
          <w:lang w:val="en-US" w:eastAsia="en-US" w:bidi="ar-SA"/>
        </w:rPr>
      </w:pPr>
      <w:hyperlink w:anchor="_Toc466921450" w:history="1">
        <w:r w:rsidR="00F61472" w:rsidRPr="00EF7935">
          <w:rPr>
            <w:rStyle w:val="Hyperlink"/>
            <w:noProof/>
          </w:rPr>
          <w:t>Modifiche ai Servizi Online e Disponibilità</w:t>
        </w:r>
        <w:r w:rsidR="00F61472">
          <w:rPr>
            <w:noProof/>
            <w:webHidden/>
          </w:rPr>
          <w:tab/>
        </w:r>
        <w:r w:rsidR="00F61472">
          <w:rPr>
            <w:noProof/>
            <w:webHidden/>
          </w:rPr>
          <w:fldChar w:fldCharType="begin"/>
        </w:r>
        <w:r w:rsidR="00F61472">
          <w:rPr>
            <w:noProof/>
            <w:webHidden/>
          </w:rPr>
          <w:instrText xml:space="preserve"> PAGEREF _Toc466921450 \h </w:instrText>
        </w:r>
        <w:r w:rsidR="00F61472">
          <w:rPr>
            <w:noProof/>
            <w:webHidden/>
          </w:rPr>
        </w:r>
        <w:r w:rsidR="00F61472">
          <w:rPr>
            <w:noProof/>
            <w:webHidden/>
          </w:rPr>
          <w:fldChar w:fldCharType="separate"/>
        </w:r>
        <w:r w:rsidR="00F61472">
          <w:rPr>
            <w:noProof/>
            <w:webHidden/>
          </w:rPr>
          <w:t>4</w:t>
        </w:r>
        <w:r w:rsidR="00F61472">
          <w:rPr>
            <w:noProof/>
            <w:webHidden/>
          </w:rPr>
          <w:fldChar w:fldCharType="end"/>
        </w:r>
      </w:hyperlink>
    </w:p>
    <w:p w14:paraId="3CB90BDA" w14:textId="205D53E0" w:rsidR="00F61472" w:rsidRDefault="00515F8C">
      <w:pPr>
        <w:pStyle w:val="TOC5"/>
        <w:tabs>
          <w:tab w:val="right" w:leader="dot" w:pos="5030"/>
        </w:tabs>
        <w:rPr>
          <w:rFonts w:eastAsiaTheme="minorEastAsia"/>
          <w:noProof/>
          <w:sz w:val="22"/>
          <w:lang w:val="en-US" w:eastAsia="en-US" w:bidi="ar-SA"/>
        </w:rPr>
      </w:pPr>
      <w:hyperlink w:anchor="_Toc466921451" w:history="1">
        <w:r w:rsidR="00F61472" w:rsidRPr="00EF7935">
          <w:rPr>
            <w:rStyle w:val="Hyperlink"/>
            <w:noProof/>
          </w:rPr>
          <w:t>Conservazione dei dati</w:t>
        </w:r>
        <w:r w:rsidR="00F61472">
          <w:rPr>
            <w:noProof/>
            <w:webHidden/>
          </w:rPr>
          <w:tab/>
        </w:r>
        <w:r w:rsidR="00F61472">
          <w:rPr>
            <w:noProof/>
            <w:webHidden/>
          </w:rPr>
          <w:fldChar w:fldCharType="begin"/>
        </w:r>
        <w:r w:rsidR="00F61472">
          <w:rPr>
            <w:noProof/>
            <w:webHidden/>
          </w:rPr>
          <w:instrText xml:space="preserve"> PAGEREF _Toc466921451 \h </w:instrText>
        </w:r>
        <w:r w:rsidR="00F61472">
          <w:rPr>
            <w:noProof/>
            <w:webHidden/>
          </w:rPr>
        </w:r>
        <w:r w:rsidR="00F61472">
          <w:rPr>
            <w:noProof/>
            <w:webHidden/>
          </w:rPr>
          <w:fldChar w:fldCharType="separate"/>
        </w:r>
        <w:r w:rsidR="00F61472">
          <w:rPr>
            <w:noProof/>
            <w:webHidden/>
          </w:rPr>
          <w:t>4</w:t>
        </w:r>
        <w:r w:rsidR="00F61472">
          <w:rPr>
            <w:noProof/>
            <w:webHidden/>
          </w:rPr>
          <w:fldChar w:fldCharType="end"/>
        </w:r>
      </w:hyperlink>
    </w:p>
    <w:p w14:paraId="220873A1" w14:textId="5A8F4442" w:rsidR="00F61472" w:rsidRDefault="00515F8C">
      <w:pPr>
        <w:pStyle w:val="TOC5"/>
        <w:tabs>
          <w:tab w:val="right" w:leader="dot" w:pos="5030"/>
        </w:tabs>
        <w:rPr>
          <w:rFonts w:eastAsiaTheme="minorEastAsia"/>
          <w:noProof/>
          <w:sz w:val="22"/>
          <w:lang w:val="en-US" w:eastAsia="en-US" w:bidi="ar-SA"/>
        </w:rPr>
      </w:pPr>
      <w:hyperlink w:anchor="_Toc466921452" w:history="1">
        <w:r w:rsidR="00F61472" w:rsidRPr="00EF7935">
          <w:rPr>
            <w:rStyle w:val="Hyperlink"/>
            <w:noProof/>
          </w:rPr>
          <w:t>Utilizzo di Software con il Servizio Online</w:t>
        </w:r>
        <w:r w:rsidR="00F61472">
          <w:rPr>
            <w:noProof/>
            <w:webHidden/>
          </w:rPr>
          <w:tab/>
        </w:r>
        <w:r w:rsidR="00F61472">
          <w:rPr>
            <w:noProof/>
            <w:webHidden/>
          </w:rPr>
          <w:fldChar w:fldCharType="begin"/>
        </w:r>
        <w:r w:rsidR="00F61472">
          <w:rPr>
            <w:noProof/>
            <w:webHidden/>
          </w:rPr>
          <w:instrText xml:space="preserve"> PAGEREF _Toc466921452 \h </w:instrText>
        </w:r>
        <w:r w:rsidR="00F61472">
          <w:rPr>
            <w:noProof/>
            <w:webHidden/>
          </w:rPr>
        </w:r>
        <w:r w:rsidR="00F61472">
          <w:rPr>
            <w:noProof/>
            <w:webHidden/>
          </w:rPr>
          <w:fldChar w:fldCharType="separate"/>
        </w:r>
        <w:r w:rsidR="00F61472">
          <w:rPr>
            <w:noProof/>
            <w:webHidden/>
          </w:rPr>
          <w:t>5</w:t>
        </w:r>
        <w:r w:rsidR="00F61472">
          <w:rPr>
            <w:noProof/>
            <w:webHidden/>
          </w:rPr>
          <w:fldChar w:fldCharType="end"/>
        </w:r>
      </w:hyperlink>
    </w:p>
    <w:p w14:paraId="39489B44" w14:textId="55C6B722" w:rsidR="00F61472" w:rsidRDefault="00515F8C">
      <w:pPr>
        <w:pStyle w:val="TOC5"/>
        <w:tabs>
          <w:tab w:val="right" w:leader="dot" w:pos="5030"/>
        </w:tabs>
        <w:rPr>
          <w:rFonts w:eastAsiaTheme="minorEastAsia"/>
          <w:noProof/>
          <w:sz w:val="22"/>
          <w:lang w:val="en-US" w:eastAsia="en-US" w:bidi="ar-SA"/>
        </w:rPr>
      </w:pPr>
      <w:hyperlink w:anchor="_Toc466921453" w:history="1">
        <w:r w:rsidR="00F61472" w:rsidRPr="00EF7935">
          <w:rPr>
            <w:rStyle w:val="Hyperlink"/>
            <w:noProof/>
          </w:rPr>
          <w:t>Prodotti Non Microsoft</w:t>
        </w:r>
        <w:r w:rsidR="00F61472">
          <w:rPr>
            <w:noProof/>
            <w:webHidden/>
          </w:rPr>
          <w:tab/>
        </w:r>
        <w:r w:rsidR="00F61472">
          <w:rPr>
            <w:noProof/>
            <w:webHidden/>
          </w:rPr>
          <w:fldChar w:fldCharType="begin"/>
        </w:r>
        <w:r w:rsidR="00F61472">
          <w:rPr>
            <w:noProof/>
            <w:webHidden/>
          </w:rPr>
          <w:instrText xml:space="preserve"> PAGEREF _Toc466921453 \h </w:instrText>
        </w:r>
        <w:r w:rsidR="00F61472">
          <w:rPr>
            <w:noProof/>
            <w:webHidden/>
          </w:rPr>
        </w:r>
        <w:r w:rsidR="00F61472">
          <w:rPr>
            <w:noProof/>
            <w:webHidden/>
          </w:rPr>
          <w:fldChar w:fldCharType="separate"/>
        </w:r>
        <w:r w:rsidR="00F61472">
          <w:rPr>
            <w:noProof/>
            <w:webHidden/>
          </w:rPr>
          <w:t>5</w:t>
        </w:r>
        <w:r w:rsidR="00F61472">
          <w:rPr>
            <w:noProof/>
            <w:webHidden/>
          </w:rPr>
          <w:fldChar w:fldCharType="end"/>
        </w:r>
      </w:hyperlink>
    </w:p>
    <w:p w14:paraId="317946E3" w14:textId="54EE1643" w:rsidR="00F61472" w:rsidRDefault="00515F8C">
      <w:pPr>
        <w:pStyle w:val="TOC5"/>
        <w:tabs>
          <w:tab w:val="right" w:leader="dot" w:pos="5030"/>
        </w:tabs>
        <w:rPr>
          <w:rFonts w:eastAsiaTheme="minorEastAsia"/>
          <w:noProof/>
          <w:sz w:val="22"/>
          <w:lang w:val="en-US" w:eastAsia="en-US" w:bidi="ar-SA"/>
        </w:rPr>
      </w:pPr>
      <w:hyperlink w:anchor="_Toc466921454" w:history="1">
        <w:r w:rsidR="00F61472" w:rsidRPr="00EF7935">
          <w:rPr>
            <w:rStyle w:val="Hyperlink"/>
            <w:noProof/>
          </w:rPr>
          <w:t>Criteri di Utilizzo</w:t>
        </w:r>
        <w:r w:rsidR="00F61472">
          <w:rPr>
            <w:noProof/>
            <w:webHidden/>
          </w:rPr>
          <w:tab/>
        </w:r>
        <w:r w:rsidR="00F61472">
          <w:rPr>
            <w:noProof/>
            <w:webHidden/>
          </w:rPr>
          <w:fldChar w:fldCharType="begin"/>
        </w:r>
        <w:r w:rsidR="00F61472">
          <w:rPr>
            <w:noProof/>
            <w:webHidden/>
          </w:rPr>
          <w:instrText xml:space="preserve"> PAGEREF _Toc466921454 \h </w:instrText>
        </w:r>
        <w:r w:rsidR="00F61472">
          <w:rPr>
            <w:noProof/>
            <w:webHidden/>
          </w:rPr>
        </w:r>
        <w:r w:rsidR="00F61472">
          <w:rPr>
            <w:noProof/>
            <w:webHidden/>
          </w:rPr>
          <w:fldChar w:fldCharType="separate"/>
        </w:r>
        <w:r w:rsidR="00F61472">
          <w:rPr>
            <w:noProof/>
            <w:webHidden/>
          </w:rPr>
          <w:t>5</w:t>
        </w:r>
        <w:r w:rsidR="00F61472">
          <w:rPr>
            <w:noProof/>
            <w:webHidden/>
          </w:rPr>
          <w:fldChar w:fldCharType="end"/>
        </w:r>
      </w:hyperlink>
    </w:p>
    <w:p w14:paraId="14A13B5F" w14:textId="2221FADE" w:rsidR="00F61472" w:rsidRDefault="00515F8C">
      <w:pPr>
        <w:pStyle w:val="TOC5"/>
        <w:tabs>
          <w:tab w:val="right" w:leader="dot" w:pos="5030"/>
        </w:tabs>
        <w:rPr>
          <w:rFonts w:eastAsiaTheme="minorEastAsia"/>
          <w:noProof/>
          <w:sz w:val="22"/>
          <w:lang w:val="en-US" w:eastAsia="en-US" w:bidi="ar-SA"/>
        </w:rPr>
      </w:pPr>
      <w:hyperlink w:anchor="_Toc466921455" w:history="1">
        <w:r w:rsidR="00F61472" w:rsidRPr="00EF7935">
          <w:rPr>
            <w:rStyle w:val="Hyperlink"/>
            <w:noProof/>
          </w:rPr>
          <w:t>Limitazioni tecniche</w:t>
        </w:r>
        <w:r w:rsidR="00F61472">
          <w:rPr>
            <w:noProof/>
            <w:webHidden/>
          </w:rPr>
          <w:tab/>
        </w:r>
        <w:r w:rsidR="00F61472">
          <w:rPr>
            <w:noProof/>
            <w:webHidden/>
          </w:rPr>
          <w:fldChar w:fldCharType="begin"/>
        </w:r>
        <w:r w:rsidR="00F61472">
          <w:rPr>
            <w:noProof/>
            <w:webHidden/>
          </w:rPr>
          <w:instrText xml:space="preserve"> PAGEREF _Toc466921455 \h </w:instrText>
        </w:r>
        <w:r w:rsidR="00F61472">
          <w:rPr>
            <w:noProof/>
            <w:webHidden/>
          </w:rPr>
        </w:r>
        <w:r w:rsidR="00F61472">
          <w:rPr>
            <w:noProof/>
            <w:webHidden/>
          </w:rPr>
          <w:fldChar w:fldCharType="separate"/>
        </w:r>
        <w:r w:rsidR="00F61472">
          <w:rPr>
            <w:noProof/>
            <w:webHidden/>
          </w:rPr>
          <w:t>5</w:t>
        </w:r>
        <w:r w:rsidR="00F61472">
          <w:rPr>
            <w:noProof/>
            <w:webHidden/>
          </w:rPr>
          <w:fldChar w:fldCharType="end"/>
        </w:r>
      </w:hyperlink>
    </w:p>
    <w:p w14:paraId="086F7B3D" w14:textId="4DDC4B92" w:rsidR="00F61472" w:rsidRDefault="00515F8C">
      <w:pPr>
        <w:pStyle w:val="TOC5"/>
        <w:tabs>
          <w:tab w:val="right" w:leader="dot" w:pos="5030"/>
        </w:tabs>
        <w:rPr>
          <w:rFonts w:eastAsiaTheme="minorEastAsia"/>
          <w:noProof/>
          <w:sz w:val="22"/>
          <w:lang w:val="en-US" w:eastAsia="en-US" w:bidi="ar-SA"/>
        </w:rPr>
      </w:pPr>
      <w:hyperlink w:anchor="_Toc466921456" w:history="1">
        <w:r w:rsidR="00F61472" w:rsidRPr="00EF7935">
          <w:rPr>
            <w:rStyle w:val="Hyperlink"/>
            <w:noProof/>
          </w:rPr>
          <w:t>Conformità alle Leggi</w:t>
        </w:r>
        <w:r w:rsidR="00F61472">
          <w:rPr>
            <w:noProof/>
            <w:webHidden/>
          </w:rPr>
          <w:tab/>
        </w:r>
        <w:r w:rsidR="00F61472">
          <w:rPr>
            <w:noProof/>
            <w:webHidden/>
          </w:rPr>
          <w:fldChar w:fldCharType="begin"/>
        </w:r>
        <w:r w:rsidR="00F61472">
          <w:rPr>
            <w:noProof/>
            <w:webHidden/>
          </w:rPr>
          <w:instrText xml:space="preserve"> PAGEREF _Toc466921456 \h </w:instrText>
        </w:r>
        <w:r w:rsidR="00F61472">
          <w:rPr>
            <w:noProof/>
            <w:webHidden/>
          </w:rPr>
        </w:r>
        <w:r w:rsidR="00F61472">
          <w:rPr>
            <w:noProof/>
            <w:webHidden/>
          </w:rPr>
          <w:fldChar w:fldCharType="separate"/>
        </w:r>
        <w:r w:rsidR="00F61472">
          <w:rPr>
            <w:noProof/>
            <w:webHidden/>
          </w:rPr>
          <w:t>5</w:t>
        </w:r>
        <w:r w:rsidR="00F61472">
          <w:rPr>
            <w:noProof/>
            <w:webHidden/>
          </w:rPr>
          <w:fldChar w:fldCharType="end"/>
        </w:r>
      </w:hyperlink>
    </w:p>
    <w:p w14:paraId="37D790D4" w14:textId="1A4C30DE" w:rsidR="00F61472" w:rsidRDefault="00515F8C">
      <w:pPr>
        <w:pStyle w:val="TOC5"/>
        <w:tabs>
          <w:tab w:val="right" w:leader="dot" w:pos="5030"/>
        </w:tabs>
        <w:rPr>
          <w:rFonts w:eastAsiaTheme="minorEastAsia"/>
          <w:noProof/>
          <w:sz w:val="22"/>
          <w:lang w:val="en-US" w:eastAsia="en-US" w:bidi="ar-SA"/>
        </w:rPr>
      </w:pPr>
      <w:hyperlink w:anchor="_Toc466921457" w:history="1">
        <w:r w:rsidR="00F61472" w:rsidRPr="00EF7935">
          <w:rPr>
            <w:rStyle w:val="Hyperlink"/>
            <w:noProof/>
          </w:rPr>
          <w:t>Servizi di importazione/esportazione</w:t>
        </w:r>
        <w:r w:rsidR="00F61472">
          <w:rPr>
            <w:noProof/>
            <w:webHidden/>
          </w:rPr>
          <w:tab/>
        </w:r>
        <w:r w:rsidR="00F61472">
          <w:rPr>
            <w:noProof/>
            <w:webHidden/>
          </w:rPr>
          <w:fldChar w:fldCharType="begin"/>
        </w:r>
        <w:r w:rsidR="00F61472">
          <w:rPr>
            <w:noProof/>
            <w:webHidden/>
          </w:rPr>
          <w:instrText xml:space="preserve"> PAGEREF _Toc466921457 \h </w:instrText>
        </w:r>
        <w:r w:rsidR="00F61472">
          <w:rPr>
            <w:noProof/>
            <w:webHidden/>
          </w:rPr>
        </w:r>
        <w:r w:rsidR="00F61472">
          <w:rPr>
            <w:noProof/>
            <w:webHidden/>
          </w:rPr>
          <w:fldChar w:fldCharType="separate"/>
        </w:r>
        <w:r w:rsidR="00F61472">
          <w:rPr>
            <w:noProof/>
            <w:webHidden/>
          </w:rPr>
          <w:t>6</w:t>
        </w:r>
        <w:r w:rsidR="00F61472">
          <w:rPr>
            <w:noProof/>
            <w:webHidden/>
          </w:rPr>
          <w:fldChar w:fldCharType="end"/>
        </w:r>
      </w:hyperlink>
    </w:p>
    <w:p w14:paraId="63DBDB4C" w14:textId="1EB0EE5E" w:rsidR="00F61472" w:rsidRDefault="00515F8C">
      <w:pPr>
        <w:pStyle w:val="TOC5"/>
        <w:tabs>
          <w:tab w:val="right" w:leader="dot" w:pos="5030"/>
        </w:tabs>
        <w:rPr>
          <w:rFonts w:eastAsiaTheme="minorEastAsia"/>
          <w:noProof/>
          <w:sz w:val="22"/>
          <w:lang w:val="en-US" w:eastAsia="en-US" w:bidi="ar-SA"/>
        </w:rPr>
      </w:pPr>
      <w:hyperlink w:anchor="_Toc466921458" w:history="1">
        <w:r w:rsidR="00F61472" w:rsidRPr="00EF7935">
          <w:rPr>
            <w:rStyle w:val="Hyperlink"/>
            <w:noProof/>
          </w:rPr>
          <w:t>Comunicazioni in Formato Elettronico</w:t>
        </w:r>
        <w:r w:rsidR="00F61472">
          <w:rPr>
            <w:noProof/>
            <w:webHidden/>
          </w:rPr>
          <w:tab/>
        </w:r>
        <w:r w:rsidR="00F61472">
          <w:rPr>
            <w:noProof/>
            <w:webHidden/>
          </w:rPr>
          <w:fldChar w:fldCharType="begin"/>
        </w:r>
        <w:r w:rsidR="00F61472">
          <w:rPr>
            <w:noProof/>
            <w:webHidden/>
          </w:rPr>
          <w:instrText xml:space="preserve"> PAGEREF _Toc466921458 \h </w:instrText>
        </w:r>
        <w:r w:rsidR="00F61472">
          <w:rPr>
            <w:noProof/>
            <w:webHidden/>
          </w:rPr>
        </w:r>
        <w:r w:rsidR="00F61472">
          <w:rPr>
            <w:noProof/>
            <w:webHidden/>
          </w:rPr>
          <w:fldChar w:fldCharType="separate"/>
        </w:r>
        <w:r w:rsidR="00F61472">
          <w:rPr>
            <w:noProof/>
            <w:webHidden/>
          </w:rPr>
          <w:t>6</w:t>
        </w:r>
        <w:r w:rsidR="00F61472">
          <w:rPr>
            <w:noProof/>
            <w:webHidden/>
          </w:rPr>
          <w:fldChar w:fldCharType="end"/>
        </w:r>
      </w:hyperlink>
    </w:p>
    <w:p w14:paraId="0478DAFD" w14:textId="1DB4F594" w:rsidR="00F61472" w:rsidRDefault="00515F8C">
      <w:pPr>
        <w:pStyle w:val="TOC5"/>
        <w:tabs>
          <w:tab w:val="right" w:leader="dot" w:pos="5030"/>
        </w:tabs>
        <w:rPr>
          <w:rFonts w:eastAsiaTheme="minorEastAsia"/>
          <w:noProof/>
          <w:sz w:val="22"/>
          <w:lang w:val="en-US" w:eastAsia="en-US" w:bidi="ar-SA"/>
        </w:rPr>
      </w:pPr>
      <w:hyperlink w:anchor="_Toc466921459" w:history="1">
        <w:r w:rsidR="00F61472" w:rsidRPr="00EF7935">
          <w:rPr>
            <w:rStyle w:val="Hyperlink"/>
            <w:noProof/>
          </w:rPr>
          <w:t>Riassegnazione delle Licenze</w:t>
        </w:r>
        <w:r w:rsidR="00F61472">
          <w:rPr>
            <w:noProof/>
            <w:webHidden/>
          </w:rPr>
          <w:tab/>
        </w:r>
        <w:r w:rsidR="00F61472">
          <w:rPr>
            <w:noProof/>
            <w:webHidden/>
          </w:rPr>
          <w:fldChar w:fldCharType="begin"/>
        </w:r>
        <w:r w:rsidR="00F61472">
          <w:rPr>
            <w:noProof/>
            <w:webHidden/>
          </w:rPr>
          <w:instrText xml:space="preserve"> PAGEREF _Toc466921459 \h </w:instrText>
        </w:r>
        <w:r w:rsidR="00F61472">
          <w:rPr>
            <w:noProof/>
            <w:webHidden/>
          </w:rPr>
        </w:r>
        <w:r w:rsidR="00F61472">
          <w:rPr>
            <w:noProof/>
            <w:webHidden/>
          </w:rPr>
          <w:fldChar w:fldCharType="separate"/>
        </w:r>
        <w:r w:rsidR="00F61472">
          <w:rPr>
            <w:noProof/>
            <w:webHidden/>
          </w:rPr>
          <w:t>6</w:t>
        </w:r>
        <w:r w:rsidR="00F61472">
          <w:rPr>
            <w:noProof/>
            <w:webHidden/>
          </w:rPr>
          <w:fldChar w:fldCharType="end"/>
        </w:r>
      </w:hyperlink>
    </w:p>
    <w:p w14:paraId="2B75D05D" w14:textId="3B3D9FF8" w:rsidR="00F61472" w:rsidRDefault="00515F8C">
      <w:pPr>
        <w:pStyle w:val="TOC5"/>
        <w:tabs>
          <w:tab w:val="right" w:leader="dot" w:pos="5030"/>
        </w:tabs>
        <w:rPr>
          <w:rFonts w:eastAsiaTheme="minorEastAsia"/>
          <w:noProof/>
          <w:sz w:val="22"/>
          <w:lang w:val="en-US" w:eastAsia="en-US" w:bidi="ar-SA"/>
        </w:rPr>
      </w:pPr>
      <w:hyperlink w:anchor="_Toc466921460" w:history="1">
        <w:r w:rsidR="00F61472" w:rsidRPr="00EF7935">
          <w:rPr>
            <w:rStyle w:val="Hyperlink"/>
            <w:noProof/>
          </w:rPr>
          <w:t>Componenti dei tipi di carattere</w:t>
        </w:r>
        <w:r w:rsidR="00F61472">
          <w:rPr>
            <w:noProof/>
            <w:webHidden/>
          </w:rPr>
          <w:tab/>
        </w:r>
        <w:r w:rsidR="00F61472">
          <w:rPr>
            <w:noProof/>
            <w:webHidden/>
          </w:rPr>
          <w:fldChar w:fldCharType="begin"/>
        </w:r>
        <w:r w:rsidR="00F61472">
          <w:rPr>
            <w:noProof/>
            <w:webHidden/>
          </w:rPr>
          <w:instrText xml:space="preserve"> PAGEREF _Toc466921460 \h </w:instrText>
        </w:r>
        <w:r w:rsidR="00F61472">
          <w:rPr>
            <w:noProof/>
            <w:webHidden/>
          </w:rPr>
        </w:r>
        <w:r w:rsidR="00F61472">
          <w:rPr>
            <w:noProof/>
            <w:webHidden/>
          </w:rPr>
          <w:fldChar w:fldCharType="separate"/>
        </w:r>
        <w:r w:rsidR="00F61472">
          <w:rPr>
            <w:noProof/>
            <w:webHidden/>
          </w:rPr>
          <w:t>6</w:t>
        </w:r>
        <w:r w:rsidR="00F61472">
          <w:rPr>
            <w:noProof/>
            <w:webHidden/>
          </w:rPr>
          <w:fldChar w:fldCharType="end"/>
        </w:r>
      </w:hyperlink>
    </w:p>
    <w:p w14:paraId="61C738F4" w14:textId="289196CC" w:rsidR="00F61472" w:rsidRDefault="00515F8C">
      <w:pPr>
        <w:pStyle w:val="TOC5"/>
        <w:tabs>
          <w:tab w:val="right" w:leader="dot" w:pos="5030"/>
        </w:tabs>
        <w:rPr>
          <w:rFonts w:eastAsiaTheme="minorEastAsia"/>
          <w:noProof/>
          <w:sz w:val="22"/>
          <w:lang w:val="en-US" w:eastAsia="en-US" w:bidi="ar-SA"/>
        </w:rPr>
      </w:pPr>
      <w:hyperlink w:anchor="_Toc466921461" w:history="1">
        <w:r w:rsidR="00F61472" w:rsidRPr="00EF7935">
          <w:rPr>
            <w:rStyle w:val="Hyperlink"/>
            <w:noProof/>
          </w:rPr>
          <w:t>Benchmark Competitivo</w:t>
        </w:r>
        <w:r w:rsidR="00F61472">
          <w:rPr>
            <w:noProof/>
            <w:webHidden/>
          </w:rPr>
          <w:tab/>
        </w:r>
        <w:r w:rsidR="00F61472">
          <w:rPr>
            <w:noProof/>
            <w:webHidden/>
          </w:rPr>
          <w:fldChar w:fldCharType="begin"/>
        </w:r>
        <w:r w:rsidR="00F61472">
          <w:rPr>
            <w:noProof/>
            <w:webHidden/>
          </w:rPr>
          <w:instrText xml:space="preserve"> PAGEREF _Toc466921461 \h </w:instrText>
        </w:r>
        <w:r w:rsidR="00F61472">
          <w:rPr>
            <w:noProof/>
            <w:webHidden/>
          </w:rPr>
        </w:r>
        <w:r w:rsidR="00F61472">
          <w:rPr>
            <w:noProof/>
            <w:webHidden/>
          </w:rPr>
          <w:fldChar w:fldCharType="separate"/>
        </w:r>
        <w:r w:rsidR="00F61472">
          <w:rPr>
            <w:noProof/>
            <w:webHidden/>
          </w:rPr>
          <w:t>6</w:t>
        </w:r>
        <w:r w:rsidR="00F61472">
          <w:rPr>
            <w:noProof/>
            <w:webHidden/>
          </w:rPr>
          <w:fldChar w:fldCharType="end"/>
        </w:r>
      </w:hyperlink>
    </w:p>
    <w:p w14:paraId="32E0D92F" w14:textId="2B69A869" w:rsidR="00F61472" w:rsidRDefault="00515F8C">
      <w:pPr>
        <w:pStyle w:val="TOC5"/>
        <w:tabs>
          <w:tab w:val="right" w:leader="dot" w:pos="5030"/>
        </w:tabs>
        <w:rPr>
          <w:rFonts w:eastAsiaTheme="minorEastAsia"/>
          <w:noProof/>
          <w:sz w:val="22"/>
          <w:lang w:val="en-US" w:eastAsia="en-US" w:bidi="ar-SA"/>
        </w:rPr>
      </w:pPr>
      <w:hyperlink w:anchor="_Toc466921462" w:history="1">
        <w:r w:rsidR="00F61472" w:rsidRPr="00EF7935">
          <w:rPr>
            <w:rStyle w:val="Hyperlink"/>
            <w:noProof/>
          </w:rPr>
          <w:t>Multiplexing</w:t>
        </w:r>
        <w:r w:rsidR="00F61472">
          <w:rPr>
            <w:noProof/>
            <w:webHidden/>
          </w:rPr>
          <w:tab/>
        </w:r>
        <w:r w:rsidR="00F61472">
          <w:rPr>
            <w:noProof/>
            <w:webHidden/>
          </w:rPr>
          <w:fldChar w:fldCharType="begin"/>
        </w:r>
        <w:r w:rsidR="00F61472">
          <w:rPr>
            <w:noProof/>
            <w:webHidden/>
          </w:rPr>
          <w:instrText xml:space="preserve"> PAGEREF _Toc466921462 \h </w:instrText>
        </w:r>
        <w:r w:rsidR="00F61472">
          <w:rPr>
            <w:noProof/>
            <w:webHidden/>
          </w:rPr>
        </w:r>
        <w:r w:rsidR="00F61472">
          <w:rPr>
            <w:noProof/>
            <w:webHidden/>
          </w:rPr>
          <w:fldChar w:fldCharType="separate"/>
        </w:r>
        <w:r w:rsidR="00F61472">
          <w:rPr>
            <w:noProof/>
            <w:webHidden/>
          </w:rPr>
          <w:t>6</w:t>
        </w:r>
        <w:r w:rsidR="00F61472">
          <w:rPr>
            <w:noProof/>
            <w:webHidden/>
          </w:rPr>
          <w:fldChar w:fldCharType="end"/>
        </w:r>
      </w:hyperlink>
    </w:p>
    <w:p w14:paraId="76F8B32B" w14:textId="214093C6" w:rsidR="00F61472" w:rsidRDefault="00515F8C">
      <w:pPr>
        <w:pStyle w:val="TOC1"/>
        <w:tabs>
          <w:tab w:val="right" w:leader="dot" w:pos="5030"/>
        </w:tabs>
        <w:rPr>
          <w:rFonts w:eastAsiaTheme="minorEastAsia"/>
          <w:b w:val="0"/>
          <w:caps w:val="0"/>
          <w:noProof/>
          <w:sz w:val="22"/>
          <w:lang w:val="en-US" w:eastAsia="en-US" w:bidi="ar-SA"/>
        </w:rPr>
      </w:pPr>
      <w:hyperlink w:anchor="_Toc466921463" w:history="1">
        <w:r w:rsidR="00F61472" w:rsidRPr="00EF7935">
          <w:rPr>
            <w:rStyle w:val="Hyperlink"/>
            <w:noProof/>
          </w:rPr>
          <w:t>Condizioni relative al Diritto alla Protezione dei Dati Personali e alla Sicurezza</w:t>
        </w:r>
        <w:r w:rsidR="00F61472">
          <w:rPr>
            <w:noProof/>
            <w:webHidden/>
          </w:rPr>
          <w:tab/>
        </w:r>
        <w:r w:rsidR="00F61472">
          <w:rPr>
            <w:noProof/>
            <w:webHidden/>
          </w:rPr>
          <w:fldChar w:fldCharType="begin"/>
        </w:r>
        <w:r w:rsidR="00F61472">
          <w:rPr>
            <w:noProof/>
            <w:webHidden/>
          </w:rPr>
          <w:instrText xml:space="preserve"> PAGEREF _Toc466921463 \h </w:instrText>
        </w:r>
        <w:r w:rsidR="00F61472">
          <w:rPr>
            <w:noProof/>
            <w:webHidden/>
          </w:rPr>
        </w:r>
        <w:r w:rsidR="00F61472">
          <w:rPr>
            <w:noProof/>
            <w:webHidden/>
          </w:rPr>
          <w:fldChar w:fldCharType="separate"/>
        </w:r>
        <w:r w:rsidR="00F61472">
          <w:rPr>
            <w:noProof/>
            <w:webHidden/>
          </w:rPr>
          <w:t>7</w:t>
        </w:r>
        <w:r w:rsidR="00F61472">
          <w:rPr>
            <w:noProof/>
            <w:webHidden/>
          </w:rPr>
          <w:fldChar w:fldCharType="end"/>
        </w:r>
      </w:hyperlink>
    </w:p>
    <w:p w14:paraId="3DFE6352" w14:textId="7A00E943" w:rsidR="00F61472" w:rsidRDefault="00515F8C">
      <w:pPr>
        <w:pStyle w:val="TOC3"/>
        <w:rPr>
          <w:rFonts w:eastAsiaTheme="minorEastAsia"/>
          <w:b w:val="0"/>
          <w:smallCaps w:val="0"/>
          <w:sz w:val="22"/>
          <w:lang w:val="en-US" w:eastAsia="en-US" w:bidi="ar-SA"/>
        </w:rPr>
      </w:pPr>
      <w:hyperlink w:anchor="_Toc466921464" w:history="1">
        <w:r w:rsidR="00F61472" w:rsidRPr="00EF7935">
          <w:rPr>
            <w:rStyle w:val="Hyperlink"/>
          </w:rPr>
          <w:t>Condizioni Generali relative al Diritto alla Protezione dei Dati Personali e alla Sicurezza</w:t>
        </w:r>
        <w:r w:rsidR="00F61472">
          <w:rPr>
            <w:webHidden/>
          </w:rPr>
          <w:tab/>
        </w:r>
        <w:r w:rsidR="00F61472">
          <w:rPr>
            <w:webHidden/>
          </w:rPr>
          <w:fldChar w:fldCharType="begin"/>
        </w:r>
        <w:r w:rsidR="00F61472">
          <w:rPr>
            <w:webHidden/>
          </w:rPr>
          <w:instrText xml:space="preserve"> PAGEREF _Toc466921464 \h </w:instrText>
        </w:r>
        <w:r w:rsidR="00F61472">
          <w:rPr>
            <w:webHidden/>
          </w:rPr>
        </w:r>
        <w:r w:rsidR="00F61472">
          <w:rPr>
            <w:webHidden/>
          </w:rPr>
          <w:fldChar w:fldCharType="separate"/>
        </w:r>
        <w:r w:rsidR="00F61472">
          <w:rPr>
            <w:webHidden/>
          </w:rPr>
          <w:t>7</w:t>
        </w:r>
        <w:r w:rsidR="00F61472">
          <w:rPr>
            <w:webHidden/>
          </w:rPr>
          <w:fldChar w:fldCharType="end"/>
        </w:r>
      </w:hyperlink>
    </w:p>
    <w:p w14:paraId="63350D70" w14:textId="43BE686C" w:rsidR="00F61472" w:rsidRDefault="00515F8C">
      <w:pPr>
        <w:pStyle w:val="TOC5"/>
        <w:tabs>
          <w:tab w:val="right" w:leader="dot" w:pos="5030"/>
        </w:tabs>
        <w:rPr>
          <w:rFonts w:eastAsiaTheme="minorEastAsia"/>
          <w:noProof/>
          <w:sz w:val="22"/>
          <w:lang w:val="en-US" w:eastAsia="en-US" w:bidi="ar-SA"/>
        </w:rPr>
      </w:pPr>
      <w:hyperlink w:anchor="_Toc466921465" w:history="1">
        <w:r w:rsidR="00F61472" w:rsidRPr="00EF7935">
          <w:rPr>
            <w:rStyle w:val="Hyperlink"/>
            <w:noProof/>
          </w:rPr>
          <w:t>Ambito di Validità</w:t>
        </w:r>
        <w:r w:rsidR="00F61472">
          <w:rPr>
            <w:noProof/>
            <w:webHidden/>
          </w:rPr>
          <w:tab/>
        </w:r>
        <w:r w:rsidR="00F61472">
          <w:rPr>
            <w:noProof/>
            <w:webHidden/>
          </w:rPr>
          <w:fldChar w:fldCharType="begin"/>
        </w:r>
        <w:r w:rsidR="00F61472">
          <w:rPr>
            <w:noProof/>
            <w:webHidden/>
          </w:rPr>
          <w:instrText xml:space="preserve"> PAGEREF _Toc466921465 \h </w:instrText>
        </w:r>
        <w:r w:rsidR="00F61472">
          <w:rPr>
            <w:noProof/>
            <w:webHidden/>
          </w:rPr>
        </w:r>
        <w:r w:rsidR="00F61472">
          <w:rPr>
            <w:noProof/>
            <w:webHidden/>
          </w:rPr>
          <w:fldChar w:fldCharType="separate"/>
        </w:r>
        <w:r w:rsidR="00F61472">
          <w:rPr>
            <w:noProof/>
            <w:webHidden/>
          </w:rPr>
          <w:t>7</w:t>
        </w:r>
        <w:r w:rsidR="00F61472">
          <w:rPr>
            <w:noProof/>
            <w:webHidden/>
          </w:rPr>
          <w:fldChar w:fldCharType="end"/>
        </w:r>
      </w:hyperlink>
    </w:p>
    <w:p w14:paraId="05517AED" w14:textId="46F88F6F" w:rsidR="00F61472" w:rsidRDefault="00515F8C">
      <w:pPr>
        <w:pStyle w:val="TOC5"/>
        <w:tabs>
          <w:tab w:val="right" w:leader="dot" w:pos="5030"/>
        </w:tabs>
        <w:rPr>
          <w:rFonts w:eastAsiaTheme="minorEastAsia"/>
          <w:noProof/>
          <w:sz w:val="22"/>
          <w:lang w:val="en-US" w:eastAsia="en-US" w:bidi="ar-SA"/>
        </w:rPr>
      </w:pPr>
      <w:hyperlink w:anchor="_Toc466921466" w:history="1">
        <w:r w:rsidR="00F61472" w:rsidRPr="00EF7935">
          <w:rPr>
            <w:rStyle w:val="Hyperlink"/>
            <w:noProof/>
          </w:rPr>
          <w:t>Utilizzo dei Dati della Società</w:t>
        </w:r>
        <w:r w:rsidR="00F61472">
          <w:rPr>
            <w:noProof/>
            <w:webHidden/>
          </w:rPr>
          <w:tab/>
        </w:r>
        <w:r w:rsidR="00F61472">
          <w:rPr>
            <w:noProof/>
            <w:webHidden/>
          </w:rPr>
          <w:fldChar w:fldCharType="begin"/>
        </w:r>
        <w:r w:rsidR="00F61472">
          <w:rPr>
            <w:noProof/>
            <w:webHidden/>
          </w:rPr>
          <w:instrText xml:space="preserve"> PAGEREF _Toc466921466 \h </w:instrText>
        </w:r>
        <w:r w:rsidR="00F61472">
          <w:rPr>
            <w:noProof/>
            <w:webHidden/>
          </w:rPr>
        </w:r>
        <w:r w:rsidR="00F61472">
          <w:rPr>
            <w:noProof/>
            <w:webHidden/>
          </w:rPr>
          <w:fldChar w:fldCharType="separate"/>
        </w:r>
        <w:r w:rsidR="00F61472">
          <w:rPr>
            <w:noProof/>
            <w:webHidden/>
          </w:rPr>
          <w:t>7</w:t>
        </w:r>
        <w:r w:rsidR="00F61472">
          <w:rPr>
            <w:noProof/>
            <w:webHidden/>
          </w:rPr>
          <w:fldChar w:fldCharType="end"/>
        </w:r>
      </w:hyperlink>
    </w:p>
    <w:p w14:paraId="21E58588" w14:textId="53A05AB3" w:rsidR="00F61472" w:rsidRDefault="00515F8C">
      <w:pPr>
        <w:pStyle w:val="TOC5"/>
        <w:tabs>
          <w:tab w:val="right" w:leader="dot" w:pos="5030"/>
        </w:tabs>
        <w:rPr>
          <w:rFonts w:eastAsiaTheme="minorEastAsia"/>
          <w:noProof/>
          <w:sz w:val="22"/>
          <w:lang w:val="en-US" w:eastAsia="en-US" w:bidi="ar-SA"/>
        </w:rPr>
      </w:pPr>
      <w:hyperlink w:anchor="_Toc466921467" w:history="1">
        <w:r w:rsidR="00F61472" w:rsidRPr="00EF7935">
          <w:rPr>
            <w:rStyle w:val="Hyperlink"/>
            <w:noProof/>
          </w:rPr>
          <w:t>Divulgazione dei Dati della Società</w:t>
        </w:r>
        <w:r w:rsidR="00F61472">
          <w:rPr>
            <w:noProof/>
            <w:webHidden/>
          </w:rPr>
          <w:tab/>
        </w:r>
        <w:r w:rsidR="00F61472">
          <w:rPr>
            <w:noProof/>
            <w:webHidden/>
          </w:rPr>
          <w:fldChar w:fldCharType="begin"/>
        </w:r>
        <w:r w:rsidR="00F61472">
          <w:rPr>
            <w:noProof/>
            <w:webHidden/>
          </w:rPr>
          <w:instrText xml:space="preserve"> PAGEREF _Toc466921467 \h </w:instrText>
        </w:r>
        <w:r w:rsidR="00F61472">
          <w:rPr>
            <w:noProof/>
            <w:webHidden/>
          </w:rPr>
        </w:r>
        <w:r w:rsidR="00F61472">
          <w:rPr>
            <w:noProof/>
            <w:webHidden/>
          </w:rPr>
          <w:fldChar w:fldCharType="separate"/>
        </w:r>
        <w:r w:rsidR="00F61472">
          <w:rPr>
            <w:noProof/>
            <w:webHidden/>
          </w:rPr>
          <w:t>7</w:t>
        </w:r>
        <w:r w:rsidR="00F61472">
          <w:rPr>
            <w:noProof/>
            <w:webHidden/>
          </w:rPr>
          <w:fldChar w:fldCharType="end"/>
        </w:r>
      </w:hyperlink>
    </w:p>
    <w:p w14:paraId="7D40650E" w14:textId="73C36E2A" w:rsidR="00F61472" w:rsidRDefault="00515F8C">
      <w:pPr>
        <w:pStyle w:val="TOC5"/>
        <w:tabs>
          <w:tab w:val="right" w:leader="dot" w:pos="5030"/>
        </w:tabs>
        <w:rPr>
          <w:rFonts w:eastAsiaTheme="minorEastAsia"/>
          <w:noProof/>
          <w:sz w:val="22"/>
          <w:lang w:val="en-US" w:eastAsia="en-US" w:bidi="ar-SA"/>
        </w:rPr>
      </w:pPr>
      <w:hyperlink w:anchor="_Toc466921468" w:history="1">
        <w:r w:rsidR="00F61472" w:rsidRPr="00EF7935">
          <w:rPr>
            <w:rStyle w:val="Hyperlink"/>
            <w:noProof/>
          </w:rPr>
          <w:t>Istituti Didattici</w:t>
        </w:r>
        <w:r w:rsidR="00F61472">
          <w:rPr>
            <w:noProof/>
            <w:webHidden/>
          </w:rPr>
          <w:tab/>
        </w:r>
        <w:r w:rsidR="00F61472">
          <w:rPr>
            <w:noProof/>
            <w:webHidden/>
          </w:rPr>
          <w:fldChar w:fldCharType="begin"/>
        </w:r>
        <w:r w:rsidR="00F61472">
          <w:rPr>
            <w:noProof/>
            <w:webHidden/>
          </w:rPr>
          <w:instrText xml:space="preserve"> PAGEREF _Toc466921468 \h </w:instrText>
        </w:r>
        <w:r w:rsidR="00F61472">
          <w:rPr>
            <w:noProof/>
            <w:webHidden/>
          </w:rPr>
        </w:r>
        <w:r w:rsidR="00F61472">
          <w:rPr>
            <w:noProof/>
            <w:webHidden/>
          </w:rPr>
          <w:fldChar w:fldCharType="separate"/>
        </w:r>
        <w:r w:rsidR="00F61472">
          <w:rPr>
            <w:noProof/>
            <w:webHidden/>
          </w:rPr>
          <w:t>7</w:t>
        </w:r>
        <w:r w:rsidR="00F61472">
          <w:rPr>
            <w:noProof/>
            <w:webHidden/>
          </w:rPr>
          <w:fldChar w:fldCharType="end"/>
        </w:r>
      </w:hyperlink>
    </w:p>
    <w:p w14:paraId="2A71C233" w14:textId="2BFC6C45" w:rsidR="00F61472" w:rsidRDefault="00515F8C">
      <w:pPr>
        <w:pStyle w:val="TOC5"/>
        <w:tabs>
          <w:tab w:val="right" w:leader="dot" w:pos="5030"/>
        </w:tabs>
        <w:rPr>
          <w:rFonts w:eastAsiaTheme="minorEastAsia"/>
          <w:noProof/>
          <w:sz w:val="22"/>
          <w:lang w:val="en-US" w:eastAsia="en-US" w:bidi="ar-SA"/>
        </w:rPr>
      </w:pPr>
      <w:hyperlink w:anchor="_Toc466921469" w:history="1">
        <w:r w:rsidR="00F61472" w:rsidRPr="00EF7935">
          <w:rPr>
            <w:rStyle w:val="Hyperlink"/>
            <w:noProof/>
          </w:rPr>
          <w:t>Società in Affari HIPPA</w:t>
        </w:r>
        <w:r w:rsidR="00F61472">
          <w:rPr>
            <w:noProof/>
            <w:webHidden/>
          </w:rPr>
          <w:tab/>
        </w:r>
        <w:r w:rsidR="00F61472">
          <w:rPr>
            <w:noProof/>
            <w:webHidden/>
          </w:rPr>
          <w:fldChar w:fldCharType="begin"/>
        </w:r>
        <w:r w:rsidR="00F61472">
          <w:rPr>
            <w:noProof/>
            <w:webHidden/>
          </w:rPr>
          <w:instrText xml:space="preserve"> PAGEREF _Toc466921469 \h </w:instrText>
        </w:r>
        <w:r w:rsidR="00F61472">
          <w:rPr>
            <w:noProof/>
            <w:webHidden/>
          </w:rPr>
        </w:r>
        <w:r w:rsidR="00F61472">
          <w:rPr>
            <w:noProof/>
            <w:webHidden/>
          </w:rPr>
          <w:fldChar w:fldCharType="separate"/>
        </w:r>
        <w:r w:rsidR="00F61472">
          <w:rPr>
            <w:noProof/>
            <w:webHidden/>
          </w:rPr>
          <w:t>7</w:t>
        </w:r>
        <w:r w:rsidR="00F61472">
          <w:rPr>
            <w:noProof/>
            <w:webHidden/>
          </w:rPr>
          <w:fldChar w:fldCharType="end"/>
        </w:r>
      </w:hyperlink>
    </w:p>
    <w:p w14:paraId="6933D898" w14:textId="11C1B345" w:rsidR="00F61472" w:rsidRDefault="00515F8C">
      <w:pPr>
        <w:pStyle w:val="TOC5"/>
        <w:tabs>
          <w:tab w:val="right" w:leader="dot" w:pos="5030"/>
        </w:tabs>
        <w:rPr>
          <w:rFonts w:eastAsiaTheme="minorEastAsia"/>
          <w:noProof/>
          <w:sz w:val="22"/>
          <w:lang w:val="en-US" w:eastAsia="en-US" w:bidi="ar-SA"/>
        </w:rPr>
      </w:pPr>
      <w:hyperlink w:anchor="_Toc466921470" w:history="1">
        <w:r w:rsidR="00F61472" w:rsidRPr="00EF7935">
          <w:rPr>
            <w:rStyle w:val="Hyperlink"/>
            <w:noProof/>
          </w:rPr>
          <w:t>Protezione</w:t>
        </w:r>
        <w:r w:rsidR="00F61472">
          <w:rPr>
            <w:noProof/>
            <w:webHidden/>
          </w:rPr>
          <w:tab/>
        </w:r>
        <w:r w:rsidR="00F61472">
          <w:rPr>
            <w:noProof/>
            <w:webHidden/>
          </w:rPr>
          <w:fldChar w:fldCharType="begin"/>
        </w:r>
        <w:r w:rsidR="00F61472">
          <w:rPr>
            <w:noProof/>
            <w:webHidden/>
          </w:rPr>
          <w:instrText xml:space="preserve"> PAGEREF _Toc466921470 \h </w:instrText>
        </w:r>
        <w:r w:rsidR="00F61472">
          <w:rPr>
            <w:noProof/>
            <w:webHidden/>
          </w:rPr>
        </w:r>
        <w:r w:rsidR="00F61472">
          <w:rPr>
            <w:noProof/>
            <w:webHidden/>
          </w:rPr>
          <w:fldChar w:fldCharType="separate"/>
        </w:r>
        <w:r w:rsidR="00F61472">
          <w:rPr>
            <w:noProof/>
            <w:webHidden/>
          </w:rPr>
          <w:t>8</w:t>
        </w:r>
        <w:r w:rsidR="00F61472">
          <w:rPr>
            <w:noProof/>
            <w:webHidden/>
          </w:rPr>
          <w:fldChar w:fldCharType="end"/>
        </w:r>
      </w:hyperlink>
    </w:p>
    <w:p w14:paraId="050936A9" w14:textId="69626429" w:rsidR="00F61472" w:rsidRDefault="00515F8C">
      <w:pPr>
        <w:pStyle w:val="TOC5"/>
        <w:tabs>
          <w:tab w:val="right" w:leader="dot" w:pos="5030"/>
        </w:tabs>
        <w:rPr>
          <w:rFonts w:eastAsiaTheme="minorEastAsia"/>
          <w:noProof/>
          <w:sz w:val="22"/>
          <w:lang w:val="en-US" w:eastAsia="en-US" w:bidi="ar-SA"/>
        </w:rPr>
      </w:pPr>
      <w:hyperlink w:anchor="_Toc466921471" w:history="1">
        <w:r w:rsidR="00F61472" w:rsidRPr="00EF7935">
          <w:rPr>
            <w:rStyle w:val="Hyperlink"/>
            <w:noProof/>
          </w:rPr>
          <w:t>Comunicazione di Eventi Imprevisti relativi alla Protezione</w:t>
        </w:r>
        <w:r w:rsidR="00F61472">
          <w:rPr>
            <w:noProof/>
            <w:webHidden/>
          </w:rPr>
          <w:tab/>
        </w:r>
        <w:r w:rsidR="00F61472">
          <w:rPr>
            <w:noProof/>
            <w:webHidden/>
          </w:rPr>
          <w:fldChar w:fldCharType="begin"/>
        </w:r>
        <w:r w:rsidR="00F61472">
          <w:rPr>
            <w:noProof/>
            <w:webHidden/>
          </w:rPr>
          <w:instrText xml:space="preserve"> PAGEREF _Toc466921471 \h </w:instrText>
        </w:r>
        <w:r w:rsidR="00F61472">
          <w:rPr>
            <w:noProof/>
            <w:webHidden/>
          </w:rPr>
        </w:r>
        <w:r w:rsidR="00F61472">
          <w:rPr>
            <w:noProof/>
            <w:webHidden/>
          </w:rPr>
          <w:fldChar w:fldCharType="separate"/>
        </w:r>
        <w:r w:rsidR="00F61472">
          <w:rPr>
            <w:noProof/>
            <w:webHidden/>
          </w:rPr>
          <w:t>8</w:t>
        </w:r>
        <w:r w:rsidR="00F61472">
          <w:rPr>
            <w:noProof/>
            <w:webHidden/>
          </w:rPr>
          <w:fldChar w:fldCharType="end"/>
        </w:r>
      </w:hyperlink>
    </w:p>
    <w:p w14:paraId="4D829309" w14:textId="04E05731" w:rsidR="00F61472" w:rsidRDefault="00515F8C">
      <w:pPr>
        <w:pStyle w:val="TOC5"/>
        <w:tabs>
          <w:tab w:val="right" w:leader="dot" w:pos="5030"/>
        </w:tabs>
        <w:rPr>
          <w:rFonts w:eastAsiaTheme="minorEastAsia"/>
          <w:noProof/>
          <w:sz w:val="22"/>
          <w:lang w:val="en-US" w:eastAsia="en-US" w:bidi="ar-SA"/>
        </w:rPr>
      </w:pPr>
      <w:hyperlink w:anchor="_Toc466921472" w:history="1">
        <w:r w:rsidR="00F61472" w:rsidRPr="00EF7935">
          <w:rPr>
            <w:rStyle w:val="Hyperlink"/>
            <w:noProof/>
          </w:rPr>
          <w:t>Luogo dell’elaborazione dei dati</w:t>
        </w:r>
        <w:r w:rsidR="00F61472">
          <w:rPr>
            <w:noProof/>
            <w:webHidden/>
          </w:rPr>
          <w:tab/>
        </w:r>
        <w:r w:rsidR="00F61472">
          <w:rPr>
            <w:noProof/>
            <w:webHidden/>
          </w:rPr>
          <w:fldChar w:fldCharType="begin"/>
        </w:r>
        <w:r w:rsidR="00F61472">
          <w:rPr>
            <w:noProof/>
            <w:webHidden/>
          </w:rPr>
          <w:instrText xml:space="preserve"> PAGEREF _Toc466921472 \h </w:instrText>
        </w:r>
        <w:r w:rsidR="00F61472">
          <w:rPr>
            <w:noProof/>
            <w:webHidden/>
          </w:rPr>
        </w:r>
        <w:r w:rsidR="00F61472">
          <w:rPr>
            <w:noProof/>
            <w:webHidden/>
          </w:rPr>
          <w:fldChar w:fldCharType="separate"/>
        </w:r>
        <w:r w:rsidR="00F61472">
          <w:rPr>
            <w:noProof/>
            <w:webHidden/>
          </w:rPr>
          <w:t>8</w:t>
        </w:r>
        <w:r w:rsidR="00F61472">
          <w:rPr>
            <w:noProof/>
            <w:webHidden/>
          </w:rPr>
          <w:fldChar w:fldCharType="end"/>
        </w:r>
      </w:hyperlink>
    </w:p>
    <w:p w14:paraId="254FAF77" w14:textId="1343210B" w:rsidR="00F61472" w:rsidRDefault="00515F8C">
      <w:pPr>
        <w:pStyle w:val="TOC5"/>
        <w:tabs>
          <w:tab w:val="right" w:leader="dot" w:pos="5030"/>
        </w:tabs>
        <w:rPr>
          <w:rFonts w:eastAsiaTheme="minorEastAsia"/>
          <w:noProof/>
          <w:sz w:val="22"/>
          <w:lang w:val="en-US" w:eastAsia="en-US" w:bidi="ar-SA"/>
        </w:rPr>
      </w:pPr>
      <w:hyperlink w:anchor="_Toc466921473" w:history="1">
        <w:r w:rsidR="00F61472" w:rsidRPr="00EF7935">
          <w:rPr>
            <w:rStyle w:val="Hyperlink"/>
            <w:noProof/>
          </w:rPr>
          <w:t>Comunicati Stampa</w:t>
        </w:r>
        <w:r w:rsidR="00F61472">
          <w:rPr>
            <w:noProof/>
            <w:webHidden/>
          </w:rPr>
          <w:tab/>
        </w:r>
        <w:r w:rsidR="00F61472">
          <w:rPr>
            <w:noProof/>
            <w:webHidden/>
          </w:rPr>
          <w:fldChar w:fldCharType="begin"/>
        </w:r>
        <w:r w:rsidR="00F61472">
          <w:rPr>
            <w:noProof/>
            <w:webHidden/>
          </w:rPr>
          <w:instrText xml:space="preserve"> PAGEREF _Toc466921473 \h </w:instrText>
        </w:r>
        <w:r w:rsidR="00F61472">
          <w:rPr>
            <w:noProof/>
            <w:webHidden/>
          </w:rPr>
        </w:r>
        <w:r w:rsidR="00F61472">
          <w:rPr>
            <w:noProof/>
            <w:webHidden/>
          </w:rPr>
          <w:fldChar w:fldCharType="separate"/>
        </w:r>
        <w:r w:rsidR="00F61472">
          <w:rPr>
            <w:noProof/>
            <w:webHidden/>
          </w:rPr>
          <w:t>8</w:t>
        </w:r>
        <w:r w:rsidR="00F61472">
          <w:rPr>
            <w:noProof/>
            <w:webHidden/>
          </w:rPr>
          <w:fldChar w:fldCharType="end"/>
        </w:r>
      </w:hyperlink>
    </w:p>
    <w:p w14:paraId="7D0B30FC" w14:textId="441D49F3" w:rsidR="00F61472" w:rsidRDefault="00515F8C">
      <w:pPr>
        <w:pStyle w:val="TOC5"/>
        <w:tabs>
          <w:tab w:val="right" w:leader="dot" w:pos="5030"/>
        </w:tabs>
        <w:rPr>
          <w:rFonts w:eastAsiaTheme="minorEastAsia"/>
          <w:noProof/>
          <w:sz w:val="22"/>
          <w:lang w:val="en-US" w:eastAsia="en-US" w:bidi="ar-SA"/>
        </w:rPr>
      </w:pPr>
      <w:hyperlink w:anchor="_Toc466921474" w:history="1">
        <w:r w:rsidR="00F61472" w:rsidRPr="00EF7935">
          <w:rPr>
            <w:rStyle w:val="Hyperlink"/>
            <w:noProof/>
          </w:rPr>
          <w:t>Ricorso ai Subappaltatori</w:t>
        </w:r>
        <w:r w:rsidR="00F61472">
          <w:rPr>
            <w:noProof/>
            <w:webHidden/>
          </w:rPr>
          <w:tab/>
        </w:r>
        <w:r w:rsidR="00F61472">
          <w:rPr>
            <w:noProof/>
            <w:webHidden/>
          </w:rPr>
          <w:fldChar w:fldCharType="begin"/>
        </w:r>
        <w:r w:rsidR="00F61472">
          <w:rPr>
            <w:noProof/>
            <w:webHidden/>
          </w:rPr>
          <w:instrText xml:space="preserve"> PAGEREF _Toc466921474 \h </w:instrText>
        </w:r>
        <w:r w:rsidR="00F61472">
          <w:rPr>
            <w:noProof/>
            <w:webHidden/>
          </w:rPr>
        </w:r>
        <w:r w:rsidR="00F61472">
          <w:rPr>
            <w:noProof/>
            <w:webHidden/>
          </w:rPr>
          <w:fldChar w:fldCharType="separate"/>
        </w:r>
        <w:r w:rsidR="00F61472">
          <w:rPr>
            <w:noProof/>
            <w:webHidden/>
          </w:rPr>
          <w:t>8</w:t>
        </w:r>
        <w:r w:rsidR="00F61472">
          <w:rPr>
            <w:noProof/>
            <w:webHidden/>
          </w:rPr>
          <w:fldChar w:fldCharType="end"/>
        </w:r>
      </w:hyperlink>
    </w:p>
    <w:p w14:paraId="31631BB3" w14:textId="1BBBC788" w:rsidR="00F61472" w:rsidRDefault="00515F8C">
      <w:pPr>
        <w:pStyle w:val="TOC5"/>
        <w:tabs>
          <w:tab w:val="right" w:leader="dot" w:pos="5030"/>
        </w:tabs>
        <w:rPr>
          <w:rFonts w:eastAsiaTheme="minorEastAsia"/>
          <w:noProof/>
          <w:sz w:val="22"/>
          <w:lang w:val="en-US" w:eastAsia="en-US" w:bidi="ar-SA"/>
        </w:rPr>
      </w:pPr>
      <w:hyperlink w:anchor="_Toc466921475" w:history="1">
        <w:r w:rsidR="00F61472" w:rsidRPr="00EF7935">
          <w:rPr>
            <w:rStyle w:val="Hyperlink"/>
            <w:noProof/>
          </w:rPr>
          <w:t>Come contattare Microsoft</w:t>
        </w:r>
        <w:r w:rsidR="00F61472">
          <w:rPr>
            <w:noProof/>
            <w:webHidden/>
          </w:rPr>
          <w:tab/>
        </w:r>
        <w:r w:rsidR="00F61472">
          <w:rPr>
            <w:noProof/>
            <w:webHidden/>
          </w:rPr>
          <w:fldChar w:fldCharType="begin"/>
        </w:r>
        <w:r w:rsidR="00F61472">
          <w:rPr>
            <w:noProof/>
            <w:webHidden/>
          </w:rPr>
          <w:instrText xml:space="preserve"> PAGEREF _Toc466921475 \h </w:instrText>
        </w:r>
        <w:r w:rsidR="00F61472">
          <w:rPr>
            <w:noProof/>
            <w:webHidden/>
          </w:rPr>
        </w:r>
        <w:r w:rsidR="00F61472">
          <w:rPr>
            <w:noProof/>
            <w:webHidden/>
          </w:rPr>
          <w:fldChar w:fldCharType="separate"/>
        </w:r>
        <w:r w:rsidR="00F61472">
          <w:rPr>
            <w:noProof/>
            <w:webHidden/>
          </w:rPr>
          <w:t>8</w:t>
        </w:r>
        <w:r w:rsidR="00F61472">
          <w:rPr>
            <w:noProof/>
            <w:webHidden/>
          </w:rPr>
          <w:fldChar w:fldCharType="end"/>
        </w:r>
      </w:hyperlink>
    </w:p>
    <w:p w14:paraId="422A6816" w14:textId="552FFAC0" w:rsidR="00F61472" w:rsidRDefault="00515F8C">
      <w:pPr>
        <w:pStyle w:val="TOC3"/>
        <w:rPr>
          <w:rFonts w:eastAsiaTheme="minorEastAsia"/>
          <w:b w:val="0"/>
          <w:smallCaps w:val="0"/>
          <w:sz w:val="22"/>
          <w:lang w:val="en-US" w:eastAsia="en-US" w:bidi="ar-SA"/>
        </w:rPr>
      </w:pPr>
      <w:hyperlink w:anchor="_Toc466921476" w:history="1">
        <w:r w:rsidR="00F61472" w:rsidRPr="00EF7935">
          <w:rPr>
            <w:rStyle w:val="Hyperlink"/>
          </w:rPr>
          <w:t>Condizioni per l’Elaborazione dei Dati</w:t>
        </w:r>
        <w:r w:rsidR="00F61472">
          <w:rPr>
            <w:webHidden/>
          </w:rPr>
          <w:tab/>
        </w:r>
        <w:r w:rsidR="00F61472">
          <w:rPr>
            <w:webHidden/>
          </w:rPr>
          <w:fldChar w:fldCharType="begin"/>
        </w:r>
        <w:r w:rsidR="00F61472">
          <w:rPr>
            <w:webHidden/>
          </w:rPr>
          <w:instrText xml:space="preserve"> PAGEREF _Toc466921476 \h </w:instrText>
        </w:r>
        <w:r w:rsidR="00F61472">
          <w:rPr>
            <w:webHidden/>
          </w:rPr>
        </w:r>
        <w:r w:rsidR="00F61472">
          <w:rPr>
            <w:webHidden/>
          </w:rPr>
          <w:fldChar w:fldCharType="separate"/>
        </w:r>
        <w:r w:rsidR="00F61472">
          <w:rPr>
            <w:webHidden/>
          </w:rPr>
          <w:t>10</w:t>
        </w:r>
        <w:r w:rsidR="00F61472">
          <w:rPr>
            <w:webHidden/>
          </w:rPr>
          <w:fldChar w:fldCharType="end"/>
        </w:r>
      </w:hyperlink>
    </w:p>
    <w:p w14:paraId="6FE7E776" w14:textId="2D83475A" w:rsidR="00F61472" w:rsidRDefault="00515F8C">
      <w:pPr>
        <w:pStyle w:val="TOC5"/>
        <w:tabs>
          <w:tab w:val="right" w:leader="dot" w:pos="5030"/>
        </w:tabs>
        <w:rPr>
          <w:rFonts w:eastAsiaTheme="minorEastAsia"/>
          <w:noProof/>
          <w:sz w:val="22"/>
          <w:lang w:val="en-US" w:eastAsia="en-US" w:bidi="ar-SA"/>
        </w:rPr>
      </w:pPr>
      <w:hyperlink w:anchor="_Toc466921477" w:history="1">
        <w:r w:rsidR="00F61472" w:rsidRPr="00EF7935">
          <w:rPr>
            <w:rStyle w:val="Hyperlink"/>
            <w:noProof/>
          </w:rPr>
          <w:t>Posizione dei Dati della Società a riposo</w:t>
        </w:r>
        <w:r w:rsidR="00F61472">
          <w:rPr>
            <w:noProof/>
            <w:webHidden/>
          </w:rPr>
          <w:tab/>
        </w:r>
        <w:r w:rsidR="00F61472">
          <w:rPr>
            <w:noProof/>
            <w:webHidden/>
          </w:rPr>
          <w:fldChar w:fldCharType="begin"/>
        </w:r>
        <w:r w:rsidR="00F61472">
          <w:rPr>
            <w:noProof/>
            <w:webHidden/>
          </w:rPr>
          <w:instrText xml:space="preserve"> PAGEREF _Toc466921477 \h </w:instrText>
        </w:r>
        <w:r w:rsidR="00F61472">
          <w:rPr>
            <w:noProof/>
            <w:webHidden/>
          </w:rPr>
        </w:r>
        <w:r w:rsidR="00F61472">
          <w:rPr>
            <w:noProof/>
            <w:webHidden/>
          </w:rPr>
          <w:fldChar w:fldCharType="separate"/>
        </w:r>
        <w:r w:rsidR="00F61472">
          <w:rPr>
            <w:noProof/>
            <w:webHidden/>
          </w:rPr>
          <w:t>11</w:t>
        </w:r>
        <w:r w:rsidR="00F61472">
          <w:rPr>
            <w:noProof/>
            <w:webHidden/>
          </w:rPr>
          <w:fldChar w:fldCharType="end"/>
        </w:r>
      </w:hyperlink>
    </w:p>
    <w:p w14:paraId="2EA7810B" w14:textId="5328884B" w:rsidR="00F61472" w:rsidRDefault="00515F8C">
      <w:pPr>
        <w:pStyle w:val="TOC5"/>
        <w:tabs>
          <w:tab w:val="right" w:leader="dot" w:pos="5030"/>
        </w:tabs>
        <w:rPr>
          <w:rFonts w:eastAsiaTheme="minorEastAsia"/>
          <w:noProof/>
          <w:sz w:val="22"/>
          <w:lang w:val="en-US" w:eastAsia="en-US" w:bidi="ar-SA"/>
        </w:rPr>
      </w:pPr>
      <w:hyperlink w:anchor="_Toc466921478" w:history="1">
        <w:r w:rsidR="00F61472" w:rsidRPr="00EF7935">
          <w:rPr>
            <w:rStyle w:val="Hyperlink"/>
            <w:noProof/>
          </w:rPr>
          <w:t>Diritto alla Protezione dei Dati Personali</w:t>
        </w:r>
        <w:r w:rsidR="00F61472">
          <w:rPr>
            <w:noProof/>
            <w:webHidden/>
          </w:rPr>
          <w:tab/>
        </w:r>
        <w:r w:rsidR="00F61472">
          <w:rPr>
            <w:noProof/>
            <w:webHidden/>
          </w:rPr>
          <w:fldChar w:fldCharType="begin"/>
        </w:r>
        <w:r w:rsidR="00F61472">
          <w:rPr>
            <w:noProof/>
            <w:webHidden/>
          </w:rPr>
          <w:instrText xml:space="preserve"> PAGEREF _Toc466921478 \h </w:instrText>
        </w:r>
        <w:r w:rsidR="00F61472">
          <w:rPr>
            <w:noProof/>
            <w:webHidden/>
          </w:rPr>
        </w:r>
        <w:r w:rsidR="00F61472">
          <w:rPr>
            <w:noProof/>
            <w:webHidden/>
          </w:rPr>
          <w:fldChar w:fldCharType="separate"/>
        </w:r>
        <w:r w:rsidR="00F61472">
          <w:rPr>
            <w:noProof/>
            <w:webHidden/>
          </w:rPr>
          <w:t>11</w:t>
        </w:r>
        <w:r w:rsidR="00F61472">
          <w:rPr>
            <w:noProof/>
            <w:webHidden/>
          </w:rPr>
          <w:fldChar w:fldCharType="end"/>
        </w:r>
      </w:hyperlink>
    </w:p>
    <w:p w14:paraId="6B0E617A" w14:textId="1F508077" w:rsidR="00F61472" w:rsidRDefault="00515F8C">
      <w:pPr>
        <w:pStyle w:val="TOC5"/>
        <w:tabs>
          <w:tab w:val="right" w:leader="dot" w:pos="5030"/>
        </w:tabs>
        <w:rPr>
          <w:rFonts w:eastAsiaTheme="minorEastAsia"/>
          <w:noProof/>
          <w:sz w:val="22"/>
          <w:lang w:val="en-US" w:eastAsia="en-US" w:bidi="ar-SA"/>
        </w:rPr>
      </w:pPr>
      <w:hyperlink w:anchor="_Toc466921479" w:history="1">
        <w:r w:rsidR="00F61472" w:rsidRPr="00EF7935">
          <w:rPr>
            <w:rStyle w:val="Hyperlink"/>
            <w:noProof/>
          </w:rPr>
          <w:t>Condizioni Contrattuali Europee Aggiuntive</w:t>
        </w:r>
        <w:r w:rsidR="00F61472">
          <w:rPr>
            <w:noProof/>
            <w:webHidden/>
          </w:rPr>
          <w:tab/>
        </w:r>
        <w:r w:rsidR="00F61472">
          <w:rPr>
            <w:noProof/>
            <w:webHidden/>
          </w:rPr>
          <w:fldChar w:fldCharType="begin"/>
        </w:r>
        <w:r w:rsidR="00F61472">
          <w:rPr>
            <w:noProof/>
            <w:webHidden/>
          </w:rPr>
          <w:instrText xml:space="preserve"> PAGEREF _Toc466921479 \h </w:instrText>
        </w:r>
        <w:r w:rsidR="00F61472">
          <w:rPr>
            <w:noProof/>
            <w:webHidden/>
          </w:rPr>
        </w:r>
        <w:r w:rsidR="00F61472">
          <w:rPr>
            <w:noProof/>
            <w:webHidden/>
          </w:rPr>
          <w:fldChar w:fldCharType="separate"/>
        </w:r>
        <w:r w:rsidR="00F61472">
          <w:rPr>
            <w:noProof/>
            <w:webHidden/>
          </w:rPr>
          <w:t>11</w:t>
        </w:r>
        <w:r w:rsidR="00F61472">
          <w:rPr>
            <w:noProof/>
            <w:webHidden/>
          </w:rPr>
          <w:fldChar w:fldCharType="end"/>
        </w:r>
      </w:hyperlink>
    </w:p>
    <w:p w14:paraId="21BE8766" w14:textId="6286C4B7" w:rsidR="00F61472" w:rsidRDefault="00515F8C">
      <w:pPr>
        <w:pStyle w:val="TOC5"/>
        <w:tabs>
          <w:tab w:val="right" w:leader="dot" w:pos="5030"/>
        </w:tabs>
        <w:rPr>
          <w:rFonts w:eastAsiaTheme="minorEastAsia"/>
          <w:noProof/>
          <w:sz w:val="22"/>
          <w:lang w:val="en-US" w:eastAsia="en-US" w:bidi="ar-SA"/>
        </w:rPr>
      </w:pPr>
      <w:hyperlink w:anchor="_Toc466921480" w:history="1">
        <w:r w:rsidR="00F61472" w:rsidRPr="00EF7935">
          <w:rPr>
            <w:rStyle w:val="Hyperlink"/>
            <w:noProof/>
          </w:rPr>
          <w:t>Protezione</w:t>
        </w:r>
        <w:r w:rsidR="00F61472">
          <w:rPr>
            <w:noProof/>
            <w:webHidden/>
          </w:rPr>
          <w:tab/>
        </w:r>
        <w:r w:rsidR="00F61472">
          <w:rPr>
            <w:noProof/>
            <w:webHidden/>
          </w:rPr>
          <w:fldChar w:fldCharType="begin"/>
        </w:r>
        <w:r w:rsidR="00F61472">
          <w:rPr>
            <w:noProof/>
            <w:webHidden/>
          </w:rPr>
          <w:instrText xml:space="preserve"> PAGEREF _Toc466921480 \h </w:instrText>
        </w:r>
        <w:r w:rsidR="00F61472">
          <w:rPr>
            <w:noProof/>
            <w:webHidden/>
          </w:rPr>
        </w:r>
        <w:r w:rsidR="00F61472">
          <w:rPr>
            <w:noProof/>
            <w:webHidden/>
          </w:rPr>
          <w:fldChar w:fldCharType="separate"/>
        </w:r>
        <w:r w:rsidR="00F61472">
          <w:rPr>
            <w:noProof/>
            <w:webHidden/>
          </w:rPr>
          <w:t>12</w:t>
        </w:r>
        <w:r w:rsidR="00F61472">
          <w:rPr>
            <w:noProof/>
            <w:webHidden/>
          </w:rPr>
          <w:fldChar w:fldCharType="end"/>
        </w:r>
      </w:hyperlink>
    </w:p>
    <w:p w14:paraId="255D141F" w14:textId="310AC8BF" w:rsidR="00F61472" w:rsidRDefault="00515F8C">
      <w:pPr>
        <w:pStyle w:val="TOC1"/>
        <w:tabs>
          <w:tab w:val="right" w:leader="dot" w:pos="5030"/>
        </w:tabs>
        <w:rPr>
          <w:rFonts w:eastAsiaTheme="minorEastAsia"/>
          <w:b w:val="0"/>
          <w:caps w:val="0"/>
          <w:noProof/>
          <w:sz w:val="22"/>
          <w:lang w:val="en-US" w:eastAsia="en-US" w:bidi="ar-SA"/>
        </w:rPr>
      </w:pPr>
      <w:hyperlink w:anchor="_Toc466921481" w:history="1">
        <w:r w:rsidR="00F61472" w:rsidRPr="00EF7935">
          <w:rPr>
            <w:rStyle w:val="Hyperlink"/>
            <w:noProof/>
          </w:rPr>
          <w:t>Condizioni Specifiche dei Servizi Online</w:t>
        </w:r>
        <w:r w:rsidR="00F61472">
          <w:rPr>
            <w:noProof/>
            <w:webHidden/>
          </w:rPr>
          <w:tab/>
        </w:r>
        <w:r w:rsidR="00F61472">
          <w:rPr>
            <w:noProof/>
            <w:webHidden/>
          </w:rPr>
          <w:fldChar w:fldCharType="begin"/>
        </w:r>
        <w:r w:rsidR="00F61472">
          <w:rPr>
            <w:noProof/>
            <w:webHidden/>
          </w:rPr>
          <w:instrText xml:space="preserve"> PAGEREF _Toc466921481 \h </w:instrText>
        </w:r>
        <w:r w:rsidR="00F61472">
          <w:rPr>
            <w:noProof/>
            <w:webHidden/>
          </w:rPr>
        </w:r>
        <w:r w:rsidR="00F61472">
          <w:rPr>
            <w:noProof/>
            <w:webHidden/>
          </w:rPr>
          <w:fldChar w:fldCharType="separate"/>
        </w:r>
        <w:r w:rsidR="00F61472">
          <w:rPr>
            <w:noProof/>
            <w:webHidden/>
          </w:rPr>
          <w:t>16</w:t>
        </w:r>
        <w:r w:rsidR="00F61472">
          <w:rPr>
            <w:noProof/>
            <w:webHidden/>
          </w:rPr>
          <w:fldChar w:fldCharType="end"/>
        </w:r>
      </w:hyperlink>
    </w:p>
    <w:p w14:paraId="7ED9A859" w14:textId="1D57A0BB" w:rsidR="00F61472" w:rsidRDefault="00515F8C">
      <w:pPr>
        <w:pStyle w:val="TOC2"/>
        <w:tabs>
          <w:tab w:val="right" w:leader="dot" w:pos="5030"/>
        </w:tabs>
        <w:rPr>
          <w:rFonts w:eastAsiaTheme="minorEastAsia"/>
          <w:b w:val="0"/>
          <w:smallCaps w:val="0"/>
          <w:noProof/>
          <w:sz w:val="22"/>
          <w:lang w:val="en-US" w:eastAsia="en-US" w:bidi="ar-SA"/>
        </w:rPr>
      </w:pPr>
      <w:hyperlink w:anchor="_Toc466921482" w:history="1">
        <w:r w:rsidR="00F61472" w:rsidRPr="00EF7935">
          <w:rPr>
            <w:rStyle w:val="Hyperlink"/>
            <w:noProof/>
          </w:rPr>
          <w:t>Servizi Microsoft Azure</w:t>
        </w:r>
        <w:r w:rsidR="00F61472">
          <w:rPr>
            <w:noProof/>
            <w:webHidden/>
          </w:rPr>
          <w:tab/>
        </w:r>
        <w:r w:rsidR="00F61472">
          <w:rPr>
            <w:noProof/>
            <w:webHidden/>
          </w:rPr>
          <w:fldChar w:fldCharType="begin"/>
        </w:r>
        <w:r w:rsidR="00F61472">
          <w:rPr>
            <w:noProof/>
            <w:webHidden/>
          </w:rPr>
          <w:instrText xml:space="preserve"> PAGEREF _Toc466921482 \h </w:instrText>
        </w:r>
        <w:r w:rsidR="00F61472">
          <w:rPr>
            <w:noProof/>
            <w:webHidden/>
          </w:rPr>
        </w:r>
        <w:r w:rsidR="00F61472">
          <w:rPr>
            <w:noProof/>
            <w:webHidden/>
          </w:rPr>
          <w:fldChar w:fldCharType="separate"/>
        </w:r>
        <w:r w:rsidR="00F61472">
          <w:rPr>
            <w:noProof/>
            <w:webHidden/>
          </w:rPr>
          <w:t>16</w:t>
        </w:r>
        <w:r w:rsidR="00F61472">
          <w:rPr>
            <w:noProof/>
            <w:webHidden/>
          </w:rPr>
          <w:fldChar w:fldCharType="end"/>
        </w:r>
      </w:hyperlink>
    </w:p>
    <w:p w14:paraId="7F1C5C48" w14:textId="4BA4325F" w:rsidR="00F61472" w:rsidRDefault="00515F8C">
      <w:pPr>
        <w:pStyle w:val="TOC4"/>
        <w:rPr>
          <w:rFonts w:eastAsiaTheme="minorEastAsia"/>
          <w:smallCaps w:val="0"/>
          <w:noProof/>
          <w:sz w:val="22"/>
          <w:lang w:val="en-US" w:eastAsia="en-US" w:bidi="ar-SA"/>
        </w:rPr>
      </w:pPr>
      <w:hyperlink w:anchor="_Toc466921483" w:history="1">
        <w:r w:rsidR="00F61472" w:rsidRPr="00EF7935">
          <w:rPr>
            <w:rStyle w:val="Hyperlink"/>
            <w:noProof/>
          </w:rPr>
          <w:t>Microsoft Translator</w:t>
        </w:r>
        <w:r w:rsidR="00F61472">
          <w:rPr>
            <w:noProof/>
            <w:webHidden/>
          </w:rPr>
          <w:tab/>
        </w:r>
        <w:r w:rsidR="00F61472">
          <w:rPr>
            <w:noProof/>
            <w:webHidden/>
          </w:rPr>
          <w:fldChar w:fldCharType="begin"/>
        </w:r>
        <w:r w:rsidR="00F61472">
          <w:rPr>
            <w:noProof/>
            <w:webHidden/>
          </w:rPr>
          <w:instrText xml:space="preserve"> PAGEREF _Toc466921483 \h </w:instrText>
        </w:r>
        <w:r w:rsidR="00F61472">
          <w:rPr>
            <w:noProof/>
            <w:webHidden/>
          </w:rPr>
        </w:r>
        <w:r w:rsidR="00F61472">
          <w:rPr>
            <w:noProof/>
            <w:webHidden/>
          </w:rPr>
          <w:fldChar w:fldCharType="separate"/>
        </w:r>
        <w:r w:rsidR="00F61472">
          <w:rPr>
            <w:noProof/>
            <w:webHidden/>
          </w:rPr>
          <w:t>17</w:t>
        </w:r>
        <w:r w:rsidR="00F61472">
          <w:rPr>
            <w:noProof/>
            <w:webHidden/>
          </w:rPr>
          <w:fldChar w:fldCharType="end"/>
        </w:r>
      </w:hyperlink>
    </w:p>
    <w:p w14:paraId="7E0D4365" w14:textId="301AE989" w:rsidR="00F61472" w:rsidRDefault="00515F8C">
      <w:pPr>
        <w:pStyle w:val="TOC2"/>
        <w:tabs>
          <w:tab w:val="right" w:leader="dot" w:pos="5030"/>
        </w:tabs>
        <w:rPr>
          <w:rFonts w:eastAsiaTheme="minorEastAsia"/>
          <w:b w:val="0"/>
          <w:smallCaps w:val="0"/>
          <w:noProof/>
          <w:sz w:val="22"/>
          <w:lang w:val="en-US" w:eastAsia="en-US" w:bidi="ar-SA"/>
        </w:rPr>
      </w:pPr>
      <w:hyperlink w:anchor="_Toc466921484" w:history="1">
        <w:r w:rsidR="00F61472" w:rsidRPr="00EF7935">
          <w:rPr>
            <w:rStyle w:val="Hyperlink"/>
            <w:noProof/>
          </w:rPr>
          <w:t>Piani di Microsoft Azure</w:t>
        </w:r>
        <w:r w:rsidR="00F61472">
          <w:rPr>
            <w:noProof/>
            <w:webHidden/>
          </w:rPr>
          <w:tab/>
        </w:r>
        <w:r w:rsidR="00F61472">
          <w:rPr>
            <w:noProof/>
            <w:webHidden/>
          </w:rPr>
          <w:fldChar w:fldCharType="begin"/>
        </w:r>
        <w:r w:rsidR="00F61472">
          <w:rPr>
            <w:noProof/>
            <w:webHidden/>
          </w:rPr>
          <w:instrText xml:space="preserve"> PAGEREF _Toc466921484 \h </w:instrText>
        </w:r>
        <w:r w:rsidR="00F61472">
          <w:rPr>
            <w:noProof/>
            <w:webHidden/>
          </w:rPr>
        </w:r>
        <w:r w:rsidR="00F61472">
          <w:rPr>
            <w:noProof/>
            <w:webHidden/>
          </w:rPr>
          <w:fldChar w:fldCharType="separate"/>
        </w:r>
        <w:r w:rsidR="00F61472">
          <w:rPr>
            <w:noProof/>
            <w:webHidden/>
          </w:rPr>
          <w:t>17</w:t>
        </w:r>
        <w:r w:rsidR="00F61472">
          <w:rPr>
            <w:noProof/>
            <w:webHidden/>
          </w:rPr>
          <w:fldChar w:fldCharType="end"/>
        </w:r>
      </w:hyperlink>
    </w:p>
    <w:p w14:paraId="5DDF62AA" w14:textId="09967742" w:rsidR="00F61472" w:rsidRDefault="00515F8C">
      <w:pPr>
        <w:pStyle w:val="TOC4"/>
        <w:rPr>
          <w:rFonts w:eastAsiaTheme="minorEastAsia"/>
          <w:smallCaps w:val="0"/>
          <w:noProof/>
          <w:sz w:val="22"/>
          <w:lang w:val="en-US" w:eastAsia="en-US" w:bidi="ar-SA"/>
        </w:rPr>
      </w:pPr>
      <w:hyperlink w:anchor="_Toc466921485" w:history="1">
        <w:r w:rsidR="00F61472" w:rsidRPr="00EF7935">
          <w:rPr>
            <w:rStyle w:val="Hyperlink"/>
            <w:noProof/>
          </w:rPr>
          <w:t>Azure Active Directory Basic</w:t>
        </w:r>
        <w:r w:rsidR="00F61472">
          <w:rPr>
            <w:noProof/>
            <w:webHidden/>
          </w:rPr>
          <w:tab/>
        </w:r>
        <w:r w:rsidR="00F61472">
          <w:rPr>
            <w:noProof/>
            <w:webHidden/>
          </w:rPr>
          <w:fldChar w:fldCharType="begin"/>
        </w:r>
        <w:r w:rsidR="00F61472">
          <w:rPr>
            <w:noProof/>
            <w:webHidden/>
          </w:rPr>
          <w:instrText xml:space="preserve"> PAGEREF _Toc466921485 \h </w:instrText>
        </w:r>
        <w:r w:rsidR="00F61472">
          <w:rPr>
            <w:noProof/>
            <w:webHidden/>
          </w:rPr>
        </w:r>
        <w:r w:rsidR="00F61472">
          <w:rPr>
            <w:noProof/>
            <w:webHidden/>
          </w:rPr>
          <w:fldChar w:fldCharType="separate"/>
        </w:r>
        <w:r w:rsidR="00F61472">
          <w:rPr>
            <w:noProof/>
            <w:webHidden/>
          </w:rPr>
          <w:t>17</w:t>
        </w:r>
        <w:r w:rsidR="00F61472">
          <w:rPr>
            <w:noProof/>
            <w:webHidden/>
          </w:rPr>
          <w:fldChar w:fldCharType="end"/>
        </w:r>
      </w:hyperlink>
    </w:p>
    <w:p w14:paraId="5DD90007" w14:textId="2B45E356" w:rsidR="00F61472" w:rsidRDefault="00515F8C">
      <w:pPr>
        <w:pStyle w:val="TOC4"/>
        <w:rPr>
          <w:rFonts w:eastAsiaTheme="minorEastAsia"/>
          <w:smallCaps w:val="0"/>
          <w:noProof/>
          <w:sz w:val="22"/>
          <w:lang w:val="en-US" w:eastAsia="en-US" w:bidi="ar-SA"/>
        </w:rPr>
      </w:pPr>
      <w:hyperlink w:anchor="_Toc466921486" w:history="1">
        <w:r w:rsidR="00F61472" w:rsidRPr="00EF7935">
          <w:rPr>
            <w:rStyle w:val="Hyperlink"/>
            <w:noProof/>
          </w:rPr>
          <w:t>Azure Active Directory Premium</w:t>
        </w:r>
        <w:r w:rsidR="00F61472">
          <w:rPr>
            <w:noProof/>
            <w:webHidden/>
          </w:rPr>
          <w:tab/>
        </w:r>
        <w:r w:rsidR="00F61472">
          <w:rPr>
            <w:noProof/>
            <w:webHidden/>
          </w:rPr>
          <w:fldChar w:fldCharType="begin"/>
        </w:r>
        <w:r w:rsidR="00F61472">
          <w:rPr>
            <w:noProof/>
            <w:webHidden/>
          </w:rPr>
          <w:instrText xml:space="preserve"> PAGEREF _Toc466921486 \h </w:instrText>
        </w:r>
        <w:r w:rsidR="00F61472">
          <w:rPr>
            <w:noProof/>
            <w:webHidden/>
          </w:rPr>
        </w:r>
        <w:r w:rsidR="00F61472">
          <w:rPr>
            <w:noProof/>
            <w:webHidden/>
          </w:rPr>
          <w:fldChar w:fldCharType="separate"/>
        </w:r>
        <w:r w:rsidR="00F61472">
          <w:rPr>
            <w:noProof/>
            <w:webHidden/>
          </w:rPr>
          <w:t>17</w:t>
        </w:r>
        <w:r w:rsidR="00F61472">
          <w:rPr>
            <w:noProof/>
            <w:webHidden/>
          </w:rPr>
          <w:fldChar w:fldCharType="end"/>
        </w:r>
      </w:hyperlink>
    </w:p>
    <w:p w14:paraId="68E2F870" w14:textId="30D9E91F" w:rsidR="00F61472" w:rsidRDefault="00515F8C">
      <w:pPr>
        <w:pStyle w:val="TOC4"/>
        <w:rPr>
          <w:rFonts w:eastAsiaTheme="minorEastAsia"/>
          <w:smallCaps w:val="0"/>
          <w:noProof/>
          <w:sz w:val="22"/>
          <w:lang w:val="en-US" w:eastAsia="en-US" w:bidi="ar-SA"/>
        </w:rPr>
      </w:pPr>
      <w:hyperlink w:anchor="_Toc466921487" w:history="1">
        <w:r w:rsidR="00F61472" w:rsidRPr="00EF7935">
          <w:rPr>
            <w:rStyle w:val="Hyperlink"/>
            <w:noProof/>
          </w:rPr>
          <w:t>Azure Information Protection Premium</w:t>
        </w:r>
        <w:r w:rsidR="00F61472">
          <w:rPr>
            <w:noProof/>
            <w:webHidden/>
          </w:rPr>
          <w:tab/>
        </w:r>
        <w:r w:rsidR="00F61472">
          <w:rPr>
            <w:noProof/>
            <w:webHidden/>
          </w:rPr>
          <w:fldChar w:fldCharType="begin"/>
        </w:r>
        <w:r w:rsidR="00F61472">
          <w:rPr>
            <w:noProof/>
            <w:webHidden/>
          </w:rPr>
          <w:instrText xml:space="preserve"> PAGEREF _Toc466921487 \h </w:instrText>
        </w:r>
        <w:r w:rsidR="00F61472">
          <w:rPr>
            <w:noProof/>
            <w:webHidden/>
          </w:rPr>
        </w:r>
        <w:r w:rsidR="00F61472">
          <w:rPr>
            <w:noProof/>
            <w:webHidden/>
          </w:rPr>
          <w:fldChar w:fldCharType="separate"/>
        </w:r>
        <w:r w:rsidR="00F61472">
          <w:rPr>
            <w:noProof/>
            <w:webHidden/>
          </w:rPr>
          <w:t>18</w:t>
        </w:r>
        <w:r w:rsidR="00F61472">
          <w:rPr>
            <w:noProof/>
            <w:webHidden/>
          </w:rPr>
          <w:fldChar w:fldCharType="end"/>
        </w:r>
      </w:hyperlink>
    </w:p>
    <w:p w14:paraId="6661D01B" w14:textId="4A37B714" w:rsidR="00F61472" w:rsidRDefault="00515F8C">
      <w:pPr>
        <w:pStyle w:val="TOC3"/>
        <w:rPr>
          <w:rFonts w:eastAsiaTheme="minorEastAsia"/>
          <w:b w:val="0"/>
          <w:smallCaps w:val="0"/>
          <w:sz w:val="22"/>
          <w:lang w:val="en-US" w:eastAsia="en-US" w:bidi="ar-SA"/>
        </w:rPr>
      </w:pPr>
      <w:hyperlink w:anchor="_Toc466921488" w:history="1">
        <w:r w:rsidR="00F61472" w:rsidRPr="00EF7935">
          <w:rPr>
            <w:rStyle w:val="Hyperlink"/>
          </w:rPr>
          <w:t>Servizi Microsoft Dynamics 365</w:t>
        </w:r>
        <w:r w:rsidR="00F61472">
          <w:rPr>
            <w:webHidden/>
          </w:rPr>
          <w:tab/>
        </w:r>
        <w:r w:rsidR="00F61472">
          <w:rPr>
            <w:webHidden/>
          </w:rPr>
          <w:fldChar w:fldCharType="begin"/>
        </w:r>
        <w:r w:rsidR="00F61472">
          <w:rPr>
            <w:webHidden/>
          </w:rPr>
          <w:instrText xml:space="preserve"> PAGEREF _Toc466921488 \h </w:instrText>
        </w:r>
        <w:r w:rsidR="00F61472">
          <w:rPr>
            <w:webHidden/>
          </w:rPr>
        </w:r>
        <w:r w:rsidR="00F61472">
          <w:rPr>
            <w:webHidden/>
          </w:rPr>
          <w:fldChar w:fldCharType="separate"/>
        </w:r>
        <w:r w:rsidR="00F61472">
          <w:rPr>
            <w:webHidden/>
          </w:rPr>
          <w:t>18</w:t>
        </w:r>
        <w:r w:rsidR="00F61472">
          <w:rPr>
            <w:webHidden/>
          </w:rPr>
          <w:fldChar w:fldCharType="end"/>
        </w:r>
      </w:hyperlink>
    </w:p>
    <w:p w14:paraId="51797978" w14:textId="31710A2B" w:rsidR="00F61472" w:rsidRDefault="00515F8C">
      <w:pPr>
        <w:pStyle w:val="TOC2"/>
        <w:tabs>
          <w:tab w:val="right" w:leader="dot" w:pos="5030"/>
        </w:tabs>
        <w:rPr>
          <w:rFonts w:eastAsiaTheme="minorEastAsia"/>
          <w:b w:val="0"/>
          <w:smallCaps w:val="0"/>
          <w:noProof/>
          <w:sz w:val="22"/>
          <w:lang w:val="en-US" w:eastAsia="en-US" w:bidi="ar-SA"/>
        </w:rPr>
      </w:pPr>
      <w:hyperlink w:anchor="_Toc466921489" w:history="1">
        <w:r w:rsidR="00F61472" w:rsidRPr="00EF7935">
          <w:rPr>
            <w:rStyle w:val="Hyperlink"/>
            <w:noProof/>
          </w:rPr>
          <w:t>Servizi Office 365</w:t>
        </w:r>
        <w:r w:rsidR="00F61472">
          <w:rPr>
            <w:noProof/>
            <w:webHidden/>
          </w:rPr>
          <w:tab/>
        </w:r>
        <w:r w:rsidR="00F61472">
          <w:rPr>
            <w:noProof/>
            <w:webHidden/>
          </w:rPr>
          <w:fldChar w:fldCharType="begin"/>
        </w:r>
        <w:r w:rsidR="00F61472">
          <w:rPr>
            <w:noProof/>
            <w:webHidden/>
          </w:rPr>
          <w:instrText xml:space="preserve"> PAGEREF _Toc466921489 \h </w:instrText>
        </w:r>
        <w:r w:rsidR="00F61472">
          <w:rPr>
            <w:noProof/>
            <w:webHidden/>
          </w:rPr>
        </w:r>
        <w:r w:rsidR="00F61472">
          <w:rPr>
            <w:noProof/>
            <w:webHidden/>
          </w:rPr>
          <w:fldChar w:fldCharType="separate"/>
        </w:r>
        <w:r w:rsidR="00F61472">
          <w:rPr>
            <w:noProof/>
            <w:webHidden/>
          </w:rPr>
          <w:t>19</w:t>
        </w:r>
        <w:r w:rsidR="00F61472">
          <w:rPr>
            <w:noProof/>
            <w:webHidden/>
          </w:rPr>
          <w:fldChar w:fldCharType="end"/>
        </w:r>
      </w:hyperlink>
    </w:p>
    <w:p w14:paraId="3C35CC62" w14:textId="4A3E0B3E" w:rsidR="00F61472" w:rsidRDefault="00515F8C">
      <w:pPr>
        <w:pStyle w:val="TOC4"/>
        <w:rPr>
          <w:rFonts w:eastAsiaTheme="minorEastAsia"/>
          <w:smallCaps w:val="0"/>
          <w:noProof/>
          <w:sz w:val="22"/>
          <w:lang w:val="en-US" w:eastAsia="en-US" w:bidi="ar-SA"/>
        </w:rPr>
      </w:pPr>
      <w:hyperlink w:anchor="_Toc466921490" w:history="1">
        <w:r w:rsidR="00F61472" w:rsidRPr="00EF7935">
          <w:rPr>
            <w:rStyle w:val="Hyperlink"/>
            <w:noProof/>
          </w:rPr>
          <w:t>Exchange Online</w:t>
        </w:r>
        <w:r w:rsidR="00F61472">
          <w:rPr>
            <w:noProof/>
            <w:webHidden/>
          </w:rPr>
          <w:tab/>
        </w:r>
        <w:r w:rsidR="00F61472">
          <w:rPr>
            <w:noProof/>
            <w:webHidden/>
          </w:rPr>
          <w:fldChar w:fldCharType="begin"/>
        </w:r>
        <w:r w:rsidR="00F61472">
          <w:rPr>
            <w:noProof/>
            <w:webHidden/>
          </w:rPr>
          <w:instrText xml:space="preserve"> PAGEREF _Toc466921490 \h </w:instrText>
        </w:r>
        <w:r w:rsidR="00F61472">
          <w:rPr>
            <w:noProof/>
            <w:webHidden/>
          </w:rPr>
        </w:r>
        <w:r w:rsidR="00F61472">
          <w:rPr>
            <w:noProof/>
            <w:webHidden/>
          </w:rPr>
          <w:fldChar w:fldCharType="separate"/>
        </w:r>
        <w:r w:rsidR="00F61472">
          <w:rPr>
            <w:noProof/>
            <w:webHidden/>
          </w:rPr>
          <w:t>19</w:t>
        </w:r>
        <w:r w:rsidR="00F61472">
          <w:rPr>
            <w:noProof/>
            <w:webHidden/>
          </w:rPr>
          <w:fldChar w:fldCharType="end"/>
        </w:r>
      </w:hyperlink>
    </w:p>
    <w:p w14:paraId="76EE92A1" w14:textId="5A010B6D" w:rsidR="00F61472" w:rsidRDefault="00515F8C">
      <w:pPr>
        <w:pStyle w:val="TOC4"/>
        <w:rPr>
          <w:rFonts w:eastAsiaTheme="minorEastAsia"/>
          <w:smallCaps w:val="0"/>
          <w:noProof/>
          <w:sz w:val="22"/>
          <w:lang w:val="en-US" w:eastAsia="en-US" w:bidi="ar-SA"/>
        </w:rPr>
      </w:pPr>
      <w:hyperlink w:anchor="_Toc466921491" w:history="1">
        <w:r w:rsidR="00F61472" w:rsidRPr="00EF7935">
          <w:rPr>
            <w:rStyle w:val="Hyperlink"/>
            <w:noProof/>
          </w:rPr>
          <w:t>Applicazioni Office 365</w:t>
        </w:r>
        <w:r w:rsidR="00F61472">
          <w:rPr>
            <w:noProof/>
            <w:webHidden/>
          </w:rPr>
          <w:tab/>
        </w:r>
        <w:r w:rsidR="00F61472">
          <w:rPr>
            <w:noProof/>
            <w:webHidden/>
          </w:rPr>
          <w:fldChar w:fldCharType="begin"/>
        </w:r>
        <w:r w:rsidR="00F61472">
          <w:rPr>
            <w:noProof/>
            <w:webHidden/>
          </w:rPr>
          <w:instrText xml:space="preserve"> PAGEREF _Toc466921491 \h </w:instrText>
        </w:r>
        <w:r w:rsidR="00F61472">
          <w:rPr>
            <w:noProof/>
            <w:webHidden/>
          </w:rPr>
        </w:r>
        <w:r w:rsidR="00F61472">
          <w:rPr>
            <w:noProof/>
            <w:webHidden/>
          </w:rPr>
          <w:fldChar w:fldCharType="separate"/>
        </w:r>
        <w:r w:rsidR="00F61472">
          <w:rPr>
            <w:noProof/>
            <w:webHidden/>
          </w:rPr>
          <w:t>20</w:t>
        </w:r>
        <w:r w:rsidR="00F61472">
          <w:rPr>
            <w:noProof/>
            <w:webHidden/>
          </w:rPr>
          <w:fldChar w:fldCharType="end"/>
        </w:r>
      </w:hyperlink>
    </w:p>
    <w:p w14:paraId="397C322F" w14:textId="471210F7" w:rsidR="00F61472" w:rsidRDefault="00515F8C">
      <w:pPr>
        <w:pStyle w:val="TOC4"/>
        <w:rPr>
          <w:rFonts w:eastAsiaTheme="minorEastAsia"/>
          <w:smallCaps w:val="0"/>
          <w:noProof/>
          <w:sz w:val="22"/>
          <w:lang w:val="en-US" w:eastAsia="en-US" w:bidi="ar-SA"/>
        </w:rPr>
      </w:pPr>
      <w:hyperlink w:anchor="_Toc466921492" w:history="1">
        <w:r w:rsidR="00F61472" w:rsidRPr="00EF7935">
          <w:rPr>
            <w:rStyle w:val="Hyperlink"/>
            <w:noProof/>
          </w:rPr>
          <w:t>Microsoft MyAnalytics</w:t>
        </w:r>
        <w:r w:rsidR="00F61472">
          <w:rPr>
            <w:noProof/>
            <w:webHidden/>
          </w:rPr>
          <w:tab/>
        </w:r>
        <w:r w:rsidR="00F61472">
          <w:rPr>
            <w:noProof/>
            <w:webHidden/>
          </w:rPr>
          <w:fldChar w:fldCharType="begin"/>
        </w:r>
        <w:r w:rsidR="00F61472">
          <w:rPr>
            <w:noProof/>
            <w:webHidden/>
          </w:rPr>
          <w:instrText xml:space="preserve"> PAGEREF _Toc466921492 \h </w:instrText>
        </w:r>
        <w:r w:rsidR="00F61472">
          <w:rPr>
            <w:noProof/>
            <w:webHidden/>
          </w:rPr>
        </w:r>
        <w:r w:rsidR="00F61472">
          <w:rPr>
            <w:noProof/>
            <w:webHidden/>
          </w:rPr>
          <w:fldChar w:fldCharType="separate"/>
        </w:r>
        <w:r w:rsidR="00F61472">
          <w:rPr>
            <w:noProof/>
            <w:webHidden/>
          </w:rPr>
          <w:t>21</w:t>
        </w:r>
        <w:r w:rsidR="00F61472">
          <w:rPr>
            <w:noProof/>
            <w:webHidden/>
          </w:rPr>
          <w:fldChar w:fldCharType="end"/>
        </w:r>
      </w:hyperlink>
    </w:p>
    <w:p w14:paraId="6C9E0D1D" w14:textId="1F5233D4" w:rsidR="00F61472" w:rsidRDefault="00515F8C">
      <w:pPr>
        <w:pStyle w:val="TOC4"/>
        <w:rPr>
          <w:rFonts w:eastAsiaTheme="minorEastAsia"/>
          <w:smallCaps w:val="0"/>
          <w:noProof/>
          <w:sz w:val="22"/>
          <w:lang w:val="en-US" w:eastAsia="en-US" w:bidi="ar-SA"/>
        </w:rPr>
      </w:pPr>
      <w:hyperlink w:anchor="_Toc466921493" w:history="1">
        <w:r w:rsidR="00F61472" w:rsidRPr="00EF7935">
          <w:rPr>
            <w:rStyle w:val="Hyperlink"/>
            <w:noProof/>
          </w:rPr>
          <w:t>Office 365 Advanced eDiscovery</w:t>
        </w:r>
        <w:r w:rsidR="00F61472">
          <w:rPr>
            <w:noProof/>
            <w:webHidden/>
          </w:rPr>
          <w:tab/>
        </w:r>
        <w:r w:rsidR="00F61472">
          <w:rPr>
            <w:noProof/>
            <w:webHidden/>
          </w:rPr>
          <w:fldChar w:fldCharType="begin"/>
        </w:r>
        <w:r w:rsidR="00F61472">
          <w:rPr>
            <w:noProof/>
            <w:webHidden/>
          </w:rPr>
          <w:instrText xml:space="preserve"> PAGEREF _Toc466921493 \h </w:instrText>
        </w:r>
        <w:r w:rsidR="00F61472">
          <w:rPr>
            <w:noProof/>
            <w:webHidden/>
          </w:rPr>
        </w:r>
        <w:r w:rsidR="00F61472">
          <w:rPr>
            <w:noProof/>
            <w:webHidden/>
          </w:rPr>
          <w:fldChar w:fldCharType="separate"/>
        </w:r>
        <w:r w:rsidR="00F61472">
          <w:rPr>
            <w:noProof/>
            <w:webHidden/>
          </w:rPr>
          <w:t>21</w:t>
        </w:r>
        <w:r w:rsidR="00F61472">
          <w:rPr>
            <w:noProof/>
            <w:webHidden/>
          </w:rPr>
          <w:fldChar w:fldCharType="end"/>
        </w:r>
      </w:hyperlink>
    </w:p>
    <w:p w14:paraId="0669FBCA" w14:textId="4879AB40" w:rsidR="00F61472" w:rsidRDefault="00515F8C">
      <w:pPr>
        <w:pStyle w:val="TOC4"/>
        <w:rPr>
          <w:rFonts w:eastAsiaTheme="minorEastAsia"/>
          <w:smallCaps w:val="0"/>
          <w:noProof/>
          <w:sz w:val="22"/>
          <w:lang w:val="en-US" w:eastAsia="en-US" w:bidi="ar-SA"/>
        </w:rPr>
      </w:pPr>
      <w:hyperlink w:anchor="_Toc466921494" w:history="1">
        <w:r w:rsidR="00F61472" w:rsidRPr="00EF7935">
          <w:rPr>
            <w:rStyle w:val="Hyperlink"/>
            <w:noProof/>
          </w:rPr>
          <w:t>Office Online</w:t>
        </w:r>
        <w:r w:rsidR="00F61472">
          <w:rPr>
            <w:noProof/>
            <w:webHidden/>
          </w:rPr>
          <w:tab/>
        </w:r>
        <w:r w:rsidR="00F61472">
          <w:rPr>
            <w:noProof/>
            <w:webHidden/>
          </w:rPr>
          <w:fldChar w:fldCharType="begin"/>
        </w:r>
        <w:r w:rsidR="00F61472">
          <w:rPr>
            <w:noProof/>
            <w:webHidden/>
          </w:rPr>
          <w:instrText xml:space="preserve"> PAGEREF _Toc466921494 \h </w:instrText>
        </w:r>
        <w:r w:rsidR="00F61472">
          <w:rPr>
            <w:noProof/>
            <w:webHidden/>
          </w:rPr>
        </w:r>
        <w:r w:rsidR="00F61472">
          <w:rPr>
            <w:noProof/>
            <w:webHidden/>
          </w:rPr>
          <w:fldChar w:fldCharType="separate"/>
        </w:r>
        <w:r w:rsidR="00F61472">
          <w:rPr>
            <w:noProof/>
            <w:webHidden/>
          </w:rPr>
          <w:t>21</w:t>
        </w:r>
        <w:r w:rsidR="00F61472">
          <w:rPr>
            <w:noProof/>
            <w:webHidden/>
          </w:rPr>
          <w:fldChar w:fldCharType="end"/>
        </w:r>
      </w:hyperlink>
    </w:p>
    <w:p w14:paraId="2AED1760" w14:textId="346563C8" w:rsidR="00F61472" w:rsidRDefault="00515F8C">
      <w:pPr>
        <w:pStyle w:val="TOC4"/>
        <w:rPr>
          <w:rFonts w:eastAsiaTheme="minorEastAsia"/>
          <w:smallCaps w:val="0"/>
          <w:noProof/>
          <w:sz w:val="22"/>
          <w:lang w:val="en-US" w:eastAsia="en-US" w:bidi="ar-SA"/>
        </w:rPr>
      </w:pPr>
      <w:hyperlink w:anchor="_Toc466921495" w:history="1">
        <w:r w:rsidR="00F61472" w:rsidRPr="00EF7935">
          <w:rPr>
            <w:rStyle w:val="Hyperlink"/>
            <w:noProof/>
          </w:rPr>
          <w:t>OneDrive for Business</w:t>
        </w:r>
        <w:r w:rsidR="00F61472">
          <w:rPr>
            <w:noProof/>
            <w:webHidden/>
          </w:rPr>
          <w:tab/>
        </w:r>
        <w:r w:rsidR="00F61472">
          <w:rPr>
            <w:noProof/>
            <w:webHidden/>
          </w:rPr>
          <w:fldChar w:fldCharType="begin"/>
        </w:r>
        <w:r w:rsidR="00F61472">
          <w:rPr>
            <w:noProof/>
            <w:webHidden/>
          </w:rPr>
          <w:instrText xml:space="preserve"> PAGEREF _Toc466921495 \h </w:instrText>
        </w:r>
        <w:r w:rsidR="00F61472">
          <w:rPr>
            <w:noProof/>
            <w:webHidden/>
          </w:rPr>
        </w:r>
        <w:r w:rsidR="00F61472">
          <w:rPr>
            <w:noProof/>
            <w:webHidden/>
          </w:rPr>
          <w:fldChar w:fldCharType="separate"/>
        </w:r>
        <w:r w:rsidR="00F61472">
          <w:rPr>
            <w:noProof/>
            <w:webHidden/>
          </w:rPr>
          <w:t>22</w:t>
        </w:r>
        <w:r w:rsidR="00F61472">
          <w:rPr>
            <w:noProof/>
            <w:webHidden/>
          </w:rPr>
          <w:fldChar w:fldCharType="end"/>
        </w:r>
      </w:hyperlink>
    </w:p>
    <w:p w14:paraId="64A6910B" w14:textId="5ADA856F" w:rsidR="00F61472" w:rsidRDefault="00515F8C">
      <w:pPr>
        <w:pStyle w:val="TOC4"/>
        <w:rPr>
          <w:rFonts w:eastAsiaTheme="minorEastAsia"/>
          <w:smallCaps w:val="0"/>
          <w:noProof/>
          <w:sz w:val="22"/>
          <w:lang w:val="en-US" w:eastAsia="en-US" w:bidi="ar-SA"/>
        </w:rPr>
      </w:pPr>
      <w:hyperlink w:anchor="_Toc466921496" w:history="1">
        <w:r w:rsidR="00F61472" w:rsidRPr="00EF7935">
          <w:rPr>
            <w:rStyle w:val="Hyperlink"/>
            <w:noProof/>
          </w:rPr>
          <w:t>Project Online</w:t>
        </w:r>
        <w:r w:rsidR="00F61472">
          <w:rPr>
            <w:noProof/>
            <w:webHidden/>
          </w:rPr>
          <w:tab/>
        </w:r>
        <w:r w:rsidR="00F61472">
          <w:rPr>
            <w:noProof/>
            <w:webHidden/>
          </w:rPr>
          <w:fldChar w:fldCharType="begin"/>
        </w:r>
        <w:r w:rsidR="00F61472">
          <w:rPr>
            <w:noProof/>
            <w:webHidden/>
          </w:rPr>
          <w:instrText xml:space="preserve"> PAGEREF _Toc466921496 \h </w:instrText>
        </w:r>
        <w:r w:rsidR="00F61472">
          <w:rPr>
            <w:noProof/>
            <w:webHidden/>
          </w:rPr>
        </w:r>
        <w:r w:rsidR="00F61472">
          <w:rPr>
            <w:noProof/>
            <w:webHidden/>
          </w:rPr>
          <w:fldChar w:fldCharType="separate"/>
        </w:r>
        <w:r w:rsidR="00F61472">
          <w:rPr>
            <w:noProof/>
            <w:webHidden/>
          </w:rPr>
          <w:t>22</w:t>
        </w:r>
        <w:r w:rsidR="00F61472">
          <w:rPr>
            <w:noProof/>
            <w:webHidden/>
          </w:rPr>
          <w:fldChar w:fldCharType="end"/>
        </w:r>
      </w:hyperlink>
    </w:p>
    <w:p w14:paraId="651744A9" w14:textId="3A9B2F1D" w:rsidR="00F61472" w:rsidRDefault="00515F8C">
      <w:pPr>
        <w:pStyle w:val="TOC4"/>
        <w:rPr>
          <w:rFonts w:eastAsiaTheme="minorEastAsia"/>
          <w:smallCaps w:val="0"/>
          <w:noProof/>
          <w:sz w:val="22"/>
          <w:lang w:val="en-US" w:eastAsia="en-US" w:bidi="ar-SA"/>
        </w:rPr>
      </w:pPr>
      <w:hyperlink w:anchor="_Toc466921497" w:history="1">
        <w:r w:rsidR="00F61472" w:rsidRPr="00EF7935">
          <w:rPr>
            <w:rStyle w:val="Hyperlink"/>
            <w:noProof/>
          </w:rPr>
          <w:t>SharePoint Online</w:t>
        </w:r>
        <w:r w:rsidR="00F61472">
          <w:rPr>
            <w:noProof/>
            <w:webHidden/>
          </w:rPr>
          <w:tab/>
        </w:r>
        <w:r w:rsidR="00F61472">
          <w:rPr>
            <w:noProof/>
            <w:webHidden/>
          </w:rPr>
          <w:fldChar w:fldCharType="begin"/>
        </w:r>
        <w:r w:rsidR="00F61472">
          <w:rPr>
            <w:noProof/>
            <w:webHidden/>
          </w:rPr>
          <w:instrText xml:space="preserve"> PAGEREF _Toc466921497 \h </w:instrText>
        </w:r>
        <w:r w:rsidR="00F61472">
          <w:rPr>
            <w:noProof/>
            <w:webHidden/>
          </w:rPr>
        </w:r>
        <w:r w:rsidR="00F61472">
          <w:rPr>
            <w:noProof/>
            <w:webHidden/>
          </w:rPr>
          <w:fldChar w:fldCharType="separate"/>
        </w:r>
        <w:r w:rsidR="00F61472">
          <w:rPr>
            <w:noProof/>
            <w:webHidden/>
          </w:rPr>
          <w:t>22</w:t>
        </w:r>
        <w:r w:rsidR="00F61472">
          <w:rPr>
            <w:noProof/>
            <w:webHidden/>
          </w:rPr>
          <w:fldChar w:fldCharType="end"/>
        </w:r>
      </w:hyperlink>
    </w:p>
    <w:p w14:paraId="48B1F64A" w14:textId="7B7951A9" w:rsidR="00F61472" w:rsidRDefault="00515F8C">
      <w:pPr>
        <w:pStyle w:val="TOC4"/>
        <w:rPr>
          <w:rFonts w:eastAsiaTheme="minorEastAsia"/>
          <w:smallCaps w:val="0"/>
          <w:noProof/>
          <w:sz w:val="22"/>
          <w:lang w:val="en-US" w:eastAsia="en-US" w:bidi="ar-SA"/>
        </w:rPr>
      </w:pPr>
      <w:hyperlink w:anchor="_Toc466921498" w:history="1">
        <w:r w:rsidR="00F61472" w:rsidRPr="00EF7935">
          <w:rPr>
            <w:rStyle w:val="Hyperlink"/>
            <w:noProof/>
          </w:rPr>
          <w:t>Skype for Business Online</w:t>
        </w:r>
        <w:r w:rsidR="00F61472">
          <w:rPr>
            <w:noProof/>
            <w:webHidden/>
          </w:rPr>
          <w:tab/>
        </w:r>
        <w:r w:rsidR="00F61472">
          <w:rPr>
            <w:noProof/>
            <w:webHidden/>
          </w:rPr>
          <w:fldChar w:fldCharType="begin"/>
        </w:r>
        <w:r w:rsidR="00F61472">
          <w:rPr>
            <w:noProof/>
            <w:webHidden/>
          </w:rPr>
          <w:instrText xml:space="preserve"> PAGEREF _Toc466921498 \h </w:instrText>
        </w:r>
        <w:r w:rsidR="00F61472">
          <w:rPr>
            <w:noProof/>
            <w:webHidden/>
          </w:rPr>
        </w:r>
        <w:r w:rsidR="00F61472">
          <w:rPr>
            <w:noProof/>
            <w:webHidden/>
          </w:rPr>
          <w:fldChar w:fldCharType="separate"/>
        </w:r>
        <w:r w:rsidR="00F61472">
          <w:rPr>
            <w:noProof/>
            <w:webHidden/>
          </w:rPr>
          <w:t>22</w:t>
        </w:r>
        <w:r w:rsidR="00F61472">
          <w:rPr>
            <w:noProof/>
            <w:webHidden/>
          </w:rPr>
          <w:fldChar w:fldCharType="end"/>
        </w:r>
      </w:hyperlink>
    </w:p>
    <w:p w14:paraId="6E424820" w14:textId="2CAF8781" w:rsidR="00F61472" w:rsidRDefault="00515F8C">
      <w:pPr>
        <w:pStyle w:val="TOC4"/>
        <w:rPr>
          <w:rFonts w:eastAsiaTheme="minorEastAsia"/>
          <w:smallCaps w:val="0"/>
          <w:noProof/>
          <w:sz w:val="22"/>
          <w:lang w:val="en-US" w:eastAsia="en-US" w:bidi="ar-SA"/>
        </w:rPr>
      </w:pPr>
      <w:hyperlink w:anchor="_Toc466921499" w:history="1">
        <w:r w:rsidR="00F61472" w:rsidRPr="00EF7935">
          <w:rPr>
            <w:rStyle w:val="Hyperlink"/>
            <w:noProof/>
          </w:rPr>
          <w:t>Servizi PSTN di Skype for Business Online</w:t>
        </w:r>
        <w:r w:rsidR="00F61472">
          <w:rPr>
            <w:noProof/>
            <w:webHidden/>
          </w:rPr>
          <w:tab/>
        </w:r>
        <w:r w:rsidR="00F61472">
          <w:rPr>
            <w:noProof/>
            <w:webHidden/>
          </w:rPr>
          <w:fldChar w:fldCharType="begin"/>
        </w:r>
        <w:r w:rsidR="00F61472">
          <w:rPr>
            <w:noProof/>
            <w:webHidden/>
          </w:rPr>
          <w:instrText xml:space="preserve"> PAGEREF _Toc466921499 \h </w:instrText>
        </w:r>
        <w:r w:rsidR="00F61472">
          <w:rPr>
            <w:noProof/>
            <w:webHidden/>
          </w:rPr>
        </w:r>
        <w:r w:rsidR="00F61472">
          <w:rPr>
            <w:noProof/>
            <w:webHidden/>
          </w:rPr>
          <w:fldChar w:fldCharType="separate"/>
        </w:r>
        <w:r w:rsidR="00F61472">
          <w:rPr>
            <w:noProof/>
            <w:webHidden/>
          </w:rPr>
          <w:t>23</w:t>
        </w:r>
        <w:r w:rsidR="00F61472">
          <w:rPr>
            <w:noProof/>
            <w:webHidden/>
          </w:rPr>
          <w:fldChar w:fldCharType="end"/>
        </w:r>
      </w:hyperlink>
    </w:p>
    <w:p w14:paraId="7FD5EC42" w14:textId="46D26F78" w:rsidR="00F61472" w:rsidRDefault="00515F8C">
      <w:pPr>
        <w:pStyle w:val="TOC2"/>
        <w:tabs>
          <w:tab w:val="right" w:leader="dot" w:pos="5030"/>
        </w:tabs>
        <w:rPr>
          <w:rFonts w:eastAsiaTheme="minorEastAsia"/>
          <w:b w:val="0"/>
          <w:smallCaps w:val="0"/>
          <w:noProof/>
          <w:sz w:val="22"/>
          <w:lang w:val="en-US" w:eastAsia="en-US" w:bidi="ar-SA"/>
        </w:rPr>
      </w:pPr>
      <w:hyperlink w:anchor="_Toc466921500" w:history="1">
        <w:r w:rsidR="00F61472" w:rsidRPr="00EF7935">
          <w:rPr>
            <w:rStyle w:val="Hyperlink"/>
            <w:noProof/>
          </w:rPr>
          <w:t>Altri Servizi Online</w:t>
        </w:r>
        <w:r w:rsidR="00F61472">
          <w:rPr>
            <w:noProof/>
            <w:webHidden/>
          </w:rPr>
          <w:tab/>
        </w:r>
        <w:r w:rsidR="00F61472">
          <w:rPr>
            <w:noProof/>
            <w:webHidden/>
          </w:rPr>
          <w:fldChar w:fldCharType="begin"/>
        </w:r>
        <w:r w:rsidR="00F61472">
          <w:rPr>
            <w:noProof/>
            <w:webHidden/>
          </w:rPr>
          <w:instrText xml:space="preserve"> PAGEREF _Toc466921500 \h </w:instrText>
        </w:r>
        <w:r w:rsidR="00F61472">
          <w:rPr>
            <w:noProof/>
            <w:webHidden/>
          </w:rPr>
        </w:r>
        <w:r w:rsidR="00F61472">
          <w:rPr>
            <w:noProof/>
            <w:webHidden/>
          </w:rPr>
          <w:fldChar w:fldCharType="separate"/>
        </w:r>
        <w:r w:rsidR="00F61472">
          <w:rPr>
            <w:noProof/>
            <w:webHidden/>
          </w:rPr>
          <w:t>23</w:t>
        </w:r>
        <w:r w:rsidR="00F61472">
          <w:rPr>
            <w:noProof/>
            <w:webHidden/>
          </w:rPr>
          <w:fldChar w:fldCharType="end"/>
        </w:r>
      </w:hyperlink>
    </w:p>
    <w:p w14:paraId="4CD58AE6" w14:textId="3BFD4C13" w:rsidR="00F61472" w:rsidRDefault="00515F8C">
      <w:pPr>
        <w:pStyle w:val="TOC4"/>
        <w:rPr>
          <w:rFonts w:eastAsiaTheme="minorEastAsia"/>
          <w:smallCaps w:val="0"/>
          <w:noProof/>
          <w:sz w:val="22"/>
          <w:lang w:val="en-US" w:eastAsia="en-US" w:bidi="ar-SA"/>
        </w:rPr>
      </w:pPr>
      <w:hyperlink w:anchor="_Toc466921501" w:history="1">
        <w:r w:rsidR="00F61472" w:rsidRPr="00EF7935">
          <w:rPr>
            <w:rStyle w:val="Hyperlink"/>
            <w:noProof/>
          </w:rPr>
          <w:t>Bing Maps Enterprise Platform e Bing Maps Mobile Asset Management Platform</w:t>
        </w:r>
        <w:r w:rsidR="00F61472">
          <w:rPr>
            <w:noProof/>
            <w:webHidden/>
          </w:rPr>
          <w:tab/>
        </w:r>
        <w:r w:rsidR="00F61472">
          <w:rPr>
            <w:noProof/>
            <w:webHidden/>
          </w:rPr>
          <w:fldChar w:fldCharType="begin"/>
        </w:r>
        <w:r w:rsidR="00F61472">
          <w:rPr>
            <w:noProof/>
            <w:webHidden/>
          </w:rPr>
          <w:instrText xml:space="preserve"> PAGEREF _Toc466921501 \h </w:instrText>
        </w:r>
        <w:r w:rsidR="00F61472">
          <w:rPr>
            <w:noProof/>
            <w:webHidden/>
          </w:rPr>
        </w:r>
        <w:r w:rsidR="00F61472">
          <w:rPr>
            <w:noProof/>
            <w:webHidden/>
          </w:rPr>
          <w:fldChar w:fldCharType="separate"/>
        </w:r>
        <w:r w:rsidR="00F61472">
          <w:rPr>
            <w:noProof/>
            <w:webHidden/>
          </w:rPr>
          <w:t>23</w:t>
        </w:r>
        <w:r w:rsidR="00F61472">
          <w:rPr>
            <w:noProof/>
            <w:webHidden/>
          </w:rPr>
          <w:fldChar w:fldCharType="end"/>
        </w:r>
      </w:hyperlink>
    </w:p>
    <w:p w14:paraId="373E7B30" w14:textId="31556FB8" w:rsidR="00F61472" w:rsidRDefault="00515F8C">
      <w:pPr>
        <w:pStyle w:val="TOC4"/>
        <w:rPr>
          <w:rFonts w:eastAsiaTheme="minorEastAsia"/>
          <w:smallCaps w:val="0"/>
          <w:noProof/>
          <w:sz w:val="22"/>
          <w:lang w:val="en-US" w:eastAsia="en-US" w:bidi="ar-SA"/>
        </w:rPr>
      </w:pPr>
      <w:hyperlink w:anchor="_Toc466921502" w:history="1">
        <w:r w:rsidR="00F61472" w:rsidRPr="00EF7935">
          <w:rPr>
            <w:rStyle w:val="Hyperlink"/>
            <w:noProof/>
          </w:rPr>
          <w:t>Piattaforma Applicativa Aziendale</w:t>
        </w:r>
        <w:r w:rsidR="00F61472">
          <w:rPr>
            <w:noProof/>
            <w:webHidden/>
          </w:rPr>
          <w:tab/>
        </w:r>
        <w:r w:rsidR="00F61472">
          <w:rPr>
            <w:noProof/>
            <w:webHidden/>
          </w:rPr>
          <w:fldChar w:fldCharType="begin"/>
        </w:r>
        <w:r w:rsidR="00F61472">
          <w:rPr>
            <w:noProof/>
            <w:webHidden/>
          </w:rPr>
          <w:instrText xml:space="preserve"> PAGEREF _Toc466921502 \h </w:instrText>
        </w:r>
        <w:r w:rsidR="00F61472">
          <w:rPr>
            <w:noProof/>
            <w:webHidden/>
          </w:rPr>
        </w:r>
        <w:r w:rsidR="00F61472">
          <w:rPr>
            <w:noProof/>
            <w:webHidden/>
          </w:rPr>
          <w:fldChar w:fldCharType="separate"/>
        </w:r>
        <w:r w:rsidR="00F61472">
          <w:rPr>
            <w:noProof/>
            <w:webHidden/>
          </w:rPr>
          <w:t>24</w:t>
        </w:r>
        <w:r w:rsidR="00F61472">
          <w:rPr>
            <w:noProof/>
            <w:webHidden/>
          </w:rPr>
          <w:fldChar w:fldCharType="end"/>
        </w:r>
      </w:hyperlink>
    </w:p>
    <w:p w14:paraId="7308ADE9" w14:textId="669C48C6" w:rsidR="00F61472" w:rsidRDefault="00515F8C">
      <w:pPr>
        <w:pStyle w:val="TOC4"/>
        <w:rPr>
          <w:rFonts w:eastAsiaTheme="minorEastAsia"/>
          <w:smallCaps w:val="0"/>
          <w:noProof/>
          <w:sz w:val="22"/>
          <w:lang w:val="en-US" w:eastAsia="en-US" w:bidi="ar-SA"/>
        </w:rPr>
      </w:pPr>
      <w:hyperlink w:anchor="_Toc466921503" w:history="1">
        <w:r w:rsidR="00F61472" w:rsidRPr="00EF7935">
          <w:rPr>
            <w:rStyle w:val="Hyperlink"/>
            <w:noProof/>
          </w:rPr>
          <w:t>Microsoft Intune</w:t>
        </w:r>
        <w:r w:rsidR="00F61472">
          <w:rPr>
            <w:noProof/>
            <w:webHidden/>
          </w:rPr>
          <w:tab/>
        </w:r>
        <w:r w:rsidR="00F61472">
          <w:rPr>
            <w:noProof/>
            <w:webHidden/>
          </w:rPr>
          <w:fldChar w:fldCharType="begin"/>
        </w:r>
        <w:r w:rsidR="00F61472">
          <w:rPr>
            <w:noProof/>
            <w:webHidden/>
          </w:rPr>
          <w:instrText xml:space="preserve"> PAGEREF _Toc466921503 \h </w:instrText>
        </w:r>
        <w:r w:rsidR="00F61472">
          <w:rPr>
            <w:noProof/>
            <w:webHidden/>
          </w:rPr>
        </w:r>
        <w:r w:rsidR="00F61472">
          <w:rPr>
            <w:noProof/>
            <w:webHidden/>
          </w:rPr>
          <w:fldChar w:fldCharType="separate"/>
        </w:r>
        <w:r w:rsidR="00F61472">
          <w:rPr>
            <w:noProof/>
            <w:webHidden/>
          </w:rPr>
          <w:t>24</w:t>
        </w:r>
        <w:r w:rsidR="00F61472">
          <w:rPr>
            <w:noProof/>
            <w:webHidden/>
          </w:rPr>
          <w:fldChar w:fldCharType="end"/>
        </w:r>
      </w:hyperlink>
    </w:p>
    <w:p w14:paraId="2F04BCCE" w14:textId="0BB8FE1D" w:rsidR="00F61472" w:rsidRDefault="00515F8C">
      <w:pPr>
        <w:pStyle w:val="TOC4"/>
        <w:rPr>
          <w:rFonts w:eastAsiaTheme="minorEastAsia"/>
          <w:smallCaps w:val="0"/>
          <w:noProof/>
          <w:sz w:val="22"/>
          <w:lang w:val="en-US" w:eastAsia="en-US" w:bidi="ar-SA"/>
        </w:rPr>
      </w:pPr>
      <w:hyperlink w:anchor="_Toc466921504" w:history="1">
        <w:r w:rsidR="00F61472" w:rsidRPr="00EF7935">
          <w:rPr>
            <w:rStyle w:val="Hyperlink"/>
            <w:noProof/>
          </w:rPr>
          <w:t>Microsoft Learning</w:t>
        </w:r>
        <w:r w:rsidR="00F61472">
          <w:rPr>
            <w:noProof/>
            <w:webHidden/>
          </w:rPr>
          <w:tab/>
        </w:r>
        <w:r w:rsidR="00F61472">
          <w:rPr>
            <w:noProof/>
            <w:webHidden/>
          </w:rPr>
          <w:fldChar w:fldCharType="begin"/>
        </w:r>
        <w:r w:rsidR="00F61472">
          <w:rPr>
            <w:noProof/>
            <w:webHidden/>
          </w:rPr>
          <w:instrText xml:space="preserve"> PAGEREF _Toc466921504 \h </w:instrText>
        </w:r>
        <w:r w:rsidR="00F61472">
          <w:rPr>
            <w:noProof/>
            <w:webHidden/>
          </w:rPr>
        </w:r>
        <w:r w:rsidR="00F61472">
          <w:rPr>
            <w:noProof/>
            <w:webHidden/>
          </w:rPr>
          <w:fldChar w:fldCharType="separate"/>
        </w:r>
        <w:r w:rsidR="00F61472">
          <w:rPr>
            <w:noProof/>
            <w:webHidden/>
          </w:rPr>
          <w:t>25</w:t>
        </w:r>
        <w:r w:rsidR="00F61472">
          <w:rPr>
            <w:noProof/>
            <w:webHidden/>
          </w:rPr>
          <w:fldChar w:fldCharType="end"/>
        </w:r>
      </w:hyperlink>
    </w:p>
    <w:p w14:paraId="63CBF9BC" w14:textId="0F18D522" w:rsidR="00F61472" w:rsidRDefault="00515F8C">
      <w:pPr>
        <w:pStyle w:val="TOC4"/>
        <w:rPr>
          <w:rFonts w:eastAsiaTheme="minorEastAsia"/>
          <w:smallCaps w:val="0"/>
          <w:noProof/>
          <w:sz w:val="22"/>
          <w:lang w:val="en-US" w:eastAsia="en-US" w:bidi="ar-SA"/>
        </w:rPr>
      </w:pPr>
      <w:hyperlink w:anchor="_Toc466921505" w:history="1">
        <w:r w:rsidR="00F61472" w:rsidRPr="00EF7935">
          <w:rPr>
            <w:rStyle w:val="Hyperlink"/>
            <w:noProof/>
          </w:rPr>
          <w:t>Minecraft: Education Edition</w:t>
        </w:r>
        <w:r w:rsidR="00F61472">
          <w:rPr>
            <w:noProof/>
            <w:webHidden/>
          </w:rPr>
          <w:tab/>
        </w:r>
        <w:r w:rsidR="00F61472">
          <w:rPr>
            <w:noProof/>
            <w:webHidden/>
          </w:rPr>
          <w:fldChar w:fldCharType="begin"/>
        </w:r>
        <w:r w:rsidR="00F61472">
          <w:rPr>
            <w:noProof/>
            <w:webHidden/>
          </w:rPr>
          <w:instrText xml:space="preserve"> PAGEREF _Toc466921505 \h </w:instrText>
        </w:r>
        <w:r w:rsidR="00F61472">
          <w:rPr>
            <w:noProof/>
            <w:webHidden/>
          </w:rPr>
        </w:r>
        <w:r w:rsidR="00F61472">
          <w:rPr>
            <w:noProof/>
            <w:webHidden/>
          </w:rPr>
          <w:fldChar w:fldCharType="separate"/>
        </w:r>
        <w:r w:rsidR="00F61472">
          <w:rPr>
            <w:noProof/>
            <w:webHidden/>
          </w:rPr>
          <w:t>25</w:t>
        </w:r>
        <w:r w:rsidR="00F61472">
          <w:rPr>
            <w:noProof/>
            <w:webHidden/>
          </w:rPr>
          <w:fldChar w:fldCharType="end"/>
        </w:r>
      </w:hyperlink>
    </w:p>
    <w:p w14:paraId="23388567" w14:textId="572EB624" w:rsidR="00F61472" w:rsidRDefault="00515F8C">
      <w:pPr>
        <w:pStyle w:val="TOC4"/>
        <w:rPr>
          <w:rFonts w:eastAsiaTheme="minorEastAsia"/>
          <w:smallCaps w:val="0"/>
          <w:noProof/>
          <w:sz w:val="22"/>
          <w:lang w:val="en-US" w:eastAsia="en-US" w:bidi="ar-SA"/>
        </w:rPr>
      </w:pPr>
      <w:hyperlink w:anchor="_Toc466921506" w:history="1">
        <w:r w:rsidR="00F61472" w:rsidRPr="00EF7935">
          <w:rPr>
            <w:rStyle w:val="Hyperlink"/>
            <w:noProof/>
          </w:rPr>
          <w:t>Office 365 Developer</w:t>
        </w:r>
        <w:r w:rsidR="00F61472">
          <w:rPr>
            <w:noProof/>
            <w:webHidden/>
          </w:rPr>
          <w:tab/>
        </w:r>
        <w:r w:rsidR="00F61472">
          <w:rPr>
            <w:noProof/>
            <w:webHidden/>
          </w:rPr>
          <w:fldChar w:fldCharType="begin"/>
        </w:r>
        <w:r w:rsidR="00F61472">
          <w:rPr>
            <w:noProof/>
            <w:webHidden/>
          </w:rPr>
          <w:instrText xml:space="preserve"> PAGEREF _Toc466921506 \h </w:instrText>
        </w:r>
        <w:r w:rsidR="00F61472">
          <w:rPr>
            <w:noProof/>
            <w:webHidden/>
          </w:rPr>
        </w:r>
        <w:r w:rsidR="00F61472">
          <w:rPr>
            <w:noProof/>
            <w:webHidden/>
          </w:rPr>
          <w:fldChar w:fldCharType="separate"/>
        </w:r>
        <w:r w:rsidR="00F61472">
          <w:rPr>
            <w:noProof/>
            <w:webHidden/>
          </w:rPr>
          <w:t>25</w:t>
        </w:r>
        <w:r w:rsidR="00F61472">
          <w:rPr>
            <w:noProof/>
            <w:webHidden/>
          </w:rPr>
          <w:fldChar w:fldCharType="end"/>
        </w:r>
      </w:hyperlink>
    </w:p>
    <w:p w14:paraId="4A628DAB" w14:textId="6F49FC99" w:rsidR="00F61472" w:rsidRDefault="00515F8C">
      <w:pPr>
        <w:pStyle w:val="TOC4"/>
        <w:rPr>
          <w:rFonts w:eastAsiaTheme="minorEastAsia"/>
          <w:smallCaps w:val="0"/>
          <w:noProof/>
          <w:sz w:val="22"/>
          <w:lang w:val="en-US" w:eastAsia="en-US" w:bidi="ar-SA"/>
        </w:rPr>
      </w:pPr>
      <w:hyperlink w:anchor="_Toc466921507" w:history="1">
        <w:r w:rsidR="00F61472" w:rsidRPr="00EF7935">
          <w:rPr>
            <w:rStyle w:val="Hyperlink"/>
            <w:noProof/>
          </w:rPr>
          <w:t>Windows Desktop Operating System</w:t>
        </w:r>
        <w:r w:rsidR="00F61472">
          <w:rPr>
            <w:noProof/>
            <w:webHidden/>
          </w:rPr>
          <w:tab/>
        </w:r>
        <w:r w:rsidR="00F61472">
          <w:rPr>
            <w:noProof/>
            <w:webHidden/>
          </w:rPr>
          <w:fldChar w:fldCharType="begin"/>
        </w:r>
        <w:r w:rsidR="00F61472">
          <w:rPr>
            <w:noProof/>
            <w:webHidden/>
          </w:rPr>
          <w:instrText xml:space="preserve"> PAGEREF _Toc466921507 \h </w:instrText>
        </w:r>
        <w:r w:rsidR="00F61472">
          <w:rPr>
            <w:noProof/>
            <w:webHidden/>
          </w:rPr>
        </w:r>
        <w:r w:rsidR="00F61472">
          <w:rPr>
            <w:noProof/>
            <w:webHidden/>
          </w:rPr>
          <w:fldChar w:fldCharType="separate"/>
        </w:r>
        <w:r w:rsidR="00F61472">
          <w:rPr>
            <w:noProof/>
            <w:webHidden/>
          </w:rPr>
          <w:t>25</w:t>
        </w:r>
        <w:r w:rsidR="00F61472">
          <w:rPr>
            <w:noProof/>
            <w:webHidden/>
          </w:rPr>
          <w:fldChar w:fldCharType="end"/>
        </w:r>
      </w:hyperlink>
    </w:p>
    <w:p w14:paraId="41E1BD60" w14:textId="0360781A" w:rsidR="00F61472" w:rsidRDefault="00515F8C">
      <w:pPr>
        <w:pStyle w:val="TOC4"/>
        <w:rPr>
          <w:rFonts w:eastAsiaTheme="minorEastAsia"/>
          <w:smallCaps w:val="0"/>
          <w:noProof/>
          <w:sz w:val="22"/>
          <w:lang w:val="en-US" w:eastAsia="en-US" w:bidi="ar-SA"/>
        </w:rPr>
      </w:pPr>
      <w:hyperlink w:anchor="_Toc466921508" w:history="1">
        <w:r w:rsidR="00F61472" w:rsidRPr="00EF7935">
          <w:rPr>
            <w:rStyle w:val="Hyperlink"/>
            <w:noProof/>
          </w:rPr>
          <w:t>Yammer Enterprise</w:t>
        </w:r>
        <w:r w:rsidR="00F61472">
          <w:rPr>
            <w:noProof/>
            <w:webHidden/>
          </w:rPr>
          <w:tab/>
        </w:r>
        <w:r w:rsidR="00F61472">
          <w:rPr>
            <w:noProof/>
            <w:webHidden/>
          </w:rPr>
          <w:fldChar w:fldCharType="begin"/>
        </w:r>
        <w:r w:rsidR="00F61472">
          <w:rPr>
            <w:noProof/>
            <w:webHidden/>
          </w:rPr>
          <w:instrText xml:space="preserve"> PAGEREF _Toc466921508 \h </w:instrText>
        </w:r>
        <w:r w:rsidR="00F61472">
          <w:rPr>
            <w:noProof/>
            <w:webHidden/>
          </w:rPr>
        </w:r>
        <w:r w:rsidR="00F61472">
          <w:rPr>
            <w:noProof/>
            <w:webHidden/>
          </w:rPr>
          <w:fldChar w:fldCharType="separate"/>
        </w:r>
        <w:r w:rsidR="00F61472">
          <w:rPr>
            <w:noProof/>
            <w:webHidden/>
          </w:rPr>
          <w:t>26</w:t>
        </w:r>
        <w:r w:rsidR="00F61472">
          <w:rPr>
            <w:noProof/>
            <w:webHidden/>
          </w:rPr>
          <w:fldChar w:fldCharType="end"/>
        </w:r>
      </w:hyperlink>
    </w:p>
    <w:p w14:paraId="0C2AE711" w14:textId="6C92D6A2" w:rsidR="00F61472" w:rsidRDefault="00515F8C">
      <w:pPr>
        <w:pStyle w:val="TOC1"/>
        <w:tabs>
          <w:tab w:val="right" w:leader="dot" w:pos="5030"/>
        </w:tabs>
        <w:rPr>
          <w:rFonts w:eastAsiaTheme="minorEastAsia"/>
          <w:b w:val="0"/>
          <w:caps w:val="0"/>
          <w:noProof/>
          <w:sz w:val="22"/>
          <w:lang w:val="en-US" w:eastAsia="en-US" w:bidi="ar-SA"/>
        </w:rPr>
      </w:pPr>
      <w:hyperlink w:anchor="_Toc466921509" w:history="1">
        <w:r w:rsidR="00F61472" w:rsidRPr="00EF7935">
          <w:rPr>
            <w:rStyle w:val="Hyperlink"/>
            <w:noProof/>
          </w:rPr>
          <w:t>Allegato 1 – Comunicazioni</w:t>
        </w:r>
        <w:r w:rsidR="00F61472">
          <w:rPr>
            <w:noProof/>
            <w:webHidden/>
          </w:rPr>
          <w:tab/>
        </w:r>
        <w:r w:rsidR="00F61472">
          <w:rPr>
            <w:noProof/>
            <w:webHidden/>
          </w:rPr>
          <w:fldChar w:fldCharType="begin"/>
        </w:r>
        <w:r w:rsidR="00F61472">
          <w:rPr>
            <w:noProof/>
            <w:webHidden/>
          </w:rPr>
          <w:instrText xml:space="preserve"> PAGEREF _Toc466921509 \h </w:instrText>
        </w:r>
        <w:r w:rsidR="00F61472">
          <w:rPr>
            <w:noProof/>
            <w:webHidden/>
          </w:rPr>
        </w:r>
        <w:r w:rsidR="00F61472">
          <w:rPr>
            <w:noProof/>
            <w:webHidden/>
          </w:rPr>
          <w:fldChar w:fldCharType="separate"/>
        </w:r>
        <w:r w:rsidR="00F61472">
          <w:rPr>
            <w:noProof/>
            <w:webHidden/>
          </w:rPr>
          <w:t>27</w:t>
        </w:r>
        <w:r w:rsidR="00F61472">
          <w:rPr>
            <w:noProof/>
            <w:webHidden/>
          </w:rPr>
          <w:fldChar w:fldCharType="end"/>
        </w:r>
      </w:hyperlink>
    </w:p>
    <w:p w14:paraId="64EF2CD3" w14:textId="30C56C24" w:rsidR="00F61472" w:rsidRDefault="00515F8C">
      <w:pPr>
        <w:pStyle w:val="TOC3"/>
        <w:rPr>
          <w:rFonts w:eastAsiaTheme="minorEastAsia"/>
          <w:b w:val="0"/>
          <w:smallCaps w:val="0"/>
          <w:sz w:val="22"/>
          <w:lang w:val="en-US" w:eastAsia="en-US" w:bidi="ar-SA"/>
        </w:rPr>
      </w:pPr>
      <w:hyperlink w:anchor="_Toc466921510" w:history="1">
        <w:r w:rsidR="00F61472" w:rsidRPr="00EF7935">
          <w:rPr>
            <w:rStyle w:val="Hyperlink"/>
          </w:rPr>
          <w:t>Bing Maps</w:t>
        </w:r>
        <w:r w:rsidR="00F61472">
          <w:rPr>
            <w:webHidden/>
          </w:rPr>
          <w:tab/>
        </w:r>
        <w:r w:rsidR="00F61472">
          <w:rPr>
            <w:webHidden/>
          </w:rPr>
          <w:fldChar w:fldCharType="begin"/>
        </w:r>
        <w:r w:rsidR="00F61472">
          <w:rPr>
            <w:webHidden/>
          </w:rPr>
          <w:instrText xml:space="preserve"> PAGEREF _Toc466921510 \h </w:instrText>
        </w:r>
        <w:r w:rsidR="00F61472">
          <w:rPr>
            <w:webHidden/>
          </w:rPr>
        </w:r>
        <w:r w:rsidR="00F61472">
          <w:rPr>
            <w:webHidden/>
          </w:rPr>
          <w:fldChar w:fldCharType="separate"/>
        </w:r>
        <w:r w:rsidR="00F61472">
          <w:rPr>
            <w:webHidden/>
          </w:rPr>
          <w:t>27</w:t>
        </w:r>
        <w:r w:rsidR="00F61472">
          <w:rPr>
            <w:webHidden/>
          </w:rPr>
          <w:fldChar w:fldCharType="end"/>
        </w:r>
      </w:hyperlink>
    </w:p>
    <w:p w14:paraId="46977697" w14:textId="4656245D" w:rsidR="00F61472" w:rsidRDefault="00515F8C">
      <w:pPr>
        <w:pStyle w:val="TOC3"/>
        <w:rPr>
          <w:rFonts w:eastAsiaTheme="minorEastAsia"/>
          <w:b w:val="0"/>
          <w:smallCaps w:val="0"/>
          <w:sz w:val="22"/>
          <w:lang w:val="en-US" w:eastAsia="en-US" w:bidi="ar-SA"/>
        </w:rPr>
      </w:pPr>
      <w:hyperlink w:anchor="_Toc466921511" w:history="1">
        <w:r w:rsidR="00F61472" w:rsidRPr="00EF7935">
          <w:rPr>
            <w:rStyle w:val="Hyperlink"/>
          </w:rPr>
          <w:t>Servizi Professionali</w:t>
        </w:r>
        <w:r w:rsidR="00F61472">
          <w:rPr>
            <w:webHidden/>
          </w:rPr>
          <w:tab/>
        </w:r>
        <w:r w:rsidR="00F61472">
          <w:rPr>
            <w:webHidden/>
          </w:rPr>
          <w:fldChar w:fldCharType="begin"/>
        </w:r>
        <w:r w:rsidR="00F61472">
          <w:rPr>
            <w:webHidden/>
          </w:rPr>
          <w:instrText xml:space="preserve"> PAGEREF _Toc466921511 \h </w:instrText>
        </w:r>
        <w:r w:rsidR="00F61472">
          <w:rPr>
            <w:webHidden/>
          </w:rPr>
        </w:r>
        <w:r w:rsidR="00F61472">
          <w:rPr>
            <w:webHidden/>
          </w:rPr>
          <w:fldChar w:fldCharType="separate"/>
        </w:r>
        <w:r w:rsidR="00F61472">
          <w:rPr>
            <w:webHidden/>
          </w:rPr>
          <w:t>27</w:t>
        </w:r>
        <w:r w:rsidR="00F61472">
          <w:rPr>
            <w:webHidden/>
          </w:rPr>
          <w:fldChar w:fldCharType="end"/>
        </w:r>
      </w:hyperlink>
    </w:p>
    <w:p w14:paraId="3BAD53D3" w14:textId="5B91CF94" w:rsidR="00F61472" w:rsidRDefault="00515F8C">
      <w:pPr>
        <w:pStyle w:val="TOC3"/>
        <w:rPr>
          <w:rFonts w:eastAsiaTheme="minorEastAsia"/>
          <w:b w:val="0"/>
          <w:smallCaps w:val="0"/>
          <w:sz w:val="22"/>
          <w:lang w:val="en-US" w:eastAsia="en-US" w:bidi="ar-SA"/>
        </w:rPr>
      </w:pPr>
      <w:hyperlink w:anchor="_Toc466921512" w:history="1">
        <w:r w:rsidR="00F61472" w:rsidRPr="00EF7935">
          <w:rPr>
            <w:rStyle w:val="Hyperlink"/>
          </w:rPr>
          <w:t>Comunicazione relativa alla Codifica H.265/HEVC nei Servizi Multimediali di Azure</w:t>
        </w:r>
        <w:r w:rsidR="00F61472">
          <w:rPr>
            <w:webHidden/>
          </w:rPr>
          <w:tab/>
        </w:r>
        <w:r w:rsidR="00F61472">
          <w:rPr>
            <w:webHidden/>
          </w:rPr>
          <w:fldChar w:fldCharType="begin"/>
        </w:r>
        <w:r w:rsidR="00F61472">
          <w:rPr>
            <w:webHidden/>
          </w:rPr>
          <w:instrText xml:space="preserve"> PAGEREF _Toc466921512 \h </w:instrText>
        </w:r>
        <w:r w:rsidR="00F61472">
          <w:rPr>
            <w:webHidden/>
          </w:rPr>
        </w:r>
        <w:r w:rsidR="00F61472">
          <w:rPr>
            <w:webHidden/>
          </w:rPr>
          <w:fldChar w:fldCharType="separate"/>
        </w:r>
        <w:r w:rsidR="00F61472">
          <w:rPr>
            <w:webHidden/>
          </w:rPr>
          <w:t>28</w:t>
        </w:r>
        <w:r w:rsidR="00F61472">
          <w:rPr>
            <w:webHidden/>
          </w:rPr>
          <w:fldChar w:fldCharType="end"/>
        </w:r>
      </w:hyperlink>
    </w:p>
    <w:p w14:paraId="03759EBF" w14:textId="76D9179F" w:rsidR="00F61472" w:rsidRDefault="00515F8C">
      <w:pPr>
        <w:pStyle w:val="TOC3"/>
        <w:rPr>
          <w:rFonts w:eastAsiaTheme="minorEastAsia"/>
          <w:b w:val="0"/>
          <w:smallCaps w:val="0"/>
          <w:sz w:val="22"/>
          <w:lang w:val="en-US" w:eastAsia="en-US" w:bidi="ar-SA"/>
        </w:rPr>
      </w:pPr>
      <w:hyperlink w:anchor="_Toc466921513" w:history="1">
        <w:r w:rsidR="00F61472" w:rsidRPr="00EF7935">
          <w:rPr>
            <w:rStyle w:val="Hyperlink"/>
          </w:rPr>
          <w:t>Comunicazione relativa agli Standard Video H.264/AVC, VC-1, MPEG-4 e MPEG-2</w:t>
        </w:r>
        <w:r w:rsidR="00F61472">
          <w:rPr>
            <w:webHidden/>
          </w:rPr>
          <w:tab/>
        </w:r>
        <w:r w:rsidR="00F61472">
          <w:rPr>
            <w:webHidden/>
          </w:rPr>
          <w:fldChar w:fldCharType="begin"/>
        </w:r>
        <w:r w:rsidR="00F61472">
          <w:rPr>
            <w:webHidden/>
          </w:rPr>
          <w:instrText xml:space="preserve"> PAGEREF _Toc466921513 \h </w:instrText>
        </w:r>
        <w:r w:rsidR="00F61472">
          <w:rPr>
            <w:webHidden/>
          </w:rPr>
        </w:r>
        <w:r w:rsidR="00F61472">
          <w:rPr>
            <w:webHidden/>
          </w:rPr>
          <w:fldChar w:fldCharType="separate"/>
        </w:r>
        <w:r w:rsidR="00F61472">
          <w:rPr>
            <w:webHidden/>
          </w:rPr>
          <w:t>28</w:t>
        </w:r>
        <w:r w:rsidR="00F61472">
          <w:rPr>
            <w:webHidden/>
          </w:rPr>
          <w:fldChar w:fldCharType="end"/>
        </w:r>
      </w:hyperlink>
    </w:p>
    <w:p w14:paraId="5257B7BD" w14:textId="07151912" w:rsidR="00F61472" w:rsidRDefault="00515F8C">
      <w:pPr>
        <w:pStyle w:val="TOC1"/>
        <w:tabs>
          <w:tab w:val="right" w:leader="dot" w:pos="5030"/>
        </w:tabs>
        <w:rPr>
          <w:rFonts w:eastAsiaTheme="minorEastAsia"/>
          <w:b w:val="0"/>
          <w:caps w:val="0"/>
          <w:noProof/>
          <w:sz w:val="22"/>
          <w:lang w:val="en-US" w:eastAsia="en-US" w:bidi="ar-SA"/>
        </w:rPr>
      </w:pPr>
      <w:hyperlink w:anchor="_Toc466921514" w:history="1">
        <w:r w:rsidR="00F61472" w:rsidRPr="00EF7935">
          <w:rPr>
            <w:rStyle w:val="Hyperlink"/>
            <w:noProof/>
          </w:rPr>
          <w:t>Allegato 2 - Suite di Licenze “Subscription”</w:t>
        </w:r>
        <w:r w:rsidR="00F61472">
          <w:rPr>
            <w:noProof/>
            <w:webHidden/>
          </w:rPr>
          <w:tab/>
        </w:r>
        <w:r w:rsidR="00F61472">
          <w:rPr>
            <w:noProof/>
            <w:webHidden/>
          </w:rPr>
          <w:fldChar w:fldCharType="begin"/>
        </w:r>
        <w:r w:rsidR="00F61472">
          <w:rPr>
            <w:noProof/>
            <w:webHidden/>
          </w:rPr>
          <w:instrText xml:space="preserve"> PAGEREF _Toc466921514 \h </w:instrText>
        </w:r>
        <w:r w:rsidR="00F61472">
          <w:rPr>
            <w:noProof/>
            <w:webHidden/>
          </w:rPr>
        </w:r>
        <w:r w:rsidR="00F61472">
          <w:rPr>
            <w:noProof/>
            <w:webHidden/>
          </w:rPr>
          <w:fldChar w:fldCharType="separate"/>
        </w:r>
        <w:r w:rsidR="00F61472">
          <w:rPr>
            <w:noProof/>
            <w:webHidden/>
          </w:rPr>
          <w:t>29</w:t>
        </w:r>
        <w:r w:rsidR="00F61472">
          <w:rPr>
            <w:noProof/>
            <w:webHidden/>
          </w:rPr>
          <w:fldChar w:fldCharType="end"/>
        </w:r>
      </w:hyperlink>
    </w:p>
    <w:p w14:paraId="0A30A9E7" w14:textId="7929436A" w:rsidR="00F61472" w:rsidRDefault="00515F8C">
      <w:pPr>
        <w:pStyle w:val="TOC1"/>
        <w:tabs>
          <w:tab w:val="right" w:leader="dot" w:pos="5030"/>
        </w:tabs>
        <w:rPr>
          <w:rFonts w:eastAsiaTheme="minorEastAsia"/>
          <w:b w:val="0"/>
          <w:caps w:val="0"/>
          <w:noProof/>
          <w:sz w:val="22"/>
          <w:lang w:val="en-US" w:eastAsia="en-US" w:bidi="ar-SA"/>
        </w:rPr>
      </w:pPr>
      <w:hyperlink w:anchor="_Toc466921515" w:history="1">
        <w:r w:rsidR="00F61472" w:rsidRPr="00EF7935">
          <w:rPr>
            <w:rStyle w:val="Hyperlink"/>
            <w:noProof/>
          </w:rPr>
          <w:t>Allegato 3 – Condizioni Contrattuali Standard (Responsabili del trattamento)</w:t>
        </w:r>
        <w:r w:rsidR="00F61472">
          <w:rPr>
            <w:noProof/>
            <w:webHidden/>
          </w:rPr>
          <w:tab/>
        </w:r>
        <w:r w:rsidR="00F61472">
          <w:rPr>
            <w:noProof/>
            <w:webHidden/>
          </w:rPr>
          <w:fldChar w:fldCharType="begin"/>
        </w:r>
        <w:r w:rsidR="00F61472">
          <w:rPr>
            <w:noProof/>
            <w:webHidden/>
          </w:rPr>
          <w:instrText xml:space="preserve"> PAGEREF _Toc466921515 \h </w:instrText>
        </w:r>
        <w:r w:rsidR="00F61472">
          <w:rPr>
            <w:noProof/>
            <w:webHidden/>
          </w:rPr>
        </w:r>
        <w:r w:rsidR="00F61472">
          <w:rPr>
            <w:noProof/>
            <w:webHidden/>
          </w:rPr>
          <w:fldChar w:fldCharType="separate"/>
        </w:r>
        <w:r w:rsidR="00F61472">
          <w:rPr>
            <w:noProof/>
            <w:webHidden/>
          </w:rPr>
          <w:t>31</w:t>
        </w:r>
        <w:r w:rsidR="00F61472">
          <w:rPr>
            <w:noProof/>
            <w:webHidden/>
          </w:rPr>
          <w:fldChar w:fldCharType="end"/>
        </w:r>
      </w:hyperlink>
    </w:p>
    <w:p w14:paraId="092C9288" w14:textId="48B487C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6921444"/>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66921445"/>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5711A46E" w14:textId="77777777" w:rsidR="005209FC" w:rsidRPr="005209FC" w:rsidRDefault="005209FC" w:rsidP="005209FC">
      <w:pPr>
        <w:pStyle w:val="ProductList-Offering1Heading"/>
        <w:rPr>
          <w:lang w:val="it-IT"/>
        </w:rPr>
      </w:pPr>
      <w:bookmarkStart w:id="6" w:name="_Toc449618366"/>
      <w:bookmarkStart w:id="7" w:name="_Toc445967433"/>
      <w:bookmarkStart w:id="8" w:name="_Toc466921446"/>
      <w:bookmarkStart w:id="9" w:name="_Toc378147615"/>
      <w:bookmarkStart w:id="10" w:name="_Toc378151517"/>
      <w:bookmarkStart w:id="11" w:name="_Toc379797094"/>
      <w:bookmarkStart w:id="12" w:name="_Toc380513120"/>
      <w:bookmarkStart w:id="13" w:name="_Toc380655159"/>
      <w:bookmarkStart w:id="14" w:name="_Toc383415077"/>
      <w:r w:rsidRPr="005209FC">
        <w:rPr>
          <w:lang w:val="it-IT"/>
        </w:rPr>
        <w:t>Chiarimenti e Riepilogo delle Modifiche Apportate</w:t>
      </w:r>
      <w:bookmarkEnd w:id="6"/>
      <w:bookmarkEnd w:id="7"/>
      <w:bookmarkEnd w:id="8"/>
    </w:p>
    <w:tbl>
      <w:tblPr>
        <w:tblStyle w:val="TableGrid"/>
        <w:tblW w:w="10795" w:type="dxa"/>
        <w:tblInd w:w="-5" w:type="dxa"/>
        <w:tblLook w:val="04A0" w:firstRow="1" w:lastRow="0" w:firstColumn="1" w:lastColumn="0" w:noHBand="0" w:noVBand="1"/>
      </w:tblPr>
      <w:tblGrid>
        <w:gridCol w:w="5400"/>
        <w:gridCol w:w="5395"/>
      </w:tblGrid>
      <w:tr w:rsidR="005209FC" w:rsidRPr="00EF099D" w14:paraId="3F92D29C" w14:textId="77777777" w:rsidTr="005209FC">
        <w:trPr>
          <w:tblHeader/>
        </w:trPr>
        <w:tc>
          <w:tcPr>
            <w:tcW w:w="5400" w:type="dxa"/>
            <w:shd w:val="clear" w:color="auto" w:fill="0072C6"/>
          </w:tcPr>
          <w:p w14:paraId="5ADDE527"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Aggiunti</w:t>
            </w:r>
          </w:p>
        </w:tc>
        <w:tc>
          <w:tcPr>
            <w:tcW w:w="5395" w:type="dxa"/>
            <w:shd w:val="clear" w:color="auto" w:fill="0072C6"/>
          </w:tcPr>
          <w:p w14:paraId="0DACF72B"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Eliminati</w:t>
            </w:r>
          </w:p>
        </w:tc>
      </w:tr>
      <w:tr w:rsidR="00A2276A" w:rsidRPr="00EF099D" w14:paraId="02111012" w14:textId="77777777" w:rsidTr="00224BE8">
        <w:tc>
          <w:tcPr>
            <w:tcW w:w="5400" w:type="dxa"/>
            <w:vAlign w:val="bottom"/>
          </w:tcPr>
          <w:p w14:paraId="5F769F59" w14:textId="5A683D00" w:rsidR="00A2276A" w:rsidRPr="00A2276A" w:rsidRDefault="00A2276A" w:rsidP="00A2276A">
            <w:pPr>
              <w:rPr>
                <w:rFonts w:ascii="Calibri Light" w:hAnsi="Calibri Light"/>
                <w:sz w:val="16"/>
                <w:szCs w:val="16"/>
              </w:rPr>
            </w:pPr>
          </w:p>
        </w:tc>
        <w:tc>
          <w:tcPr>
            <w:tcW w:w="5395" w:type="dxa"/>
            <w:vAlign w:val="bottom"/>
          </w:tcPr>
          <w:p w14:paraId="64CC060D" w14:textId="1EF93B64" w:rsidR="00A2276A" w:rsidRPr="00A2276A" w:rsidRDefault="00A2276A" w:rsidP="00A2276A">
            <w:pPr>
              <w:rPr>
                <w:rFonts w:ascii="Calibri Light" w:hAnsi="Calibri Light"/>
                <w:sz w:val="16"/>
                <w:szCs w:val="16"/>
              </w:rPr>
            </w:pPr>
          </w:p>
        </w:tc>
      </w:tr>
    </w:tbl>
    <w:p w14:paraId="5DF2C38F" w14:textId="77777777" w:rsidR="005209FC" w:rsidRPr="00EF099D" w:rsidRDefault="005209FC" w:rsidP="005209FC">
      <w:pPr>
        <w:pStyle w:val="ProductList-Body"/>
      </w:pPr>
    </w:p>
    <w:p w14:paraId="04F31325" w14:textId="77777777" w:rsidR="00A2276A" w:rsidRPr="006D2C33" w:rsidRDefault="00A2276A" w:rsidP="00A2276A">
      <w:pPr>
        <w:pStyle w:val="ProductList-ClauseHeading"/>
        <w:outlineLvl w:val="2"/>
      </w:pPr>
      <w:r>
        <w:t>Condizioni Specifiche per l’Utilizzo dei Servizi Online</w:t>
      </w:r>
    </w:p>
    <w:p w14:paraId="7C5AA295" w14:textId="2249587F" w:rsidR="00F61472" w:rsidRPr="00F55075" w:rsidRDefault="00515F8C" w:rsidP="00F61472">
      <w:pPr>
        <w:pStyle w:val="ProductList-Body"/>
      </w:pPr>
      <w:hyperlink w:anchor="MicrosoftAzureServices" w:history="1">
        <w:r w:rsidR="00F61472">
          <w:rPr>
            <w:rStyle w:val="Hyperlink"/>
          </w:rPr>
          <w:t>Servizi Microsoft Azure</w:t>
        </w:r>
      </w:hyperlink>
      <w:r w:rsidR="00F61472">
        <w:t>: Le voci relative a Microsoft Azure StorSimple e Microsoft Cloud App Security sono state rimosse poiché i Servizi Online non hanno condizioni né comunicazioni specifiche che necessitano di essere indicate separatamente. La rimozione di tali voci dalle Condizioni per l’Utilizzo dei Servizi Online non influisce sulla disponibilità o sulle condizioni che si applicano a tali Servizi Online.</w:t>
      </w:r>
    </w:p>
    <w:p w14:paraId="3C1C2723" w14:textId="00F1F371" w:rsidR="00F61472" w:rsidRPr="00F55075" w:rsidRDefault="00515F8C" w:rsidP="00F61472">
      <w:pPr>
        <w:pStyle w:val="ProductList-Body"/>
        <w:spacing w:before="60"/>
      </w:pPr>
      <w:hyperlink w:anchor="EMS" w:history="1">
        <w:r w:rsidR="00F61472">
          <w:rPr>
            <w:rStyle w:val="Hyperlink"/>
          </w:rPr>
          <w:t>Enterprise Mobility + Security</w:t>
        </w:r>
      </w:hyperlink>
      <w:r w:rsidR="00F61472">
        <w:t xml:space="preserve">: Piani di Microsoft Azure ha sostituito Enterprise Mobility + Security come intestazione dell’Articolo in cui sono descritti i Servizi Online </w:t>
      </w:r>
      <w:hyperlink w:anchor="AzureActiveDirectoryBasic" w:history="1">
        <w:r w:rsidR="00F61472">
          <w:rPr>
            <w:rStyle w:val="Hyperlink"/>
          </w:rPr>
          <w:t>Azure Active Directory Basic</w:t>
        </w:r>
      </w:hyperlink>
      <w:r w:rsidR="00F61472">
        <w:t xml:space="preserve">, </w:t>
      </w:r>
      <w:hyperlink w:anchor="AzureActiveDirectoryPremium" w:history="1">
        <w:r w:rsidR="00F61472">
          <w:rPr>
            <w:rStyle w:val="Hyperlink"/>
          </w:rPr>
          <w:t>Azure Active Directory Premium</w:t>
        </w:r>
      </w:hyperlink>
      <w:r w:rsidR="00F61472">
        <w:t xml:space="preserve"> e </w:t>
      </w:r>
      <w:hyperlink w:anchor="AzureInformationProtectionPremium" w:history="1">
        <w:r w:rsidR="00F61472">
          <w:rPr>
            <w:rStyle w:val="Hyperlink"/>
          </w:rPr>
          <w:t>Azure Information Protection Premium</w:t>
        </w:r>
      </w:hyperlink>
      <w:r w:rsidR="00F61472">
        <w:t>. La voce relativa a Microsoft Multifactor Authentication è stata rimossa poiché il Servizio Online non ha condizioni né comunicazioni specifiche che necessitano di essere indicate separatamente. La rimozione di tale voce dalle Condizioni per l’Utilizzo dei Servizi Online non influisce sulla disponibilità o sulle condizioni che si applicano a tale Servizio Online.</w:t>
      </w:r>
    </w:p>
    <w:p w14:paraId="1F16510B" w14:textId="59D6EAB2" w:rsidR="00F61472" w:rsidRPr="00F55075" w:rsidRDefault="00515F8C" w:rsidP="00F61472">
      <w:pPr>
        <w:pStyle w:val="ProductList-Body"/>
        <w:spacing w:before="60"/>
      </w:pPr>
      <w:hyperlink w:anchor="O365Services" w:history="1">
        <w:r w:rsidR="00F61472">
          <w:rPr>
            <w:rStyle w:val="Hyperlink"/>
          </w:rPr>
          <w:t>Servizi Office 365</w:t>
        </w:r>
      </w:hyperlink>
      <w:r w:rsidR="00F61472">
        <w:t>: La Comunicazione relativa alla tecnologia di decodifica H.264/MPEG-4 AVC riportata nell’</w:t>
      </w:r>
      <w:hyperlink w:anchor="Attachment1" w:history="1">
        <w:r w:rsidR="00F61472">
          <w:rPr>
            <w:rStyle w:val="Hyperlink"/>
          </w:rPr>
          <w:t>Allegato 1</w:t>
        </w:r>
      </w:hyperlink>
      <w:r w:rsidR="00F61472">
        <w:t xml:space="preserve"> è stata aggiunta per </w:t>
      </w:r>
      <w:hyperlink w:anchor="MicrosoftTeams" w:history="1">
        <w:r w:rsidR="00F61472">
          <w:rPr>
            <w:rStyle w:val="Hyperlink"/>
          </w:rPr>
          <w:t>Microsoft Teams</w:t>
        </w:r>
      </w:hyperlink>
      <w:r w:rsidR="00F61472">
        <w:t xml:space="preserve">. </w:t>
      </w:r>
      <w:hyperlink w:anchor="MicrosoftMyAnalytics" w:history="1">
        <w:r w:rsidR="00F61472">
          <w:rPr>
            <w:rStyle w:val="Hyperlink"/>
          </w:rPr>
          <w:t>Microsoft MyAnalytics</w:t>
        </w:r>
      </w:hyperlink>
      <w:r w:rsidR="00F61472">
        <w:t xml:space="preserve"> ha sostituito Analisi di Delve.</w:t>
      </w:r>
    </w:p>
    <w:p w14:paraId="362FD8FB" w14:textId="77777777" w:rsidR="00F61472" w:rsidRPr="00F55075" w:rsidRDefault="00515F8C" w:rsidP="00F61472">
      <w:pPr>
        <w:pStyle w:val="ProductList-Body"/>
        <w:spacing w:before="60"/>
      </w:pPr>
      <w:hyperlink w:anchor="BingMaps" w:history="1">
        <w:r w:rsidR="00F61472">
          <w:rPr>
            <w:rStyle w:val="Hyperlink"/>
          </w:rPr>
          <w:t>Bing Maps Enterprise Platform e Bing Maps Mobile Asset Management Platform</w:t>
        </w:r>
      </w:hyperlink>
      <w:r w:rsidR="00F61472">
        <w:t xml:space="preserve">: la voce è stata aggiornata con l’aggiunta di </w:t>
      </w:r>
      <w:r w:rsidR="00F61472">
        <w:rPr>
          <w:color w:val="000000"/>
        </w:rPr>
        <w:t>Bing Maps Asset Management Platform.</w:t>
      </w:r>
    </w:p>
    <w:p w14:paraId="4A7ED156" w14:textId="77777777" w:rsidR="00CE33B5" w:rsidRPr="00903BB7" w:rsidRDefault="00515F8C"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66921447"/>
      <w:bookmarkEnd w:id="9"/>
      <w:bookmarkEnd w:id="10"/>
      <w:bookmarkEnd w:id="11"/>
      <w:bookmarkEnd w:id="12"/>
      <w:bookmarkEnd w:id="13"/>
      <w:bookmarkEnd w:id="14"/>
      <w:r>
        <w:lastRenderedPageBreak/>
        <w:t>Condizioni Generali</w:t>
      </w:r>
      <w:bookmarkEnd w:id="15"/>
      <w:bookmarkEnd w:id="1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66921448"/>
      <w:r>
        <w:t>Definizioni</w:t>
      </w:r>
      <w:bookmarkEnd w:id="1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18" w:name="_Toc453946572"/>
      <w:bookmarkStart w:id="19" w:name="_Toc451949009"/>
      <w:bookmarkStart w:id="20" w:name="_Toc466921449"/>
      <w:r>
        <w:t>Aggiornamenti delle Condizioni per l’Utilizzo dei Servizi Online</w:t>
      </w:r>
      <w:bookmarkEnd w:id="18"/>
      <w:bookmarkEnd w:id="19"/>
      <w:bookmarkEnd w:id="20"/>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21" w:name="_Toc453946573"/>
      <w:bookmarkStart w:id="22" w:name="_Toc451949010"/>
      <w:bookmarkStart w:id="23" w:name="_Toc466921450"/>
      <w:bookmarkStart w:id="24" w:name="OnlineServicesChanges"/>
      <w:r>
        <w:t>Modifiche ai Servizi Online e Disponibilità</w:t>
      </w:r>
      <w:bookmarkEnd w:id="21"/>
      <w:bookmarkEnd w:id="22"/>
      <w:bookmarkEnd w:id="23"/>
    </w:p>
    <w:bookmarkEnd w:id="24"/>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66921451"/>
      <w:r>
        <w:t>Conservazione dei dati</w:t>
      </w:r>
      <w:bookmarkEnd w:id="25"/>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13028049" w14:textId="77777777" w:rsidR="00103924" w:rsidRPr="00690C65" w:rsidRDefault="00103924" w:rsidP="00E9419F">
      <w:pPr>
        <w:pStyle w:val="ProductList-SubSubSectionHeading"/>
        <w:keepNext/>
        <w:outlineLvl w:val="1"/>
      </w:pPr>
      <w:bookmarkStart w:id="26" w:name="_Toc466921452"/>
      <w:r>
        <w:lastRenderedPageBreak/>
        <w:t>Utilizzo di Software con il Servizio Online</w:t>
      </w:r>
      <w:bookmarkEnd w:id="26"/>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27" w:name="_Toc460240070"/>
      <w:bookmarkStart w:id="28" w:name="_Toc459970681"/>
      <w:bookmarkStart w:id="29" w:name="_Toc466921453"/>
      <w:r>
        <w:t>Prodotti Non Microsoft</w:t>
      </w:r>
      <w:bookmarkEnd w:id="27"/>
      <w:bookmarkEnd w:id="28"/>
      <w:bookmarkEnd w:id="29"/>
    </w:p>
    <w:p w14:paraId="6B97B65B" w14:textId="77777777" w:rsidR="00A2276A" w:rsidRPr="006D2C33" w:rsidRDefault="00A2276A" w:rsidP="00A2276A">
      <w:pPr>
        <w:pStyle w:val="ProductList-Body"/>
      </w:pPr>
      <w:r>
        <w:t xml:space="preserve">Microsoft potrebbe rendere disponibili alla Società Prodotti Non Microsoft attraverso l’utilizzo dei Servizi Online, ad esempio attraverso uno store o una galleria oppure i risultati della ricerca).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66921454"/>
      <w:r>
        <w:t>Criteri di Utilizzo</w:t>
      </w:r>
      <w:bookmarkEnd w:id="30"/>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66921455"/>
      <w:r>
        <w:t>Limitazioni tecniche</w:t>
      </w:r>
      <w:bookmarkEnd w:id="31"/>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2" w:name="_Toc466921456"/>
      <w:r>
        <w:t>Conformità alle Leggi</w:t>
      </w:r>
      <w:bookmarkEnd w:id="32"/>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2B960811" w14:textId="77777777" w:rsidR="00A2276A" w:rsidRPr="00366E95" w:rsidRDefault="00A2276A" w:rsidP="00A2276A">
      <w:pPr>
        <w:pStyle w:val="ProductList-Body"/>
        <w:rPr>
          <w:spacing w:val="1"/>
        </w:rPr>
      </w:pPr>
      <w:r w:rsidRPr="00366E95">
        <w:rPr>
          <w:spacing w:val="1"/>
        </w:rPr>
        <w:t>La Società dovrà conformarsi a tutte le leggi e a tutti i regolamenti applicabili relativamente all’utilizzo dei Servizi Online, incluse le leggi in materia di diritto alla protezione dei dati personali, dati biometrici, protezione dei dati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33" w:name="_Toc466921457"/>
      <w:bookmarkStart w:id="34" w:name="ImportExportServices"/>
      <w:r w:rsidRPr="009C28E5">
        <w:t>Servizi di importazione/esportazione</w:t>
      </w:r>
      <w:bookmarkEnd w:id="33"/>
    </w:p>
    <w:bookmarkEnd w:id="34"/>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35" w:name="_Toc466921458"/>
      <w:r>
        <w:t>Comunicazioni in Formato Elettronico</w:t>
      </w:r>
      <w:bookmarkEnd w:id="35"/>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66921459"/>
      <w:r>
        <w:t>Riassegnazione delle Licenze</w:t>
      </w:r>
      <w:bookmarkEnd w:id="36"/>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66921460"/>
      <w:r>
        <w:t>Componenti dei tipi di carattere</w:t>
      </w:r>
      <w:bookmarkEnd w:id="37"/>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38" w:name="CompetitiveBenchmarking"/>
      <w:bookmarkStart w:id="39" w:name="_Toc459970689"/>
      <w:bookmarkStart w:id="40" w:name="_Toc466921461"/>
      <w:r>
        <w:t>Benchmark Competitivo</w:t>
      </w:r>
      <w:bookmarkEnd w:id="38"/>
      <w:bookmarkEnd w:id="39"/>
      <w:bookmarkEnd w:id="40"/>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66921462"/>
      <w:r>
        <w:t>Multiplexing</w:t>
      </w:r>
      <w:bookmarkEnd w:id="41"/>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515F8C"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66921463"/>
      <w:r>
        <w:lastRenderedPageBreak/>
        <w:t>Condizioni relative al Diritto alla Protezione dei Dati Personali e alla Sicurezza</w:t>
      </w:r>
      <w:bookmarkEnd w:id="42"/>
      <w:bookmarkEnd w:id="43"/>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44" w:name="_Toc466921464"/>
      <w:r w:rsidRPr="00C34CE1">
        <w:rPr>
          <w:lang w:val="it-IT"/>
        </w:rPr>
        <w:t>Condizioni Generali relative al Diritto alla Protezione dei Dati Personali e alla Sicurezza</w:t>
      </w:r>
      <w:bookmarkEnd w:id="44"/>
    </w:p>
    <w:p w14:paraId="57779980" w14:textId="77777777" w:rsidR="00A2276A" w:rsidRPr="006D2C33" w:rsidRDefault="00A2276A" w:rsidP="00A2276A">
      <w:pPr>
        <w:pStyle w:val="ProductList-SubSubSectionHeading"/>
        <w:outlineLvl w:val="2"/>
      </w:pPr>
      <w:bookmarkStart w:id="45" w:name="_Toc460240082"/>
      <w:bookmarkStart w:id="46" w:name="_Toc459970693"/>
      <w:bookmarkStart w:id="47" w:name="_Toc466921465"/>
      <w:r>
        <w:t>Ambito di Validità</w:t>
      </w:r>
      <w:bookmarkEnd w:id="45"/>
      <w:bookmarkEnd w:id="46"/>
      <w:bookmarkEnd w:id="47"/>
    </w:p>
    <w:p w14:paraId="224897DF" w14:textId="77777777" w:rsidR="00A2276A" w:rsidRPr="006D2C33" w:rsidRDefault="00A2276A" w:rsidP="00A2276A">
      <w:pPr>
        <w:pStyle w:val="ProductList-Body"/>
      </w:pPr>
      <w:r>
        <w:t xml:space="preserve">Le condizioni contenute nel presente Articolo si applicano a tutti i Servizi Online, ad eccezione di Bing Maps Enterprise Platform, Bing Maps Mobile Asset Management Platform, Microsoft Translator, che sono disciplinati dalle condizioni relative al diritto alla protezione dei dati personali e/o alla sicurezza di seguito riportate nelle </w:t>
      </w:r>
      <w:hyperlink w:anchor="OnlineServiceSpecificTerms" w:history="1">
        <w:r>
          <w:rPr>
            <w:rStyle w:val="Hyperlink"/>
          </w:rPr>
          <w:t>Condizioni Specifiche dei Servizi Online</w:t>
        </w:r>
      </w:hyperlink>
      <w:r>
        <w:t xml:space="preserve"> applicabili.</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8" w:name="_Toc466921466"/>
      <w:r>
        <w:t>Utilizzo dei Dati della Società</w:t>
      </w:r>
      <w:bookmarkEnd w:id="48"/>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49" w:name="_Toc423959220"/>
      <w:bookmarkStart w:id="50" w:name="_Toc417892060"/>
      <w:bookmarkStart w:id="51" w:name="_Toc466921467"/>
      <w:r>
        <w:t>Divulgazione dei Dati della Società</w:t>
      </w:r>
      <w:bookmarkEnd w:id="49"/>
      <w:bookmarkEnd w:id="50"/>
      <w:bookmarkEnd w:id="51"/>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66921468"/>
      <w:r>
        <w:t>Istituti Didattici</w:t>
      </w:r>
      <w:bookmarkEnd w:id="52"/>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53" w:name="_Toc423959222"/>
      <w:bookmarkStart w:id="54" w:name="_Toc466921469"/>
      <w:bookmarkStart w:id="55" w:name="_Toc417892062"/>
      <w:bookmarkStart w:id="56" w:name="HIPAA"/>
      <w:r>
        <w:t>Società in Affari HIPPA</w:t>
      </w:r>
      <w:bookmarkEnd w:id="53"/>
      <w:bookmarkEnd w:id="54"/>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55"/>
    <w:bookmarkEnd w:id="56"/>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57" w:name="_Toc466921470"/>
      <w:r>
        <w:t>Protezione</w:t>
      </w:r>
      <w:bookmarkEnd w:id="57"/>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8" w:name="_Toc466921471"/>
      <w:r>
        <w:t>Comunicazione di Eventi Imprevisti relativi alla Protezione</w:t>
      </w:r>
      <w:bookmarkEnd w:id="58"/>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9" w:name="_Toc466921472"/>
      <w:bookmarkStart w:id="60" w:name="LocationofDataProcessing"/>
      <w:r>
        <w:t>Luogo dell’elaborazione dei dati</w:t>
      </w:r>
      <w:bookmarkEnd w:id="59"/>
    </w:p>
    <w:bookmarkEnd w:id="60"/>
    <w:p w14:paraId="6F79E91B" w14:textId="486E0FC8"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r w:rsidR="0030218F">
        <w:t xml:space="preserve"> In aggiunta ai propri impegni previsti dalle Clausole Contrattuali Standard e da altri contratti modello, Microsoft ha ottenuto la certificazione EU-U.S. Privacy Shield Framework e i relativi impegni.</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61" w:name="_Toc417892066"/>
      <w:bookmarkStart w:id="62" w:name="_Toc412644895"/>
      <w:bookmarkStart w:id="63" w:name="_Toc466921473"/>
      <w:r>
        <w:t>Comunicati Stampa</w:t>
      </w:r>
      <w:bookmarkEnd w:id="61"/>
      <w:bookmarkEnd w:id="62"/>
      <w:bookmarkEnd w:id="63"/>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64" w:name="_Toc466921474"/>
      <w:r>
        <w:t>Ricorso ai Subappaltatori</w:t>
      </w:r>
      <w:bookmarkEnd w:id="64"/>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5" w:name="_Toc466921475"/>
      <w:r>
        <w:t>Come contattare Microsoft</w:t>
      </w:r>
      <w:bookmarkEnd w:id="65"/>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515F8C"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66" w:name="_Toc466921476"/>
      <w:bookmarkStart w:id="67" w:name="DataProcessingTerms"/>
      <w:r w:rsidRPr="00C34CE1">
        <w:rPr>
          <w:lang w:val="it-IT"/>
        </w:rPr>
        <w:lastRenderedPageBreak/>
        <w:t>Condizioni per l’Elaborazione dei Dati</w:t>
      </w:r>
      <w:bookmarkEnd w:id="66"/>
    </w:p>
    <w:bookmarkEnd w:id="67"/>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A2276A" w:rsidRPr="00893D7F" w14:paraId="23FAB6C2" w14:textId="77777777" w:rsidTr="00271381">
        <w:tc>
          <w:tcPr>
            <w:tcW w:w="2610" w:type="dxa"/>
            <w:vAlign w:val="center"/>
          </w:tcPr>
          <w:p w14:paraId="17B75CD1" w14:textId="032EA297" w:rsidR="00A2276A" w:rsidRPr="00893D7F" w:rsidRDefault="00A2276A" w:rsidP="00A2276A">
            <w:pPr>
              <w:pStyle w:val="ProductList-Body"/>
              <w:rPr>
                <w:sz w:val="16"/>
                <w:szCs w:val="16"/>
              </w:rPr>
            </w:pPr>
            <w:bookmarkStart w:id="68" w:name="MicrosoftDynamicsOnlineServices"/>
            <w:r>
              <w:rPr>
                <w:sz w:val="16"/>
                <w:szCs w:val="16"/>
              </w:rPr>
              <w:t>Servizi Core di Microsoft Dynamics 365</w:t>
            </w:r>
          </w:p>
        </w:tc>
        <w:tc>
          <w:tcPr>
            <w:tcW w:w="8190" w:type="dxa"/>
          </w:tcPr>
          <w:p w14:paraId="70706C61" w14:textId="7EA17B71" w:rsidR="00A2276A" w:rsidRPr="00893D7F" w:rsidRDefault="00A2276A" w:rsidP="00A2276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Operations né Microsoft Dynamics 365 for Financials, (2) i Servizi Microsoft Dynamics 365 per i dispositivi supportati o il software, che include, a titolo esemplificativo, Microsoft Dynamics 365 per app, tablet e/o telefono o (3) tranne quanto espressamente stabilito nelle condizioni di licenza per il servizio corrispondente, qualsiasi altro servizio con marchio specifico reso disponibile con o connesso ai Servizi Core di Microsoft Dynamics 365.</w:t>
            </w:r>
          </w:p>
        </w:tc>
      </w:tr>
      <w:bookmarkEnd w:id="68"/>
      <w:tr w:rsidR="00F61472" w:rsidRPr="00893D7F" w14:paraId="644F60F4" w14:textId="77777777" w:rsidTr="00271381">
        <w:tc>
          <w:tcPr>
            <w:tcW w:w="2610" w:type="dxa"/>
            <w:vAlign w:val="center"/>
          </w:tcPr>
          <w:p w14:paraId="6441EB25" w14:textId="7B3740C6" w:rsidR="00F61472" w:rsidRPr="00893D7F" w:rsidRDefault="00F61472" w:rsidP="00F61472">
            <w:pPr>
              <w:pStyle w:val="ProductList-Body"/>
              <w:rPr>
                <w:sz w:val="16"/>
                <w:szCs w:val="16"/>
              </w:rPr>
            </w:pPr>
            <w:r>
              <w:rPr>
                <w:sz w:val="16"/>
                <w:szCs w:val="16"/>
              </w:rPr>
              <w:t>Servizi Office 365</w:t>
            </w:r>
          </w:p>
        </w:tc>
        <w:tc>
          <w:tcPr>
            <w:tcW w:w="8190" w:type="dxa"/>
          </w:tcPr>
          <w:p w14:paraId="4FE6CCE6" w14:textId="172ECC83" w:rsidR="00F61472" w:rsidRPr="00893D7F" w:rsidRDefault="00F61472" w:rsidP="00F61472">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Project Online, Skype for Business Online, Sway, Office Online, Microsoft MyAnalytics, Customer Lockbox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A2276A" w:rsidRPr="00893D7F" w14:paraId="1BF444EB" w14:textId="77777777" w:rsidTr="00271381">
        <w:tc>
          <w:tcPr>
            <w:tcW w:w="2610" w:type="dxa"/>
            <w:vAlign w:val="center"/>
          </w:tcPr>
          <w:p w14:paraId="544762D5" w14:textId="60CCB9A2" w:rsidR="00A2276A" w:rsidRPr="00893D7F" w:rsidRDefault="00A2276A" w:rsidP="00A2276A">
            <w:pPr>
              <w:pStyle w:val="ProductList-Body"/>
              <w:rPr>
                <w:sz w:val="16"/>
                <w:szCs w:val="16"/>
              </w:rPr>
            </w:pPr>
            <w:bookmarkStart w:id="69" w:name="MicrosoftAzureCoreServices"/>
            <w:r>
              <w:rPr>
                <w:sz w:val="16"/>
                <w:szCs w:val="16"/>
              </w:rPr>
              <w:t>Microsoft Azure Core Services</w:t>
            </w:r>
            <w:bookmarkEnd w:id="69"/>
          </w:p>
        </w:tc>
        <w:tc>
          <w:tcPr>
            <w:tcW w:w="8190" w:type="dxa"/>
          </w:tcPr>
          <w:p w14:paraId="51A75853" w14:textId="2AA72B95" w:rsidR="00A2276A" w:rsidRPr="00893D7F" w:rsidRDefault="00A2276A" w:rsidP="00A2276A">
            <w:pPr>
              <w:pStyle w:val="ProductList-Body"/>
              <w:rPr>
                <w:sz w:val="16"/>
                <w:szCs w:val="16"/>
              </w:rPr>
            </w:pPr>
            <w:r>
              <w:rPr>
                <w:sz w:val="16"/>
                <w:szCs w:val="16"/>
              </w:rPr>
              <w:t xml:space="preserve">Active Directory, Gestione API, Servizi App (App per le API, App per Dispositivi Mobili, App Web, Automazione, Backup, Batch, Servizi BizTalk, Servizi Cloud, DocumentDB, Hub Eventi, Express Route, HDInsight, Credenziali delle Chiavi, Bilanciamento del Carico, Machine Learning, Portale di Gestione, Servizi Multimediali, Multi-Factor Authentication, Hub di Notifica, Operational Insights, Cache Redis, Rights Management Service, Utilità di Pianificazione, Bus di Servizio, Ripristino Sito, Database SQL, Archiviazione, StorSimple, Analisi dei Flussi, Gestione Traffico, Macchine Virtuali, Rete Virtuale, Servizi Visual Studio Team e Proprietario del Flusso di Lavoro. </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271381">
        <w:tc>
          <w:tcPr>
            <w:tcW w:w="2610" w:type="dxa"/>
            <w:vAlign w:val="center"/>
          </w:tcPr>
          <w:p w14:paraId="4A8C3075" w14:textId="77777777" w:rsidR="00B819F6" w:rsidRPr="00893D7F" w:rsidRDefault="00B819F6" w:rsidP="00271381">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271381">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70" w:name="DataProcessingTerms_DataatRest"/>
      <w:bookmarkStart w:id="71" w:name="_Toc457466419"/>
      <w:bookmarkStart w:id="72" w:name="_Toc453946599"/>
      <w:bookmarkStart w:id="73" w:name="_Toc466921477"/>
      <w:r>
        <w:lastRenderedPageBreak/>
        <w:t>Posizione dei Dati della Società a riposo</w:t>
      </w:r>
      <w:bookmarkEnd w:id="70"/>
      <w:bookmarkEnd w:id="71"/>
      <w:bookmarkEnd w:id="72"/>
      <w:bookmarkEnd w:id="73"/>
    </w:p>
    <w:p w14:paraId="1D2F18F4" w14:textId="77777777" w:rsidR="007C54F6" w:rsidRDefault="007C54F6" w:rsidP="007C54F6">
      <w:pPr>
        <w:pStyle w:val="ProductList-Body"/>
      </w:pPr>
      <w:r>
        <w:t>Microsoft archivierà i Dati della Società a riposo in alcune aree geografiche importanti (ciascuna, una Area Geografica) come segue:</w:t>
      </w:r>
    </w:p>
    <w:p w14:paraId="32DD0F26" w14:textId="77777777" w:rsidR="007C54F6" w:rsidRDefault="007C54F6" w:rsidP="007C54F6">
      <w:pPr>
        <w:pStyle w:val="ProductList-Body"/>
        <w:numPr>
          <w:ilvl w:val="0"/>
          <w:numId w:val="6"/>
        </w:numPr>
        <w:ind w:left="450" w:hanging="270"/>
      </w:pPr>
      <w:r>
        <w:rPr>
          <w:b/>
        </w:rPr>
        <w:t xml:space="preserve">Servizi Office 365. </w:t>
      </w:r>
      <w:r>
        <w:t xml:space="preserve">Qualora la Società effettui il provisioning del proprio tenant in Australia, Canada, nell’Unione Europea, in Giappone, in India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0763A05" w14:textId="77777777" w:rsidR="00A2276A" w:rsidRPr="006D2C33" w:rsidRDefault="00A2276A" w:rsidP="00A2276A">
      <w:pPr>
        <w:pStyle w:val="ProductList-Body"/>
        <w:numPr>
          <w:ilvl w:val="0"/>
          <w:numId w:val="6"/>
        </w:numPr>
        <w:ind w:left="450" w:hanging="270"/>
      </w:pPr>
      <w:r>
        <w:rPr>
          <w:b/>
        </w:rPr>
        <w:t>Servizi Microsoft Power BI</w:t>
      </w:r>
      <w:r w:rsidRPr="005068F4">
        <w:rPr>
          <w:b/>
          <w:bCs/>
        </w:rPr>
        <w:t>.</w:t>
      </w:r>
      <w:r>
        <w:t xml:space="preserve"> Qualora la Società effettui il provisioning del proprio tenant in Australia, nell’Unione Europea o negli Stati Uniti, Microsoft archivierà i Dati della Società a riposo di Microsoft Power BI solo all’interno di tale Area Geografica.</w:t>
      </w:r>
    </w:p>
    <w:p w14:paraId="129CA0A5" w14:textId="77777777" w:rsidR="00A2276A" w:rsidRPr="006D2C33" w:rsidRDefault="00A2276A" w:rsidP="00A2276A">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1DCB9E5A" w14:textId="447A97E8" w:rsidR="00A2276A" w:rsidRPr="006D2C33" w:rsidRDefault="00A2276A" w:rsidP="00A2276A">
      <w:pPr>
        <w:pStyle w:val="ProductList-Body"/>
        <w:numPr>
          <w:ilvl w:val="0"/>
          <w:numId w:val="6"/>
        </w:numPr>
        <w:spacing w:after="120"/>
        <w:ind w:left="450" w:hanging="270"/>
      </w:pPr>
      <w:r>
        <w:rPr>
          <w:b/>
        </w:rPr>
        <w:t>Servizi Core di Microsoft Dynamics 365</w:t>
      </w:r>
      <w:r w:rsidRPr="005068F4">
        <w:rPr>
          <w:b/>
          <w:bCs/>
        </w:rPr>
        <w:t xml:space="preserve">. </w:t>
      </w:r>
      <w:r w:rsidR="00F61472">
        <w:t>Ad eccezione di Microsoft Social Engagement, qualora la Società effettui il provisioning della propria istanza negli Stati Uniti o nell’Unione Europea, Microsoft archivierà i Dati della Società a riposo in una qualsiasi di tali Aree Geografiche, limitatamente alle entità gestite dai Servizi Core di Microsoft Dynamics 365</w:t>
      </w:r>
      <w:r>
        <w:t>. Alcune entità non potranno essere configurate per l’archiviazione in una particolare Area Geografica o al di fuori degli Stati Uniti e potranno essere replicate in altre posizioni come indicato in dettaglio nel Centro Protezione di Microsoft Dynamics 365.</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74" w:name="DataProcessingTerms_Privacy"/>
      <w:bookmarkStart w:id="75" w:name="_Toc449618397"/>
      <w:bookmarkStart w:id="76" w:name="_Toc445967464"/>
      <w:bookmarkStart w:id="77" w:name="_Toc466921478"/>
      <w:r w:rsidRPr="00EF099D">
        <w:t>Diritto alla Protezione dei Dati Personali</w:t>
      </w:r>
      <w:bookmarkEnd w:id="74"/>
      <w:bookmarkEnd w:id="75"/>
      <w:bookmarkEnd w:id="76"/>
      <w:bookmarkEnd w:id="77"/>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78" w:name="SubcontractorTransfer"/>
      <w:r>
        <w:rPr>
          <w:b/>
        </w:rPr>
        <w:t>Trasferimento dei Subappaltatori</w:t>
      </w:r>
      <w:bookmarkEnd w:id="78"/>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79" w:name="_Toc466921479"/>
      <w:r>
        <w:t>Condizioni Contrattuali Europee Aggiuntive</w:t>
      </w:r>
      <w:bookmarkEnd w:id="79"/>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lastRenderedPageBreak/>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80" w:name="_Toc466921480"/>
      <w:r>
        <w:t>Protezione</w:t>
      </w:r>
      <w:bookmarkEnd w:id="80"/>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45535A">
            <w:pPr>
              <w:pStyle w:val="ProductList-Body"/>
              <w:keepNext/>
              <w:rPr>
                <w:sz w:val="16"/>
                <w:szCs w:val="16"/>
              </w:rPr>
            </w:pPr>
            <w:r w:rsidRPr="00E50A84">
              <w:rPr>
                <w:sz w:val="16"/>
                <w:szCs w:val="16"/>
              </w:rPr>
              <w:lastRenderedPageBreak/>
              <w:t>Gestione degli Eventi Imprevisti relativi alla Protezione delle Informazioni</w:t>
            </w:r>
          </w:p>
        </w:tc>
        <w:tc>
          <w:tcPr>
            <w:tcW w:w="8190" w:type="dxa"/>
          </w:tcPr>
          <w:p w14:paraId="1028D5CF" w14:textId="77777777" w:rsidR="00272578" w:rsidRPr="00E50A84" w:rsidRDefault="00272578" w:rsidP="0045535A">
            <w:pPr>
              <w:pStyle w:val="ProductList-Body"/>
              <w:keepNext/>
              <w:rPr>
                <w:sz w:val="16"/>
                <w:szCs w:val="16"/>
              </w:rPr>
            </w:pPr>
            <w:r w:rsidRPr="00E50A84">
              <w:rPr>
                <w:b/>
                <w:sz w:val="16"/>
                <w:szCs w:val="16"/>
              </w:rPr>
              <w:t>Processo di risposta agli eventi imprevisti</w:t>
            </w:r>
          </w:p>
          <w:p w14:paraId="099F1C9A" w14:textId="55CD50F8" w:rsidR="00272578" w:rsidRPr="00E50A84" w:rsidRDefault="003D22CB" w:rsidP="0045535A">
            <w:pPr>
              <w:pStyle w:val="ProductList-Body"/>
              <w:keepNext/>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5459CE05" w:rsidR="00272578" w:rsidRPr="00E50A84" w:rsidRDefault="00271381" w:rsidP="0045535A">
            <w:pPr>
              <w:pStyle w:val="ProductList-Body"/>
              <w:keepNext/>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45535A">
            <w:pPr>
              <w:pStyle w:val="ProductList-Body"/>
              <w:keepNext/>
              <w:spacing w:before="40"/>
              <w:rPr>
                <w:sz w:val="16"/>
                <w:szCs w:val="16"/>
              </w:rPr>
            </w:pPr>
            <w:r w:rsidRPr="00E50A84">
              <w:rPr>
                <w:b/>
                <w:sz w:val="16"/>
                <w:szCs w:val="16"/>
              </w:rPr>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r>
        <w:rPr>
          <w:b/>
          <w:color w:val="00188F"/>
        </w:rPr>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A2276A" w:rsidRPr="00C62FB6" w14:paraId="039E13F0" w14:textId="77777777" w:rsidTr="00BF0DC9">
        <w:trPr>
          <w:trHeight w:val="288"/>
        </w:trPr>
        <w:tc>
          <w:tcPr>
            <w:tcW w:w="2880" w:type="dxa"/>
            <w:vAlign w:val="center"/>
          </w:tcPr>
          <w:p w14:paraId="22829FC9" w14:textId="193268E6" w:rsidR="00A2276A" w:rsidRPr="005F68CF" w:rsidRDefault="00A2276A" w:rsidP="00A2276A">
            <w:pPr>
              <w:pStyle w:val="ProductList-Body"/>
              <w:rPr>
                <w:sz w:val="16"/>
              </w:rPr>
            </w:pPr>
            <w:r>
              <w:rPr>
                <w:sz w:val="16"/>
                <w:szCs w:val="16"/>
              </w:rPr>
              <w:t>Servizi Online Microsoft Intune</w:t>
            </w:r>
          </w:p>
        </w:tc>
        <w:tc>
          <w:tcPr>
            <w:tcW w:w="1584" w:type="dxa"/>
            <w:vAlign w:val="center"/>
          </w:tcPr>
          <w:p w14:paraId="0838AA54" w14:textId="12C8ED4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00EB16DC" w14:textId="3E6E281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5D8AE31" w14:textId="384B6DA1"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749F7773" w14:textId="27BDCD10"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B6606E" w14:textId="79465D66"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2C5788FB" w14:textId="77777777" w:rsidTr="00BF0DC9">
        <w:trPr>
          <w:trHeight w:val="288"/>
        </w:trPr>
        <w:tc>
          <w:tcPr>
            <w:tcW w:w="2880" w:type="dxa"/>
            <w:vAlign w:val="center"/>
          </w:tcPr>
          <w:p w14:paraId="626F8599" w14:textId="342CAA62" w:rsidR="00A2276A" w:rsidRPr="00231971" w:rsidRDefault="00A2276A" w:rsidP="00A2276A">
            <w:pPr>
              <w:pStyle w:val="ProductList-Body"/>
              <w:rPr>
                <w:sz w:val="16"/>
                <w:szCs w:val="16"/>
              </w:rPr>
            </w:pPr>
            <w:r>
              <w:rPr>
                <w:sz w:val="16"/>
                <w:szCs w:val="16"/>
              </w:rPr>
              <w:t>Servizi Microsoft Power BI</w:t>
            </w:r>
          </w:p>
        </w:tc>
        <w:tc>
          <w:tcPr>
            <w:tcW w:w="1584" w:type="dxa"/>
            <w:vAlign w:val="center"/>
          </w:tcPr>
          <w:p w14:paraId="6B652D40" w14:textId="507B260F"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247BA2E0"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380FA34"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1FA32372" w:rsidR="00A2276A" w:rsidRPr="00231971" w:rsidRDefault="00A2276A" w:rsidP="00A2276A">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48641F8E" w:rsidR="00A2276A" w:rsidRPr="00231971" w:rsidRDefault="00A2276A" w:rsidP="00A2276A">
            <w:pPr>
              <w:pStyle w:val="ProductList-Body"/>
              <w:rPr>
                <w:color w:val="000000" w:themeColor="text1"/>
                <w:sz w:val="16"/>
                <w:szCs w:val="16"/>
              </w:rPr>
            </w:pPr>
            <w:r>
              <w:rPr>
                <w:color w:val="000000" w:themeColor="text1"/>
                <w:sz w:val="16"/>
                <w:szCs w:val="16"/>
              </w:rPr>
              <w:t>No</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lastRenderedPageBreak/>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515F8C" w:rsidP="00B819F6">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1" w:name="OnlineServiceSpecificTerms"/>
      <w:bookmarkStart w:id="82" w:name="_Toc466921481"/>
      <w:r>
        <w:lastRenderedPageBreak/>
        <w:t>Condizioni Specifiche dei Servizi Online</w:t>
      </w:r>
      <w:bookmarkEnd w:id="81"/>
      <w:bookmarkEnd w:id="82"/>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83" w:name="_Toc466921482"/>
      <w:bookmarkStart w:id="84" w:name="MicrosoftAzureServices"/>
      <w:r w:rsidRPr="00C34CE1">
        <w:rPr>
          <w:lang w:val="it-IT"/>
        </w:rPr>
        <w:t>Servizi Microsoft Azure</w:t>
      </w:r>
      <w:bookmarkEnd w:id="83"/>
    </w:p>
    <w:bookmarkEnd w:id="84"/>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48CC041F" w:rsidR="00BA34CE" w:rsidRDefault="00BA34CE" w:rsidP="00A2276A">
      <w:pPr>
        <w:pStyle w:val="ProductList-Body"/>
        <w:spacing w:after="120"/>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520F9A61" w14:textId="77777777" w:rsidR="00A2276A" w:rsidRPr="006D2C33" w:rsidRDefault="00A2276A" w:rsidP="00A2276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136992A"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41D05B51" w14:textId="12C19B4E" w:rsidR="00A2276A" w:rsidRPr="006D2C33" w:rsidRDefault="00A2276A" w:rsidP="00A2276A">
      <w:pPr>
        <w:pStyle w:val="ProductList-Offering2Heading"/>
        <w:outlineLvl w:val="2"/>
      </w:pPr>
      <w:bookmarkStart w:id="85" w:name="_Toc466921483"/>
      <w:bookmarkStart w:id="86" w:name="MicrosoftTranslator"/>
      <w:r>
        <w:t>Microsoft Translator</w:t>
      </w:r>
      <w:bookmarkEnd w:id="85"/>
    </w:p>
    <w:bookmarkEnd w:id="86"/>
    <w:p w14:paraId="714C1661" w14:textId="77777777" w:rsidR="00A2276A" w:rsidRPr="006D2C33" w:rsidRDefault="00A2276A" w:rsidP="00A2276A">
      <w:pPr>
        <w:pStyle w:val="ProductList-ClauseHeading"/>
      </w:pPr>
      <w:r>
        <w:t xml:space="preserve">Informativa sulla Privacy di Microsoft Translator </w:t>
      </w:r>
    </w:p>
    <w:p w14:paraId="0F036CEB" w14:textId="77777777" w:rsidR="00A2276A" w:rsidRPr="006D2C33" w:rsidRDefault="00A2276A" w:rsidP="00A2276A">
      <w:pPr>
        <w:pStyle w:val="ProductList-Body"/>
      </w:pPr>
      <w:r>
        <w:t xml:space="preserve">L’Informativa sulla Privacy di Microsoft, disponibile all’indirizzo </w:t>
      </w:r>
      <w:hyperlink r:id="rId33" w:history="1">
        <w:r>
          <w:rPr>
            <w:rStyle w:val="Hyperlink"/>
          </w:rPr>
          <w:t>https://go.microsoft.com/fwlink/?LinkId=521839</w:t>
        </w:r>
      </w:hyperlink>
      <w:r>
        <w:t xml:space="preserve">, si applica all’utilizzo di Microsoft Translator da parte della Società, fatto salvo per il presente Articolo relativo a Microsoft Translator che ha prevalenza nell’eventualità di una discrepanza con l’Informativa sulla Privacy di Microsoft. </w:t>
      </w:r>
    </w:p>
    <w:p w14:paraId="11763995" w14:textId="77777777" w:rsidR="00A2276A" w:rsidRPr="006D2C33" w:rsidRDefault="00A2276A" w:rsidP="00A2276A">
      <w:pPr>
        <w:pStyle w:val="ProductList-Body"/>
      </w:pPr>
    </w:p>
    <w:p w14:paraId="7F8BC42B" w14:textId="77777777" w:rsidR="00A2276A" w:rsidRPr="006D2C33" w:rsidRDefault="00A2276A" w:rsidP="00A2276A">
      <w:pPr>
        <w:pStyle w:val="ProductList-ClauseHeading"/>
      </w:pPr>
      <w:r>
        <w:t>Limitazione</w:t>
      </w:r>
    </w:p>
    <w:p w14:paraId="2FF1AAEB" w14:textId="77777777" w:rsidR="00A2276A" w:rsidRPr="006D2C33" w:rsidRDefault="00A2276A" w:rsidP="00A2276A">
      <w:pPr>
        <w:pStyle w:val="ProductList-Body"/>
      </w:pPr>
      <w:r>
        <w:t>La Società potrebbe non utilizzare alcun dato di Microsoft Translator per sviluppare o offrire un servizio di traduzione paragonabile basato su Machine Learning.</w:t>
      </w:r>
    </w:p>
    <w:p w14:paraId="6536D89A" w14:textId="77777777" w:rsidR="00A2276A" w:rsidRPr="006D2C33" w:rsidRDefault="00A2276A" w:rsidP="00A2276A">
      <w:pPr>
        <w:pStyle w:val="ProductList-Body"/>
      </w:pPr>
    </w:p>
    <w:p w14:paraId="042086FB" w14:textId="77777777" w:rsidR="00A2276A" w:rsidRPr="006D2C33" w:rsidRDefault="00A2276A" w:rsidP="00A2276A">
      <w:pPr>
        <w:pStyle w:val="ProductList-ClauseHeading"/>
      </w:pPr>
      <w:r>
        <w:t xml:space="preserve">Utilizzo dei Dati da parte di Microsoft. </w:t>
      </w:r>
    </w:p>
    <w:p w14:paraId="6EE70866" w14:textId="77777777" w:rsidR="00A2276A" w:rsidRPr="006D2C33" w:rsidRDefault="00A2276A" w:rsidP="00A2276A">
      <w:pPr>
        <w:pStyle w:val="ProductList-Body"/>
      </w:pPr>
      <w:r>
        <w:t>La Società concede a Microsoft, nonché proteggerà e conserverà, tutti i diritti relativi ai Dati della Società necessari perché Microsoft possa: (i) fornire Microsoft Translator, (ii) proteggere i soggetti cui appartengono i dati e (iii) migliorare i prodotti e i servizi. Microsoft non potrà consentire alla Società di accedere ai Dati della Società o di estrarli. Microsoft potrà conservare i Dati della Società inviati a Microsoft Translator per gli scopi delineati nel presente Articolo. La Società otterrà il consenso necessario dai soggetti i cui dati personali sono inclusi nei Dati della Società in modo da poter elaborare insieme a Microsoft tali Dati della Società.</w:t>
      </w:r>
    </w:p>
    <w:p w14:paraId="303A1A41" w14:textId="77777777" w:rsidR="00A2276A" w:rsidRPr="006D2C33" w:rsidRDefault="00A2276A" w:rsidP="00A2276A">
      <w:pPr>
        <w:pStyle w:val="ProductList-Body"/>
      </w:pPr>
    </w:p>
    <w:p w14:paraId="400E0A5A" w14:textId="77777777" w:rsidR="00A2276A" w:rsidRPr="006D2C33" w:rsidRDefault="00A2276A" w:rsidP="00A2276A">
      <w:pPr>
        <w:pStyle w:val="ProductList-ClauseHeading"/>
      </w:pPr>
      <w:r>
        <w:t>Attribuzione</w:t>
      </w:r>
    </w:p>
    <w:p w14:paraId="75AFF742" w14:textId="77777777" w:rsidR="00A2276A" w:rsidRPr="006D2C33" w:rsidRDefault="00A2276A" w:rsidP="00A2276A">
      <w:pPr>
        <w:pStyle w:val="ProductList-Body"/>
      </w:pPr>
      <w:r>
        <w:t>L’applicazione o il sito Web di una Società che utilizza le traduzioni automatiche eseguite da Microsoft Translator dovrà informare gli utenti che il testo è stato tradotto in modo automatico da Microsoft Translator.</w:t>
      </w:r>
    </w:p>
    <w:p w14:paraId="7AAD93A3" w14:textId="77777777" w:rsidR="00A2276A" w:rsidRPr="006D2C33" w:rsidRDefault="00515F8C" w:rsidP="00A2276A">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1D3C3A66" w14:textId="77777777" w:rsidR="00F61472" w:rsidRPr="00F55075" w:rsidRDefault="00F61472" w:rsidP="00F61472">
      <w:pPr>
        <w:pStyle w:val="ProductList-OfferingGroupHeading"/>
        <w:pBdr>
          <w:bottom w:val="single" w:sz="24" w:space="2" w:color="BFBFBF" w:themeColor="background1" w:themeShade="BF"/>
        </w:pBdr>
        <w:spacing w:after="80"/>
        <w:outlineLvl w:val="1"/>
      </w:pPr>
      <w:bookmarkStart w:id="87" w:name="_Toc460240101"/>
      <w:bookmarkStart w:id="88" w:name="_Toc466921484"/>
      <w:bookmarkStart w:id="89" w:name="EMS"/>
      <w:bookmarkStart w:id="90" w:name="_Toc437590238"/>
      <w:bookmarkStart w:id="91" w:name="_Toc435790944"/>
      <w:bookmarkStart w:id="92" w:name="MicrosoftDynamicsMarketing"/>
      <w:r>
        <w:t xml:space="preserve">Piani di Microsoft </w:t>
      </w:r>
      <w:bookmarkEnd w:id="87"/>
      <w:r>
        <w:t>Azure</w:t>
      </w:r>
      <w:bookmarkEnd w:id="88"/>
    </w:p>
    <w:bookmarkEnd w:id="89"/>
    <w:p w14:paraId="2A990EFB" w14:textId="77777777" w:rsidR="00F61472" w:rsidRPr="00F55075" w:rsidRDefault="00F61472" w:rsidP="00F61472">
      <w:pPr>
        <w:pStyle w:val="ProductList-Body"/>
        <w:tabs>
          <w:tab w:val="clear" w:pos="158"/>
          <w:tab w:val="left" w:pos="360"/>
        </w:tabs>
      </w:pPr>
      <w:r>
        <w:rPr>
          <w:b/>
          <w:color w:val="00188F"/>
        </w:rPr>
        <w:t>Comunicazioni</w:t>
      </w:r>
    </w:p>
    <w:p w14:paraId="4CE0884D" w14:textId="77777777" w:rsidR="00F61472" w:rsidRPr="00F55075" w:rsidRDefault="00F61472" w:rsidP="00F61472">
      <w:pPr>
        <w:pStyle w:val="ProductList-Body"/>
      </w:pPr>
      <w:r>
        <w:t>Si applicano le Comunicazioni relative a Bing Maps presenti nell’</w:t>
      </w:r>
      <w:hyperlink w:anchor="Attachment1" w:history="1">
        <w:r>
          <w:rPr>
            <w:rStyle w:val="Hyperlink"/>
          </w:rPr>
          <w:t>Allegato 1</w:t>
        </w:r>
      </w:hyperlink>
      <w:r>
        <w:t>.</w:t>
      </w:r>
    </w:p>
    <w:p w14:paraId="5CD9D8FF" w14:textId="77777777" w:rsidR="00F61472" w:rsidRPr="00F55075" w:rsidRDefault="00F61472" w:rsidP="00F61472">
      <w:pPr>
        <w:pStyle w:val="ProductList-Body"/>
      </w:pPr>
    </w:p>
    <w:p w14:paraId="2C66A579" w14:textId="77777777" w:rsidR="00F61472" w:rsidRPr="00F55075" w:rsidRDefault="00F61472" w:rsidP="00F61472">
      <w:pPr>
        <w:pStyle w:val="ProductList-Body"/>
        <w:tabs>
          <w:tab w:val="clear" w:pos="158"/>
          <w:tab w:val="left" w:pos="180"/>
        </w:tabs>
      </w:pPr>
      <w:r>
        <w:rPr>
          <w:b/>
          <w:color w:val="00188F"/>
        </w:rPr>
        <w:t>Suite di Licenze “Subscription”</w:t>
      </w:r>
    </w:p>
    <w:p w14:paraId="78E6EFF1" w14:textId="77777777" w:rsidR="00F61472" w:rsidRPr="00F55075" w:rsidRDefault="00F61472" w:rsidP="00F6147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322B6564" w14:textId="77777777" w:rsidR="0030218F" w:rsidRPr="003C2FBE" w:rsidRDefault="0030218F" w:rsidP="0030218F">
      <w:pPr>
        <w:pStyle w:val="ProductList-Body"/>
      </w:pPr>
    </w:p>
    <w:p w14:paraId="45DD88BE" w14:textId="77777777" w:rsidR="0030218F" w:rsidRPr="003C2FBE" w:rsidRDefault="0030218F" w:rsidP="00A2276A">
      <w:pPr>
        <w:pStyle w:val="ProductList-Offering2Heading"/>
        <w:keepNext/>
        <w:outlineLvl w:val="2"/>
      </w:pPr>
      <w:bookmarkStart w:id="93" w:name="AzureActiveDirectoryBasic"/>
      <w:r>
        <w:tab/>
      </w:r>
      <w:bookmarkStart w:id="94" w:name="_Toc459970714"/>
      <w:bookmarkStart w:id="95" w:name="_Toc457466428"/>
      <w:bookmarkStart w:id="96" w:name="_Toc466921485"/>
      <w:r>
        <w:t>Azure Active Directory Basic</w:t>
      </w:r>
      <w:bookmarkEnd w:id="94"/>
      <w:bookmarkEnd w:id="95"/>
      <w:bookmarkEnd w:id="96"/>
    </w:p>
    <w:bookmarkEnd w:id="93"/>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515F8C" w:rsidP="0030218F">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97" w:name="AzureActiveDirectoryPremium"/>
      <w:r>
        <w:tab/>
      </w:r>
      <w:bookmarkStart w:id="98" w:name="_Toc459970715"/>
      <w:bookmarkStart w:id="99" w:name="_Toc457466429"/>
      <w:bookmarkStart w:id="100" w:name="_Toc466921486"/>
      <w:r>
        <w:t>Azure Active Directory Premium</w:t>
      </w:r>
      <w:bookmarkEnd w:id="98"/>
      <w:bookmarkEnd w:id="99"/>
      <w:bookmarkEnd w:id="100"/>
    </w:p>
    <w:bookmarkEnd w:id="97"/>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515F8C" w:rsidP="0030218F">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01" w:name="AzureInformationProtectionPremium"/>
      <w:r>
        <w:lastRenderedPageBreak/>
        <w:tab/>
      </w:r>
      <w:bookmarkStart w:id="102" w:name="AzureRightsManagement"/>
      <w:bookmarkStart w:id="103" w:name="_Toc459970716"/>
      <w:bookmarkStart w:id="104" w:name="_Toc457466430"/>
      <w:bookmarkStart w:id="105" w:name="_Toc466921487"/>
      <w:r>
        <w:t>Azure Information Protection</w:t>
      </w:r>
      <w:bookmarkEnd w:id="102"/>
      <w:r>
        <w:t xml:space="preserve"> Premium</w:t>
      </w:r>
      <w:bookmarkEnd w:id="103"/>
      <w:bookmarkEnd w:id="104"/>
      <w:bookmarkEnd w:id="105"/>
    </w:p>
    <w:bookmarkEnd w:id="101"/>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515F8C" w:rsidP="0030218F">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4E8D3336" w14:textId="77777777" w:rsidR="00A2276A" w:rsidRPr="006D2C33" w:rsidRDefault="00A2276A" w:rsidP="00A2276A">
      <w:pPr>
        <w:pStyle w:val="ProductList-Offering1Heading"/>
      </w:pPr>
      <w:bookmarkStart w:id="106" w:name="_Toc388464308"/>
      <w:bookmarkStart w:id="107" w:name="_Toc460240107"/>
      <w:bookmarkStart w:id="108" w:name="Dynamics365"/>
      <w:bookmarkStart w:id="109" w:name="_Toc459970718"/>
      <w:bookmarkStart w:id="110" w:name="_Toc466921488"/>
      <w:bookmarkEnd w:id="90"/>
      <w:bookmarkEnd w:id="91"/>
      <w:bookmarkEnd w:id="92"/>
      <w:bookmarkEnd w:id="106"/>
      <w:r>
        <w:t>Servizi Microsoft Dynamics 365</w:t>
      </w:r>
      <w:bookmarkEnd w:id="107"/>
      <w:bookmarkEnd w:id="108"/>
      <w:bookmarkEnd w:id="109"/>
      <w:bookmarkEnd w:id="110"/>
    </w:p>
    <w:p w14:paraId="19F277B6" w14:textId="77777777" w:rsidR="00A2276A" w:rsidRPr="00A8327A" w:rsidRDefault="00A2276A" w:rsidP="00A2276A">
      <w:pPr>
        <w:pStyle w:val="ProductList-Body"/>
        <w:rPr>
          <w:rFonts w:asciiTheme="majorHAnsi" w:hAnsiTheme="majorHAnsi"/>
          <w:sz w:val="16"/>
          <w:szCs w:val="16"/>
        </w:rPr>
        <w:sectPr w:rsidR="00A2276A" w:rsidRPr="00A8327A" w:rsidSect="00A2276A">
          <w:footerReference w:type="default" r:id="rId34"/>
          <w:footerReference w:type="first" r:id="rId35"/>
          <w:pgSz w:w="12240" w:h="15840"/>
          <w:pgMar w:top="1440" w:right="720" w:bottom="1440" w:left="720" w:header="720" w:footer="720" w:gutter="0"/>
          <w:cols w:space="720"/>
          <w:titlePg/>
          <w:docGrid w:linePitch="360"/>
        </w:sectPr>
      </w:pPr>
    </w:p>
    <w:p w14:paraId="05E73379" w14:textId="19EBF55B" w:rsidR="00A2276A" w:rsidRPr="00EF0C92" w:rsidRDefault="00A2276A" w:rsidP="00A2276A">
      <w:pPr>
        <w:pStyle w:val="ProductList-Body"/>
        <w:rPr>
          <w:sz w:val="16"/>
          <w:szCs w:val="16"/>
        </w:rPr>
      </w:pPr>
      <w:r w:rsidRPr="00EF0C92">
        <w:rPr>
          <w:rFonts w:asciiTheme="majorHAnsi" w:hAnsiTheme="majorHAnsi"/>
          <w:sz w:val="16"/>
          <w:szCs w:val="16"/>
        </w:rPr>
        <w:t>Microsoft Dynamics 365 Case Management, Enterprise Edition</w:t>
      </w:r>
    </w:p>
    <w:p w14:paraId="11AE5ED5" w14:textId="0C30579D" w:rsidR="00A2276A" w:rsidRPr="00EF0C92" w:rsidRDefault="00A2276A" w:rsidP="00A2276A">
      <w:pPr>
        <w:pStyle w:val="ProductList-Body"/>
        <w:rPr>
          <w:sz w:val="16"/>
          <w:szCs w:val="16"/>
        </w:rPr>
      </w:pPr>
      <w:r w:rsidRPr="00EF0C92">
        <w:rPr>
          <w:rFonts w:asciiTheme="majorHAnsi" w:hAnsiTheme="majorHAnsi"/>
          <w:sz w:val="16"/>
          <w:szCs w:val="16"/>
        </w:rPr>
        <w:t>Microsoft Dynamics 365 Customer Service, Enterprise Edition</w:t>
      </w:r>
    </w:p>
    <w:p w14:paraId="6978DBDB" w14:textId="359DD450" w:rsidR="00A2276A" w:rsidRPr="00EF0C92" w:rsidRDefault="00A2276A" w:rsidP="00A2276A">
      <w:pPr>
        <w:pStyle w:val="ProductList-Body"/>
        <w:rPr>
          <w:sz w:val="16"/>
          <w:szCs w:val="16"/>
        </w:rPr>
      </w:pPr>
      <w:r w:rsidRPr="00EF0C92">
        <w:rPr>
          <w:rFonts w:asciiTheme="majorHAnsi" w:hAnsiTheme="majorHAnsi"/>
          <w:sz w:val="16"/>
          <w:szCs w:val="16"/>
        </w:rPr>
        <w:t>Microsoft Dynamics 365 Field Services, Enterprise Edition</w:t>
      </w:r>
    </w:p>
    <w:p w14:paraId="5C974F87" w14:textId="02E6D656" w:rsidR="00A2276A" w:rsidRPr="00EF0C92" w:rsidRDefault="00A2276A" w:rsidP="00A2276A">
      <w:pPr>
        <w:pStyle w:val="ProductList-Body"/>
        <w:rPr>
          <w:sz w:val="16"/>
          <w:szCs w:val="16"/>
        </w:rPr>
      </w:pPr>
      <w:r w:rsidRPr="00EF0C92">
        <w:rPr>
          <w:rFonts w:asciiTheme="majorHAnsi" w:hAnsiTheme="majorHAnsi"/>
          <w:sz w:val="16"/>
          <w:szCs w:val="16"/>
        </w:rPr>
        <w:t>Microsoft Dynamics 365 Financials, Business Edition</w:t>
      </w:r>
    </w:p>
    <w:p w14:paraId="33D2C842" w14:textId="6CB9497A" w:rsidR="00A2276A" w:rsidRPr="00EF0C92" w:rsidRDefault="00A2276A" w:rsidP="00A2276A">
      <w:pPr>
        <w:pStyle w:val="ProductList-Body"/>
        <w:rPr>
          <w:sz w:val="16"/>
          <w:szCs w:val="16"/>
        </w:rPr>
      </w:pPr>
      <w:r w:rsidRPr="00EF0C92">
        <w:rPr>
          <w:rFonts w:asciiTheme="majorHAnsi" w:hAnsiTheme="majorHAnsi"/>
          <w:sz w:val="16"/>
          <w:szCs w:val="16"/>
        </w:rPr>
        <w:t>Microsoft Dynamics 365 Operations, Enterprise Edition</w:t>
      </w:r>
    </w:p>
    <w:p w14:paraId="38595A21" w14:textId="1B44BBEB" w:rsidR="00A2276A" w:rsidRPr="00EF0C92" w:rsidRDefault="00A2276A" w:rsidP="00A2276A">
      <w:pPr>
        <w:pStyle w:val="ProductList-Body"/>
        <w:rPr>
          <w:sz w:val="16"/>
          <w:szCs w:val="16"/>
        </w:rPr>
      </w:pPr>
      <w:r w:rsidRPr="00EF0C92">
        <w:rPr>
          <w:rFonts w:asciiTheme="majorHAnsi" w:hAnsiTheme="majorHAnsi"/>
          <w:sz w:val="16"/>
          <w:szCs w:val="16"/>
        </w:rPr>
        <w:t>Microsoft Dynamics 365 Project Service Automation, Enterprise Edition</w:t>
      </w:r>
    </w:p>
    <w:p w14:paraId="56E368C5" w14:textId="36E9F4D2" w:rsidR="00A2276A" w:rsidRPr="00EF0C92" w:rsidRDefault="00A2276A" w:rsidP="00A2276A">
      <w:pPr>
        <w:pStyle w:val="ProductList-Body"/>
        <w:rPr>
          <w:sz w:val="16"/>
          <w:szCs w:val="16"/>
        </w:rPr>
      </w:pPr>
      <w:r w:rsidRPr="00EF0C92">
        <w:rPr>
          <w:rFonts w:asciiTheme="majorHAnsi" w:hAnsiTheme="majorHAnsi"/>
          <w:sz w:val="16"/>
          <w:szCs w:val="16"/>
        </w:rPr>
        <w:t>Microsoft Dynamics 365 Sales, Enterprise Edition</w:t>
      </w:r>
    </w:p>
    <w:p w14:paraId="6D374407" w14:textId="4861FCF2" w:rsidR="00A2276A" w:rsidRPr="00EF0C92" w:rsidRDefault="00A2276A" w:rsidP="00A2276A">
      <w:pPr>
        <w:pStyle w:val="ProductList-Body"/>
        <w:rPr>
          <w:sz w:val="16"/>
          <w:szCs w:val="16"/>
        </w:rPr>
      </w:pPr>
      <w:r w:rsidRPr="00EF0C92">
        <w:rPr>
          <w:rFonts w:asciiTheme="majorHAnsi" w:hAnsiTheme="majorHAnsi"/>
          <w:sz w:val="16"/>
          <w:szCs w:val="16"/>
        </w:rPr>
        <w:t>Microsoft Dynamics 365 Team Members, Business Edition</w:t>
      </w:r>
    </w:p>
    <w:p w14:paraId="7C39A10C" w14:textId="7231B5E4" w:rsidR="00A2276A" w:rsidRPr="00EF0C92" w:rsidRDefault="00A2276A" w:rsidP="00A2276A">
      <w:pPr>
        <w:pStyle w:val="ProductList-Body"/>
        <w:rPr>
          <w:sz w:val="16"/>
          <w:szCs w:val="16"/>
        </w:rPr>
      </w:pPr>
      <w:r w:rsidRPr="00EF0C92">
        <w:rPr>
          <w:rFonts w:asciiTheme="majorHAnsi" w:hAnsiTheme="majorHAnsi"/>
          <w:sz w:val="16"/>
          <w:szCs w:val="16"/>
        </w:rPr>
        <w:t>Microsoft Dynamics 365 Team Members, Enterprise Edition</w:t>
      </w:r>
    </w:p>
    <w:p w14:paraId="49E447C3" w14:textId="77777777" w:rsidR="00A2276A" w:rsidRPr="00EF0C92" w:rsidRDefault="00A2276A" w:rsidP="00A2276A">
      <w:pPr>
        <w:pStyle w:val="ProductList-Body"/>
        <w:rPr>
          <w:sz w:val="16"/>
          <w:szCs w:val="16"/>
        </w:rPr>
      </w:pPr>
    </w:p>
    <w:p w14:paraId="55A1EE29" w14:textId="77777777" w:rsidR="00A2276A" w:rsidRPr="005F08E6" w:rsidRDefault="00A2276A" w:rsidP="00A2276A">
      <w:pPr>
        <w:pStyle w:val="ProductList-Body"/>
        <w:rPr>
          <w:rFonts w:asciiTheme="majorHAnsi" w:hAnsiTheme="majorHAnsi"/>
          <w:sz w:val="16"/>
          <w:szCs w:val="16"/>
        </w:rPr>
        <w:sectPr w:rsidR="00A2276A" w:rsidRPr="005F08E6" w:rsidSect="00E275D6">
          <w:type w:val="continuous"/>
          <w:pgSz w:w="12240" w:h="15840"/>
          <w:pgMar w:top="1440" w:right="720" w:bottom="1440" w:left="720" w:header="720" w:footer="720" w:gutter="0"/>
          <w:cols w:num="2" w:space="720"/>
          <w:titlePg/>
          <w:docGrid w:linePitch="360"/>
        </w:sectPr>
      </w:pPr>
    </w:p>
    <w:p w14:paraId="403A916E" w14:textId="77777777" w:rsidR="00A2276A" w:rsidRPr="00F13ACA" w:rsidRDefault="00A2276A" w:rsidP="00A2276A">
      <w:pPr>
        <w:pStyle w:val="ProductList-Body"/>
        <w:pBdr>
          <w:top w:val="single" w:sz="4" w:space="1" w:color="BFBFBF" w:themeColor="background1" w:themeShade="BF"/>
        </w:pBdr>
        <w:rPr>
          <w:b/>
          <w:color w:val="000000" w:themeColor="text1"/>
          <w:sz w:val="8"/>
          <w:lang w:val="en-US" w:eastAsia="en-US" w:bidi="ar-SA"/>
        </w:rPr>
      </w:pPr>
    </w:p>
    <w:p w14:paraId="21EA1070" w14:textId="77777777" w:rsidR="00A2276A" w:rsidRPr="006D2C33" w:rsidRDefault="00A2276A" w:rsidP="00A2276A">
      <w:pPr>
        <w:pStyle w:val="ProductList-Body"/>
        <w:tabs>
          <w:tab w:val="clear" w:pos="158"/>
          <w:tab w:val="left" w:pos="360"/>
        </w:tabs>
      </w:pPr>
      <w:r>
        <w:rPr>
          <w:b/>
          <w:color w:val="00188F"/>
        </w:rPr>
        <w:t>Comunicazioni</w:t>
      </w:r>
    </w:p>
    <w:p w14:paraId="2B856C9C" w14:textId="77777777" w:rsidR="00A2276A" w:rsidRPr="006D2C33" w:rsidRDefault="00A2276A" w:rsidP="00A2276A">
      <w:pPr>
        <w:pStyle w:val="ProductList-Body"/>
      </w:pPr>
      <w:r>
        <w:t>Si applicano le Comunicazioni relative a Bing Maps e ai Servizi Professionali presenti nell’</w:t>
      </w:r>
      <w:hyperlink w:anchor="Attachment1" w:history="1">
        <w:r>
          <w:rPr>
            <w:rStyle w:val="Hyperlink"/>
          </w:rPr>
          <w:t>Allegato 1</w:t>
        </w:r>
      </w:hyperlink>
      <w:r>
        <w:t>. Qualsiasi servizio di onboarding, migrazione o distribuzione erogato alla Società è soggetto alla Comunicazione relativa ai Servizi Professionali presente nell’</w:t>
      </w:r>
      <w:hyperlink w:anchor="Attachment1" w:history="1">
        <w:r>
          <w:rPr>
            <w:rStyle w:val="Hyperlink"/>
          </w:rPr>
          <w:t>Allegato 1</w:t>
        </w:r>
      </w:hyperlink>
      <w:r w:rsidRPr="00E3760E">
        <w:rPr>
          <w:rStyle w:val="Hyperlink"/>
        </w:rPr>
        <w:t>.</w:t>
      </w:r>
    </w:p>
    <w:p w14:paraId="38A460EF" w14:textId="77777777" w:rsidR="00A2276A" w:rsidRPr="006D2C33" w:rsidRDefault="00A2276A" w:rsidP="00A2276A">
      <w:pPr>
        <w:pStyle w:val="ProductList-Body"/>
      </w:pPr>
    </w:p>
    <w:p w14:paraId="15277683" w14:textId="77777777" w:rsidR="00A2276A" w:rsidRPr="006D2C33" w:rsidRDefault="00A2276A" w:rsidP="00A2276A">
      <w:pPr>
        <w:pStyle w:val="ProductList-Body"/>
        <w:tabs>
          <w:tab w:val="clear" w:pos="158"/>
          <w:tab w:val="left" w:pos="180"/>
        </w:tabs>
      </w:pPr>
      <w:r>
        <w:rPr>
          <w:b/>
          <w:color w:val="00188F"/>
        </w:rPr>
        <w:t>Suite di Licenze “Subscription”</w:t>
      </w:r>
    </w:p>
    <w:p w14:paraId="25FA3038" w14:textId="77777777" w:rsidR="00A2276A" w:rsidRPr="006D2C33" w:rsidRDefault="00A2276A" w:rsidP="00A2276A">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A18A9C4" w14:textId="77777777" w:rsidR="00A2276A" w:rsidRPr="006D2C33" w:rsidRDefault="00A2276A" w:rsidP="00A2276A">
      <w:pPr>
        <w:pStyle w:val="ProductList-Body"/>
      </w:pPr>
    </w:p>
    <w:p w14:paraId="6F357A60" w14:textId="77777777" w:rsidR="00A2276A" w:rsidRPr="006D2C33" w:rsidRDefault="00A2276A" w:rsidP="00A2276A">
      <w:pPr>
        <w:pStyle w:val="ProductList-Body"/>
        <w:tabs>
          <w:tab w:val="clear" w:pos="158"/>
          <w:tab w:val="left" w:pos="360"/>
        </w:tabs>
      </w:pPr>
      <w:r>
        <w:rPr>
          <w:b/>
          <w:color w:val="00188F"/>
        </w:rPr>
        <w:t>Utenti esterni</w:t>
      </w:r>
    </w:p>
    <w:p w14:paraId="71A49B39" w14:textId="77777777" w:rsidR="00A2276A" w:rsidRPr="006D2C33" w:rsidRDefault="00A2276A" w:rsidP="00A2276A">
      <w:pPr>
        <w:pStyle w:val="ProductList-Body"/>
        <w:tabs>
          <w:tab w:val="clear" w:pos="158"/>
          <w:tab w:val="left" w:pos="360"/>
        </w:tabs>
      </w:pPr>
      <w:r>
        <w:t>Gli Utenti Esterni dei Servizi Microsoft Dynamics 365 non necessitano di una SL per accedere al Servizio Online. Tale esenzione non si applica agli appaltatori o a coloro che agiscono per conto della Società o della sua Consociata.</w:t>
      </w:r>
    </w:p>
    <w:p w14:paraId="52E3DEB4" w14:textId="77777777" w:rsidR="00A2276A" w:rsidRPr="006D2C33" w:rsidRDefault="00A2276A" w:rsidP="00A2276A">
      <w:pPr>
        <w:pStyle w:val="ProductList-Body"/>
        <w:tabs>
          <w:tab w:val="clear" w:pos="158"/>
          <w:tab w:val="left" w:pos="360"/>
        </w:tabs>
      </w:pPr>
    </w:p>
    <w:p w14:paraId="0AE3891E" w14:textId="77777777" w:rsidR="00A2276A" w:rsidRPr="006D2C33" w:rsidRDefault="00A2276A" w:rsidP="00A2276A">
      <w:pPr>
        <w:pStyle w:val="ProductList-ClauseHeading"/>
      </w:pPr>
      <w:r>
        <w:t>Microsoft Dynamics 365 for Operations</w:t>
      </w:r>
    </w:p>
    <w:p w14:paraId="561002B0" w14:textId="77777777" w:rsidR="00A2276A" w:rsidRPr="006D2C33" w:rsidRDefault="00A2276A" w:rsidP="00A2276A">
      <w:pPr>
        <w:pStyle w:val="ProductList-Body"/>
        <w:tabs>
          <w:tab w:val="clear" w:pos="158"/>
          <w:tab w:val="left" w:pos="360"/>
        </w:tabs>
      </w:pPr>
      <w:r>
        <w:t>La Società potrà modificare Microsoft Dynamics 365 for Operations per consentire l’estensione della sua funzionalità, ma solo per finalità legate alla propria attività interna.</w:t>
      </w:r>
    </w:p>
    <w:p w14:paraId="3F43FC05" w14:textId="77777777" w:rsidR="00A2276A" w:rsidRPr="006D2C33" w:rsidRDefault="00A2276A" w:rsidP="00A2276A">
      <w:pPr>
        <w:pStyle w:val="ProductList-Body"/>
        <w:tabs>
          <w:tab w:val="clear" w:pos="158"/>
          <w:tab w:val="left" w:pos="360"/>
        </w:tabs>
      </w:pPr>
    </w:p>
    <w:p w14:paraId="2E281CBE" w14:textId="77777777" w:rsidR="00A2276A" w:rsidRPr="006D2C33" w:rsidRDefault="00A2276A" w:rsidP="00A2276A">
      <w:pPr>
        <w:pStyle w:val="ProductList-ClauseHeading"/>
      </w:pPr>
      <w:r>
        <w:t>Diritti sull’Utilizzo del Server per le SL Utente, le SL Utente da SA e le SL Add-on per Utente per Dynamics 365</w:t>
      </w:r>
    </w:p>
    <w:p w14:paraId="53E35F18" w14:textId="77777777" w:rsidR="00A2276A" w:rsidRPr="006D2C33" w:rsidRDefault="00A2276A" w:rsidP="00A2276A">
      <w:pPr>
        <w:pStyle w:val="ProductList-Body"/>
      </w:pPr>
      <w:r>
        <w:t>La Società con sottoscrizioni attive dei Servizi Microsoft Dynamics 365 potranno:</w:t>
      </w:r>
    </w:p>
    <w:p w14:paraId="54C3ECCA" w14:textId="77777777" w:rsidR="00A2276A" w:rsidRPr="006D2C33" w:rsidRDefault="00A2276A" w:rsidP="00A2276A">
      <w:pPr>
        <w:pStyle w:val="ProductList-Body"/>
        <w:numPr>
          <w:ilvl w:val="0"/>
          <w:numId w:val="39"/>
        </w:numPr>
        <w:tabs>
          <w:tab w:val="clear" w:pos="158"/>
          <w:tab w:val="left" w:pos="360"/>
          <w:tab w:val="left" w:pos="720"/>
        </w:tabs>
        <w:ind w:left="720"/>
      </w:pPr>
      <w:r>
        <w:t>installare e utilizzare un numero qualsiasi di copie del software Microsoft Dynamics Server su qualsiasi server;</w:t>
      </w:r>
    </w:p>
    <w:p w14:paraId="7B5FEFC0" w14:textId="77777777" w:rsidR="00A2276A" w:rsidRPr="006D2C33" w:rsidRDefault="00A2276A" w:rsidP="00A2276A">
      <w:pPr>
        <w:pStyle w:val="ProductList-Body"/>
        <w:numPr>
          <w:ilvl w:val="0"/>
          <w:numId w:val="39"/>
        </w:numPr>
        <w:tabs>
          <w:tab w:val="clear" w:pos="158"/>
          <w:tab w:val="left" w:pos="360"/>
          <w:tab w:val="left" w:pos="720"/>
        </w:tabs>
        <w:ind w:left="720"/>
      </w:pPr>
      <w:r>
        <w:t xml:space="preserve">consentire agli utenti o ai dispositivi che dispongono di CAL per </w:t>
      </w:r>
      <w:bookmarkStart w:id="111" w:name="DynamicsCRM"/>
      <w:bookmarkStart w:id="112" w:name="_Toc459970720"/>
      <w:r>
        <w:t xml:space="preserve">Microsoft Dynamics CRM </w:t>
      </w:r>
      <w:bookmarkEnd w:id="111"/>
      <w:bookmarkEnd w:id="112"/>
      <w:r>
        <w:t>e di CAL per Microsoft Dynamics AX di accedere al software Microsoft Dynamics Server fornito con le sottoscrizioni di Microsoft Dynamics 365;</w:t>
      </w:r>
    </w:p>
    <w:p w14:paraId="2A7D87F2" w14:textId="77777777" w:rsidR="00A2276A" w:rsidRPr="006D2C33" w:rsidRDefault="00A2276A" w:rsidP="00A2276A">
      <w:pPr>
        <w:pStyle w:val="ProductList-Body"/>
        <w:numPr>
          <w:ilvl w:val="0"/>
          <w:numId w:val="39"/>
        </w:numPr>
        <w:tabs>
          <w:tab w:val="clear" w:pos="158"/>
          <w:tab w:val="left" w:pos="360"/>
          <w:tab w:val="left" w:pos="720"/>
        </w:tabs>
        <w:ind w:left="720"/>
      </w:pPr>
      <w:r>
        <w:t xml:space="preserve">ricevere e utilizzare aggiornamenti relativi alle imposte governative e ai requisiti normativi per il software </w:t>
      </w:r>
      <w:bookmarkStart w:id="113" w:name="DynamicsMarketing"/>
      <w:bookmarkStart w:id="114" w:name="_Toc459970721"/>
      <w:r>
        <w:t xml:space="preserve">Microsoft Dynamics </w:t>
      </w:r>
      <w:bookmarkEnd w:id="113"/>
      <w:bookmarkEnd w:id="114"/>
      <w:r>
        <w:t xml:space="preserve">Server; </w:t>
      </w:r>
    </w:p>
    <w:p w14:paraId="2CD517AC" w14:textId="77777777" w:rsidR="00A2276A" w:rsidRPr="006D2C33" w:rsidRDefault="00A2276A" w:rsidP="00A2276A">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Microsoft Dynamics Server e solo per finalità legate all’attività interna della Società e</w:t>
      </w:r>
    </w:p>
    <w:p w14:paraId="05F9E346" w14:textId="77777777" w:rsidR="00A2276A" w:rsidRPr="006D2C33" w:rsidRDefault="00A2276A" w:rsidP="00A2276A">
      <w:pPr>
        <w:pStyle w:val="ProductList-Body"/>
        <w:numPr>
          <w:ilvl w:val="0"/>
          <w:numId w:val="39"/>
        </w:numPr>
        <w:tabs>
          <w:tab w:val="clear" w:pos="158"/>
          <w:tab w:val="left" w:pos="360"/>
          <w:tab w:val="left" w:pos="720"/>
        </w:tabs>
        <w:ind w:left="720"/>
      </w:pPr>
      <w:r>
        <w:t>eseguire istanze passive di fail-over del software Microsoft Dynamics Server per disporre di un supporto in via temporanea.</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15" w:name="_Toc459970722"/>
      <w:bookmarkStart w:id="116" w:name="MicrosoftSocialEngagement"/>
      <w:r>
        <w:rPr>
          <w:b/>
          <w:color w:val="00188F"/>
        </w:rPr>
        <w:t>Microsoft Social Engagement</w:t>
      </w:r>
      <w:bookmarkEnd w:id="115"/>
    </w:p>
    <w:bookmarkEnd w:id="116"/>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515F8C" w:rsidP="00A2276A">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117" w:name="_Toc466921489"/>
      <w:bookmarkStart w:id="118" w:name="O365Services"/>
      <w:r w:rsidRPr="00C34CE1">
        <w:rPr>
          <w:lang w:val="it-IT"/>
        </w:rPr>
        <w:lastRenderedPageBreak/>
        <w:t>Servizi Office 365</w:t>
      </w:r>
      <w:bookmarkEnd w:id="117"/>
    </w:p>
    <w:bookmarkEnd w:id="118"/>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19" w:name="CoreFeaturesforOffice365Services"/>
      <w:r>
        <w:rPr>
          <w:b/>
          <w:color w:val="00188F"/>
        </w:rPr>
        <w:t>Funzionalità Core per i Servizi Office 365</w:t>
      </w:r>
    </w:p>
    <w:bookmarkEnd w:id="119"/>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20" w:name="MicrosoftTeams"/>
      <w:r>
        <w:rPr>
          <w:b/>
          <w:color w:val="00188F"/>
        </w:rPr>
        <w:t>Microsoft Teams</w:t>
      </w:r>
      <w:bookmarkEnd w:id="120"/>
    </w:p>
    <w:p w14:paraId="5D1A9CB5" w14:textId="77777777" w:rsidR="00F61472" w:rsidRPr="00F55075"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21" w:name="ExchangeOnline"/>
      <w:r w:rsidRPr="00C34CE1">
        <w:rPr>
          <w:lang w:val="it-IT"/>
        </w:rPr>
        <w:tab/>
      </w:r>
      <w:bookmarkStart w:id="122" w:name="_Toc466921490"/>
      <w:r>
        <w:t>Exchange Online</w:t>
      </w:r>
      <w:bookmarkEnd w:id="122"/>
    </w:p>
    <w:p w14:paraId="504B85AD" w14:textId="77777777" w:rsidR="00E93FD0" w:rsidRPr="00C34CE1" w:rsidRDefault="00E93FD0" w:rsidP="004E52BA">
      <w:pPr>
        <w:pStyle w:val="ProductList-Offering1"/>
        <w:rPr>
          <w:lang w:val="en-US"/>
        </w:rPr>
        <w:sectPr w:rsidR="00E93FD0" w:rsidRPr="00C34CE1" w:rsidSect="00E275D6">
          <w:footerReference w:type="first" r:id="rId36"/>
          <w:type w:val="continuous"/>
          <w:pgSz w:w="12240" w:h="15840"/>
          <w:pgMar w:top="1440" w:right="720" w:bottom="1440" w:left="720" w:header="720" w:footer="720" w:gutter="0"/>
          <w:cols w:space="720"/>
          <w:titlePg/>
          <w:docGrid w:linePitch="360"/>
        </w:sectPr>
      </w:pPr>
    </w:p>
    <w:bookmarkEnd w:id="121"/>
    <w:p w14:paraId="08F3DC8B" w14:textId="77777777" w:rsidR="00A2276A" w:rsidRPr="00097D09" w:rsidRDefault="00A2276A" w:rsidP="00A2276A">
      <w:pPr>
        <w:pStyle w:val="ProductList-Body"/>
        <w:rPr>
          <w:sz w:val="16"/>
          <w:szCs w:val="16"/>
        </w:rPr>
      </w:pPr>
      <w:r w:rsidRPr="00097D09">
        <w:rPr>
          <w:rFonts w:asciiTheme="majorHAnsi" w:hAnsiTheme="majorHAnsi"/>
          <w:sz w:val="16"/>
          <w:szCs w:val="16"/>
        </w:rPr>
        <w:t>Office 365 Advanced Threat Protection</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77777777" w:rsidR="00A2276A" w:rsidRPr="00097D09" w:rsidRDefault="00A2276A" w:rsidP="00A2276A">
      <w:pPr>
        <w:pStyle w:val="ProductList-Body"/>
        <w:rPr>
          <w:sz w:val="16"/>
          <w:szCs w:val="16"/>
        </w:rPr>
      </w:pPr>
      <w:r w:rsidRPr="00097D09">
        <w:rPr>
          <w:rFonts w:asciiTheme="majorHAnsi" w:hAnsiTheme="majorHAnsi"/>
          <w:sz w:val="16"/>
          <w:szCs w:val="16"/>
        </w:rPr>
        <w:t>Chiosco Exchange Online</w:t>
      </w:r>
    </w:p>
    <w:p w14:paraId="29325D1A" w14:textId="55F7E72E" w:rsidR="00CE33B5" w:rsidRPr="00903BB7" w:rsidRDefault="00A2276A" w:rsidP="00A2276A">
      <w:pPr>
        <w:pStyle w:val="ProductList-Body"/>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lastRenderedPageBreak/>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7"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23" w:name="_Toc423959249"/>
      <w:r w:rsidRPr="003D534A">
        <w:rPr>
          <w:b/>
          <w:color w:val="00188F"/>
        </w:rPr>
        <w:t>Contratto di Servizio</w:t>
      </w:r>
      <w:bookmarkEnd w:id="123"/>
    </w:p>
    <w:p w14:paraId="4D39F97A" w14:textId="77777777" w:rsidR="00CE33B5" w:rsidRPr="00903BB7" w:rsidRDefault="00CE33B5" w:rsidP="00CE33B5">
      <w:pPr>
        <w:pStyle w:val="ProductList-Body"/>
        <w:tabs>
          <w:tab w:val="clear" w:pos="158"/>
          <w:tab w:val="left" w:pos="180"/>
        </w:tabs>
      </w:pPr>
      <w:r>
        <w:t>Non è disponibile alcun Contratto di Servizi per Office 365 Advanced Threat Protection.</w:t>
      </w:r>
    </w:p>
    <w:p w14:paraId="4B754C73" w14:textId="77777777" w:rsidR="00E93FD0" w:rsidRPr="00690C65" w:rsidRDefault="00515F8C" w:rsidP="00F614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3ABD133D" w:rsidR="00862C50" w:rsidRPr="00C34CE1" w:rsidRDefault="00862C50" w:rsidP="00B31F55">
      <w:pPr>
        <w:pStyle w:val="ProductList-Offering2Heading"/>
        <w:rPr>
          <w:lang w:val="it-IT"/>
        </w:rPr>
      </w:pPr>
      <w:bookmarkStart w:id="124" w:name="_Toc466921491"/>
      <w:bookmarkStart w:id="125" w:name="Office365Applications"/>
      <w:r w:rsidRPr="00C34CE1">
        <w:rPr>
          <w:lang w:val="it-IT"/>
        </w:rPr>
        <w:t>Applicazioni Office 365</w:t>
      </w:r>
      <w:bookmarkEnd w:id="12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lastRenderedPageBreak/>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38"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515F8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26" w:name="MicrosoftMyAnalytics"/>
      <w:bookmarkStart w:id="127" w:name="_Toc465426847"/>
      <w:bookmarkStart w:id="128" w:name="_Toc466921492"/>
      <w:r>
        <w:t>Microsoft MyAnalytics</w:t>
      </w:r>
      <w:bookmarkEnd w:id="126"/>
      <w:bookmarkEnd w:id="127"/>
      <w:bookmarkEnd w:id="128"/>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515F8C" w:rsidP="00F61472">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5A19B462" w14:textId="77777777" w:rsidR="00C34CE1" w:rsidRPr="00C34CE1" w:rsidRDefault="00C34CE1" w:rsidP="00C34CE1">
      <w:pPr>
        <w:pStyle w:val="ProductList-Offering2Heading"/>
        <w:outlineLvl w:val="2"/>
        <w:rPr>
          <w:lang w:val="it-IT"/>
        </w:rPr>
      </w:pPr>
      <w:r w:rsidRPr="00C34CE1">
        <w:rPr>
          <w:lang w:val="it-IT"/>
        </w:rPr>
        <w:tab/>
      </w:r>
      <w:bookmarkStart w:id="129" w:name="_Toc435790953"/>
      <w:bookmarkStart w:id="130" w:name="_Toc466921493"/>
      <w:r w:rsidRPr="00C34CE1">
        <w:rPr>
          <w:lang w:val="it-IT"/>
        </w:rPr>
        <w:t>Office 365 Advanced eDiscovery</w:t>
      </w:r>
      <w:bookmarkEnd w:id="129"/>
      <w:bookmarkEnd w:id="130"/>
    </w:p>
    <w:p w14:paraId="272A0A5D" w14:textId="77777777" w:rsidR="00C34CE1" w:rsidRPr="007F0A21" w:rsidRDefault="00C34CE1" w:rsidP="00C34CE1">
      <w:pPr>
        <w:pStyle w:val="ProductList-Body"/>
      </w:pPr>
      <w:r>
        <w:rPr>
          <w:b/>
          <w:color w:val="00188F"/>
        </w:rPr>
        <w:t>Contratto di Servizio</w:t>
      </w:r>
    </w:p>
    <w:p w14:paraId="12DC67CE" w14:textId="77777777" w:rsidR="00C34CE1" w:rsidRPr="007F0A21" w:rsidRDefault="00C34CE1" w:rsidP="00C34CE1">
      <w:pPr>
        <w:pStyle w:val="ProductList-Body"/>
      </w:pPr>
      <w:r>
        <w:t>Non è previsto alcun Contratto di Servizio per Office 365 Advanced eDiscovery.</w:t>
      </w:r>
    </w:p>
    <w:p w14:paraId="2C871165" w14:textId="77777777" w:rsidR="00C34CE1" w:rsidRPr="007F0A21" w:rsidRDefault="00515F8C" w:rsidP="00C34CE1">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31" w:name="_Toc466921494"/>
      <w:r w:rsidRPr="00C34CE1">
        <w:rPr>
          <w:lang w:val="it-IT"/>
        </w:rPr>
        <w:t>Office Online</w:t>
      </w:r>
      <w:bookmarkEnd w:id="131"/>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515F8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lastRenderedPageBreak/>
        <w:tab/>
      </w:r>
      <w:bookmarkStart w:id="132" w:name="_Toc466921495"/>
      <w:r w:rsidRPr="00C34CE1">
        <w:rPr>
          <w:lang w:val="it-IT"/>
        </w:rPr>
        <w:t>OneDrive for Business</w:t>
      </w:r>
      <w:bookmarkEnd w:id="132"/>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515F8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77777777" w:rsidR="00CE33B5" w:rsidRPr="00903BB7" w:rsidRDefault="00CE33B5" w:rsidP="00CE33B5">
      <w:pPr>
        <w:pStyle w:val="ProductList-Offering2Heading"/>
        <w:outlineLvl w:val="2"/>
      </w:pPr>
      <w:r>
        <w:tab/>
      </w:r>
      <w:bookmarkStart w:id="133" w:name="_Toc453946627"/>
      <w:bookmarkStart w:id="134" w:name="_Toc451949065"/>
      <w:bookmarkStart w:id="135" w:name="_Toc466921496"/>
      <w:bookmarkStart w:id="136" w:name="ProjectOnline"/>
      <w:r>
        <w:t>Project Online</w:t>
      </w:r>
      <w:bookmarkEnd w:id="133"/>
      <w:bookmarkEnd w:id="134"/>
      <w:bookmarkEnd w:id="135"/>
    </w:p>
    <w:bookmarkEnd w:id="136"/>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515F8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37" w:name="_Toc466921497"/>
      <w:r w:rsidRPr="00C34CE1">
        <w:rPr>
          <w:lang w:val="it-IT"/>
        </w:rPr>
        <w:t>SharePoint Online</w:t>
      </w:r>
      <w:bookmarkEnd w:id="13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77777777" w:rsidR="00A2276A" w:rsidRPr="00461776" w:rsidRDefault="00A2276A" w:rsidP="00A2276A">
      <w:pPr>
        <w:pStyle w:val="ProductList-Body"/>
        <w:rPr>
          <w:sz w:val="16"/>
          <w:szCs w:val="16"/>
        </w:rPr>
      </w:pPr>
      <w:r w:rsidRPr="00461776">
        <w:rPr>
          <w:rFonts w:asciiTheme="majorHAnsi" w:hAnsiTheme="majorHAnsi"/>
          <w:sz w:val="16"/>
          <w:szCs w:val="16"/>
        </w:rPr>
        <w:t>Chiosco SharePoint</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515F8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56DED818" w:rsidR="0045535A" w:rsidRPr="00C34CE1" w:rsidRDefault="0045535A" w:rsidP="0045535A">
      <w:pPr>
        <w:pStyle w:val="ProductList-Offering2Heading"/>
        <w:outlineLvl w:val="2"/>
        <w:rPr>
          <w:lang w:val="it-IT"/>
        </w:rPr>
      </w:pPr>
      <w:bookmarkStart w:id="138" w:name="SkypeforBusinessOnline"/>
      <w:r w:rsidRPr="00C34CE1">
        <w:rPr>
          <w:lang w:val="it-IT"/>
        </w:rPr>
        <w:tab/>
      </w:r>
      <w:bookmarkStart w:id="139" w:name="_Toc431797723"/>
      <w:bookmarkStart w:id="140" w:name="_Toc431459539"/>
      <w:bookmarkStart w:id="141" w:name="_Toc466921498"/>
      <w:r w:rsidRPr="00C34CE1">
        <w:rPr>
          <w:lang w:val="it-IT"/>
        </w:rPr>
        <w:t xml:space="preserve">Skype for Business </w:t>
      </w:r>
      <w:bookmarkEnd w:id="139"/>
      <w:r w:rsidRPr="00C34CE1">
        <w:rPr>
          <w:lang w:val="it-IT"/>
        </w:rPr>
        <w:t>Online</w:t>
      </w:r>
      <w:bookmarkEnd w:id="138"/>
      <w:bookmarkEnd w:id="140"/>
      <w:bookmarkEnd w:id="141"/>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0201987C" w14:textId="77777777" w:rsidR="00A2276A" w:rsidRPr="006D2C33" w:rsidRDefault="00A2276A" w:rsidP="00A2276A">
      <w:pPr>
        <w:pStyle w:val="ProductList-Body"/>
      </w:pPr>
      <w:r>
        <w:rPr>
          <w:rFonts w:asciiTheme="majorHAnsi" w:hAnsiTheme="majorHAnsi"/>
          <w:sz w:val="16"/>
          <w:szCs w:val="16"/>
        </w:rPr>
        <w:t>Skype for Business Online (Piano 1 e Piano 2)</w:t>
      </w:r>
    </w:p>
    <w:p w14:paraId="1F93733B" w14:textId="12436BB2" w:rsidR="0045535A" w:rsidRPr="00C34CE1" w:rsidRDefault="00A2276A" w:rsidP="00A2276A">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42" w:name="FunzionalitàCoreperiServiziOffice3"/>
      <w:r>
        <w:rPr>
          <w:b/>
          <w:color w:val="00188F"/>
        </w:rPr>
        <w:t>Funzionalità Core per i Servizi Office 365</w:t>
      </w:r>
      <w:bookmarkEnd w:id="142"/>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lastRenderedPageBreak/>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515F8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43" w:name="SkypeforBusinessOnlinePTSN"/>
      <w:r>
        <w:rPr>
          <w:lang w:val="it-IT"/>
        </w:rPr>
        <w:tab/>
      </w:r>
      <w:bookmarkStart w:id="144" w:name="_Toc466921499"/>
      <w:r w:rsidR="0045535A" w:rsidRPr="00C34CE1">
        <w:rPr>
          <w:lang w:val="it-IT"/>
        </w:rPr>
        <w:t>Servizi PSTN di Skype for Business Online</w:t>
      </w:r>
      <w:bookmarkEnd w:id="144"/>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43"/>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111331AF" w14:textId="77777777" w:rsidR="00CE33B5" w:rsidRPr="00903BB7" w:rsidRDefault="00CE33B5" w:rsidP="00CE33B5">
      <w:pPr>
        <w:pStyle w:val="ProductList-Body"/>
      </w:pPr>
      <w:r>
        <w:rPr>
          <w:b/>
          <w:color w:val="00188F"/>
        </w:rPr>
        <w:t xml:space="preserve">Servizi PSTN </w:t>
      </w:r>
    </w:p>
    <w:p w14:paraId="2865BA34" w14:textId="77777777" w:rsidR="00CE33B5" w:rsidRPr="00903BB7" w:rsidRDefault="00CE33B5" w:rsidP="00CE33B5">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Tutte le imposte e i corrispettivi inclusi sono illustrati sul sito dei Contratti Multilicenza (</w:t>
      </w:r>
      <w:hyperlink r:id="rId39" w:history="1">
        <w:r>
          <w:rPr>
            <w:rStyle w:val="Hyperlink"/>
          </w:rPr>
          <w:t>http://go.microsoft.com/fwlink/?LinkId=690247</w:t>
        </w:r>
      </w:hyperlink>
      <w:r>
        <w:t>)</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515F8C" w:rsidP="0045535A">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45" w:name="_Toc466921500"/>
      <w:bookmarkStart w:id="146" w:name="OtherOnlineServices"/>
      <w:r w:rsidRPr="00C34CE1">
        <w:rPr>
          <w:lang w:val="it-IT"/>
        </w:rPr>
        <w:t>Altri Servizi Online</w:t>
      </w:r>
      <w:bookmarkEnd w:id="145"/>
    </w:p>
    <w:p w14:paraId="74437E64" w14:textId="77777777" w:rsidR="00F61472" w:rsidRPr="00F55075" w:rsidRDefault="00F61472" w:rsidP="00F61472">
      <w:pPr>
        <w:pStyle w:val="ProductList-Offering2Heading"/>
        <w:outlineLvl w:val="2"/>
      </w:pPr>
      <w:bookmarkStart w:id="147" w:name="MicrosoftLearning"/>
      <w:bookmarkStart w:id="148" w:name="MicrosoftPowerBIPro"/>
      <w:bookmarkEnd w:id="146"/>
      <w:r>
        <w:tab/>
      </w:r>
      <w:bookmarkStart w:id="149" w:name="_Toc465426856"/>
      <w:bookmarkStart w:id="150" w:name="_Toc460240120"/>
      <w:bookmarkStart w:id="151" w:name="_Toc466921501"/>
      <w:bookmarkStart w:id="152" w:name="BingMaps"/>
      <w:r>
        <w:t>Bing Maps Enterprise Platform e Bing Maps Mobile Asset Management Platform</w:t>
      </w:r>
      <w:bookmarkEnd w:id="149"/>
      <w:bookmarkEnd w:id="150"/>
      <w:bookmarkEnd w:id="151"/>
    </w:p>
    <w:bookmarkEnd w:id="152"/>
    <w:p w14:paraId="5C54C71A" w14:textId="77777777" w:rsidR="00F61472" w:rsidRPr="00F55075" w:rsidRDefault="00F61472" w:rsidP="00F61472">
      <w:pPr>
        <w:pStyle w:val="ProductList-Body"/>
      </w:pPr>
      <w:r>
        <w:rPr>
          <w:b/>
          <w:color w:val="00188F"/>
        </w:rPr>
        <w:t>SL Servizi</w:t>
      </w:r>
    </w:p>
    <w:p w14:paraId="3B670531" w14:textId="77777777" w:rsidR="00F61472" w:rsidRPr="00F55075" w:rsidRDefault="00F61472" w:rsidP="00F61472">
      <w:pPr>
        <w:pStyle w:val="ProductList-Body"/>
      </w:pPr>
      <w:r>
        <w:t xml:space="preserve">È necessaria una SL Servizi per accedere ai servizi tramite Bing Maps Enterprise Platform o Bing Maps Mobile Asset Management Platform. Ciascuna SL per il Servizio dovrà essere acquistata con almeno una delle seguenti SL Add-on qualificanti: </w:t>
      </w:r>
    </w:p>
    <w:p w14:paraId="7A3EECFB" w14:textId="77777777" w:rsidR="00F61472" w:rsidRPr="00F55075" w:rsidRDefault="00F61472" w:rsidP="00F61472">
      <w:pPr>
        <w:pStyle w:val="ProductList-Body"/>
        <w:numPr>
          <w:ilvl w:val="0"/>
          <w:numId w:val="40"/>
        </w:numPr>
        <w:ind w:left="450" w:hanging="270"/>
      </w:pPr>
      <w:r>
        <w:t>Per quanto riguarda SL Servizi per Bing Maps Enterprise Platform, sono disponibili le seguenti SL Add-on:</w:t>
      </w:r>
    </w:p>
    <w:p w14:paraId="5B1664A0" w14:textId="77777777" w:rsidR="00F61472" w:rsidRPr="00F55075" w:rsidRDefault="00F61472" w:rsidP="00F61472">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051F2951" w14:textId="77777777" w:rsidR="00F61472" w:rsidRPr="00F55075" w:rsidRDefault="00F61472" w:rsidP="00F61472">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780BE14" w14:textId="77777777" w:rsidR="00F61472" w:rsidRPr="00F55075" w:rsidRDefault="00F61472" w:rsidP="00F61472">
      <w:pPr>
        <w:pStyle w:val="ProductList-Body"/>
        <w:numPr>
          <w:ilvl w:val="0"/>
          <w:numId w:val="41"/>
        </w:numPr>
        <w:spacing w:before="40"/>
        <w:ind w:left="810" w:hanging="270"/>
      </w:pPr>
      <w:r>
        <w:t>SL Add-on per Bing Maps Known User e</w:t>
      </w:r>
    </w:p>
    <w:p w14:paraId="4108BAD7" w14:textId="77777777" w:rsidR="00F61472" w:rsidRPr="00F55075" w:rsidRDefault="00F61472" w:rsidP="00F61472">
      <w:pPr>
        <w:pStyle w:val="ProductList-Body"/>
        <w:numPr>
          <w:ilvl w:val="0"/>
          <w:numId w:val="41"/>
        </w:numPr>
        <w:spacing w:before="40"/>
        <w:ind w:left="810" w:hanging="270"/>
      </w:pPr>
      <w:r>
        <w:t>SL Add-on per Bing Maps Light Known User.</w:t>
      </w:r>
    </w:p>
    <w:p w14:paraId="06F49F14" w14:textId="77777777" w:rsidR="00F61472" w:rsidRPr="00F55075" w:rsidRDefault="00F61472" w:rsidP="00F61472">
      <w:pPr>
        <w:pStyle w:val="ProductList-Body"/>
        <w:numPr>
          <w:ilvl w:val="0"/>
          <w:numId w:val="20"/>
        </w:numPr>
        <w:spacing w:before="40"/>
        <w:ind w:left="450" w:hanging="270"/>
      </w:pPr>
      <w:r>
        <w:t>Per quanto riguarda la SL Servizi per Bing Maps Mobile Asset Management Platform, per ciascuna Risorsa sono disponibili le seguenti SL Add-on:</w:t>
      </w:r>
    </w:p>
    <w:p w14:paraId="718774FD" w14:textId="77777777" w:rsidR="00F61472" w:rsidRPr="00F55075" w:rsidRDefault="00F61472" w:rsidP="00F61472">
      <w:pPr>
        <w:pStyle w:val="ProductList-Body"/>
        <w:numPr>
          <w:ilvl w:val="1"/>
          <w:numId w:val="20"/>
        </w:numPr>
        <w:spacing w:before="40"/>
        <w:ind w:left="810" w:hanging="270"/>
      </w:pPr>
      <w:r>
        <w:lastRenderedPageBreak/>
        <w:t>SL Add-on per Bing Maps Asset Management for North America</w:t>
      </w:r>
    </w:p>
    <w:p w14:paraId="74A00CFC" w14:textId="77777777" w:rsidR="00F61472" w:rsidRPr="00F55075" w:rsidRDefault="00F61472" w:rsidP="00F61472">
      <w:pPr>
        <w:pStyle w:val="ProductList-Body"/>
        <w:numPr>
          <w:ilvl w:val="1"/>
          <w:numId w:val="20"/>
        </w:numPr>
        <w:spacing w:before="40"/>
        <w:ind w:left="810" w:hanging="270"/>
      </w:pPr>
      <w:r>
        <w:t>SL Add-on per Bing Maps Asset Management for Europe e</w:t>
      </w:r>
    </w:p>
    <w:p w14:paraId="3B1F2226" w14:textId="77777777" w:rsidR="00F61472" w:rsidRPr="00F55075" w:rsidRDefault="00F61472" w:rsidP="00F61472">
      <w:pPr>
        <w:pStyle w:val="ProductList-Body"/>
        <w:numPr>
          <w:ilvl w:val="1"/>
          <w:numId w:val="20"/>
        </w:numPr>
        <w:spacing w:before="40"/>
        <w:ind w:left="810" w:hanging="270"/>
      </w:pPr>
      <w:r>
        <w:t>SL Add-on per Bing Maps Asset Management for Rest of World</w:t>
      </w:r>
    </w:p>
    <w:p w14:paraId="346DD65C" w14:textId="77777777" w:rsidR="00F61472" w:rsidRPr="00F55075" w:rsidRDefault="00F61472" w:rsidP="00F61472">
      <w:pPr>
        <w:pStyle w:val="ProductList-Body"/>
      </w:pPr>
    </w:p>
    <w:p w14:paraId="74C556FE" w14:textId="77777777" w:rsidR="00F61472" w:rsidRPr="00F55075" w:rsidRDefault="00F61472" w:rsidP="00F61472">
      <w:pPr>
        <w:pStyle w:val="ProductList-Body"/>
      </w:pPr>
      <w:r>
        <w:rPr>
          <w:b/>
          <w:color w:val="00188F"/>
        </w:rPr>
        <w:t>SL Add-on qualificante per Bing Maps Mobile Asset Management Platform</w:t>
      </w:r>
    </w:p>
    <w:p w14:paraId="51A74ABB" w14:textId="77777777" w:rsidR="00F61472" w:rsidRPr="00F55075" w:rsidRDefault="00F61472" w:rsidP="00F61472">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19EAB689" w14:textId="77777777" w:rsidR="00F61472" w:rsidRPr="00F55075" w:rsidRDefault="00F61472" w:rsidP="00F61472">
      <w:pPr>
        <w:pStyle w:val="ProductList-Body"/>
      </w:pPr>
    </w:p>
    <w:p w14:paraId="5C696E00" w14:textId="77777777" w:rsidR="00F61472" w:rsidRPr="00F55075" w:rsidRDefault="00F61472" w:rsidP="00F61472">
      <w:pPr>
        <w:pStyle w:val="ProductList-Body"/>
      </w:pPr>
      <w:r>
        <w:rPr>
          <w:b/>
          <w:color w:val="00188F"/>
        </w:rPr>
        <w:t>Utenti autenticati</w:t>
      </w:r>
    </w:p>
    <w:p w14:paraId="53ADD3BC" w14:textId="77777777" w:rsidR="00F61472" w:rsidRPr="00F55075" w:rsidRDefault="00F61472" w:rsidP="00F61472">
      <w:pPr>
        <w:pStyle w:val="ProductList-Body"/>
      </w:pPr>
      <w:r>
        <w:t>Gli utenti che sono autenticati tramite i programmi della Società e che accedono a Bing Maps Enterprise Platform e a Bing Maps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34E156E6"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0" w:history="1">
        <w:r>
          <w:rPr>
            <w:rStyle w:val="Hyperlink"/>
          </w:rPr>
          <w:t>https://aka.ms/bingmapsplatformapistou</w:t>
        </w:r>
      </w:hyperlink>
      <w:r>
        <w:t xml:space="preserve"> e </w:t>
      </w:r>
      <w:hyperlink r:id="rId41" w:history="1">
        <w:r>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F61472">
      <w:pPr>
        <w:pStyle w:val="ProductList-Body"/>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2"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515F8C" w:rsidP="00F61472">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2461FC3C" w14:textId="77777777" w:rsidR="00A2276A" w:rsidRPr="006D2C33" w:rsidRDefault="00A2276A" w:rsidP="00A2276A">
      <w:pPr>
        <w:pStyle w:val="ProductList-Offering2Heading"/>
      </w:pPr>
      <w:r>
        <w:tab/>
      </w:r>
      <w:bookmarkStart w:id="153" w:name="_Toc466921502"/>
      <w:bookmarkStart w:id="154" w:name="BusinessApplicationPlatform"/>
      <w:r>
        <w:t>Piattaforma Applicativa Aziendale</w:t>
      </w:r>
      <w:bookmarkEnd w:id="153"/>
    </w:p>
    <w:bookmarkEnd w:id="154"/>
    <w:p w14:paraId="5E164703" w14:textId="77777777" w:rsidR="00A2276A" w:rsidRPr="00A8327A" w:rsidRDefault="00A2276A" w:rsidP="00A2276A">
      <w:pPr>
        <w:pStyle w:val="ProductList-Body"/>
        <w:rPr>
          <w:rFonts w:asciiTheme="majorHAnsi" w:hAnsiTheme="majorHAnsi"/>
          <w:sz w:val="16"/>
          <w:szCs w:val="16"/>
        </w:rPr>
        <w:sectPr w:rsidR="00A2276A" w:rsidRPr="00A8327A" w:rsidSect="00A640E4">
          <w:footerReference w:type="first" r:id="rId43"/>
          <w:type w:val="continuous"/>
          <w:pgSz w:w="12240" w:h="15840"/>
          <w:pgMar w:top="1440" w:right="720" w:bottom="1440" w:left="720" w:header="720" w:footer="720" w:gutter="0"/>
          <w:cols w:space="720"/>
          <w:titlePg/>
          <w:docGrid w:linePitch="360"/>
        </w:sectPr>
      </w:pPr>
    </w:p>
    <w:p w14:paraId="17AF274B" w14:textId="77777777" w:rsidR="00A2276A" w:rsidRPr="00A8327A" w:rsidRDefault="00A2276A" w:rsidP="00A2276A">
      <w:pPr>
        <w:pStyle w:val="ProductList-Body"/>
        <w:rPr>
          <w:rFonts w:asciiTheme="majorHAnsi" w:hAnsiTheme="majorHAnsi"/>
          <w:sz w:val="16"/>
          <w:szCs w:val="16"/>
        </w:rPr>
        <w:sectPr w:rsidR="00A227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5831C9F" w14:textId="77777777" w:rsidR="00A2276A" w:rsidRPr="00A2276A" w:rsidRDefault="00A2276A" w:rsidP="00A2276A">
      <w:pPr>
        <w:pStyle w:val="ProductList-Body"/>
        <w:pBdr>
          <w:top w:val="single" w:sz="4" w:space="1" w:color="BFBFBF" w:themeColor="background1" w:themeShade="BF"/>
        </w:pBdr>
        <w:rPr>
          <w:sz w:val="8"/>
        </w:rPr>
      </w:pPr>
    </w:p>
    <w:p w14:paraId="01EDD855" w14:textId="77777777" w:rsidR="00A2276A" w:rsidRPr="006D2C33" w:rsidRDefault="00A2276A" w:rsidP="00A2276A">
      <w:pPr>
        <w:pStyle w:val="ProductList-Body"/>
        <w:keepNext/>
        <w:tabs>
          <w:tab w:val="clear" w:pos="158"/>
          <w:tab w:val="left" w:pos="360"/>
        </w:tabs>
      </w:pPr>
      <w:r>
        <w:rPr>
          <w:b/>
          <w:color w:val="00188F"/>
        </w:rPr>
        <w:t>Comunicazioni</w:t>
      </w:r>
    </w:p>
    <w:p w14:paraId="1C90DCD1" w14:textId="77777777" w:rsidR="00A2276A" w:rsidRPr="006D2C33" w:rsidRDefault="00A2276A" w:rsidP="00A2276A">
      <w:pPr>
        <w:pStyle w:val="ProductList-Body"/>
      </w:pPr>
      <w:r>
        <w:t>Si applicano le Comunicazioni relative a Bing Maps presenti nell’</w:t>
      </w:r>
      <w:hyperlink w:anchor="Attachment1" w:history="1">
        <w:r>
          <w:rPr>
            <w:rStyle w:val="Hyperlink"/>
          </w:rPr>
          <w:t>Allegato 1</w:t>
        </w:r>
      </w:hyperlink>
      <w:r>
        <w:t>.</w:t>
      </w:r>
    </w:p>
    <w:p w14:paraId="7C7410A5" w14:textId="77777777" w:rsidR="00A2276A" w:rsidRPr="006D2C33" w:rsidRDefault="00515F8C" w:rsidP="00A2276A">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1911025D" w14:textId="3DBF4492" w:rsidR="0030218F" w:rsidRPr="003C2FBE" w:rsidRDefault="0030218F" w:rsidP="0030218F">
      <w:pPr>
        <w:pStyle w:val="ProductList-Offering2Heading"/>
      </w:pPr>
      <w:r>
        <w:tab/>
      </w:r>
      <w:bookmarkStart w:id="155" w:name="Intune"/>
      <w:bookmarkStart w:id="156" w:name="_Toc459970737"/>
      <w:bookmarkStart w:id="157" w:name="_Toc466921503"/>
      <w:r>
        <w:t>Microsoft Intune</w:t>
      </w:r>
      <w:bookmarkEnd w:id="155"/>
      <w:bookmarkEnd w:id="156"/>
      <w:bookmarkEnd w:id="157"/>
    </w:p>
    <w:p w14:paraId="3C946E58" w14:textId="77777777" w:rsidR="0030218F" w:rsidRPr="00A8327A" w:rsidRDefault="0030218F" w:rsidP="0030218F">
      <w:pPr>
        <w:pStyle w:val="ProductList-Body"/>
        <w:rPr>
          <w:rFonts w:asciiTheme="majorHAnsi" w:hAnsiTheme="majorHAnsi"/>
          <w:sz w:val="16"/>
          <w:szCs w:val="16"/>
        </w:rPr>
        <w:sectPr w:rsidR="0030218F" w:rsidRPr="00A8327A" w:rsidSect="00A640E4">
          <w:footerReference w:type="first" r:id="rId44"/>
          <w:type w:val="continuous"/>
          <w:pgSz w:w="12240" w:h="15840"/>
          <w:pgMar w:top="1440" w:right="720" w:bottom="1440" w:left="720" w:header="720" w:footer="720" w:gutter="0"/>
          <w:cols w:space="720"/>
          <w:titlePg/>
          <w:docGrid w:linePitch="360"/>
        </w:sectPr>
      </w:pPr>
    </w:p>
    <w:p w14:paraId="255A0787" w14:textId="77777777" w:rsidR="0030218F" w:rsidRPr="003C2FBE" w:rsidRDefault="0030218F" w:rsidP="0030218F">
      <w:pPr>
        <w:pStyle w:val="ProductList-Body"/>
      </w:pPr>
      <w:r>
        <w:rPr>
          <w:rFonts w:asciiTheme="majorHAnsi" w:hAnsiTheme="majorHAnsi"/>
          <w:sz w:val="16"/>
          <w:szCs w:val="16"/>
        </w:rPr>
        <w:t>Microsoft Intune (per utente)</w:t>
      </w:r>
    </w:p>
    <w:p w14:paraId="09DF8C8E" w14:textId="77777777" w:rsidR="0030218F" w:rsidRPr="003C2FBE" w:rsidRDefault="0030218F" w:rsidP="0030218F">
      <w:pPr>
        <w:pStyle w:val="ProductList-Body"/>
      </w:pPr>
      <w:r>
        <w:rPr>
          <w:rFonts w:asciiTheme="majorHAnsi" w:hAnsiTheme="majorHAnsi"/>
          <w:sz w:val="16"/>
          <w:szCs w:val="16"/>
        </w:rPr>
        <w:t>Componente Aggiuntivo di Microsoft Intune per System Center Configuration</w:t>
      </w:r>
    </w:p>
    <w:p w14:paraId="601FD423" w14:textId="77777777" w:rsidR="0030218F" w:rsidRPr="00A8327A" w:rsidRDefault="0030218F" w:rsidP="0030218F">
      <w:pPr>
        <w:pStyle w:val="ProductList-Body"/>
        <w:rPr>
          <w:rFonts w:asciiTheme="majorHAnsi" w:hAnsiTheme="majorHAnsi"/>
          <w:sz w:val="16"/>
          <w:szCs w:val="16"/>
        </w:rPr>
        <w:sectPr w:rsidR="003021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401A3787" w14:textId="77777777" w:rsidR="0030218F" w:rsidRPr="0030218F" w:rsidRDefault="0030218F" w:rsidP="0030218F">
      <w:pPr>
        <w:pStyle w:val="ProductList-Body"/>
        <w:pBdr>
          <w:top w:val="single" w:sz="4" w:space="1" w:color="BFBFBF" w:themeColor="background1" w:themeShade="BF"/>
        </w:pBdr>
        <w:rPr>
          <w:sz w:val="8"/>
        </w:rPr>
      </w:pPr>
    </w:p>
    <w:p w14:paraId="48D116B3" w14:textId="77777777" w:rsidR="0030218F" w:rsidRPr="003C2FBE" w:rsidRDefault="0030218F" w:rsidP="0030218F">
      <w:pPr>
        <w:pStyle w:val="ProductList-Body"/>
        <w:tabs>
          <w:tab w:val="clear" w:pos="158"/>
          <w:tab w:val="left" w:pos="360"/>
        </w:tabs>
      </w:pPr>
      <w:r>
        <w:rPr>
          <w:b/>
          <w:color w:val="00188F"/>
        </w:rPr>
        <w:t>Comunicazioni</w:t>
      </w:r>
    </w:p>
    <w:p w14:paraId="1860B702"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5159835E" w14:textId="77777777" w:rsidR="0030218F" w:rsidRPr="003C2FBE" w:rsidRDefault="0030218F" w:rsidP="0030218F">
      <w:pPr>
        <w:pStyle w:val="ProductList-Body"/>
      </w:pPr>
    </w:p>
    <w:p w14:paraId="72119D77" w14:textId="77777777" w:rsidR="0030218F" w:rsidRPr="003C2FBE" w:rsidRDefault="0030218F" w:rsidP="00A2276A">
      <w:pPr>
        <w:pStyle w:val="ProductList-Body"/>
        <w:keepNext/>
        <w:tabs>
          <w:tab w:val="clear" w:pos="158"/>
          <w:tab w:val="left" w:pos="180"/>
        </w:tabs>
      </w:pPr>
      <w:r>
        <w:rPr>
          <w:b/>
          <w:color w:val="00188F"/>
        </w:rPr>
        <w:t>Dispositivi gestiti</w:t>
      </w:r>
    </w:p>
    <w:p w14:paraId="28D2C2C9" w14:textId="77777777" w:rsidR="0030218F" w:rsidRPr="003C2FBE" w:rsidRDefault="0030218F" w:rsidP="0030218F">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quindici dispositivi.</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77777777" w:rsidR="0030218F" w:rsidRPr="003C2FBE" w:rsidRDefault="0030218F" w:rsidP="0030218F">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45"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lastRenderedPageBreak/>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515F8C" w:rsidP="0030218F">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E33B5">
      <w:pPr>
        <w:pStyle w:val="ProductList-Offering2Heading"/>
        <w:outlineLvl w:val="2"/>
      </w:pPr>
      <w:r>
        <w:tab/>
      </w:r>
      <w:bookmarkStart w:id="158" w:name="_Toc453946633"/>
      <w:bookmarkStart w:id="159" w:name="_Toc466921504"/>
      <w:bookmarkStart w:id="160" w:name="_Toc451949071"/>
      <w:r>
        <w:t>Microsoft Learning</w:t>
      </w:r>
      <w:bookmarkEnd w:id="158"/>
      <w:bookmarkEnd w:id="159"/>
      <w:r>
        <w:t xml:space="preserve"> </w:t>
      </w:r>
      <w:bookmarkEnd w:id="160"/>
    </w:p>
    <w:bookmarkEnd w:id="147"/>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61" w:name="_Toc451949072"/>
      <w:r>
        <w:t>SL Servizi per Microsoft Learning Imagine Academy</w:t>
      </w:r>
      <w:bookmarkEnd w:id="161"/>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46"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515F8C"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48"/>
    <w:p w14:paraId="6B27E455" w14:textId="77777777" w:rsidR="007C54F6" w:rsidRPr="009C1170" w:rsidRDefault="007C54F6" w:rsidP="007C54F6">
      <w:pPr>
        <w:pStyle w:val="ProductList-Offering2Heading"/>
        <w:keepNext/>
        <w:outlineLvl w:val="2"/>
      </w:pPr>
      <w:r>
        <w:tab/>
      </w:r>
      <w:bookmarkStart w:id="162" w:name="_Toc457466455"/>
      <w:bookmarkStart w:id="163" w:name="_Toc466921505"/>
      <w:r>
        <w:t>Minecraft: Education Edition</w:t>
      </w:r>
      <w:bookmarkEnd w:id="162"/>
      <w:bookmarkEnd w:id="163"/>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515F8C" w:rsidP="007C54F6">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64" w:name="_Toc466921506"/>
      <w:r w:rsidR="00581CDB" w:rsidRPr="00C34CE1">
        <w:rPr>
          <w:lang w:val="it-IT"/>
        </w:rPr>
        <w:t>Office 365 Developer</w:t>
      </w:r>
      <w:bookmarkEnd w:id="164"/>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515F8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CE33B5">
      <w:pPr>
        <w:pStyle w:val="ProductList-Offering2Heading"/>
        <w:outlineLvl w:val="2"/>
      </w:pPr>
      <w:r>
        <w:tab/>
      </w:r>
      <w:bookmarkStart w:id="165" w:name="_Toc453946637"/>
      <w:bookmarkStart w:id="166" w:name="_Toc466921507"/>
      <w:r>
        <w:t>Windows Desktop Operating System</w:t>
      </w:r>
      <w:bookmarkEnd w:id="165"/>
      <w:bookmarkEnd w:id="166"/>
    </w:p>
    <w:p w14:paraId="458791F4" w14:textId="77777777" w:rsidR="00CE33B5" w:rsidRPr="00903BB7" w:rsidRDefault="00CE33B5" w:rsidP="00CE33B5">
      <w:pPr>
        <w:pStyle w:val="ProductList-Body"/>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515F8C" w:rsidP="00CE33B5">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2A97184F" w14:textId="210B253D" w:rsidR="000E6ED8" w:rsidRPr="00C34CE1" w:rsidRDefault="00414009" w:rsidP="00F61472">
      <w:pPr>
        <w:pStyle w:val="ProductList-Offering2Heading"/>
        <w:keepNext/>
        <w:rPr>
          <w:lang w:val="it-IT"/>
        </w:rPr>
      </w:pPr>
      <w:r w:rsidRPr="00C34CE1">
        <w:rPr>
          <w:lang w:val="it-IT"/>
        </w:rPr>
        <w:lastRenderedPageBreak/>
        <w:tab/>
      </w:r>
      <w:bookmarkStart w:id="167" w:name="_Toc466921508"/>
      <w:r w:rsidRPr="00C34CE1">
        <w:rPr>
          <w:lang w:val="it-IT"/>
        </w:rPr>
        <w:t>Yammer Enterprise</w:t>
      </w:r>
      <w:bookmarkEnd w:id="167"/>
    </w:p>
    <w:p w14:paraId="24485DA8" w14:textId="77777777" w:rsidR="00DE35F1" w:rsidRPr="000772BE" w:rsidRDefault="00DE35F1" w:rsidP="00F61472">
      <w:pPr>
        <w:pStyle w:val="ProductList-Body"/>
        <w:keepNext/>
      </w:pPr>
      <w:r>
        <w:rPr>
          <w:b/>
          <w:color w:val="00188F"/>
        </w:rPr>
        <w:t>Comunicazioni</w:t>
      </w:r>
    </w:p>
    <w:p w14:paraId="7E9BB82F" w14:textId="731B2B72" w:rsidR="00DE35F1" w:rsidRDefault="00DE35F1" w:rsidP="00DE35F1">
      <w:pPr>
        <w:pStyle w:val="ProductList-Body"/>
        <w:rPr>
          <w:b/>
          <w:color w:val="00188F"/>
        </w:rPr>
      </w:pPr>
      <w:r>
        <w:t>Qualsiasi servizio di onboarding, migrazione o distribuzione erogato alla Società è soggetto alla Comunicazione relativa ai Servizi Professionali presente nell’</w:t>
      </w:r>
      <w:hyperlink w:anchor="Attachment1" w:history="1">
        <w:r>
          <w:rPr>
            <w:rStyle w:val="Hyperlink"/>
          </w:rPr>
          <w:t>Allegato 1</w:t>
        </w:r>
      </w:hyperlink>
      <w:r>
        <w:t>.</w:t>
      </w:r>
    </w:p>
    <w:p w14:paraId="5AB299A1" w14:textId="77777777" w:rsidR="00DE35F1" w:rsidRPr="00DE35F1" w:rsidRDefault="00DE35F1" w:rsidP="00D67A4B">
      <w:pPr>
        <w:pStyle w:val="ProductList-Body"/>
      </w:pPr>
    </w:p>
    <w:p w14:paraId="669D9CAE" w14:textId="04CA29CF" w:rsidR="00D67A4B" w:rsidRPr="00690C65" w:rsidRDefault="00D67A4B" w:rsidP="00D67A4B">
      <w:pPr>
        <w:pStyle w:val="ProductList-Body"/>
      </w:pPr>
      <w:r>
        <w:rPr>
          <w:b/>
          <w:color w:val="00188F"/>
        </w:rPr>
        <w:t>Utenti esterni</w:t>
      </w:r>
    </w:p>
    <w:p w14:paraId="7EEBD74F" w14:textId="47909BD2" w:rsidR="00D67A4B" w:rsidRPr="00690C65" w:rsidRDefault="00D67A4B" w:rsidP="00D67A4B">
      <w:pPr>
        <w:pStyle w:val="ProductList-Body"/>
      </w:pPr>
      <w:r>
        <w:t>Gli Utenti Esterni invitati in Yammer attraverso la funzionalità di rete esterna non richiedono SL per Utente.</w:t>
      </w:r>
    </w:p>
    <w:p w14:paraId="76302AA6" w14:textId="3EA83917" w:rsidR="00D67A4B" w:rsidRPr="00690C65" w:rsidRDefault="00515F8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8" w:name="Attachment1"/>
      <w:bookmarkStart w:id="169" w:name="_Toc466921509"/>
      <w:r>
        <w:lastRenderedPageBreak/>
        <w:t>Allegato 1 – Comunicazioni</w:t>
      </w:r>
      <w:bookmarkEnd w:id="168"/>
      <w:bookmarkEnd w:id="169"/>
    </w:p>
    <w:p w14:paraId="2F4609B8" w14:textId="0A35F4A9" w:rsidR="004D27A6" w:rsidRPr="00C34CE1" w:rsidRDefault="00D67A4B" w:rsidP="00B31F55">
      <w:pPr>
        <w:pStyle w:val="ProductList-Offering1Heading"/>
        <w:rPr>
          <w:lang w:val="it-IT"/>
        </w:rPr>
      </w:pPr>
      <w:bookmarkStart w:id="170" w:name="_Toc466921510"/>
      <w:r w:rsidRPr="00C34CE1">
        <w:rPr>
          <w:lang w:val="it-IT"/>
        </w:rPr>
        <w:t>Bing Maps</w:t>
      </w:r>
      <w:bookmarkEnd w:id="170"/>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7" w:history="1">
        <w:r>
          <w:rPr>
            <w:rStyle w:val="Hyperlink"/>
          </w:rPr>
          <w:t>go.microsoft.com/?linkid=9710837</w:t>
        </w:r>
      </w:hyperlink>
      <w:r>
        <w:t xml:space="preserve"> e dall’Informativa sulla Privacy di Bing Maps che si trova alla pagina </w:t>
      </w:r>
      <w:hyperlink r:id="rId48" w:history="1">
        <w:r>
          <w:rPr>
            <w:rStyle w:val="Hyperlink"/>
          </w:rPr>
          <w:t>go.microsoft.com/fwlink/?LinkID=248686</w:t>
        </w:r>
      </w:hyperlink>
      <w:r>
        <w:t>.</w:t>
      </w:r>
    </w:p>
    <w:bookmarkStart w:id="171" w:name="_Toc431459551"/>
    <w:bookmarkStart w:id="172" w:name="ProfessionalServices"/>
    <w:p w14:paraId="0619C334" w14:textId="77777777" w:rsidR="00DE35F1" w:rsidRPr="000772BE" w:rsidRDefault="00DE35F1" w:rsidP="00DE35F1">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73" w:name="_Toc466921511"/>
      <w:r w:rsidRPr="00C34CE1">
        <w:rPr>
          <w:lang w:val="it-IT"/>
        </w:rPr>
        <w:t>Servizi Professionali</w:t>
      </w:r>
      <w:bookmarkEnd w:id="171"/>
      <w:bookmarkEnd w:id="173"/>
    </w:p>
    <w:bookmarkEnd w:id="172"/>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515F8C" w:rsidP="00DE35F1">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74" w:name="_Toc451949080"/>
      <w:bookmarkStart w:id="175" w:name="_Toc466921512"/>
      <w:r w:rsidRPr="00271381">
        <w:rPr>
          <w:lang w:val="it-IT"/>
        </w:rPr>
        <w:t>Comunicazione relativa alla Codifica H.265/HEVC nei Servizi Multimediali di Azure</w:t>
      </w:r>
      <w:bookmarkEnd w:id="174"/>
      <w:bookmarkEnd w:id="175"/>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515F8C" w:rsidP="00271381">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76" w:name="_Toc466921513"/>
      <w:r w:rsidRPr="00C34CE1">
        <w:rPr>
          <w:lang w:val="it-IT"/>
        </w:rPr>
        <w:t>Comunicazione relativa agli Standard Video H.264/AVC, VC-1, MPEG-4 e MPEG-2</w:t>
      </w:r>
      <w:bookmarkEnd w:id="176"/>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515F8C" w:rsidP="001026B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77" w:name="_Toc466921514"/>
      <w:bookmarkStart w:id="178" w:name="Attachment2"/>
      <w:r w:rsidRPr="00893D7F">
        <w:lastRenderedPageBreak/>
        <w:t>Allegato 2 - Suite di Licenze “Subscription”</w:t>
      </w:r>
      <w:bookmarkEnd w:id="177"/>
    </w:p>
    <w:bookmarkEnd w:id="178"/>
    <w:p w14:paraId="534E9E9C" w14:textId="461D6844"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892" w:type="dxa"/>
        <w:tblLayout w:type="fixed"/>
        <w:tblLook w:val="04A0" w:firstRow="1" w:lastRow="0" w:firstColumn="1" w:lastColumn="0" w:noHBand="0" w:noVBand="1"/>
      </w:tblPr>
      <w:tblGrid>
        <w:gridCol w:w="2717"/>
        <w:gridCol w:w="259"/>
        <w:gridCol w:w="259"/>
        <w:gridCol w:w="259"/>
        <w:gridCol w:w="260"/>
        <w:gridCol w:w="245"/>
        <w:gridCol w:w="245"/>
        <w:gridCol w:w="245"/>
        <w:gridCol w:w="245"/>
        <w:gridCol w:w="410"/>
        <w:gridCol w:w="441"/>
        <w:gridCol w:w="763"/>
        <w:gridCol w:w="766"/>
        <w:gridCol w:w="720"/>
        <w:gridCol w:w="408"/>
        <w:gridCol w:w="420"/>
        <w:gridCol w:w="835"/>
        <w:gridCol w:w="666"/>
        <w:gridCol w:w="729"/>
      </w:tblGrid>
      <w:tr w:rsidR="00A2276A" w14:paraId="218177E0" w14:textId="77777777" w:rsidTr="00F61472">
        <w:trPr>
          <w:cantSplit/>
          <w:trHeight w:val="501"/>
        </w:trPr>
        <w:tc>
          <w:tcPr>
            <w:tcW w:w="2717" w:type="dxa"/>
            <w:vMerge w:val="restart"/>
            <w:tcBorders>
              <w:top w:val="nil"/>
              <w:left w:val="nil"/>
              <w:bottom w:val="dashSmallGap" w:sz="4" w:space="0" w:color="808080" w:themeColor="background1" w:themeShade="80"/>
              <w:right w:val="nil"/>
            </w:tcBorders>
            <w:vAlign w:val="bottom"/>
            <w:hideMark/>
          </w:tcPr>
          <w:p w14:paraId="2B1D73FF" w14:textId="77777777" w:rsidR="00A2276A" w:rsidRDefault="00A2276A" w:rsidP="000D6994">
            <w:pPr>
              <w:pStyle w:val="ProductList-Body"/>
              <w:tabs>
                <w:tab w:val="clear" w:pos="158"/>
                <w:tab w:val="left" w:pos="720"/>
              </w:tabs>
              <w:spacing w:line="256" w:lineRule="auto"/>
              <w:ind w:left="-108"/>
              <w:rPr>
                <w:sz w:val="22"/>
              </w:rPr>
            </w:pPr>
            <w:r>
              <w:rPr>
                <w:sz w:val="22"/>
              </w:rPr>
              <w:t>Servizio Online</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23F7B7C8"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1524BB2" w14:textId="77777777" w:rsidR="00A2276A" w:rsidRDefault="00A2276A" w:rsidP="000D699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D2ED5E9"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8D13B5E" w14:textId="77777777" w:rsidR="00A2276A" w:rsidRDefault="00A2276A" w:rsidP="000D699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851" w:type="dxa"/>
            <w:gridSpan w:val="2"/>
            <w:tcBorders>
              <w:top w:val="single" w:sz="12" w:space="0" w:color="FFFFFF" w:themeColor="background1"/>
              <w:left w:val="nil"/>
              <w:right w:val="single" w:sz="12" w:space="0" w:color="FFFFFF" w:themeColor="background1"/>
            </w:tcBorders>
            <w:shd w:val="clear" w:color="auto" w:fill="0072C6"/>
            <w:hideMark/>
          </w:tcPr>
          <w:p w14:paraId="5DDF3207" w14:textId="77777777" w:rsidR="00A2276A" w:rsidRPr="006D2C33" w:rsidRDefault="00A2276A" w:rsidP="000D699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568F2F2D" w14:textId="77777777" w:rsidR="00A2276A" w:rsidRDefault="00A2276A" w:rsidP="000D699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11BC1F"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96AC4E2"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300FE0DA" w14:textId="77777777" w:rsidR="00A2276A" w:rsidRDefault="00A2276A" w:rsidP="000D699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66"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C31E15C"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509F8247"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14:paraId="1255C160" w14:textId="77777777" w:rsidR="00A2276A" w:rsidRDefault="00A2276A" w:rsidP="000D699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EE842B5"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F541ADB"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48971C33" w14:textId="77777777" w:rsidR="00A2276A" w:rsidRDefault="00A2276A" w:rsidP="000D699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28" w:type="dxa"/>
            <w:gridSpan w:val="2"/>
            <w:tcBorders>
              <w:top w:val="single" w:sz="12" w:space="0" w:color="FFFFFF" w:themeColor="background1"/>
              <w:left w:val="single" w:sz="12" w:space="0" w:color="FFFFFF" w:themeColor="background1"/>
              <w:right w:val="nil"/>
            </w:tcBorders>
            <w:shd w:val="clear" w:color="auto" w:fill="0072C6"/>
            <w:hideMark/>
          </w:tcPr>
          <w:p w14:paraId="6821A5CB"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6DE251B5" w14:textId="77777777" w:rsidR="00A2276A" w:rsidRPr="006D2C33" w:rsidRDefault="00A2276A" w:rsidP="000D699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1E657B5A" w14:textId="77777777" w:rsidR="00A2276A" w:rsidRDefault="00A2276A" w:rsidP="000D699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83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29C4BC" w14:textId="1FE56B76" w:rsidR="00A2276A" w:rsidRDefault="00F61472" w:rsidP="000D699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sidR="00A2276A">
              <w:rPr>
                <w:rFonts w:asciiTheme="majorHAnsi" w:hAnsiTheme="majorHAnsi"/>
                <w:color w:val="FFFFFF" w:themeColor="background1"/>
                <w:sz w:val="16"/>
                <w:szCs w:val="16"/>
              </w:rPr>
              <w:t xml:space="preserve"> </w:t>
            </w:r>
            <w:r w:rsidR="00A2276A">
              <w:rPr>
                <w:rFonts w:asciiTheme="majorHAnsi" w:hAnsiTheme="majorHAnsi"/>
                <w:color w:val="FFFFFF" w:themeColor="background1"/>
                <w:sz w:val="16"/>
                <w:szCs w:val="16"/>
                <w:vertAlign w:val="superscript"/>
              </w:rPr>
              <w:t>2</w:t>
            </w:r>
          </w:p>
        </w:tc>
        <w:tc>
          <w:tcPr>
            <w:tcW w:w="1395" w:type="dxa"/>
            <w:gridSpan w:val="2"/>
            <w:tcBorders>
              <w:top w:val="single" w:sz="12" w:space="0" w:color="FFFFFF" w:themeColor="background1"/>
              <w:left w:val="single" w:sz="12" w:space="0" w:color="FFFFFF" w:themeColor="background1"/>
              <w:bottom w:val="nil"/>
              <w:right w:val="nil"/>
            </w:tcBorders>
            <w:shd w:val="clear" w:color="auto" w:fill="0072C6"/>
          </w:tcPr>
          <w:p w14:paraId="486D4201" w14:textId="77777777" w:rsidR="00A2276A" w:rsidRPr="006D2C33" w:rsidRDefault="00A2276A" w:rsidP="000D6994">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2289F4CF" w14:textId="3F0C33BF" w:rsidR="00A2276A" w:rsidRDefault="00A2276A" w:rsidP="00A2276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A2276A" w14:paraId="690E4F61" w14:textId="77777777" w:rsidTr="00F61472">
        <w:trPr>
          <w:cantSplit/>
          <w:trHeight w:val="288"/>
        </w:trPr>
        <w:tc>
          <w:tcPr>
            <w:tcW w:w="2717" w:type="dxa"/>
            <w:vMerge/>
            <w:tcBorders>
              <w:top w:val="nil"/>
              <w:left w:val="nil"/>
              <w:bottom w:val="dashSmallGap" w:sz="4" w:space="0" w:color="808080" w:themeColor="background1" w:themeShade="80"/>
              <w:right w:val="nil"/>
            </w:tcBorders>
            <w:vAlign w:val="center"/>
            <w:hideMark/>
          </w:tcPr>
          <w:p w14:paraId="7EE09B92" w14:textId="77777777" w:rsidR="00A2276A" w:rsidRDefault="00A2276A" w:rsidP="000D6994">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9BD3005"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E7EC95"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6BF5E2"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4AC33"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F1D36"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FE05DAE"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76DDD6"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4293DE0"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779C4"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4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47214E"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6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7D583A6"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288119"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ED776C"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08" w:type="dxa"/>
            <w:tcBorders>
              <w:left w:val="single" w:sz="12" w:space="0" w:color="FFFFFF" w:themeColor="background1"/>
              <w:bottom w:val="single" w:sz="12" w:space="0" w:color="FFFFFF" w:themeColor="background1"/>
              <w:right w:val="nil"/>
            </w:tcBorders>
            <w:shd w:val="clear" w:color="auto" w:fill="0072C6"/>
            <w:vAlign w:val="center"/>
          </w:tcPr>
          <w:p w14:paraId="6A0B2DD1"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20" w:type="dxa"/>
            <w:tcBorders>
              <w:left w:val="single" w:sz="12" w:space="0" w:color="FFFFFF" w:themeColor="background1"/>
              <w:bottom w:val="single" w:sz="12" w:space="0" w:color="FFFFFF" w:themeColor="background1"/>
              <w:right w:val="nil"/>
            </w:tcBorders>
            <w:shd w:val="clear" w:color="auto" w:fill="0072C6"/>
            <w:vAlign w:val="center"/>
          </w:tcPr>
          <w:p w14:paraId="49E9A4FC"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3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6B2D44"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66" w:type="dxa"/>
            <w:tcBorders>
              <w:top w:val="nil"/>
              <w:left w:val="single" w:sz="12" w:space="0" w:color="FFFFFF" w:themeColor="background1"/>
              <w:bottom w:val="single" w:sz="12" w:space="0" w:color="FFFFFF" w:themeColor="background1"/>
              <w:right w:val="nil"/>
            </w:tcBorders>
            <w:shd w:val="clear" w:color="auto" w:fill="0072C6"/>
            <w:vAlign w:val="center"/>
          </w:tcPr>
          <w:p w14:paraId="61B45BBF"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1</w:t>
            </w:r>
          </w:p>
        </w:tc>
        <w:tc>
          <w:tcPr>
            <w:tcW w:w="729" w:type="dxa"/>
            <w:tcBorders>
              <w:top w:val="nil"/>
              <w:left w:val="single" w:sz="12" w:space="0" w:color="FFFFFF" w:themeColor="background1"/>
              <w:bottom w:val="single" w:sz="12" w:space="0" w:color="FFFFFF" w:themeColor="background1"/>
              <w:right w:val="nil"/>
            </w:tcBorders>
            <w:shd w:val="clear" w:color="auto" w:fill="0072C6"/>
            <w:vAlign w:val="center"/>
          </w:tcPr>
          <w:p w14:paraId="5F30AA9E" w14:textId="77777777" w:rsidR="00A2276A" w:rsidRDefault="00A2276A" w:rsidP="000D699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2</w:t>
            </w:r>
          </w:p>
        </w:tc>
      </w:tr>
      <w:tr w:rsidR="00A2276A" w14:paraId="73FF3922" w14:textId="77777777" w:rsidTr="00F61472">
        <w:trPr>
          <w:trHeight w:val="202"/>
        </w:trPr>
        <w:tc>
          <w:tcPr>
            <w:tcW w:w="27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6508303A"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2F01C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5026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AA0C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5FC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04BD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B66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C8E73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ACE7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EBE5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AC2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DF5BF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80B3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319D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7242C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90D6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345E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9CF4C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72B9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2AB80852" w14:textId="77777777" w:rsidTr="00F61472">
        <w:trPr>
          <w:trHeight w:val="202"/>
        </w:trPr>
        <w:tc>
          <w:tcPr>
            <w:tcW w:w="2717" w:type="dxa"/>
            <w:tcBorders>
              <w:top w:val="nil"/>
              <w:left w:val="nil"/>
              <w:bottom w:val="dashSmallGap" w:sz="4" w:space="0" w:color="BFBFBF" w:themeColor="background1" w:themeShade="BF"/>
              <w:right w:val="nil"/>
            </w:tcBorders>
            <w:noWrap/>
            <w:vAlign w:val="center"/>
            <w:hideMark/>
          </w:tcPr>
          <w:p w14:paraId="213FB6EE"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459796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2BC4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CFC0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D806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3733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8CF3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1511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07B0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BB02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28DE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E14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5A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733F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0BDE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326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260A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37F7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F233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AB795CD"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2402DC"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8EA04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A8262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C75E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38FD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2B13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95004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80B8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EA67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5D3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31AF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C6F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7317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1C1D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5B7C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9593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064B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513E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A5B9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6DE5BD6"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AC84A"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E2B18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1383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96B4A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E461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844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3650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83B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95E1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C21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BBFB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7D8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A55D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C886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1A9DB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1EA7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DE2A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C01D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EAC2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7BB24D6"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75DF29"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EE72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5E8E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3DE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3EC4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CB53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FD84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87CC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78A2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D16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140B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C07C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D2C3E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1EBE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4C4B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C077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7F9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76B4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8AED3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36E36E1D"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80CEA7"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584BD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D1F4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50D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48E6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7540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FE8E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808D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80F2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A05F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484F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CD6B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15D0B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F4089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97C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D857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72E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C1A6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CE9D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6E75D59C"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04314A"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E3CD2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42593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64D9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C020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7CFB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795C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9393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5225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232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45D0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0C31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7EC2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BFFA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C191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A61C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565B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BB1D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E32E5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2B7B80C5"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90B43D"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5F57A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2BD8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D69F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76E99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D37E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75DA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0D8B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26A06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5351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17AE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4024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90D0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5A33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2DDA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F233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17E2D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6C38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7CEF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1A823190"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07D165"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8E2A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B63F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742B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738A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628A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2666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F988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B000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C107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0608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2DBF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DD89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BF44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7EBC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D789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88C1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2B6D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CBB8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2D43B62A"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B411CC"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B773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9EE2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1E7D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915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B5E0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3661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FA27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8BEF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20C3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BDD6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93AB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F56B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DFC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8BA0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6A5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B917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81C3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FDE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1D3E5C84"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02B33"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75FF6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3A48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8D6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9ED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96D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1A27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A21FA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4DF2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1279D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2BA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CC4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3394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A83B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FD4D2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652C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23BD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E6CA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7A98A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084D813"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6FE986"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EB50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30D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3363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B4C37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C59A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8C4F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A363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69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E5CB6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A5B7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3745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3097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F1A1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8F69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8648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67EC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AF8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CECC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315F154B"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6230E3"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Servizi di Conferenza PSTN di Skype for Business Online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FA421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64D1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831F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0A21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67D3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F217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3B4B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915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F827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BAF4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C6D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B880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F878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E5AD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F06E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C892E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B775B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CAFC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38D22B7E"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C0AF18"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0A052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75B14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1E6BB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67E6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B2C9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CFD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5028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AE426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5D84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6455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E69D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7ED15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1E2F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C77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94B1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B2393B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5C65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5EEA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A8D3747"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DB4B49"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4E4353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9747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54CC2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8910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01DA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F137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E9CCA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D5DD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D0E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8C18E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4B18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3B972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2B0D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6599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7752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74D9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75DB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32E52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17B0F99D"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8E54D0"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8AE5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526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3C65E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67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A179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0D7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87F1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17E4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68EF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64D8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9F52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FF98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531D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712D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A083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8E39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0F77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3877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6BF45595"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64A89D"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A5922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503F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4EE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4BBA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FA0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B105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9F01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7477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D339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BFEFE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373E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1DF2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A8F2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340B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642A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581E3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D09F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50F9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183C6C8D"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8413FE"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FA9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CDC0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117D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B4D4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1221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4CEA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7B1E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0ECC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8131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124C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EFA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03E4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1E46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3857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384A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5393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0A32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02DD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3138833"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D1AF6" w14:textId="5DF30C96" w:rsidR="00A2276A" w:rsidRPr="008F02B0" w:rsidRDefault="00F61472" w:rsidP="00F6147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w:t>
            </w:r>
            <w:r w:rsidR="00A2276A">
              <w:rPr>
                <w:rFonts w:asciiTheme="majorHAnsi" w:hAnsiTheme="majorHAnsi"/>
                <w:sz w:val="16"/>
                <w:szCs w:val="16"/>
              </w:rPr>
              <w:t>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042F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67B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A52E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A376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BC3E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7672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E4FF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F758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D777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DEB5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B959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3747B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7A4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AEA9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06A7A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9A03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4E1F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E3F6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6BBCB311"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5CB2F8"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4A8E8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4B28B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4B8A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10B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B267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F43B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6F02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79BB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DF1B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E940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0CFB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E7CB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390C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7399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9B21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1304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7236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55AE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6B4784A2" w14:textId="77777777" w:rsidTr="00F61472">
        <w:trPr>
          <w:trHeight w:val="288"/>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2E9600"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D5D8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1AF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8AF5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CBA3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0764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607F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B57F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B113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FA34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F794C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D37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A52E8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72C9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693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EF39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4B45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6389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659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53CD079"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B823D4"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4341E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4E6A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09DE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6B9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0A28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7362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514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3B5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794E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27BEA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8EB1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0ECC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8C3C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B33D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149D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FC4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BE4B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32F70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1EAC5FC"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65327"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80C48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136B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C7D4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F814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F9B9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0FA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A2EF4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2309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DDFF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54CB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DB1D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8F3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C8E6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2F88D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26DC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9A5C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8EE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3212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7DDBBA00"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BA1A9A"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9B7FC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81DC7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C60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FE9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E9B5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AD72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C34D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E37E1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7E58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C80D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6D4E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268E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E33D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6959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D6AD2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EB5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3DFA8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1DA2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A5FBDAA"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7B810B"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Piano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12645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C28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7ABD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7F9F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CA4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2E90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1B56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871A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BFF1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5C17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CB1B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AF3D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8DBE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E8856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3B1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CB05D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AC792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18C4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CA976DE"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BE0E0"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Piano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EEBB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CCA7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FC7A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AAFF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E12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69A3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806C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8DA5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DBBA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74293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EFEE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988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DA73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436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DC76D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7BF1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ABCE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DEB5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2CED9EFA"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41E076"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D097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7060E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A63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F17B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EC1B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A86B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DD56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14EA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31BE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278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7BC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5A42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774D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2A1B9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0841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8F85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D11F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6956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126DE2DC"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F8B6A9"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84431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DBC9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7D4E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F6DA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F2B7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32EC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5504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3CB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6DD3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0A12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334C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C87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4C90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0D64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8844B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211A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C0B5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BA9C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C031963"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A4CD0B"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5ADE8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808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6BB5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307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6AEE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1CEE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B6A1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16C4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32ED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9BD1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8B97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E9E2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4AC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989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85EDE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5284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66EA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FCE1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2CB81B9"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F19F56"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7AA52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F577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A1DF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D0C2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862E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701D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FAC9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C075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33B96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81D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E757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C437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44C9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C524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DDB9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F041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6D532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AF23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F435E4C"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C6A34"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Field Service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3181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11ED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85C1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1DD9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E874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97D9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339C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B9AA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89D9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3324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CA80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622E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68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6A2C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F8CC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96C8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04C7D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734C4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6CC3D986"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855D27"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538F5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ADCA5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8B3D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7199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D865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7218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D15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6F0B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E13F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0E96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8271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02FD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905F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26455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01E4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6A90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ED7C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867D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0BAA76AB"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7CDBA6" w14:textId="77777777" w:rsidR="00A2276A" w:rsidRPr="008F02B0"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32D6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51F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F406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5A64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9A26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24F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1639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614C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B82BB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1533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208A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28D77"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9DA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C031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FD65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F601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A51B1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CC33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E1D0A7C"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97357F" w14:textId="77777777" w:rsidR="00A2276A"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C058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CF55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C062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41AC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4D2C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73838"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4960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C9B0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56F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D421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E255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AFCB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D628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9A66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2148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AB87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F482C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48FCF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4614A032" w14:textId="77777777" w:rsidTr="00F61472">
        <w:trPr>
          <w:trHeight w:val="202"/>
        </w:trPr>
        <w:tc>
          <w:tcPr>
            <w:tcW w:w="27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81BD3" w14:textId="77777777" w:rsidR="00A2276A"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0534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CA2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5A5A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040E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6737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B4F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03BC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2F9D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6B8B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A277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9D7C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C05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9A0C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A5C8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C2CC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000E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2E7EF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CACC8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r w:rsidR="00A2276A" w14:paraId="7439B7BA" w14:textId="77777777" w:rsidTr="00F61472">
        <w:trPr>
          <w:trHeight w:val="202"/>
        </w:trPr>
        <w:tc>
          <w:tcPr>
            <w:tcW w:w="2717" w:type="dxa"/>
            <w:tcBorders>
              <w:top w:val="dashSmallGap" w:sz="4" w:space="0" w:color="BFBFBF" w:themeColor="background1" w:themeShade="BF"/>
              <w:left w:val="nil"/>
              <w:bottom w:val="nil"/>
              <w:right w:val="nil"/>
            </w:tcBorders>
            <w:noWrap/>
            <w:vAlign w:val="center"/>
          </w:tcPr>
          <w:p w14:paraId="20527981" w14:textId="77777777" w:rsidR="00A2276A" w:rsidRDefault="00A2276A" w:rsidP="000D699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5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170C0D74"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6CC879"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C539FA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F2181E5"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81040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785936F"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A75D6F2"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24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5C40903"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C9A7EC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FD4A3D"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15F2BC"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A0DD16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27B56A"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0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1675830"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4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4AED126"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83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9A82FB"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666" w:type="dxa"/>
            <w:tcBorders>
              <w:top w:val="single" w:sz="12" w:space="0" w:color="FFFFFF" w:themeColor="background1"/>
              <w:left w:val="single" w:sz="12" w:space="0" w:color="FFFFFF" w:themeColor="background1"/>
              <w:bottom w:val="nil"/>
              <w:right w:val="nil"/>
            </w:tcBorders>
            <w:shd w:val="clear" w:color="auto" w:fill="4668C5"/>
            <w:vAlign w:val="center"/>
          </w:tcPr>
          <w:p w14:paraId="4F9FDD61"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c>
          <w:tcPr>
            <w:tcW w:w="729" w:type="dxa"/>
            <w:tcBorders>
              <w:top w:val="single" w:sz="12" w:space="0" w:color="FFFFFF" w:themeColor="background1"/>
              <w:left w:val="single" w:sz="12" w:space="0" w:color="FFFFFF" w:themeColor="background1"/>
              <w:bottom w:val="nil"/>
              <w:right w:val="nil"/>
            </w:tcBorders>
            <w:shd w:val="clear" w:color="auto" w:fill="4668C5"/>
            <w:vAlign w:val="center"/>
          </w:tcPr>
          <w:p w14:paraId="42FCB85E" w14:textId="77777777" w:rsidR="00A2276A" w:rsidRDefault="00A2276A" w:rsidP="000D6994">
            <w:pPr>
              <w:pStyle w:val="ProductList-Body"/>
              <w:tabs>
                <w:tab w:val="clear" w:pos="158"/>
                <w:tab w:val="left" w:pos="720"/>
              </w:tabs>
              <w:spacing w:line="256" w:lineRule="auto"/>
              <w:jc w:val="center"/>
              <w:rPr>
                <w:rFonts w:asciiTheme="majorHAnsi" w:hAnsiTheme="majorHAnsi"/>
                <w:szCs w:val="18"/>
              </w:rPr>
            </w:pPr>
          </w:p>
        </w:tc>
      </w:tr>
    </w:tbl>
    <w:p w14:paraId="654A42A5" w14:textId="77777777" w:rsidR="00A2276A" w:rsidRPr="006D2C33" w:rsidRDefault="00A2276A" w:rsidP="00A2276A">
      <w:pPr>
        <w:pStyle w:val="ProductList-Body"/>
        <w:spacing w:before="60"/>
      </w:pPr>
      <w:r>
        <w:rPr>
          <w:i/>
          <w:sz w:val="16"/>
          <w:szCs w:val="16"/>
          <w:vertAlign w:val="superscript"/>
        </w:rPr>
        <w:lastRenderedPageBreak/>
        <w:t>1</w:t>
      </w:r>
      <w:r>
        <w:rPr>
          <w:i/>
          <w:sz w:val="16"/>
          <w:szCs w:val="16"/>
        </w:rPr>
        <w:t xml:space="preserve"> Le Suite SL Add-on che hanno “senza ProPlus” nel titolo non includono i diritti per Office 365 ProPlus.</w:t>
      </w:r>
    </w:p>
    <w:p w14:paraId="6CEB9951" w14:textId="63A954F1" w:rsidR="00A2276A" w:rsidRPr="006D2C33" w:rsidRDefault="00A2276A" w:rsidP="00A2276A">
      <w:pPr>
        <w:pStyle w:val="ProductList-Body"/>
      </w:pPr>
      <w:r>
        <w:rPr>
          <w:i/>
          <w:sz w:val="16"/>
          <w:szCs w:val="16"/>
          <w:vertAlign w:val="superscript"/>
        </w:rPr>
        <w:t>2</w:t>
      </w:r>
      <w:r>
        <w:rPr>
          <w:i/>
          <w:sz w:val="16"/>
          <w:szCs w:val="16"/>
        </w:rPr>
        <w:t xml:space="preserve"> Oltre ai Servizi Online precedentemente identificati, il componente </w:t>
      </w:r>
      <w:r w:rsidR="00F61472">
        <w:rPr>
          <w:i/>
          <w:sz w:val="16"/>
          <w:szCs w:val="16"/>
        </w:rPr>
        <w:t>Secure Productive Enterprise</w:t>
      </w:r>
      <w:r>
        <w:rPr>
          <w:i/>
          <w:sz w:val="16"/>
          <w:szCs w:val="16"/>
        </w:rPr>
        <w:t xml:space="preserve"> soddisfa il requisito SL per Windows SA per Utente descritto nelle Condizioni per l’Utilizzo dei Prodotti.</w:t>
      </w:r>
    </w:p>
    <w:p w14:paraId="7135CE58" w14:textId="2565AF6A" w:rsidR="00A2276A" w:rsidRDefault="00A2276A" w:rsidP="00A2276A">
      <w:pPr>
        <w:pStyle w:val="ProductList-Body"/>
        <w:spacing w:after="120"/>
        <w:jc w:val="both"/>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w:t>
      </w:r>
    </w:p>
    <w:p w14:paraId="374EA8ED" w14:textId="7BA64F8E" w:rsidR="00D67A4B" w:rsidRPr="00690C65" w:rsidRDefault="00515F8C" w:rsidP="00C34CE1">
      <w:pPr>
        <w:pStyle w:val="ProductList-Body"/>
        <w:shd w:val="clear" w:color="auto" w:fill="A6A6A6" w:themeFill="background1" w:themeFillShade="A6"/>
        <w:spacing w:before="120" w:after="12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9" w:name="Attachment3"/>
      <w:bookmarkStart w:id="180" w:name="_Toc466921515"/>
      <w:r>
        <w:lastRenderedPageBreak/>
        <w:t>Allegato 3 – Condizioni Contrattuali Standard (Responsabili del trattamento)</w:t>
      </w:r>
      <w:bookmarkEnd w:id="179"/>
      <w:bookmarkEnd w:id="180"/>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3A02E9" w14:textId="77777777" w:rsidR="00515F8C" w:rsidRDefault="00515F8C" w:rsidP="009A573F">
      <w:pPr>
        <w:spacing w:after="0" w:line="240" w:lineRule="auto"/>
      </w:pPr>
      <w:r>
        <w:separator/>
      </w:r>
    </w:p>
  </w:endnote>
  <w:endnote w:type="continuationSeparator" w:id="0">
    <w:p w14:paraId="55F12243" w14:textId="77777777" w:rsidR="00515F8C" w:rsidRDefault="00515F8C" w:rsidP="009A573F">
      <w:pPr>
        <w:spacing w:after="0" w:line="240" w:lineRule="auto"/>
      </w:pPr>
      <w:r>
        <w:continuationSeparator/>
      </w:r>
    </w:p>
  </w:endnote>
  <w:endnote w:type="continuationNotice" w:id="1">
    <w:p w14:paraId="354A1C43" w14:textId="77777777" w:rsidR="00515F8C" w:rsidRDefault="00515F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56DB7BC" w14:textId="77777777" w:rsidR="000E4DA9" w:rsidRDefault="000E4D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515F8C"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515F8C"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515F8C"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515F8C"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515F8C"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515F8C"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515F8C"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515F8C"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515F8C"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515F8C"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515F8C"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271381" w:rsidRPr="00C76DF3" w:rsidRDefault="00515F8C"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3E09A8A" w14:textId="77777777" w:rsidR="00271381" w:rsidRPr="00591643" w:rsidRDefault="0027138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77A620FA"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A59DE" w14:textId="77777777" w:rsidR="00271381" w:rsidRPr="00C76DF3" w:rsidRDefault="00515F8C"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967A14"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648B3" w14:textId="77777777" w:rsidR="00271381" w:rsidRPr="00C76DF3" w:rsidRDefault="00515F8C"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FE98C"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F76B3" w14:textId="77777777" w:rsidR="00271381" w:rsidRPr="00C76DF3" w:rsidRDefault="00515F8C"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999EE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0B5CA" w14:textId="77777777" w:rsidR="00271381" w:rsidRPr="00C76DF3" w:rsidRDefault="00515F8C"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FAEBF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0813" w14:textId="77777777" w:rsidR="00271381" w:rsidRPr="00C76DF3" w:rsidRDefault="00515F8C"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E9F75"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854B3" w14:textId="77777777" w:rsidR="00271381" w:rsidRPr="00C76DF3" w:rsidRDefault="00515F8C"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E91EC23" w14:textId="77777777" w:rsidR="00271381" w:rsidRPr="00591643" w:rsidRDefault="00271381" w:rsidP="00395B3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4B1EBC95"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C3BC7" w14:textId="77777777" w:rsidR="00271381" w:rsidRPr="00C76DF3" w:rsidRDefault="00515F8C"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E0A0C"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5683" w14:textId="77777777" w:rsidR="00271381" w:rsidRPr="00C76DF3" w:rsidRDefault="00515F8C"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C7A57F"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24E509" w14:textId="77777777" w:rsidR="00271381" w:rsidRPr="00C76DF3" w:rsidRDefault="00515F8C"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73535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074CF" w14:textId="77777777" w:rsidR="00271381" w:rsidRPr="00C76DF3" w:rsidRDefault="00515F8C"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E2B5A"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E2CE" w14:textId="77777777" w:rsidR="00271381" w:rsidRPr="00C76DF3" w:rsidRDefault="00515F8C"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96BAC7"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811C6" w14:textId="77777777" w:rsidR="00271381" w:rsidRPr="00C76DF3" w:rsidRDefault="00515F8C"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7240CC" w14:textId="77777777" w:rsidR="00271381" w:rsidRPr="00591643" w:rsidRDefault="00271381" w:rsidP="004C399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515F8C"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515F8C"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515F8C"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515F8C"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515F8C"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77777777" w:rsidR="00271381" w:rsidRPr="00C76DF3" w:rsidRDefault="00515F8C"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4B5054F5" w14:textId="77777777" w:rsidR="00271381" w:rsidRPr="00591643" w:rsidRDefault="00271381" w:rsidP="00DF216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5D7B2D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E4CE5" w14:textId="77777777" w:rsidR="00271381" w:rsidRPr="00C76DF3" w:rsidRDefault="00515F8C"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8F70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ADCAF" w14:textId="77777777" w:rsidR="00271381" w:rsidRPr="00C76DF3" w:rsidRDefault="00515F8C"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0DE2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7109A" w14:textId="77777777" w:rsidR="00271381" w:rsidRPr="00C76DF3" w:rsidRDefault="00515F8C"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4B1A5"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FEEA5" w14:textId="77777777" w:rsidR="00271381" w:rsidRPr="00C76DF3" w:rsidRDefault="00515F8C"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2F266"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A37AE" w14:textId="77777777" w:rsidR="00271381" w:rsidRPr="00C76DF3" w:rsidRDefault="00515F8C"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E368"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D46B" w14:textId="77777777" w:rsidR="00271381" w:rsidRPr="00C76DF3" w:rsidRDefault="00515F8C"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93CE72E" w14:textId="77777777" w:rsidR="00271381" w:rsidRPr="00591643" w:rsidRDefault="00271381" w:rsidP="0053766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515F8C"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515F8C"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515F8C"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515F8C"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515F8C"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77777777" w:rsidR="00271381" w:rsidRPr="00C76DF3" w:rsidRDefault="00515F8C"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396430" w14:textId="77777777" w:rsidR="00271381" w:rsidRPr="00591643" w:rsidRDefault="00271381" w:rsidP="005E260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1A353F3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F6B3" w14:textId="77777777" w:rsidR="00A2276A" w:rsidRPr="00C76DF3" w:rsidRDefault="00515F8C" w:rsidP="005C51AC">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82744" w14:textId="77777777" w:rsidR="00A2276A" w:rsidRPr="00C76DF3" w:rsidRDefault="00A227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7274E" w14:textId="77777777" w:rsidR="00A2276A" w:rsidRPr="00C76DF3" w:rsidRDefault="00515F8C" w:rsidP="005C51AC">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2BBFBE" w14:textId="77777777" w:rsidR="00A2276A" w:rsidRPr="00C76DF3" w:rsidRDefault="00A227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9EC8" w14:textId="77777777" w:rsidR="00A2276A" w:rsidRPr="00C76DF3" w:rsidRDefault="00515F8C" w:rsidP="005C51AC">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4358CB" w14:textId="77777777" w:rsidR="00A2276A" w:rsidRPr="00C76DF3" w:rsidRDefault="00A227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1A12" w14:textId="77777777" w:rsidR="00A2276A" w:rsidRPr="00C76DF3" w:rsidRDefault="00515F8C" w:rsidP="005C51AC">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EF277" w14:textId="77777777" w:rsidR="00A2276A" w:rsidRPr="00C76DF3" w:rsidRDefault="00A227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8957A" w14:textId="197F12BC" w:rsidR="00A2276A" w:rsidRPr="00C76DF3" w:rsidRDefault="00515F8C" w:rsidP="005C51AC">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B1F6C" w14:textId="77777777" w:rsidR="00A2276A" w:rsidRPr="00C76DF3" w:rsidRDefault="00A227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12B41" w14:textId="77777777" w:rsidR="00A2276A" w:rsidRPr="00C76DF3" w:rsidRDefault="00515F8C" w:rsidP="005C51AC">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07C722AF" w14:textId="77777777" w:rsidR="00A2276A" w:rsidRPr="00591643" w:rsidRDefault="00A2276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14470C8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E9397" w14:textId="77777777" w:rsidR="00A2276A" w:rsidRPr="00C76DF3" w:rsidRDefault="00515F8C" w:rsidP="00591643">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B0DDA6" w14:textId="77777777" w:rsidR="00A2276A" w:rsidRPr="00C76DF3" w:rsidRDefault="00A227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40252" w14:textId="77777777" w:rsidR="00A2276A" w:rsidRPr="00C76DF3" w:rsidRDefault="00515F8C" w:rsidP="00591643">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49D589" w14:textId="77777777" w:rsidR="00A2276A" w:rsidRPr="00C76DF3" w:rsidRDefault="00A227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1C921" w14:textId="77777777" w:rsidR="00A2276A" w:rsidRPr="00C76DF3" w:rsidRDefault="00515F8C" w:rsidP="003812FE">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DDC117" w14:textId="77777777" w:rsidR="00A2276A" w:rsidRPr="00C76DF3" w:rsidRDefault="00A227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81D9" w14:textId="77777777" w:rsidR="00A2276A" w:rsidRPr="00C76DF3" w:rsidRDefault="00515F8C" w:rsidP="00591643">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932A4A"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CA2529" w14:textId="77777777" w:rsidR="00A2276A" w:rsidRPr="00C76DF3" w:rsidRDefault="00515F8C" w:rsidP="003812FE">
          <w:pPr>
            <w:pStyle w:val="ProductList-OfferingBody"/>
            <w:ind w:left="-72" w:right="-77"/>
            <w:jc w:val="center"/>
            <w:rPr>
              <w:color w:val="808080" w:themeColor="background1" w:themeShade="80"/>
              <w:sz w:val="14"/>
              <w:szCs w:val="14"/>
            </w:rPr>
          </w:pPr>
          <w:hyperlink w:anchor="OnlineServiceSpecificTerms" w:history="1">
            <w:r w:rsidR="00A2276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006C4A"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716EA" w14:textId="77777777" w:rsidR="00A2276A" w:rsidRPr="00C76DF3" w:rsidRDefault="00515F8C" w:rsidP="003812FE">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04B7E106" w14:textId="77777777" w:rsidR="00A2276A" w:rsidRPr="00591643" w:rsidRDefault="00A2276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515F8C"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515F8C"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515F8C"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515F8C"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515F8C"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515F8C"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6AEB24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CB57" w14:textId="77777777" w:rsidR="00A2276A" w:rsidRPr="00C76DF3" w:rsidRDefault="00515F8C" w:rsidP="00591643">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CA7B1" w14:textId="77777777" w:rsidR="00A2276A" w:rsidRPr="00C76DF3" w:rsidRDefault="00A227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9F808" w14:textId="77777777" w:rsidR="00A2276A" w:rsidRPr="00C76DF3" w:rsidRDefault="00515F8C" w:rsidP="00591643">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7D36BA" w14:textId="77777777" w:rsidR="00A2276A" w:rsidRPr="00C76DF3" w:rsidRDefault="00A227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96604" w14:textId="77777777" w:rsidR="00A2276A" w:rsidRPr="00C76DF3" w:rsidRDefault="00515F8C" w:rsidP="003812FE">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BBAF9A" w14:textId="77777777" w:rsidR="00A2276A" w:rsidRPr="00C76DF3" w:rsidRDefault="00A227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5C11" w14:textId="77777777" w:rsidR="00A2276A" w:rsidRPr="00C76DF3" w:rsidRDefault="00515F8C" w:rsidP="00591643">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74F00F"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A6144" w14:textId="77777777" w:rsidR="00A2276A" w:rsidRPr="00C76DF3" w:rsidRDefault="00515F8C" w:rsidP="003812FE">
          <w:pPr>
            <w:pStyle w:val="ProductList-OfferingBody"/>
            <w:ind w:left="-72" w:right="-77"/>
            <w:jc w:val="center"/>
            <w:rPr>
              <w:color w:val="808080" w:themeColor="background1" w:themeShade="80"/>
              <w:sz w:val="14"/>
              <w:szCs w:val="14"/>
            </w:rPr>
          </w:pPr>
          <w:hyperlink w:anchor="OnlineServiceSpecificTerms" w:history="1">
            <w:r w:rsidR="00A2276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2443F"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0F6DB" w14:textId="77777777" w:rsidR="00A2276A" w:rsidRPr="00C76DF3" w:rsidRDefault="00515F8C" w:rsidP="003812FE">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59F07064" w14:textId="77777777" w:rsidR="00A2276A" w:rsidRPr="00591643" w:rsidRDefault="00A2276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515F8C"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515F8C"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515F8C"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515F8C"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5297BA" w14:textId="77777777" w:rsidR="0030218F" w:rsidRPr="00C76DF3" w:rsidRDefault="00515F8C"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E930F" w14:textId="77777777" w:rsidR="0030218F" w:rsidRPr="00C76DF3" w:rsidRDefault="00515F8C"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FA25E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3EA6" w14:textId="77777777" w:rsidR="00271381" w:rsidRPr="00C76DF3" w:rsidRDefault="00515F8C"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11895"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167" w14:textId="77777777" w:rsidR="00271381" w:rsidRPr="00C76DF3" w:rsidRDefault="00515F8C"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6BD4A8"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9F943" w14:textId="77777777" w:rsidR="00271381" w:rsidRPr="00C76DF3" w:rsidRDefault="00515F8C"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C5D13"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B84A9" w14:textId="77777777" w:rsidR="00271381" w:rsidRPr="00C76DF3" w:rsidRDefault="00515F8C"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D0A4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1340B" w14:textId="48CFF476" w:rsidR="00271381" w:rsidRPr="00C76DF3" w:rsidRDefault="00515F8C" w:rsidP="00271381">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165E70"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1E3B9" w14:textId="77777777" w:rsidR="00271381" w:rsidRPr="00C76DF3" w:rsidRDefault="00515F8C"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1043362" w14:textId="77777777" w:rsidR="00271381" w:rsidRPr="00591643" w:rsidRDefault="00271381" w:rsidP="0093414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33F0248"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82C7E" w14:textId="77777777" w:rsidR="00271381" w:rsidRPr="00C76DF3" w:rsidRDefault="00515F8C"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9FC15B"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82E5" w14:textId="77777777" w:rsidR="00271381" w:rsidRPr="00C76DF3" w:rsidRDefault="00515F8C"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F65ED"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63408" w14:textId="77777777" w:rsidR="00271381" w:rsidRPr="00C76DF3" w:rsidRDefault="00515F8C"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66BED9"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43731" w14:textId="77777777" w:rsidR="00271381" w:rsidRPr="00C76DF3" w:rsidRDefault="00515F8C"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61AA9"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9974B" w14:textId="5A4746DB" w:rsidR="00271381" w:rsidRPr="00C76DF3" w:rsidRDefault="00515F8C" w:rsidP="00271381">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9DE02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AE0693" w14:textId="77777777" w:rsidR="00271381" w:rsidRPr="00C76DF3" w:rsidRDefault="00515F8C"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7452BAAF" w14:textId="77777777" w:rsidR="00271381" w:rsidRPr="00591643" w:rsidRDefault="00271381" w:rsidP="00E12E3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3FDA90" w14:textId="77777777" w:rsidR="00515F8C" w:rsidRDefault="00515F8C" w:rsidP="009A573F">
      <w:pPr>
        <w:spacing w:after="0" w:line="240" w:lineRule="auto"/>
      </w:pPr>
      <w:r>
        <w:separator/>
      </w:r>
    </w:p>
  </w:footnote>
  <w:footnote w:type="continuationSeparator" w:id="0">
    <w:p w14:paraId="3A58F136" w14:textId="77777777" w:rsidR="00515F8C" w:rsidRDefault="00515F8C" w:rsidP="009A573F">
      <w:pPr>
        <w:spacing w:after="0" w:line="240" w:lineRule="auto"/>
      </w:pPr>
      <w:r>
        <w:continuationSeparator/>
      </w:r>
    </w:p>
  </w:footnote>
  <w:footnote w:type="continuationNotice" w:id="1">
    <w:p w14:paraId="56E5F8CE" w14:textId="77777777" w:rsidR="00515F8C" w:rsidRDefault="00515F8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2D76E3" w14:textId="77777777" w:rsidR="000E4DA9" w:rsidRDefault="000E4D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CE2C76" w14:textId="77777777" w:rsidR="000E4DA9" w:rsidRDefault="000E4D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7B105FA" w:rsidR="00271381" w:rsidRPr="00171B2E" w:rsidRDefault="00515F8C"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Condizioni per l’Utilizzo dei Servizi Online per i Contratti Multilicenza Microsoft (Italiano, dicembre 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0E4DA9">
          <w:rPr>
            <w:noProof/>
            <w:color w:val="404040" w:themeColor="text1" w:themeTint="BF"/>
            <w:sz w:val="16"/>
            <w:szCs w:val="16"/>
          </w:rPr>
          <w:t>21</w:t>
        </w:r>
        <w:r w:rsidR="0027138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2BFE144" w:rsidR="00271381" w:rsidRPr="009C28E5" w:rsidRDefault="00515F8C"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Condizioni per l’Utilizzo dei Servizi Online per i Contratti Multilicenza Microsoft (Italiano, dicembre 2016)</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0E4DA9">
          <w:rPr>
            <w:noProof/>
            <w:color w:val="404040" w:themeColor="text1" w:themeTint="BF"/>
            <w:sz w:val="16"/>
            <w:szCs w:val="16"/>
          </w:rPr>
          <w:t>2</w:t>
        </w:r>
        <w:r w:rsidR="002713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f4+Pht8ZYJQ2sbvSZGfkRl0+B6GNJ4HQbVcSA9je6OjlIuVtQcU+2GSkgieABS1zRK8ICpHGO6hlpnp9AEH+dQ==" w:salt="H8aXNjABBC/eT8me+3Fo0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4DA9"/>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5F8C"/>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710837" TargetMode="External"/><Relationship Id="rId50"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hyperlink" Target="http://www.office.com/sca" TargetMode="Externa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s://aka.ms/bingmapsplatformsdks"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hyperlink" Target="http://go.microsoft.com/?linkid=9839206"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3.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5.xm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footer" Target="footer14.xm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7.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99F77B-C785-4EC3-AA73-44567372B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20787</Words>
  <Characters>118489</Characters>
  <Application>Microsoft Office Word</Application>
  <DocSecurity>8</DocSecurity>
  <Lines>987</Lines>
  <Paragraphs>277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2016-11-29T05:01:00Z</dcterms:created>
  <dcterms:modified xsi:type="dcterms:W3CDTF">2016-11-29T05:01:00Z</dcterms:modified>
</cp:coreProperties>
</file>