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1A1F6374"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0B2C05">
        <w:rPr>
          <w:rFonts w:asciiTheme="majorHAnsi" w:hAnsiTheme="majorHAnsi"/>
          <w:color w:val="FFFFFF" w:themeColor="background1"/>
          <w:sz w:val="72"/>
          <w:szCs w:val="72"/>
        </w:rPr>
        <w:t>giugno</w:t>
      </w:r>
      <w:r w:rsidR="00065E1A">
        <w:rPr>
          <w:rFonts w:asciiTheme="majorHAnsi" w:hAnsiTheme="majorHAnsi"/>
          <w:color w:val="FFFFFF" w:themeColor="background1"/>
          <w:sz w:val="72"/>
          <w:szCs w:val="72"/>
        </w:rPr>
        <w:t xml:space="preserve"> </w:t>
      </w:r>
      <w:r w:rsidR="00674A93">
        <w:rPr>
          <w:rFonts w:asciiTheme="majorHAnsi" w:hAnsiTheme="majorHAnsi"/>
          <w:color w:val="FFFFFF" w:themeColor="background1"/>
          <w:sz w:val="72"/>
          <w:szCs w:val="72"/>
        </w:rPr>
        <w:t>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1CBAF9BD" w14:textId="01C9BAE8" w:rsidR="000B2C05"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482950480" w:history="1">
        <w:r w:rsidR="000B2C05" w:rsidRPr="006E12F0">
          <w:rPr>
            <w:rStyle w:val="Hyperlink"/>
            <w:noProof/>
          </w:rPr>
          <w:t>Introduzione</w:t>
        </w:r>
        <w:r w:rsidR="000B2C05">
          <w:rPr>
            <w:noProof/>
            <w:webHidden/>
          </w:rPr>
          <w:tab/>
        </w:r>
        <w:r w:rsidR="000B2C05">
          <w:rPr>
            <w:noProof/>
            <w:webHidden/>
          </w:rPr>
          <w:fldChar w:fldCharType="begin"/>
        </w:r>
        <w:r w:rsidR="000B2C05">
          <w:rPr>
            <w:noProof/>
            <w:webHidden/>
          </w:rPr>
          <w:instrText xml:space="preserve"> PAGEREF _Toc482950480 \h </w:instrText>
        </w:r>
        <w:r w:rsidR="000B2C05">
          <w:rPr>
            <w:noProof/>
            <w:webHidden/>
          </w:rPr>
        </w:r>
        <w:r w:rsidR="000B2C05">
          <w:rPr>
            <w:noProof/>
            <w:webHidden/>
          </w:rPr>
          <w:fldChar w:fldCharType="separate"/>
        </w:r>
        <w:r w:rsidR="000B2C05">
          <w:rPr>
            <w:noProof/>
            <w:webHidden/>
          </w:rPr>
          <w:t>3</w:t>
        </w:r>
        <w:r w:rsidR="000B2C05">
          <w:rPr>
            <w:noProof/>
            <w:webHidden/>
          </w:rPr>
          <w:fldChar w:fldCharType="end"/>
        </w:r>
      </w:hyperlink>
    </w:p>
    <w:p w14:paraId="4C0B80FB" w14:textId="4108750F" w:rsidR="000B2C05" w:rsidRDefault="00011C8B">
      <w:pPr>
        <w:pStyle w:val="TOC3"/>
        <w:rPr>
          <w:rFonts w:eastAsiaTheme="minorEastAsia"/>
          <w:b w:val="0"/>
          <w:smallCaps w:val="0"/>
          <w:sz w:val="22"/>
          <w:lang w:val="en-US" w:eastAsia="en-US" w:bidi="ar-SA"/>
        </w:rPr>
      </w:pPr>
      <w:hyperlink w:anchor="_Toc482950481" w:history="1">
        <w:r w:rsidR="000B2C05" w:rsidRPr="006E12F0">
          <w:rPr>
            <w:rStyle w:val="Hyperlink"/>
          </w:rPr>
          <w:t>Versioni precedenti</w:t>
        </w:r>
        <w:r w:rsidR="000B2C05">
          <w:rPr>
            <w:webHidden/>
          </w:rPr>
          <w:tab/>
        </w:r>
        <w:r w:rsidR="000B2C05">
          <w:rPr>
            <w:webHidden/>
          </w:rPr>
          <w:fldChar w:fldCharType="begin"/>
        </w:r>
        <w:r w:rsidR="000B2C05">
          <w:rPr>
            <w:webHidden/>
          </w:rPr>
          <w:instrText xml:space="preserve"> PAGEREF _Toc482950481 \h </w:instrText>
        </w:r>
        <w:r w:rsidR="000B2C05">
          <w:rPr>
            <w:webHidden/>
          </w:rPr>
        </w:r>
        <w:r w:rsidR="000B2C05">
          <w:rPr>
            <w:webHidden/>
          </w:rPr>
          <w:fldChar w:fldCharType="separate"/>
        </w:r>
        <w:r w:rsidR="000B2C05">
          <w:rPr>
            <w:webHidden/>
          </w:rPr>
          <w:t>3</w:t>
        </w:r>
        <w:r w:rsidR="000B2C05">
          <w:rPr>
            <w:webHidden/>
          </w:rPr>
          <w:fldChar w:fldCharType="end"/>
        </w:r>
      </w:hyperlink>
    </w:p>
    <w:p w14:paraId="705FF54C" w14:textId="28C4A61B" w:rsidR="000B2C05" w:rsidRDefault="00011C8B">
      <w:pPr>
        <w:pStyle w:val="TOC3"/>
        <w:rPr>
          <w:rFonts w:eastAsiaTheme="minorEastAsia"/>
          <w:b w:val="0"/>
          <w:smallCaps w:val="0"/>
          <w:sz w:val="22"/>
          <w:lang w:val="en-US" w:eastAsia="en-US" w:bidi="ar-SA"/>
        </w:rPr>
      </w:pPr>
      <w:hyperlink w:anchor="_Toc482950482" w:history="1">
        <w:r w:rsidR="000B2C05" w:rsidRPr="006E12F0">
          <w:rPr>
            <w:rStyle w:val="Hyperlink"/>
          </w:rPr>
          <w:t>Chiarimenti e Riepilogo delle Modifiche Apportate</w:t>
        </w:r>
        <w:r w:rsidR="000B2C05">
          <w:rPr>
            <w:webHidden/>
          </w:rPr>
          <w:tab/>
        </w:r>
        <w:r w:rsidR="000B2C05">
          <w:rPr>
            <w:webHidden/>
          </w:rPr>
          <w:fldChar w:fldCharType="begin"/>
        </w:r>
        <w:r w:rsidR="000B2C05">
          <w:rPr>
            <w:webHidden/>
          </w:rPr>
          <w:instrText xml:space="preserve"> PAGEREF _Toc482950482 \h </w:instrText>
        </w:r>
        <w:r w:rsidR="000B2C05">
          <w:rPr>
            <w:webHidden/>
          </w:rPr>
        </w:r>
        <w:r w:rsidR="000B2C05">
          <w:rPr>
            <w:webHidden/>
          </w:rPr>
          <w:fldChar w:fldCharType="separate"/>
        </w:r>
        <w:r w:rsidR="000B2C05">
          <w:rPr>
            <w:webHidden/>
          </w:rPr>
          <w:t>3</w:t>
        </w:r>
        <w:r w:rsidR="000B2C05">
          <w:rPr>
            <w:webHidden/>
          </w:rPr>
          <w:fldChar w:fldCharType="end"/>
        </w:r>
      </w:hyperlink>
    </w:p>
    <w:p w14:paraId="2C5255D4" w14:textId="0978C519" w:rsidR="000B2C05" w:rsidRDefault="00011C8B">
      <w:pPr>
        <w:pStyle w:val="TOC1"/>
        <w:tabs>
          <w:tab w:val="right" w:leader="dot" w:pos="5030"/>
        </w:tabs>
        <w:rPr>
          <w:rFonts w:eastAsiaTheme="minorEastAsia"/>
          <w:b w:val="0"/>
          <w:caps w:val="0"/>
          <w:noProof/>
          <w:sz w:val="22"/>
          <w:lang w:val="en-US" w:eastAsia="en-US" w:bidi="ar-SA"/>
        </w:rPr>
      </w:pPr>
      <w:hyperlink w:anchor="_Toc482950483" w:history="1">
        <w:r w:rsidR="000B2C05" w:rsidRPr="006E12F0">
          <w:rPr>
            <w:rStyle w:val="Hyperlink"/>
            <w:noProof/>
          </w:rPr>
          <w:t>Condizioni Generali</w:t>
        </w:r>
        <w:r w:rsidR="000B2C05">
          <w:rPr>
            <w:noProof/>
            <w:webHidden/>
          </w:rPr>
          <w:tab/>
        </w:r>
        <w:r w:rsidR="000B2C05">
          <w:rPr>
            <w:noProof/>
            <w:webHidden/>
          </w:rPr>
          <w:fldChar w:fldCharType="begin"/>
        </w:r>
        <w:r w:rsidR="000B2C05">
          <w:rPr>
            <w:noProof/>
            <w:webHidden/>
          </w:rPr>
          <w:instrText xml:space="preserve"> PAGEREF _Toc482950483 \h </w:instrText>
        </w:r>
        <w:r w:rsidR="000B2C05">
          <w:rPr>
            <w:noProof/>
            <w:webHidden/>
          </w:rPr>
        </w:r>
        <w:r w:rsidR="000B2C05">
          <w:rPr>
            <w:noProof/>
            <w:webHidden/>
          </w:rPr>
          <w:fldChar w:fldCharType="separate"/>
        </w:r>
        <w:r w:rsidR="000B2C05">
          <w:rPr>
            <w:noProof/>
            <w:webHidden/>
          </w:rPr>
          <w:t>4</w:t>
        </w:r>
        <w:r w:rsidR="000B2C05">
          <w:rPr>
            <w:noProof/>
            <w:webHidden/>
          </w:rPr>
          <w:fldChar w:fldCharType="end"/>
        </w:r>
      </w:hyperlink>
    </w:p>
    <w:p w14:paraId="6DB36B2C" w14:textId="32643D2F" w:rsidR="000B2C05" w:rsidRDefault="00011C8B">
      <w:pPr>
        <w:pStyle w:val="TOC5"/>
        <w:tabs>
          <w:tab w:val="right" w:leader="dot" w:pos="5030"/>
        </w:tabs>
        <w:rPr>
          <w:rFonts w:eastAsiaTheme="minorEastAsia"/>
          <w:noProof/>
          <w:sz w:val="22"/>
          <w:lang w:val="en-US" w:eastAsia="en-US" w:bidi="ar-SA"/>
        </w:rPr>
      </w:pPr>
      <w:hyperlink w:anchor="_Toc482950484" w:history="1">
        <w:r w:rsidR="000B2C05" w:rsidRPr="006E12F0">
          <w:rPr>
            <w:rStyle w:val="Hyperlink"/>
            <w:noProof/>
          </w:rPr>
          <w:t>Definizioni</w:t>
        </w:r>
        <w:r w:rsidR="000B2C05">
          <w:rPr>
            <w:noProof/>
            <w:webHidden/>
          </w:rPr>
          <w:tab/>
        </w:r>
        <w:r w:rsidR="000B2C05">
          <w:rPr>
            <w:noProof/>
            <w:webHidden/>
          </w:rPr>
          <w:fldChar w:fldCharType="begin"/>
        </w:r>
        <w:r w:rsidR="000B2C05">
          <w:rPr>
            <w:noProof/>
            <w:webHidden/>
          </w:rPr>
          <w:instrText xml:space="preserve"> PAGEREF _Toc482950484 \h </w:instrText>
        </w:r>
        <w:r w:rsidR="000B2C05">
          <w:rPr>
            <w:noProof/>
            <w:webHidden/>
          </w:rPr>
        </w:r>
        <w:r w:rsidR="000B2C05">
          <w:rPr>
            <w:noProof/>
            <w:webHidden/>
          </w:rPr>
          <w:fldChar w:fldCharType="separate"/>
        </w:r>
        <w:r w:rsidR="000B2C05">
          <w:rPr>
            <w:noProof/>
            <w:webHidden/>
          </w:rPr>
          <w:t>4</w:t>
        </w:r>
        <w:r w:rsidR="000B2C05">
          <w:rPr>
            <w:noProof/>
            <w:webHidden/>
          </w:rPr>
          <w:fldChar w:fldCharType="end"/>
        </w:r>
      </w:hyperlink>
    </w:p>
    <w:p w14:paraId="172369ED" w14:textId="392E01D7" w:rsidR="000B2C05" w:rsidRDefault="00011C8B">
      <w:pPr>
        <w:pStyle w:val="TOC5"/>
        <w:tabs>
          <w:tab w:val="right" w:leader="dot" w:pos="5030"/>
        </w:tabs>
        <w:rPr>
          <w:rFonts w:eastAsiaTheme="minorEastAsia"/>
          <w:noProof/>
          <w:sz w:val="22"/>
          <w:lang w:val="en-US" w:eastAsia="en-US" w:bidi="ar-SA"/>
        </w:rPr>
      </w:pPr>
      <w:hyperlink w:anchor="_Toc482950485" w:history="1">
        <w:r w:rsidR="000B2C05" w:rsidRPr="006E12F0">
          <w:rPr>
            <w:rStyle w:val="Hyperlink"/>
            <w:noProof/>
          </w:rPr>
          <w:t>Aggiornamenti delle Condizioni per l’Utilizzo dei Servizi Online</w:t>
        </w:r>
        <w:r w:rsidR="000B2C05">
          <w:rPr>
            <w:noProof/>
            <w:webHidden/>
          </w:rPr>
          <w:tab/>
        </w:r>
        <w:r w:rsidR="000B2C05">
          <w:rPr>
            <w:noProof/>
            <w:webHidden/>
          </w:rPr>
          <w:fldChar w:fldCharType="begin"/>
        </w:r>
        <w:r w:rsidR="000B2C05">
          <w:rPr>
            <w:noProof/>
            <w:webHidden/>
          </w:rPr>
          <w:instrText xml:space="preserve"> PAGEREF _Toc482950485 \h </w:instrText>
        </w:r>
        <w:r w:rsidR="000B2C05">
          <w:rPr>
            <w:noProof/>
            <w:webHidden/>
          </w:rPr>
        </w:r>
        <w:r w:rsidR="000B2C05">
          <w:rPr>
            <w:noProof/>
            <w:webHidden/>
          </w:rPr>
          <w:fldChar w:fldCharType="separate"/>
        </w:r>
        <w:r w:rsidR="000B2C05">
          <w:rPr>
            <w:noProof/>
            <w:webHidden/>
          </w:rPr>
          <w:t>4</w:t>
        </w:r>
        <w:r w:rsidR="000B2C05">
          <w:rPr>
            <w:noProof/>
            <w:webHidden/>
          </w:rPr>
          <w:fldChar w:fldCharType="end"/>
        </w:r>
      </w:hyperlink>
    </w:p>
    <w:p w14:paraId="44A37526" w14:textId="0F048D4C" w:rsidR="000B2C05" w:rsidRDefault="00011C8B">
      <w:pPr>
        <w:pStyle w:val="TOC5"/>
        <w:tabs>
          <w:tab w:val="right" w:leader="dot" w:pos="5030"/>
        </w:tabs>
        <w:rPr>
          <w:rFonts w:eastAsiaTheme="minorEastAsia"/>
          <w:noProof/>
          <w:sz w:val="22"/>
          <w:lang w:val="en-US" w:eastAsia="en-US" w:bidi="ar-SA"/>
        </w:rPr>
      </w:pPr>
      <w:hyperlink w:anchor="_Toc482950486" w:history="1">
        <w:r w:rsidR="000B2C05" w:rsidRPr="006E12F0">
          <w:rPr>
            <w:rStyle w:val="Hyperlink"/>
            <w:noProof/>
          </w:rPr>
          <w:t>Modifiche ai Servizi Online e Disponibilità</w:t>
        </w:r>
        <w:r w:rsidR="000B2C05">
          <w:rPr>
            <w:noProof/>
            <w:webHidden/>
          </w:rPr>
          <w:tab/>
        </w:r>
        <w:r w:rsidR="000B2C05">
          <w:rPr>
            <w:noProof/>
            <w:webHidden/>
          </w:rPr>
          <w:fldChar w:fldCharType="begin"/>
        </w:r>
        <w:r w:rsidR="000B2C05">
          <w:rPr>
            <w:noProof/>
            <w:webHidden/>
          </w:rPr>
          <w:instrText xml:space="preserve"> PAGEREF _Toc482950486 \h </w:instrText>
        </w:r>
        <w:r w:rsidR="000B2C05">
          <w:rPr>
            <w:noProof/>
            <w:webHidden/>
          </w:rPr>
        </w:r>
        <w:r w:rsidR="000B2C05">
          <w:rPr>
            <w:noProof/>
            <w:webHidden/>
          </w:rPr>
          <w:fldChar w:fldCharType="separate"/>
        </w:r>
        <w:r w:rsidR="000B2C05">
          <w:rPr>
            <w:noProof/>
            <w:webHidden/>
          </w:rPr>
          <w:t>4</w:t>
        </w:r>
        <w:r w:rsidR="000B2C05">
          <w:rPr>
            <w:noProof/>
            <w:webHidden/>
          </w:rPr>
          <w:fldChar w:fldCharType="end"/>
        </w:r>
      </w:hyperlink>
    </w:p>
    <w:p w14:paraId="4DD21AA8" w14:textId="1EA14A58" w:rsidR="000B2C05" w:rsidRDefault="00011C8B">
      <w:pPr>
        <w:pStyle w:val="TOC5"/>
        <w:tabs>
          <w:tab w:val="right" w:leader="dot" w:pos="5030"/>
        </w:tabs>
        <w:rPr>
          <w:rFonts w:eastAsiaTheme="minorEastAsia"/>
          <w:noProof/>
          <w:sz w:val="22"/>
          <w:lang w:val="en-US" w:eastAsia="en-US" w:bidi="ar-SA"/>
        </w:rPr>
      </w:pPr>
      <w:hyperlink w:anchor="_Toc482950487" w:history="1">
        <w:r w:rsidR="000B2C05" w:rsidRPr="006E12F0">
          <w:rPr>
            <w:rStyle w:val="Hyperlink"/>
            <w:noProof/>
          </w:rPr>
          <w:t>Conservazione dei dati</w:t>
        </w:r>
        <w:r w:rsidR="000B2C05">
          <w:rPr>
            <w:noProof/>
            <w:webHidden/>
          </w:rPr>
          <w:tab/>
        </w:r>
        <w:r w:rsidR="000B2C05">
          <w:rPr>
            <w:noProof/>
            <w:webHidden/>
          </w:rPr>
          <w:fldChar w:fldCharType="begin"/>
        </w:r>
        <w:r w:rsidR="000B2C05">
          <w:rPr>
            <w:noProof/>
            <w:webHidden/>
          </w:rPr>
          <w:instrText xml:space="preserve"> PAGEREF _Toc482950487 \h </w:instrText>
        </w:r>
        <w:r w:rsidR="000B2C05">
          <w:rPr>
            <w:noProof/>
            <w:webHidden/>
          </w:rPr>
        </w:r>
        <w:r w:rsidR="000B2C05">
          <w:rPr>
            <w:noProof/>
            <w:webHidden/>
          </w:rPr>
          <w:fldChar w:fldCharType="separate"/>
        </w:r>
        <w:r w:rsidR="000B2C05">
          <w:rPr>
            <w:noProof/>
            <w:webHidden/>
          </w:rPr>
          <w:t>4</w:t>
        </w:r>
        <w:r w:rsidR="000B2C05">
          <w:rPr>
            <w:noProof/>
            <w:webHidden/>
          </w:rPr>
          <w:fldChar w:fldCharType="end"/>
        </w:r>
      </w:hyperlink>
    </w:p>
    <w:p w14:paraId="10556F6F" w14:textId="0C91AC0B" w:rsidR="000B2C05" w:rsidRDefault="00011C8B">
      <w:pPr>
        <w:pStyle w:val="TOC5"/>
        <w:tabs>
          <w:tab w:val="right" w:leader="dot" w:pos="5030"/>
        </w:tabs>
        <w:rPr>
          <w:rFonts w:eastAsiaTheme="minorEastAsia"/>
          <w:noProof/>
          <w:sz w:val="22"/>
          <w:lang w:val="en-US" w:eastAsia="en-US" w:bidi="ar-SA"/>
        </w:rPr>
      </w:pPr>
      <w:hyperlink w:anchor="_Toc482950488" w:history="1">
        <w:r w:rsidR="000B2C05" w:rsidRPr="006E12F0">
          <w:rPr>
            <w:rStyle w:val="Hyperlink"/>
            <w:noProof/>
          </w:rPr>
          <w:t>Utilizzo di Software con il Servizio Online</w:t>
        </w:r>
        <w:r w:rsidR="000B2C05">
          <w:rPr>
            <w:noProof/>
            <w:webHidden/>
          </w:rPr>
          <w:tab/>
        </w:r>
        <w:r w:rsidR="000B2C05">
          <w:rPr>
            <w:noProof/>
            <w:webHidden/>
          </w:rPr>
          <w:fldChar w:fldCharType="begin"/>
        </w:r>
        <w:r w:rsidR="000B2C05">
          <w:rPr>
            <w:noProof/>
            <w:webHidden/>
          </w:rPr>
          <w:instrText xml:space="preserve"> PAGEREF _Toc482950488 \h </w:instrText>
        </w:r>
        <w:r w:rsidR="000B2C05">
          <w:rPr>
            <w:noProof/>
            <w:webHidden/>
          </w:rPr>
        </w:r>
        <w:r w:rsidR="000B2C05">
          <w:rPr>
            <w:noProof/>
            <w:webHidden/>
          </w:rPr>
          <w:fldChar w:fldCharType="separate"/>
        </w:r>
        <w:r w:rsidR="000B2C05">
          <w:rPr>
            <w:noProof/>
            <w:webHidden/>
          </w:rPr>
          <w:t>5</w:t>
        </w:r>
        <w:r w:rsidR="000B2C05">
          <w:rPr>
            <w:noProof/>
            <w:webHidden/>
          </w:rPr>
          <w:fldChar w:fldCharType="end"/>
        </w:r>
      </w:hyperlink>
    </w:p>
    <w:p w14:paraId="38A0A4FB" w14:textId="0132016D" w:rsidR="000B2C05" w:rsidRDefault="00011C8B">
      <w:pPr>
        <w:pStyle w:val="TOC5"/>
        <w:tabs>
          <w:tab w:val="right" w:leader="dot" w:pos="5030"/>
        </w:tabs>
        <w:rPr>
          <w:rFonts w:eastAsiaTheme="minorEastAsia"/>
          <w:noProof/>
          <w:sz w:val="22"/>
          <w:lang w:val="en-US" w:eastAsia="en-US" w:bidi="ar-SA"/>
        </w:rPr>
      </w:pPr>
      <w:hyperlink w:anchor="_Toc482950489" w:history="1">
        <w:r w:rsidR="000B2C05" w:rsidRPr="006E12F0">
          <w:rPr>
            <w:rStyle w:val="Hyperlink"/>
            <w:noProof/>
          </w:rPr>
          <w:t>Prodotti Non Microsoft</w:t>
        </w:r>
        <w:r w:rsidR="000B2C05">
          <w:rPr>
            <w:noProof/>
            <w:webHidden/>
          </w:rPr>
          <w:tab/>
        </w:r>
        <w:r w:rsidR="000B2C05">
          <w:rPr>
            <w:noProof/>
            <w:webHidden/>
          </w:rPr>
          <w:fldChar w:fldCharType="begin"/>
        </w:r>
        <w:r w:rsidR="000B2C05">
          <w:rPr>
            <w:noProof/>
            <w:webHidden/>
          </w:rPr>
          <w:instrText xml:space="preserve"> PAGEREF _Toc482950489 \h </w:instrText>
        </w:r>
        <w:r w:rsidR="000B2C05">
          <w:rPr>
            <w:noProof/>
            <w:webHidden/>
          </w:rPr>
        </w:r>
        <w:r w:rsidR="000B2C05">
          <w:rPr>
            <w:noProof/>
            <w:webHidden/>
          </w:rPr>
          <w:fldChar w:fldCharType="separate"/>
        </w:r>
        <w:r w:rsidR="000B2C05">
          <w:rPr>
            <w:noProof/>
            <w:webHidden/>
          </w:rPr>
          <w:t>5</w:t>
        </w:r>
        <w:r w:rsidR="000B2C05">
          <w:rPr>
            <w:noProof/>
            <w:webHidden/>
          </w:rPr>
          <w:fldChar w:fldCharType="end"/>
        </w:r>
      </w:hyperlink>
    </w:p>
    <w:p w14:paraId="05E5F8BE" w14:textId="0B143192" w:rsidR="000B2C05" w:rsidRDefault="00011C8B">
      <w:pPr>
        <w:pStyle w:val="TOC5"/>
        <w:tabs>
          <w:tab w:val="right" w:leader="dot" w:pos="5030"/>
        </w:tabs>
        <w:rPr>
          <w:rFonts w:eastAsiaTheme="minorEastAsia"/>
          <w:noProof/>
          <w:sz w:val="22"/>
          <w:lang w:val="en-US" w:eastAsia="en-US" w:bidi="ar-SA"/>
        </w:rPr>
      </w:pPr>
      <w:hyperlink w:anchor="_Toc482950490" w:history="1">
        <w:r w:rsidR="000B2C05" w:rsidRPr="006E12F0">
          <w:rPr>
            <w:rStyle w:val="Hyperlink"/>
            <w:noProof/>
          </w:rPr>
          <w:t>Criteri di Utilizzo</w:t>
        </w:r>
        <w:r w:rsidR="000B2C05">
          <w:rPr>
            <w:noProof/>
            <w:webHidden/>
          </w:rPr>
          <w:tab/>
        </w:r>
        <w:r w:rsidR="000B2C05">
          <w:rPr>
            <w:noProof/>
            <w:webHidden/>
          </w:rPr>
          <w:fldChar w:fldCharType="begin"/>
        </w:r>
        <w:r w:rsidR="000B2C05">
          <w:rPr>
            <w:noProof/>
            <w:webHidden/>
          </w:rPr>
          <w:instrText xml:space="preserve"> PAGEREF _Toc482950490 \h </w:instrText>
        </w:r>
        <w:r w:rsidR="000B2C05">
          <w:rPr>
            <w:noProof/>
            <w:webHidden/>
          </w:rPr>
        </w:r>
        <w:r w:rsidR="000B2C05">
          <w:rPr>
            <w:noProof/>
            <w:webHidden/>
          </w:rPr>
          <w:fldChar w:fldCharType="separate"/>
        </w:r>
        <w:r w:rsidR="000B2C05">
          <w:rPr>
            <w:noProof/>
            <w:webHidden/>
          </w:rPr>
          <w:t>5</w:t>
        </w:r>
        <w:r w:rsidR="000B2C05">
          <w:rPr>
            <w:noProof/>
            <w:webHidden/>
          </w:rPr>
          <w:fldChar w:fldCharType="end"/>
        </w:r>
      </w:hyperlink>
    </w:p>
    <w:p w14:paraId="62845668" w14:textId="7234AE78" w:rsidR="000B2C05" w:rsidRDefault="00011C8B">
      <w:pPr>
        <w:pStyle w:val="TOC5"/>
        <w:tabs>
          <w:tab w:val="right" w:leader="dot" w:pos="5030"/>
        </w:tabs>
        <w:rPr>
          <w:rFonts w:eastAsiaTheme="minorEastAsia"/>
          <w:noProof/>
          <w:sz w:val="22"/>
          <w:lang w:val="en-US" w:eastAsia="en-US" w:bidi="ar-SA"/>
        </w:rPr>
      </w:pPr>
      <w:hyperlink w:anchor="_Toc482950491" w:history="1">
        <w:r w:rsidR="000B2C05" w:rsidRPr="006E12F0">
          <w:rPr>
            <w:rStyle w:val="Hyperlink"/>
            <w:noProof/>
          </w:rPr>
          <w:t>Limitazioni tecniche</w:t>
        </w:r>
        <w:r w:rsidR="000B2C05">
          <w:rPr>
            <w:noProof/>
            <w:webHidden/>
          </w:rPr>
          <w:tab/>
        </w:r>
        <w:r w:rsidR="000B2C05">
          <w:rPr>
            <w:noProof/>
            <w:webHidden/>
          </w:rPr>
          <w:fldChar w:fldCharType="begin"/>
        </w:r>
        <w:r w:rsidR="000B2C05">
          <w:rPr>
            <w:noProof/>
            <w:webHidden/>
          </w:rPr>
          <w:instrText xml:space="preserve"> PAGEREF _Toc482950491 \h </w:instrText>
        </w:r>
        <w:r w:rsidR="000B2C05">
          <w:rPr>
            <w:noProof/>
            <w:webHidden/>
          </w:rPr>
        </w:r>
        <w:r w:rsidR="000B2C05">
          <w:rPr>
            <w:noProof/>
            <w:webHidden/>
          </w:rPr>
          <w:fldChar w:fldCharType="separate"/>
        </w:r>
        <w:r w:rsidR="000B2C05">
          <w:rPr>
            <w:noProof/>
            <w:webHidden/>
          </w:rPr>
          <w:t>5</w:t>
        </w:r>
        <w:r w:rsidR="000B2C05">
          <w:rPr>
            <w:noProof/>
            <w:webHidden/>
          </w:rPr>
          <w:fldChar w:fldCharType="end"/>
        </w:r>
      </w:hyperlink>
    </w:p>
    <w:p w14:paraId="09F3B544" w14:textId="5D61E74C" w:rsidR="000B2C05" w:rsidRDefault="00011C8B">
      <w:pPr>
        <w:pStyle w:val="TOC5"/>
        <w:tabs>
          <w:tab w:val="right" w:leader="dot" w:pos="5030"/>
        </w:tabs>
        <w:rPr>
          <w:rFonts w:eastAsiaTheme="minorEastAsia"/>
          <w:noProof/>
          <w:sz w:val="22"/>
          <w:lang w:val="en-US" w:eastAsia="en-US" w:bidi="ar-SA"/>
        </w:rPr>
      </w:pPr>
      <w:hyperlink w:anchor="_Toc482950492" w:history="1">
        <w:r w:rsidR="000B2C05" w:rsidRPr="006E12F0">
          <w:rPr>
            <w:rStyle w:val="Hyperlink"/>
            <w:noProof/>
          </w:rPr>
          <w:t>Conformità alle Leggi</w:t>
        </w:r>
        <w:r w:rsidR="000B2C05">
          <w:rPr>
            <w:noProof/>
            <w:webHidden/>
          </w:rPr>
          <w:tab/>
        </w:r>
        <w:r w:rsidR="000B2C05">
          <w:rPr>
            <w:noProof/>
            <w:webHidden/>
          </w:rPr>
          <w:fldChar w:fldCharType="begin"/>
        </w:r>
        <w:r w:rsidR="000B2C05">
          <w:rPr>
            <w:noProof/>
            <w:webHidden/>
          </w:rPr>
          <w:instrText xml:space="preserve"> PAGEREF _Toc482950492 \h </w:instrText>
        </w:r>
        <w:r w:rsidR="000B2C05">
          <w:rPr>
            <w:noProof/>
            <w:webHidden/>
          </w:rPr>
        </w:r>
        <w:r w:rsidR="000B2C05">
          <w:rPr>
            <w:noProof/>
            <w:webHidden/>
          </w:rPr>
          <w:fldChar w:fldCharType="separate"/>
        </w:r>
        <w:r w:rsidR="000B2C05">
          <w:rPr>
            <w:noProof/>
            <w:webHidden/>
          </w:rPr>
          <w:t>6</w:t>
        </w:r>
        <w:r w:rsidR="000B2C05">
          <w:rPr>
            <w:noProof/>
            <w:webHidden/>
          </w:rPr>
          <w:fldChar w:fldCharType="end"/>
        </w:r>
      </w:hyperlink>
    </w:p>
    <w:p w14:paraId="657DB13E" w14:textId="23252828" w:rsidR="000B2C05" w:rsidRDefault="00011C8B">
      <w:pPr>
        <w:pStyle w:val="TOC5"/>
        <w:tabs>
          <w:tab w:val="right" w:leader="dot" w:pos="5030"/>
        </w:tabs>
        <w:rPr>
          <w:rFonts w:eastAsiaTheme="minorEastAsia"/>
          <w:noProof/>
          <w:sz w:val="22"/>
          <w:lang w:val="en-US" w:eastAsia="en-US" w:bidi="ar-SA"/>
        </w:rPr>
      </w:pPr>
      <w:hyperlink w:anchor="_Toc482950493" w:history="1">
        <w:r w:rsidR="000B2C05" w:rsidRPr="006E12F0">
          <w:rPr>
            <w:rStyle w:val="Hyperlink"/>
            <w:noProof/>
          </w:rPr>
          <w:t>Servizi di importazione/esportazione</w:t>
        </w:r>
        <w:r w:rsidR="000B2C05">
          <w:rPr>
            <w:noProof/>
            <w:webHidden/>
          </w:rPr>
          <w:tab/>
        </w:r>
        <w:r w:rsidR="000B2C05">
          <w:rPr>
            <w:noProof/>
            <w:webHidden/>
          </w:rPr>
          <w:fldChar w:fldCharType="begin"/>
        </w:r>
        <w:r w:rsidR="000B2C05">
          <w:rPr>
            <w:noProof/>
            <w:webHidden/>
          </w:rPr>
          <w:instrText xml:space="preserve"> PAGEREF _Toc482950493 \h </w:instrText>
        </w:r>
        <w:r w:rsidR="000B2C05">
          <w:rPr>
            <w:noProof/>
            <w:webHidden/>
          </w:rPr>
        </w:r>
        <w:r w:rsidR="000B2C05">
          <w:rPr>
            <w:noProof/>
            <w:webHidden/>
          </w:rPr>
          <w:fldChar w:fldCharType="separate"/>
        </w:r>
        <w:r w:rsidR="000B2C05">
          <w:rPr>
            <w:noProof/>
            <w:webHidden/>
          </w:rPr>
          <w:t>6</w:t>
        </w:r>
        <w:r w:rsidR="000B2C05">
          <w:rPr>
            <w:noProof/>
            <w:webHidden/>
          </w:rPr>
          <w:fldChar w:fldCharType="end"/>
        </w:r>
      </w:hyperlink>
    </w:p>
    <w:p w14:paraId="22057290" w14:textId="2C6D33C7" w:rsidR="000B2C05" w:rsidRDefault="00011C8B">
      <w:pPr>
        <w:pStyle w:val="TOC5"/>
        <w:tabs>
          <w:tab w:val="right" w:leader="dot" w:pos="5030"/>
        </w:tabs>
        <w:rPr>
          <w:rFonts w:eastAsiaTheme="minorEastAsia"/>
          <w:noProof/>
          <w:sz w:val="22"/>
          <w:lang w:val="en-US" w:eastAsia="en-US" w:bidi="ar-SA"/>
        </w:rPr>
      </w:pPr>
      <w:hyperlink w:anchor="_Toc482950494" w:history="1">
        <w:r w:rsidR="000B2C05" w:rsidRPr="006E12F0">
          <w:rPr>
            <w:rStyle w:val="Hyperlink"/>
            <w:noProof/>
          </w:rPr>
          <w:t>Comunicazioni in Formato Elettronico</w:t>
        </w:r>
        <w:r w:rsidR="000B2C05">
          <w:rPr>
            <w:noProof/>
            <w:webHidden/>
          </w:rPr>
          <w:tab/>
        </w:r>
        <w:r w:rsidR="000B2C05">
          <w:rPr>
            <w:noProof/>
            <w:webHidden/>
          </w:rPr>
          <w:fldChar w:fldCharType="begin"/>
        </w:r>
        <w:r w:rsidR="000B2C05">
          <w:rPr>
            <w:noProof/>
            <w:webHidden/>
          </w:rPr>
          <w:instrText xml:space="preserve"> PAGEREF _Toc482950494 \h </w:instrText>
        </w:r>
        <w:r w:rsidR="000B2C05">
          <w:rPr>
            <w:noProof/>
            <w:webHidden/>
          </w:rPr>
        </w:r>
        <w:r w:rsidR="000B2C05">
          <w:rPr>
            <w:noProof/>
            <w:webHidden/>
          </w:rPr>
          <w:fldChar w:fldCharType="separate"/>
        </w:r>
        <w:r w:rsidR="000B2C05">
          <w:rPr>
            <w:noProof/>
            <w:webHidden/>
          </w:rPr>
          <w:t>6</w:t>
        </w:r>
        <w:r w:rsidR="000B2C05">
          <w:rPr>
            <w:noProof/>
            <w:webHidden/>
          </w:rPr>
          <w:fldChar w:fldCharType="end"/>
        </w:r>
      </w:hyperlink>
    </w:p>
    <w:p w14:paraId="4608CC63" w14:textId="3C0F4940" w:rsidR="000B2C05" w:rsidRDefault="00011C8B">
      <w:pPr>
        <w:pStyle w:val="TOC5"/>
        <w:tabs>
          <w:tab w:val="right" w:leader="dot" w:pos="5030"/>
        </w:tabs>
        <w:rPr>
          <w:rFonts w:eastAsiaTheme="minorEastAsia"/>
          <w:noProof/>
          <w:sz w:val="22"/>
          <w:lang w:val="en-US" w:eastAsia="en-US" w:bidi="ar-SA"/>
        </w:rPr>
      </w:pPr>
      <w:hyperlink w:anchor="_Toc482950495" w:history="1">
        <w:r w:rsidR="000B2C05" w:rsidRPr="006E12F0">
          <w:rPr>
            <w:rStyle w:val="Hyperlink"/>
            <w:noProof/>
          </w:rPr>
          <w:t>Riassegnazione delle Licenze</w:t>
        </w:r>
        <w:r w:rsidR="000B2C05">
          <w:rPr>
            <w:noProof/>
            <w:webHidden/>
          </w:rPr>
          <w:tab/>
        </w:r>
        <w:r w:rsidR="000B2C05">
          <w:rPr>
            <w:noProof/>
            <w:webHidden/>
          </w:rPr>
          <w:fldChar w:fldCharType="begin"/>
        </w:r>
        <w:r w:rsidR="000B2C05">
          <w:rPr>
            <w:noProof/>
            <w:webHidden/>
          </w:rPr>
          <w:instrText xml:space="preserve"> PAGEREF _Toc482950495 \h </w:instrText>
        </w:r>
        <w:r w:rsidR="000B2C05">
          <w:rPr>
            <w:noProof/>
            <w:webHidden/>
          </w:rPr>
        </w:r>
        <w:r w:rsidR="000B2C05">
          <w:rPr>
            <w:noProof/>
            <w:webHidden/>
          </w:rPr>
          <w:fldChar w:fldCharType="separate"/>
        </w:r>
        <w:r w:rsidR="000B2C05">
          <w:rPr>
            <w:noProof/>
            <w:webHidden/>
          </w:rPr>
          <w:t>6</w:t>
        </w:r>
        <w:r w:rsidR="000B2C05">
          <w:rPr>
            <w:noProof/>
            <w:webHidden/>
          </w:rPr>
          <w:fldChar w:fldCharType="end"/>
        </w:r>
      </w:hyperlink>
    </w:p>
    <w:p w14:paraId="5A95D625" w14:textId="588F93E7" w:rsidR="000B2C05" w:rsidRDefault="00011C8B">
      <w:pPr>
        <w:pStyle w:val="TOC5"/>
        <w:tabs>
          <w:tab w:val="right" w:leader="dot" w:pos="5030"/>
        </w:tabs>
        <w:rPr>
          <w:rFonts w:eastAsiaTheme="minorEastAsia"/>
          <w:noProof/>
          <w:sz w:val="22"/>
          <w:lang w:val="en-US" w:eastAsia="en-US" w:bidi="ar-SA"/>
        </w:rPr>
      </w:pPr>
      <w:hyperlink w:anchor="_Toc482950496" w:history="1">
        <w:r w:rsidR="000B2C05" w:rsidRPr="006E12F0">
          <w:rPr>
            <w:rStyle w:val="Hyperlink"/>
            <w:noProof/>
          </w:rPr>
          <w:t>Componenti dei tipi di carattere</w:t>
        </w:r>
        <w:r w:rsidR="000B2C05">
          <w:rPr>
            <w:noProof/>
            <w:webHidden/>
          </w:rPr>
          <w:tab/>
        </w:r>
        <w:r w:rsidR="000B2C05">
          <w:rPr>
            <w:noProof/>
            <w:webHidden/>
          </w:rPr>
          <w:fldChar w:fldCharType="begin"/>
        </w:r>
        <w:r w:rsidR="000B2C05">
          <w:rPr>
            <w:noProof/>
            <w:webHidden/>
          </w:rPr>
          <w:instrText xml:space="preserve"> PAGEREF _Toc482950496 \h </w:instrText>
        </w:r>
        <w:r w:rsidR="000B2C05">
          <w:rPr>
            <w:noProof/>
            <w:webHidden/>
          </w:rPr>
        </w:r>
        <w:r w:rsidR="000B2C05">
          <w:rPr>
            <w:noProof/>
            <w:webHidden/>
          </w:rPr>
          <w:fldChar w:fldCharType="separate"/>
        </w:r>
        <w:r w:rsidR="000B2C05">
          <w:rPr>
            <w:noProof/>
            <w:webHidden/>
          </w:rPr>
          <w:t>6</w:t>
        </w:r>
        <w:r w:rsidR="000B2C05">
          <w:rPr>
            <w:noProof/>
            <w:webHidden/>
          </w:rPr>
          <w:fldChar w:fldCharType="end"/>
        </w:r>
      </w:hyperlink>
    </w:p>
    <w:p w14:paraId="41451DA9" w14:textId="3CA646C7" w:rsidR="000B2C05" w:rsidRDefault="00011C8B">
      <w:pPr>
        <w:pStyle w:val="TOC5"/>
        <w:tabs>
          <w:tab w:val="right" w:leader="dot" w:pos="5030"/>
        </w:tabs>
        <w:rPr>
          <w:rFonts w:eastAsiaTheme="minorEastAsia"/>
          <w:noProof/>
          <w:sz w:val="22"/>
          <w:lang w:val="en-US" w:eastAsia="en-US" w:bidi="ar-SA"/>
        </w:rPr>
      </w:pPr>
      <w:hyperlink w:anchor="_Toc482950497" w:history="1">
        <w:r w:rsidR="000B2C05" w:rsidRPr="006E12F0">
          <w:rPr>
            <w:rStyle w:val="Hyperlink"/>
            <w:noProof/>
          </w:rPr>
          <w:t>Benchmark Competitivo</w:t>
        </w:r>
        <w:r w:rsidR="000B2C05">
          <w:rPr>
            <w:noProof/>
            <w:webHidden/>
          </w:rPr>
          <w:tab/>
        </w:r>
        <w:r w:rsidR="000B2C05">
          <w:rPr>
            <w:noProof/>
            <w:webHidden/>
          </w:rPr>
          <w:fldChar w:fldCharType="begin"/>
        </w:r>
        <w:r w:rsidR="000B2C05">
          <w:rPr>
            <w:noProof/>
            <w:webHidden/>
          </w:rPr>
          <w:instrText xml:space="preserve"> PAGEREF _Toc482950497 \h </w:instrText>
        </w:r>
        <w:r w:rsidR="000B2C05">
          <w:rPr>
            <w:noProof/>
            <w:webHidden/>
          </w:rPr>
        </w:r>
        <w:r w:rsidR="000B2C05">
          <w:rPr>
            <w:noProof/>
            <w:webHidden/>
          </w:rPr>
          <w:fldChar w:fldCharType="separate"/>
        </w:r>
        <w:r w:rsidR="000B2C05">
          <w:rPr>
            <w:noProof/>
            <w:webHidden/>
          </w:rPr>
          <w:t>6</w:t>
        </w:r>
        <w:r w:rsidR="000B2C05">
          <w:rPr>
            <w:noProof/>
            <w:webHidden/>
          </w:rPr>
          <w:fldChar w:fldCharType="end"/>
        </w:r>
      </w:hyperlink>
    </w:p>
    <w:p w14:paraId="138FBC88" w14:textId="795BFFF5" w:rsidR="000B2C05" w:rsidRDefault="00011C8B">
      <w:pPr>
        <w:pStyle w:val="TOC5"/>
        <w:tabs>
          <w:tab w:val="right" w:leader="dot" w:pos="5030"/>
        </w:tabs>
        <w:rPr>
          <w:rFonts w:eastAsiaTheme="minorEastAsia"/>
          <w:noProof/>
          <w:sz w:val="22"/>
          <w:lang w:val="en-US" w:eastAsia="en-US" w:bidi="ar-SA"/>
        </w:rPr>
      </w:pPr>
      <w:hyperlink w:anchor="_Toc482950498" w:history="1">
        <w:r w:rsidR="000B2C05" w:rsidRPr="006E12F0">
          <w:rPr>
            <w:rStyle w:val="Hyperlink"/>
            <w:noProof/>
          </w:rPr>
          <w:t>Multiplexing</w:t>
        </w:r>
        <w:r w:rsidR="000B2C05">
          <w:rPr>
            <w:noProof/>
            <w:webHidden/>
          </w:rPr>
          <w:tab/>
        </w:r>
        <w:r w:rsidR="000B2C05">
          <w:rPr>
            <w:noProof/>
            <w:webHidden/>
          </w:rPr>
          <w:fldChar w:fldCharType="begin"/>
        </w:r>
        <w:r w:rsidR="000B2C05">
          <w:rPr>
            <w:noProof/>
            <w:webHidden/>
          </w:rPr>
          <w:instrText xml:space="preserve"> PAGEREF _Toc482950498 \h </w:instrText>
        </w:r>
        <w:r w:rsidR="000B2C05">
          <w:rPr>
            <w:noProof/>
            <w:webHidden/>
          </w:rPr>
        </w:r>
        <w:r w:rsidR="000B2C05">
          <w:rPr>
            <w:noProof/>
            <w:webHidden/>
          </w:rPr>
          <w:fldChar w:fldCharType="separate"/>
        </w:r>
        <w:r w:rsidR="000B2C05">
          <w:rPr>
            <w:noProof/>
            <w:webHidden/>
          </w:rPr>
          <w:t>6</w:t>
        </w:r>
        <w:r w:rsidR="000B2C05">
          <w:rPr>
            <w:noProof/>
            <w:webHidden/>
          </w:rPr>
          <w:fldChar w:fldCharType="end"/>
        </w:r>
      </w:hyperlink>
    </w:p>
    <w:p w14:paraId="0C40629C" w14:textId="495296AD" w:rsidR="000B2C05" w:rsidRDefault="00011C8B">
      <w:pPr>
        <w:pStyle w:val="TOC1"/>
        <w:tabs>
          <w:tab w:val="right" w:leader="dot" w:pos="5030"/>
        </w:tabs>
        <w:rPr>
          <w:rFonts w:eastAsiaTheme="minorEastAsia"/>
          <w:b w:val="0"/>
          <w:caps w:val="0"/>
          <w:noProof/>
          <w:sz w:val="22"/>
          <w:lang w:val="en-US" w:eastAsia="en-US" w:bidi="ar-SA"/>
        </w:rPr>
      </w:pPr>
      <w:hyperlink w:anchor="_Toc482950499" w:history="1">
        <w:r w:rsidR="000B2C05" w:rsidRPr="006E12F0">
          <w:rPr>
            <w:rStyle w:val="Hyperlink"/>
            <w:noProof/>
          </w:rPr>
          <w:t>Condizioni relative al Diritto alla Protezione dei Dati Personali e alla Sicurezza</w:t>
        </w:r>
        <w:r w:rsidR="000B2C05">
          <w:rPr>
            <w:noProof/>
            <w:webHidden/>
          </w:rPr>
          <w:tab/>
        </w:r>
        <w:r w:rsidR="000B2C05">
          <w:rPr>
            <w:noProof/>
            <w:webHidden/>
          </w:rPr>
          <w:fldChar w:fldCharType="begin"/>
        </w:r>
        <w:r w:rsidR="000B2C05">
          <w:rPr>
            <w:noProof/>
            <w:webHidden/>
          </w:rPr>
          <w:instrText xml:space="preserve"> PAGEREF _Toc482950499 \h </w:instrText>
        </w:r>
        <w:r w:rsidR="000B2C05">
          <w:rPr>
            <w:noProof/>
            <w:webHidden/>
          </w:rPr>
        </w:r>
        <w:r w:rsidR="000B2C05">
          <w:rPr>
            <w:noProof/>
            <w:webHidden/>
          </w:rPr>
          <w:fldChar w:fldCharType="separate"/>
        </w:r>
        <w:r w:rsidR="000B2C05">
          <w:rPr>
            <w:noProof/>
            <w:webHidden/>
          </w:rPr>
          <w:t>7</w:t>
        </w:r>
        <w:r w:rsidR="000B2C05">
          <w:rPr>
            <w:noProof/>
            <w:webHidden/>
          </w:rPr>
          <w:fldChar w:fldCharType="end"/>
        </w:r>
      </w:hyperlink>
    </w:p>
    <w:p w14:paraId="1D13ACCD" w14:textId="11250558" w:rsidR="000B2C05" w:rsidRDefault="00011C8B">
      <w:pPr>
        <w:pStyle w:val="TOC3"/>
        <w:rPr>
          <w:rFonts w:eastAsiaTheme="minorEastAsia"/>
          <w:b w:val="0"/>
          <w:smallCaps w:val="0"/>
          <w:sz w:val="22"/>
          <w:lang w:val="en-US" w:eastAsia="en-US" w:bidi="ar-SA"/>
        </w:rPr>
      </w:pPr>
      <w:hyperlink w:anchor="_Toc482950500" w:history="1">
        <w:r w:rsidR="000B2C05" w:rsidRPr="006E12F0">
          <w:rPr>
            <w:rStyle w:val="Hyperlink"/>
          </w:rPr>
          <w:t>Condizioni Generali relative al Diritto alla Protezione dei Dati Personali e alla Sicurezza</w:t>
        </w:r>
        <w:r w:rsidR="000B2C05">
          <w:rPr>
            <w:webHidden/>
          </w:rPr>
          <w:tab/>
        </w:r>
        <w:r w:rsidR="000B2C05">
          <w:rPr>
            <w:webHidden/>
          </w:rPr>
          <w:fldChar w:fldCharType="begin"/>
        </w:r>
        <w:r w:rsidR="000B2C05">
          <w:rPr>
            <w:webHidden/>
          </w:rPr>
          <w:instrText xml:space="preserve"> PAGEREF _Toc482950500 \h </w:instrText>
        </w:r>
        <w:r w:rsidR="000B2C05">
          <w:rPr>
            <w:webHidden/>
          </w:rPr>
        </w:r>
        <w:r w:rsidR="000B2C05">
          <w:rPr>
            <w:webHidden/>
          </w:rPr>
          <w:fldChar w:fldCharType="separate"/>
        </w:r>
        <w:r w:rsidR="000B2C05">
          <w:rPr>
            <w:webHidden/>
          </w:rPr>
          <w:t>7</w:t>
        </w:r>
        <w:r w:rsidR="000B2C05">
          <w:rPr>
            <w:webHidden/>
          </w:rPr>
          <w:fldChar w:fldCharType="end"/>
        </w:r>
      </w:hyperlink>
    </w:p>
    <w:p w14:paraId="16D8FBCF" w14:textId="1C3A89B6" w:rsidR="000B2C05" w:rsidRDefault="00011C8B">
      <w:pPr>
        <w:pStyle w:val="TOC5"/>
        <w:tabs>
          <w:tab w:val="right" w:leader="dot" w:pos="5030"/>
        </w:tabs>
        <w:rPr>
          <w:rFonts w:eastAsiaTheme="minorEastAsia"/>
          <w:noProof/>
          <w:sz w:val="22"/>
          <w:lang w:val="en-US" w:eastAsia="en-US" w:bidi="ar-SA"/>
        </w:rPr>
      </w:pPr>
      <w:hyperlink w:anchor="_Toc482950501" w:history="1">
        <w:r w:rsidR="000B2C05" w:rsidRPr="006E12F0">
          <w:rPr>
            <w:rStyle w:val="Hyperlink"/>
            <w:noProof/>
          </w:rPr>
          <w:t>Ambito di Validità</w:t>
        </w:r>
        <w:r w:rsidR="000B2C05">
          <w:rPr>
            <w:noProof/>
            <w:webHidden/>
          </w:rPr>
          <w:tab/>
        </w:r>
        <w:r w:rsidR="000B2C05">
          <w:rPr>
            <w:noProof/>
            <w:webHidden/>
          </w:rPr>
          <w:fldChar w:fldCharType="begin"/>
        </w:r>
        <w:r w:rsidR="000B2C05">
          <w:rPr>
            <w:noProof/>
            <w:webHidden/>
          </w:rPr>
          <w:instrText xml:space="preserve"> PAGEREF _Toc482950501 \h </w:instrText>
        </w:r>
        <w:r w:rsidR="000B2C05">
          <w:rPr>
            <w:noProof/>
            <w:webHidden/>
          </w:rPr>
        </w:r>
        <w:r w:rsidR="000B2C05">
          <w:rPr>
            <w:noProof/>
            <w:webHidden/>
          </w:rPr>
          <w:fldChar w:fldCharType="separate"/>
        </w:r>
        <w:r w:rsidR="000B2C05">
          <w:rPr>
            <w:noProof/>
            <w:webHidden/>
          </w:rPr>
          <w:t>7</w:t>
        </w:r>
        <w:r w:rsidR="000B2C05">
          <w:rPr>
            <w:noProof/>
            <w:webHidden/>
          </w:rPr>
          <w:fldChar w:fldCharType="end"/>
        </w:r>
      </w:hyperlink>
    </w:p>
    <w:p w14:paraId="1D40E4AE" w14:textId="34FD191F" w:rsidR="000B2C05" w:rsidRDefault="00011C8B">
      <w:pPr>
        <w:pStyle w:val="TOC5"/>
        <w:tabs>
          <w:tab w:val="right" w:leader="dot" w:pos="5030"/>
        </w:tabs>
        <w:rPr>
          <w:rFonts w:eastAsiaTheme="minorEastAsia"/>
          <w:noProof/>
          <w:sz w:val="22"/>
          <w:lang w:val="en-US" w:eastAsia="en-US" w:bidi="ar-SA"/>
        </w:rPr>
      </w:pPr>
      <w:hyperlink w:anchor="_Toc482950502" w:history="1">
        <w:r w:rsidR="000B2C05" w:rsidRPr="006E12F0">
          <w:rPr>
            <w:rStyle w:val="Hyperlink"/>
            <w:noProof/>
          </w:rPr>
          <w:t>Utilizzo dei Dati della Società</w:t>
        </w:r>
        <w:r w:rsidR="000B2C05">
          <w:rPr>
            <w:noProof/>
            <w:webHidden/>
          </w:rPr>
          <w:tab/>
        </w:r>
        <w:r w:rsidR="000B2C05">
          <w:rPr>
            <w:noProof/>
            <w:webHidden/>
          </w:rPr>
          <w:fldChar w:fldCharType="begin"/>
        </w:r>
        <w:r w:rsidR="000B2C05">
          <w:rPr>
            <w:noProof/>
            <w:webHidden/>
          </w:rPr>
          <w:instrText xml:space="preserve"> PAGEREF _Toc482950502 \h </w:instrText>
        </w:r>
        <w:r w:rsidR="000B2C05">
          <w:rPr>
            <w:noProof/>
            <w:webHidden/>
          </w:rPr>
        </w:r>
        <w:r w:rsidR="000B2C05">
          <w:rPr>
            <w:noProof/>
            <w:webHidden/>
          </w:rPr>
          <w:fldChar w:fldCharType="separate"/>
        </w:r>
        <w:r w:rsidR="000B2C05">
          <w:rPr>
            <w:noProof/>
            <w:webHidden/>
          </w:rPr>
          <w:t>7</w:t>
        </w:r>
        <w:r w:rsidR="000B2C05">
          <w:rPr>
            <w:noProof/>
            <w:webHidden/>
          </w:rPr>
          <w:fldChar w:fldCharType="end"/>
        </w:r>
      </w:hyperlink>
    </w:p>
    <w:p w14:paraId="5D91AEB1" w14:textId="2738F36C" w:rsidR="000B2C05" w:rsidRDefault="00011C8B">
      <w:pPr>
        <w:pStyle w:val="TOC5"/>
        <w:tabs>
          <w:tab w:val="right" w:leader="dot" w:pos="5030"/>
        </w:tabs>
        <w:rPr>
          <w:rFonts w:eastAsiaTheme="minorEastAsia"/>
          <w:noProof/>
          <w:sz w:val="22"/>
          <w:lang w:val="en-US" w:eastAsia="en-US" w:bidi="ar-SA"/>
        </w:rPr>
      </w:pPr>
      <w:hyperlink w:anchor="_Toc482950503" w:history="1">
        <w:r w:rsidR="000B2C05" w:rsidRPr="006E12F0">
          <w:rPr>
            <w:rStyle w:val="Hyperlink"/>
            <w:noProof/>
          </w:rPr>
          <w:t>Divulgazione dei Dati della Società</w:t>
        </w:r>
        <w:r w:rsidR="000B2C05">
          <w:rPr>
            <w:noProof/>
            <w:webHidden/>
          </w:rPr>
          <w:tab/>
        </w:r>
        <w:r w:rsidR="000B2C05">
          <w:rPr>
            <w:noProof/>
            <w:webHidden/>
          </w:rPr>
          <w:fldChar w:fldCharType="begin"/>
        </w:r>
        <w:r w:rsidR="000B2C05">
          <w:rPr>
            <w:noProof/>
            <w:webHidden/>
          </w:rPr>
          <w:instrText xml:space="preserve"> PAGEREF _Toc482950503 \h </w:instrText>
        </w:r>
        <w:r w:rsidR="000B2C05">
          <w:rPr>
            <w:noProof/>
            <w:webHidden/>
          </w:rPr>
        </w:r>
        <w:r w:rsidR="000B2C05">
          <w:rPr>
            <w:noProof/>
            <w:webHidden/>
          </w:rPr>
          <w:fldChar w:fldCharType="separate"/>
        </w:r>
        <w:r w:rsidR="000B2C05">
          <w:rPr>
            <w:noProof/>
            <w:webHidden/>
          </w:rPr>
          <w:t>7</w:t>
        </w:r>
        <w:r w:rsidR="000B2C05">
          <w:rPr>
            <w:noProof/>
            <w:webHidden/>
          </w:rPr>
          <w:fldChar w:fldCharType="end"/>
        </w:r>
      </w:hyperlink>
    </w:p>
    <w:p w14:paraId="38E7A115" w14:textId="47FBB3B0" w:rsidR="000B2C05" w:rsidRDefault="00011C8B">
      <w:pPr>
        <w:pStyle w:val="TOC5"/>
        <w:tabs>
          <w:tab w:val="right" w:leader="dot" w:pos="5030"/>
        </w:tabs>
        <w:rPr>
          <w:rFonts w:eastAsiaTheme="minorEastAsia"/>
          <w:noProof/>
          <w:sz w:val="22"/>
          <w:lang w:val="en-US" w:eastAsia="en-US" w:bidi="ar-SA"/>
        </w:rPr>
      </w:pPr>
      <w:hyperlink w:anchor="_Toc482950504" w:history="1">
        <w:r w:rsidR="000B2C05" w:rsidRPr="006E12F0">
          <w:rPr>
            <w:rStyle w:val="Hyperlink"/>
            <w:noProof/>
          </w:rPr>
          <w:t>Istituti Didattici</w:t>
        </w:r>
        <w:r w:rsidR="000B2C05">
          <w:rPr>
            <w:noProof/>
            <w:webHidden/>
          </w:rPr>
          <w:tab/>
        </w:r>
        <w:r w:rsidR="000B2C05">
          <w:rPr>
            <w:noProof/>
            <w:webHidden/>
          </w:rPr>
          <w:fldChar w:fldCharType="begin"/>
        </w:r>
        <w:r w:rsidR="000B2C05">
          <w:rPr>
            <w:noProof/>
            <w:webHidden/>
          </w:rPr>
          <w:instrText xml:space="preserve"> PAGEREF _Toc482950504 \h </w:instrText>
        </w:r>
        <w:r w:rsidR="000B2C05">
          <w:rPr>
            <w:noProof/>
            <w:webHidden/>
          </w:rPr>
        </w:r>
        <w:r w:rsidR="000B2C05">
          <w:rPr>
            <w:noProof/>
            <w:webHidden/>
          </w:rPr>
          <w:fldChar w:fldCharType="separate"/>
        </w:r>
        <w:r w:rsidR="000B2C05">
          <w:rPr>
            <w:noProof/>
            <w:webHidden/>
          </w:rPr>
          <w:t>7</w:t>
        </w:r>
        <w:r w:rsidR="000B2C05">
          <w:rPr>
            <w:noProof/>
            <w:webHidden/>
          </w:rPr>
          <w:fldChar w:fldCharType="end"/>
        </w:r>
      </w:hyperlink>
    </w:p>
    <w:p w14:paraId="291B61DF" w14:textId="1C867305" w:rsidR="000B2C05" w:rsidRDefault="00011C8B">
      <w:pPr>
        <w:pStyle w:val="TOC5"/>
        <w:tabs>
          <w:tab w:val="right" w:leader="dot" w:pos="5030"/>
        </w:tabs>
        <w:rPr>
          <w:rFonts w:eastAsiaTheme="minorEastAsia"/>
          <w:noProof/>
          <w:sz w:val="22"/>
          <w:lang w:val="en-US" w:eastAsia="en-US" w:bidi="ar-SA"/>
        </w:rPr>
      </w:pPr>
      <w:hyperlink w:anchor="_Toc482950505" w:history="1">
        <w:r w:rsidR="000B2C05" w:rsidRPr="006E12F0">
          <w:rPr>
            <w:rStyle w:val="Hyperlink"/>
            <w:noProof/>
          </w:rPr>
          <w:t>Società in Affari HIPPA</w:t>
        </w:r>
        <w:r w:rsidR="000B2C05">
          <w:rPr>
            <w:noProof/>
            <w:webHidden/>
          </w:rPr>
          <w:tab/>
        </w:r>
        <w:r w:rsidR="000B2C05">
          <w:rPr>
            <w:noProof/>
            <w:webHidden/>
          </w:rPr>
          <w:fldChar w:fldCharType="begin"/>
        </w:r>
        <w:r w:rsidR="000B2C05">
          <w:rPr>
            <w:noProof/>
            <w:webHidden/>
          </w:rPr>
          <w:instrText xml:space="preserve"> PAGEREF _Toc482950505 \h </w:instrText>
        </w:r>
        <w:r w:rsidR="000B2C05">
          <w:rPr>
            <w:noProof/>
            <w:webHidden/>
          </w:rPr>
        </w:r>
        <w:r w:rsidR="000B2C05">
          <w:rPr>
            <w:noProof/>
            <w:webHidden/>
          </w:rPr>
          <w:fldChar w:fldCharType="separate"/>
        </w:r>
        <w:r w:rsidR="000B2C05">
          <w:rPr>
            <w:noProof/>
            <w:webHidden/>
          </w:rPr>
          <w:t>7</w:t>
        </w:r>
        <w:r w:rsidR="000B2C05">
          <w:rPr>
            <w:noProof/>
            <w:webHidden/>
          </w:rPr>
          <w:fldChar w:fldCharType="end"/>
        </w:r>
      </w:hyperlink>
    </w:p>
    <w:p w14:paraId="1A86672E" w14:textId="5E67B325" w:rsidR="000B2C05" w:rsidRDefault="00011C8B">
      <w:pPr>
        <w:pStyle w:val="TOC5"/>
        <w:tabs>
          <w:tab w:val="right" w:leader="dot" w:pos="5030"/>
        </w:tabs>
        <w:rPr>
          <w:rFonts w:eastAsiaTheme="minorEastAsia"/>
          <w:noProof/>
          <w:sz w:val="22"/>
          <w:lang w:val="en-US" w:eastAsia="en-US" w:bidi="ar-SA"/>
        </w:rPr>
      </w:pPr>
      <w:hyperlink w:anchor="_Toc482950506" w:history="1">
        <w:r w:rsidR="000B2C05" w:rsidRPr="006E12F0">
          <w:rPr>
            <w:rStyle w:val="Hyperlink"/>
            <w:noProof/>
          </w:rPr>
          <w:t>Protezione</w:t>
        </w:r>
        <w:r w:rsidR="000B2C05">
          <w:rPr>
            <w:noProof/>
            <w:webHidden/>
          </w:rPr>
          <w:tab/>
        </w:r>
        <w:r w:rsidR="000B2C05">
          <w:rPr>
            <w:noProof/>
            <w:webHidden/>
          </w:rPr>
          <w:fldChar w:fldCharType="begin"/>
        </w:r>
        <w:r w:rsidR="000B2C05">
          <w:rPr>
            <w:noProof/>
            <w:webHidden/>
          </w:rPr>
          <w:instrText xml:space="preserve"> PAGEREF _Toc482950506 \h </w:instrText>
        </w:r>
        <w:r w:rsidR="000B2C05">
          <w:rPr>
            <w:noProof/>
            <w:webHidden/>
          </w:rPr>
        </w:r>
        <w:r w:rsidR="000B2C05">
          <w:rPr>
            <w:noProof/>
            <w:webHidden/>
          </w:rPr>
          <w:fldChar w:fldCharType="separate"/>
        </w:r>
        <w:r w:rsidR="000B2C05">
          <w:rPr>
            <w:noProof/>
            <w:webHidden/>
          </w:rPr>
          <w:t>8</w:t>
        </w:r>
        <w:r w:rsidR="000B2C05">
          <w:rPr>
            <w:noProof/>
            <w:webHidden/>
          </w:rPr>
          <w:fldChar w:fldCharType="end"/>
        </w:r>
      </w:hyperlink>
    </w:p>
    <w:p w14:paraId="313107E9" w14:textId="0AD1EA4E" w:rsidR="000B2C05" w:rsidRDefault="00011C8B">
      <w:pPr>
        <w:pStyle w:val="TOC5"/>
        <w:tabs>
          <w:tab w:val="right" w:leader="dot" w:pos="5030"/>
        </w:tabs>
        <w:rPr>
          <w:rFonts w:eastAsiaTheme="minorEastAsia"/>
          <w:noProof/>
          <w:sz w:val="22"/>
          <w:lang w:val="en-US" w:eastAsia="en-US" w:bidi="ar-SA"/>
        </w:rPr>
      </w:pPr>
      <w:hyperlink w:anchor="_Toc482950507" w:history="1">
        <w:r w:rsidR="000B2C05" w:rsidRPr="006E12F0">
          <w:rPr>
            <w:rStyle w:val="Hyperlink"/>
            <w:noProof/>
          </w:rPr>
          <w:t>Comunicazione di Eventi Imprevisti relativi alla Protezione</w:t>
        </w:r>
        <w:r w:rsidR="000B2C05">
          <w:rPr>
            <w:noProof/>
            <w:webHidden/>
          </w:rPr>
          <w:tab/>
        </w:r>
        <w:r w:rsidR="000B2C05">
          <w:rPr>
            <w:noProof/>
            <w:webHidden/>
          </w:rPr>
          <w:fldChar w:fldCharType="begin"/>
        </w:r>
        <w:r w:rsidR="000B2C05">
          <w:rPr>
            <w:noProof/>
            <w:webHidden/>
          </w:rPr>
          <w:instrText xml:space="preserve"> PAGEREF _Toc482950507 \h </w:instrText>
        </w:r>
        <w:r w:rsidR="000B2C05">
          <w:rPr>
            <w:noProof/>
            <w:webHidden/>
          </w:rPr>
        </w:r>
        <w:r w:rsidR="000B2C05">
          <w:rPr>
            <w:noProof/>
            <w:webHidden/>
          </w:rPr>
          <w:fldChar w:fldCharType="separate"/>
        </w:r>
        <w:r w:rsidR="000B2C05">
          <w:rPr>
            <w:noProof/>
            <w:webHidden/>
          </w:rPr>
          <w:t>8</w:t>
        </w:r>
        <w:r w:rsidR="000B2C05">
          <w:rPr>
            <w:noProof/>
            <w:webHidden/>
          </w:rPr>
          <w:fldChar w:fldCharType="end"/>
        </w:r>
      </w:hyperlink>
    </w:p>
    <w:p w14:paraId="410931F6" w14:textId="7A709824" w:rsidR="000B2C05" w:rsidRDefault="00011C8B">
      <w:pPr>
        <w:pStyle w:val="TOC5"/>
        <w:tabs>
          <w:tab w:val="right" w:leader="dot" w:pos="5030"/>
        </w:tabs>
        <w:rPr>
          <w:rFonts w:eastAsiaTheme="minorEastAsia"/>
          <w:noProof/>
          <w:sz w:val="22"/>
          <w:lang w:val="en-US" w:eastAsia="en-US" w:bidi="ar-SA"/>
        </w:rPr>
      </w:pPr>
      <w:hyperlink w:anchor="_Toc482950508" w:history="1">
        <w:r w:rsidR="000B2C05" w:rsidRPr="006E12F0">
          <w:rPr>
            <w:rStyle w:val="Hyperlink"/>
            <w:noProof/>
          </w:rPr>
          <w:t>Luogo dell’elaborazione dei dati</w:t>
        </w:r>
        <w:r w:rsidR="000B2C05">
          <w:rPr>
            <w:noProof/>
            <w:webHidden/>
          </w:rPr>
          <w:tab/>
        </w:r>
        <w:r w:rsidR="000B2C05">
          <w:rPr>
            <w:noProof/>
            <w:webHidden/>
          </w:rPr>
          <w:fldChar w:fldCharType="begin"/>
        </w:r>
        <w:r w:rsidR="000B2C05">
          <w:rPr>
            <w:noProof/>
            <w:webHidden/>
          </w:rPr>
          <w:instrText xml:space="preserve"> PAGEREF _Toc482950508 \h </w:instrText>
        </w:r>
        <w:r w:rsidR="000B2C05">
          <w:rPr>
            <w:noProof/>
            <w:webHidden/>
          </w:rPr>
        </w:r>
        <w:r w:rsidR="000B2C05">
          <w:rPr>
            <w:noProof/>
            <w:webHidden/>
          </w:rPr>
          <w:fldChar w:fldCharType="separate"/>
        </w:r>
        <w:r w:rsidR="000B2C05">
          <w:rPr>
            <w:noProof/>
            <w:webHidden/>
          </w:rPr>
          <w:t>8</w:t>
        </w:r>
        <w:r w:rsidR="000B2C05">
          <w:rPr>
            <w:noProof/>
            <w:webHidden/>
          </w:rPr>
          <w:fldChar w:fldCharType="end"/>
        </w:r>
      </w:hyperlink>
    </w:p>
    <w:p w14:paraId="18CE8CAD" w14:textId="09241BAB" w:rsidR="000B2C05" w:rsidRDefault="00011C8B">
      <w:pPr>
        <w:pStyle w:val="TOC5"/>
        <w:tabs>
          <w:tab w:val="right" w:leader="dot" w:pos="5030"/>
        </w:tabs>
        <w:rPr>
          <w:rFonts w:eastAsiaTheme="minorEastAsia"/>
          <w:noProof/>
          <w:sz w:val="22"/>
          <w:lang w:val="en-US" w:eastAsia="en-US" w:bidi="ar-SA"/>
        </w:rPr>
      </w:pPr>
      <w:hyperlink w:anchor="_Toc482950509" w:history="1">
        <w:r w:rsidR="000B2C05" w:rsidRPr="006E12F0">
          <w:rPr>
            <w:rStyle w:val="Hyperlink"/>
            <w:noProof/>
          </w:rPr>
          <w:t>Comunicati Stampa</w:t>
        </w:r>
        <w:r w:rsidR="000B2C05">
          <w:rPr>
            <w:noProof/>
            <w:webHidden/>
          </w:rPr>
          <w:tab/>
        </w:r>
        <w:r w:rsidR="000B2C05">
          <w:rPr>
            <w:noProof/>
            <w:webHidden/>
          </w:rPr>
          <w:fldChar w:fldCharType="begin"/>
        </w:r>
        <w:r w:rsidR="000B2C05">
          <w:rPr>
            <w:noProof/>
            <w:webHidden/>
          </w:rPr>
          <w:instrText xml:space="preserve"> PAGEREF _Toc482950509 \h </w:instrText>
        </w:r>
        <w:r w:rsidR="000B2C05">
          <w:rPr>
            <w:noProof/>
            <w:webHidden/>
          </w:rPr>
        </w:r>
        <w:r w:rsidR="000B2C05">
          <w:rPr>
            <w:noProof/>
            <w:webHidden/>
          </w:rPr>
          <w:fldChar w:fldCharType="separate"/>
        </w:r>
        <w:r w:rsidR="000B2C05">
          <w:rPr>
            <w:noProof/>
            <w:webHidden/>
          </w:rPr>
          <w:t>8</w:t>
        </w:r>
        <w:r w:rsidR="000B2C05">
          <w:rPr>
            <w:noProof/>
            <w:webHidden/>
          </w:rPr>
          <w:fldChar w:fldCharType="end"/>
        </w:r>
      </w:hyperlink>
    </w:p>
    <w:p w14:paraId="46F78850" w14:textId="19E20CA7" w:rsidR="000B2C05" w:rsidRDefault="00011C8B">
      <w:pPr>
        <w:pStyle w:val="TOC5"/>
        <w:tabs>
          <w:tab w:val="right" w:leader="dot" w:pos="5030"/>
        </w:tabs>
        <w:rPr>
          <w:rFonts w:eastAsiaTheme="minorEastAsia"/>
          <w:noProof/>
          <w:sz w:val="22"/>
          <w:lang w:val="en-US" w:eastAsia="en-US" w:bidi="ar-SA"/>
        </w:rPr>
      </w:pPr>
      <w:hyperlink w:anchor="_Toc482950510" w:history="1">
        <w:r w:rsidR="000B2C05" w:rsidRPr="006E12F0">
          <w:rPr>
            <w:rStyle w:val="Hyperlink"/>
            <w:noProof/>
          </w:rPr>
          <w:t>Ricorso ai Subappaltatori</w:t>
        </w:r>
        <w:r w:rsidR="000B2C05">
          <w:rPr>
            <w:noProof/>
            <w:webHidden/>
          </w:rPr>
          <w:tab/>
        </w:r>
        <w:r w:rsidR="000B2C05">
          <w:rPr>
            <w:noProof/>
            <w:webHidden/>
          </w:rPr>
          <w:fldChar w:fldCharType="begin"/>
        </w:r>
        <w:r w:rsidR="000B2C05">
          <w:rPr>
            <w:noProof/>
            <w:webHidden/>
          </w:rPr>
          <w:instrText xml:space="preserve"> PAGEREF _Toc482950510 \h </w:instrText>
        </w:r>
        <w:r w:rsidR="000B2C05">
          <w:rPr>
            <w:noProof/>
            <w:webHidden/>
          </w:rPr>
        </w:r>
        <w:r w:rsidR="000B2C05">
          <w:rPr>
            <w:noProof/>
            <w:webHidden/>
          </w:rPr>
          <w:fldChar w:fldCharType="separate"/>
        </w:r>
        <w:r w:rsidR="000B2C05">
          <w:rPr>
            <w:noProof/>
            <w:webHidden/>
          </w:rPr>
          <w:t>8</w:t>
        </w:r>
        <w:r w:rsidR="000B2C05">
          <w:rPr>
            <w:noProof/>
            <w:webHidden/>
          </w:rPr>
          <w:fldChar w:fldCharType="end"/>
        </w:r>
      </w:hyperlink>
    </w:p>
    <w:p w14:paraId="21353922" w14:textId="3F7BC584" w:rsidR="000B2C05" w:rsidRDefault="00011C8B">
      <w:pPr>
        <w:pStyle w:val="TOC5"/>
        <w:tabs>
          <w:tab w:val="right" w:leader="dot" w:pos="5030"/>
        </w:tabs>
        <w:rPr>
          <w:rFonts w:eastAsiaTheme="minorEastAsia"/>
          <w:noProof/>
          <w:sz w:val="22"/>
          <w:lang w:val="en-US" w:eastAsia="en-US" w:bidi="ar-SA"/>
        </w:rPr>
      </w:pPr>
      <w:hyperlink w:anchor="_Toc482950511" w:history="1">
        <w:r w:rsidR="000B2C05" w:rsidRPr="006E12F0">
          <w:rPr>
            <w:rStyle w:val="Hyperlink"/>
            <w:noProof/>
          </w:rPr>
          <w:t>Come contattare Microsoft</w:t>
        </w:r>
        <w:r w:rsidR="000B2C05">
          <w:rPr>
            <w:noProof/>
            <w:webHidden/>
          </w:rPr>
          <w:tab/>
        </w:r>
        <w:r w:rsidR="000B2C05">
          <w:rPr>
            <w:noProof/>
            <w:webHidden/>
          </w:rPr>
          <w:fldChar w:fldCharType="begin"/>
        </w:r>
        <w:r w:rsidR="000B2C05">
          <w:rPr>
            <w:noProof/>
            <w:webHidden/>
          </w:rPr>
          <w:instrText xml:space="preserve"> PAGEREF _Toc482950511 \h </w:instrText>
        </w:r>
        <w:r w:rsidR="000B2C05">
          <w:rPr>
            <w:noProof/>
            <w:webHidden/>
          </w:rPr>
        </w:r>
        <w:r w:rsidR="000B2C05">
          <w:rPr>
            <w:noProof/>
            <w:webHidden/>
          </w:rPr>
          <w:fldChar w:fldCharType="separate"/>
        </w:r>
        <w:r w:rsidR="000B2C05">
          <w:rPr>
            <w:noProof/>
            <w:webHidden/>
          </w:rPr>
          <w:t>8</w:t>
        </w:r>
        <w:r w:rsidR="000B2C05">
          <w:rPr>
            <w:noProof/>
            <w:webHidden/>
          </w:rPr>
          <w:fldChar w:fldCharType="end"/>
        </w:r>
      </w:hyperlink>
    </w:p>
    <w:p w14:paraId="11DD9F8D" w14:textId="3B86568C" w:rsidR="000B2C05" w:rsidRDefault="00011C8B">
      <w:pPr>
        <w:pStyle w:val="TOC3"/>
        <w:rPr>
          <w:rFonts w:eastAsiaTheme="minorEastAsia"/>
          <w:b w:val="0"/>
          <w:smallCaps w:val="0"/>
          <w:sz w:val="22"/>
          <w:lang w:val="en-US" w:eastAsia="en-US" w:bidi="ar-SA"/>
        </w:rPr>
      </w:pPr>
      <w:hyperlink w:anchor="_Toc482950512" w:history="1">
        <w:r w:rsidR="000B2C05" w:rsidRPr="006E12F0">
          <w:rPr>
            <w:rStyle w:val="Hyperlink"/>
          </w:rPr>
          <w:t>Condizioni per l’Elaborazione dei Dati</w:t>
        </w:r>
        <w:r w:rsidR="000B2C05">
          <w:rPr>
            <w:webHidden/>
          </w:rPr>
          <w:tab/>
        </w:r>
        <w:r w:rsidR="000B2C05">
          <w:rPr>
            <w:webHidden/>
          </w:rPr>
          <w:fldChar w:fldCharType="begin"/>
        </w:r>
        <w:r w:rsidR="000B2C05">
          <w:rPr>
            <w:webHidden/>
          </w:rPr>
          <w:instrText xml:space="preserve"> PAGEREF _Toc482950512 \h </w:instrText>
        </w:r>
        <w:r w:rsidR="000B2C05">
          <w:rPr>
            <w:webHidden/>
          </w:rPr>
        </w:r>
        <w:r w:rsidR="000B2C05">
          <w:rPr>
            <w:webHidden/>
          </w:rPr>
          <w:fldChar w:fldCharType="separate"/>
        </w:r>
        <w:r w:rsidR="000B2C05">
          <w:rPr>
            <w:webHidden/>
          </w:rPr>
          <w:t>10</w:t>
        </w:r>
        <w:r w:rsidR="000B2C05">
          <w:rPr>
            <w:webHidden/>
          </w:rPr>
          <w:fldChar w:fldCharType="end"/>
        </w:r>
      </w:hyperlink>
    </w:p>
    <w:p w14:paraId="7E3EA1A9" w14:textId="22584711" w:rsidR="000B2C05" w:rsidRDefault="00011C8B">
      <w:pPr>
        <w:pStyle w:val="TOC5"/>
        <w:tabs>
          <w:tab w:val="right" w:leader="dot" w:pos="5030"/>
        </w:tabs>
        <w:rPr>
          <w:rFonts w:eastAsiaTheme="minorEastAsia"/>
          <w:noProof/>
          <w:sz w:val="22"/>
          <w:lang w:val="en-US" w:eastAsia="en-US" w:bidi="ar-SA"/>
        </w:rPr>
      </w:pPr>
      <w:hyperlink w:anchor="_Toc482950513" w:history="1">
        <w:r w:rsidR="000B2C05" w:rsidRPr="006E12F0">
          <w:rPr>
            <w:rStyle w:val="Hyperlink"/>
            <w:noProof/>
          </w:rPr>
          <w:t>Posizione dei Dati della Società a riposo</w:t>
        </w:r>
        <w:r w:rsidR="000B2C05">
          <w:rPr>
            <w:noProof/>
            <w:webHidden/>
          </w:rPr>
          <w:tab/>
        </w:r>
        <w:r w:rsidR="000B2C05">
          <w:rPr>
            <w:noProof/>
            <w:webHidden/>
          </w:rPr>
          <w:fldChar w:fldCharType="begin"/>
        </w:r>
        <w:r w:rsidR="000B2C05">
          <w:rPr>
            <w:noProof/>
            <w:webHidden/>
          </w:rPr>
          <w:instrText xml:space="preserve"> PAGEREF _Toc482950513 \h </w:instrText>
        </w:r>
        <w:r w:rsidR="000B2C05">
          <w:rPr>
            <w:noProof/>
            <w:webHidden/>
          </w:rPr>
        </w:r>
        <w:r w:rsidR="000B2C05">
          <w:rPr>
            <w:noProof/>
            <w:webHidden/>
          </w:rPr>
          <w:fldChar w:fldCharType="separate"/>
        </w:r>
        <w:r w:rsidR="000B2C05">
          <w:rPr>
            <w:noProof/>
            <w:webHidden/>
          </w:rPr>
          <w:t>11</w:t>
        </w:r>
        <w:r w:rsidR="000B2C05">
          <w:rPr>
            <w:noProof/>
            <w:webHidden/>
          </w:rPr>
          <w:fldChar w:fldCharType="end"/>
        </w:r>
      </w:hyperlink>
    </w:p>
    <w:p w14:paraId="43CCCE80" w14:textId="747FFAEE" w:rsidR="000B2C05" w:rsidRDefault="00011C8B">
      <w:pPr>
        <w:pStyle w:val="TOC5"/>
        <w:tabs>
          <w:tab w:val="right" w:leader="dot" w:pos="5030"/>
        </w:tabs>
        <w:rPr>
          <w:rFonts w:eastAsiaTheme="minorEastAsia"/>
          <w:noProof/>
          <w:sz w:val="22"/>
          <w:lang w:val="en-US" w:eastAsia="en-US" w:bidi="ar-SA"/>
        </w:rPr>
      </w:pPr>
      <w:hyperlink w:anchor="_Toc482950514" w:history="1">
        <w:r w:rsidR="000B2C05" w:rsidRPr="006E12F0">
          <w:rPr>
            <w:rStyle w:val="Hyperlink"/>
            <w:noProof/>
          </w:rPr>
          <w:t>Diritto alla Protezione dei Dati Personali</w:t>
        </w:r>
        <w:r w:rsidR="000B2C05">
          <w:rPr>
            <w:noProof/>
            <w:webHidden/>
          </w:rPr>
          <w:tab/>
        </w:r>
        <w:r w:rsidR="000B2C05">
          <w:rPr>
            <w:noProof/>
            <w:webHidden/>
          </w:rPr>
          <w:fldChar w:fldCharType="begin"/>
        </w:r>
        <w:r w:rsidR="000B2C05">
          <w:rPr>
            <w:noProof/>
            <w:webHidden/>
          </w:rPr>
          <w:instrText xml:space="preserve"> PAGEREF _Toc482950514 \h </w:instrText>
        </w:r>
        <w:r w:rsidR="000B2C05">
          <w:rPr>
            <w:noProof/>
            <w:webHidden/>
          </w:rPr>
        </w:r>
        <w:r w:rsidR="000B2C05">
          <w:rPr>
            <w:noProof/>
            <w:webHidden/>
          </w:rPr>
          <w:fldChar w:fldCharType="separate"/>
        </w:r>
        <w:r w:rsidR="000B2C05">
          <w:rPr>
            <w:noProof/>
            <w:webHidden/>
          </w:rPr>
          <w:t>11</w:t>
        </w:r>
        <w:r w:rsidR="000B2C05">
          <w:rPr>
            <w:noProof/>
            <w:webHidden/>
          </w:rPr>
          <w:fldChar w:fldCharType="end"/>
        </w:r>
      </w:hyperlink>
    </w:p>
    <w:p w14:paraId="231AD2F4" w14:textId="519DD6A0" w:rsidR="000B2C05" w:rsidRDefault="00011C8B">
      <w:pPr>
        <w:pStyle w:val="TOC5"/>
        <w:tabs>
          <w:tab w:val="right" w:leader="dot" w:pos="5030"/>
        </w:tabs>
        <w:rPr>
          <w:rFonts w:eastAsiaTheme="minorEastAsia"/>
          <w:noProof/>
          <w:sz w:val="22"/>
          <w:lang w:val="en-US" w:eastAsia="en-US" w:bidi="ar-SA"/>
        </w:rPr>
      </w:pPr>
      <w:hyperlink w:anchor="_Toc482950515" w:history="1">
        <w:r w:rsidR="000B2C05" w:rsidRPr="006E12F0">
          <w:rPr>
            <w:rStyle w:val="Hyperlink"/>
            <w:noProof/>
          </w:rPr>
          <w:t>Condizioni Contrattuali Europee Aggiuntive</w:t>
        </w:r>
        <w:r w:rsidR="000B2C05">
          <w:rPr>
            <w:noProof/>
            <w:webHidden/>
          </w:rPr>
          <w:tab/>
        </w:r>
        <w:r w:rsidR="000B2C05">
          <w:rPr>
            <w:noProof/>
            <w:webHidden/>
          </w:rPr>
          <w:fldChar w:fldCharType="begin"/>
        </w:r>
        <w:r w:rsidR="000B2C05">
          <w:rPr>
            <w:noProof/>
            <w:webHidden/>
          </w:rPr>
          <w:instrText xml:space="preserve"> PAGEREF _Toc482950515 \h </w:instrText>
        </w:r>
        <w:r w:rsidR="000B2C05">
          <w:rPr>
            <w:noProof/>
            <w:webHidden/>
          </w:rPr>
        </w:r>
        <w:r w:rsidR="000B2C05">
          <w:rPr>
            <w:noProof/>
            <w:webHidden/>
          </w:rPr>
          <w:fldChar w:fldCharType="separate"/>
        </w:r>
        <w:r w:rsidR="000B2C05">
          <w:rPr>
            <w:noProof/>
            <w:webHidden/>
          </w:rPr>
          <w:t>12</w:t>
        </w:r>
        <w:r w:rsidR="000B2C05">
          <w:rPr>
            <w:noProof/>
            <w:webHidden/>
          </w:rPr>
          <w:fldChar w:fldCharType="end"/>
        </w:r>
      </w:hyperlink>
    </w:p>
    <w:p w14:paraId="571B94EF" w14:textId="1D4198CD" w:rsidR="000B2C05" w:rsidRDefault="00011C8B">
      <w:pPr>
        <w:pStyle w:val="TOC5"/>
        <w:tabs>
          <w:tab w:val="right" w:leader="dot" w:pos="5030"/>
        </w:tabs>
        <w:rPr>
          <w:rFonts w:eastAsiaTheme="minorEastAsia"/>
          <w:noProof/>
          <w:sz w:val="22"/>
          <w:lang w:val="en-US" w:eastAsia="en-US" w:bidi="ar-SA"/>
        </w:rPr>
      </w:pPr>
      <w:hyperlink w:anchor="_Toc482950516" w:history="1">
        <w:r w:rsidR="000B2C05" w:rsidRPr="006E12F0">
          <w:rPr>
            <w:rStyle w:val="Hyperlink"/>
            <w:noProof/>
          </w:rPr>
          <w:t>Protezione</w:t>
        </w:r>
        <w:r w:rsidR="000B2C05">
          <w:rPr>
            <w:noProof/>
            <w:webHidden/>
          </w:rPr>
          <w:tab/>
        </w:r>
        <w:r w:rsidR="000B2C05">
          <w:rPr>
            <w:noProof/>
            <w:webHidden/>
          </w:rPr>
          <w:fldChar w:fldCharType="begin"/>
        </w:r>
        <w:r w:rsidR="000B2C05">
          <w:rPr>
            <w:noProof/>
            <w:webHidden/>
          </w:rPr>
          <w:instrText xml:space="preserve"> PAGEREF _Toc482950516 \h </w:instrText>
        </w:r>
        <w:r w:rsidR="000B2C05">
          <w:rPr>
            <w:noProof/>
            <w:webHidden/>
          </w:rPr>
        </w:r>
        <w:r w:rsidR="000B2C05">
          <w:rPr>
            <w:noProof/>
            <w:webHidden/>
          </w:rPr>
          <w:fldChar w:fldCharType="separate"/>
        </w:r>
        <w:r w:rsidR="000B2C05">
          <w:rPr>
            <w:noProof/>
            <w:webHidden/>
          </w:rPr>
          <w:t>12</w:t>
        </w:r>
        <w:r w:rsidR="000B2C05">
          <w:rPr>
            <w:noProof/>
            <w:webHidden/>
          </w:rPr>
          <w:fldChar w:fldCharType="end"/>
        </w:r>
      </w:hyperlink>
    </w:p>
    <w:p w14:paraId="582D7ACD" w14:textId="02EDB9F4" w:rsidR="000B2C05" w:rsidRDefault="000B2C0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50517" w:history="1">
        <w:r w:rsidRPr="006E12F0">
          <w:rPr>
            <w:rStyle w:val="Hyperlink"/>
            <w:noProof/>
          </w:rPr>
          <w:t>Condizioni Specifiche dei Servizi Online</w:t>
        </w:r>
        <w:r>
          <w:rPr>
            <w:noProof/>
            <w:webHidden/>
          </w:rPr>
          <w:tab/>
        </w:r>
        <w:r>
          <w:rPr>
            <w:noProof/>
            <w:webHidden/>
          </w:rPr>
          <w:fldChar w:fldCharType="begin"/>
        </w:r>
        <w:r>
          <w:rPr>
            <w:noProof/>
            <w:webHidden/>
          </w:rPr>
          <w:instrText xml:space="preserve"> PAGEREF _Toc482950517 \h </w:instrText>
        </w:r>
        <w:r>
          <w:rPr>
            <w:noProof/>
            <w:webHidden/>
          </w:rPr>
        </w:r>
        <w:r>
          <w:rPr>
            <w:noProof/>
            <w:webHidden/>
          </w:rPr>
          <w:fldChar w:fldCharType="separate"/>
        </w:r>
        <w:r>
          <w:rPr>
            <w:noProof/>
            <w:webHidden/>
          </w:rPr>
          <w:t>16</w:t>
        </w:r>
        <w:r>
          <w:rPr>
            <w:noProof/>
            <w:webHidden/>
          </w:rPr>
          <w:fldChar w:fldCharType="end"/>
        </w:r>
      </w:hyperlink>
    </w:p>
    <w:p w14:paraId="63CCEC7A" w14:textId="6A2BB886" w:rsidR="000B2C05" w:rsidRDefault="00011C8B">
      <w:pPr>
        <w:pStyle w:val="TOC2"/>
        <w:tabs>
          <w:tab w:val="right" w:leader="dot" w:pos="5030"/>
        </w:tabs>
        <w:rPr>
          <w:rFonts w:eastAsiaTheme="minorEastAsia"/>
          <w:b w:val="0"/>
          <w:smallCaps w:val="0"/>
          <w:noProof/>
          <w:sz w:val="22"/>
          <w:lang w:val="en-US" w:eastAsia="en-US" w:bidi="ar-SA"/>
        </w:rPr>
      </w:pPr>
      <w:hyperlink w:anchor="_Toc482950518" w:history="1">
        <w:r w:rsidR="000B2C05" w:rsidRPr="006E12F0">
          <w:rPr>
            <w:rStyle w:val="Hyperlink"/>
            <w:noProof/>
          </w:rPr>
          <w:t>Servizi Microsoft Azure</w:t>
        </w:r>
        <w:r w:rsidR="000B2C05">
          <w:rPr>
            <w:noProof/>
            <w:webHidden/>
          </w:rPr>
          <w:tab/>
        </w:r>
        <w:r w:rsidR="000B2C05">
          <w:rPr>
            <w:noProof/>
            <w:webHidden/>
          </w:rPr>
          <w:fldChar w:fldCharType="begin"/>
        </w:r>
        <w:r w:rsidR="000B2C05">
          <w:rPr>
            <w:noProof/>
            <w:webHidden/>
          </w:rPr>
          <w:instrText xml:space="preserve"> PAGEREF _Toc482950518 \h </w:instrText>
        </w:r>
        <w:r w:rsidR="000B2C05">
          <w:rPr>
            <w:noProof/>
            <w:webHidden/>
          </w:rPr>
        </w:r>
        <w:r w:rsidR="000B2C05">
          <w:rPr>
            <w:noProof/>
            <w:webHidden/>
          </w:rPr>
          <w:fldChar w:fldCharType="separate"/>
        </w:r>
        <w:r w:rsidR="000B2C05">
          <w:rPr>
            <w:noProof/>
            <w:webHidden/>
          </w:rPr>
          <w:t>16</w:t>
        </w:r>
        <w:r w:rsidR="000B2C05">
          <w:rPr>
            <w:noProof/>
            <w:webHidden/>
          </w:rPr>
          <w:fldChar w:fldCharType="end"/>
        </w:r>
      </w:hyperlink>
    </w:p>
    <w:p w14:paraId="4798F4A3" w14:textId="1A0CC89B" w:rsidR="000B2C05" w:rsidRDefault="00011C8B">
      <w:pPr>
        <w:pStyle w:val="TOC4"/>
        <w:rPr>
          <w:rFonts w:eastAsiaTheme="minorEastAsia"/>
          <w:smallCaps w:val="0"/>
          <w:noProof/>
          <w:sz w:val="22"/>
          <w:lang w:val="en-US" w:eastAsia="en-US" w:bidi="ar-SA"/>
        </w:rPr>
      </w:pPr>
      <w:hyperlink w:anchor="_Toc482950519" w:history="1">
        <w:r w:rsidR="000B2C05" w:rsidRPr="006E12F0">
          <w:rPr>
            <w:rStyle w:val="Hyperlink"/>
            <w:noProof/>
          </w:rPr>
          <w:t>Servizi Cognitivi Microsoft</w:t>
        </w:r>
        <w:r w:rsidR="000B2C05">
          <w:rPr>
            <w:noProof/>
            <w:webHidden/>
          </w:rPr>
          <w:tab/>
        </w:r>
        <w:r w:rsidR="000B2C05">
          <w:rPr>
            <w:noProof/>
            <w:webHidden/>
          </w:rPr>
          <w:fldChar w:fldCharType="begin"/>
        </w:r>
        <w:r w:rsidR="000B2C05">
          <w:rPr>
            <w:noProof/>
            <w:webHidden/>
          </w:rPr>
          <w:instrText xml:space="preserve"> PAGEREF _Toc482950519 \h </w:instrText>
        </w:r>
        <w:r w:rsidR="000B2C05">
          <w:rPr>
            <w:noProof/>
            <w:webHidden/>
          </w:rPr>
        </w:r>
        <w:r w:rsidR="000B2C05">
          <w:rPr>
            <w:noProof/>
            <w:webHidden/>
          </w:rPr>
          <w:fldChar w:fldCharType="separate"/>
        </w:r>
        <w:r w:rsidR="000B2C05">
          <w:rPr>
            <w:noProof/>
            <w:webHidden/>
          </w:rPr>
          <w:t>17</w:t>
        </w:r>
        <w:r w:rsidR="000B2C05">
          <w:rPr>
            <w:noProof/>
            <w:webHidden/>
          </w:rPr>
          <w:fldChar w:fldCharType="end"/>
        </w:r>
      </w:hyperlink>
    </w:p>
    <w:p w14:paraId="51EDF5C5" w14:textId="696E32B0" w:rsidR="000B2C05" w:rsidRDefault="00011C8B">
      <w:pPr>
        <w:pStyle w:val="TOC2"/>
        <w:tabs>
          <w:tab w:val="right" w:leader="dot" w:pos="5030"/>
        </w:tabs>
        <w:rPr>
          <w:rFonts w:eastAsiaTheme="minorEastAsia"/>
          <w:b w:val="0"/>
          <w:smallCaps w:val="0"/>
          <w:noProof/>
          <w:sz w:val="22"/>
          <w:lang w:val="en-US" w:eastAsia="en-US" w:bidi="ar-SA"/>
        </w:rPr>
      </w:pPr>
      <w:hyperlink w:anchor="_Toc482950520" w:history="1">
        <w:r w:rsidR="000B2C05" w:rsidRPr="006E12F0">
          <w:rPr>
            <w:rStyle w:val="Hyperlink"/>
            <w:noProof/>
          </w:rPr>
          <w:t>Piani di Microsoft Azure</w:t>
        </w:r>
        <w:r w:rsidR="000B2C05">
          <w:rPr>
            <w:noProof/>
            <w:webHidden/>
          </w:rPr>
          <w:tab/>
        </w:r>
        <w:r w:rsidR="000B2C05">
          <w:rPr>
            <w:noProof/>
            <w:webHidden/>
          </w:rPr>
          <w:fldChar w:fldCharType="begin"/>
        </w:r>
        <w:r w:rsidR="000B2C05">
          <w:rPr>
            <w:noProof/>
            <w:webHidden/>
          </w:rPr>
          <w:instrText xml:space="preserve"> PAGEREF _Toc482950520 \h </w:instrText>
        </w:r>
        <w:r w:rsidR="000B2C05">
          <w:rPr>
            <w:noProof/>
            <w:webHidden/>
          </w:rPr>
        </w:r>
        <w:r w:rsidR="000B2C05">
          <w:rPr>
            <w:noProof/>
            <w:webHidden/>
          </w:rPr>
          <w:fldChar w:fldCharType="separate"/>
        </w:r>
        <w:r w:rsidR="000B2C05">
          <w:rPr>
            <w:noProof/>
            <w:webHidden/>
          </w:rPr>
          <w:t>18</w:t>
        </w:r>
        <w:r w:rsidR="000B2C05">
          <w:rPr>
            <w:noProof/>
            <w:webHidden/>
          </w:rPr>
          <w:fldChar w:fldCharType="end"/>
        </w:r>
      </w:hyperlink>
    </w:p>
    <w:p w14:paraId="30FA5744" w14:textId="20EFD9A6" w:rsidR="000B2C05" w:rsidRDefault="00011C8B">
      <w:pPr>
        <w:pStyle w:val="TOC4"/>
        <w:rPr>
          <w:rFonts w:eastAsiaTheme="minorEastAsia"/>
          <w:smallCaps w:val="0"/>
          <w:noProof/>
          <w:sz w:val="22"/>
          <w:lang w:val="en-US" w:eastAsia="en-US" w:bidi="ar-SA"/>
        </w:rPr>
      </w:pPr>
      <w:hyperlink w:anchor="_Toc482950521" w:history="1">
        <w:r w:rsidR="000B2C05" w:rsidRPr="006E12F0">
          <w:rPr>
            <w:rStyle w:val="Hyperlink"/>
            <w:noProof/>
          </w:rPr>
          <w:t>Azure Active Directory Basic</w:t>
        </w:r>
        <w:r w:rsidR="000B2C05">
          <w:rPr>
            <w:noProof/>
            <w:webHidden/>
          </w:rPr>
          <w:tab/>
        </w:r>
        <w:r w:rsidR="000B2C05">
          <w:rPr>
            <w:noProof/>
            <w:webHidden/>
          </w:rPr>
          <w:fldChar w:fldCharType="begin"/>
        </w:r>
        <w:r w:rsidR="000B2C05">
          <w:rPr>
            <w:noProof/>
            <w:webHidden/>
          </w:rPr>
          <w:instrText xml:space="preserve"> PAGEREF _Toc482950521 \h </w:instrText>
        </w:r>
        <w:r w:rsidR="000B2C05">
          <w:rPr>
            <w:noProof/>
            <w:webHidden/>
          </w:rPr>
        </w:r>
        <w:r w:rsidR="000B2C05">
          <w:rPr>
            <w:noProof/>
            <w:webHidden/>
          </w:rPr>
          <w:fldChar w:fldCharType="separate"/>
        </w:r>
        <w:r w:rsidR="000B2C05">
          <w:rPr>
            <w:noProof/>
            <w:webHidden/>
          </w:rPr>
          <w:t>18</w:t>
        </w:r>
        <w:r w:rsidR="000B2C05">
          <w:rPr>
            <w:noProof/>
            <w:webHidden/>
          </w:rPr>
          <w:fldChar w:fldCharType="end"/>
        </w:r>
      </w:hyperlink>
    </w:p>
    <w:p w14:paraId="0EF2973C" w14:textId="3728B09E" w:rsidR="000B2C05" w:rsidRDefault="00011C8B">
      <w:pPr>
        <w:pStyle w:val="TOC4"/>
        <w:rPr>
          <w:rFonts w:eastAsiaTheme="minorEastAsia"/>
          <w:smallCaps w:val="0"/>
          <w:noProof/>
          <w:sz w:val="22"/>
          <w:lang w:val="en-US" w:eastAsia="en-US" w:bidi="ar-SA"/>
        </w:rPr>
      </w:pPr>
      <w:hyperlink w:anchor="_Toc482950522" w:history="1">
        <w:r w:rsidR="000B2C05" w:rsidRPr="006E12F0">
          <w:rPr>
            <w:rStyle w:val="Hyperlink"/>
            <w:noProof/>
          </w:rPr>
          <w:t>Azure Active Directory Premium</w:t>
        </w:r>
        <w:r w:rsidR="000B2C05">
          <w:rPr>
            <w:noProof/>
            <w:webHidden/>
          </w:rPr>
          <w:tab/>
        </w:r>
        <w:r w:rsidR="000B2C05">
          <w:rPr>
            <w:noProof/>
            <w:webHidden/>
          </w:rPr>
          <w:fldChar w:fldCharType="begin"/>
        </w:r>
        <w:r w:rsidR="000B2C05">
          <w:rPr>
            <w:noProof/>
            <w:webHidden/>
          </w:rPr>
          <w:instrText xml:space="preserve"> PAGEREF _Toc482950522 \h </w:instrText>
        </w:r>
        <w:r w:rsidR="000B2C05">
          <w:rPr>
            <w:noProof/>
            <w:webHidden/>
          </w:rPr>
        </w:r>
        <w:r w:rsidR="000B2C05">
          <w:rPr>
            <w:noProof/>
            <w:webHidden/>
          </w:rPr>
          <w:fldChar w:fldCharType="separate"/>
        </w:r>
        <w:r w:rsidR="000B2C05">
          <w:rPr>
            <w:noProof/>
            <w:webHidden/>
          </w:rPr>
          <w:t>18</w:t>
        </w:r>
        <w:r w:rsidR="000B2C05">
          <w:rPr>
            <w:noProof/>
            <w:webHidden/>
          </w:rPr>
          <w:fldChar w:fldCharType="end"/>
        </w:r>
      </w:hyperlink>
    </w:p>
    <w:p w14:paraId="0BA08FDF" w14:textId="60AC25CA" w:rsidR="000B2C05" w:rsidRDefault="00011C8B">
      <w:pPr>
        <w:pStyle w:val="TOC4"/>
        <w:rPr>
          <w:rFonts w:eastAsiaTheme="minorEastAsia"/>
          <w:smallCaps w:val="0"/>
          <w:noProof/>
          <w:sz w:val="22"/>
          <w:lang w:val="en-US" w:eastAsia="en-US" w:bidi="ar-SA"/>
        </w:rPr>
      </w:pPr>
      <w:hyperlink w:anchor="_Toc482950523" w:history="1">
        <w:r w:rsidR="000B2C05" w:rsidRPr="006E12F0">
          <w:rPr>
            <w:rStyle w:val="Hyperlink"/>
            <w:noProof/>
          </w:rPr>
          <w:t>Azure Information Protection Premium</w:t>
        </w:r>
        <w:r w:rsidR="000B2C05">
          <w:rPr>
            <w:noProof/>
            <w:webHidden/>
          </w:rPr>
          <w:tab/>
        </w:r>
        <w:r w:rsidR="000B2C05">
          <w:rPr>
            <w:noProof/>
            <w:webHidden/>
          </w:rPr>
          <w:fldChar w:fldCharType="begin"/>
        </w:r>
        <w:r w:rsidR="000B2C05">
          <w:rPr>
            <w:noProof/>
            <w:webHidden/>
          </w:rPr>
          <w:instrText xml:space="preserve"> PAGEREF _Toc482950523 \h </w:instrText>
        </w:r>
        <w:r w:rsidR="000B2C05">
          <w:rPr>
            <w:noProof/>
            <w:webHidden/>
          </w:rPr>
        </w:r>
        <w:r w:rsidR="000B2C05">
          <w:rPr>
            <w:noProof/>
            <w:webHidden/>
          </w:rPr>
          <w:fldChar w:fldCharType="separate"/>
        </w:r>
        <w:r w:rsidR="000B2C05">
          <w:rPr>
            <w:noProof/>
            <w:webHidden/>
          </w:rPr>
          <w:t>18</w:t>
        </w:r>
        <w:r w:rsidR="000B2C05">
          <w:rPr>
            <w:noProof/>
            <w:webHidden/>
          </w:rPr>
          <w:fldChar w:fldCharType="end"/>
        </w:r>
      </w:hyperlink>
    </w:p>
    <w:p w14:paraId="29BC24E5" w14:textId="39AE0DF2" w:rsidR="000B2C05" w:rsidRDefault="00011C8B">
      <w:pPr>
        <w:pStyle w:val="TOC3"/>
        <w:rPr>
          <w:rFonts w:eastAsiaTheme="minorEastAsia"/>
          <w:b w:val="0"/>
          <w:smallCaps w:val="0"/>
          <w:sz w:val="22"/>
          <w:lang w:val="en-US" w:eastAsia="en-US" w:bidi="ar-SA"/>
        </w:rPr>
      </w:pPr>
      <w:hyperlink w:anchor="_Toc482950524" w:history="1">
        <w:r w:rsidR="000B2C05" w:rsidRPr="006E12F0">
          <w:rPr>
            <w:rStyle w:val="Hyperlink"/>
          </w:rPr>
          <w:t>Servizi Microsoft Dynamics 365</w:t>
        </w:r>
        <w:r w:rsidR="000B2C05">
          <w:rPr>
            <w:webHidden/>
          </w:rPr>
          <w:tab/>
        </w:r>
        <w:r w:rsidR="000B2C05">
          <w:rPr>
            <w:webHidden/>
          </w:rPr>
          <w:fldChar w:fldCharType="begin"/>
        </w:r>
        <w:r w:rsidR="000B2C05">
          <w:rPr>
            <w:webHidden/>
          </w:rPr>
          <w:instrText xml:space="preserve"> PAGEREF _Toc482950524 \h </w:instrText>
        </w:r>
        <w:r w:rsidR="000B2C05">
          <w:rPr>
            <w:webHidden/>
          </w:rPr>
        </w:r>
        <w:r w:rsidR="000B2C05">
          <w:rPr>
            <w:webHidden/>
          </w:rPr>
          <w:fldChar w:fldCharType="separate"/>
        </w:r>
        <w:r w:rsidR="000B2C05">
          <w:rPr>
            <w:webHidden/>
          </w:rPr>
          <w:t>19</w:t>
        </w:r>
        <w:r w:rsidR="000B2C05">
          <w:rPr>
            <w:webHidden/>
          </w:rPr>
          <w:fldChar w:fldCharType="end"/>
        </w:r>
      </w:hyperlink>
    </w:p>
    <w:p w14:paraId="31E03896" w14:textId="29B0CBE1" w:rsidR="000B2C05" w:rsidRDefault="00011C8B">
      <w:pPr>
        <w:pStyle w:val="TOC2"/>
        <w:tabs>
          <w:tab w:val="right" w:leader="dot" w:pos="5030"/>
        </w:tabs>
        <w:rPr>
          <w:rFonts w:eastAsiaTheme="minorEastAsia"/>
          <w:b w:val="0"/>
          <w:smallCaps w:val="0"/>
          <w:noProof/>
          <w:sz w:val="22"/>
          <w:lang w:val="en-US" w:eastAsia="en-US" w:bidi="ar-SA"/>
        </w:rPr>
      </w:pPr>
      <w:hyperlink w:anchor="_Toc482950525" w:history="1">
        <w:r w:rsidR="000B2C05" w:rsidRPr="006E12F0">
          <w:rPr>
            <w:rStyle w:val="Hyperlink"/>
            <w:noProof/>
          </w:rPr>
          <w:t>Servizi Office 365</w:t>
        </w:r>
        <w:r w:rsidR="000B2C05">
          <w:rPr>
            <w:noProof/>
            <w:webHidden/>
          </w:rPr>
          <w:tab/>
        </w:r>
        <w:r w:rsidR="000B2C05">
          <w:rPr>
            <w:noProof/>
            <w:webHidden/>
          </w:rPr>
          <w:fldChar w:fldCharType="begin"/>
        </w:r>
        <w:r w:rsidR="000B2C05">
          <w:rPr>
            <w:noProof/>
            <w:webHidden/>
          </w:rPr>
          <w:instrText xml:space="preserve"> PAGEREF _Toc482950525 \h </w:instrText>
        </w:r>
        <w:r w:rsidR="000B2C05">
          <w:rPr>
            <w:noProof/>
            <w:webHidden/>
          </w:rPr>
        </w:r>
        <w:r w:rsidR="000B2C05">
          <w:rPr>
            <w:noProof/>
            <w:webHidden/>
          </w:rPr>
          <w:fldChar w:fldCharType="separate"/>
        </w:r>
        <w:r w:rsidR="000B2C05">
          <w:rPr>
            <w:noProof/>
            <w:webHidden/>
          </w:rPr>
          <w:t>20</w:t>
        </w:r>
        <w:r w:rsidR="000B2C05">
          <w:rPr>
            <w:noProof/>
            <w:webHidden/>
          </w:rPr>
          <w:fldChar w:fldCharType="end"/>
        </w:r>
      </w:hyperlink>
    </w:p>
    <w:p w14:paraId="01E7B2B4" w14:textId="64C9AA6D" w:rsidR="000B2C05" w:rsidRDefault="00011C8B">
      <w:pPr>
        <w:pStyle w:val="TOC4"/>
        <w:rPr>
          <w:rFonts w:eastAsiaTheme="minorEastAsia"/>
          <w:smallCaps w:val="0"/>
          <w:noProof/>
          <w:sz w:val="22"/>
          <w:lang w:val="en-US" w:eastAsia="en-US" w:bidi="ar-SA"/>
        </w:rPr>
      </w:pPr>
      <w:hyperlink w:anchor="_Toc482950526" w:history="1">
        <w:r w:rsidR="000B2C05" w:rsidRPr="006E12F0">
          <w:rPr>
            <w:rStyle w:val="Hyperlink"/>
            <w:noProof/>
          </w:rPr>
          <w:t>Exchange Online</w:t>
        </w:r>
        <w:r w:rsidR="000B2C05">
          <w:rPr>
            <w:noProof/>
            <w:webHidden/>
          </w:rPr>
          <w:tab/>
        </w:r>
        <w:r w:rsidR="000B2C05">
          <w:rPr>
            <w:noProof/>
            <w:webHidden/>
          </w:rPr>
          <w:fldChar w:fldCharType="begin"/>
        </w:r>
        <w:r w:rsidR="000B2C05">
          <w:rPr>
            <w:noProof/>
            <w:webHidden/>
          </w:rPr>
          <w:instrText xml:space="preserve"> PAGEREF _Toc482950526 \h </w:instrText>
        </w:r>
        <w:r w:rsidR="000B2C05">
          <w:rPr>
            <w:noProof/>
            <w:webHidden/>
          </w:rPr>
        </w:r>
        <w:r w:rsidR="000B2C05">
          <w:rPr>
            <w:noProof/>
            <w:webHidden/>
          </w:rPr>
          <w:fldChar w:fldCharType="separate"/>
        </w:r>
        <w:r w:rsidR="000B2C05">
          <w:rPr>
            <w:noProof/>
            <w:webHidden/>
          </w:rPr>
          <w:t>20</w:t>
        </w:r>
        <w:r w:rsidR="000B2C05">
          <w:rPr>
            <w:noProof/>
            <w:webHidden/>
          </w:rPr>
          <w:fldChar w:fldCharType="end"/>
        </w:r>
      </w:hyperlink>
    </w:p>
    <w:p w14:paraId="30BF5F8F" w14:textId="2C6DA28D" w:rsidR="000B2C05" w:rsidRDefault="00011C8B">
      <w:pPr>
        <w:pStyle w:val="TOC4"/>
        <w:rPr>
          <w:rFonts w:eastAsiaTheme="minorEastAsia"/>
          <w:smallCaps w:val="0"/>
          <w:noProof/>
          <w:sz w:val="22"/>
          <w:lang w:val="en-US" w:eastAsia="en-US" w:bidi="ar-SA"/>
        </w:rPr>
      </w:pPr>
      <w:hyperlink w:anchor="_Toc482950527" w:history="1">
        <w:r w:rsidR="000B2C05" w:rsidRPr="006E12F0">
          <w:rPr>
            <w:rStyle w:val="Hyperlink"/>
            <w:noProof/>
          </w:rPr>
          <w:t>Applicazioni Office 365</w:t>
        </w:r>
        <w:r w:rsidR="000B2C05">
          <w:rPr>
            <w:noProof/>
            <w:webHidden/>
          </w:rPr>
          <w:tab/>
        </w:r>
        <w:r w:rsidR="000B2C05">
          <w:rPr>
            <w:noProof/>
            <w:webHidden/>
          </w:rPr>
          <w:fldChar w:fldCharType="begin"/>
        </w:r>
        <w:r w:rsidR="000B2C05">
          <w:rPr>
            <w:noProof/>
            <w:webHidden/>
          </w:rPr>
          <w:instrText xml:space="preserve"> PAGEREF _Toc482950527 \h </w:instrText>
        </w:r>
        <w:r w:rsidR="000B2C05">
          <w:rPr>
            <w:noProof/>
            <w:webHidden/>
          </w:rPr>
        </w:r>
        <w:r w:rsidR="000B2C05">
          <w:rPr>
            <w:noProof/>
            <w:webHidden/>
          </w:rPr>
          <w:fldChar w:fldCharType="separate"/>
        </w:r>
        <w:r w:rsidR="000B2C05">
          <w:rPr>
            <w:noProof/>
            <w:webHidden/>
          </w:rPr>
          <w:t>22</w:t>
        </w:r>
        <w:r w:rsidR="000B2C05">
          <w:rPr>
            <w:noProof/>
            <w:webHidden/>
          </w:rPr>
          <w:fldChar w:fldCharType="end"/>
        </w:r>
      </w:hyperlink>
    </w:p>
    <w:p w14:paraId="38C1C552" w14:textId="144714FC" w:rsidR="000B2C05" w:rsidRDefault="00011C8B">
      <w:pPr>
        <w:pStyle w:val="TOC4"/>
        <w:rPr>
          <w:rFonts w:eastAsiaTheme="minorEastAsia"/>
          <w:smallCaps w:val="0"/>
          <w:noProof/>
          <w:sz w:val="22"/>
          <w:lang w:val="en-US" w:eastAsia="en-US" w:bidi="ar-SA"/>
        </w:rPr>
      </w:pPr>
      <w:hyperlink w:anchor="_Toc482950528" w:history="1">
        <w:r w:rsidR="000B2C05" w:rsidRPr="006E12F0">
          <w:rPr>
            <w:rStyle w:val="Hyperlink"/>
            <w:noProof/>
          </w:rPr>
          <w:t>Microsoft MyAnalytics</w:t>
        </w:r>
        <w:r w:rsidR="000B2C05">
          <w:rPr>
            <w:noProof/>
            <w:webHidden/>
          </w:rPr>
          <w:tab/>
        </w:r>
        <w:r w:rsidR="000B2C05">
          <w:rPr>
            <w:noProof/>
            <w:webHidden/>
          </w:rPr>
          <w:fldChar w:fldCharType="begin"/>
        </w:r>
        <w:r w:rsidR="000B2C05">
          <w:rPr>
            <w:noProof/>
            <w:webHidden/>
          </w:rPr>
          <w:instrText xml:space="preserve"> PAGEREF _Toc482950528 \h </w:instrText>
        </w:r>
        <w:r w:rsidR="000B2C05">
          <w:rPr>
            <w:noProof/>
            <w:webHidden/>
          </w:rPr>
        </w:r>
        <w:r w:rsidR="000B2C05">
          <w:rPr>
            <w:noProof/>
            <w:webHidden/>
          </w:rPr>
          <w:fldChar w:fldCharType="separate"/>
        </w:r>
        <w:r w:rsidR="000B2C05">
          <w:rPr>
            <w:noProof/>
            <w:webHidden/>
          </w:rPr>
          <w:t>22</w:t>
        </w:r>
        <w:r w:rsidR="000B2C05">
          <w:rPr>
            <w:noProof/>
            <w:webHidden/>
          </w:rPr>
          <w:fldChar w:fldCharType="end"/>
        </w:r>
      </w:hyperlink>
    </w:p>
    <w:p w14:paraId="7CBBB97F" w14:textId="578F1B92" w:rsidR="000B2C05" w:rsidRDefault="00011C8B">
      <w:pPr>
        <w:pStyle w:val="TOC4"/>
        <w:rPr>
          <w:rFonts w:eastAsiaTheme="minorEastAsia"/>
          <w:smallCaps w:val="0"/>
          <w:noProof/>
          <w:sz w:val="22"/>
          <w:lang w:val="en-US" w:eastAsia="en-US" w:bidi="ar-SA"/>
        </w:rPr>
      </w:pPr>
      <w:hyperlink w:anchor="_Toc482950529" w:history="1">
        <w:r w:rsidR="000B2C05" w:rsidRPr="006E12F0">
          <w:rPr>
            <w:rStyle w:val="Hyperlink"/>
            <w:noProof/>
          </w:rPr>
          <w:t>Office Online</w:t>
        </w:r>
        <w:r w:rsidR="000B2C05">
          <w:rPr>
            <w:noProof/>
            <w:webHidden/>
          </w:rPr>
          <w:tab/>
        </w:r>
        <w:r w:rsidR="000B2C05">
          <w:rPr>
            <w:noProof/>
            <w:webHidden/>
          </w:rPr>
          <w:fldChar w:fldCharType="begin"/>
        </w:r>
        <w:r w:rsidR="000B2C05">
          <w:rPr>
            <w:noProof/>
            <w:webHidden/>
          </w:rPr>
          <w:instrText xml:space="preserve"> PAGEREF _Toc482950529 \h </w:instrText>
        </w:r>
        <w:r w:rsidR="000B2C05">
          <w:rPr>
            <w:noProof/>
            <w:webHidden/>
          </w:rPr>
        </w:r>
        <w:r w:rsidR="000B2C05">
          <w:rPr>
            <w:noProof/>
            <w:webHidden/>
          </w:rPr>
          <w:fldChar w:fldCharType="separate"/>
        </w:r>
        <w:r w:rsidR="000B2C05">
          <w:rPr>
            <w:noProof/>
            <w:webHidden/>
          </w:rPr>
          <w:t>22</w:t>
        </w:r>
        <w:r w:rsidR="000B2C05">
          <w:rPr>
            <w:noProof/>
            <w:webHidden/>
          </w:rPr>
          <w:fldChar w:fldCharType="end"/>
        </w:r>
      </w:hyperlink>
    </w:p>
    <w:p w14:paraId="48C82DC1" w14:textId="4572CBD8" w:rsidR="000B2C05" w:rsidRDefault="00011C8B">
      <w:pPr>
        <w:pStyle w:val="TOC4"/>
        <w:rPr>
          <w:rFonts w:eastAsiaTheme="minorEastAsia"/>
          <w:smallCaps w:val="0"/>
          <w:noProof/>
          <w:sz w:val="22"/>
          <w:lang w:val="en-US" w:eastAsia="en-US" w:bidi="ar-SA"/>
        </w:rPr>
      </w:pPr>
      <w:hyperlink w:anchor="_Toc482950530" w:history="1">
        <w:r w:rsidR="000B2C05" w:rsidRPr="006E12F0">
          <w:rPr>
            <w:rStyle w:val="Hyperlink"/>
            <w:noProof/>
          </w:rPr>
          <w:t>OneDrive for Business</w:t>
        </w:r>
        <w:r w:rsidR="000B2C05">
          <w:rPr>
            <w:noProof/>
            <w:webHidden/>
          </w:rPr>
          <w:tab/>
        </w:r>
        <w:r w:rsidR="000B2C05">
          <w:rPr>
            <w:noProof/>
            <w:webHidden/>
          </w:rPr>
          <w:fldChar w:fldCharType="begin"/>
        </w:r>
        <w:r w:rsidR="000B2C05">
          <w:rPr>
            <w:noProof/>
            <w:webHidden/>
          </w:rPr>
          <w:instrText xml:space="preserve"> PAGEREF _Toc482950530 \h </w:instrText>
        </w:r>
        <w:r w:rsidR="000B2C05">
          <w:rPr>
            <w:noProof/>
            <w:webHidden/>
          </w:rPr>
        </w:r>
        <w:r w:rsidR="000B2C05">
          <w:rPr>
            <w:noProof/>
            <w:webHidden/>
          </w:rPr>
          <w:fldChar w:fldCharType="separate"/>
        </w:r>
        <w:r w:rsidR="000B2C05">
          <w:rPr>
            <w:noProof/>
            <w:webHidden/>
          </w:rPr>
          <w:t>23</w:t>
        </w:r>
        <w:r w:rsidR="000B2C05">
          <w:rPr>
            <w:noProof/>
            <w:webHidden/>
          </w:rPr>
          <w:fldChar w:fldCharType="end"/>
        </w:r>
      </w:hyperlink>
    </w:p>
    <w:p w14:paraId="42901F41" w14:textId="5B9BD731" w:rsidR="000B2C05" w:rsidRDefault="00011C8B">
      <w:pPr>
        <w:pStyle w:val="TOC4"/>
        <w:rPr>
          <w:rFonts w:eastAsiaTheme="minorEastAsia"/>
          <w:smallCaps w:val="0"/>
          <w:noProof/>
          <w:sz w:val="22"/>
          <w:lang w:val="en-US" w:eastAsia="en-US" w:bidi="ar-SA"/>
        </w:rPr>
      </w:pPr>
      <w:hyperlink w:anchor="_Toc482950531" w:history="1">
        <w:r w:rsidR="000B2C05" w:rsidRPr="006E12F0">
          <w:rPr>
            <w:rStyle w:val="Hyperlink"/>
            <w:noProof/>
          </w:rPr>
          <w:t>Project Online</w:t>
        </w:r>
        <w:r w:rsidR="000B2C05">
          <w:rPr>
            <w:noProof/>
            <w:webHidden/>
          </w:rPr>
          <w:tab/>
        </w:r>
        <w:r w:rsidR="000B2C05">
          <w:rPr>
            <w:noProof/>
            <w:webHidden/>
          </w:rPr>
          <w:fldChar w:fldCharType="begin"/>
        </w:r>
        <w:r w:rsidR="000B2C05">
          <w:rPr>
            <w:noProof/>
            <w:webHidden/>
          </w:rPr>
          <w:instrText xml:space="preserve"> PAGEREF _Toc482950531 \h </w:instrText>
        </w:r>
        <w:r w:rsidR="000B2C05">
          <w:rPr>
            <w:noProof/>
            <w:webHidden/>
          </w:rPr>
        </w:r>
        <w:r w:rsidR="000B2C05">
          <w:rPr>
            <w:noProof/>
            <w:webHidden/>
          </w:rPr>
          <w:fldChar w:fldCharType="separate"/>
        </w:r>
        <w:r w:rsidR="000B2C05">
          <w:rPr>
            <w:noProof/>
            <w:webHidden/>
          </w:rPr>
          <w:t>23</w:t>
        </w:r>
        <w:r w:rsidR="000B2C05">
          <w:rPr>
            <w:noProof/>
            <w:webHidden/>
          </w:rPr>
          <w:fldChar w:fldCharType="end"/>
        </w:r>
      </w:hyperlink>
    </w:p>
    <w:p w14:paraId="2E0BC7CC" w14:textId="1ED30539" w:rsidR="000B2C05" w:rsidRDefault="00011C8B">
      <w:pPr>
        <w:pStyle w:val="TOC4"/>
        <w:rPr>
          <w:rFonts w:eastAsiaTheme="minorEastAsia"/>
          <w:smallCaps w:val="0"/>
          <w:noProof/>
          <w:sz w:val="22"/>
          <w:lang w:val="en-US" w:eastAsia="en-US" w:bidi="ar-SA"/>
        </w:rPr>
      </w:pPr>
      <w:hyperlink w:anchor="_Toc482950532" w:history="1">
        <w:r w:rsidR="000B2C05" w:rsidRPr="006E12F0">
          <w:rPr>
            <w:rStyle w:val="Hyperlink"/>
            <w:noProof/>
          </w:rPr>
          <w:t>SharePoint Online</w:t>
        </w:r>
        <w:r w:rsidR="000B2C05">
          <w:rPr>
            <w:noProof/>
            <w:webHidden/>
          </w:rPr>
          <w:tab/>
        </w:r>
        <w:r w:rsidR="000B2C05">
          <w:rPr>
            <w:noProof/>
            <w:webHidden/>
          </w:rPr>
          <w:fldChar w:fldCharType="begin"/>
        </w:r>
        <w:r w:rsidR="000B2C05">
          <w:rPr>
            <w:noProof/>
            <w:webHidden/>
          </w:rPr>
          <w:instrText xml:space="preserve"> PAGEREF _Toc482950532 \h </w:instrText>
        </w:r>
        <w:r w:rsidR="000B2C05">
          <w:rPr>
            <w:noProof/>
            <w:webHidden/>
          </w:rPr>
        </w:r>
        <w:r w:rsidR="000B2C05">
          <w:rPr>
            <w:noProof/>
            <w:webHidden/>
          </w:rPr>
          <w:fldChar w:fldCharType="separate"/>
        </w:r>
        <w:r w:rsidR="000B2C05">
          <w:rPr>
            <w:noProof/>
            <w:webHidden/>
          </w:rPr>
          <w:t>23</w:t>
        </w:r>
        <w:r w:rsidR="000B2C05">
          <w:rPr>
            <w:noProof/>
            <w:webHidden/>
          </w:rPr>
          <w:fldChar w:fldCharType="end"/>
        </w:r>
      </w:hyperlink>
    </w:p>
    <w:p w14:paraId="14FCA604" w14:textId="49A4546E" w:rsidR="000B2C05" w:rsidRDefault="00011C8B">
      <w:pPr>
        <w:pStyle w:val="TOC4"/>
        <w:rPr>
          <w:rFonts w:eastAsiaTheme="minorEastAsia"/>
          <w:smallCaps w:val="0"/>
          <w:noProof/>
          <w:sz w:val="22"/>
          <w:lang w:val="en-US" w:eastAsia="en-US" w:bidi="ar-SA"/>
        </w:rPr>
      </w:pPr>
      <w:hyperlink w:anchor="_Toc482950533" w:history="1">
        <w:r w:rsidR="000B2C05" w:rsidRPr="006E12F0">
          <w:rPr>
            <w:rStyle w:val="Hyperlink"/>
            <w:noProof/>
          </w:rPr>
          <w:t>Skype for Business Online</w:t>
        </w:r>
        <w:r w:rsidR="000B2C05">
          <w:rPr>
            <w:noProof/>
            <w:webHidden/>
          </w:rPr>
          <w:tab/>
        </w:r>
        <w:r w:rsidR="000B2C05">
          <w:rPr>
            <w:noProof/>
            <w:webHidden/>
          </w:rPr>
          <w:fldChar w:fldCharType="begin"/>
        </w:r>
        <w:r w:rsidR="000B2C05">
          <w:rPr>
            <w:noProof/>
            <w:webHidden/>
          </w:rPr>
          <w:instrText xml:space="preserve"> PAGEREF _Toc482950533 \h </w:instrText>
        </w:r>
        <w:r w:rsidR="000B2C05">
          <w:rPr>
            <w:noProof/>
            <w:webHidden/>
          </w:rPr>
        </w:r>
        <w:r w:rsidR="000B2C05">
          <w:rPr>
            <w:noProof/>
            <w:webHidden/>
          </w:rPr>
          <w:fldChar w:fldCharType="separate"/>
        </w:r>
        <w:r w:rsidR="000B2C05">
          <w:rPr>
            <w:noProof/>
            <w:webHidden/>
          </w:rPr>
          <w:t>24</w:t>
        </w:r>
        <w:r w:rsidR="000B2C05">
          <w:rPr>
            <w:noProof/>
            <w:webHidden/>
          </w:rPr>
          <w:fldChar w:fldCharType="end"/>
        </w:r>
      </w:hyperlink>
    </w:p>
    <w:p w14:paraId="3B79B72D" w14:textId="610D0F39" w:rsidR="000B2C05" w:rsidRDefault="00011C8B">
      <w:pPr>
        <w:pStyle w:val="TOC4"/>
        <w:rPr>
          <w:rFonts w:eastAsiaTheme="minorEastAsia"/>
          <w:smallCaps w:val="0"/>
          <w:noProof/>
          <w:sz w:val="22"/>
          <w:lang w:val="en-US" w:eastAsia="en-US" w:bidi="ar-SA"/>
        </w:rPr>
      </w:pPr>
      <w:hyperlink w:anchor="_Toc482950534" w:history="1">
        <w:r w:rsidR="000B2C05" w:rsidRPr="006E12F0">
          <w:rPr>
            <w:rStyle w:val="Hyperlink"/>
            <w:noProof/>
          </w:rPr>
          <w:t>Servizi PSTN di Skype for Business Online</w:t>
        </w:r>
        <w:r w:rsidR="000B2C05">
          <w:rPr>
            <w:noProof/>
            <w:webHidden/>
          </w:rPr>
          <w:tab/>
        </w:r>
        <w:r w:rsidR="000B2C05">
          <w:rPr>
            <w:noProof/>
            <w:webHidden/>
          </w:rPr>
          <w:fldChar w:fldCharType="begin"/>
        </w:r>
        <w:r w:rsidR="000B2C05">
          <w:rPr>
            <w:noProof/>
            <w:webHidden/>
          </w:rPr>
          <w:instrText xml:space="preserve"> PAGEREF _Toc482950534 \h </w:instrText>
        </w:r>
        <w:r w:rsidR="000B2C05">
          <w:rPr>
            <w:noProof/>
            <w:webHidden/>
          </w:rPr>
        </w:r>
        <w:r w:rsidR="000B2C05">
          <w:rPr>
            <w:noProof/>
            <w:webHidden/>
          </w:rPr>
          <w:fldChar w:fldCharType="separate"/>
        </w:r>
        <w:r w:rsidR="000B2C05">
          <w:rPr>
            <w:noProof/>
            <w:webHidden/>
          </w:rPr>
          <w:t>24</w:t>
        </w:r>
        <w:r w:rsidR="000B2C05">
          <w:rPr>
            <w:noProof/>
            <w:webHidden/>
          </w:rPr>
          <w:fldChar w:fldCharType="end"/>
        </w:r>
      </w:hyperlink>
    </w:p>
    <w:p w14:paraId="47751D60" w14:textId="598B3787" w:rsidR="000B2C05" w:rsidRDefault="00011C8B">
      <w:pPr>
        <w:pStyle w:val="TOC2"/>
        <w:tabs>
          <w:tab w:val="right" w:leader="dot" w:pos="5030"/>
        </w:tabs>
        <w:rPr>
          <w:rFonts w:eastAsiaTheme="minorEastAsia"/>
          <w:b w:val="0"/>
          <w:smallCaps w:val="0"/>
          <w:noProof/>
          <w:sz w:val="22"/>
          <w:lang w:val="en-US" w:eastAsia="en-US" w:bidi="ar-SA"/>
        </w:rPr>
      </w:pPr>
      <w:hyperlink w:anchor="_Toc482950535" w:history="1">
        <w:r w:rsidR="000B2C05" w:rsidRPr="006E12F0">
          <w:rPr>
            <w:rStyle w:val="Hyperlink"/>
            <w:noProof/>
          </w:rPr>
          <w:t>Altri Servizi Online</w:t>
        </w:r>
        <w:r w:rsidR="000B2C05">
          <w:rPr>
            <w:noProof/>
            <w:webHidden/>
          </w:rPr>
          <w:tab/>
        </w:r>
        <w:r w:rsidR="000B2C05">
          <w:rPr>
            <w:noProof/>
            <w:webHidden/>
          </w:rPr>
          <w:fldChar w:fldCharType="begin"/>
        </w:r>
        <w:r w:rsidR="000B2C05">
          <w:rPr>
            <w:noProof/>
            <w:webHidden/>
          </w:rPr>
          <w:instrText xml:space="preserve"> PAGEREF _Toc482950535 \h </w:instrText>
        </w:r>
        <w:r w:rsidR="000B2C05">
          <w:rPr>
            <w:noProof/>
            <w:webHidden/>
          </w:rPr>
        </w:r>
        <w:r w:rsidR="000B2C05">
          <w:rPr>
            <w:noProof/>
            <w:webHidden/>
          </w:rPr>
          <w:fldChar w:fldCharType="separate"/>
        </w:r>
        <w:r w:rsidR="000B2C05">
          <w:rPr>
            <w:noProof/>
            <w:webHidden/>
          </w:rPr>
          <w:t>24</w:t>
        </w:r>
        <w:r w:rsidR="000B2C05">
          <w:rPr>
            <w:noProof/>
            <w:webHidden/>
          </w:rPr>
          <w:fldChar w:fldCharType="end"/>
        </w:r>
      </w:hyperlink>
    </w:p>
    <w:p w14:paraId="72F4D885" w14:textId="2D73E3D2" w:rsidR="000B2C05" w:rsidRDefault="00011C8B">
      <w:pPr>
        <w:pStyle w:val="TOC4"/>
        <w:rPr>
          <w:rFonts w:eastAsiaTheme="minorEastAsia"/>
          <w:smallCaps w:val="0"/>
          <w:noProof/>
          <w:sz w:val="22"/>
          <w:lang w:val="en-US" w:eastAsia="en-US" w:bidi="ar-SA"/>
        </w:rPr>
      </w:pPr>
      <w:hyperlink w:anchor="_Toc482950536" w:history="1">
        <w:r w:rsidR="000B2C05" w:rsidRPr="006E12F0">
          <w:rPr>
            <w:rStyle w:val="Hyperlink"/>
            <w:noProof/>
          </w:rPr>
          <w:t>Bing Maps Enterprise Platform e Mobile Asset Management Platform</w:t>
        </w:r>
        <w:r w:rsidR="000B2C05">
          <w:rPr>
            <w:noProof/>
            <w:webHidden/>
          </w:rPr>
          <w:tab/>
        </w:r>
        <w:r w:rsidR="000B2C05">
          <w:rPr>
            <w:noProof/>
            <w:webHidden/>
          </w:rPr>
          <w:fldChar w:fldCharType="begin"/>
        </w:r>
        <w:r w:rsidR="000B2C05">
          <w:rPr>
            <w:noProof/>
            <w:webHidden/>
          </w:rPr>
          <w:instrText xml:space="preserve"> PAGEREF _Toc482950536 \h </w:instrText>
        </w:r>
        <w:r w:rsidR="000B2C05">
          <w:rPr>
            <w:noProof/>
            <w:webHidden/>
          </w:rPr>
        </w:r>
        <w:r w:rsidR="000B2C05">
          <w:rPr>
            <w:noProof/>
            <w:webHidden/>
          </w:rPr>
          <w:fldChar w:fldCharType="separate"/>
        </w:r>
        <w:r w:rsidR="000B2C05">
          <w:rPr>
            <w:noProof/>
            <w:webHidden/>
          </w:rPr>
          <w:t>24</w:t>
        </w:r>
        <w:r w:rsidR="000B2C05">
          <w:rPr>
            <w:noProof/>
            <w:webHidden/>
          </w:rPr>
          <w:fldChar w:fldCharType="end"/>
        </w:r>
      </w:hyperlink>
    </w:p>
    <w:p w14:paraId="36234EB1" w14:textId="0AE96B6D" w:rsidR="000B2C05" w:rsidRDefault="00011C8B">
      <w:pPr>
        <w:pStyle w:val="TOC4"/>
        <w:rPr>
          <w:rFonts w:eastAsiaTheme="minorEastAsia"/>
          <w:smallCaps w:val="0"/>
          <w:noProof/>
          <w:sz w:val="22"/>
          <w:lang w:val="en-US" w:eastAsia="en-US" w:bidi="ar-SA"/>
        </w:rPr>
      </w:pPr>
      <w:hyperlink w:anchor="_Toc482950537" w:history="1">
        <w:r w:rsidR="000B2C05" w:rsidRPr="006E12F0">
          <w:rPr>
            <w:rStyle w:val="Hyperlink"/>
            <w:noProof/>
          </w:rPr>
          <w:t>Piattaforma Applicativa Aziendale</w:t>
        </w:r>
        <w:r w:rsidR="000B2C05">
          <w:rPr>
            <w:noProof/>
            <w:webHidden/>
          </w:rPr>
          <w:tab/>
        </w:r>
        <w:r w:rsidR="000B2C05">
          <w:rPr>
            <w:noProof/>
            <w:webHidden/>
          </w:rPr>
          <w:fldChar w:fldCharType="begin"/>
        </w:r>
        <w:r w:rsidR="000B2C05">
          <w:rPr>
            <w:noProof/>
            <w:webHidden/>
          </w:rPr>
          <w:instrText xml:space="preserve"> PAGEREF _Toc482950537 \h </w:instrText>
        </w:r>
        <w:r w:rsidR="000B2C05">
          <w:rPr>
            <w:noProof/>
            <w:webHidden/>
          </w:rPr>
        </w:r>
        <w:r w:rsidR="000B2C05">
          <w:rPr>
            <w:noProof/>
            <w:webHidden/>
          </w:rPr>
          <w:fldChar w:fldCharType="separate"/>
        </w:r>
        <w:r w:rsidR="000B2C05">
          <w:rPr>
            <w:noProof/>
            <w:webHidden/>
          </w:rPr>
          <w:t>25</w:t>
        </w:r>
        <w:r w:rsidR="000B2C05">
          <w:rPr>
            <w:noProof/>
            <w:webHidden/>
          </w:rPr>
          <w:fldChar w:fldCharType="end"/>
        </w:r>
      </w:hyperlink>
    </w:p>
    <w:p w14:paraId="038EB731" w14:textId="20FFD9E8" w:rsidR="000B2C05" w:rsidRDefault="00011C8B">
      <w:pPr>
        <w:pStyle w:val="TOC4"/>
        <w:rPr>
          <w:rFonts w:eastAsiaTheme="minorEastAsia"/>
          <w:smallCaps w:val="0"/>
          <w:noProof/>
          <w:sz w:val="22"/>
          <w:lang w:val="en-US" w:eastAsia="en-US" w:bidi="ar-SA"/>
        </w:rPr>
      </w:pPr>
      <w:hyperlink w:anchor="_Toc482950538" w:history="1">
        <w:r w:rsidR="000B2C05" w:rsidRPr="006E12F0">
          <w:rPr>
            <w:rStyle w:val="Hyperlink"/>
            <w:noProof/>
          </w:rPr>
          <w:t>Kaizala</w:t>
        </w:r>
        <w:r w:rsidR="000B2C05">
          <w:rPr>
            <w:noProof/>
            <w:webHidden/>
          </w:rPr>
          <w:tab/>
        </w:r>
        <w:r w:rsidR="000B2C05">
          <w:rPr>
            <w:noProof/>
            <w:webHidden/>
          </w:rPr>
          <w:fldChar w:fldCharType="begin"/>
        </w:r>
        <w:r w:rsidR="000B2C05">
          <w:rPr>
            <w:noProof/>
            <w:webHidden/>
          </w:rPr>
          <w:instrText xml:space="preserve"> PAGEREF _Toc482950538 \h </w:instrText>
        </w:r>
        <w:r w:rsidR="000B2C05">
          <w:rPr>
            <w:noProof/>
            <w:webHidden/>
          </w:rPr>
        </w:r>
        <w:r w:rsidR="000B2C05">
          <w:rPr>
            <w:noProof/>
            <w:webHidden/>
          </w:rPr>
          <w:fldChar w:fldCharType="separate"/>
        </w:r>
        <w:r w:rsidR="000B2C05">
          <w:rPr>
            <w:noProof/>
            <w:webHidden/>
          </w:rPr>
          <w:t>26</w:t>
        </w:r>
        <w:r w:rsidR="000B2C05">
          <w:rPr>
            <w:noProof/>
            <w:webHidden/>
          </w:rPr>
          <w:fldChar w:fldCharType="end"/>
        </w:r>
      </w:hyperlink>
    </w:p>
    <w:p w14:paraId="151692F1" w14:textId="355BAF52" w:rsidR="000B2C05" w:rsidRDefault="00011C8B">
      <w:pPr>
        <w:pStyle w:val="TOC4"/>
        <w:rPr>
          <w:rFonts w:eastAsiaTheme="minorEastAsia"/>
          <w:smallCaps w:val="0"/>
          <w:noProof/>
          <w:sz w:val="22"/>
          <w:lang w:val="en-US" w:eastAsia="en-US" w:bidi="ar-SA"/>
        </w:rPr>
      </w:pPr>
      <w:hyperlink w:anchor="_Toc482950539" w:history="1">
        <w:r w:rsidR="000B2C05" w:rsidRPr="006E12F0">
          <w:rPr>
            <w:rStyle w:val="Hyperlink"/>
            <w:noProof/>
          </w:rPr>
          <w:t>Microsoft Cloud App Security</w:t>
        </w:r>
        <w:r w:rsidR="000B2C05">
          <w:rPr>
            <w:noProof/>
            <w:webHidden/>
          </w:rPr>
          <w:tab/>
        </w:r>
        <w:r w:rsidR="000B2C05">
          <w:rPr>
            <w:noProof/>
            <w:webHidden/>
          </w:rPr>
          <w:fldChar w:fldCharType="begin"/>
        </w:r>
        <w:r w:rsidR="000B2C05">
          <w:rPr>
            <w:noProof/>
            <w:webHidden/>
          </w:rPr>
          <w:instrText xml:space="preserve"> PAGEREF _Toc482950539 \h </w:instrText>
        </w:r>
        <w:r w:rsidR="000B2C05">
          <w:rPr>
            <w:noProof/>
            <w:webHidden/>
          </w:rPr>
        </w:r>
        <w:r w:rsidR="000B2C05">
          <w:rPr>
            <w:noProof/>
            <w:webHidden/>
          </w:rPr>
          <w:fldChar w:fldCharType="separate"/>
        </w:r>
        <w:r w:rsidR="000B2C05">
          <w:rPr>
            <w:noProof/>
            <w:webHidden/>
          </w:rPr>
          <w:t>26</w:t>
        </w:r>
        <w:r w:rsidR="000B2C05">
          <w:rPr>
            <w:noProof/>
            <w:webHidden/>
          </w:rPr>
          <w:fldChar w:fldCharType="end"/>
        </w:r>
      </w:hyperlink>
    </w:p>
    <w:p w14:paraId="1E0FED9C" w14:textId="150BDE20" w:rsidR="000B2C05" w:rsidRDefault="00011C8B">
      <w:pPr>
        <w:pStyle w:val="TOC4"/>
        <w:rPr>
          <w:rFonts w:eastAsiaTheme="minorEastAsia"/>
          <w:smallCaps w:val="0"/>
          <w:noProof/>
          <w:sz w:val="22"/>
          <w:lang w:val="en-US" w:eastAsia="en-US" w:bidi="ar-SA"/>
        </w:rPr>
      </w:pPr>
      <w:hyperlink w:anchor="_Toc482950540" w:history="1">
        <w:r w:rsidR="000B2C05" w:rsidRPr="006E12F0">
          <w:rPr>
            <w:rStyle w:val="Hyperlink"/>
            <w:noProof/>
          </w:rPr>
          <w:t>Microsoft Intune</w:t>
        </w:r>
        <w:r w:rsidR="000B2C05">
          <w:rPr>
            <w:noProof/>
            <w:webHidden/>
          </w:rPr>
          <w:tab/>
        </w:r>
        <w:r w:rsidR="000B2C05">
          <w:rPr>
            <w:noProof/>
            <w:webHidden/>
          </w:rPr>
          <w:fldChar w:fldCharType="begin"/>
        </w:r>
        <w:r w:rsidR="000B2C05">
          <w:rPr>
            <w:noProof/>
            <w:webHidden/>
          </w:rPr>
          <w:instrText xml:space="preserve"> PAGEREF _Toc482950540 \h </w:instrText>
        </w:r>
        <w:r w:rsidR="000B2C05">
          <w:rPr>
            <w:noProof/>
            <w:webHidden/>
          </w:rPr>
        </w:r>
        <w:r w:rsidR="000B2C05">
          <w:rPr>
            <w:noProof/>
            <w:webHidden/>
          </w:rPr>
          <w:fldChar w:fldCharType="separate"/>
        </w:r>
        <w:r w:rsidR="000B2C05">
          <w:rPr>
            <w:noProof/>
            <w:webHidden/>
          </w:rPr>
          <w:t>26</w:t>
        </w:r>
        <w:r w:rsidR="000B2C05">
          <w:rPr>
            <w:noProof/>
            <w:webHidden/>
          </w:rPr>
          <w:fldChar w:fldCharType="end"/>
        </w:r>
      </w:hyperlink>
    </w:p>
    <w:p w14:paraId="641B4D24" w14:textId="60307C7C" w:rsidR="000B2C05" w:rsidRDefault="00011C8B">
      <w:pPr>
        <w:pStyle w:val="TOC4"/>
        <w:rPr>
          <w:rFonts w:eastAsiaTheme="minorEastAsia"/>
          <w:smallCaps w:val="0"/>
          <w:noProof/>
          <w:sz w:val="22"/>
          <w:lang w:val="en-US" w:eastAsia="en-US" w:bidi="ar-SA"/>
        </w:rPr>
      </w:pPr>
      <w:hyperlink w:anchor="_Toc482950541" w:history="1">
        <w:r w:rsidR="000B2C05" w:rsidRPr="006E12F0">
          <w:rPr>
            <w:rStyle w:val="Hyperlink"/>
            <w:noProof/>
          </w:rPr>
          <w:t>Microsoft Learning</w:t>
        </w:r>
        <w:r w:rsidR="000B2C05">
          <w:rPr>
            <w:noProof/>
            <w:webHidden/>
          </w:rPr>
          <w:tab/>
        </w:r>
        <w:r w:rsidR="000B2C05">
          <w:rPr>
            <w:noProof/>
            <w:webHidden/>
          </w:rPr>
          <w:fldChar w:fldCharType="begin"/>
        </w:r>
        <w:r w:rsidR="000B2C05">
          <w:rPr>
            <w:noProof/>
            <w:webHidden/>
          </w:rPr>
          <w:instrText xml:space="preserve"> PAGEREF _Toc482950541 \h </w:instrText>
        </w:r>
        <w:r w:rsidR="000B2C05">
          <w:rPr>
            <w:noProof/>
            <w:webHidden/>
          </w:rPr>
        </w:r>
        <w:r w:rsidR="000B2C05">
          <w:rPr>
            <w:noProof/>
            <w:webHidden/>
          </w:rPr>
          <w:fldChar w:fldCharType="separate"/>
        </w:r>
        <w:r w:rsidR="000B2C05">
          <w:rPr>
            <w:noProof/>
            <w:webHidden/>
          </w:rPr>
          <w:t>27</w:t>
        </w:r>
        <w:r w:rsidR="000B2C05">
          <w:rPr>
            <w:noProof/>
            <w:webHidden/>
          </w:rPr>
          <w:fldChar w:fldCharType="end"/>
        </w:r>
      </w:hyperlink>
    </w:p>
    <w:p w14:paraId="066B4542" w14:textId="3C2860A2" w:rsidR="000B2C05" w:rsidRDefault="00011C8B">
      <w:pPr>
        <w:pStyle w:val="TOC4"/>
        <w:rPr>
          <w:rFonts w:eastAsiaTheme="minorEastAsia"/>
          <w:smallCaps w:val="0"/>
          <w:noProof/>
          <w:sz w:val="22"/>
          <w:lang w:val="en-US" w:eastAsia="en-US" w:bidi="ar-SA"/>
        </w:rPr>
      </w:pPr>
      <w:hyperlink w:anchor="_Toc482950542" w:history="1">
        <w:r w:rsidR="000B2C05" w:rsidRPr="006E12F0">
          <w:rPr>
            <w:rStyle w:val="Hyperlink"/>
            <w:noProof/>
          </w:rPr>
          <w:t>Minecraft: Education Edition</w:t>
        </w:r>
        <w:r w:rsidR="000B2C05">
          <w:rPr>
            <w:noProof/>
            <w:webHidden/>
          </w:rPr>
          <w:tab/>
        </w:r>
        <w:r w:rsidR="000B2C05">
          <w:rPr>
            <w:noProof/>
            <w:webHidden/>
          </w:rPr>
          <w:fldChar w:fldCharType="begin"/>
        </w:r>
        <w:r w:rsidR="000B2C05">
          <w:rPr>
            <w:noProof/>
            <w:webHidden/>
          </w:rPr>
          <w:instrText xml:space="preserve"> PAGEREF _Toc482950542 \h </w:instrText>
        </w:r>
        <w:r w:rsidR="000B2C05">
          <w:rPr>
            <w:noProof/>
            <w:webHidden/>
          </w:rPr>
        </w:r>
        <w:r w:rsidR="000B2C05">
          <w:rPr>
            <w:noProof/>
            <w:webHidden/>
          </w:rPr>
          <w:fldChar w:fldCharType="separate"/>
        </w:r>
        <w:r w:rsidR="000B2C05">
          <w:rPr>
            <w:noProof/>
            <w:webHidden/>
          </w:rPr>
          <w:t>27</w:t>
        </w:r>
        <w:r w:rsidR="000B2C05">
          <w:rPr>
            <w:noProof/>
            <w:webHidden/>
          </w:rPr>
          <w:fldChar w:fldCharType="end"/>
        </w:r>
      </w:hyperlink>
    </w:p>
    <w:p w14:paraId="5C4CAD06" w14:textId="308709FD" w:rsidR="000B2C05" w:rsidRDefault="00011C8B">
      <w:pPr>
        <w:pStyle w:val="TOC4"/>
        <w:rPr>
          <w:rFonts w:eastAsiaTheme="minorEastAsia"/>
          <w:smallCaps w:val="0"/>
          <w:noProof/>
          <w:sz w:val="22"/>
          <w:lang w:val="en-US" w:eastAsia="en-US" w:bidi="ar-SA"/>
        </w:rPr>
      </w:pPr>
      <w:hyperlink w:anchor="_Toc482950543" w:history="1">
        <w:r w:rsidR="000B2C05" w:rsidRPr="006E12F0">
          <w:rPr>
            <w:rStyle w:val="Hyperlink"/>
            <w:noProof/>
          </w:rPr>
          <w:t>Office 365 Developer</w:t>
        </w:r>
        <w:r w:rsidR="000B2C05">
          <w:rPr>
            <w:noProof/>
            <w:webHidden/>
          </w:rPr>
          <w:tab/>
        </w:r>
        <w:r w:rsidR="000B2C05">
          <w:rPr>
            <w:noProof/>
            <w:webHidden/>
          </w:rPr>
          <w:fldChar w:fldCharType="begin"/>
        </w:r>
        <w:r w:rsidR="000B2C05">
          <w:rPr>
            <w:noProof/>
            <w:webHidden/>
          </w:rPr>
          <w:instrText xml:space="preserve"> PAGEREF _Toc482950543 \h </w:instrText>
        </w:r>
        <w:r w:rsidR="000B2C05">
          <w:rPr>
            <w:noProof/>
            <w:webHidden/>
          </w:rPr>
        </w:r>
        <w:r w:rsidR="000B2C05">
          <w:rPr>
            <w:noProof/>
            <w:webHidden/>
          </w:rPr>
          <w:fldChar w:fldCharType="separate"/>
        </w:r>
        <w:r w:rsidR="000B2C05">
          <w:rPr>
            <w:noProof/>
            <w:webHidden/>
          </w:rPr>
          <w:t>27</w:t>
        </w:r>
        <w:r w:rsidR="000B2C05">
          <w:rPr>
            <w:noProof/>
            <w:webHidden/>
          </w:rPr>
          <w:fldChar w:fldCharType="end"/>
        </w:r>
      </w:hyperlink>
    </w:p>
    <w:p w14:paraId="049693ED" w14:textId="788BF83F" w:rsidR="000B2C05" w:rsidRDefault="00011C8B">
      <w:pPr>
        <w:pStyle w:val="TOC4"/>
        <w:rPr>
          <w:rFonts w:eastAsiaTheme="minorEastAsia"/>
          <w:smallCaps w:val="0"/>
          <w:noProof/>
          <w:sz w:val="22"/>
          <w:lang w:val="en-US" w:eastAsia="en-US" w:bidi="ar-SA"/>
        </w:rPr>
      </w:pPr>
      <w:hyperlink w:anchor="_Toc482950544" w:history="1">
        <w:r w:rsidR="000B2C05" w:rsidRPr="006E12F0">
          <w:rPr>
            <w:rStyle w:val="Hyperlink"/>
            <w:noProof/>
          </w:rPr>
          <w:t>Windows Desktop Operating System</w:t>
        </w:r>
        <w:r w:rsidR="000B2C05">
          <w:rPr>
            <w:noProof/>
            <w:webHidden/>
          </w:rPr>
          <w:tab/>
        </w:r>
        <w:r w:rsidR="000B2C05">
          <w:rPr>
            <w:noProof/>
            <w:webHidden/>
          </w:rPr>
          <w:fldChar w:fldCharType="begin"/>
        </w:r>
        <w:r w:rsidR="000B2C05">
          <w:rPr>
            <w:noProof/>
            <w:webHidden/>
          </w:rPr>
          <w:instrText xml:space="preserve"> PAGEREF _Toc482950544 \h </w:instrText>
        </w:r>
        <w:r w:rsidR="000B2C05">
          <w:rPr>
            <w:noProof/>
            <w:webHidden/>
          </w:rPr>
        </w:r>
        <w:r w:rsidR="000B2C05">
          <w:rPr>
            <w:noProof/>
            <w:webHidden/>
          </w:rPr>
          <w:fldChar w:fldCharType="separate"/>
        </w:r>
        <w:r w:rsidR="000B2C05">
          <w:rPr>
            <w:noProof/>
            <w:webHidden/>
          </w:rPr>
          <w:t>27</w:t>
        </w:r>
        <w:r w:rsidR="000B2C05">
          <w:rPr>
            <w:noProof/>
            <w:webHidden/>
          </w:rPr>
          <w:fldChar w:fldCharType="end"/>
        </w:r>
      </w:hyperlink>
    </w:p>
    <w:p w14:paraId="1FB5AF49" w14:textId="11A634E1" w:rsidR="000B2C05" w:rsidRDefault="00011C8B">
      <w:pPr>
        <w:pStyle w:val="TOC1"/>
        <w:tabs>
          <w:tab w:val="right" w:leader="dot" w:pos="5030"/>
        </w:tabs>
        <w:rPr>
          <w:rFonts w:eastAsiaTheme="minorEastAsia"/>
          <w:b w:val="0"/>
          <w:caps w:val="0"/>
          <w:noProof/>
          <w:sz w:val="22"/>
          <w:lang w:val="en-US" w:eastAsia="en-US" w:bidi="ar-SA"/>
        </w:rPr>
      </w:pPr>
      <w:hyperlink w:anchor="_Toc482950545" w:history="1">
        <w:r w:rsidR="000B2C05" w:rsidRPr="006E12F0">
          <w:rPr>
            <w:rStyle w:val="Hyperlink"/>
            <w:noProof/>
          </w:rPr>
          <w:t>Allegato 1 – Comunicazioni</w:t>
        </w:r>
        <w:r w:rsidR="000B2C05">
          <w:rPr>
            <w:noProof/>
            <w:webHidden/>
          </w:rPr>
          <w:tab/>
        </w:r>
        <w:r w:rsidR="000B2C05">
          <w:rPr>
            <w:noProof/>
            <w:webHidden/>
          </w:rPr>
          <w:fldChar w:fldCharType="begin"/>
        </w:r>
        <w:r w:rsidR="000B2C05">
          <w:rPr>
            <w:noProof/>
            <w:webHidden/>
          </w:rPr>
          <w:instrText xml:space="preserve"> PAGEREF _Toc482950545 \h </w:instrText>
        </w:r>
        <w:r w:rsidR="000B2C05">
          <w:rPr>
            <w:noProof/>
            <w:webHidden/>
          </w:rPr>
        </w:r>
        <w:r w:rsidR="000B2C05">
          <w:rPr>
            <w:noProof/>
            <w:webHidden/>
          </w:rPr>
          <w:fldChar w:fldCharType="separate"/>
        </w:r>
        <w:r w:rsidR="000B2C05">
          <w:rPr>
            <w:noProof/>
            <w:webHidden/>
          </w:rPr>
          <w:t>28</w:t>
        </w:r>
        <w:r w:rsidR="000B2C05">
          <w:rPr>
            <w:noProof/>
            <w:webHidden/>
          </w:rPr>
          <w:fldChar w:fldCharType="end"/>
        </w:r>
      </w:hyperlink>
    </w:p>
    <w:p w14:paraId="1812423D" w14:textId="6E0B2B8E" w:rsidR="000B2C05" w:rsidRDefault="00011C8B">
      <w:pPr>
        <w:pStyle w:val="TOC3"/>
        <w:rPr>
          <w:rFonts w:eastAsiaTheme="minorEastAsia"/>
          <w:b w:val="0"/>
          <w:smallCaps w:val="0"/>
          <w:sz w:val="22"/>
          <w:lang w:val="en-US" w:eastAsia="en-US" w:bidi="ar-SA"/>
        </w:rPr>
      </w:pPr>
      <w:hyperlink w:anchor="_Toc482950546" w:history="1">
        <w:r w:rsidR="000B2C05" w:rsidRPr="006E12F0">
          <w:rPr>
            <w:rStyle w:val="Hyperlink"/>
          </w:rPr>
          <w:t>Bing Maps</w:t>
        </w:r>
        <w:r w:rsidR="000B2C05">
          <w:rPr>
            <w:webHidden/>
          </w:rPr>
          <w:tab/>
        </w:r>
        <w:r w:rsidR="000B2C05">
          <w:rPr>
            <w:webHidden/>
          </w:rPr>
          <w:fldChar w:fldCharType="begin"/>
        </w:r>
        <w:r w:rsidR="000B2C05">
          <w:rPr>
            <w:webHidden/>
          </w:rPr>
          <w:instrText xml:space="preserve"> PAGEREF _Toc482950546 \h </w:instrText>
        </w:r>
        <w:r w:rsidR="000B2C05">
          <w:rPr>
            <w:webHidden/>
          </w:rPr>
        </w:r>
        <w:r w:rsidR="000B2C05">
          <w:rPr>
            <w:webHidden/>
          </w:rPr>
          <w:fldChar w:fldCharType="separate"/>
        </w:r>
        <w:r w:rsidR="000B2C05">
          <w:rPr>
            <w:webHidden/>
          </w:rPr>
          <w:t>28</w:t>
        </w:r>
        <w:r w:rsidR="000B2C05">
          <w:rPr>
            <w:webHidden/>
          </w:rPr>
          <w:fldChar w:fldCharType="end"/>
        </w:r>
      </w:hyperlink>
    </w:p>
    <w:p w14:paraId="0F83D2EA" w14:textId="08ED96E2" w:rsidR="000B2C05" w:rsidRDefault="00011C8B">
      <w:pPr>
        <w:pStyle w:val="TOC3"/>
        <w:rPr>
          <w:rFonts w:eastAsiaTheme="minorEastAsia"/>
          <w:b w:val="0"/>
          <w:smallCaps w:val="0"/>
          <w:sz w:val="22"/>
          <w:lang w:val="en-US" w:eastAsia="en-US" w:bidi="ar-SA"/>
        </w:rPr>
      </w:pPr>
      <w:hyperlink w:anchor="_Toc482950547" w:history="1">
        <w:r w:rsidR="000B2C05" w:rsidRPr="006E12F0">
          <w:rPr>
            <w:rStyle w:val="Hyperlink"/>
          </w:rPr>
          <w:t>Servizi Professionali</w:t>
        </w:r>
        <w:r w:rsidR="000B2C05">
          <w:rPr>
            <w:webHidden/>
          </w:rPr>
          <w:tab/>
        </w:r>
        <w:r w:rsidR="000B2C05">
          <w:rPr>
            <w:webHidden/>
          </w:rPr>
          <w:fldChar w:fldCharType="begin"/>
        </w:r>
        <w:r w:rsidR="000B2C05">
          <w:rPr>
            <w:webHidden/>
          </w:rPr>
          <w:instrText xml:space="preserve"> PAGEREF _Toc482950547 \h </w:instrText>
        </w:r>
        <w:r w:rsidR="000B2C05">
          <w:rPr>
            <w:webHidden/>
          </w:rPr>
        </w:r>
        <w:r w:rsidR="000B2C05">
          <w:rPr>
            <w:webHidden/>
          </w:rPr>
          <w:fldChar w:fldCharType="separate"/>
        </w:r>
        <w:r w:rsidR="000B2C05">
          <w:rPr>
            <w:webHidden/>
          </w:rPr>
          <w:t>28</w:t>
        </w:r>
        <w:r w:rsidR="000B2C05">
          <w:rPr>
            <w:webHidden/>
          </w:rPr>
          <w:fldChar w:fldCharType="end"/>
        </w:r>
      </w:hyperlink>
    </w:p>
    <w:p w14:paraId="4F3F09B0" w14:textId="205AC420" w:rsidR="000B2C05" w:rsidRDefault="00011C8B">
      <w:pPr>
        <w:pStyle w:val="TOC3"/>
        <w:rPr>
          <w:rFonts w:eastAsiaTheme="minorEastAsia"/>
          <w:b w:val="0"/>
          <w:smallCaps w:val="0"/>
          <w:sz w:val="22"/>
          <w:lang w:val="en-US" w:eastAsia="en-US" w:bidi="ar-SA"/>
        </w:rPr>
      </w:pPr>
      <w:hyperlink w:anchor="_Toc482950548" w:history="1">
        <w:r w:rsidR="000B2C05" w:rsidRPr="006E12F0">
          <w:rPr>
            <w:rStyle w:val="Hyperlink"/>
          </w:rPr>
          <w:t>Comunicazione relativa alla Codifica H.265/HEVC nei Servizi Multimediali di Azure</w:t>
        </w:r>
        <w:r w:rsidR="000B2C05">
          <w:rPr>
            <w:webHidden/>
          </w:rPr>
          <w:tab/>
        </w:r>
        <w:r w:rsidR="000B2C05">
          <w:rPr>
            <w:webHidden/>
          </w:rPr>
          <w:fldChar w:fldCharType="begin"/>
        </w:r>
        <w:r w:rsidR="000B2C05">
          <w:rPr>
            <w:webHidden/>
          </w:rPr>
          <w:instrText xml:space="preserve"> PAGEREF _Toc482950548 \h </w:instrText>
        </w:r>
        <w:r w:rsidR="000B2C05">
          <w:rPr>
            <w:webHidden/>
          </w:rPr>
        </w:r>
        <w:r w:rsidR="000B2C05">
          <w:rPr>
            <w:webHidden/>
          </w:rPr>
          <w:fldChar w:fldCharType="separate"/>
        </w:r>
        <w:r w:rsidR="000B2C05">
          <w:rPr>
            <w:webHidden/>
          </w:rPr>
          <w:t>29</w:t>
        </w:r>
        <w:r w:rsidR="000B2C05">
          <w:rPr>
            <w:webHidden/>
          </w:rPr>
          <w:fldChar w:fldCharType="end"/>
        </w:r>
      </w:hyperlink>
    </w:p>
    <w:p w14:paraId="406384FF" w14:textId="135CF135" w:rsidR="000B2C05" w:rsidRDefault="00011C8B">
      <w:pPr>
        <w:pStyle w:val="TOC3"/>
        <w:rPr>
          <w:rFonts w:eastAsiaTheme="minorEastAsia"/>
          <w:b w:val="0"/>
          <w:smallCaps w:val="0"/>
          <w:sz w:val="22"/>
          <w:lang w:val="en-US" w:eastAsia="en-US" w:bidi="ar-SA"/>
        </w:rPr>
      </w:pPr>
      <w:hyperlink w:anchor="_Toc482950549" w:history="1">
        <w:r w:rsidR="000B2C05" w:rsidRPr="006E12F0">
          <w:rPr>
            <w:rStyle w:val="Hyperlink"/>
          </w:rPr>
          <w:t>Comunicazione relativa agli Standard Video H.264/AVC, VC-1, MPEG-4 e MPEG-2</w:t>
        </w:r>
        <w:r w:rsidR="000B2C05">
          <w:rPr>
            <w:webHidden/>
          </w:rPr>
          <w:tab/>
        </w:r>
        <w:r w:rsidR="000B2C05">
          <w:rPr>
            <w:webHidden/>
          </w:rPr>
          <w:fldChar w:fldCharType="begin"/>
        </w:r>
        <w:r w:rsidR="000B2C05">
          <w:rPr>
            <w:webHidden/>
          </w:rPr>
          <w:instrText xml:space="preserve"> PAGEREF _Toc482950549 \h </w:instrText>
        </w:r>
        <w:r w:rsidR="000B2C05">
          <w:rPr>
            <w:webHidden/>
          </w:rPr>
        </w:r>
        <w:r w:rsidR="000B2C05">
          <w:rPr>
            <w:webHidden/>
          </w:rPr>
          <w:fldChar w:fldCharType="separate"/>
        </w:r>
        <w:r w:rsidR="000B2C05">
          <w:rPr>
            <w:webHidden/>
          </w:rPr>
          <w:t>29</w:t>
        </w:r>
        <w:r w:rsidR="000B2C05">
          <w:rPr>
            <w:webHidden/>
          </w:rPr>
          <w:fldChar w:fldCharType="end"/>
        </w:r>
      </w:hyperlink>
    </w:p>
    <w:p w14:paraId="44F1FF3B" w14:textId="5C3ABC92" w:rsidR="000B2C05" w:rsidRDefault="00011C8B">
      <w:pPr>
        <w:pStyle w:val="TOC1"/>
        <w:tabs>
          <w:tab w:val="right" w:leader="dot" w:pos="5030"/>
        </w:tabs>
        <w:rPr>
          <w:rFonts w:eastAsiaTheme="minorEastAsia"/>
          <w:b w:val="0"/>
          <w:caps w:val="0"/>
          <w:noProof/>
          <w:sz w:val="22"/>
          <w:lang w:val="en-US" w:eastAsia="en-US" w:bidi="ar-SA"/>
        </w:rPr>
      </w:pPr>
      <w:hyperlink w:anchor="_Toc482950550" w:history="1">
        <w:r w:rsidR="000B2C05" w:rsidRPr="006E12F0">
          <w:rPr>
            <w:rStyle w:val="Hyperlink"/>
            <w:noProof/>
          </w:rPr>
          <w:t>Allegato 2 - Suite di Licenze “Subscription”</w:t>
        </w:r>
        <w:r w:rsidR="000B2C05">
          <w:rPr>
            <w:noProof/>
            <w:webHidden/>
          </w:rPr>
          <w:tab/>
        </w:r>
        <w:r w:rsidR="000B2C05">
          <w:rPr>
            <w:noProof/>
            <w:webHidden/>
          </w:rPr>
          <w:fldChar w:fldCharType="begin"/>
        </w:r>
        <w:r w:rsidR="000B2C05">
          <w:rPr>
            <w:noProof/>
            <w:webHidden/>
          </w:rPr>
          <w:instrText xml:space="preserve"> PAGEREF _Toc482950550 \h </w:instrText>
        </w:r>
        <w:r w:rsidR="000B2C05">
          <w:rPr>
            <w:noProof/>
            <w:webHidden/>
          </w:rPr>
        </w:r>
        <w:r w:rsidR="000B2C05">
          <w:rPr>
            <w:noProof/>
            <w:webHidden/>
          </w:rPr>
          <w:fldChar w:fldCharType="separate"/>
        </w:r>
        <w:r w:rsidR="000B2C05">
          <w:rPr>
            <w:noProof/>
            <w:webHidden/>
          </w:rPr>
          <w:t>30</w:t>
        </w:r>
        <w:r w:rsidR="000B2C05">
          <w:rPr>
            <w:noProof/>
            <w:webHidden/>
          </w:rPr>
          <w:fldChar w:fldCharType="end"/>
        </w:r>
      </w:hyperlink>
    </w:p>
    <w:p w14:paraId="12D9570C" w14:textId="36B8AC79" w:rsidR="000B2C05" w:rsidRDefault="00011C8B">
      <w:pPr>
        <w:pStyle w:val="TOC1"/>
        <w:tabs>
          <w:tab w:val="right" w:leader="dot" w:pos="5030"/>
        </w:tabs>
        <w:rPr>
          <w:rFonts w:eastAsiaTheme="minorEastAsia"/>
          <w:b w:val="0"/>
          <w:caps w:val="0"/>
          <w:noProof/>
          <w:sz w:val="22"/>
          <w:lang w:val="en-US" w:eastAsia="en-US" w:bidi="ar-SA"/>
        </w:rPr>
      </w:pPr>
      <w:hyperlink w:anchor="_Toc482950551" w:history="1">
        <w:r w:rsidR="000B2C05" w:rsidRPr="006E12F0">
          <w:rPr>
            <w:rStyle w:val="Hyperlink"/>
            <w:noProof/>
          </w:rPr>
          <w:t>Allegato 3 – Condizioni Contrattuali Standard (Responsabili del trattamento)</w:t>
        </w:r>
        <w:r w:rsidR="000B2C05">
          <w:rPr>
            <w:noProof/>
            <w:webHidden/>
          </w:rPr>
          <w:tab/>
        </w:r>
        <w:r w:rsidR="000B2C05">
          <w:rPr>
            <w:noProof/>
            <w:webHidden/>
          </w:rPr>
          <w:fldChar w:fldCharType="begin"/>
        </w:r>
        <w:r w:rsidR="000B2C05">
          <w:rPr>
            <w:noProof/>
            <w:webHidden/>
          </w:rPr>
          <w:instrText xml:space="preserve"> PAGEREF _Toc482950551 \h </w:instrText>
        </w:r>
        <w:r w:rsidR="000B2C05">
          <w:rPr>
            <w:noProof/>
            <w:webHidden/>
          </w:rPr>
        </w:r>
        <w:r w:rsidR="000B2C05">
          <w:rPr>
            <w:noProof/>
            <w:webHidden/>
          </w:rPr>
          <w:fldChar w:fldCharType="separate"/>
        </w:r>
        <w:r w:rsidR="000B2C05">
          <w:rPr>
            <w:noProof/>
            <w:webHidden/>
          </w:rPr>
          <w:t>31</w:t>
        </w:r>
        <w:r w:rsidR="000B2C05">
          <w:rPr>
            <w:noProof/>
            <w:webHidden/>
          </w:rPr>
          <w:fldChar w:fldCharType="end"/>
        </w:r>
      </w:hyperlink>
    </w:p>
    <w:p w14:paraId="092C9288" w14:textId="641535BA"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50480"/>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21"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82950481"/>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22"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19F2F7A5" w14:textId="77777777" w:rsidR="008B0C47" w:rsidRDefault="008B0C47" w:rsidP="008B0C47">
      <w:pPr>
        <w:pStyle w:val="ProductList-Offering1Heading"/>
      </w:pPr>
      <w:bookmarkStart w:id="6" w:name="_Toc476230887"/>
      <w:bookmarkStart w:id="7" w:name="_Toc476476570"/>
      <w:bookmarkStart w:id="8" w:name="_Toc482950482"/>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Look w:val="04A0" w:firstRow="1" w:lastRow="0" w:firstColumn="1" w:lastColumn="0" w:noHBand="0" w:noVBand="1"/>
      </w:tblPr>
      <w:tblGrid>
        <w:gridCol w:w="5395"/>
        <w:gridCol w:w="5395"/>
      </w:tblGrid>
      <w:tr w:rsidR="000B2C05" w:rsidRPr="00AD6DB4" w14:paraId="7578C69E" w14:textId="77777777" w:rsidTr="00545DC2">
        <w:trPr>
          <w:tblHeader/>
        </w:trPr>
        <w:tc>
          <w:tcPr>
            <w:tcW w:w="5395" w:type="dxa"/>
            <w:shd w:val="clear" w:color="auto" w:fill="0072C6"/>
          </w:tcPr>
          <w:p w14:paraId="124F6539" w14:textId="77777777" w:rsidR="000B2C05" w:rsidRPr="00231971" w:rsidRDefault="000B2C05" w:rsidP="00545DC2">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0AEB0703" w14:textId="77777777" w:rsidR="000B2C05" w:rsidRPr="00231971" w:rsidRDefault="000B2C05" w:rsidP="00545DC2">
            <w:pPr>
              <w:pStyle w:val="ProductList-Body"/>
              <w:spacing w:before="20" w:after="20"/>
              <w:rPr>
                <w:color w:val="FFFFFF" w:themeColor="background1"/>
                <w:sz w:val="16"/>
                <w:szCs w:val="16"/>
              </w:rPr>
            </w:pPr>
            <w:r>
              <w:rPr>
                <w:color w:val="FFFFFF" w:themeColor="background1"/>
                <w:sz w:val="16"/>
                <w:szCs w:val="16"/>
              </w:rPr>
              <w:t>Prodotti Eliminati</w:t>
            </w:r>
          </w:p>
        </w:tc>
      </w:tr>
      <w:tr w:rsidR="000B2C05" w:rsidRPr="000B2C05" w14:paraId="318BE448" w14:textId="77777777" w:rsidTr="00545DC2">
        <w:tc>
          <w:tcPr>
            <w:tcW w:w="5395" w:type="dxa"/>
            <w:vAlign w:val="bottom"/>
          </w:tcPr>
          <w:p w14:paraId="35689502" w14:textId="77777777" w:rsidR="000B2C05" w:rsidRPr="000B2C05" w:rsidRDefault="000B2C05" w:rsidP="000B2C05">
            <w:pPr>
              <w:pStyle w:val="ProductList-Body"/>
              <w:rPr>
                <w:rFonts w:ascii="Calibri Light" w:hAnsi="Calibri Light" w:cs="Calibri Light"/>
                <w:sz w:val="16"/>
                <w:szCs w:val="20"/>
              </w:rPr>
            </w:pPr>
            <w:r w:rsidRPr="000B2C05">
              <w:rPr>
                <w:rFonts w:ascii="Calibri Light" w:hAnsi="Calibri Light" w:cs="Calibri Light"/>
                <w:sz w:val="16"/>
                <w:szCs w:val="20"/>
              </w:rPr>
              <w:t>Microsoft Intune per EDU</w:t>
            </w:r>
          </w:p>
        </w:tc>
        <w:tc>
          <w:tcPr>
            <w:tcW w:w="5395" w:type="dxa"/>
            <w:vAlign w:val="bottom"/>
          </w:tcPr>
          <w:p w14:paraId="08294014" w14:textId="77777777" w:rsidR="000B2C05" w:rsidRPr="000B2C05" w:rsidRDefault="000B2C05" w:rsidP="000B2C05">
            <w:pPr>
              <w:pStyle w:val="ProductList-Body"/>
              <w:rPr>
                <w:rFonts w:ascii="Calibri Light" w:hAnsi="Calibri Light" w:cs="Calibri Light"/>
                <w:sz w:val="16"/>
                <w:szCs w:val="20"/>
              </w:rPr>
            </w:pPr>
          </w:p>
        </w:tc>
      </w:tr>
      <w:tr w:rsidR="000B2C05" w:rsidRPr="000B2C05" w14:paraId="219EF22E" w14:textId="77777777" w:rsidTr="00545DC2">
        <w:tc>
          <w:tcPr>
            <w:tcW w:w="5395" w:type="dxa"/>
            <w:vAlign w:val="bottom"/>
          </w:tcPr>
          <w:p w14:paraId="5EC16DA7" w14:textId="77777777" w:rsidR="000B2C05" w:rsidRPr="000B2C05" w:rsidRDefault="000B2C05" w:rsidP="000B2C05">
            <w:pPr>
              <w:pStyle w:val="ProductList-Body"/>
              <w:rPr>
                <w:rFonts w:ascii="Calibri Light" w:hAnsi="Calibri Light" w:cs="Calibri Light"/>
                <w:sz w:val="16"/>
                <w:szCs w:val="20"/>
              </w:rPr>
            </w:pPr>
            <w:r w:rsidRPr="000B2C05">
              <w:rPr>
                <w:rFonts w:ascii="Calibri Light" w:hAnsi="Calibri Light" w:cs="Calibri Light"/>
                <w:sz w:val="16"/>
                <w:szCs w:val="20"/>
              </w:rPr>
              <w:t>Microsoft Power BI Premium</w:t>
            </w:r>
          </w:p>
        </w:tc>
        <w:tc>
          <w:tcPr>
            <w:tcW w:w="5395" w:type="dxa"/>
            <w:vAlign w:val="bottom"/>
          </w:tcPr>
          <w:p w14:paraId="3D989528" w14:textId="77777777" w:rsidR="000B2C05" w:rsidRPr="000B2C05" w:rsidRDefault="000B2C05" w:rsidP="000B2C05">
            <w:pPr>
              <w:pStyle w:val="ProductList-Body"/>
              <w:rPr>
                <w:rFonts w:ascii="Calibri Light" w:hAnsi="Calibri Light" w:cs="Calibri Light"/>
                <w:sz w:val="16"/>
                <w:szCs w:val="20"/>
              </w:rPr>
            </w:pPr>
          </w:p>
        </w:tc>
      </w:tr>
    </w:tbl>
    <w:p w14:paraId="69BD8F99" w14:textId="77777777" w:rsidR="000B2C05" w:rsidRPr="004E78BB" w:rsidRDefault="000B2C05" w:rsidP="000B2C05">
      <w:pPr>
        <w:pStyle w:val="ProductList-Body"/>
      </w:pPr>
    </w:p>
    <w:p w14:paraId="283AC5F6" w14:textId="77777777" w:rsidR="000B2C05" w:rsidRPr="004E78BB" w:rsidRDefault="000B2C05" w:rsidP="000B2C05">
      <w:pPr>
        <w:pStyle w:val="ProductList-ClauseHeading"/>
        <w:outlineLvl w:val="2"/>
      </w:pPr>
      <w:r>
        <w:t>Condizioni relative al Diritto alla Protezione dei Dati Personali e alla Sicurezza</w:t>
      </w:r>
    </w:p>
    <w:p w14:paraId="71C93EFD" w14:textId="77777777" w:rsidR="000B2C05" w:rsidRPr="004E78BB" w:rsidRDefault="00011C8B" w:rsidP="000B2C05">
      <w:pPr>
        <w:pStyle w:val="ProductList-Body"/>
      </w:pPr>
      <w:hyperlink w:anchor="DataProcessingTerms" w:history="1">
        <w:r w:rsidR="000B2C05">
          <w:rPr>
            <w:rStyle w:val="Hyperlink"/>
          </w:rPr>
          <w:t>Condizioni per l’Elaborazione dei Dati</w:t>
        </w:r>
      </w:hyperlink>
      <w:r w:rsidR="000B2C05">
        <w:t xml:space="preserve">: La riga Gestione degli Eventi Imprevisti relativi alla Protezione delle Informazioni nel grafico </w:t>
      </w:r>
      <w:hyperlink w:anchor="DataProcessingTerms_Security" w:history="1">
        <w:r w:rsidR="000B2C05">
          <w:rPr>
            <w:rStyle w:val="Hyperlink"/>
          </w:rPr>
          <w:t>Protezione</w:t>
        </w:r>
      </w:hyperlink>
      <w:r w:rsidR="000B2C05">
        <w:t xml:space="preserve"> è stata aggiornata per consentire la comunicazione di Eventi Imprevisti relativi alla Protezione entro 5 giorni lavorativi. In precedenza, il periodo per la comunicazione era di 30 giorni solari.</w:t>
      </w:r>
    </w:p>
    <w:p w14:paraId="4A7ED156" w14:textId="77777777" w:rsidR="00CE33B5" w:rsidRPr="00903BB7" w:rsidRDefault="00011C8B"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50483"/>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50484"/>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8" w:name="_Toc453946572"/>
      <w:bookmarkStart w:id="19" w:name="_Toc451949009"/>
      <w:bookmarkStart w:id="20" w:name="_Toc482950485"/>
      <w:r>
        <w:t>Aggiornamenti delle Condizioni per l’Utilizzo dei Servizi Online</w:t>
      </w:r>
      <w:bookmarkEnd w:id="18"/>
      <w:bookmarkEnd w:id="19"/>
      <w:bookmarkEnd w:id="20"/>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1" w:name="_Toc453946573"/>
      <w:bookmarkStart w:id="22" w:name="_Toc451949010"/>
      <w:bookmarkStart w:id="23" w:name="_Toc482950486"/>
      <w:bookmarkStart w:id="24" w:name="OnlineServicesChanges"/>
      <w:r>
        <w:t>Modifiche ai Servizi Online e Disponibilità</w:t>
      </w:r>
      <w:bookmarkEnd w:id="21"/>
      <w:bookmarkEnd w:id="22"/>
      <w:bookmarkEnd w:id="23"/>
    </w:p>
    <w:bookmarkEnd w:id="24"/>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5"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950487"/>
      <w:r>
        <w:t>Conservazione dei dati</w:t>
      </w:r>
      <w:bookmarkEnd w:id="25"/>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1B823856" w:rsidR="00103924" w:rsidRDefault="00103924" w:rsidP="00103924">
      <w:pPr>
        <w:pStyle w:val="ProductList-Body"/>
      </w:pPr>
      <w:r>
        <w:lastRenderedPageBreak/>
        <w:t>Il Servizio Online potrebbe non supportare la conservazione o l’estrazione del software fornito dalla Società. Microsoft non è in alcun modo responsabile dell’eliminazione dei Dati della Società descritta nella presente sezione.</w:t>
      </w:r>
    </w:p>
    <w:p w14:paraId="6DB80498" w14:textId="77777777" w:rsidR="00065E1A" w:rsidRPr="00690C65" w:rsidRDefault="00065E1A" w:rsidP="00103924">
      <w:pPr>
        <w:pStyle w:val="ProductList-Body"/>
      </w:pPr>
    </w:p>
    <w:p w14:paraId="13028049" w14:textId="77777777" w:rsidR="00103924" w:rsidRPr="00690C65" w:rsidRDefault="00103924" w:rsidP="00E9419F">
      <w:pPr>
        <w:pStyle w:val="ProductList-SubSubSectionHeading"/>
        <w:keepNext/>
        <w:outlineLvl w:val="1"/>
      </w:pPr>
      <w:bookmarkStart w:id="26" w:name="_Toc482950488"/>
      <w:r>
        <w:t>Utilizzo di Software con il Servizio Online</w:t>
      </w:r>
      <w:bookmarkEnd w:id="26"/>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27" w:name="_Toc460240070"/>
      <w:bookmarkStart w:id="28" w:name="_Toc459970681"/>
      <w:bookmarkStart w:id="29" w:name="_Toc482950489"/>
      <w:r>
        <w:t>Prodotti Non Microsoft</w:t>
      </w:r>
      <w:bookmarkEnd w:id="27"/>
      <w:bookmarkEnd w:id="28"/>
      <w:bookmarkEnd w:id="29"/>
    </w:p>
    <w:p w14:paraId="6B97B65B" w14:textId="77777777" w:rsidR="00A2276A" w:rsidRPr="006D2C33" w:rsidRDefault="00A2276A" w:rsidP="00A2276A">
      <w:pPr>
        <w:pStyle w:val="ProductList-Body"/>
      </w:pPr>
      <w:r>
        <w:t xml:space="preserve">Microsoft potrebbe rendere disponibili alla Società Prodotti Non Microsoft attraverso l’utilizzo dei Servizi Online, ad esempio attraverso uno store o una galleria oppure i risultati della ricerca).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82950490"/>
      <w:r>
        <w:t>Criteri di Utilizzo</w:t>
      </w:r>
      <w:bookmarkEnd w:id="30"/>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82950491"/>
      <w:r>
        <w:t>Limitazioni tecniche</w:t>
      </w:r>
      <w:bookmarkEnd w:id="31"/>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065E1A">
      <w:pPr>
        <w:pStyle w:val="ProductList-SubSubSectionHeading"/>
        <w:keepNext/>
        <w:outlineLvl w:val="1"/>
      </w:pPr>
      <w:bookmarkStart w:id="32" w:name="_Toc482950492"/>
      <w:r>
        <w:lastRenderedPageBreak/>
        <w:t>Conformità alle Leggi</w:t>
      </w:r>
      <w:bookmarkEnd w:id="32"/>
    </w:p>
    <w:p w14:paraId="4AF31B1C" w14:textId="5CECBED5" w:rsidR="00AD5F09" w:rsidRPr="00690C65"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informazioni soggette a leggi o regolamenti specifici. Tutti gli Eventi Imprevisti relativi alla Protezione sono soggetti alle condizioni della Comunicazione di Eventi Imprevisti relativi alla Protezione che segue.</w:t>
      </w:r>
    </w:p>
    <w:p w14:paraId="2B960811" w14:textId="77777777" w:rsidR="00A2276A" w:rsidRPr="00366E95" w:rsidRDefault="00A2276A" w:rsidP="00A2276A">
      <w:pPr>
        <w:pStyle w:val="ProductList-Body"/>
        <w:rPr>
          <w:spacing w:val="1"/>
        </w:rPr>
      </w:pPr>
      <w:r w:rsidRPr="00366E95">
        <w:rPr>
          <w:spacing w:val="1"/>
        </w:rPr>
        <w:t>La Società dovrà conformarsi a tutte le leggi e a tutti i regolamenti applicabili relativamente all’utilizzo dei Servizi Online, incluse le leggi in materia di diritto alla protezione dei dati personali, dati biometrici, protezione dei dati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3" w:name="_Toc482950493"/>
      <w:bookmarkStart w:id="34" w:name="ImportExportServices"/>
      <w:r w:rsidRPr="009C28E5">
        <w:t>Servizi di importazione/esportazione</w:t>
      </w:r>
      <w:bookmarkEnd w:id="33"/>
    </w:p>
    <w:bookmarkEnd w:id="34"/>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5" w:name="_Toc482950494"/>
      <w:r>
        <w:t>Comunicazioni in Formato Elettronico</w:t>
      </w:r>
      <w:bookmarkEnd w:id="35"/>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82950495"/>
      <w:r>
        <w:t>Riassegnazione delle Licenze</w:t>
      </w:r>
      <w:bookmarkEnd w:id="36"/>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82950496"/>
      <w:r>
        <w:t>Componenti dei tipi di carattere</w:t>
      </w:r>
      <w:bookmarkEnd w:id="37"/>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38" w:name="CompetitiveBenchmarking"/>
      <w:bookmarkStart w:id="39" w:name="_Toc459970689"/>
      <w:bookmarkStart w:id="40" w:name="_Toc482950497"/>
      <w:r>
        <w:t>Benchmark Competitivo</w:t>
      </w:r>
      <w:bookmarkEnd w:id="38"/>
      <w:bookmarkEnd w:id="39"/>
      <w:bookmarkEnd w:id="40"/>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82950498"/>
      <w:r>
        <w:t>Multiplexing</w:t>
      </w:r>
      <w:bookmarkEnd w:id="41"/>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011C8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82950499"/>
      <w:r>
        <w:lastRenderedPageBreak/>
        <w:t>Condizioni relative al Diritto alla Protezione dei Dati Personali e alla Sicurezza</w:t>
      </w:r>
      <w:bookmarkEnd w:id="42"/>
      <w:bookmarkEnd w:id="43"/>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4" w:name="_Toc482950500"/>
      <w:r w:rsidRPr="00C34CE1">
        <w:rPr>
          <w:lang w:val="it-IT"/>
        </w:rPr>
        <w:t>Condizioni Generali relative al Diritto alla Protezione dei Dati Personali e alla Sicurezza</w:t>
      </w:r>
      <w:bookmarkEnd w:id="44"/>
    </w:p>
    <w:p w14:paraId="57779980" w14:textId="77777777" w:rsidR="00A2276A" w:rsidRPr="006D2C33" w:rsidRDefault="00A2276A" w:rsidP="00A2276A">
      <w:pPr>
        <w:pStyle w:val="ProductList-SubSubSectionHeading"/>
        <w:outlineLvl w:val="2"/>
      </w:pPr>
      <w:bookmarkStart w:id="45" w:name="_Toc460240082"/>
      <w:bookmarkStart w:id="46" w:name="_Toc459970693"/>
      <w:bookmarkStart w:id="47" w:name="_Toc482950501"/>
      <w:r>
        <w:t>Ambito di Validità</w:t>
      </w:r>
      <w:bookmarkEnd w:id="45"/>
      <w:bookmarkEnd w:id="46"/>
      <w:bookmarkEnd w:id="47"/>
    </w:p>
    <w:p w14:paraId="224897DF" w14:textId="06134318" w:rsidR="00A2276A" w:rsidRPr="006D2C33" w:rsidRDefault="00674A93" w:rsidP="00A2276A">
      <w:pPr>
        <w:pStyle w:val="ProductList-Body"/>
      </w:pPr>
      <w:r>
        <w:t xml:space="preserve">Le condizioni contenute nel presente Articolo si applicano a tutti i Servizi Online, ad eccezione di Bing Maps Enterprise Platform, Bing Maps Mobile Asset Management Platform e Servizi Cognitivi Microsoft, che sono disciplinati dalle condizioni relative al diritto alla protezione dei dati personali e/o alla sicurezza di seguito riportate nelle </w:t>
      </w:r>
      <w:hyperlink w:anchor="OnlineServiceSpecificTerms" w:history="1">
        <w:r>
          <w:rPr>
            <w:rStyle w:val="Hyperlink"/>
          </w:rPr>
          <w:t>Condizioni Specifiche per i Servizi Online</w:t>
        </w:r>
      </w:hyperlink>
      <w:r>
        <w:t xml:space="preserve"> applicabili</w:t>
      </w:r>
      <w:r w:rsidR="00A2276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82950502"/>
      <w:r>
        <w:t>Utilizzo dei Dati della Società</w:t>
      </w:r>
      <w:bookmarkEnd w:id="48"/>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49" w:name="_Toc423959220"/>
      <w:bookmarkStart w:id="50" w:name="_Toc417892060"/>
      <w:bookmarkStart w:id="51" w:name="_Toc482950503"/>
      <w:r>
        <w:t>Divulgazione dei Dati della Società</w:t>
      </w:r>
      <w:bookmarkEnd w:id="49"/>
      <w:bookmarkEnd w:id="50"/>
      <w:bookmarkEnd w:id="51"/>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82950504"/>
      <w:r>
        <w:t>Istituti Didattici</w:t>
      </w:r>
      <w:bookmarkEnd w:id="52"/>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53" w:name="_Toc423959222"/>
      <w:bookmarkStart w:id="54" w:name="_Toc482950505"/>
      <w:bookmarkStart w:id="55" w:name="_Toc417892062"/>
      <w:bookmarkStart w:id="56" w:name="HIPAA"/>
      <w:r>
        <w:t>Società in Affari HIPPA</w:t>
      </w:r>
      <w:bookmarkEnd w:id="53"/>
      <w:bookmarkEnd w:id="54"/>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7"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55"/>
    <w:bookmarkEnd w:id="56"/>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7" w:name="_Toc482950506"/>
      <w:r>
        <w:t>Protezione</w:t>
      </w:r>
      <w:bookmarkEnd w:id="57"/>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82950507"/>
      <w:r>
        <w:t>Comunicazione di Eventi Imprevisti relativi alla Protezione</w:t>
      </w:r>
      <w:bookmarkEnd w:id="58"/>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82950508"/>
      <w:bookmarkStart w:id="60" w:name="LocationofDataProcessing"/>
      <w:r>
        <w:t>Luogo dell’elaborazione dei dati</w:t>
      </w:r>
      <w:bookmarkEnd w:id="59"/>
    </w:p>
    <w:bookmarkEnd w:id="60"/>
    <w:p w14:paraId="6F79E91B" w14:textId="486E0FC8"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r w:rsidR="0030218F">
        <w:t xml:space="preserve"> In aggiunta ai propri impegni previsti dalle Clausole Contrattuali Standard e da altri contratti modello, Microsoft ha ottenuto la certificazione EU-U.S. Privacy Shield Framework e i relativi impegni.</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61" w:name="_Toc417892066"/>
      <w:bookmarkStart w:id="62" w:name="_Toc412644895"/>
      <w:bookmarkStart w:id="63" w:name="_Toc482950509"/>
      <w:r>
        <w:t>Comunicati Stampa</w:t>
      </w:r>
      <w:bookmarkEnd w:id="61"/>
      <w:bookmarkEnd w:id="62"/>
      <w:bookmarkEnd w:id="63"/>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64" w:name="_Toc482950510"/>
      <w:r>
        <w:t>Ricorso ai Subappaltatori</w:t>
      </w:r>
      <w:bookmarkEnd w:id="64"/>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82950511"/>
      <w:r>
        <w:t>Come contattare Microsoft</w:t>
      </w:r>
      <w:bookmarkEnd w:id="65"/>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8"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011C8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first" r:id="rId29"/>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66" w:name="_Toc482950512"/>
      <w:bookmarkStart w:id="67" w:name="DataProcessingTerms"/>
      <w:r w:rsidRPr="00C34CE1">
        <w:rPr>
          <w:lang w:val="it-IT"/>
        </w:rPr>
        <w:lastRenderedPageBreak/>
        <w:t>Condizioni per l’Elaborazione dei Dati</w:t>
      </w:r>
      <w:bookmarkEnd w:id="66"/>
    </w:p>
    <w:bookmarkEnd w:id="67"/>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A2276A" w:rsidRPr="00893D7F" w14:paraId="23FAB6C2" w14:textId="77777777" w:rsidTr="00271381">
        <w:tc>
          <w:tcPr>
            <w:tcW w:w="2610" w:type="dxa"/>
            <w:vAlign w:val="center"/>
          </w:tcPr>
          <w:p w14:paraId="17B75CD1" w14:textId="032EA297" w:rsidR="00A2276A" w:rsidRPr="00893D7F" w:rsidRDefault="00A2276A" w:rsidP="00A2276A">
            <w:pPr>
              <w:pStyle w:val="ProductList-Body"/>
              <w:rPr>
                <w:sz w:val="16"/>
                <w:szCs w:val="16"/>
              </w:rPr>
            </w:pPr>
            <w:bookmarkStart w:id="68" w:name="MicrosoftDynamicsOnlineServices"/>
            <w:r>
              <w:rPr>
                <w:sz w:val="16"/>
                <w:szCs w:val="16"/>
              </w:rPr>
              <w:t>Servizi Core di Microsoft Dynamics 365</w:t>
            </w:r>
          </w:p>
        </w:tc>
        <w:tc>
          <w:tcPr>
            <w:tcW w:w="8190" w:type="dxa"/>
          </w:tcPr>
          <w:p w14:paraId="70706C61" w14:textId="7EA17B71" w:rsidR="00A2276A" w:rsidRPr="00893D7F" w:rsidRDefault="00A2276A" w:rsidP="00A2276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Operations né Microsoft Dynamics 365 for Financials, (2) i Servizi Microsoft Dynamics 365 per i dispositivi supportati o il software, che include, a titolo esemplificativo, Microsoft Dynamics 365 per app, tablet e/o telefono o (3) tranne quanto espressamente stabilito nelle condizioni di licenza per il servizio corrispondente, qualsiasi altro servizio con marchio specifico reso disponibile con o connesso ai Servizi Core di Microsoft Dynamics 365.</w:t>
            </w:r>
          </w:p>
        </w:tc>
      </w:tr>
      <w:bookmarkEnd w:id="68"/>
      <w:tr w:rsidR="008B0C47" w:rsidRPr="00893D7F" w14:paraId="644F60F4" w14:textId="77777777" w:rsidTr="00271381">
        <w:tc>
          <w:tcPr>
            <w:tcW w:w="2610" w:type="dxa"/>
            <w:vAlign w:val="center"/>
          </w:tcPr>
          <w:p w14:paraId="6441EB25" w14:textId="13E77F89" w:rsidR="008B0C47" w:rsidRPr="00893D7F" w:rsidRDefault="008B0C47" w:rsidP="008B0C47">
            <w:pPr>
              <w:pStyle w:val="ProductList-Body"/>
              <w:rPr>
                <w:sz w:val="16"/>
                <w:szCs w:val="16"/>
              </w:rPr>
            </w:pPr>
            <w:r>
              <w:rPr>
                <w:sz w:val="16"/>
                <w:szCs w:val="16"/>
              </w:rPr>
              <w:t>Servizi Office 365</w:t>
            </w:r>
          </w:p>
        </w:tc>
        <w:tc>
          <w:tcPr>
            <w:tcW w:w="8190" w:type="dxa"/>
          </w:tcPr>
          <w:p w14:paraId="4FE6CCE6" w14:textId="323388BF" w:rsidR="008B0C47" w:rsidRPr="00893D7F" w:rsidRDefault="008B0C47" w:rsidP="008B0C47">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Office 365 Video, Microsoft MyAnalytics, Customer Lockbox, Microsoft Bookings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133112" w:rsidRPr="00893D7F" w14:paraId="1BF444EB" w14:textId="77777777" w:rsidTr="00271381">
        <w:tc>
          <w:tcPr>
            <w:tcW w:w="2610" w:type="dxa"/>
            <w:vAlign w:val="center"/>
          </w:tcPr>
          <w:p w14:paraId="544762D5" w14:textId="6175105C" w:rsidR="00133112" w:rsidRPr="00893D7F" w:rsidRDefault="00133112" w:rsidP="00133112">
            <w:pPr>
              <w:pStyle w:val="ProductList-Body"/>
              <w:rPr>
                <w:sz w:val="16"/>
                <w:szCs w:val="16"/>
              </w:rPr>
            </w:pPr>
            <w:bookmarkStart w:id="69" w:name="MicrosoftAzureCoreServices"/>
            <w:r>
              <w:rPr>
                <w:sz w:val="16"/>
                <w:szCs w:val="16"/>
              </w:rPr>
              <w:t>Microsoft Azure Core Services</w:t>
            </w:r>
            <w:bookmarkEnd w:id="69"/>
          </w:p>
        </w:tc>
        <w:tc>
          <w:tcPr>
            <w:tcW w:w="8190" w:type="dxa"/>
          </w:tcPr>
          <w:p w14:paraId="51A75853" w14:textId="49E360AF" w:rsidR="00133112" w:rsidRPr="00893D7F" w:rsidRDefault="00133112" w:rsidP="00133112">
            <w:pPr>
              <w:pStyle w:val="ProductList-Body"/>
              <w:rPr>
                <w:sz w:val="16"/>
                <w:szCs w:val="16"/>
              </w:rPr>
            </w:pPr>
            <w:r>
              <w:rPr>
                <w:sz w:val="16"/>
                <w:szCs w:val="16"/>
              </w:rPr>
              <w:t xml:space="preserve">Azure Active Directory, Azure IoT Hub, Azure Resource Manager, Azure Rights Management, Gestione API, Gateway Applicazione, Servizio App (App per le API, App per Dispositivi Mobili, App Web), Automazione, Backup, Batch, Servizi BizTalk, Servizi Cloud, Catalogo Dati, Data Factory, DocumentDB, Hub Eventi, Express Route, HDInsight, Credenziali delle Chiavi, Bilanciamento del Bianco, Log Analytics (in precedenza Operational Insights), Machine Learning, Portale di Gestione, Servizi Multimediali, Multi-Factor Authentication, Hub di Notifica, Cache Redis, Utilità di Pianificazione, Bus di Servizio, Service Fabric, Ripristino Sito, Database SQL, Archiviazione, StorSimple, Analisi dei Flussi, Gestione Traffico, Macchine Virtuali, Rete Virtuale, Servizi Visual Studio Team e Gateway VPN. </w:t>
            </w:r>
          </w:p>
        </w:tc>
      </w:tr>
      <w:tr w:rsidR="00133112" w:rsidRPr="00893D7F" w14:paraId="3A98C097" w14:textId="77777777" w:rsidTr="00271381">
        <w:tc>
          <w:tcPr>
            <w:tcW w:w="2610" w:type="dxa"/>
            <w:vAlign w:val="center"/>
          </w:tcPr>
          <w:p w14:paraId="1B625327" w14:textId="3300F583" w:rsidR="00133112" w:rsidRDefault="00133112" w:rsidP="00133112">
            <w:pPr>
              <w:pStyle w:val="ProductList-Body"/>
              <w:rPr>
                <w:sz w:val="16"/>
                <w:szCs w:val="16"/>
              </w:rPr>
            </w:pPr>
            <w:r>
              <w:rPr>
                <w:sz w:val="16"/>
                <w:szCs w:val="16"/>
              </w:rPr>
              <w:t>Microsoft Cloud App Security</w:t>
            </w:r>
          </w:p>
        </w:tc>
        <w:tc>
          <w:tcPr>
            <w:tcW w:w="8190" w:type="dxa"/>
          </w:tcPr>
          <w:p w14:paraId="261CD15E" w14:textId="46D7778F" w:rsidR="00133112" w:rsidRDefault="00133112" w:rsidP="00133112">
            <w:pPr>
              <w:pStyle w:val="ProductList-Body"/>
              <w:rPr>
                <w:sz w:val="16"/>
                <w:szCs w:val="16"/>
              </w:rPr>
            </w:pPr>
            <w:r>
              <w:rPr>
                <w:sz w:val="16"/>
                <w:szCs w:val="16"/>
              </w:rPr>
              <w:t>Il componente del servizio cloud di Microsoft Cloud App Security.</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0B2C05" w:rsidRPr="00893D7F" w14:paraId="4D6B3714" w14:textId="77777777" w:rsidTr="00271381">
        <w:tc>
          <w:tcPr>
            <w:tcW w:w="2610" w:type="dxa"/>
            <w:vAlign w:val="center"/>
          </w:tcPr>
          <w:p w14:paraId="4A8C3075" w14:textId="57E23090" w:rsidR="000B2C05" w:rsidRPr="00893D7F" w:rsidRDefault="000B2C05" w:rsidP="000B2C05">
            <w:pPr>
              <w:pStyle w:val="ProductList-Body"/>
              <w:rPr>
                <w:sz w:val="16"/>
                <w:szCs w:val="16"/>
              </w:rPr>
            </w:pPr>
            <w:r>
              <w:rPr>
                <w:sz w:val="16"/>
                <w:szCs w:val="16"/>
              </w:rPr>
              <w:lastRenderedPageBreak/>
              <w:t>Servizi Microsoft Power BI</w:t>
            </w:r>
          </w:p>
        </w:tc>
        <w:tc>
          <w:tcPr>
            <w:tcW w:w="8190" w:type="dxa"/>
          </w:tcPr>
          <w:p w14:paraId="7F2BC681" w14:textId="5FE21BFF" w:rsidR="000B2C05" w:rsidRPr="00893D7F" w:rsidRDefault="000B2C05" w:rsidP="000B2C05">
            <w:pPr>
              <w:pStyle w:val="ProductList-Body"/>
              <w:rPr>
                <w:sz w:val="16"/>
                <w:szCs w:val="16"/>
              </w:rPr>
            </w:pPr>
            <w:r>
              <w:rPr>
                <w:sz w:val="16"/>
                <w:szCs w:val="16"/>
              </w:rPr>
              <w:t>Il componente del servizio cloud di Microsoft Power BI offerto come servizio autonomo o incluso in un piano o una famiglia di prodotti con marchio Office 365 o Microsoft Dynamics 365, ma ad esclusione della funzionalità di catalogo dati, di Power BI Report Server,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70" w:name="DataProcessingTerms_DataatRest"/>
      <w:bookmarkStart w:id="71" w:name="_Toc457466419"/>
      <w:bookmarkStart w:id="72" w:name="_Toc453946599"/>
      <w:bookmarkStart w:id="73" w:name="_Toc482950513"/>
      <w:r>
        <w:t>Posizione dei Dati della Società a riposo</w:t>
      </w:r>
      <w:bookmarkEnd w:id="70"/>
      <w:bookmarkEnd w:id="71"/>
      <w:bookmarkEnd w:id="72"/>
      <w:bookmarkEnd w:id="73"/>
    </w:p>
    <w:p w14:paraId="420A9CB7" w14:textId="77777777" w:rsidR="008B0C47" w:rsidRDefault="008B0C47" w:rsidP="008B0C47">
      <w:pPr>
        <w:pStyle w:val="ProductList-Body"/>
        <w:keepNext/>
      </w:pPr>
      <w:r>
        <w:t>Microsoft archivierà i Dati della Società a riposo in alcune aree geografiche importanti (ciascuna, una Area Geografica) come segue:</w:t>
      </w:r>
    </w:p>
    <w:p w14:paraId="2C2AE5F5" w14:textId="77777777" w:rsidR="008B0C47" w:rsidRDefault="008B0C47" w:rsidP="008B0C47">
      <w:pPr>
        <w:pStyle w:val="ProductList-Body"/>
        <w:keepNext/>
        <w:numPr>
          <w:ilvl w:val="0"/>
          <w:numId w:val="6"/>
        </w:numPr>
        <w:ind w:left="450" w:hanging="270"/>
      </w:pPr>
      <w:r>
        <w:rPr>
          <w:b/>
        </w:rPr>
        <w:t xml:space="preserve">Servizi Office 365. </w:t>
      </w:r>
      <w:r>
        <w:t>Qualora la Società effettui il provisioning del proprio tenant in Australia, Canada, nell’Unione Europea, in Giappone, in India, nel Regno Unito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B16BE29" w14:textId="77777777" w:rsidR="00CA4612" w:rsidRPr="00FC7A53" w:rsidRDefault="00CA4612" w:rsidP="00CA4612">
      <w:pPr>
        <w:pStyle w:val="ProductList-Body"/>
        <w:numPr>
          <w:ilvl w:val="0"/>
          <w:numId w:val="6"/>
        </w:numPr>
        <w:ind w:left="450" w:hanging="270"/>
      </w:pPr>
      <w:r>
        <w:rPr>
          <w:b/>
        </w:rPr>
        <w:t>Servizi Microsoft Power BI</w:t>
      </w:r>
      <w:r w:rsidRPr="00A50215">
        <w:rPr>
          <w:b/>
          <w:bCs/>
        </w:rPr>
        <w:t>.</w:t>
      </w:r>
      <w:r>
        <w:t xml:space="preserve"> Nel caso in cui la Società effettui il provisioning del proprio tenant in Australia, Canada, Asia Pacifico, India, Giappone, nell’Unione Europea, nel Regno Unito o negli Stati Uniti, Microsoft archivierà i Dati della Società a riposo di Microsoft Power BI solo all’interno di tale Area Geografica, fatto salvo quanto indicato nell’Articolo relativo alla posizione dei dati del Centro Protezione di Microsoft Power BI.</w:t>
      </w:r>
    </w:p>
    <w:p w14:paraId="129CA0A5" w14:textId="77777777" w:rsidR="00A2276A" w:rsidRPr="006D2C33" w:rsidRDefault="00A2276A" w:rsidP="00A2276A">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516BE3DB" w14:textId="77777777" w:rsidR="00133112" w:rsidRPr="00B5721D" w:rsidRDefault="00133112" w:rsidP="00133112">
      <w:pPr>
        <w:pStyle w:val="ProductList-Body"/>
        <w:numPr>
          <w:ilvl w:val="0"/>
          <w:numId w:val="6"/>
        </w:numPr>
        <w:ind w:left="450" w:hanging="270"/>
        <w:rPr>
          <w:b/>
        </w:rPr>
      </w:pPr>
      <w:r>
        <w:rPr>
          <w:b/>
        </w:rPr>
        <w:t>Microsoft Cloud App Security</w:t>
      </w:r>
      <w:r w:rsidRPr="002860F8">
        <w:rPr>
          <w:b/>
          <w:bCs/>
        </w:rPr>
        <w:t>.</w:t>
      </w:r>
      <w:r>
        <w:t xml:space="preserve"> Microsoft archivierà i Dati della Società a riposo negli Stati Uniti.</w:t>
      </w:r>
    </w:p>
    <w:p w14:paraId="5B3C0C60" w14:textId="77777777" w:rsidR="000B2C05" w:rsidRPr="004E78BB" w:rsidRDefault="000B2C05" w:rsidP="000B2C05">
      <w:pPr>
        <w:pStyle w:val="ProductList-Body"/>
        <w:numPr>
          <w:ilvl w:val="0"/>
          <w:numId w:val="6"/>
        </w:numPr>
        <w:spacing w:after="120"/>
        <w:ind w:left="450" w:hanging="270"/>
      </w:pPr>
      <w:r>
        <w:rPr>
          <w:b/>
        </w:rPr>
        <w:t>Servizi Core di Microsoft Dynamics 365</w:t>
      </w:r>
      <w:r w:rsidRPr="00466F13">
        <w:rPr>
          <w:b/>
        </w:rPr>
        <w:t>.</w:t>
      </w:r>
      <w:r>
        <w:t xml:space="preserve"> Ad eccezione di Microsoft Social Engagement, qualora la Società effettui il provisioning della propria istanza dei Servizi Core di Microsoft Dynamics 365 in Australia, Canada, Giappone, India, Regno Unito, Stati Uniti o Unione Europea, Microsoft archivierà i Dati della Società a riposo nell’Area Geografica specificata. Alcune entità non potranno essere configurate per l’archiviazione in una particolare Area Geografica e potranno essere archiviate a riposo in altre posizioni come indicato in dettaglio nel Centro Protezione di Microsoft Dynamics 365.</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74" w:name="DataProcessingTerms_Privacy"/>
      <w:bookmarkStart w:id="75" w:name="_Toc449618397"/>
      <w:bookmarkStart w:id="76" w:name="_Toc445967464"/>
      <w:bookmarkStart w:id="77" w:name="_Toc482950514"/>
      <w:r w:rsidRPr="00EF099D">
        <w:t>Diritto alla Protezione dei Dati Personali</w:t>
      </w:r>
      <w:bookmarkEnd w:id="74"/>
      <w:bookmarkEnd w:id="75"/>
      <w:bookmarkEnd w:id="76"/>
      <w:bookmarkEnd w:id="77"/>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78" w:name="SubcontractorTransfer"/>
      <w:r>
        <w:rPr>
          <w:b/>
        </w:rPr>
        <w:t>Trasferimento dei Subappaltatori</w:t>
      </w:r>
      <w:bookmarkEnd w:id="78"/>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79" w:name="_Toc482950515"/>
      <w:r>
        <w:t>Condizioni Contrattuali Europee Aggiuntive</w:t>
      </w:r>
      <w:bookmarkEnd w:id="79"/>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82950516"/>
      <w:r>
        <w:t>Protezione</w:t>
      </w:r>
      <w:bookmarkEnd w:id="80"/>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lastRenderedPageBreak/>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lastRenderedPageBreak/>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77777777"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t xml:space="preserve">Per </w:t>
            </w:r>
            <w:r>
              <w:rPr>
                <w:iCs/>
                <w:color w:val="000000" w:themeColor="text1"/>
                <w:sz w:val="16"/>
                <w:szCs w:val="16"/>
              </w:rPr>
              <w:t>ogni inadempimento della protezione che origina un Evento Imprevisto relativo alla Protezione, Microsoft (come descritto al precedente Articolo “Comunicazione di Eventi Imprevisti relativi alla Protezione”) invierà, senza ritardo irragionevole, una comunicazione e, in ogni caso, entro 5 giorni lavorativi.</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bookmarkStart w:id="81" w:name="DataProcessingTerms_OLSInfoSecurityPolic"/>
      <w:r>
        <w:rPr>
          <w:b/>
          <w:color w:val="00188F"/>
        </w:rPr>
        <w:t>Criteri di Sicurezza delle Informazioni dei Servizi Online</w:t>
      </w:r>
    </w:p>
    <w:bookmarkEnd w:id="81"/>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133112" w:rsidRPr="00C62FB6" w14:paraId="36036773" w14:textId="77777777" w:rsidTr="00BF0DC9">
        <w:trPr>
          <w:trHeight w:val="288"/>
        </w:trPr>
        <w:tc>
          <w:tcPr>
            <w:tcW w:w="2880" w:type="dxa"/>
            <w:vAlign w:val="center"/>
          </w:tcPr>
          <w:p w14:paraId="56BBBA8E" w14:textId="79087BC6" w:rsidR="00133112" w:rsidRDefault="00133112" w:rsidP="00133112">
            <w:pPr>
              <w:pStyle w:val="ProductList-Body"/>
              <w:rPr>
                <w:sz w:val="16"/>
                <w:szCs w:val="16"/>
              </w:rPr>
            </w:pPr>
            <w:r>
              <w:rPr>
                <w:sz w:val="16"/>
                <w:szCs w:val="16"/>
              </w:rPr>
              <w:t>Microsoft Cloud App Security</w:t>
            </w:r>
          </w:p>
        </w:tc>
        <w:tc>
          <w:tcPr>
            <w:tcW w:w="1584" w:type="dxa"/>
            <w:vAlign w:val="center"/>
          </w:tcPr>
          <w:p w14:paraId="7AF0CC39" w14:textId="558150A4"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02D7A377" w14:textId="5CFF8B34"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25A6D058" w14:textId="528C2BBF" w:rsidR="00133112"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0B9377B9" w14:textId="667720C4" w:rsidR="00133112" w:rsidRDefault="00133112" w:rsidP="00133112">
            <w:pPr>
              <w:pStyle w:val="ProductList-Body"/>
              <w:rPr>
                <w:color w:val="000000" w:themeColor="text1"/>
                <w:sz w:val="16"/>
                <w:szCs w:val="16"/>
              </w:rPr>
            </w:pPr>
            <w:r>
              <w:rPr>
                <w:color w:val="000000" w:themeColor="text1"/>
                <w:sz w:val="16"/>
                <w:szCs w:val="16"/>
              </w:rPr>
              <w:t>No</w:t>
            </w:r>
          </w:p>
        </w:tc>
        <w:tc>
          <w:tcPr>
            <w:tcW w:w="1584" w:type="dxa"/>
            <w:vAlign w:val="center"/>
          </w:tcPr>
          <w:p w14:paraId="33649DB8" w14:textId="0330EC01" w:rsidR="00133112" w:rsidRDefault="00133112" w:rsidP="00133112">
            <w:pPr>
              <w:pStyle w:val="ProductList-Body"/>
              <w:rPr>
                <w:color w:val="000000" w:themeColor="text1"/>
                <w:sz w:val="16"/>
                <w:szCs w:val="16"/>
              </w:rPr>
            </w:pPr>
            <w:r>
              <w:rPr>
                <w:color w:val="000000" w:themeColor="text1"/>
                <w:sz w:val="16"/>
                <w:szCs w:val="16"/>
              </w:rPr>
              <w:t>No</w:t>
            </w:r>
          </w:p>
        </w:tc>
      </w:tr>
      <w:tr w:rsidR="00133112" w:rsidRPr="00C62FB6" w14:paraId="039E13F0" w14:textId="77777777" w:rsidTr="00BF0DC9">
        <w:trPr>
          <w:trHeight w:val="288"/>
        </w:trPr>
        <w:tc>
          <w:tcPr>
            <w:tcW w:w="2880" w:type="dxa"/>
            <w:vAlign w:val="center"/>
          </w:tcPr>
          <w:p w14:paraId="22829FC9" w14:textId="193268E6" w:rsidR="00133112" w:rsidRPr="005F68CF" w:rsidRDefault="00133112" w:rsidP="00133112">
            <w:pPr>
              <w:pStyle w:val="ProductList-Body"/>
              <w:rPr>
                <w:sz w:val="16"/>
              </w:rPr>
            </w:pPr>
            <w:r>
              <w:rPr>
                <w:sz w:val="16"/>
                <w:szCs w:val="16"/>
              </w:rPr>
              <w:t>Servizi Online Microsoft Intune</w:t>
            </w:r>
          </w:p>
        </w:tc>
        <w:tc>
          <w:tcPr>
            <w:tcW w:w="1584" w:type="dxa"/>
            <w:vAlign w:val="center"/>
          </w:tcPr>
          <w:p w14:paraId="0838AA54" w14:textId="12C8ED43"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00EB16DC" w14:textId="3E6E281F"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55D8AE31" w14:textId="384B6DA1"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749F7773" w14:textId="27BDCD10" w:rsidR="00133112" w:rsidRPr="005F68CF" w:rsidRDefault="00133112" w:rsidP="00133112">
            <w:pPr>
              <w:pStyle w:val="ProductList-Body"/>
              <w:rPr>
                <w:color w:val="000000" w:themeColor="text1"/>
                <w:sz w:val="16"/>
              </w:rPr>
            </w:pPr>
            <w:r>
              <w:rPr>
                <w:color w:val="000000" w:themeColor="text1"/>
                <w:sz w:val="16"/>
                <w:szCs w:val="16"/>
              </w:rPr>
              <w:t>Sì</w:t>
            </w:r>
          </w:p>
        </w:tc>
        <w:tc>
          <w:tcPr>
            <w:tcW w:w="1584" w:type="dxa"/>
            <w:vAlign w:val="center"/>
          </w:tcPr>
          <w:p w14:paraId="24B6606E" w14:textId="79465D66" w:rsidR="00133112" w:rsidRPr="005F68CF" w:rsidRDefault="00133112" w:rsidP="00133112">
            <w:pPr>
              <w:pStyle w:val="ProductList-Body"/>
              <w:rPr>
                <w:color w:val="000000" w:themeColor="text1"/>
                <w:sz w:val="16"/>
              </w:rPr>
            </w:pPr>
            <w:r>
              <w:rPr>
                <w:color w:val="000000" w:themeColor="text1"/>
                <w:sz w:val="16"/>
                <w:szCs w:val="16"/>
              </w:rPr>
              <w:t>Sì</w:t>
            </w:r>
          </w:p>
        </w:tc>
      </w:tr>
      <w:tr w:rsidR="00133112" w:rsidRPr="00C62FB6" w14:paraId="2C5788FB" w14:textId="77777777" w:rsidTr="00BF0DC9">
        <w:trPr>
          <w:trHeight w:val="288"/>
        </w:trPr>
        <w:tc>
          <w:tcPr>
            <w:tcW w:w="2880" w:type="dxa"/>
            <w:vAlign w:val="center"/>
          </w:tcPr>
          <w:p w14:paraId="626F8599" w14:textId="342CAA62" w:rsidR="00133112" w:rsidRPr="00231971" w:rsidRDefault="00133112" w:rsidP="00133112">
            <w:pPr>
              <w:pStyle w:val="ProductList-Body"/>
              <w:rPr>
                <w:sz w:val="16"/>
                <w:szCs w:val="16"/>
              </w:rPr>
            </w:pPr>
            <w:r>
              <w:rPr>
                <w:sz w:val="16"/>
                <w:szCs w:val="16"/>
              </w:rPr>
              <w:t>Servizi Microsoft Power BI</w:t>
            </w:r>
          </w:p>
        </w:tc>
        <w:tc>
          <w:tcPr>
            <w:tcW w:w="1584" w:type="dxa"/>
            <w:vAlign w:val="center"/>
          </w:tcPr>
          <w:p w14:paraId="6B652D40" w14:textId="507B260F"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247BA2E0"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380FA34" w:rsidR="00133112" w:rsidRPr="00231971" w:rsidRDefault="00133112" w:rsidP="00133112">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1FA32372" w:rsidR="00133112" w:rsidRPr="00231971" w:rsidRDefault="00133112" w:rsidP="00133112">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48641F8E" w:rsidR="00133112" w:rsidRPr="00231971" w:rsidRDefault="00133112" w:rsidP="00133112">
            <w:pPr>
              <w:pStyle w:val="ProductList-Body"/>
              <w:rPr>
                <w:color w:val="000000" w:themeColor="text1"/>
                <w:sz w:val="16"/>
                <w:szCs w:val="16"/>
              </w:rPr>
            </w:pPr>
            <w:r>
              <w:rPr>
                <w:color w:val="000000" w:themeColor="text1"/>
                <w:sz w:val="16"/>
                <w:szCs w:val="16"/>
              </w:rPr>
              <w:t>No</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011C8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2" w:name="OnlineServiceSpecificTerms"/>
      <w:bookmarkStart w:id="83" w:name="_Toc482950517"/>
      <w:r>
        <w:lastRenderedPageBreak/>
        <w:t>Condizioni Specifiche dei Servizi Online</w:t>
      </w:r>
      <w:bookmarkEnd w:id="82"/>
      <w:bookmarkEnd w:id="83"/>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84" w:name="_Toc482950518"/>
      <w:bookmarkStart w:id="85" w:name="MicrosoftAzureServices"/>
      <w:r w:rsidRPr="00C34CE1">
        <w:rPr>
          <w:lang w:val="it-IT"/>
        </w:rPr>
        <w:t>Servizi Microsoft Azure</w:t>
      </w:r>
      <w:bookmarkEnd w:id="84"/>
    </w:p>
    <w:bookmarkEnd w:id="85"/>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30"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20F9A61" w14:textId="24B9BA3A" w:rsidR="00A2276A" w:rsidRPr="006D2C33" w:rsidRDefault="00A2276A" w:rsidP="00065E1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2" w:history="1">
        <w:r w:rsidR="001E2FC7">
          <w:rPr>
            <w:rStyle w:val="Hyperlink"/>
          </w:rPr>
          <w:t>http://azure.microsoft.com/en-us/support/legal/store-terms/</w:t>
        </w:r>
      </w:hyperlink>
      <w:hyperlink r:id="rId33" w:history="1"/>
      <w:r>
        <w:t>.</w:t>
      </w:r>
    </w:p>
    <w:p w14:paraId="569ECD34" w14:textId="3CD61D93" w:rsidR="00E50A84" w:rsidRDefault="00E50A84" w:rsidP="00272578">
      <w:pPr>
        <w:pStyle w:val="ProductList-Body"/>
      </w:pPr>
    </w:p>
    <w:p w14:paraId="01EDC442" w14:textId="77777777" w:rsidR="00674A93" w:rsidRDefault="00674A93" w:rsidP="00674A93">
      <w:pPr>
        <w:pStyle w:val="ProductList-Offering2Heading"/>
        <w:outlineLvl w:val="2"/>
      </w:pPr>
      <w:bookmarkStart w:id="86" w:name="MicrosoftTranslator"/>
      <w:bookmarkStart w:id="87" w:name="MicrosoftCognitiveServices"/>
      <w:r>
        <w:tab/>
      </w:r>
      <w:bookmarkStart w:id="88" w:name="_Toc465426838"/>
      <w:bookmarkStart w:id="89" w:name="_Toc468350407"/>
      <w:bookmarkStart w:id="90" w:name="_Toc482950519"/>
      <w:r>
        <w:t xml:space="preserve">Servizi Cognitivi </w:t>
      </w:r>
      <w:bookmarkEnd w:id="88"/>
      <w:r>
        <w:t>Microsoft</w:t>
      </w:r>
      <w:bookmarkEnd w:id="89"/>
      <w:bookmarkEnd w:id="90"/>
    </w:p>
    <w:bookmarkEnd w:id="86"/>
    <w:bookmarkEnd w:id="87"/>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4"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44AC7BF0" w14:textId="77777777" w:rsidR="00674A93" w:rsidRDefault="00674A93" w:rsidP="00674A93">
      <w:pPr>
        <w:pStyle w:val="ProductList-Body"/>
      </w:pPr>
      <w:r>
        <w:t>Nei casi in cui i Dati dei Servizi Cognitivi includano dati personali, la Società otterrà il consenso sufficiente per tale elaborazione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23B1400C"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r w:rsidR="000B2C05">
        <w: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5"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53FDC65A" w14:textId="77777777" w:rsidR="00A221B1" w:rsidRPr="008435D7" w:rsidRDefault="00A221B1" w:rsidP="00A221B1">
      <w:pPr>
        <w:pStyle w:val="ProductList-ClauseHeading"/>
      </w:pPr>
      <w:r>
        <w:lastRenderedPageBreak/>
        <w:t>Limite delle API di Bing sull’utilizzo da parte della Società dell’output dei servizi</w:t>
      </w:r>
    </w:p>
    <w:p w14:paraId="49AF5192" w14:textId="77777777" w:rsidR="00A221B1" w:rsidRPr="008435D7" w:rsidRDefault="00A221B1" w:rsidP="00A221B1">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0649380" w14:textId="77777777" w:rsidR="00065E1A" w:rsidRPr="00CC13E3" w:rsidRDefault="00065E1A" w:rsidP="00065E1A">
      <w:pPr>
        <w:pStyle w:val="ProductList-ClauseHeading"/>
      </w:pPr>
      <w:r>
        <w:t>Requisiti di Utilizzo e Visualizzazione delle API di Ricerca Bing</w:t>
      </w:r>
    </w:p>
    <w:p w14:paraId="1D7B73D6" w14:textId="77777777" w:rsidR="00065E1A" w:rsidRPr="00CC13E3" w:rsidRDefault="00065E1A" w:rsidP="00065E1A">
      <w:pPr>
        <w:pStyle w:val="ProductList-Body"/>
        <w:tabs>
          <w:tab w:val="left" w:pos="270"/>
        </w:tabs>
      </w:pPr>
      <w:r>
        <w:t xml:space="preserve">La Società dovrà conformarsi ai requisiti di utilizzo e visualizzazione delle API di Ricerca Web, Immagini, Video e Notizie Bing, di Controllo Ortografico Bing e di Suggerimenti Automatici Bing (collettivamente, le “API di Ricerca”), che sono disponibili all’indirizzo </w:t>
      </w:r>
      <w:hyperlink r:id="rId36"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011C8B"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3BD4D529" w14:textId="2F2F7DEB" w:rsidR="00133112" w:rsidRDefault="00133112" w:rsidP="00133112">
      <w:pPr>
        <w:pStyle w:val="ProductList-OfferingGroupHeading"/>
        <w:spacing w:after="80"/>
        <w:outlineLvl w:val="1"/>
      </w:pPr>
      <w:bookmarkStart w:id="91" w:name="EMS"/>
      <w:bookmarkStart w:id="92" w:name="_Toc476476610"/>
      <w:bookmarkStart w:id="93" w:name="_Toc482950520"/>
      <w:bookmarkStart w:id="94" w:name="_Toc459970714"/>
      <w:bookmarkStart w:id="95" w:name="_Toc457466428"/>
      <w:bookmarkStart w:id="96" w:name="AzureActiveDirectoryBasic"/>
      <w:bookmarkStart w:id="97" w:name="_Toc437590238"/>
      <w:bookmarkStart w:id="98" w:name="_Toc435790944"/>
      <w:bookmarkStart w:id="99" w:name="MicrosoftDynamicsMarketing"/>
      <w:r>
        <w:t>Piani di Microsoft Azure</w:t>
      </w:r>
      <w:bookmarkEnd w:id="91"/>
      <w:bookmarkEnd w:id="92"/>
      <w:bookmarkEnd w:id="93"/>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0181EDFB" w14:textId="77777777" w:rsidR="00133112" w:rsidRDefault="00133112" w:rsidP="0013311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20867478" w14:textId="77777777" w:rsidR="00133112" w:rsidRPr="00133112" w:rsidRDefault="00133112" w:rsidP="00133112">
      <w:pPr>
        <w:pStyle w:val="ProductList-Body"/>
      </w:pPr>
    </w:p>
    <w:p w14:paraId="45DD88BE" w14:textId="2FC2EE3D" w:rsidR="0030218F" w:rsidRPr="003C2FBE" w:rsidRDefault="00133112" w:rsidP="00A2276A">
      <w:pPr>
        <w:pStyle w:val="ProductList-Offering2Heading"/>
        <w:keepNext/>
        <w:outlineLvl w:val="2"/>
      </w:pPr>
      <w:r>
        <w:tab/>
      </w:r>
      <w:bookmarkStart w:id="100" w:name="_Toc482950521"/>
      <w:r w:rsidR="0030218F">
        <w:t>Azure Active Directory Basic</w:t>
      </w:r>
      <w:bookmarkEnd w:id="94"/>
      <w:bookmarkEnd w:id="95"/>
      <w:bookmarkEnd w:id="100"/>
    </w:p>
    <w:bookmarkEnd w:id="96"/>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011C8B"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101" w:name="AzureActiveDirectoryPremium"/>
      <w:r>
        <w:tab/>
      </w:r>
      <w:bookmarkStart w:id="102" w:name="_Toc459970715"/>
      <w:bookmarkStart w:id="103" w:name="_Toc457466429"/>
      <w:bookmarkStart w:id="104" w:name="_Toc482950522"/>
      <w:r>
        <w:t>Azure Active Directory Premium</w:t>
      </w:r>
      <w:bookmarkEnd w:id="102"/>
      <w:bookmarkEnd w:id="103"/>
      <w:bookmarkEnd w:id="104"/>
    </w:p>
    <w:bookmarkEnd w:id="101"/>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011C8B"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05" w:name="AzureInformationProtectionPremium"/>
      <w:r>
        <w:tab/>
      </w:r>
      <w:bookmarkStart w:id="106" w:name="AzureRightsManagement"/>
      <w:bookmarkStart w:id="107" w:name="_Toc459970716"/>
      <w:bookmarkStart w:id="108" w:name="_Toc457466430"/>
      <w:bookmarkStart w:id="109" w:name="_Toc482950523"/>
      <w:r>
        <w:t>Azure Information Protection</w:t>
      </w:r>
      <w:bookmarkEnd w:id="106"/>
      <w:r>
        <w:t xml:space="preserve"> Premium</w:t>
      </w:r>
      <w:bookmarkEnd w:id="107"/>
      <w:bookmarkEnd w:id="108"/>
      <w:bookmarkEnd w:id="109"/>
    </w:p>
    <w:bookmarkEnd w:id="105"/>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011C8B"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275AEA70" w14:textId="70DEB574" w:rsidR="008A748B" w:rsidRDefault="008A748B" w:rsidP="008A748B">
      <w:pPr>
        <w:pStyle w:val="ProductList-Body"/>
      </w:pPr>
      <w:bookmarkStart w:id="110" w:name="_Toc388464308"/>
      <w:bookmarkStart w:id="111" w:name="_Toc460240107"/>
      <w:bookmarkStart w:id="112" w:name="Dynamics365"/>
      <w:bookmarkStart w:id="113" w:name="_Toc459970718"/>
      <w:bookmarkEnd w:id="97"/>
      <w:bookmarkEnd w:id="98"/>
      <w:bookmarkEnd w:id="99"/>
      <w:bookmarkEnd w:id="110"/>
    </w:p>
    <w:p w14:paraId="2AE408AC" w14:textId="22AF3118" w:rsidR="008A748B" w:rsidRDefault="008A748B" w:rsidP="008A748B">
      <w:pPr>
        <w:pStyle w:val="ProductList-Body"/>
      </w:pPr>
    </w:p>
    <w:p w14:paraId="35FB1B4B" w14:textId="77777777" w:rsidR="008A748B" w:rsidRDefault="008A748B" w:rsidP="008A748B">
      <w:pPr>
        <w:pStyle w:val="ProductList-Body"/>
      </w:pPr>
    </w:p>
    <w:p w14:paraId="4DB6692E" w14:textId="77777777" w:rsidR="008A748B" w:rsidRDefault="008A748B" w:rsidP="008A748B">
      <w:pPr>
        <w:pStyle w:val="ProductList-Body"/>
      </w:pPr>
    </w:p>
    <w:p w14:paraId="525552A0" w14:textId="77777777" w:rsidR="008A748B" w:rsidRDefault="008A748B" w:rsidP="008A748B">
      <w:pPr>
        <w:pStyle w:val="ProductList-Body"/>
      </w:pPr>
    </w:p>
    <w:p w14:paraId="77C6B90A" w14:textId="77777777" w:rsidR="008A748B" w:rsidRDefault="008A748B" w:rsidP="008A748B">
      <w:pPr>
        <w:pStyle w:val="ProductList-Body"/>
      </w:pPr>
    </w:p>
    <w:p w14:paraId="4E8D3336" w14:textId="7A1AF8C6" w:rsidR="00A2276A" w:rsidRPr="006D2C33" w:rsidRDefault="00A2276A" w:rsidP="00A2276A">
      <w:pPr>
        <w:pStyle w:val="ProductList-Offering1Heading"/>
      </w:pPr>
      <w:bookmarkStart w:id="114" w:name="_Toc482950524"/>
      <w:r>
        <w:lastRenderedPageBreak/>
        <w:t>Servizi Microsoft Dynamics 365</w:t>
      </w:r>
      <w:bookmarkEnd w:id="111"/>
      <w:bookmarkEnd w:id="112"/>
      <w:bookmarkEnd w:id="113"/>
      <w:bookmarkEnd w:id="114"/>
    </w:p>
    <w:p w14:paraId="19F277B6" w14:textId="77777777" w:rsidR="00A2276A" w:rsidRPr="00A8327A" w:rsidRDefault="00A2276A" w:rsidP="00A2276A">
      <w:pPr>
        <w:pStyle w:val="ProductList-Body"/>
        <w:rPr>
          <w:rFonts w:asciiTheme="majorHAnsi" w:hAnsiTheme="majorHAnsi"/>
          <w:sz w:val="16"/>
          <w:szCs w:val="16"/>
        </w:rPr>
        <w:sectPr w:rsidR="00A2276A" w:rsidRPr="00A8327A" w:rsidSect="00A2276A">
          <w:footerReference w:type="first" r:id="rId37"/>
          <w:pgSz w:w="12240" w:h="15840"/>
          <w:pgMar w:top="1440" w:right="720" w:bottom="1440" w:left="720" w:header="720" w:footer="720" w:gutter="0"/>
          <w:cols w:space="720"/>
          <w:titlePg/>
          <w:docGrid w:linePitch="360"/>
        </w:sectPr>
      </w:pPr>
    </w:p>
    <w:p w14:paraId="32544A60"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Case Management, Enterprise Edition</w:t>
      </w:r>
    </w:p>
    <w:p w14:paraId="66B613FF"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Customer Service, Enterprise Edition</w:t>
      </w:r>
    </w:p>
    <w:p w14:paraId="722A16A5"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Field Services, Enterprise Edition</w:t>
      </w:r>
    </w:p>
    <w:p w14:paraId="53B39F31"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Financials, Business Edition</w:t>
      </w:r>
    </w:p>
    <w:p w14:paraId="2CEF0055"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Operations, Enterprise Edition</w:t>
      </w:r>
    </w:p>
    <w:p w14:paraId="67EC7513" w14:textId="77777777" w:rsidR="00065E1A" w:rsidRPr="00233A5D" w:rsidRDefault="00065E1A" w:rsidP="00065E1A">
      <w:pPr>
        <w:pStyle w:val="ProductList-Body"/>
        <w:keepNext/>
        <w:keepLines/>
        <w:rPr>
          <w:lang w:val="en-US"/>
        </w:rPr>
      </w:pPr>
      <w:r w:rsidRPr="00233A5D">
        <w:rPr>
          <w:rFonts w:asciiTheme="majorHAnsi" w:hAnsiTheme="majorHAnsi"/>
          <w:sz w:val="16"/>
          <w:szCs w:val="16"/>
          <w:lang w:val="en-US"/>
        </w:rPr>
        <w:t>Microsoft Dynamics 365 for Project Service Automation, Enterprise Edition</w:t>
      </w:r>
    </w:p>
    <w:p w14:paraId="75543C94"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Sales, Enterprise Edition</w:t>
      </w:r>
    </w:p>
    <w:p w14:paraId="3BA5026F"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Team Members, Business Edition</w:t>
      </w:r>
    </w:p>
    <w:p w14:paraId="445B4227" w14:textId="77777777" w:rsidR="00065E1A" w:rsidRPr="00233A5D" w:rsidRDefault="00065E1A" w:rsidP="00065E1A">
      <w:pPr>
        <w:pStyle w:val="ProductList-Body"/>
        <w:rPr>
          <w:lang w:val="en-US"/>
        </w:rPr>
      </w:pPr>
      <w:r w:rsidRPr="00233A5D">
        <w:rPr>
          <w:rFonts w:asciiTheme="majorHAnsi" w:hAnsiTheme="majorHAnsi"/>
          <w:sz w:val="16"/>
          <w:szCs w:val="16"/>
          <w:lang w:val="en-US"/>
        </w:rPr>
        <w:t>Microsoft Dynamics 365 for Team Members, Enterprise Edition</w:t>
      </w:r>
    </w:p>
    <w:p w14:paraId="49E447C3" w14:textId="77777777" w:rsidR="00A2276A" w:rsidRPr="00065E1A" w:rsidRDefault="00A2276A" w:rsidP="00A2276A">
      <w:pPr>
        <w:pStyle w:val="ProductList-Body"/>
        <w:rPr>
          <w:sz w:val="16"/>
          <w:szCs w:val="16"/>
          <w:lang w:val="en-US"/>
        </w:rPr>
      </w:pPr>
    </w:p>
    <w:p w14:paraId="55A1EE29" w14:textId="77777777" w:rsidR="00A2276A" w:rsidRPr="005F08E6" w:rsidRDefault="00A2276A" w:rsidP="00A2276A">
      <w:pPr>
        <w:pStyle w:val="ProductList-Body"/>
        <w:rPr>
          <w:rFonts w:asciiTheme="majorHAnsi" w:hAnsiTheme="majorHAnsi"/>
          <w:sz w:val="16"/>
          <w:szCs w:val="16"/>
        </w:rPr>
        <w:sectPr w:rsidR="00A2276A" w:rsidRPr="005F08E6" w:rsidSect="00E275D6">
          <w:type w:val="continuous"/>
          <w:pgSz w:w="12240" w:h="15840"/>
          <w:pgMar w:top="1440" w:right="720" w:bottom="1440" w:left="720" w:header="720" w:footer="720" w:gutter="0"/>
          <w:cols w:num="2" w:space="720"/>
          <w:titlePg/>
          <w:docGrid w:linePitch="360"/>
        </w:sectPr>
      </w:pPr>
    </w:p>
    <w:p w14:paraId="403A916E" w14:textId="77777777" w:rsidR="00A2276A" w:rsidRPr="00F13ACA" w:rsidRDefault="00A2276A" w:rsidP="00A2276A">
      <w:pPr>
        <w:pStyle w:val="ProductList-Body"/>
        <w:pBdr>
          <w:top w:val="single" w:sz="4" w:space="1" w:color="BFBFBF" w:themeColor="background1" w:themeShade="BF"/>
        </w:pBdr>
        <w:rPr>
          <w:b/>
          <w:color w:val="000000" w:themeColor="text1"/>
          <w:sz w:val="8"/>
          <w:lang w:val="en-US" w:eastAsia="en-US" w:bidi="ar-SA"/>
        </w:rPr>
      </w:pPr>
    </w:p>
    <w:p w14:paraId="21EA1070" w14:textId="77777777" w:rsidR="00A2276A" w:rsidRPr="006D2C33" w:rsidRDefault="00A2276A" w:rsidP="00A2276A">
      <w:pPr>
        <w:pStyle w:val="ProductList-Body"/>
        <w:tabs>
          <w:tab w:val="clear" w:pos="158"/>
          <w:tab w:val="left" w:pos="360"/>
        </w:tabs>
      </w:pPr>
      <w:r>
        <w:rPr>
          <w:b/>
          <w:color w:val="00188F"/>
        </w:rPr>
        <w:t>Comunicazioni</w:t>
      </w:r>
    </w:p>
    <w:p w14:paraId="2B856C9C" w14:textId="77777777" w:rsidR="00A2276A" w:rsidRPr="006D2C33" w:rsidRDefault="00A2276A" w:rsidP="00A2276A">
      <w:pPr>
        <w:pStyle w:val="ProductList-Body"/>
      </w:pPr>
      <w:r>
        <w:t>Si applicano le Comunicazioni relative a Bing Maps e ai Servizi Professionali presenti nell’</w:t>
      </w:r>
      <w:hyperlink w:anchor="Attachment1" w:history="1">
        <w:r>
          <w:rPr>
            <w:rStyle w:val="Hyperlink"/>
          </w:rPr>
          <w:t>Allegato 1</w:t>
        </w:r>
      </w:hyperlink>
      <w:r>
        <w:t>. Qualsiasi servizio di onboarding, migrazione o distribuzione erogato alla Società è soggetto alla Comunicazione relativa ai Servizi Professionali presente nell’</w:t>
      </w:r>
      <w:hyperlink w:anchor="Attachment1" w:history="1">
        <w:r>
          <w:rPr>
            <w:rStyle w:val="Hyperlink"/>
          </w:rPr>
          <w:t>Allegato 1</w:t>
        </w:r>
      </w:hyperlink>
      <w:r w:rsidRPr="00E3760E">
        <w:rPr>
          <w:rStyle w:val="Hyperlink"/>
        </w:rPr>
        <w:t>.</w:t>
      </w:r>
    </w:p>
    <w:p w14:paraId="38A460EF" w14:textId="77777777" w:rsidR="00A2276A" w:rsidRPr="006D2C33" w:rsidRDefault="00A2276A" w:rsidP="00A2276A">
      <w:pPr>
        <w:pStyle w:val="ProductList-Body"/>
      </w:pPr>
    </w:p>
    <w:p w14:paraId="15277683" w14:textId="77777777" w:rsidR="00A2276A" w:rsidRPr="006D2C33" w:rsidRDefault="00A2276A" w:rsidP="00CA4612">
      <w:pPr>
        <w:pStyle w:val="ProductList-Body"/>
        <w:keepNext/>
        <w:tabs>
          <w:tab w:val="clear" w:pos="158"/>
          <w:tab w:val="left" w:pos="180"/>
        </w:tabs>
      </w:pPr>
      <w:r>
        <w:rPr>
          <w:b/>
          <w:color w:val="00188F"/>
        </w:rPr>
        <w:t>Suite di Licenze “Subscription”</w:t>
      </w:r>
    </w:p>
    <w:p w14:paraId="25FA3038" w14:textId="77777777" w:rsidR="00A2276A" w:rsidRPr="006D2C33" w:rsidRDefault="00A2276A" w:rsidP="00A2276A">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A18A9C4" w14:textId="77777777" w:rsidR="00A2276A" w:rsidRPr="006D2C33" w:rsidRDefault="00A2276A" w:rsidP="00A2276A">
      <w:pPr>
        <w:pStyle w:val="ProductList-Body"/>
      </w:pPr>
    </w:p>
    <w:p w14:paraId="0682AA96" w14:textId="77777777" w:rsidR="00065E1A" w:rsidRPr="00CC13E3" w:rsidRDefault="00065E1A" w:rsidP="00065E1A">
      <w:pPr>
        <w:pStyle w:val="ProductList-Body"/>
        <w:tabs>
          <w:tab w:val="clear" w:pos="158"/>
          <w:tab w:val="left" w:pos="360"/>
        </w:tabs>
      </w:pPr>
      <w:r>
        <w:rPr>
          <w:b/>
          <w:color w:val="00188F"/>
        </w:rPr>
        <w:t>Utenti esterni</w:t>
      </w:r>
    </w:p>
    <w:p w14:paraId="5DD6F3A3" w14:textId="77777777" w:rsidR="00065E1A" w:rsidRPr="00CC13E3" w:rsidRDefault="00065E1A" w:rsidP="00065E1A">
      <w:pPr>
        <w:pStyle w:val="ProductList-Body"/>
        <w:tabs>
          <w:tab w:val="clear" w:pos="158"/>
          <w:tab w:val="left" w:pos="360"/>
        </w:tabs>
      </w:pPr>
      <w:r>
        <w:t>Gli Utenti Esterni dei Servizi Microsoft Dynamics 365 non necessitano di una SL per accedere al Servizio Online. Tale esenzione non si applica agli appaltatori o a coloro che agiscono per conto della Società o della sua Consociata, né agli Utenti Esterni che utilizzano i client Microsoft Dynamics 365 con i Servizi Microsoft Dynamics 365, ad eccezione di Microsoft Dynamics 365 for Operations.</w:t>
      </w:r>
    </w:p>
    <w:p w14:paraId="52E3DEB4" w14:textId="77777777" w:rsidR="00A2276A" w:rsidRPr="006D2C33" w:rsidRDefault="00A2276A" w:rsidP="00A2276A">
      <w:pPr>
        <w:pStyle w:val="ProductList-Body"/>
        <w:tabs>
          <w:tab w:val="clear" w:pos="158"/>
          <w:tab w:val="left" w:pos="360"/>
        </w:tabs>
      </w:pPr>
    </w:p>
    <w:p w14:paraId="0AE3891E" w14:textId="77777777" w:rsidR="00A2276A" w:rsidRPr="006D2C33" w:rsidRDefault="00A2276A" w:rsidP="00A2276A">
      <w:pPr>
        <w:pStyle w:val="ProductList-ClauseHeading"/>
      </w:pPr>
      <w:r>
        <w:t>Microsoft Dynamics 365 for Operations</w:t>
      </w:r>
    </w:p>
    <w:p w14:paraId="561002B0" w14:textId="77777777" w:rsidR="00A2276A" w:rsidRPr="006D2C33" w:rsidRDefault="00A2276A" w:rsidP="00A2276A">
      <w:pPr>
        <w:pStyle w:val="ProductList-Body"/>
        <w:tabs>
          <w:tab w:val="clear" w:pos="158"/>
          <w:tab w:val="left" w:pos="360"/>
        </w:tabs>
      </w:pPr>
      <w:r>
        <w:t>La Società potrà modificare Microsoft Dynamics 365 for Operations per consentire l’estensione della sua funzionalità, ma solo per finalità legate alla propria attività interna.</w:t>
      </w:r>
    </w:p>
    <w:p w14:paraId="3F43FC05" w14:textId="77777777" w:rsidR="00A2276A" w:rsidRPr="006D2C33" w:rsidRDefault="00A2276A" w:rsidP="00A2276A">
      <w:pPr>
        <w:pStyle w:val="ProductList-Body"/>
        <w:tabs>
          <w:tab w:val="clear" w:pos="158"/>
          <w:tab w:val="left" w:pos="360"/>
        </w:tabs>
      </w:pPr>
    </w:p>
    <w:p w14:paraId="750AD3B3" w14:textId="77777777" w:rsidR="00133112" w:rsidRDefault="00133112" w:rsidP="00133112">
      <w:pPr>
        <w:pStyle w:val="ProductList-ClauseHeading"/>
      </w:pPr>
      <w:r>
        <w:t>Diritti sull’Utilizzo del Server per le SL Utente, le SL Utente da SA e le SL Add-on per Utente per Dynamics 365</w:t>
      </w:r>
    </w:p>
    <w:p w14:paraId="3B686912" w14:textId="77777777" w:rsidR="00133112" w:rsidRPr="004B4D84" w:rsidRDefault="00133112" w:rsidP="00133112">
      <w:pPr>
        <w:pStyle w:val="ProductList-Body"/>
      </w:pPr>
      <w:r>
        <w:t>La Società con sottoscrizioni attive dei Servizi Microsoft Dynamics 365 potrà:</w:t>
      </w:r>
    </w:p>
    <w:p w14:paraId="2F93B8DF" w14:textId="77777777" w:rsidR="00133112" w:rsidRPr="004B4D84" w:rsidRDefault="00133112" w:rsidP="00133112">
      <w:pPr>
        <w:pStyle w:val="ProductList-Body"/>
        <w:numPr>
          <w:ilvl w:val="0"/>
          <w:numId w:val="39"/>
        </w:numPr>
        <w:tabs>
          <w:tab w:val="clear" w:pos="158"/>
          <w:tab w:val="left" w:pos="360"/>
          <w:tab w:val="left" w:pos="720"/>
        </w:tabs>
        <w:ind w:left="720"/>
      </w:pPr>
      <w:r>
        <w:t>installare e utilizzare un numero qualsiasi di copie del software Microsoft Dynamics 365 On-premises Server su qualsiasi server;</w:t>
      </w:r>
    </w:p>
    <w:p w14:paraId="51281AFA" w14:textId="77777777" w:rsidR="00133112" w:rsidRPr="004B4D84" w:rsidRDefault="00133112" w:rsidP="00133112">
      <w:pPr>
        <w:pStyle w:val="ProductList-Body"/>
        <w:numPr>
          <w:ilvl w:val="0"/>
          <w:numId w:val="39"/>
        </w:numPr>
        <w:tabs>
          <w:tab w:val="clear" w:pos="158"/>
          <w:tab w:val="left" w:pos="360"/>
          <w:tab w:val="left" w:pos="720"/>
        </w:tabs>
        <w:ind w:left="720"/>
      </w:pPr>
      <w:r>
        <w:t>consentire agli utenti o ai dispositivi che dispongono di On-premises CAL per Microsoft Dynamics 365, CAL per Microsoft Dynamics CRM e Microsoft Dynamics AX di accedere al software Microsoft Dynamics 365 On-premises Server fornito con le sottoscrizioni di Microsoft Dynamics 365. Gli utenti o i dispositivi che non dispongono della copertura Software Assurance per le CAL non potranno accedere alle nuove versioni di Microsoft Dynamics 365 On-premises Server;</w:t>
      </w:r>
    </w:p>
    <w:p w14:paraId="0A9FCC1B" w14:textId="77777777" w:rsidR="00133112" w:rsidRPr="004B4D84" w:rsidRDefault="00133112" w:rsidP="00133112">
      <w:pPr>
        <w:pStyle w:val="ProductList-Body"/>
        <w:numPr>
          <w:ilvl w:val="0"/>
          <w:numId w:val="39"/>
        </w:numPr>
        <w:tabs>
          <w:tab w:val="clear" w:pos="158"/>
          <w:tab w:val="left" w:pos="360"/>
          <w:tab w:val="left" w:pos="720"/>
        </w:tabs>
        <w:ind w:left="720"/>
      </w:pPr>
      <w:r>
        <w:t xml:space="preserve">ricevere e utilizzare aggiornamenti relativi alle imposte governative e ai requisiti normativi per il software Microsoft Dynamics On-premises Server; </w:t>
      </w:r>
    </w:p>
    <w:p w14:paraId="2F65CEC6" w14:textId="77777777" w:rsidR="00133112" w:rsidRPr="004B4D84" w:rsidRDefault="00133112" w:rsidP="00133112">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Microsoft Dynamics 365 On-premises Server e solo per finalità legate all’attività interna della Società e</w:t>
      </w:r>
    </w:p>
    <w:p w14:paraId="6FBA46C9" w14:textId="77777777" w:rsidR="00133112" w:rsidRPr="004B4D84" w:rsidRDefault="00133112" w:rsidP="00133112">
      <w:pPr>
        <w:pStyle w:val="ProductList-Body"/>
        <w:numPr>
          <w:ilvl w:val="0"/>
          <w:numId w:val="39"/>
        </w:numPr>
        <w:tabs>
          <w:tab w:val="clear" w:pos="158"/>
          <w:tab w:val="left" w:pos="360"/>
          <w:tab w:val="left" w:pos="720"/>
        </w:tabs>
        <w:ind w:left="720"/>
      </w:pPr>
      <w:r>
        <w:t>tali diritti sull’utilizzo del server non si applicano alle Società che dispongono della licenza per Microsoft Dynamics 365 Business Edition.</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15" w:name="_Toc459970722"/>
      <w:bookmarkStart w:id="116" w:name="MicrosoftSocialEngagement"/>
      <w:r>
        <w:rPr>
          <w:b/>
          <w:color w:val="00188F"/>
        </w:rPr>
        <w:t>Microsoft Social Engagement</w:t>
      </w:r>
      <w:bookmarkEnd w:id="115"/>
    </w:p>
    <w:bookmarkEnd w:id="116"/>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011C8B"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17" w:name="_Toc482950525"/>
      <w:bookmarkStart w:id="118" w:name="O365Services"/>
      <w:r w:rsidRPr="00C34CE1">
        <w:rPr>
          <w:lang w:val="it-IT"/>
        </w:rPr>
        <w:lastRenderedPageBreak/>
        <w:t>Servizi Office 365</w:t>
      </w:r>
      <w:bookmarkEnd w:id="117"/>
    </w:p>
    <w:bookmarkEnd w:id="118"/>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19" w:name="CoreFeaturesforOffice365Services"/>
      <w:r>
        <w:rPr>
          <w:b/>
          <w:color w:val="00188F"/>
        </w:rPr>
        <w:t>Funzionalità Core per i Servizi Office 365</w:t>
      </w:r>
    </w:p>
    <w:bookmarkEnd w:id="119"/>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20" w:name="MicrosoftTeams"/>
      <w:r>
        <w:rPr>
          <w:b/>
          <w:color w:val="00188F"/>
        </w:rPr>
        <w:t>Microsoft Teams</w:t>
      </w:r>
      <w:bookmarkEnd w:id="120"/>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21" w:name="ExchangeOnline"/>
      <w:r w:rsidRPr="00C34CE1">
        <w:rPr>
          <w:lang w:val="it-IT"/>
        </w:rPr>
        <w:tab/>
      </w:r>
      <w:bookmarkStart w:id="122" w:name="_Toc482950526"/>
      <w:r>
        <w:t>Exchange Online</w:t>
      </w:r>
      <w:bookmarkEnd w:id="122"/>
    </w:p>
    <w:p w14:paraId="504B85AD" w14:textId="77777777" w:rsidR="00E93FD0" w:rsidRPr="00C34CE1" w:rsidRDefault="00E93FD0" w:rsidP="004E52BA">
      <w:pPr>
        <w:pStyle w:val="ProductList-Offering1"/>
        <w:rPr>
          <w:lang w:val="en-US"/>
        </w:rPr>
        <w:sectPr w:rsidR="00E93FD0" w:rsidRPr="00C34CE1" w:rsidSect="00E275D6">
          <w:footerReference w:type="first" r:id="rId38"/>
          <w:type w:val="continuous"/>
          <w:pgSz w:w="12240" w:h="15840"/>
          <w:pgMar w:top="1440" w:right="720" w:bottom="1440" w:left="720" w:header="720" w:footer="720" w:gutter="0"/>
          <w:cols w:space="720"/>
          <w:titlePg/>
          <w:docGrid w:linePitch="360"/>
        </w:sectPr>
      </w:pPr>
    </w:p>
    <w:bookmarkEnd w:id="121"/>
    <w:p w14:paraId="08F3DC8B" w14:textId="0C198F3A" w:rsidR="00A2276A" w:rsidRDefault="00A2276A" w:rsidP="00A2276A">
      <w:pPr>
        <w:pStyle w:val="ProductList-Body"/>
        <w:rPr>
          <w:rFonts w:asciiTheme="majorHAnsi" w:hAnsiTheme="majorHAnsi"/>
          <w:sz w:val="16"/>
          <w:szCs w:val="16"/>
        </w:rPr>
      </w:pPr>
      <w:r w:rsidRPr="00097D09">
        <w:rPr>
          <w:rFonts w:asciiTheme="majorHAnsi" w:hAnsiTheme="majorHAnsi"/>
          <w:sz w:val="16"/>
          <w:szCs w:val="16"/>
        </w:rPr>
        <w:t>Office 365 Advanced Threat Protection</w:t>
      </w:r>
    </w:p>
    <w:p w14:paraId="4B98590B" w14:textId="000F8CE5" w:rsidR="00133112" w:rsidRPr="00133112" w:rsidRDefault="00133112" w:rsidP="00A2276A">
      <w:pPr>
        <w:pStyle w:val="ProductList-Body"/>
        <w:rPr>
          <w:rFonts w:asciiTheme="majorHAnsi" w:hAnsiTheme="majorHAnsi"/>
          <w:sz w:val="16"/>
          <w:szCs w:val="16"/>
        </w:rPr>
      </w:pPr>
      <w:r w:rsidRPr="00133112">
        <w:rPr>
          <w:rFonts w:asciiTheme="majorHAnsi" w:hAnsiTheme="majorHAnsi"/>
          <w:sz w:val="16"/>
          <w:szCs w:val="16"/>
        </w:rPr>
        <w:t>Office 365 Threat Intelligence</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170ABD6B" w:rsidR="00A2276A" w:rsidRPr="00097D09" w:rsidRDefault="00A2276A" w:rsidP="00A2276A">
      <w:pPr>
        <w:pStyle w:val="ProductList-Body"/>
        <w:rPr>
          <w:sz w:val="16"/>
          <w:szCs w:val="16"/>
        </w:rPr>
      </w:pPr>
      <w:r w:rsidRPr="00097D09">
        <w:rPr>
          <w:rFonts w:asciiTheme="majorHAnsi" w:hAnsiTheme="majorHAnsi"/>
          <w:sz w:val="16"/>
          <w:szCs w:val="16"/>
        </w:rPr>
        <w:t>Exchange Online</w:t>
      </w:r>
      <w:r w:rsidR="00133112">
        <w:rPr>
          <w:rFonts w:asciiTheme="majorHAnsi" w:hAnsiTheme="majorHAnsi"/>
          <w:sz w:val="16"/>
          <w:szCs w:val="16"/>
        </w:rPr>
        <w:t xml:space="preserve"> </w:t>
      </w:r>
      <w:r w:rsidR="00EE6F91">
        <w:rPr>
          <w:rFonts w:asciiTheme="majorHAnsi" w:hAnsiTheme="majorHAnsi"/>
          <w:sz w:val="16"/>
          <w:szCs w:val="16"/>
        </w:rPr>
        <w:t>K1</w:t>
      </w:r>
    </w:p>
    <w:p w14:paraId="29325D1A" w14:textId="55F7E72E" w:rsidR="00CE33B5" w:rsidRPr="00903BB7" w:rsidRDefault="00A2276A" w:rsidP="00A2276A">
      <w:pPr>
        <w:pStyle w:val="ProductList-Body"/>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9"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23" w:name="_Toc423959249"/>
      <w:r w:rsidRPr="003D534A">
        <w:rPr>
          <w:b/>
          <w:color w:val="00188F"/>
        </w:rPr>
        <w:t>Contratto di Servizio</w:t>
      </w:r>
      <w:bookmarkEnd w:id="123"/>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011C8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32670F9" w14:textId="17BBCA75" w:rsidR="008A748B" w:rsidRDefault="008A748B" w:rsidP="008A748B">
      <w:pPr>
        <w:pStyle w:val="ProductList-Body"/>
      </w:pPr>
      <w:bookmarkStart w:id="124" w:name="Office365Applications"/>
    </w:p>
    <w:p w14:paraId="1A5295E4" w14:textId="1EE1C261" w:rsidR="008A748B" w:rsidRDefault="008A748B" w:rsidP="008A748B">
      <w:pPr>
        <w:pStyle w:val="ProductList-Body"/>
      </w:pPr>
    </w:p>
    <w:p w14:paraId="55EAC446" w14:textId="77777777" w:rsidR="008A748B" w:rsidRDefault="008A748B" w:rsidP="008A748B">
      <w:pPr>
        <w:pStyle w:val="ProductList-Body"/>
      </w:pPr>
    </w:p>
    <w:p w14:paraId="00B8BA2E" w14:textId="77777777" w:rsidR="008A748B" w:rsidRDefault="008A748B" w:rsidP="008A748B">
      <w:pPr>
        <w:pStyle w:val="ProductList-Body"/>
      </w:pPr>
    </w:p>
    <w:p w14:paraId="145B06D2" w14:textId="033E1BAF" w:rsidR="00862C50" w:rsidRPr="00C34CE1" w:rsidRDefault="00862C50" w:rsidP="00B31F55">
      <w:pPr>
        <w:pStyle w:val="ProductList-Offering2Heading"/>
        <w:rPr>
          <w:lang w:val="it-IT"/>
        </w:rPr>
      </w:pPr>
      <w:bookmarkStart w:id="125" w:name="_Toc482950527"/>
      <w:r w:rsidRPr="00C34CE1">
        <w:rPr>
          <w:lang w:val="it-IT"/>
        </w:rPr>
        <w:lastRenderedPageBreak/>
        <w:t>Applicazioni Office 365</w:t>
      </w:r>
      <w:bookmarkEnd w:id="12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4"/>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40"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011C8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26" w:name="MicrosoftMyAnalytics"/>
      <w:bookmarkStart w:id="127" w:name="_Toc465426847"/>
      <w:bookmarkStart w:id="128" w:name="_Toc482950528"/>
      <w:r>
        <w:t>Microsoft MyAnalytics</w:t>
      </w:r>
      <w:bookmarkEnd w:id="126"/>
      <w:bookmarkEnd w:id="127"/>
      <w:bookmarkEnd w:id="128"/>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011C8B"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29" w:name="_Toc482950529"/>
      <w:r w:rsidRPr="00C34CE1">
        <w:rPr>
          <w:lang w:val="it-IT"/>
        </w:rPr>
        <w:t>Office Online</w:t>
      </w:r>
      <w:bookmarkEnd w:id="129"/>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lastRenderedPageBreak/>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011C8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30" w:name="_Toc482950530"/>
      <w:r w:rsidRPr="00C34CE1">
        <w:rPr>
          <w:lang w:val="it-IT"/>
        </w:rPr>
        <w:t>OneDrive for Business</w:t>
      </w:r>
      <w:bookmarkEnd w:id="130"/>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011C8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A720A04" w:rsidR="00CE33B5" w:rsidRPr="00903BB7" w:rsidRDefault="00CE33B5" w:rsidP="00CE33B5">
      <w:pPr>
        <w:pStyle w:val="ProductList-Offering2Heading"/>
        <w:outlineLvl w:val="2"/>
      </w:pPr>
      <w:r>
        <w:tab/>
      </w:r>
      <w:bookmarkStart w:id="131" w:name="_Toc453946627"/>
      <w:bookmarkStart w:id="132" w:name="_Toc451949065"/>
      <w:bookmarkStart w:id="133" w:name="_Toc482950531"/>
      <w:bookmarkStart w:id="134" w:name="ProjectOnline"/>
      <w:r>
        <w:t>Project Online</w:t>
      </w:r>
      <w:bookmarkEnd w:id="131"/>
      <w:bookmarkEnd w:id="132"/>
      <w:bookmarkEnd w:id="133"/>
    </w:p>
    <w:bookmarkEnd w:id="134"/>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011C8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35" w:name="_Toc482950532"/>
      <w:r w:rsidRPr="00C34CE1">
        <w:rPr>
          <w:lang w:val="it-IT"/>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15DFB3E1" w:rsidR="00A2276A" w:rsidRPr="00461776" w:rsidRDefault="00A2276A" w:rsidP="00A2276A">
      <w:pPr>
        <w:pStyle w:val="ProductList-Body"/>
        <w:rPr>
          <w:sz w:val="16"/>
          <w:szCs w:val="16"/>
        </w:rPr>
      </w:pPr>
      <w:r w:rsidRPr="00461776">
        <w:rPr>
          <w:rFonts w:asciiTheme="majorHAnsi" w:hAnsiTheme="majorHAnsi"/>
          <w:sz w:val="16"/>
          <w:szCs w:val="16"/>
        </w:rPr>
        <w:t>SharePoint</w:t>
      </w:r>
      <w:r w:rsidR="00133112">
        <w:rPr>
          <w:rFonts w:asciiTheme="majorHAnsi" w:hAnsiTheme="majorHAnsi"/>
          <w:sz w:val="16"/>
          <w:szCs w:val="16"/>
        </w:rPr>
        <w:t xml:space="preserve"> Online </w:t>
      </w:r>
      <w:r w:rsidR="00EE6F91">
        <w:rPr>
          <w:rFonts w:asciiTheme="majorHAnsi" w:hAnsiTheme="majorHAnsi"/>
          <w:sz w:val="16"/>
          <w:szCs w:val="16"/>
        </w:rPr>
        <w:t>K1</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5E6E8D15"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EE6F91">
        <w:t>K1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011C8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1F519B" w14:textId="77777777" w:rsidR="008A748B" w:rsidRDefault="008A748B" w:rsidP="008A748B">
      <w:pPr>
        <w:pStyle w:val="ProductList-Body"/>
      </w:pPr>
      <w:bookmarkStart w:id="136" w:name="SkypeforBusinessOnline"/>
    </w:p>
    <w:p w14:paraId="0342FE06" w14:textId="701C9151" w:rsidR="008A748B" w:rsidRDefault="008A748B" w:rsidP="008A748B">
      <w:pPr>
        <w:pStyle w:val="ProductList-Body"/>
      </w:pPr>
    </w:p>
    <w:p w14:paraId="12FFBB34" w14:textId="5617F771" w:rsidR="008A748B" w:rsidRDefault="008A748B" w:rsidP="008A748B">
      <w:pPr>
        <w:pStyle w:val="ProductList-Body"/>
      </w:pPr>
    </w:p>
    <w:p w14:paraId="707C86CF" w14:textId="77777777" w:rsidR="008A748B" w:rsidRDefault="008A748B" w:rsidP="008A748B">
      <w:pPr>
        <w:pStyle w:val="ProductList-Body"/>
      </w:pPr>
    </w:p>
    <w:p w14:paraId="1378A620" w14:textId="27124738" w:rsidR="0045535A" w:rsidRPr="00C34CE1" w:rsidRDefault="0045535A" w:rsidP="0045535A">
      <w:pPr>
        <w:pStyle w:val="ProductList-Offering2Heading"/>
        <w:outlineLvl w:val="2"/>
        <w:rPr>
          <w:lang w:val="it-IT"/>
        </w:rPr>
      </w:pPr>
      <w:r w:rsidRPr="00C34CE1">
        <w:rPr>
          <w:lang w:val="it-IT"/>
        </w:rPr>
        <w:lastRenderedPageBreak/>
        <w:tab/>
      </w:r>
      <w:bookmarkStart w:id="137" w:name="_Toc431797723"/>
      <w:bookmarkStart w:id="138" w:name="_Toc431459539"/>
      <w:bookmarkStart w:id="139" w:name="_Toc482950533"/>
      <w:r w:rsidRPr="00C34CE1">
        <w:rPr>
          <w:lang w:val="it-IT"/>
        </w:rPr>
        <w:t xml:space="preserve">Skype for Business </w:t>
      </w:r>
      <w:bookmarkEnd w:id="137"/>
      <w:r w:rsidRPr="00C34CE1">
        <w:rPr>
          <w:lang w:val="it-IT"/>
        </w:rPr>
        <w:t>Online</w:t>
      </w:r>
      <w:bookmarkEnd w:id="136"/>
      <w:bookmarkEnd w:id="138"/>
      <w:bookmarkEnd w:id="139"/>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0201987C" w14:textId="77777777" w:rsidR="00A2276A" w:rsidRPr="006D2C33" w:rsidRDefault="00A2276A" w:rsidP="00A2276A">
      <w:pPr>
        <w:pStyle w:val="ProductList-Body"/>
      </w:pPr>
      <w:r>
        <w:rPr>
          <w:rFonts w:asciiTheme="majorHAnsi" w:hAnsiTheme="majorHAnsi"/>
          <w:sz w:val="16"/>
          <w:szCs w:val="16"/>
        </w:rPr>
        <w:t>Skype for Business Online (Piano 1 e Piano 2)</w:t>
      </w:r>
    </w:p>
    <w:p w14:paraId="1F93733B" w14:textId="12436BB2" w:rsidR="0045535A" w:rsidRPr="00C34CE1" w:rsidRDefault="00A2276A" w:rsidP="00A2276A">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40" w:name="FunzionalitàCoreperiServiziOffice3"/>
      <w:r>
        <w:rPr>
          <w:b/>
          <w:color w:val="00188F"/>
        </w:rPr>
        <w:t>Funzionalità Core per i Servizi Office 365</w:t>
      </w:r>
      <w:bookmarkEnd w:id="140"/>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011C8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41" w:name="SkypeforBusinessOnlinePTSN"/>
      <w:r>
        <w:rPr>
          <w:lang w:val="it-IT"/>
        </w:rPr>
        <w:tab/>
      </w:r>
      <w:bookmarkStart w:id="142" w:name="_Toc482950534"/>
      <w:r w:rsidR="0045535A" w:rsidRPr="00C34CE1">
        <w:rPr>
          <w:lang w:val="it-IT"/>
        </w:rPr>
        <w:t>Servizi PSTN di Skype for Business Online</w:t>
      </w:r>
      <w:bookmarkEnd w:id="142"/>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41"/>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7CBB29B4" w14:textId="77777777" w:rsidR="00065E1A" w:rsidRPr="00CC13E3" w:rsidRDefault="00065E1A" w:rsidP="00065E1A">
      <w:pPr>
        <w:pStyle w:val="ProductList-Body"/>
      </w:pPr>
      <w:r>
        <w:rPr>
          <w:b/>
          <w:color w:val="00188F"/>
        </w:rPr>
        <w:t xml:space="preserve">Servizi PSTN </w:t>
      </w:r>
    </w:p>
    <w:p w14:paraId="333BD082" w14:textId="77777777" w:rsidR="00065E1A" w:rsidRDefault="00065E1A" w:rsidP="00065E1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Le condizioni per l’utilizzo di PSTN potranno variare da Paese a Paese. Tutti i corrispettivi e tutte le imposte e le condizioni specifiche di ciascun Paese sono illustrati sul sito dei Contratti Multilicenza (</w:t>
      </w:r>
      <w:hyperlink r:id="rId41" w:history="1">
        <w:r>
          <w:rPr>
            <w:rStyle w:val="Hyperlink"/>
          </w:rPr>
          <w:t>http://go.microsoft.com/fwlink/?LinkId=690247</w:t>
        </w:r>
      </w:hyperlink>
      <w:r>
        <w:t>).</w:t>
      </w:r>
    </w:p>
    <w:p w14:paraId="18BAD748" w14:textId="77777777" w:rsidR="00065E1A" w:rsidRPr="00CC13E3" w:rsidRDefault="00065E1A" w:rsidP="00065E1A">
      <w:pPr>
        <w:pStyle w:val="ProductList-Body"/>
      </w:pPr>
    </w:p>
    <w:p w14:paraId="52E1A6A5" w14:textId="77777777" w:rsidR="00065E1A" w:rsidRPr="00CC13E3" w:rsidRDefault="00065E1A" w:rsidP="00065E1A">
      <w:pPr>
        <w:pStyle w:val="ProductList-Body"/>
      </w:pPr>
      <w:r>
        <w:t>L’eventuale superamento dei limiti di utilizzo previsti dal piano di sottoscrizione del Servizio PSTN applicabile nella modalità descritta nelle condizioni per l’utilizzo potrebbe avere come conseguenza la sospensione dei servizi. Microsoft fornirà un preavviso ragionevole prima di sospendere i Servizi PSTN e la società sarà in grado di effettuare chiamate di emergenza durante i periodi di sospensione.</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011C8B"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43" w:name="_Toc482950535"/>
      <w:bookmarkStart w:id="144" w:name="OtherOnlineServices"/>
      <w:r w:rsidRPr="00C34CE1">
        <w:rPr>
          <w:lang w:val="it-IT"/>
        </w:rPr>
        <w:t>Altri Servizi Online</w:t>
      </w:r>
      <w:bookmarkEnd w:id="143"/>
    </w:p>
    <w:p w14:paraId="45E652CA" w14:textId="77777777" w:rsidR="008B0C47" w:rsidRDefault="008B0C47" w:rsidP="008B0C47">
      <w:pPr>
        <w:pStyle w:val="ProductList-Offering2Heading"/>
        <w:outlineLvl w:val="2"/>
      </w:pPr>
      <w:bookmarkStart w:id="145" w:name="MicrosoftLearning"/>
      <w:bookmarkStart w:id="146" w:name="MicrosoftPowerBIPro"/>
      <w:bookmarkEnd w:id="144"/>
      <w:r>
        <w:tab/>
      </w:r>
      <w:bookmarkStart w:id="147" w:name="_Toc476230941"/>
      <w:bookmarkStart w:id="148" w:name="_Toc476476626"/>
      <w:bookmarkStart w:id="149" w:name="_Toc482950536"/>
      <w:bookmarkStart w:id="150" w:name="BingMaps"/>
      <w:r>
        <w:t>Bing Maps Enterprise Platform e Mobile Asset Management Platform</w:t>
      </w:r>
      <w:bookmarkEnd w:id="147"/>
      <w:bookmarkEnd w:id="148"/>
      <w:bookmarkEnd w:id="149"/>
    </w:p>
    <w:bookmarkEnd w:id="150"/>
    <w:p w14:paraId="3002F224" w14:textId="77777777" w:rsidR="008B0C47" w:rsidRPr="00917344" w:rsidRDefault="008B0C47" w:rsidP="008B0C47">
      <w:pPr>
        <w:pStyle w:val="ProductList-Body"/>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lastRenderedPageBreak/>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8B0C47">
      <w:pPr>
        <w:pStyle w:val="ProductList-Body"/>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8B0C47">
      <w:pPr>
        <w:pStyle w:val="ProductList-Body"/>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2" w:history="1">
        <w:r>
          <w:rPr>
            <w:rStyle w:val="Hyperlink"/>
          </w:rPr>
          <w:t>https://aka.ms/bingmapsplatformapistou</w:t>
        </w:r>
      </w:hyperlink>
      <w:r>
        <w:t xml:space="preserve"> e </w:t>
      </w:r>
      <w:hyperlink r:id="rId43"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F61472">
      <w:pPr>
        <w:pStyle w:val="ProductList-Body"/>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4"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011C8B"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4E78BB" w:rsidRDefault="000B2C05" w:rsidP="000B2C05">
      <w:pPr>
        <w:pStyle w:val="ProductList-Offering2Heading"/>
        <w:outlineLvl w:val="2"/>
      </w:pPr>
      <w:r>
        <w:tab/>
      </w:r>
      <w:bookmarkStart w:id="151" w:name="_Toc476230942"/>
      <w:bookmarkStart w:id="152" w:name="_Toc482950537"/>
      <w:bookmarkStart w:id="153" w:name="BusinessApplicationPlatform"/>
      <w:r>
        <w:t>Piattaforma Applicativa Aziendale</w:t>
      </w:r>
      <w:bookmarkEnd w:id="151"/>
      <w:bookmarkEnd w:id="152"/>
    </w:p>
    <w:bookmarkEnd w:id="153"/>
    <w:p w14:paraId="262D5FBD" w14:textId="77777777" w:rsidR="000B2C05" w:rsidRPr="00A8327A" w:rsidRDefault="000B2C05" w:rsidP="000B2C05">
      <w:pPr>
        <w:pStyle w:val="ProductList-Body"/>
        <w:rPr>
          <w:rFonts w:asciiTheme="majorHAnsi" w:hAnsiTheme="majorHAnsi"/>
          <w:sz w:val="16"/>
          <w:szCs w:val="16"/>
        </w:rPr>
        <w:sectPr w:rsidR="000B2C05" w:rsidRPr="00A8327A" w:rsidSect="00A640E4">
          <w:footerReference w:type="default" r:id="rId45"/>
          <w:footerReference w:type="first" r:id="rId46"/>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Pro</w:t>
      </w:r>
    </w:p>
    <w:p w14:paraId="13F6E36D" w14:textId="77777777" w:rsidR="000B2C05" w:rsidRPr="00AB26FE" w:rsidRDefault="000B2C05" w:rsidP="000B2C05">
      <w:pPr>
        <w:pStyle w:val="ProductList-Body"/>
        <w:rPr>
          <w:lang w:val="en-US"/>
        </w:rPr>
      </w:pPr>
      <w:r w:rsidRPr="00AB26FE">
        <w:rPr>
          <w:rFonts w:asciiTheme="majorHAnsi" w:hAnsiTheme="majorHAnsi"/>
          <w:sz w:val="16"/>
          <w:szCs w:val="16"/>
          <w:lang w:val="en-US"/>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B5721D">
          <w:footerReference w:type="default" r:id="rId47"/>
          <w:footerReference w:type="first" r:id="rId4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44D983C" w14:textId="77777777" w:rsidR="000B2C05" w:rsidRPr="004E78BB" w:rsidRDefault="000B2C05" w:rsidP="000B2C05">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0B2C05">
      <w:pPr>
        <w:pStyle w:val="ProductList-Body"/>
        <w:ind w:left="180"/>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lastRenderedPageBreak/>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77777777" w:rsidR="000B2C05" w:rsidRPr="004E78BB" w:rsidRDefault="000B2C05" w:rsidP="000B2C05">
      <w:pPr>
        <w:pStyle w:val="ProductList-Body"/>
        <w:ind w:left="180"/>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230965DC" w14:textId="77777777" w:rsidR="00133112" w:rsidRPr="00585A48" w:rsidRDefault="00011C8B"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413DFAFD" w14:textId="1E5A62E5" w:rsidR="008B0C47" w:rsidRPr="00A8327A" w:rsidRDefault="008B0C47" w:rsidP="008B0C47">
      <w:pPr>
        <w:pStyle w:val="ProductList-Offering2Heading"/>
        <w:ind w:firstLine="158"/>
        <w:outlineLvl w:val="2"/>
        <w:rPr>
          <w:b w:val="0"/>
          <w:color w:val="000000" w:themeColor="text1"/>
          <w:sz w:val="8"/>
          <w:szCs w:val="8"/>
        </w:rPr>
      </w:pPr>
      <w:bookmarkStart w:id="154" w:name="_Toc482950538"/>
      <w:bookmarkStart w:id="155" w:name="_Toc476476628"/>
      <w:r>
        <w:t>Kaizala</w:t>
      </w:r>
      <w:bookmarkEnd w:id="154"/>
    </w:p>
    <w:p w14:paraId="01D2A15E" w14:textId="77777777" w:rsidR="008B0C47" w:rsidRDefault="008B0C47" w:rsidP="008B0C47">
      <w:pPr>
        <w:pStyle w:val="ProductList-Body"/>
        <w:keepNext/>
        <w:tabs>
          <w:tab w:val="clear" w:pos="158"/>
          <w:tab w:val="left" w:pos="360"/>
        </w:tabs>
        <w:rPr>
          <w:b/>
          <w:color w:val="00188F"/>
        </w:rPr>
      </w:pPr>
      <w:r>
        <w:rPr>
          <w:b/>
          <w:color w:val="00188F"/>
        </w:rPr>
        <w:t>Contratto di Servizio</w:t>
      </w:r>
    </w:p>
    <w:p w14:paraId="08854461" w14:textId="77777777" w:rsidR="008B0C47" w:rsidRDefault="008B0C47" w:rsidP="008B0C47">
      <w:pPr>
        <w:pStyle w:val="ProductList-Body"/>
        <w:rPr>
          <w:b/>
          <w:color w:val="00188F"/>
        </w:rPr>
      </w:pPr>
      <w:r>
        <w:t>Non è previsto alcun Contratto di Servizio per Kaizala.</w:t>
      </w:r>
    </w:p>
    <w:p w14:paraId="7B9CFDAD" w14:textId="77777777" w:rsidR="008B0C47" w:rsidRPr="00585A48" w:rsidRDefault="00011C8B" w:rsidP="008B0C47">
      <w:pPr>
        <w:pStyle w:val="ProductList-Body"/>
        <w:shd w:val="clear" w:color="auto" w:fill="A6A6A6" w:themeFill="background1" w:themeFillShade="A6"/>
        <w:spacing w:before="120" w:after="240"/>
        <w:jc w:val="right"/>
        <w:rPr>
          <w:sz w:val="16"/>
          <w:szCs w:val="16"/>
        </w:rPr>
      </w:pPr>
      <w:hyperlink w:anchor="TableofContents" w:history="1">
        <w:r w:rsidR="008B0C47">
          <w:rPr>
            <w:rStyle w:val="Hyperlink"/>
            <w:sz w:val="16"/>
            <w:szCs w:val="16"/>
          </w:rPr>
          <w:t>Sommario</w:t>
        </w:r>
      </w:hyperlink>
      <w:r w:rsidR="008B0C47">
        <w:rPr>
          <w:sz w:val="16"/>
          <w:szCs w:val="16"/>
        </w:rPr>
        <w:t xml:space="preserve"> / </w:t>
      </w:r>
      <w:hyperlink w:anchor="GeneralTerms" w:history="1">
        <w:r w:rsidR="008B0C47">
          <w:rPr>
            <w:rStyle w:val="Hyperlink"/>
            <w:sz w:val="16"/>
            <w:szCs w:val="16"/>
          </w:rPr>
          <w:t>Condizioni Generali</w:t>
        </w:r>
      </w:hyperlink>
    </w:p>
    <w:p w14:paraId="3A9576A0" w14:textId="20DA029D" w:rsidR="00133112" w:rsidRPr="00A8327A" w:rsidRDefault="008B0C47" w:rsidP="00133112">
      <w:pPr>
        <w:pStyle w:val="ProductList-Offering2Heading"/>
        <w:outlineLvl w:val="2"/>
        <w:rPr>
          <w:b w:val="0"/>
          <w:color w:val="000000" w:themeColor="text1"/>
          <w:sz w:val="8"/>
          <w:szCs w:val="8"/>
        </w:rPr>
      </w:pPr>
      <w:r>
        <w:tab/>
      </w:r>
      <w:bookmarkStart w:id="156" w:name="_Toc482950539"/>
      <w:r w:rsidR="00133112">
        <w:t>Microsoft Cloud App Security</w:t>
      </w:r>
      <w:bookmarkEnd w:id="155"/>
      <w:bookmarkEnd w:id="156"/>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011C8B"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77777777" w:rsidR="000B2C05" w:rsidRPr="004E78BB" w:rsidRDefault="000B2C05" w:rsidP="000B2C05">
      <w:pPr>
        <w:pStyle w:val="ProductList-Offering2Heading"/>
        <w:outlineLvl w:val="2"/>
      </w:pPr>
      <w:r>
        <w:tab/>
      </w:r>
      <w:bookmarkStart w:id="157" w:name="_Toc476230944"/>
      <w:bookmarkStart w:id="158" w:name="_Toc482950540"/>
      <w:r>
        <w:t>Microsoft Intune</w:t>
      </w:r>
      <w:bookmarkEnd w:id="157"/>
      <w:bookmarkEnd w:id="158"/>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A640E4">
          <w:footerReference w:type="default" r:id="rId49"/>
          <w:footerReference w:type="first" r:id="rId50"/>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51"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011C8B"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A4612">
      <w:pPr>
        <w:pStyle w:val="ProductList-Offering2Heading"/>
        <w:keepNext/>
        <w:outlineLvl w:val="2"/>
      </w:pPr>
      <w:r>
        <w:lastRenderedPageBreak/>
        <w:tab/>
      </w:r>
      <w:bookmarkStart w:id="159" w:name="_Toc453946633"/>
      <w:bookmarkStart w:id="160" w:name="_Toc482950541"/>
      <w:bookmarkStart w:id="161" w:name="_Toc451949071"/>
      <w:r>
        <w:t>Microsoft Learning</w:t>
      </w:r>
      <w:bookmarkEnd w:id="159"/>
      <w:bookmarkEnd w:id="160"/>
      <w:r>
        <w:t xml:space="preserve"> </w:t>
      </w:r>
      <w:bookmarkEnd w:id="161"/>
    </w:p>
    <w:bookmarkEnd w:id="145"/>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62" w:name="_Toc451949072"/>
      <w:r>
        <w:t>SL Servizi per Microsoft Learning Imagine Academy</w:t>
      </w:r>
      <w:bookmarkEnd w:id="162"/>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52"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011C8B"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46"/>
    <w:p w14:paraId="6B27E455" w14:textId="77777777" w:rsidR="007C54F6" w:rsidRPr="009C1170" w:rsidRDefault="007C54F6" w:rsidP="007C54F6">
      <w:pPr>
        <w:pStyle w:val="ProductList-Offering2Heading"/>
        <w:keepNext/>
        <w:outlineLvl w:val="2"/>
      </w:pPr>
      <w:r>
        <w:tab/>
      </w:r>
      <w:bookmarkStart w:id="163" w:name="_Toc457466455"/>
      <w:bookmarkStart w:id="164" w:name="_Toc482950542"/>
      <w:r>
        <w:t>Minecraft: Education Edition</w:t>
      </w:r>
      <w:bookmarkEnd w:id="163"/>
      <w:bookmarkEnd w:id="164"/>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011C8B"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65" w:name="_Toc482950543"/>
      <w:r w:rsidR="00581CDB" w:rsidRPr="00C34CE1">
        <w:rPr>
          <w:lang w:val="it-IT"/>
        </w:rPr>
        <w:t>Office 365 Developer</w:t>
      </w:r>
      <w:bookmarkEnd w:id="165"/>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011C8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065E1A">
      <w:pPr>
        <w:pStyle w:val="ProductList-Offering2Heading"/>
        <w:keepNext/>
        <w:outlineLvl w:val="2"/>
      </w:pPr>
      <w:r>
        <w:tab/>
      </w:r>
      <w:bookmarkStart w:id="166" w:name="_Toc453946637"/>
      <w:bookmarkStart w:id="167" w:name="_Toc482950544"/>
      <w:r>
        <w:t>Windows Desktop Operating System</w:t>
      </w:r>
      <w:bookmarkEnd w:id="166"/>
      <w:bookmarkEnd w:id="167"/>
    </w:p>
    <w:p w14:paraId="458791F4" w14:textId="77777777" w:rsidR="00CE33B5" w:rsidRPr="00903BB7" w:rsidRDefault="00CE33B5" w:rsidP="00065E1A">
      <w:pPr>
        <w:pStyle w:val="ProductList-Body"/>
        <w:keepNext/>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011C8B"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5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82950545"/>
      <w:r>
        <w:lastRenderedPageBreak/>
        <w:t>Allegato 1 – Comunicazioni</w:t>
      </w:r>
      <w:bookmarkEnd w:id="168"/>
      <w:bookmarkEnd w:id="169"/>
    </w:p>
    <w:p w14:paraId="2F4609B8" w14:textId="0A35F4A9" w:rsidR="004D27A6" w:rsidRPr="00C34CE1" w:rsidRDefault="00D67A4B" w:rsidP="00B31F55">
      <w:pPr>
        <w:pStyle w:val="ProductList-Offering1Heading"/>
        <w:rPr>
          <w:lang w:val="it-IT"/>
        </w:rPr>
      </w:pPr>
      <w:bookmarkStart w:id="170" w:name="_Toc482950546"/>
      <w:r w:rsidRPr="00C34CE1">
        <w:rPr>
          <w:lang w:val="it-IT"/>
        </w:rPr>
        <w:t>Bing Maps</w:t>
      </w:r>
      <w:bookmarkEnd w:id="170"/>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54" w:history="1">
        <w:r>
          <w:rPr>
            <w:rStyle w:val="Hyperlink"/>
          </w:rPr>
          <w:t>go.microsoft.com/?linkid=9710837</w:t>
        </w:r>
      </w:hyperlink>
      <w:r>
        <w:t xml:space="preserve"> e dall’Informativa sulla Privacy di Bing Maps che si trova alla pagina </w:t>
      </w:r>
      <w:hyperlink r:id="rId55" w:history="1">
        <w:r>
          <w:rPr>
            <w:rStyle w:val="Hyperlink"/>
          </w:rPr>
          <w:t>go.microsoft.com/fwlink/?LinkID=248686</w:t>
        </w:r>
      </w:hyperlink>
      <w:r>
        <w:t>.</w:t>
      </w:r>
    </w:p>
    <w:bookmarkStart w:id="171" w:name="_Toc431459551"/>
    <w:bookmarkStart w:id="172"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73" w:name="_Toc482950547"/>
      <w:r w:rsidRPr="00C34CE1">
        <w:rPr>
          <w:lang w:val="it-IT"/>
        </w:rPr>
        <w:t>Servizi Professionali</w:t>
      </w:r>
      <w:bookmarkEnd w:id="171"/>
      <w:bookmarkEnd w:id="173"/>
    </w:p>
    <w:bookmarkEnd w:id="172"/>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011C8B"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74" w:name="_Toc451949080"/>
      <w:bookmarkStart w:id="175" w:name="_Toc482950548"/>
      <w:r w:rsidRPr="00271381">
        <w:rPr>
          <w:lang w:val="it-IT"/>
        </w:rPr>
        <w:t>Comunicazione relativa alla Codifica H.265/HEVC nei Servizi Multimediali di Azure</w:t>
      </w:r>
      <w:bookmarkEnd w:id="174"/>
      <w:bookmarkEnd w:id="175"/>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011C8B"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76" w:name="_Toc482950549"/>
      <w:r w:rsidRPr="00C34CE1">
        <w:rPr>
          <w:lang w:val="it-IT"/>
        </w:rPr>
        <w:t>Comunicazione relativa agli Standard Video H.264/AVC, VC-1, MPEG-4 e MPEG-2</w:t>
      </w:r>
      <w:bookmarkEnd w:id="176"/>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011C8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first" r:id="rId57"/>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77" w:name="_Toc482950550"/>
      <w:bookmarkStart w:id="178" w:name="Attachment2"/>
      <w:r w:rsidRPr="00893D7F">
        <w:lastRenderedPageBreak/>
        <w:t>Allegato 2 - Suite di Licenze “Subscription”</w:t>
      </w:r>
      <w:bookmarkEnd w:id="177"/>
    </w:p>
    <w:bookmarkEnd w:id="178"/>
    <w:p w14:paraId="534E9E9C" w14:textId="02DEFDD0"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642"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432"/>
        <w:gridCol w:w="432"/>
        <w:gridCol w:w="504"/>
        <w:gridCol w:w="504"/>
        <w:gridCol w:w="605"/>
        <w:gridCol w:w="605"/>
      </w:tblGrid>
      <w:tr w:rsidR="00133112" w14:paraId="3F7F3B2F" w14:textId="77777777" w:rsidTr="008B0C47">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BFA634B" w14:textId="77777777" w:rsidR="00133112" w:rsidRDefault="00133112" w:rsidP="00837F11">
            <w:pPr>
              <w:pStyle w:val="ProductList-Body"/>
              <w:tabs>
                <w:tab w:val="clear" w:pos="158"/>
                <w:tab w:val="left" w:pos="720"/>
              </w:tabs>
              <w:spacing w:line="256" w:lineRule="auto"/>
              <w:ind w:left="-108"/>
              <w:rPr>
                <w:sz w:val="22"/>
              </w:rPr>
            </w:pPr>
            <w:r>
              <w:rPr>
                <w:sz w:val="22"/>
              </w:rPr>
              <w:t>Servizio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FBFF0DD"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88261A"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F2A88CA"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828EC0" w14:textId="23E4AA3B" w:rsidR="00133112" w:rsidRDefault="00133112" w:rsidP="008A74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9AB39DC" w14:textId="77777777" w:rsidR="00133112" w:rsidRDefault="0013311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8D78C28" w14:textId="77777777" w:rsidR="00133112" w:rsidRDefault="00133112"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28AF34"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D61B1C" w14:textId="77777777" w:rsidR="00133112" w:rsidRDefault="00133112" w:rsidP="008A748B">
            <w:pPr>
              <w:pStyle w:val="ProductList-Body"/>
              <w:tabs>
                <w:tab w:val="clear" w:pos="158"/>
                <w:tab w:val="left" w:pos="720"/>
              </w:tabs>
              <w:spacing w:before="20" w:after="20" w:line="256" w:lineRule="auto"/>
              <w:ind w:right="-115"/>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47DAC402" w14:textId="77777777" w:rsidR="00133112" w:rsidRDefault="00133112" w:rsidP="00837F11">
            <w:pPr>
              <w:pStyle w:val="ProductList-Body"/>
              <w:tabs>
                <w:tab w:val="left" w:pos="720"/>
              </w:tabs>
              <w:spacing w:line="256" w:lineRule="auto"/>
              <w:ind w:left="-135"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9E5B77" w14:textId="77777777" w:rsidR="00133112" w:rsidRDefault="00133112" w:rsidP="00837F11">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C27BCCD" w14:textId="77777777" w:rsidR="00133112" w:rsidRDefault="00133112" w:rsidP="00837F11">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B82AC68" w14:textId="77777777" w:rsidR="00133112" w:rsidRDefault="00133112" w:rsidP="00837F11">
            <w:pPr>
              <w:pStyle w:val="ProductList-Body"/>
              <w:tabs>
                <w:tab w:val="left" w:pos="720"/>
              </w:tabs>
              <w:spacing w:line="256" w:lineRule="auto"/>
              <w:ind w:left="-135"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0F1D0ADE"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836AE81" w14:textId="77777777" w:rsidR="00133112" w:rsidRDefault="00133112"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4D16C20" w14:textId="77777777" w:rsidR="00133112" w:rsidRDefault="00133112"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2DB242" w14:textId="77777777" w:rsidR="00133112" w:rsidRDefault="00133112" w:rsidP="00837F11">
            <w:pPr>
              <w:pStyle w:val="ProductList-Body"/>
              <w:tabs>
                <w:tab w:val="left" w:pos="720"/>
              </w:tabs>
              <w:spacing w:line="256" w:lineRule="auto"/>
              <w:ind w:left="-135"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10" w:type="dxa"/>
            <w:gridSpan w:val="2"/>
            <w:tcBorders>
              <w:top w:val="single" w:sz="12" w:space="0" w:color="FFFFFF" w:themeColor="background1"/>
              <w:left w:val="single" w:sz="12" w:space="0" w:color="FFFFFF" w:themeColor="background1"/>
              <w:bottom w:val="nil"/>
              <w:right w:val="nil"/>
            </w:tcBorders>
            <w:shd w:val="clear" w:color="auto" w:fill="0072C6"/>
          </w:tcPr>
          <w:p w14:paraId="0BCFD731" w14:textId="04F3BCE3" w:rsidR="00133112" w:rsidRDefault="00133112" w:rsidP="008A748B">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8A748B">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8A748B" w14:paraId="3316418F" w14:textId="77777777" w:rsidTr="008B0C47">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0F0E3F63" w14:textId="77777777" w:rsidR="00133112" w:rsidRDefault="00133112"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0A26D1E" w14:textId="218BEB11" w:rsidR="00133112" w:rsidRDefault="00EE6F9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40DB8F"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33D79C"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E373A1"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D7E059" w14:textId="08C0A2C3" w:rsidR="00133112" w:rsidRDefault="00EE6F9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C68FB9"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847A70"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59C013"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2A8B3E"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2CAA69"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922C4D"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4BA5B9D"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59877A"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1AF2D4E"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686A0F4E"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DA1AD9" w14:textId="78FBEF43"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4C5CF"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605" w:type="dxa"/>
            <w:tcBorders>
              <w:top w:val="nil"/>
              <w:left w:val="single" w:sz="12" w:space="0" w:color="FFFFFF" w:themeColor="background1"/>
              <w:bottom w:val="single" w:sz="12" w:space="0" w:color="FFFFFF" w:themeColor="background1"/>
              <w:right w:val="nil"/>
            </w:tcBorders>
            <w:shd w:val="clear" w:color="auto" w:fill="0072C6"/>
            <w:vAlign w:val="center"/>
          </w:tcPr>
          <w:p w14:paraId="0A655AE9"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1</w:t>
            </w:r>
          </w:p>
        </w:tc>
        <w:tc>
          <w:tcPr>
            <w:tcW w:w="605" w:type="dxa"/>
            <w:tcBorders>
              <w:top w:val="nil"/>
              <w:left w:val="single" w:sz="12" w:space="0" w:color="FFFFFF" w:themeColor="background1"/>
              <w:bottom w:val="single" w:sz="12" w:space="0" w:color="FFFFFF" w:themeColor="background1"/>
              <w:right w:val="nil"/>
            </w:tcBorders>
            <w:shd w:val="clear" w:color="auto" w:fill="0072C6"/>
            <w:vAlign w:val="center"/>
          </w:tcPr>
          <w:p w14:paraId="6D5D65C6" w14:textId="77777777" w:rsidR="00133112" w:rsidRDefault="00133112"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2</w:t>
            </w:r>
          </w:p>
        </w:tc>
      </w:tr>
      <w:tr w:rsidR="008A748B" w14:paraId="054F7AC5" w14:textId="77777777" w:rsidTr="008B0C47">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7DDE2B0"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E6EA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8BCA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B7D9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EA30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26B0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12A6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3E3F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C756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1F7D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DEF1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F69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3BF0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0428C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D9E8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D7966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F24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CB03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02C6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54FB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7048B6BB" w14:textId="77777777" w:rsidTr="008B0C47">
        <w:trPr>
          <w:trHeight w:val="202"/>
        </w:trPr>
        <w:tc>
          <w:tcPr>
            <w:tcW w:w="2789" w:type="dxa"/>
            <w:tcBorders>
              <w:top w:val="nil"/>
              <w:left w:val="nil"/>
              <w:bottom w:val="dashSmallGap" w:sz="4" w:space="0" w:color="BFBFBF" w:themeColor="background1" w:themeShade="BF"/>
              <w:right w:val="nil"/>
            </w:tcBorders>
            <w:noWrap/>
            <w:vAlign w:val="center"/>
            <w:hideMark/>
          </w:tcPr>
          <w:p w14:paraId="55258AE4" w14:textId="6E4C17FF"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 xml:space="preserve">Exchange Online </w:t>
            </w:r>
            <w:r w:rsidR="00EE6F91">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4E36E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03B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1EA6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A911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CFC3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3BFA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CAAE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716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590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E74F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9B30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6973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5151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6FEF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FAA2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0BB3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B2DA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274F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E351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656DF69D"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72749"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Exchange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CADF0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DB02A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0DAB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289F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3EED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EC90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4103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E66D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33A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47CA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F798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D58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AF2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07B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AFF4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03F4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863A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2F35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E91D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184B027F"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9ADBA6"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Exchange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9376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EA0C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A43D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9514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F867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5E76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0C584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A281A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53E9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FB73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4C34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207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A3CC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9B0A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B9A4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AE09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8289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9702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B54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354F8FE6"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B8C78"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38924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FF6C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BBD8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2166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2D9D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B03A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94BD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EFC9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0C773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61AF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6665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103C9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06C4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6C55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CB95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F6E2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20B2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21B4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2DC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30CE06C2"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504B83" w14:textId="6F2AFBAA"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 xml:space="preserve">SharePoint Online </w:t>
            </w:r>
            <w:r w:rsidR="00EE6F91">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6DBC1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1CC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E3CD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B43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E469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814C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2206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146B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93932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13ED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4D21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C8C3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C7F0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260A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38F9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277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AF6B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87E9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D16B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2464691C"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7667B0"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SharePoint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49F1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7C1C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2686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D1C1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B0D1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340A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3CBD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FBF0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0A47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3690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07FD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6312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8865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6F4B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748B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DFA8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03F7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09EA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49E9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5240DA69"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12CD1"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1190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9155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4FD4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817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25E5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9355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F7A3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20E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B8CF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AF4E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15B3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A43F8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5873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02D4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5EBE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31C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B250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F65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2A3C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rsidRPr="00E7334A" w14:paraId="1C146A70"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07C9EF"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lang w:val="en-US"/>
              </w:rPr>
            </w:pPr>
            <w:r w:rsidRPr="000B2C05">
              <w:rPr>
                <w:rFonts w:asciiTheme="majorHAnsi" w:hAnsiTheme="majorHAnsi"/>
                <w:sz w:val="15"/>
                <w:szCs w:val="15"/>
                <w:lang w:val="en-US"/>
              </w:rPr>
              <w:t>Skype for Business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DA9CD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05EE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528C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AD70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F4F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CB3B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52F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3D0D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0367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D24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0312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B673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3509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89A9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02B0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F08D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3693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2A8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4B58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8A748B" w:rsidRPr="00E7334A" w14:paraId="54CFA584"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40A4D"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lang w:val="en-US"/>
              </w:rPr>
            </w:pPr>
            <w:r w:rsidRPr="000B2C05">
              <w:rPr>
                <w:rFonts w:asciiTheme="majorHAnsi" w:hAnsiTheme="majorHAnsi"/>
                <w:sz w:val="15"/>
                <w:szCs w:val="15"/>
                <w:lang w:val="en-US"/>
              </w:rPr>
              <w:t>Skype for Business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C0DF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C1202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FAC34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1FEE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D307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79672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0AC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626D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6C4A0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3B8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81C6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6998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780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68AC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6B80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EC62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579D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F7D7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C90E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8A748B" w:rsidRPr="00E7334A" w14:paraId="5B53FA1B"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D8A40"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lang w:val="en-US"/>
              </w:rPr>
            </w:pPr>
            <w:r w:rsidRPr="000B2C05">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D962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85B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4FA7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8EB5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239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4BC7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EDBE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6E90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45E57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1DE9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58CE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AE39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9ECB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C53F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D4EB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1C09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608D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F065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2FB6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8A748B" w14:paraId="482F3F04"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AECD87"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 xml:space="preserve">Servizi di Conferenza PSTN di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F873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3144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DFD0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1AEF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2327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E46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91F7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8C11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382D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426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F8B3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D4A5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9A122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7F3A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B4D6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5F67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CD89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F17B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8E8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7E13EFA1"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F3211C"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49F95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FC4C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D642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8263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F54C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49B6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BA0D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85C50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35EA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200D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7BE8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438B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F1E82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4082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A37F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617FC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FE3F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9391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F462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0ACB5684"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DCF809"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4578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F6D6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3DBB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0A04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1580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B9A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1A6A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2D36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4A02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10FE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BD9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4942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3AD2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5771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7B99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2A0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3F80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FFCD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3901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0BFDD031"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2B42F"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74BB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F65E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DC8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0FA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C1C6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9F92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0CD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D5CE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05D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404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ACE7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CAA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1170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E11E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1D65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9629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8D6A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0D38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F1D8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2A283318"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28A82B"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82E3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207D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29ED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5582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CDA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FCC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8021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4992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51A0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37D3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793B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295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1F83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BC2C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F92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E4BD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063A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CC54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82D8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59D7C8F5"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3CF463"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85D8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86B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1356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A88F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5F9D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ECC8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A2B7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16F4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7FAB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9661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D672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A255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872D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9BCE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FCE5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C2B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5D25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3763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A62A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594A97D5" w14:textId="77777777" w:rsidTr="008B0C47">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45377F" w14:textId="15E3BB25"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Office 365 Advanced Security Manag</w:t>
            </w:r>
            <w:r w:rsidR="000B2C05" w:rsidRPr="000B2C05">
              <w:rPr>
                <w:rFonts w:asciiTheme="majorHAnsi" w:hAnsiTheme="majorHAnsi"/>
                <w:sz w:val="15"/>
                <w:szCs w:val="15"/>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6ECA7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A346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A742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77A8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5406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4665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6F6E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4AA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B7B6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9E1A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1B4B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E47B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207A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792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0545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1380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FEA0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27F2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4451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074E574D"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FAD8F"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A1FEF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0516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EE0D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543F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581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196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0ADA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D28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1BCC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B9E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C739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B22D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3D09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720D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3404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5C6C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8771C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98C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A10A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31A0AB22"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7DD04"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D9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EA17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66A3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59B2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9CB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AEA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F5A3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5D5F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F204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5332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9562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32A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FE18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EB95A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84C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A13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B01F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8318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11A7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0501D6A6"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20CC4"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40BE1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9D1E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3D7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3D5D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ED71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E8CA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6FA2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84E7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6F4F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05C8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A1FB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EF78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A1C3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D8E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5B98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A94D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6D3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411A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512E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492429EC"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94456B"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7ECA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F2AF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F630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7BB1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16B9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9AB4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D268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AD69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638E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4FD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153E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D2D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1104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E9E73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57A25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AAA8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D0A9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BD48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586E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10AA1C44"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927D1"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Azure Info Protection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93D2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5B1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EA2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DE81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48A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9963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3E05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2643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A659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76D9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4857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E10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853A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3E41E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2132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5A4C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EFF1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1A4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5F87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3CEEADA0"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0B1C2A"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Azure Info Protection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4471B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657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9CF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14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9889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B157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2C6E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4610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A573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38A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86C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C3F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41F4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5E8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6821D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5F33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F755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582F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269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rsidRPr="00E7334A" w14:paraId="3E281660"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79849"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lang w:val="en-US"/>
              </w:rPr>
            </w:pPr>
            <w:r w:rsidRPr="000B2C05">
              <w:rPr>
                <w:rFonts w:asciiTheme="majorHAnsi" w:hAnsiTheme="majorHAnsi"/>
                <w:sz w:val="15"/>
                <w:szCs w:val="15"/>
                <w:lang w:val="en-US"/>
              </w:rPr>
              <w:t>Azure Active Directory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9F51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8BF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31C7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7B38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E578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F71B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27E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6339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4FE1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BB7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B0C8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A55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DB6E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DA44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385F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7369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5FAD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629C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EBA2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8A748B" w:rsidRPr="00E7334A" w14:paraId="6E6E2983"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F4129"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lang w:val="en-US"/>
              </w:rPr>
            </w:pPr>
            <w:r w:rsidRPr="000B2C05">
              <w:rPr>
                <w:rFonts w:asciiTheme="majorHAnsi" w:hAnsiTheme="majorHAnsi"/>
                <w:sz w:val="15"/>
                <w:szCs w:val="15"/>
                <w:lang w:val="en-US"/>
              </w:rPr>
              <w:t>Azure Active Directory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A3850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3542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04A9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38D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02E7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2E15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BD89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063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B807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D15D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C08E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CB6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0E73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2F6A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3E58E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E5CB7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B98D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D08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3325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8A748B" w14:paraId="4E49CACB"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3B6980"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AFDF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E860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7F64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0163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1826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40F9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6146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98E6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80CB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640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580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8264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1850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9347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E615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8411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5A89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2245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8016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rsidRPr="00E7334A" w14:paraId="14EF8C37"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59E71"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lang w:val="en-US"/>
              </w:rPr>
            </w:pPr>
            <w:r w:rsidRPr="000B2C05">
              <w:rPr>
                <w:rFonts w:asciiTheme="majorHAnsi" w:hAnsiTheme="majorHAnsi"/>
                <w:sz w:val="15"/>
                <w:szCs w:val="15"/>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CC46F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8F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A78C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8D72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2604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4B30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5CE1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0366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4C6E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FFE9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78D5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57D2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EE60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BA8D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8CAD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9B33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DA93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1611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56C5D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8A748B" w:rsidRPr="00E7334A" w14:paraId="7DB1578E"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E2D0AE"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lang w:val="en-US"/>
              </w:rPr>
            </w:pPr>
            <w:r w:rsidRPr="000B2C05">
              <w:rPr>
                <w:rFonts w:asciiTheme="majorHAnsi" w:hAnsiTheme="majorHAnsi"/>
                <w:sz w:val="15"/>
                <w:szCs w:val="15"/>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C6D9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080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F1F9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C4B2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C332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3D93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07EE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123A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2BA2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C523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F9D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03A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5A63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75A4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0751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F9B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E621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96AA9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AEAE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8A748B" w14:paraId="6B290303"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8EE08"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505DB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8AAF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E1D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F3D2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4D7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E7C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0FD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494A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8AE6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875E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0AEE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2E1E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1633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7F7F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0A76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3112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E7B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4B87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7F2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rsidRPr="00E7334A" w14:paraId="719D848D"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656FFF"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lang w:val="en-US"/>
              </w:rPr>
            </w:pPr>
            <w:r w:rsidRPr="000B2C05">
              <w:rPr>
                <w:rFonts w:asciiTheme="majorHAnsi" w:hAnsiTheme="majorHAnsi"/>
                <w:sz w:val="15"/>
                <w:szCs w:val="15"/>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863E5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1512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28FE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7186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0544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E036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6726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05C7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758A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00E5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1F1E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969F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4133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2B61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093A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C6A5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95A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59EB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65A9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8A748B" w14:paraId="0E4D9BF7"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31C8B"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9ADC2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BE3C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F65C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342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D59C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9846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83E5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D6B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50F8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195F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3228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0BAB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7A2E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10FA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3033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F24A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18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0718A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89A2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4493B75F"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AEA7F"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42CAF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0AAB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0F6A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45BC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1068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550B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65B81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36A9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D442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D4EF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AFA5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1C8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CD00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6098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8E14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73B1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269D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428B49"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E63BDF"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r w:rsidR="008A748B" w14:paraId="2ECF526B" w14:textId="77777777" w:rsidTr="008B0C47">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E9DC9" w14:textId="77777777" w:rsidR="00133112" w:rsidRPr="000B2C05" w:rsidRDefault="00133112" w:rsidP="00837F11">
            <w:pPr>
              <w:pStyle w:val="ProductList-Body"/>
              <w:tabs>
                <w:tab w:val="clear" w:pos="158"/>
                <w:tab w:val="left" w:pos="720"/>
              </w:tabs>
              <w:spacing w:line="256" w:lineRule="auto"/>
              <w:ind w:left="-108"/>
              <w:rPr>
                <w:rFonts w:asciiTheme="majorHAnsi" w:hAnsiTheme="majorHAnsi"/>
                <w:sz w:val="15"/>
                <w:szCs w:val="15"/>
              </w:rPr>
            </w:pPr>
            <w:r w:rsidRPr="000B2C05">
              <w:rPr>
                <w:rFonts w:asciiTheme="majorHAnsi" w:hAnsiTheme="majorHAnsi"/>
                <w:sz w:val="15"/>
                <w:szCs w:val="15"/>
              </w:rPr>
              <w:t>Microsoft Stream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2825E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2C864"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0E640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1FD66E"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71FFCC"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6EF3AD"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7010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3F2078"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CD548B"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10DC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EA1E06"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8ECCC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51FCA1"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557145"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BE75A87"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88CDA0"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C455222"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6CC87A"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c>
          <w:tcPr>
            <w:tcW w:w="6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A53E043" w14:textId="77777777" w:rsidR="00133112" w:rsidRPr="000B2C05" w:rsidRDefault="00133112" w:rsidP="00837F11">
            <w:pPr>
              <w:pStyle w:val="ProductList-Body"/>
              <w:tabs>
                <w:tab w:val="clear" w:pos="158"/>
                <w:tab w:val="left" w:pos="720"/>
              </w:tabs>
              <w:spacing w:line="256" w:lineRule="auto"/>
              <w:jc w:val="center"/>
              <w:rPr>
                <w:rFonts w:asciiTheme="majorHAnsi" w:hAnsiTheme="majorHAnsi"/>
                <w:sz w:val="15"/>
                <w:szCs w:val="15"/>
              </w:rPr>
            </w:pPr>
          </w:p>
        </w:tc>
      </w:tr>
    </w:tbl>
    <w:p w14:paraId="44CDA62F" w14:textId="77777777" w:rsidR="008B0C47" w:rsidRPr="00B97C59" w:rsidRDefault="008B0C47" w:rsidP="008B0C47">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206D2235" w14:textId="77777777" w:rsidR="008B0C47" w:rsidRPr="00B5721D" w:rsidRDefault="008B0C47" w:rsidP="008B0C47">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indicati sopra, il componente Secure Productive Enterprise soddisfa il requisito SL per Windows SA per Utente descritto nelle Condizioni per l’Utilizzo dei Prodotti.</w:t>
      </w:r>
    </w:p>
    <w:p w14:paraId="7135CE58" w14:textId="2565AF6A" w:rsidR="00A2276A" w:rsidRDefault="00A2276A" w:rsidP="00A2276A">
      <w:pPr>
        <w:pStyle w:val="ProductList-Body"/>
        <w:spacing w:after="120"/>
        <w:jc w:val="both"/>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w:t>
      </w:r>
    </w:p>
    <w:p w14:paraId="374EA8ED" w14:textId="7BA64F8E" w:rsidR="00D67A4B" w:rsidRPr="00690C65" w:rsidRDefault="00011C8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9" w:name="Attachment3"/>
      <w:bookmarkStart w:id="180" w:name="_Toc482950551"/>
      <w:r>
        <w:lastRenderedPageBreak/>
        <w:t>Allegato 3 – Condizioni Contrattuali Standard (Responsabili del trattamento)</w:t>
      </w:r>
      <w:bookmarkEnd w:id="179"/>
      <w:bookmarkEnd w:id="180"/>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60722E" w14:textId="77777777" w:rsidR="00011C8B" w:rsidRDefault="00011C8B" w:rsidP="009A573F">
      <w:pPr>
        <w:spacing w:after="0" w:line="240" w:lineRule="auto"/>
      </w:pPr>
      <w:r>
        <w:separator/>
      </w:r>
    </w:p>
  </w:endnote>
  <w:endnote w:type="continuationSeparator" w:id="0">
    <w:p w14:paraId="64424E68" w14:textId="77777777" w:rsidR="00011C8B" w:rsidRDefault="00011C8B" w:rsidP="009A573F">
      <w:pPr>
        <w:spacing w:after="0" w:line="240" w:lineRule="auto"/>
      </w:pPr>
      <w:r>
        <w:continuationSeparator/>
      </w:r>
    </w:p>
  </w:endnote>
  <w:endnote w:type="continuationNotice" w:id="1">
    <w:p w14:paraId="0ACBF41C" w14:textId="77777777" w:rsidR="00011C8B" w:rsidRDefault="00011C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7F2DEF" w14:textId="77777777" w:rsidR="00EE6F91" w:rsidRDefault="00EE6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0B2C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011C8B"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011C8B"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011C8B"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011C8B"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011C8B"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011C8B"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011C8B"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011C8B"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011C8B"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011C8B"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011C8B"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271381" w:rsidRPr="00C76DF3" w:rsidRDefault="00011C8B"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03E09A8A" w14:textId="77777777" w:rsidR="00271381" w:rsidRPr="00591643" w:rsidRDefault="0027138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8A748B" w:rsidRPr="00C76DF3" w:rsidRDefault="00011C8B" w:rsidP="00C34CE1">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8A748B" w:rsidRPr="00C76DF3" w:rsidRDefault="008A748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8A748B" w:rsidRPr="00C76DF3" w:rsidRDefault="00011C8B" w:rsidP="00C34CE1">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8A748B" w:rsidRPr="00C76DF3" w:rsidRDefault="008A748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8A748B" w:rsidRPr="00C76DF3" w:rsidRDefault="00011C8B" w:rsidP="00C34CE1">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8A748B" w:rsidRPr="00C76DF3" w:rsidRDefault="008A748B"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8A748B" w:rsidRPr="00C76DF3" w:rsidRDefault="00011C8B" w:rsidP="00C34CE1">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8A748B" w:rsidRPr="00C76DF3" w:rsidRDefault="00011C8B" w:rsidP="00C34CE1">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8A748B" w:rsidRPr="00C76DF3" w:rsidRDefault="008A748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8A748B" w:rsidRPr="00C76DF3" w:rsidRDefault="00011C8B" w:rsidP="00C34CE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16CC75D7" w14:textId="77777777" w:rsidR="008A748B" w:rsidRPr="00591643" w:rsidRDefault="008A748B" w:rsidP="0027138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011C8B"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011C8B"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011C8B"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011C8B"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011C8B"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4DCFA111" w:rsidR="00271381" w:rsidRPr="00C76DF3" w:rsidRDefault="00011C8B"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4B5054F5" w14:textId="77777777" w:rsidR="00271381" w:rsidRPr="00591643" w:rsidRDefault="00271381" w:rsidP="00DF216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011C8B"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011C8B"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011C8B"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011C8B"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011C8B"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3892E667" w:rsidR="00271381" w:rsidRPr="00C76DF3" w:rsidRDefault="00011C8B" w:rsidP="00271381">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25396430" w14:textId="77777777" w:rsidR="00271381" w:rsidRPr="00591643" w:rsidRDefault="00271381" w:rsidP="005E2608">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A748B" w:rsidRPr="00C76DF3" w14:paraId="2371AF71"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B3802" w14:textId="77777777" w:rsidR="008A748B" w:rsidRPr="00C76DF3" w:rsidRDefault="00011C8B" w:rsidP="008A748B">
          <w:pPr>
            <w:pStyle w:val="ProductList-OfferingBody"/>
            <w:ind w:left="-77" w:right="-73"/>
            <w:jc w:val="center"/>
            <w:rPr>
              <w:color w:val="808080" w:themeColor="background1" w:themeShade="80"/>
              <w:sz w:val="14"/>
              <w:szCs w:val="14"/>
            </w:rPr>
          </w:pPr>
          <w:hyperlink w:anchor="TableofContents" w:history="1">
            <w:r w:rsidR="008A748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40A0BC" w14:textId="77777777" w:rsidR="008A748B" w:rsidRPr="00C76DF3" w:rsidRDefault="008A748B" w:rsidP="008A748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3175F" w14:textId="77777777" w:rsidR="008A748B" w:rsidRPr="00C76DF3" w:rsidRDefault="00011C8B" w:rsidP="008A748B">
          <w:pPr>
            <w:pStyle w:val="ProductList-OfferingBody"/>
            <w:ind w:left="-72" w:right="-74"/>
            <w:jc w:val="center"/>
            <w:rPr>
              <w:color w:val="808080" w:themeColor="background1" w:themeShade="80"/>
              <w:sz w:val="14"/>
              <w:szCs w:val="14"/>
            </w:rPr>
          </w:pPr>
          <w:hyperlink w:anchor="Introduction" w:history="1">
            <w:r w:rsidR="008A748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8497DE" w14:textId="77777777" w:rsidR="008A748B" w:rsidRPr="00C76DF3" w:rsidRDefault="008A748B" w:rsidP="008A748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2D8F8" w14:textId="77777777" w:rsidR="008A748B" w:rsidRPr="00C76DF3" w:rsidRDefault="00011C8B" w:rsidP="008A748B">
          <w:pPr>
            <w:pStyle w:val="ProductList-OfferingBody"/>
            <w:ind w:left="-72" w:right="-75"/>
            <w:jc w:val="center"/>
            <w:rPr>
              <w:color w:val="808080" w:themeColor="background1" w:themeShade="80"/>
              <w:sz w:val="14"/>
              <w:szCs w:val="14"/>
            </w:rPr>
          </w:pPr>
          <w:hyperlink w:anchor="GeneralTerms" w:history="1">
            <w:r w:rsidR="008A748B">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0A7A36" w14:textId="77777777" w:rsidR="008A748B" w:rsidRPr="00C76DF3" w:rsidRDefault="008A748B" w:rsidP="008A748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F3478" w14:textId="77777777" w:rsidR="008A748B" w:rsidRPr="00C76DF3" w:rsidRDefault="00011C8B" w:rsidP="008A748B">
          <w:pPr>
            <w:pStyle w:val="ProductList-OfferingBody"/>
            <w:ind w:left="-72" w:right="-77"/>
            <w:jc w:val="center"/>
            <w:rPr>
              <w:color w:val="808080" w:themeColor="background1" w:themeShade="80"/>
              <w:sz w:val="14"/>
              <w:szCs w:val="14"/>
            </w:rPr>
          </w:pPr>
          <w:hyperlink w:anchor="PrivacyandSecurityTerms" w:history="1">
            <w:r w:rsidR="008A748B"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CCB0B"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562AC2" w14:textId="77777777" w:rsidR="008A748B" w:rsidRPr="00C76DF3" w:rsidRDefault="00011C8B" w:rsidP="008A748B">
          <w:pPr>
            <w:pStyle w:val="ProductList-OfferingBody"/>
            <w:ind w:left="-72" w:right="-77"/>
            <w:jc w:val="center"/>
            <w:rPr>
              <w:color w:val="808080" w:themeColor="background1" w:themeShade="80"/>
              <w:sz w:val="14"/>
              <w:szCs w:val="14"/>
            </w:rPr>
          </w:pPr>
          <w:hyperlink w:anchor="OnlineServiceSpecificTerms" w:history="1">
            <w:r w:rsidR="008A748B" w:rsidRPr="00C34CE1">
              <w:rPr>
                <w:rStyle w:val="Hyperlink"/>
                <w:sz w:val="14"/>
                <w:szCs w:val="14"/>
                <w:lang w:eastAsia="en-US" w:bidi="ar-SA"/>
              </w:rPr>
              <w:t xml:space="preserve">Condizioni Specifiche dei </w:t>
            </w:r>
            <w:r w:rsidR="008A748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B30C13" w14:textId="77777777" w:rsidR="008A748B" w:rsidRPr="00C76DF3" w:rsidRDefault="008A748B" w:rsidP="008A748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30633" w14:textId="77777777" w:rsidR="008A748B" w:rsidRPr="00C76DF3" w:rsidRDefault="00011C8B" w:rsidP="008A748B">
          <w:pPr>
            <w:pStyle w:val="ProductList-OfferingBody"/>
            <w:ind w:left="-72" w:right="-76"/>
            <w:jc w:val="center"/>
            <w:rPr>
              <w:color w:val="808080" w:themeColor="background1" w:themeShade="80"/>
              <w:sz w:val="14"/>
              <w:szCs w:val="14"/>
            </w:rPr>
          </w:pPr>
          <w:hyperlink w:anchor="Attachment1" w:history="1">
            <w:r w:rsidR="008A748B">
              <w:rPr>
                <w:rStyle w:val="Hyperlink"/>
                <w:sz w:val="14"/>
                <w:szCs w:val="14"/>
                <w:lang w:val="en-US" w:eastAsia="en-US" w:bidi="ar-SA"/>
              </w:rPr>
              <w:t>Allegati</w:t>
            </w:r>
          </w:hyperlink>
        </w:p>
      </w:tc>
    </w:tr>
  </w:tbl>
  <w:p w14:paraId="04B7E106" w14:textId="77777777" w:rsidR="00A2276A" w:rsidRPr="00591643" w:rsidRDefault="00A2276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011C8B"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011C8B"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011C8B"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011C8B"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011C8B"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011C8B"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1015FB5D"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573B3" w14:textId="77777777" w:rsidR="000B2C05" w:rsidRPr="00C76DF3" w:rsidRDefault="00011C8B" w:rsidP="005C51AC">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849E34" w14:textId="77777777" w:rsidR="000B2C05" w:rsidRPr="00C76DF3" w:rsidRDefault="000B2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5F441" w14:textId="77777777" w:rsidR="000B2C05" w:rsidRPr="00C76DF3" w:rsidRDefault="00011C8B" w:rsidP="005C51AC">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682067" w14:textId="77777777" w:rsidR="000B2C05" w:rsidRPr="00C76DF3" w:rsidRDefault="000B2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FF17F" w14:textId="77777777" w:rsidR="000B2C05" w:rsidRPr="00C76DF3" w:rsidRDefault="00011C8B" w:rsidP="005C51AC">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D08C6D" w14:textId="77777777" w:rsidR="000B2C05" w:rsidRPr="00C76DF3" w:rsidRDefault="000B2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7EBAB" w14:textId="77777777" w:rsidR="000B2C05" w:rsidRPr="00C76DF3" w:rsidRDefault="00011C8B" w:rsidP="005C51AC">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08D033"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27D62B" w14:textId="77777777" w:rsidR="000B2C05" w:rsidRPr="00C76DF3" w:rsidRDefault="00011C8B" w:rsidP="005C51AC">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01ED1"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B00AF" w14:textId="77777777" w:rsidR="000B2C05" w:rsidRPr="00C76DF3" w:rsidRDefault="00011C8B" w:rsidP="005C51AC">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3658E4B2" w14:textId="77777777" w:rsidR="000B2C05" w:rsidRPr="00591643" w:rsidRDefault="000B2C0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0B2C05" w:rsidRPr="00C76DF3" w:rsidRDefault="00011C8B"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0B2C05" w:rsidRPr="00C76DF3" w:rsidRDefault="00011C8B"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0B2C05" w:rsidRPr="00C76DF3" w:rsidRDefault="00011C8B"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0B2C05" w:rsidRPr="00C76DF3" w:rsidRDefault="00011C8B"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0B2C05" w:rsidRPr="00C76DF3" w:rsidRDefault="00011C8B"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0B2C05" w:rsidRPr="00C76DF3" w:rsidRDefault="00011C8B"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4067FE60" w14:textId="77777777" w:rsidR="000B2C05" w:rsidRPr="00591643" w:rsidRDefault="000B2C0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4238207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0B2C05" w:rsidRPr="00427DF1" w:rsidRDefault="00011C8B" w:rsidP="005C51AC">
          <w:pPr>
            <w:pStyle w:val="ProductList-OfferingBody"/>
            <w:ind w:left="-77" w:right="-73"/>
            <w:jc w:val="center"/>
            <w:rPr>
              <w:color w:val="808080" w:themeColor="background1" w:themeShade="80"/>
              <w:sz w:val="14"/>
              <w:szCs w:val="14"/>
            </w:rPr>
          </w:pPr>
          <w:hyperlink w:anchor="TableofContents" w:history="1">
            <w:r w:rsidR="000B2C05"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0B2C05" w:rsidRPr="00C76DF3" w:rsidRDefault="000B2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0B2C05" w:rsidRPr="00427DF1" w:rsidRDefault="00011C8B" w:rsidP="005C51AC">
          <w:pPr>
            <w:pStyle w:val="ProductList-OfferingBody"/>
            <w:ind w:left="-72" w:right="-74"/>
            <w:jc w:val="center"/>
            <w:rPr>
              <w:color w:val="808080" w:themeColor="background1" w:themeShade="80"/>
              <w:sz w:val="14"/>
              <w:szCs w:val="14"/>
            </w:rPr>
          </w:pPr>
          <w:hyperlink w:anchor="Introduction" w:history="1">
            <w:r w:rsidR="000B2C05"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0B2C05" w:rsidRPr="00C76DF3" w:rsidRDefault="000B2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0B2C05" w:rsidRPr="00427DF1" w:rsidRDefault="00011C8B" w:rsidP="005C51AC">
          <w:pPr>
            <w:pStyle w:val="ProductList-OfferingBody"/>
            <w:ind w:left="-72" w:right="-75"/>
            <w:jc w:val="center"/>
            <w:rPr>
              <w:color w:val="808080" w:themeColor="background1" w:themeShade="80"/>
              <w:sz w:val="14"/>
              <w:szCs w:val="14"/>
            </w:rPr>
          </w:pPr>
          <w:hyperlink w:anchor="GeneralTerms" w:history="1">
            <w:r w:rsidR="000B2C05"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0B2C05" w:rsidRPr="00C76DF3" w:rsidRDefault="000B2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0B2C05" w:rsidRPr="00427DF1" w:rsidRDefault="00011C8B" w:rsidP="005C51AC">
          <w:pPr>
            <w:pStyle w:val="ProductList-OfferingBody"/>
            <w:ind w:left="-72" w:right="-77"/>
            <w:jc w:val="center"/>
            <w:rPr>
              <w:color w:val="808080" w:themeColor="background1" w:themeShade="80"/>
              <w:sz w:val="14"/>
              <w:szCs w:val="14"/>
            </w:rPr>
          </w:pPr>
          <w:hyperlink w:anchor="PrivacyandSecurityTerms" w:history="1">
            <w:r w:rsidR="000B2C05"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7B3B52" w14:textId="77777777" w:rsidR="000B2C05" w:rsidRPr="00427DF1" w:rsidRDefault="00011C8B" w:rsidP="005C51AC">
          <w:pPr>
            <w:pStyle w:val="ProductList-OfferingBody"/>
            <w:ind w:left="-72" w:right="-77"/>
            <w:jc w:val="center"/>
            <w:rPr>
              <w:color w:val="808080" w:themeColor="background1" w:themeShade="80"/>
              <w:sz w:val="14"/>
              <w:szCs w:val="14"/>
            </w:rPr>
          </w:pPr>
          <w:hyperlink w:anchor="OnlineServiceSpecificTerms" w:history="1">
            <w:r w:rsidR="000B2C05"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1C4A" w14:textId="77777777" w:rsidR="000B2C05" w:rsidRPr="00427DF1" w:rsidRDefault="00011C8B" w:rsidP="005C51AC">
          <w:pPr>
            <w:pStyle w:val="ProductList-OfferingBody"/>
            <w:ind w:left="-72" w:right="-76"/>
            <w:jc w:val="center"/>
            <w:rPr>
              <w:color w:val="808080" w:themeColor="background1" w:themeShade="80"/>
              <w:sz w:val="14"/>
              <w:szCs w:val="14"/>
            </w:rPr>
          </w:pPr>
          <w:hyperlink w:anchor="Attachment1" w:history="1">
            <w:r w:rsidR="000B2C05" w:rsidRPr="00427DF1">
              <w:rPr>
                <w:rStyle w:val="Hyperlink"/>
                <w:sz w:val="14"/>
                <w:szCs w:val="14"/>
              </w:rPr>
              <w:t>Allegati</w:t>
            </w:r>
          </w:hyperlink>
        </w:p>
      </w:tc>
    </w:tr>
  </w:tbl>
  <w:p w14:paraId="7E427069" w14:textId="77777777" w:rsidR="000B2C05" w:rsidRPr="00591643" w:rsidRDefault="000B2C0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0B2C05" w:rsidRPr="00C76DF3" w:rsidRDefault="00011C8B"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0B2C05" w:rsidRPr="00C76DF3" w:rsidRDefault="00011C8B"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0B2C05" w:rsidRPr="00C76DF3" w:rsidRDefault="00011C8B"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0B2C05" w:rsidRPr="00C76DF3" w:rsidRDefault="00011C8B"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0B2C05" w:rsidRPr="00C76DF3" w:rsidRDefault="00011C8B"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0B2C05" w:rsidRPr="00C76DF3" w:rsidRDefault="00011C8B"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2EEB70A2" w14:textId="77777777" w:rsidR="000B2C05" w:rsidRPr="00591643" w:rsidRDefault="000B2C0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70798567" w14:textId="77777777" w:rsidTr="000B2C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B66D6" w14:textId="77777777" w:rsidR="000B2C05" w:rsidRPr="00C76DF3" w:rsidRDefault="00011C8B" w:rsidP="005C51AC">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4EA99" w14:textId="77777777" w:rsidR="000B2C05" w:rsidRPr="00C76DF3" w:rsidRDefault="000B2C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B4AA" w14:textId="77777777" w:rsidR="000B2C05" w:rsidRPr="00C76DF3" w:rsidRDefault="00011C8B" w:rsidP="005C51AC">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57C9BB" w14:textId="77777777" w:rsidR="000B2C05" w:rsidRPr="00C76DF3" w:rsidRDefault="000B2C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2DB08" w14:textId="77777777" w:rsidR="000B2C05" w:rsidRPr="00C76DF3" w:rsidRDefault="00011C8B" w:rsidP="005C51AC">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9A26B" w14:textId="77777777" w:rsidR="000B2C05" w:rsidRPr="00C76DF3" w:rsidRDefault="000B2C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8948C" w14:textId="77777777" w:rsidR="000B2C05" w:rsidRPr="00C76DF3" w:rsidRDefault="00011C8B" w:rsidP="005C51AC">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C7A91B"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F6060" w14:textId="77777777" w:rsidR="000B2C05" w:rsidRPr="00C76DF3" w:rsidRDefault="00011C8B" w:rsidP="005C51AC">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2E8C" w14:textId="77777777" w:rsidR="000B2C05" w:rsidRPr="00C76DF3" w:rsidRDefault="000B2C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338B72" w14:textId="77777777" w:rsidR="000B2C05" w:rsidRPr="00C76DF3" w:rsidRDefault="00011C8B" w:rsidP="005C51AC">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00FFBD54" w14:textId="77777777" w:rsidR="000B2C05" w:rsidRPr="00591643" w:rsidRDefault="000B2C0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0B2C05" w:rsidRPr="00C76DF3" w:rsidRDefault="00011C8B" w:rsidP="00591643">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0B2C05" w:rsidRPr="00C76DF3" w:rsidRDefault="000B2C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0B2C05" w:rsidRPr="00C76DF3" w:rsidRDefault="00011C8B" w:rsidP="00591643">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0B2C05" w:rsidRPr="00C76DF3" w:rsidRDefault="000B2C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0B2C05" w:rsidRPr="00C76DF3" w:rsidRDefault="00011C8B" w:rsidP="003812FE">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0B2C05" w:rsidRPr="00C76DF3" w:rsidRDefault="000B2C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0B2C05" w:rsidRPr="00C76DF3" w:rsidRDefault="00011C8B" w:rsidP="00591643">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0B2C05" w:rsidRPr="00C76DF3" w:rsidRDefault="00011C8B" w:rsidP="003812FE">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0B2C05" w:rsidRPr="00C76DF3" w:rsidRDefault="000B2C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0B2C05" w:rsidRPr="00C76DF3" w:rsidRDefault="00011C8B" w:rsidP="003812FE">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01E56B0A" w14:textId="77777777" w:rsidR="000B2C05" w:rsidRPr="00591643" w:rsidRDefault="000B2C0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8A748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011C8B"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011C8B"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011C8B"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011C8B"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30218F" w:rsidRPr="00C76DF3" w:rsidRDefault="00011C8B"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E930F" w14:textId="77777777" w:rsidR="0030218F" w:rsidRPr="00C76DF3" w:rsidRDefault="00011C8B"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2C05" w:rsidRPr="00C76DF3" w14:paraId="058F8F0D" w14:textId="77777777" w:rsidTr="000B2C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4CF67" w14:textId="77777777" w:rsidR="000B2C05" w:rsidRPr="00C76DF3" w:rsidRDefault="00011C8B" w:rsidP="000B2C05">
          <w:pPr>
            <w:pStyle w:val="ProductList-OfferingBody"/>
            <w:ind w:left="-77" w:right="-73"/>
            <w:jc w:val="center"/>
            <w:rPr>
              <w:color w:val="808080" w:themeColor="background1" w:themeShade="80"/>
              <w:sz w:val="14"/>
              <w:szCs w:val="14"/>
            </w:rPr>
          </w:pPr>
          <w:hyperlink w:anchor="TableofContents" w:history="1">
            <w:r w:rsidR="000B2C05">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D5658E" w14:textId="77777777" w:rsidR="000B2C05" w:rsidRPr="00C76DF3" w:rsidRDefault="000B2C05" w:rsidP="000B2C0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5C8D6" w14:textId="77777777" w:rsidR="000B2C05" w:rsidRPr="00C76DF3" w:rsidRDefault="00011C8B" w:rsidP="000B2C05">
          <w:pPr>
            <w:pStyle w:val="ProductList-OfferingBody"/>
            <w:ind w:left="-72" w:right="-74"/>
            <w:jc w:val="center"/>
            <w:rPr>
              <w:color w:val="808080" w:themeColor="background1" w:themeShade="80"/>
              <w:sz w:val="14"/>
              <w:szCs w:val="14"/>
            </w:rPr>
          </w:pPr>
          <w:hyperlink w:anchor="Introduction" w:history="1">
            <w:r w:rsidR="000B2C05">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1681D4" w14:textId="77777777" w:rsidR="000B2C05" w:rsidRPr="00C76DF3" w:rsidRDefault="000B2C05" w:rsidP="000B2C0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F4B74" w14:textId="77777777" w:rsidR="000B2C05" w:rsidRPr="00C76DF3" w:rsidRDefault="00011C8B" w:rsidP="000B2C05">
          <w:pPr>
            <w:pStyle w:val="ProductList-OfferingBody"/>
            <w:ind w:left="-72" w:right="-75"/>
            <w:jc w:val="center"/>
            <w:rPr>
              <w:color w:val="808080" w:themeColor="background1" w:themeShade="80"/>
              <w:sz w:val="14"/>
              <w:szCs w:val="14"/>
            </w:rPr>
          </w:pPr>
          <w:hyperlink w:anchor="GeneralTerms" w:history="1">
            <w:r w:rsidR="000B2C05">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7E65C6" w14:textId="77777777" w:rsidR="000B2C05" w:rsidRPr="00C76DF3" w:rsidRDefault="000B2C05" w:rsidP="000B2C0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34574" w14:textId="77777777" w:rsidR="000B2C05" w:rsidRPr="00C76DF3" w:rsidRDefault="00011C8B" w:rsidP="000B2C05">
          <w:pPr>
            <w:pStyle w:val="ProductList-OfferingBody"/>
            <w:ind w:left="-72" w:right="-77"/>
            <w:jc w:val="center"/>
            <w:rPr>
              <w:color w:val="808080" w:themeColor="background1" w:themeShade="80"/>
              <w:sz w:val="14"/>
              <w:szCs w:val="14"/>
            </w:rPr>
          </w:pPr>
          <w:hyperlink w:anchor="PrivacyandSecurityTerms" w:history="1">
            <w:r w:rsidR="000B2C05">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C5BE4" w14:textId="77777777" w:rsidR="000B2C05" w:rsidRPr="00C76DF3" w:rsidRDefault="000B2C05" w:rsidP="000B2C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E111E" w14:textId="77777777" w:rsidR="000B2C05" w:rsidRPr="00C76DF3" w:rsidRDefault="00011C8B" w:rsidP="000B2C05">
          <w:pPr>
            <w:pStyle w:val="ProductList-OfferingBody"/>
            <w:ind w:left="-72" w:right="-77"/>
            <w:jc w:val="center"/>
            <w:rPr>
              <w:color w:val="808080" w:themeColor="background1" w:themeShade="80"/>
              <w:sz w:val="14"/>
              <w:szCs w:val="14"/>
            </w:rPr>
          </w:pPr>
          <w:hyperlink w:anchor="OnlineServiceSpecificTerms" w:history="1">
            <w:r w:rsidR="000B2C05">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239D31" w14:textId="77777777" w:rsidR="000B2C05" w:rsidRPr="00C76DF3" w:rsidRDefault="000B2C05" w:rsidP="000B2C0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22CDA" w14:textId="77777777" w:rsidR="000B2C05" w:rsidRPr="00C76DF3" w:rsidRDefault="00011C8B" w:rsidP="000B2C05">
          <w:pPr>
            <w:pStyle w:val="ProductList-OfferingBody"/>
            <w:ind w:left="-72" w:right="-76"/>
            <w:jc w:val="center"/>
            <w:rPr>
              <w:color w:val="808080" w:themeColor="background1" w:themeShade="80"/>
              <w:sz w:val="14"/>
              <w:szCs w:val="14"/>
            </w:rPr>
          </w:pPr>
          <w:hyperlink w:anchor="Attachment1" w:history="1">
            <w:r w:rsidR="000B2C05">
              <w:rPr>
                <w:rStyle w:val="Hyperlink"/>
                <w:sz w:val="14"/>
                <w:szCs w:val="14"/>
              </w:rPr>
              <w:t>Allegati</w:t>
            </w:r>
          </w:hyperlink>
        </w:p>
      </w:tc>
    </w:tr>
  </w:tbl>
  <w:p w14:paraId="04E54AF9" w14:textId="77777777" w:rsidR="008A748B" w:rsidRPr="008A748B" w:rsidRDefault="008A748B" w:rsidP="008A74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02293A" w14:textId="77777777" w:rsidR="00011C8B" w:rsidRDefault="00011C8B" w:rsidP="009A573F">
      <w:pPr>
        <w:spacing w:after="0" w:line="240" w:lineRule="auto"/>
      </w:pPr>
      <w:r>
        <w:separator/>
      </w:r>
    </w:p>
  </w:footnote>
  <w:footnote w:type="continuationSeparator" w:id="0">
    <w:p w14:paraId="27261578" w14:textId="77777777" w:rsidR="00011C8B" w:rsidRDefault="00011C8B" w:rsidP="009A573F">
      <w:pPr>
        <w:spacing w:after="0" w:line="240" w:lineRule="auto"/>
      </w:pPr>
      <w:r>
        <w:continuationSeparator/>
      </w:r>
    </w:p>
  </w:footnote>
  <w:footnote w:type="continuationNotice" w:id="1">
    <w:p w14:paraId="0C7C0757" w14:textId="77777777" w:rsidR="00011C8B" w:rsidRDefault="00011C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1E772B" w14:textId="77777777" w:rsidR="00EE6F91" w:rsidRDefault="00EE6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25ED40" w14:textId="77777777" w:rsidR="00EE6F91" w:rsidRDefault="00EE6F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38508AD" w:rsidR="00271381" w:rsidRPr="00171B2E" w:rsidRDefault="00011C8B"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0B2C05">
              <w:rPr>
                <w:color w:val="404040" w:themeColor="text1" w:themeTint="BF"/>
                <w:sz w:val="16"/>
                <w:szCs w:val="16"/>
              </w:rPr>
              <w:t xml:space="preserve">giugno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CA112E">
          <w:rPr>
            <w:noProof/>
            <w:color w:val="404040" w:themeColor="text1" w:themeTint="BF"/>
            <w:sz w:val="16"/>
            <w:szCs w:val="16"/>
          </w:rPr>
          <w:t>20</w:t>
        </w:r>
        <w:r w:rsidR="0027138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EFE2203" w:rsidR="00271381" w:rsidRPr="009C28E5" w:rsidRDefault="00011C8B"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0B2C05">
              <w:rPr>
                <w:color w:val="404040" w:themeColor="text1" w:themeTint="BF"/>
                <w:sz w:val="16"/>
                <w:szCs w:val="16"/>
              </w:rPr>
              <w:t>giugno</w:t>
            </w:r>
            <w:r w:rsidR="00065E1A">
              <w:rPr>
                <w:color w:val="404040" w:themeColor="text1" w:themeTint="BF"/>
                <w:sz w:val="16"/>
                <w:szCs w:val="16"/>
              </w:rPr>
              <w:t xml:space="preserve"> </w:t>
            </w:r>
            <w:r w:rsidR="00674A93">
              <w:rPr>
                <w:color w:val="404040" w:themeColor="text1" w:themeTint="BF"/>
                <w:sz w:val="16"/>
                <w:szCs w:val="16"/>
              </w:rPr>
              <w:t>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CA112E">
          <w:rPr>
            <w:noProof/>
            <w:color w:val="404040" w:themeColor="text1" w:themeTint="BF"/>
            <w:sz w:val="16"/>
            <w:szCs w:val="16"/>
          </w:rPr>
          <w:t>16</w:t>
        </w:r>
        <w:r w:rsidR="002713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9LRD4Tpu8JAL461nD0XtYV8ufk6Jks/a8R5yN9tG1rcw0hcm7AxfbJnPw+tVYk95jxmdqUqdVved21L0/QgAnw==" w:salt="BzzEgRowC3UOAjAJ2VGTl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1C8B"/>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B44"/>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659FE"/>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14F"/>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112E"/>
    <w:rsid w:val="00CA40F6"/>
    <w:rsid w:val="00CA4612"/>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E6F91"/>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D2"/>
    <w:rsid w:val="00F359A7"/>
    <w:rsid w:val="00F3669D"/>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linkid=9839206" TargetMode="External"/><Relationship Id="rId21" Type="http://schemas.openxmlformats.org/officeDocument/2006/relationships/hyperlink" Target="http://microsoft.com/licensing/contracts" TargetMode="External"/><Relationship Id="rId34" Type="http://schemas.openxmlformats.org/officeDocument/2006/relationships/hyperlink" Target="https://go.microsoft.com/fwlink/?LinkId=521839" TargetMode="External"/><Relationship Id="rId42" Type="http://schemas.openxmlformats.org/officeDocument/2006/relationships/hyperlink" Target="https://aka.ms/bingmapsplatformapistou"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footer" Target="footer12.xm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go.microsoft.com/fwlink/?LinkId=690247" TargetMode="External"/><Relationship Id="rId54"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9.xml"/><Relationship Id="rId40" Type="http://schemas.openxmlformats.org/officeDocument/2006/relationships/hyperlink" Target="http://www.office.com/sca" TargetMode="External"/><Relationship Id="rId45" Type="http://schemas.openxmlformats.org/officeDocument/2006/relationships/footer" Target="footer11.xml"/><Relationship Id="rId53" Type="http://schemas.openxmlformats.org/officeDocument/2006/relationships/footer" Target="footer17.xm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521839" TargetMode="Externa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sdks/" TargetMode="External"/><Relationship Id="rId48" Type="http://schemas.openxmlformats.org/officeDocument/2006/relationships/footer" Target="footer14.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7F7C8B3-4B12-4C56-9802-743530EFBA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21777</Words>
  <Characters>124132</Characters>
  <Application>Microsoft Office Word</Application>
  <DocSecurity>8</DocSecurity>
  <Lines>1034</Lines>
  <Paragraphs>291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2017-05-22T17:52:00Z</dcterms:created>
  <dcterms:modified xsi:type="dcterms:W3CDTF">2017-05-22T17:52:00Z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2017-05-22T10:52:08.1960368-07:00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