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FFEAF39" w14:textId="77777777" w:rsidR="00CB56A4" w:rsidRDefault="004D27A6" w:rsidP="00CB56A4">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CB56A4">
        <w:rPr>
          <w:rFonts w:asciiTheme="majorHAnsi" w:hAnsiTheme="majorHAnsi"/>
          <w:color w:val="FFFFFF" w:themeColor="background1"/>
          <w:sz w:val="72"/>
          <w:szCs w:val="72"/>
        </w:rPr>
        <w:t>Condizioni per i Servizi Online</w:t>
      </w:r>
    </w:p>
    <w:p w14:paraId="6BAF63FC" w14:textId="3894D7B4" w:rsidR="004D27A6" w:rsidRPr="009C28E5" w:rsidRDefault="00CB56A4" w:rsidP="00CB56A4">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1 ottobre 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3BFE0F0A" w14:textId="1D2A51B9" w:rsidR="006E508A"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494452643" w:history="1">
        <w:r w:rsidR="006E508A" w:rsidRPr="005564B5">
          <w:rPr>
            <w:rStyle w:val="Hyperlink"/>
            <w:noProof/>
          </w:rPr>
          <w:t>Introduzione</w:t>
        </w:r>
        <w:r w:rsidR="006E508A">
          <w:rPr>
            <w:noProof/>
            <w:webHidden/>
          </w:rPr>
          <w:tab/>
        </w:r>
        <w:r w:rsidR="006E508A">
          <w:rPr>
            <w:noProof/>
            <w:webHidden/>
          </w:rPr>
          <w:fldChar w:fldCharType="begin"/>
        </w:r>
        <w:r w:rsidR="006E508A">
          <w:rPr>
            <w:noProof/>
            <w:webHidden/>
          </w:rPr>
          <w:instrText xml:space="preserve"> PAGEREF _Toc494452643 \h </w:instrText>
        </w:r>
        <w:r w:rsidR="006E508A">
          <w:rPr>
            <w:noProof/>
            <w:webHidden/>
          </w:rPr>
        </w:r>
        <w:r w:rsidR="006E508A">
          <w:rPr>
            <w:noProof/>
            <w:webHidden/>
          </w:rPr>
          <w:fldChar w:fldCharType="separate"/>
        </w:r>
        <w:r w:rsidR="006E508A">
          <w:rPr>
            <w:noProof/>
            <w:webHidden/>
          </w:rPr>
          <w:t>3</w:t>
        </w:r>
        <w:r w:rsidR="006E508A">
          <w:rPr>
            <w:noProof/>
            <w:webHidden/>
          </w:rPr>
          <w:fldChar w:fldCharType="end"/>
        </w:r>
      </w:hyperlink>
    </w:p>
    <w:p w14:paraId="1C93BBB1" w14:textId="6C2446B0" w:rsidR="006E508A" w:rsidRDefault="0004531E">
      <w:pPr>
        <w:pStyle w:val="TOC3"/>
        <w:rPr>
          <w:rFonts w:eastAsiaTheme="minorEastAsia"/>
          <w:b w:val="0"/>
          <w:smallCaps w:val="0"/>
          <w:sz w:val="22"/>
          <w:lang w:val="en-US" w:eastAsia="en-US" w:bidi="ar-SA"/>
        </w:rPr>
      </w:pPr>
      <w:hyperlink w:anchor="_Toc494452644" w:history="1">
        <w:r w:rsidR="006E508A" w:rsidRPr="005564B5">
          <w:rPr>
            <w:rStyle w:val="Hyperlink"/>
          </w:rPr>
          <w:t>Versioni precedenti</w:t>
        </w:r>
        <w:r w:rsidR="006E508A">
          <w:rPr>
            <w:webHidden/>
          </w:rPr>
          <w:tab/>
        </w:r>
        <w:r w:rsidR="006E508A">
          <w:rPr>
            <w:webHidden/>
          </w:rPr>
          <w:fldChar w:fldCharType="begin"/>
        </w:r>
        <w:r w:rsidR="006E508A">
          <w:rPr>
            <w:webHidden/>
          </w:rPr>
          <w:instrText xml:space="preserve"> PAGEREF _Toc494452644 \h </w:instrText>
        </w:r>
        <w:r w:rsidR="006E508A">
          <w:rPr>
            <w:webHidden/>
          </w:rPr>
        </w:r>
        <w:r w:rsidR="006E508A">
          <w:rPr>
            <w:webHidden/>
          </w:rPr>
          <w:fldChar w:fldCharType="separate"/>
        </w:r>
        <w:r w:rsidR="006E508A">
          <w:rPr>
            <w:webHidden/>
          </w:rPr>
          <w:t>3</w:t>
        </w:r>
        <w:r w:rsidR="006E508A">
          <w:rPr>
            <w:webHidden/>
          </w:rPr>
          <w:fldChar w:fldCharType="end"/>
        </w:r>
      </w:hyperlink>
    </w:p>
    <w:p w14:paraId="6A942C98" w14:textId="212B01BA" w:rsidR="006E508A" w:rsidRDefault="0004531E">
      <w:pPr>
        <w:pStyle w:val="TOC3"/>
        <w:rPr>
          <w:rFonts w:eastAsiaTheme="minorEastAsia"/>
          <w:b w:val="0"/>
          <w:smallCaps w:val="0"/>
          <w:sz w:val="22"/>
          <w:lang w:val="en-US" w:eastAsia="en-US" w:bidi="ar-SA"/>
        </w:rPr>
      </w:pPr>
      <w:hyperlink w:anchor="_Toc494452645" w:history="1">
        <w:r w:rsidR="006E508A" w:rsidRPr="005564B5">
          <w:rPr>
            <w:rStyle w:val="Hyperlink"/>
          </w:rPr>
          <w:t>Chiarimenti e Riepilogo delle Modifiche Apportate</w:t>
        </w:r>
        <w:r w:rsidR="006E508A">
          <w:rPr>
            <w:webHidden/>
          </w:rPr>
          <w:tab/>
        </w:r>
        <w:r w:rsidR="006E508A">
          <w:rPr>
            <w:webHidden/>
          </w:rPr>
          <w:fldChar w:fldCharType="begin"/>
        </w:r>
        <w:r w:rsidR="006E508A">
          <w:rPr>
            <w:webHidden/>
          </w:rPr>
          <w:instrText xml:space="preserve"> PAGEREF _Toc494452645 \h </w:instrText>
        </w:r>
        <w:r w:rsidR="006E508A">
          <w:rPr>
            <w:webHidden/>
          </w:rPr>
        </w:r>
        <w:r w:rsidR="006E508A">
          <w:rPr>
            <w:webHidden/>
          </w:rPr>
          <w:fldChar w:fldCharType="separate"/>
        </w:r>
        <w:r w:rsidR="006E508A">
          <w:rPr>
            <w:webHidden/>
          </w:rPr>
          <w:t>3</w:t>
        </w:r>
        <w:r w:rsidR="006E508A">
          <w:rPr>
            <w:webHidden/>
          </w:rPr>
          <w:fldChar w:fldCharType="end"/>
        </w:r>
      </w:hyperlink>
    </w:p>
    <w:p w14:paraId="517FC55E" w14:textId="5C14DC7F" w:rsidR="006E508A" w:rsidRDefault="0004531E">
      <w:pPr>
        <w:pStyle w:val="TOC1"/>
        <w:tabs>
          <w:tab w:val="right" w:leader="dot" w:pos="5030"/>
        </w:tabs>
        <w:rPr>
          <w:rFonts w:eastAsiaTheme="minorEastAsia"/>
          <w:b w:val="0"/>
          <w:caps w:val="0"/>
          <w:noProof/>
          <w:sz w:val="22"/>
          <w:lang w:val="en-US" w:eastAsia="en-US" w:bidi="ar-SA"/>
        </w:rPr>
      </w:pPr>
      <w:hyperlink w:anchor="_Toc494452646" w:history="1">
        <w:r w:rsidR="006E508A" w:rsidRPr="005564B5">
          <w:rPr>
            <w:rStyle w:val="Hyperlink"/>
            <w:noProof/>
          </w:rPr>
          <w:t>Condizioni Generali</w:t>
        </w:r>
        <w:r w:rsidR="006E508A">
          <w:rPr>
            <w:noProof/>
            <w:webHidden/>
          </w:rPr>
          <w:tab/>
        </w:r>
        <w:r w:rsidR="006E508A">
          <w:rPr>
            <w:noProof/>
            <w:webHidden/>
          </w:rPr>
          <w:fldChar w:fldCharType="begin"/>
        </w:r>
        <w:r w:rsidR="006E508A">
          <w:rPr>
            <w:noProof/>
            <w:webHidden/>
          </w:rPr>
          <w:instrText xml:space="preserve"> PAGEREF _Toc494452646 \h </w:instrText>
        </w:r>
        <w:r w:rsidR="006E508A">
          <w:rPr>
            <w:noProof/>
            <w:webHidden/>
          </w:rPr>
        </w:r>
        <w:r w:rsidR="006E508A">
          <w:rPr>
            <w:noProof/>
            <w:webHidden/>
          </w:rPr>
          <w:fldChar w:fldCharType="separate"/>
        </w:r>
        <w:r w:rsidR="006E508A">
          <w:rPr>
            <w:noProof/>
            <w:webHidden/>
          </w:rPr>
          <w:t>4</w:t>
        </w:r>
        <w:r w:rsidR="006E508A">
          <w:rPr>
            <w:noProof/>
            <w:webHidden/>
          </w:rPr>
          <w:fldChar w:fldCharType="end"/>
        </w:r>
      </w:hyperlink>
    </w:p>
    <w:p w14:paraId="2DC3948C" w14:textId="644A4362" w:rsidR="006E508A" w:rsidRDefault="0004531E">
      <w:pPr>
        <w:pStyle w:val="TOC5"/>
        <w:tabs>
          <w:tab w:val="right" w:leader="dot" w:pos="5030"/>
        </w:tabs>
        <w:rPr>
          <w:rFonts w:eastAsiaTheme="minorEastAsia"/>
          <w:noProof/>
          <w:sz w:val="22"/>
          <w:lang w:val="en-US" w:eastAsia="en-US" w:bidi="ar-SA"/>
        </w:rPr>
      </w:pPr>
      <w:hyperlink w:anchor="_Toc494452647" w:history="1">
        <w:r w:rsidR="006E508A" w:rsidRPr="005564B5">
          <w:rPr>
            <w:rStyle w:val="Hyperlink"/>
            <w:noProof/>
          </w:rPr>
          <w:t>Definizioni</w:t>
        </w:r>
        <w:r w:rsidR="006E508A">
          <w:rPr>
            <w:noProof/>
            <w:webHidden/>
          </w:rPr>
          <w:tab/>
        </w:r>
        <w:r w:rsidR="006E508A">
          <w:rPr>
            <w:noProof/>
            <w:webHidden/>
          </w:rPr>
          <w:fldChar w:fldCharType="begin"/>
        </w:r>
        <w:r w:rsidR="006E508A">
          <w:rPr>
            <w:noProof/>
            <w:webHidden/>
          </w:rPr>
          <w:instrText xml:space="preserve"> PAGEREF _Toc494452647 \h </w:instrText>
        </w:r>
        <w:r w:rsidR="006E508A">
          <w:rPr>
            <w:noProof/>
            <w:webHidden/>
          </w:rPr>
        </w:r>
        <w:r w:rsidR="006E508A">
          <w:rPr>
            <w:noProof/>
            <w:webHidden/>
          </w:rPr>
          <w:fldChar w:fldCharType="separate"/>
        </w:r>
        <w:r w:rsidR="006E508A">
          <w:rPr>
            <w:noProof/>
            <w:webHidden/>
          </w:rPr>
          <w:t>4</w:t>
        </w:r>
        <w:r w:rsidR="006E508A">
          <w:rPr>
            <w:noProof/>
            <w:webHidden/>
          </w:rPr>
          <w:fldChar w:fldCharType="end"/>
        </w:r>
      </w:hyperlink>
    </w:p>
    <w:p w14:paraId="432679D4" w14:textId="140D4BFB" w:rsidR="006E508A" w:rsidRDefault="0004531E">
      <w:pPr>
        <w:pStyle w:val="TOC5"/>
        <w:tabs>
          <w:tab w:val="right" w:leader="dot" w:pos="5030"/>
        </w:tabs>
        <w:rPr>
          <w:rFonts w:eastAsiaTheme="minorEastAsia"/>
          <w:noProof/>
          <w:sz w:val="22"/>
          <w:lang w:val="en-US" w:eastAsia="en-US" w:bidi="ar-SA"/>
        </w:rPr>
      </w:pPr>
      <w:hyperlink w:anchor="_Toc494452648" w:history="1">
        <w:r w:rsidR="006E508A" w:rsidRPr="005564B5">
          <w:rPr>
            <w:rStyle w:val="Hyperlink"/>
            <w:noProof/>
          </w:rPr>
          <w:t>Aggiornamenti delle Condizioni per l’Utilizzo dei Servizi Online</w:t>
        </w:r>
        <w:r w:rsidR="006E508A">
          <w:rPr>
            <w:noProof/>
            <w:webHidden/>
          </w:rPr>
          <w:tab/>
        </w:r>
        <w:r w:rsidR="006E508A">
          <w:rPr>
            <w:noProof/>
            <w:webHidden/>
          </w:rPr>
          <w:fldChar w:fldCharType="begin"/>
        </w:r>
        <w:r w:rsidR="006E508A">
          <w:rPr>
            <w:noProof/>
            <w:webHidden/>
          </w:rPr>
          <w:instrText xml:space="preserve"> PAGEREF _Toc494452648 \h </w:instrText>
        </w:r>
        <w:r w:rsidR="006E508A">
          <w:rPr>
            <w:noProof/>
            <w:webHidden/>
          </w:rPr>
        </w:r>
        <w:r w:rsidR="006E508A">
          <w:rPr>
            <w:noProof/>
            <w:webHidden/>
          </w:rPr>
          <w:fldChar w:fldCharType="separate"/>
        </w:r>
        <w:r w:rsidR="006E508A">
          <w:rPr>
            <w:noProof/>
            <w:webHidden/>
          </w:rPr>
          <w:t>4</w:t>
        </w:r>
        <w:r w:rsidR="006E508A">
          <w:rPr>
            <w:noProof/>
            <w:webHidden/>
          </w:rPr>
          <w:fldChar w:fldCharType="end"/>
        </w:r>
      </w:hyperlink>
    </w:p>
    <w:p w14:paraId="361C91FB" w14:textId="56069AB0" w:rsidR="006E508A" w:rsidRDefault="0004531E">
      <w:pPr>
        <w:pStyle w:val="TOC5"/>
        <w:tabs>
          <w:tab w:val="right" w:leader="dot" w:pos="5030"/>
        </w:tabs>
        <w:rPr>
          <w:rFonts w:eastAsiaTheme="minorEastAsia"/>
          <w:noProof/>
          <w:sz w:val="22"/>
          <w:lang w:val="en-US" w:eastAsia="en-US" w:bidi="ar-SA"/>
        </w:rPr>
      </w:pPr>
      <w:hyperlink w:anchor="_Toc494452649" w:history="1">
        <w:r w:rsidR="006E508A" w:rsidRPr="005564B5">
          <w:rPr>
            <w:rStyle w:val="Hyperlink"/>
            <w:noProof/>
          </w:rPr>
          <w:t>Modifiche ai Servizi Online e Disponibilità</w:t>
        </w:r>
        <w:r w:rsidR="006E508A">
          <w:rPr>
            <w:noProof/>
            <w:webHidden/>
          </w:rPr>
          <w:tab/>
        </w:r>
        <w:r w:rsidR="006E508A">
          <w:rPr>
            <w:noProof/>
            <w:webHidden/>
          </w:rPr>
          <w:fldChar w:fldCharType="begin"/>
        </w:r>
        <w:r w:rsidR="006E508A">
          <w:rPr>
            <w:noProof/>
            <w:webHidden/>
          </w:rPr>
          <w:instrText xml:space="preserve"> PAGEREF _Toc494452649 \h </w:instrText>
        </w:r>
        <w:r w:rsidR="006E508A">
          <w:rPr>
            <w:noProof/>
            <w:webHidden/>
          </w:rPr>
        </w:r>
        <w:r w:rsidR="006E508A">
          <w:rPr>
            <w:noProof/>
            <w:webHidden/>
          </w:rPr>
          <w:fldChar w:fldCharType="separate"/>
        </w:r>
        <w:r w:rsidR="006E508A">
          <w:rPr>
            <w:noProof/>
            <w:webHidden/>
          </w:rPr>
          <w:t>4</w:t>
        </w:r>
        <w:r w:rsidR="006E508A">
          <w:rPr>
            <w:noProof/>
            <w:webHidden/>
          </w:rPr>
          <w:fldChar w:fldCharType="end"/>
        </w:r>
      </w:hyperlink>
    </w:p>
    <w:p w14:paraId="01192D78" w14:textId="26964F02" w:rsidR="006E508A" w:rsidRDefault="0004531E">
      <w:pPr>
        <w:pStyle w:val="TOC5"/>
        <w:tabs>
          <w:tab w:val="right" w:leader="dot" w:pos="5030"/>
        </w:tabs>
        <w:rPr>
          <w:rFonts w:eastAsiaTheme="minorEastAsia"/>
          <w:noProof/>
          <w:sz w:val="22"/>
          <w:lang w:val="en-US" w:eastAsia="en-US" w:bidi="ar-SA"/>
        </w:rPr>
      </w:pPr>
      <w:hyperlink w:anchor="_Toc494452650" w:history="1">
        <w:r w:rsidR="006E508A" w:rsidRPr="005564B5">
          <w:rPr>
            <w:rStyle w:val="Hyperlink"/>
            <w:noProof/>
          </w:rPr>
          <w:t>Conservazione dei dati</w:t>
        </w:r>
        <w:r w:rsidR="006E508A">
          <w:rPr>
            <w:noProof/>
            <w:webHidden/>
          </w:rPr>
          <w:tab/>
        </w:r>
        <w:r w:rsidR="006E508A">
          <w:rPr>
            <w:noProof/>
            <w:webHidden/>
          </w:rPr>
          <w:fldChar w:fldCharType="begin"/>
        </w:r>
        <w:r w:rsidR="006E508A">
          <w:rPr>
            <w:noProof/>
            <w:webHidden/>
          </w:rPr>
          <w:instrText xml:space="preserve"> PAGEREF _Toc494452650 \h </w:instrText>
        </w:r>
        <w:r w:rsidR="006E508A">
          <w:rPr>
            <w:noProof/>
            <w:webHidden/>
          </w:rPr>
        </w:r>
        <w:r w:rsidR="006E508A">
          <w:rPr>
            <w:noProof/>
            <w:webHidden/>
          </w:rPr>
          <w:fldChar w:fldCharType="separate"/>
        </w:r>
        <w:r w:rsidR="006E508A">
          <w:rPr>
            <w:noProof/>
            <w:webHidden/>
          </w:rPr>
          <w:t>5</w:t>
        </w:r>
        <w:r w:rsidR="006E508A">
          <w:rPr>
            <w:noProof/>
            <w:webHidden/>
          </w:rPr>
          <w:fldChar w:fldCharType="end"/>
        </w:r>
      </w:hyperlink>
    </w:p>
    <w:p w14:paraId="3DF1FB8F" w14:textId="6E82B9F2" w:rsidR="006E508A" w:rsidRDefault="0004531E">
      <w:pPr>
        <w:pStyle w:val="TOC5"/>
        <w:tabs>
          <w:tab w:val="right" w:leader="dot" w:pos="5030"/>
        </w:tabs>
        <w:rPr>
          <w:rFonts w:eastAsiaTheme="minorEastAsia"/>
          <w:noProof/>
          <w:sz w:val="22"/>
          <w:lang w:val="en-US" w:eastAsia="en-US" w:bidi="ar-SA"/>
        </w:rPr>
      </w:pPr>
      <w:hyperlink w:anchor="_Toc494452651" w:history="1">
        <w:r w:rsidR="006E508A" w:rsidRPr="005564B5">
          <w:rPr>
            <w:rStyle w:val="Hyperlink"/>
            <w:noProof/>
          </w:rPr>
          <w:t>Utilizzo di Software con il Servizio Online</w:t>
        </w:r>
        <w:r w:rsidR="006E508A">
          <w:rPr>
            <w:noProof/>
            <w:webHidden/>
          </w:rPr>
          <w:tab/>
        </w:r>
        <w:r w:rsidR="006E508A">
          <w:rPr>
            <w:noProof/>
            <w:webHidden/>
          </w:rPr>
          <w:fldChar w:fldCharType="begin"/>
        </w:r>
        <w:r w:rsidR="006E508A">
          <w:rPr>
            <w:noProof/>
            <w:webHidden/>
          </w:rPr>
          <w:instrText xml:space="preserve"> PAGEREF _Toc494452651 \h </w:instrText>
        </w:r>
        <w:r w:rsidR="006E508A">
          <w:rPr>
            <w:noProof/>
            <w:webHidden/>
          </w:rPr>
        </w:r>
        <w:r w:rsidR="006E508A">
          <w:rPr>
            <w:noProof/>
            <w:webHidden/>
          </w:rPr>
          <w:fldChar w:fldCharType="separate"/>
        </w:r>
        <w:r w:rsidR="006E508A">
          <w:rPr>
            <w:noProof/>
            <w:webHidden/>
          </w:rPr>
          <w:t>5</w:t>
        </w:r>
        <w:r w:rsidR="006E508A">
          <w:rPr>
            <w:noProof/>
            <w:webHidden/>
          </w:rPr>
          <w:fldChar w:fldCharType="end"/>
        </w:r>
      </w:hyperlink>
    </w:p>
    <w:p w14:paraId="074C61D0" w14:textId="026926E8" w:rsidR="006E508A" w:rsidRDefault="0004531E">
      <w:pPr>
        <w:pStyle w:val="TOC5"/>
        <w:tabs>
          <w:tab w:val="right" w:leader="dot" w:pos="5030"/>
        </w:tabs>
        <w:rPr>
          <w:rFonts w:eastAsiaTheme="minorEastAsia"/>
          <w:noProof/>
          <w:sz w:val="22"/>
          <w:lang w:val="en-US" w:eastAsia="en-US" w:bidi="ar-SA"/>
        </w:rPr>
      </w:pPr>
      <w:hyperlink w:anchor="_Toc494452652" w:history="1">
        <w:r w:rsidR="006E508A" w:rsidRPr="005564B5">
          <w:rPr>
            <w:rStyle w:val="Hyperlink"/>
            <w:noProof/>
          </w:rPr>
          <w:t>Prodotti Non Microsoft</w:t>
        </w:r>
        <w:r w:rsidR="006E508A">
          <w:rPr>
            <w:noProof/>
            <w:webHidden/>
          </w:rPr>
          <w:tab/>
        </w:r>
        <w:r w:rsidR="006E508A">
          <w:rPr>
            <w:noProof/>
            <w:webHidden/>
          </w:rPr>
          <w:fldChar w:fldCharType="begin"/>
        </w:r>
        <w:r w:rsidR="006E508A">
          <w:rPr>
            <w:noProof/>
            <w:webHidden/>
          </w:rPr>
          <w:instrText xml:space="preserve"> PAGEREF _Toc494452652 \h </w:instrText>
        </w:r>
        <w:r w:rsidR="006E508A">
          <w:rPr>
            <w:noProof/>
            <w:webHidden/>
          </w:rPr>
        </w:r>
        <w:r w:rsidR="006E508A">
          <w:rPr>
            <w:noProof/>
            <w:webHidden/>
          </w:rPr>
          <w:fldChar w:fldCharType="separate"/>
        </w:r>
        <w:r w:rsidR="006E508A">
          <w:rPr>
            <w:noProof/>
            <w:webHidden/>
          </w:rPr>
          <w:t>5</w:t>
        </w:r>
        <w:r w:rsidR="006E508A">
          <w:rPr>
            <w:noProof/>
            <w:webHidden/>
          </w:rPr>
          <w:fldChar w:fldCharType="end"/>
        </w:r>
      </w:hyperlink>
    </w:p>
    <w:p w14:paraId="185124BC" w14:textId="7FA7B6C5" w:rsidR="006E508A" w:rsidRDefault="0004531E">
      <w:pPr>
        <w:pStyle w:val="TOC5"/>
        <w:tabs>
          <w:tab w:val="right" w:leader="dot" w:pos="5030"/>
        </w:tabs>
        <w:rPr>
          <w:rFonts w:eastAsiaTheme="minorEastAsia"/>
          <w:noProof/>
          <w:sz w:val="22"/>
          <w:lang w:val="en-US" w:eastAsia="en-US" w:bidi="ar-SA"/>
        </w:rPr>
      </w:pPr>
      <w:hyperlink w:anchor="_Toc494452653" w:history="1">
        <w:r w:rsidR="006E508A" w:rsidRPr="005564B5">
          <w:rPr>
            <w:rStyle w:val="Hyperlink"/>
            <w:noProof/>
          </w:rPr>
          <w:t>Criteri di Utilizzo</w:t>
        </w:r>
        <w:r w:rsidR="006E508A">
          <w:rPr>
            <w:noProof/>
            <w:webHidden/>
          </w:rPr>
          <w:tab/>
        </w:r>
        <w:r w:rsidR="006E508A">
          <w:rPr>
            <w:noProof/>
            <w:webHidden/>
          </w:rPr>
          <w:fldChar w:fldCharType="begin"/>
        </w:r>
        <w:r w:rsidR="006E508A">
          <w:rPr>
            <w:noProof/>
            <w:webHidden/>
          </w:rPr>
          <w:instrText xml:space="preserve"> PAGEREF _Toc494452653 \h </w:instrText>
        </w:r>
        <w:r w:rsidR="006E508A">
          <w:rPr>
            <w:noProof/>
            <w:webHidden/>
          </w:rPr>
        </w:r>
        <w:r w:rsidR="006E508A">
          <w:rPr>
            <w:noProof/>
            <w:webHidden/>
          </w:rPr>
          <w:fldChar w:fldCharType="separate"/>
        </w:r>
        <w:r w:rsidR="006E508A">
          <w:rPr>
            <w:noProof/>
            <w:webHidden/>
          </w:rPr>
          <w:t>5</w:t>
        </w:r>
        <w:r w:rsidR="006E508A">
          <w:rPr>
            <w:noProof/>
            <w:webHidden/>
          </w:rPr>
          <w:fldChar w:fldCharType="end"/>
        </w:r>
      </w:hyperlink>
    </w:p>
    <w:p w14:paraId="7BFAEE4D" w14:textId="07FF77C4" w:rsidR="006E508A" w:rsidRDefault="0004531E">
      <w:pPr>
        <w:pStyle w:val="TOC5"/>
        <w:tabs>
          <w:tab w:val="right" w:leader="dot" w:pos="5030"/>
        </w:tabs>
        <w:rPr>
          <w:rFonts w:eastAsiaTheme="minorEastAsia"/>
          <w:noProof/>
          <w:sz w:val="22"/>
          <w:lang w:val="en-US" w:eastAsia="en-US" w:bidi="ar-SA"/>
        </w:rPr>
      </w:pPr>
      <w:hyperlink w:anchor="_Toc494452654" w:history="1">
        <w:r w:rsidR="006E508A" w:rsidRPr="005564B5">
          <w:rPr>
            <w:rStyle w:val="Hyperlink"/>
            <w:noProof/>
          </w:rPr>
          <w:t>Limitazioni tecniche</w:t>
        </w:r>
        <w:r w:rsidR="006E508A">
          <w:rPr>
            <w:noProof/>
            <w:webHidden/>
          </w:rPr>
          <w:tab/>
        </w:r>
        <w:r w:rsidR="006E508A">
          <w:rPr>
            <w:noProof/>
            <w:webHidden/>
          </w:rPr>
          <w:fldChar w:fldCharType="begin"/>
        </w:r>
        <w:r w:rsidR="006E508A">
          <w:rPr>
            <w:noProof/>
            <w:webHidden/>
          </w:rPr>
          <w:instrText xml:space="preserve"> PAGEREF _Toc494452654 \h </w:instrText>
        </w:r>
        <w:r w:rsidR="006E508A">
          <w:rPr>
            <w:noProof/>
            <w:webHidden/>
          </w:rPr>
        </w:r>
        <w:r w:rsidR="006E508A">
          <w:rPr>
            <w:noProof/>
            <w:webHidden/>
          </w:rPr>
          <w:fldChar w:fldCharType="separate"/>
        </w:r>
        <w:r w:rsidR="006E508A">
          <w:rPr>
            <w:noProof/>
            <w:webHidden/>
          </w:rPr>
          <w:t>6</w:t>
        </w:r>
        <w:r w:rsidR="006E508A">
          <w:rPr>
            <w:noProof/>
            <w:webHidden/>
          </w:rPr>
          <w:fldChar w:fldCharType="end"/>
        </w:r>
      </w:hyperlink>
    </w:p>
    <w:p w14:paraId="6494EE0A" w14:textId="68E36F9E" w:rsidR="006E508A" w:rsidRDefault="0004531E">
      <w:pPr>
        <w:pStyle w:val="TOC5"/>
        <w:tabs>
          <w:tab w:val="right" w:leader="dot" w:pos="5030"/>
        </w:tabs>
        <w:rPr>
          <w:rFonts w:eastAsiaTheme="minorEastAsia"/>
          <w:noProof/>
          <w:sz w:val="22"/>
          <w:lang w:val="en-US" w:eastAsia="en-US" w:bidi="ar-SA"/>
        </w:rPr>
      </w:pPr>
      <w:hyperlink w:anchor="_Toc494452655" w:history="1">
        <w:r w:rsidR="006E508A" w:rsidRPr="005564B5">
          <w:rPr>
            <w:rStyle w:val="Hyperlink"/>
            <w:noProof/>
          </w:rPr>
          <w:t>Conformità alle Leggi</w:t>
        </w:r>
        <w:r w:rsidR="006E508A">
          <w:rPr>
            <w:noProof/>
            <w:webHidden/>
          </w:rPr>
          <w:tab/>
        </w:r>
        <w:r w:rsidR="006E508A">
          <w:rPr>
            <w:noProof/>
            <w:webHidden/>
          </w:rPr>
          <w:fldChar w:fldCharType="begin"/>
        </w:r>
        <w:r w:rsidR="006E508A">
          <w:rPr>
            <w:noProof/>
            <w:webHidden/>
          </w:rPr>
          <w:instrText xml:space="preserve"> PAGEREF _Toc494452655 \h </w:instrText>
        </w:r>
        <w:r w:rsidR="006E508A">
          <w:rPr>
            <w:noProof/>
            <w:webHidden/>
          </w:rPr>
        </w:r>
        <w:r w:rsidR="006E508A">
          <w:rPr>
            <w:noProof/>
            <w:webHidden/>
          </w:rPr>
          <w:fldChar w:fldCharType="separate"/>
        </w:r>
        <w:r w:rsidR="006E508A">
          <w:rPr>
            <w:noProof/>
            <w:webHidden/>
          </w:rPr>
          <w:t>6</w:t>
        </w:r>
        <w:r w:rsidR="006E508A">
          <w:rPr>
            <w:noProof/>
            <w:webHidden/>
          </w:rPr>
          <w:fldChar w:fldCharType="end"/>
        </w:r>
      </w:hyperlink>
    </w:p>
    <w:p w14:paraId="407CEF64" w14:textId="4FBC0BFC" w:rsidR="006E508A" w:rsidRDefault="0004531E">
      <w:pPr>
        <w:pStyle w:val="TOC5"/>
        <w:tabs>
          <w:tab w:val="right" w:leader="dot" w:pos="5030"/>
        </w:tabs>
        <w:rPr>
          <w:rFonts w:eastAsiaTheme="minorEastAsia"/>
          <w:noProof/>
          <w:sz w:val="22"/>
          <w:lang w:val="en-US" w:eastAsia="en-US" w:bidi="ar-SA"/>
        </w:rPr>
      </w:pPr>
      <w:hyperlink w:anchor="_Toc494452656" w:history="1">
        <w:r w:rsidR="006E508A" w:rsidRPr="005564B5">
          <w:rPr>
            <w:rStyle w:val="Hyperlink"/>
            <w:noProof/>
          </w:rPr>
          <w:t>Servizi di importazione/esportazione</w:t>
        </w:r>
        <w:r w:rsidR="006E508A">
          <w:rPr>
            <w:noProof/>
            <w:webHidden/>
          </w:rPr>
          <w:tab/>
        </w:r>
        <w:r w:rsidR="006E508A">
          <w:rPr>
            <w:noProof/>
            <w:webHidden/>
          </w:rPr>
          <w:fldChar w:fldCharType="begin"/>
        </w:r>
        <w:r w:rsidR="006E508A">
          <w:rPr>
            <w:noProof/>
            <w:webHidden/>
          </w:rPr>
          <w:instrText xml:space="preserve"> PAGEREF _Toc494452656 \h </w:instrText>
        </w:r>
        <w:r w:rsidR="006E508A">
          <w:rPr>
            <w:noProof/>
            <w:webHidden/>
          </w:rPr>
        </w:r>
        <w:r w:rsidR="006E508A">
          <w:rPr>
            <w:noProof/>
            <w:webHidden/>
          </w:rPr>
          <w:fldChar w:fldCharType="separate"/>
        </w:r>
        <w:r w:rsidR="006E508A">
          <w:rPr>
            <w:noProof/>
            <w:webHidden/>
          </w:rPr>
          <w:t>6</w:t>
        </w:r>
        <w:r w:rsidR="006E508A">
          <w:rPr>
            <w:noProof/>
            <w:webHidden/>
          </w:rPr>
          <w:fldChar w:fldCharType="end"/>
        </w:r>
      </w:hyperlink>
    </w:p>
    <w:p w14:paraId="13F8AF8A" w14:textId="44574F4D" w:rsidR="006E508A" w:rsidRDefault="0004531E">
      <w:pPr>
        <w:pStyle w:val="TOC5"/>
        <w:tabs>
          <w:tab w:val="right" w:leader="dot" w:pos="5030"/>
        </w:tabs>
        <w:rPr>
          <w:rFonts w:eastAsiaTheme="minorEastAsia"/>
          <w:noProof/>
          <w:sz w:val="22"/>
          <w:lang w:val="en-US" w:eastAsia="en-US" w:bidi="ar-SA"/>
        </w:rPr>
      </w:pPr>
      <w:hyperlink w:anchor="_Toc494452657" w:history="1">
        <w:r w:rsidR="006E508A" w:rsidRPr="005564B5">
          <w:rPr>
            <w:rStyle w:val="Hyperlink"/>
            <w:noProof/>
          </w:rPr>
          <w:t>Comunicazioni in Formato Elettronico</w:t>
        </w:r>
        <w:r w:rsidR="006E508A">
          <w:rPr>
            <w:noProof/>
            <w:webHidden/>
          </w:rPr>
          <w:tab/>
        </w:r>
        <w:r w:rsidR="006E508A">
          <w:rPr>
            <w:noProof/>
            <w:webHidden/>
          </w:rPr>
          <w:fldChar w:fldCharType="begin"/>
        </w:r>
        <w:r w:rsidR="006E508A">
          <w:rPr>
            <w:noProof/>
            <w:webHidden/>
          </w:rPr>
          <w:instrText xml:space="preserve"> PAGEREF _Toc494452657 \h </w:instrText>
        </w:r>
        <w:r w:rsidR="006E508A">
          <w:rPr>
            <w:noProof/>
            <w:webHidden/>
          </w:rPr>
        </w:r>
        <w:r w:rsidR="006E508A">
          <w:rPr>
            <w:noProof/>
            <w:webHidden/>
          </w:rPr>
          <w:fldChar w:fldCharType="separate"/>
        </w:r>
        <w:r w:rsidR="006E508A">
          <w:rPr>
            <w:noProof/>
            <w:webHidden/>
          </w:rPr>
          <w:t>6</w:t>
        </w:r>
        <w:r w:rsidR="006E508A">
          <w:rPr>
            <w:noProof/>
            <w:webHidden/>
          </w:rPr>
          <w:fldChar w:fldCharType="end"/>
        </w:r>
      </w:hyperlink>
    </w:p>
    <w:p w14:paraId="4672FD4D" w14:textId="7739C22A" w:rsidR="006E508A" w:rsidRDefault="0004531E">
      <w:pPr>
        <w:pStyle w:val="TOC5"/>
        <w:tabs>
          <w:tab w:val="right" w:leader="dot" w:pos="5030"/>
        </w:tabs>
        <w:rPr>
          <w:rFonts w:eastAsiaTheme="minorEastAsia"/>
          <w:noProof/>
          <w:sz w:val="22"/>
          <w:lang w:val="en-US" w:eastAsia="en-US" w:bidi="ar-SA"/>
        </w:rPr>
      </w:pPr>
      <w:hyperlink w:anchor="_Toc494452658" w:history="1">
        <w:r w:rsidR="006E508A" w:rsidRPr="005564B5">
          <w:rPr>
            <w:rStyle w:val="Hyperlink"/>
            <w:noProof/>
          </w:rPr>
          <w:t>Riassegnazione delle Licenze</w:t>
        </w:r>
        <w:r w:rsidR="006E508A">
          <w:rPr>
            <w:noProof/>
            <w:webHidden/>
          </w:rPr>
          <w:tab/>
        </w:r>
        <w:r w:rsidR="006E508A">
          <w:rPr>
            <w:noProof/>
            <w:webHidden/>
          </w:rPr>
          <w:fldChar w:fldCharType="begin"/>
        </w:r>
        <w:r w:rsidR="006E508A">
          <w:rPr>
            <w:noProof/>
            <w:webHidden/>
          </w:rPr>
          <w:instrText xml:space="preserve"> PAGEREF _Toc494452658 \h </w:instrText>
        </w:r>
        <w:r w:rsidR="006E508A">
          <w:rPr>
            <w:noProof/>
            <w:webHidden/>
          </w:rPr>
        </w:r>
        <w:r w:rsidR="006E508A">
          <w:rPr>
            <w:noProof/>
            <w:webHidden/>
          </w:rPr>
          <w:fldChar w:fldCharType="separate"/>
        </w:r>
        <w:r w:rsidR="006E508A">
          <w:rPr>
            <w:noProof/>
            <w:webHidden/>
          </w:rPr>
          <w:t>6</w:t>
        </w:r>
        <w:r w:rsidR="006E508A">
          <w:rPr>
            <w:noProof/>
            <w:webHidden/>
          </w:rPr>
          <w:fldChar w:fldCharType="end"/>
        </w:r>
      </w:hyperlink>
    </w:p>
    <w:p w14:paraId="446C4758" w14:textId="4793115E" w:rsidR="006E508A" w:rsidRDefault="0004531E">
      <w:pPr>
        <w:pStyle w:val="TOC5"/>
        <w:tabs>
          <w:tab w:val="right" w:leader="dot" w:pos="5030"/>
        </w:tabs>
        <w:rPr>
          <w:rFonts w:eastAsiaTheme="minorEastAsia"/>
          <w:noProof/>
          <w:sz w:val="22"/>
          <w:lang w:val="en-US" w:eastAsia="en-US" w:bidi="ar-SA"/>
        </w:rPr>
      </w:pPr>
      <w:hyperlink w:anchor="_Toc494452659" w:history="1">
        <w:r w:rsidR="006E508A" w:rsidRPr="005564B5">
          <w:rPr>
            <w:rStyle w:val="Hyperlink"/>
            <w:noProof/>
          </w:rPr>
          <w:t>Componenti dei tipi di carattere</w:t>
        </w:r>
        <w:r w:rsidR="006E508A">
          <w:rPr>
            <w:noProof/>
            <w:webHidden/>
          </w:rPr>
          <w:tab/>
        </w:r>
        <w:r w:rsidR="006E508A">
          <w:rPr>
            <w:noProof/>
            <w:webHidden/>
          </w:rPr>
          <w:fldChar w:fldCharType="begin"/>
        </w:r>
        <w:r w:rsidR="006E508A">
          <w:rPr>
            <w:noProof/>
            <w:webHidden/>
          </w:rPr>
          <w:instrText xml:space="preserve"> PAGEREF _Toc494452659 \h </w:instrText>
        </w:r>
        <w:r w:rsidR="006E508A">
          <w:rPr>
            <w:noProof/>
            <w:webHidden/>
          </w:rPr>
        </w:r>
        <w:r w:rsidR="006E508A">
          <w:rPr>
            <w:noProof/>
            <w:webHidden/>
          </w:rPr>
          <w:fldChar w:fldCharType="separate"/>
        </w:r>
        <w:r w:rsidR="006E508A">
          <w:rPr>
            <w:noProof/>
            <w:webHidden/>
          </w:rPr>
          <w:t>6</w:t>
        </w:r>
        <w:r w:rsidR="006E508A">
          <w:rPr>
            <w:noProof/>
            <w:webHidden/>
          </w:rPr>
          <w:fldChar w:fldCharType="end"/>
        </w:r>
      </w:hyperlink>
    </w:p>
    <w:p w14:paraId="08F9C2AE" w14:textId="191BD8E4" w:rsidR="006E508A" w:rsidRDefault="0004531E">
      <w:pPr>
        <w:pStyle w:val="TOC5"/>
        <w:tabs>
          <w:tab w:val="right" w:leader="dot" w:pos="5030"/>
        </w:tabs>
        <w:rPr>
          <w:rFonts w:eastAsiaTheme="minorEastAsia"/>
          <w:noProof/>
          <w:sz w:val="22"/>
          <w:lang w:val="en-US" w:eastAsia="en-US" w:bidi="ar-SA"/>
        </w:rPr>
      </w:pPr>
      <w:hyperlink w:anchor="_Toc494452660" w:history="1">
        <w:r w:rsidR="006E508A" w:rsidRPr="005564B5">
          <w:rPr>
            <w:rStyle w:val="Hyperlink"/>
            <w:noProof/>
          </w:rPr>
          <w:t>Benchmark Competitivo</w:t>
        </w:r>
        <w:r w:rsidR="006E508A">
          <w:rPr>
            <w:noProof/>
            <w:webHidden/>
          </w:rPr>
          <w:tab/>
        </w:r>
        <w:r w:rsidR="006E508A">
          <w:rPr>
            <w:noProof/>
            <w:webHidden/>
          </w:rPr>
          <w:fldChar w:fldCharType="begin"/>
        </w:r>
        <w:r w:rsidR="006E508A">
          <w:rPr>
            <w:noProof/>
            <w:webHidden/>
          </w:rPr>
          <w:instrText xml:space="preserve"> PAGEREF _Toc494452660 \h </w:instrText>
        </w:r>
        <w:r w:rsidR="006E508A">
          <w:rPr>
            <w:noProof/>
            <w:webHidden/>
          </w:rPr>
        </w:r>
        <w:r w:rsidR="006E508A">
          <w:rPr>
            <w:noProof/>
            <w:webHidden/>
          </w:rPr>
          <w:fldChar w:fldCharType="separate"/>
        </w:r>
        <w:r w:rsidR="006E508A">
          <w:rPr>
            <w:noProof/>
            <w:webHidden/>
          </w:rPr>
          <w:t>7</w:t>
        </w:r>
        <w:r w:rsidR="006E508A">
          <w:rPr>
            <w:noProof/>
            <w:webHidden/>
          </w:rPr>
          <w:fldChar w:fldCharType="end"/>
        </w:r>
      </w:hyperlink>
    </w:p>
    <w:p w14:paraId="70AE3A2A" w14:textId="53EF271E" w:rsidR="006E508A" w:rsidRDefault="0004531E">
      <w:pPr>
        <w:pStyle w:val="TOC5"/>
        <w:tabs>
          <w:tab w:val="right" w:leader="dot" w:pos="5030"/>
        </w:tabs>
        <w:rPr>
          <w:rFonts w:eastAsiaTheme="minorEastAsia"/>
          <w:noProof/>
          <w:sz w:val="22"/>
          <w:lang w:val="en-US" w:eastAsia="en-US" w:bidi="ar-SA"/>
        </w:rPr>
      </w:pPr>
      <w:hyperlink w:anchor="_Toc494452661" w:history="1">
        <w:r w:rsidR="006E508A" w:rsidRPr="005564B5">
          <w:rPr>
            <w:rStyle w:val="Hyperlink"/>
            <w:noProof/>
          </w:rPr>
          <w:t>Multiplexing</w:t>
        </w:r>
        <w:r w:rsidR="006E508A">
          <w:rPr>
            <w:noProof/>
            <w:webHidden/>
          </w:rPr>
          <w:tab/>
        </w:r>
        <w:r w:rsidR="006E508A">
          <w:rPr>
            <w:noProof/>
            <w:webHidden/>
          </w:rPr>
          <w:fldChar w:fldCharType="begin"/>
        </w:r>
        <w:r w:rsidR="006E508A">
          <w:rPr>
            <w:noProof/>
            <w:webHidden/>
          </w:rPr>
          <w:instrText xml:space="preserve"> PAGEREF _Toc494452661 \h </w:instrText>
        </w:r>
        <w:r w:rsidR="006E508A">
          <w:rPr>
            <w:noProof/>
            <w:webHidden/>
          </w:rPr>
        </w:r>
        <w:r w:rsidR="006E508A">
          <w:rPr>
            <w:noProof/>
            <w:webHidden/>
          </w:rPr>
          <w:fldChar w:fldCharType="separate"/>
        </w:r>
        <w:r w:rsidR="006E508A">
          <w:rPr>
            <w:noProof/>
            <w:webHidden/>
          </w:rPr>
          <w:t>7</w:t>
        </w:r>
        <w:r w:rsidR="006E508A">
          <w:rPr>
            <w:noProof/>
            <w:webHidden/>
          </w:rPr>
          <w:fldChar w:fldCharType="end"/>
        </w:r>
      </w:hyperlink>
    </w:p>
    <w:p w14:paraId="66FA5CDC" w14:textId="5A2EADB6" w:rsidR="006E508A" w:rsidRDefault="0004531E">
      <w:pPr>
        <w:pStyle w:val="TOC1"/>
        <w:tabs>
          <w:tab w:val="right" w:leader="dot" w:pos="5030"/>
        </w:tabs>
        <w:rPr>
          <w:rFonts w:eastAsiaTheme="minorEastAsia"/>
          <w:b w:val="0"/>
          <w:caps w:val="0"/>
          <w:noProof/>
          <w:sz w:val="22"/>
          <w:lang w:val="en-US" w:eastAsia="en-US" w:bidi="ar-SA"/>
        </w:rPr>
      </w:pPr>
      <w:hyperlink w:anchor="_Toc494452662" w:history="1">
        <w:r w:rsidR="006E508A" w:rsidRPr="005564B5">
          <w:rPr>
            <w:rStyle w:val="Hyperlink"/>
            <w:noProof/>
          </w:rPr>
          <w:t>Condizioni relative al Diritto alla Protezione dei Dati Personali e alla Sicurezza</w:t>
        </w:r>
        <w:r w:rsidR="006E508A">
          <w:rPr>
            <w:noProof/>
            <w:webHidden/>
          </w:rPr>
          <w:tab/>
        </w:r>
        <w:r w:rsidR="006E508A">
          <w:rPr>
            <w:noProof/>
            <w:webHidden/>
          </w:rPr>
          <w:fldChar w:fldCharType="begin"/>
        </w:r>
        <w:r w:rsidR="006E508A">
          <w:rPr>
            <w:noProof/>
            <w:webHidden/>
          </w:rPr>
          <w:instrText xml:space="preserve"> PAGEREF _Toc494452662 \h </w:instrText>
        </w:r>
        <w:r w:rsidR="006E508A">
          <w:rPr>
            <w:noProof/>
            <w:webHidden/>
          </w:rPr>
        </w:r>
        <w:r w:rsidR="006E508A">
          <w:rPr>
            <w:noProof/>
            <w:webHidden/>
          </w:rPr>
          <w:fldChar w:fldCharType="separate"/>
        </w:r>
        <w:r w:rsidR="006E508A">
          <w:rPr>
            <w:noProof/>
            <w:webHidden/>
          </w:rPr>
          <w:t>8</w:t>
        </w:r>
        <w:r w:rsidR="006E508A">
          <w:rPr>
            <w:noProof/>
            <w:webHidden/>
          </w:rPr>
          <w:fldChar w:fldCharType="end"/>
        </w:r>
      </w:hyperlink>
    </w:p>
    <w:p w14:paraId="2DC94AA6" w14:textId="0B20985D" w:rsidR="006E508A" w:rsidRDefault="0004531E">
      <w:pPr>
        <w:pStyle w:val="TOC3"/>
        <w:rPr>
          <w:rFonts w:eastAsiaTheme="minorEastAsia"/>
          <w:b w:val="0"/>
          <w:smallCaps w:val="0"/>
          <w:sz w:val="22"/>
          <w:lang w:val="en-US" w:eastAsia="en-US" w:bidi="ar-SA"/>
        </w:rPr>
      </w:pPr>
      <w:hyperlink w:anchor="_Toc494452663" w:history="1">
        <w:r w:rsidR="006E508A" w:rsidRPr="005564B5">
          <w:rPr>
            <w:rStyle w:val="Hyperlink"/>
          </w:rPr>
          <w:t>Condizioni Generali relative al Diritto alla Protezione dei Dati Personali e alla Sicurezza</w:t>
        </w:r>
        <w:r w:rsidR="006E508A">
          <w:rPr>
            <w:webHidden/>
          </w:rPr>
          <w:tab/>
        </w:r>
        <w:r w:rsidR="006E508A">
          <w:rPr>
            <w:webHidden/>
          </w:rPr>
          <w:fldChar w:fldCharType="begin"/>
        </w:r>
        <w:r w:rsidR="006E508A">
          <w:rPr>
            <w:webHidden/>
          </w:rPr>
          <w:instrText xml:space="preserve"> PAGEREF _Toc494452663 \h </w:instrText>
        </w:r>
        <w:r w:rsidR="006E508A">
          <w:rPr>
            <w:webHidden/>
          </w:rPr>
        </w:r>
        <w:r w:rsidR="006E508A">
          <w:rPr>
            <w:webHidden/>
          </w:rPr>
          <w:fldChar w:fldCharType="separate"/>
        </w:r>
        <w:r w:rsidR="006E508A">
          <w:rPr>
            <w:webHidden/>
          </w:rPr>
          <w:t>8</w:t>
        </w:r>
        <w:r w:rsidR="006E508A">
          <w:rPr>
            <w:webHidden/>
          </w:rPr>
          <w:fldChar w:fldCharType="end"/>
        </w:r>
      </w:hyperlink>
    </w:p>
    <w:p w14:paraId="1E419D45" w14:textId="3EE1ED8C" w:rsidR="006E508A" w:rsidRDefault="0004531E">
      <w:pPr>
        <w:pStyle w:val="TOC5"/>
        <w:tabs>
          <w:tab w:val="right" w:leader="dot" w:pos="5030"/>
        </w:tabs>
        <w:rPr>
          <w:rFonts w:eastAsiaTheme="minorEastAsia"/>
          <w:noProof/>
          <w:sz w:val="22"/>
          <w:lang w:val="en-US" w:eastAsia="en-US" w:bidi="ar-SA"/>
        </w:rPr>
      </w:pPr>
      <w:hyperlink w:anchor="_Toc494452664" w:history="1">
        <w:r w:rsidR="006E508A" w:rsidRPr="005564B5">
          <w:rPr>
            <w:rStyle w:val="Hyperlink"/>
            <w:noProof/>
          </w:rPr>
          <w:t>Ambito di Validità</w:t>
        </w:r>
        <w:r w:rsidR="006E508A">
          <w:rPr>
            <w:noProof/>
            <w:webHidden/>
          </w:rPr>
          <w:tab/>
        </w:r>
        <w:r w:rsidR="006E508A">
          <w:rPr>
            <w:noProof/>
            <w:webHidden/>
          </w:rPr>
          <w:fldChar w:fldCharType="begin"/>
        </w:r>
        <w:r w:rsidR="006E508A">
          <w:rPr>
            <w:noProof/>
            <w:webHidden/>
          </w:rPr>
          <w:instrText xml:space="preserve"> PAGEREF _Toc494452664 \h </w:instrText>
        </w:r>
        <w:r w:rsidR="006E508A">
          <w:rPr>
            <w:noProof/>
            <w:webHidden/>
          </w:rPr>
        </w:r>
        <w:r w:rsidR="006E508A">
          <w:rPr>
            <w:noProof/>
            <w:webHidden/>
          </w:rPr>
          <w:fldChar w:fldCharType="separate"/>
        </w:r>
        <w:r w:rsidR="006E508A">
          <w:rPr>
            <w:noProof/>
            <w:webHidden/>
          </w:rPr>
          <w:t>8</w:t>
        </w:r>
        <w:r w:rsidR="006E508A">
          <w:rPr>
            <w:noProof/>
            <w:webHidden/>
          </w:rPr>
          <w:fldChar w:fldCharType="end"/>
        </w:r>
      </w:hyperlink>
    </w:p>
    <w:p w14:paraId="563B272C" w14:textId="7AC9114E" w:rsidR="006E508A" w:rsidRDefault="0004531E">
      <w:pPr>
        <w:pStyle w:val="TOC5"/>
        <w:tabs>
          <w:tab w:val="right" w:leader="dot" w:pos="5030"/>
        </w:tabs>
        <w:rPr>
          <w:rFonts w:eastAsiaTheme="minorEastAsia"/>
          <w:noProof/>
          <w:sz w:val="22"/>
          <w:lang w:val="en-US" w:eastAsia="en-US" w:bidi="ar-SA"/>
        </w:rPr>
      </w:pPr>
      <w:hyperlink w:anchor="_Toc494452665" w:history="1">
        <w:r w:rsidR="006E508A" w:rsidRPr="005564B5">
          <w:rPr>
            <w:rStyle w:val="Hyperlink"/>
            <w:noProof/>
          </w:rPr>
          <w:t>Utilizzo dei Dati della Società</w:t>
        </w:r>
        <w:r w:rsidR="006E508A">
          <w:rPr>
            <w:noProof/>
            <w:webHidden/>
          </w:rPr>
          <w:tab/>
        </w:r>
        <w:r w:rsidR="006E508A">
          <w:rPr>
            <w:noProof/>
            <w:webHidden/>
          </w:rPr>
          <w:fldChar w:fldCharType="begin"/>
        </w:r>
        <w:r w:rsidR="006E508A">
          <w:rPr>
            <w:noProof/>
            <w:webHidden/>
          </w:rPr>
          <w:instrText xml:space="preserve"> PAGEREF _Toc494452665 \h </w:instrText>
        </w:r>
        <w:r w:rsidR="006E508A">
          <w:rPr>
            <w:noProof/>
            <w:webHidden/>
          </w:rPr>
        </w:r>
        <w:r w:rsidR="006E508A">
          <w:rPr>
            <w:noProof/>
            <w:webHidden/>
          </w:rPr>
          <w:fldChar w:fldCharType="separate"/>
        </w:r>
        <w:r w:rsidR="006E508A">
          <w:rPr>
            <w:noProof/>
            <w:webHidden/>
          </w:rPr>
          <w:t>8</w:t>
        </w:r>
        <w:r w:rsidR="006E508A">
          <w:rPr>
            <w:noProof/>
            <w:webHidden/>
          </w:rPr>
          <w:fldChar w:fldCharType="end"/>
        </w:r>
      </w:hyperlink>
    </w:p>
    <w:p w14:paraId="365AAB49" w14:textId="19BAFB15" w:rsidR="006E508A" w:rsidRDefault="0004531E">
      <w:pPr>
        <w:pStyle w:val="TOC5"/>
        <w:tabs>
          <w:tab w:val="right" w:leader="dot" w:pos="5030"/>
        </w:tabs>
        <w:rPr>
          <w:rFonts w:eastAsiaTheme="minorEastAsia"/>
          <w:noProof/>
          <w:sz w:val="22"/>
          <w:lang w:val="en-US" w:eastAsia="en-US" w:bidi="ar-SA"/>
        </w:rPr>
      </w:pPr>
      <w:hyperlink w:anchor="_Toc494452666" w:history="1">
        <w:r w:rsidR="006E508A" w:rsidRPr="005564B5">
          <w:rPr>
            <w:rStyle w:val="Hyperlink"/>
            <w:noProof/>
          </w:rPr>
          <w:t>Trattamento dei Dati Personali</w:t>
        </w:r>
        <w:r w:rsidR="006E508A">
          <w:rPr>
            <w:noProof/>
            <w:webHidden/>
          </w:rPr>
          <w:tab/>
        </w:r>
        <w:r w:rsidR="006E508A">
          <w:rPr>
            <w:noProof/>
            <w:webHidden/>
          </w:rPr>
          <w:fldChar w:fldCharType="begin"/>
        </w:r>
        <w:r w:rsidR="006E508A">
          <w:rPr>
            <w:noProof/>
            <w:webHidden/>
          </w:rPr>
          <w:instrText xml:space="preserve"> PAGEREF _Toc494452666 \h </w:instrText>
        </w:r>
        <w:r w:rsidR="006E508A">
          <w:rPr>
            <w:noProof/>
            <w:webHidden/>
          </w:rPr>
        </w:r>
        <w:r w:rsidR="006E508A">
          <w:rPr>
            <w:noProof/>
            <w:webHidden/>
          </w:rPr>
          <w:fldChar w:fldCharType="separate"/>
        </w:r>
        <w:r w:rsidR="006E508A">
          <w:rPr>
            <w:noProof/>
            <w:webHidden/>
          </w:rPr>
          <w:t>8</w:t>
        </w:r>
        <w:r w:rsidR="006E508A">
          <w:rPr>
            <w:noProof/>
            <w:webHidden/>
          </w:rPr>
          <w:fldChar w:fldCharType="end"/>
        </w:r>
      </w:hyperlink>
    </w:p>
    <w:p w14:paraId="4F69E35D" w14:textId="2A3354D3" w:rsidR="006E508A" w:rsidRDefault="0004531E">
      <w:pPr>
        <w:pStyle w:val="TOC5"/>
        <w:tabs>
          <w:tab w:val="right" w:leader="dot" w:pos="5030"/>
        </w:tabs>
        <w:rPr>
          <w:rFonts w:eastAsiaTheme="minorEastAsia"/>
          <w:noProof/>
          <w:sz w:val="22"/>
          <w:lang w:val="en-US" w:eastAsia="en-US" w:bidi="ar-SA"/>
        </w:rPr>
      </w:pPr>
      <w:hyperlink w:anchor="_Toc494452667" w:history="1">
        <w:r w:rsidR="006E508A" w:rsidRPr="005564B5">
          <w:rPr>
            <w:rStyle w:val="Hyperlink"/>
            <w:noProof/>
          </w:rPr>
          <w:t>Utilizzo dei Dati per il Supporto</w:t>
        </w:r>
        <w:r w:rsidR="006E508A">
          <w:rPr>
            <w:noProof/>
            <w:webHidden/>
          </w:rPr>
          <w:tab/>
        </w:r>
        <w:r w:rsidR="006E508A">
          <w:rPr>
            <w:noProof/>
            <w:webHidden/>
          </w:rPr>
          <w:fldChar w:fldCharType="begin"/>
        </w:r>
        <w:r w:rsidR="006E508A">
          <w:rPr>
            <w:noProof/>
            <w:webHidden/>
          </w:rPr>
          <w:instrText xml:space="preserve"> PAGEREF _Toc494452667 \h </w:instrText>
        </w:r>
        <w:r w:rsidR="006E508A">
          <w:rPr>
            <w:noProof/>
            <w:webHidden/>
          </w:rPr>
        </w:r>
        <w:r w:rsidR="006E508A">
          <w:rPr>
            <w:noProof/>
            <w:webHidden/>
          </w:rPr>
          <w:fldChar w:fldCharType="separate"/>
        </w:r>
        <w:r w:rsidR="006E508A">
          <w:rPr>
            <w:noProof/>
            <w:webHidden/>
          </w:rPr>
          <w:t>8</w:t>
        </w:r>
        <w:r w:rsidR="006E508A">
          <w:rPr>
            <w:noProof/>
            <w:webHidden/>
          </w:rPr>
          <w:fldChar w:fldCharType="end"/>
        </w:r>
      </w:hyperlink>
    </w:p>
    <w:p w14:paraId="2C444A71" w14:textId="19BED20F" w:rsidR="006E508A" w:rsidRDefault="0004531E">
      <w:pPr>
        <w:pStyle w:val="TOC5"/>
        <w:tabs>
          <w:tab w:val="right" w:leader="dot" w:pos="5030"/>
        </w:tabs>
        <w:rPr>
          <w:rFonts w:eastAsiaTheme="minorEastAsia"/>
          <w:noProof/>
          <w:sz w:val="22"/>
          <w:lang w:val="en-US" w:eastAsia="en-US" w:bidi="ar-SA"/>
        </w:rPr>
      </w:pPr>
      <w:hyperlink w:anchor="_Toc494452668" w:history="1">
        <w:r w:rsidR="006E508A" w:rsidRPr="005564B5">
          <w:rPr>
            <w:rStyle w:val="Hyperlink"/>
            <w:noProof/>
          </w:rPr>
          <w:t>Divulgazione dei Dati della Società e dei Dati per il Supporto</w:t>
        </w:r>
        <w:r w:rsidR="006E508A">
          <w:rPr>
            <w:noProof/>
            <w:webHidden/>
          </w:rPr>
          <w:tab/>
        </w:r>
        <w:r w:rsidR="006E508A">
          <w:rPr>
            <w:noProof/>
            <w:webHidden/>
          </w:rPr>
          <w:fldChar w:fldCharType="begin"/>
        </w:r>
        <w:r w:rsidR="006E508A">
          <w:rPr>
            <w:noProof/>
            <w:webHidden/>
          </w:rPr>
          <w:instrText xml:space="preserve"> PAGEREF _Toc494452668 \h </w:instrText>
        </w:r>
        <w:r w:rsidR="006E508A">
          <w:rPr>
            <w:noProof/>
            <w:webHidden/>
          </w:rPr>
        </w:r>
        <w:r w:rsidR="006E508A">
          <w:rPr>
            <w:noProof/>
            <w:webHidden/>
          </w:rPr>
          <w:fldChar w:fldCharType="separate"/>
        </w:r>
        <w:r w:rsidR="006E508A">
          <w:rPr>
            <w:noProof/>
            <w:webHidden/>
          </w:rPr>
          <w:t>8</w:t>
        </w:r>
        <w:r w:rsidR="006E508A">
          <w:rPr>
            <w:noProof/>
            <w:webHidden/>
          </w:rPr>
          <w:fldChar w:fldCharType="end"/>
        </w:r>
      </w:hyperlink>
    </w:p>
    <w:p w14:paraId="52E89ADB" w14:textId="50B69512" w:rsidR="006E508A" w:rsidRDefault="0004531E">
      <w:pPr>
        <w:pStyle w:val="TOC5"/>
        <w:tabs>
          <w:tab w:val="right" w:leader="dot" w:pos="5030"/>
        </w:tabs>
        <w:rPr>
          <w:rFonts w:eastAsiaTheme="minorEastAsia"/>
          <w:noProof/>
          <w:sz w:val="22"/>
          <w:lang w:val="en-US" w:eastAsia="en-US" w:bidi="ar-SA"/>
        </w:rPr>
      </w:pPr>
      <w:hyperlink w:anchor="_Toc494452669" w:history="1">
        <w:r w:rsidR="006E508A" w:rsidRPr="005564B5">
          <w:rPr>
            <w:rStyle w:val="Hyperlink"/>
            <w:noProof/>
          </w:rPr>
          <w:t>Istituti Didattici</w:t>
        </w:r>
        <w:r w:rsidR="006E508A">
          <w:rPr>
            <w:noProof/>
            <w:webHidden/>
          </w:rPr>
          <w:tab/>
        </w:r>
        <w:r w:rsidR="006E508A">
          <w:rPr>
            <w:noProof/>
            <w:webHidden/>
          </w:rPr>
          <w:fldChar w:fldCharType="begin"/>
        </w:r>
        <w:r w:rsidR="006E508A">
          <w:rPr>
            <w:noProof/>
            <w:webHidden/>
          </w:rPr>
          <w:instrText xml:space="preserve"> PAGEREF _Toc494452669 \h </w:instrText>
        </w:r>
        <w:r w:rsidR="006E508A">
          <w:rPr>
            <w:noProof/>
            <w:webHidden/>
          </w:rPr>
        </w:r>
        <w:r w:rsidR="006E508A">
          <w:rPr>
            <w:noProof/>
            <w:webHidden/>
          </w:rPr>
          <w:fldChar w:fldCharType="separate"/>
        </w:r>
        <w:r w:rsidR="006E508A">
          <w:rPr>
            <w:noProof/>
            <w:webHidden/>
          </w:rPr>
          <w:t>9</w:t>
        </w:r>
        <w:r w:rsidR="006E508A">
          <w:rPr>
            <w:noProof/>
            <w:webHidden/>
          </w:rPr>
          <w:fldChar w:fldCharType="end"/>
        </w:r>
      </w:hyperlink>
    </w:p>
    <w:p w14:paraId="40899A2D" w14:textId="6224167C" w:rsidR="006E508A" w:rsidRDefault="0004531E">
      <w:pPr>
        <w:pStyle w:val="TOC5"/>
        <w:tabs>
          <w:tab w:val="right" w:leader="dot" w:pos="5030"/>
        </w:tabs>
        <w:rPr>
          <w:rFonts w:eastAsiaTheme="minorEastAsia"/>
          <w:noProof/>
          <w:sz w:val="22"/>
          <w:lang w:val="en-US" w:eastAsia="en-US" w:bidi="ar-SA"/>
        </w:rPr>
      </w:pPr>
      <w:hyperlink w:anchor="_Toc494452670" w:history="1">
        <w:r w:rsidR="006E508A" w:rsidRPr="005564B5">
          <w:rPr>
            <w:rStyle w:val="Hyperlink"/>
            <w:noProof/>
          </w:rPr>
          <w:t>Società in Affari HIPPA</w:t>
        </w:r>
        <w:r w:rsidR="006E508A">
          <w:rPr>
            <w:noProof/>
            <w:webHidden/>
          </w:rPr>
          <w:tab/>
        </w:r>
        <w:r w:rsidR="006E508A">
          <w:rPr>
            <w:noProof/>
            <w:webHidden/>
          </w:rPr>
          <w:fldChar w:fldCharType="begin"/>
        </w:r>
        <w:r w:rsidR="006E508A">
          <w:rPr>
            <w:noProof/>
            <w:webHidden/>
          </w:rPr>
          <w:instrText xml:space="preserve"> PAGEREF _Toc494452670 \h </w:instrText>
        </w:r>
        <w:r w:rsidR="006E508A">
          <w:rPr>
            <w:noProof/>
            <w:webHidden/>
          </w:rPr>
        </w:r>
        <w:r w:rsidR="006E508A">
          <w:rPr>
            <w:noProof/>
            <w:webHidden/>
          </w:rPr>
          <w:fldChar w:fldCharType="separate"/>
        </w:r>
        <w:r w:rsidR="006E508A">
          <w:rPr>
            <w:noProof/>
            <w:webHidden/>
          </w:rPr>
          <w:t>9</w:t>
        </w:r>
        <w:r w:rsidR="006E508A">
          <w:rPr>
            <w:noProof/>
            <w:webHidden/>
          </w:rPr>
          <w:fldChar w:fldCharType="end"/>
        </w:r>
      </w:hyperlink>
    </w:p>
    <w:p w14:paraId="79EC8949" w14:textId="532118D5" w:rsidR="006E508A" w:rsidRDefault="0004531E">
      <w:pPr>
        <w:pStyle w:val="TOC5"/>
        <w:tabs>
          <w:tab w:val="right" w:leader="dot" w:pos="5030"/>
        </w:tabs>
        <w:rPr>
          <w:rFonts w:eastAsiaTheme="minorEastAsia"/>
          <w:noProof/>
          <w:sz w:val="22"/>
          <w:lang w:val="en-US" w:eastAsia="en-US" w:bidi="ar-SA"/>
        </w:rPr>
      </w:pPr>
      <w:hyperlink w:anchor="_Toc494452671" w:history="1">
        <w:r w:rsidR="006E508A" w:rsidRPr="005564B5">
          <w:rPr>
            <w:rStyle w:val="Hyperlink"/>
            <w:noProof/>
          </w:rPr>
          <w:t>Protezione</w:t>
        </w:r>
        <w:r w:rsidR="006E508A">
          <w:rPr>
            <w:noProof/>
            <w:webHidden/>
          </w:rPr>
          <w:tab/>
        </w:r>
        <w:r w:rsidR="006E508A">
          <w:rPr>
            <w:noProof/>
            <w:webHidden/>
          </w:rPr>
          <w:fldChar w:fldCharType="begin"/>
        </w:r>
        <w:r w:rsidR="006E508A">
          <w:rPr>
            <w:noProof/>
            <w:webHidden/>
          </w:rPr>
          <w:instrText xml:space="preserve"> PAGEREF _Toc494452671 \h </w:instrText>
        </w:r>
        <w:r w:rsidR="006E508A">
          <w:rPr>
            <w:noProof/>
            <w:webHidden/>
          </w:rPr>
        </w:r>
        <w:r w:rsidR="006E508A">
          <w:rPr>
            <w:noProof/>
            <w:webHidden/>
          </w:rPr>
          <w:fldChar w:fldCharType="separate"/>
        </w:r>
        <w:r w:rsidR="006E508A">
          <w:rPr>
            <w:noProof/>
            <w:webHidden/>
          </w:rPr>
          <w:t>9</w:t>
        </w:r>
        <w:r w:rsidR="006E508A">
          <w:rPr>
            <w:noProof/>
            <w:webHidden/>
          </w:rPr>
          <w:fldChar w:fldCharType="end"/>
        </w:r>
      </w:hyperlink>
    </w:p>
    <w:p w14:paraId="025BA6AA" w14:textId="7F94909B" w:rsidR="006E508A" w:rsidRDefault="0004531E">
      <w:pPr>
        <w:pStyle w:val="TOC5"/>
        <w:tabs>
          <w:tab w:val="right" w:leader="dot" w:pos="5030"/>
        </w:tabs>
        <w:rPr>
          <w:rFonts w:eastAsiaTheme="minorEastAsia"/>
          <w:noProof/>
          <w:sz w:val="22"/>
          <w:lang w:val="en-US" w:eastAsia="en-US" w:bidi="ar-SA"/>
        </w:rPr>
      </w:pPr>
      <w:hyperlink w:anchor="_Toc494452672" w:history="1">
        <w:r w:rsidR="006E508A" w:rsidRPr="005564B5">
          <w:rPr>
            <w:rStyle w:val="Hyperlink"/>
            <w:noProof/>
          </w:rPr>
          <w:t>Notifica degli Eventi Imprevisti Relativi alla Protezione</w:t>
        </w:r>
        <w:r w:rsidR="006E508A">
          <w:rPr>
            <w:noProof/>
            <w:webHidden/>
          </w:rPr>
          <w:tab/>
        </w:r>
        <w:r w:rsidR="006E508A">
          <w:rPr>
            <w:noProof/>
            <w:webHidden/>
          </w:rPr>
          <w:fldChar w:fldCharType="begin"/>
        </w:r>
        <w:r w:rsidR="006E508A">
          <w:rPr>
            <w:noProof/>
            <w:webHidden/>
          </w:rPr>
          <w:instrText xml:space="preserve"> PAGEREF _Toc494452672 \h </w:instrText>
        </w:r>
        <w:r w:rsidR="006E508A">
          <w:rPr>
            <w:noProof/>
            <w:webHidden/>
          </w:rPr>
        </w:r>
        <w:r w:rsidR="006E508A">
          <w:rPr>
            <w:noProof/>
            <w:webHidden/>
          </w:rPr>
          <w:fldChar w:fldCharType="separate"/>
        </w:r>
        <w:r w:rsidR="006E508A">
          <w:rPr>
            <w:noProof/>
            <w:webHidden/>
          </w:rPr>
          <w:t>9</w:t>
        </w:r>
        <w:r w:rsidR="006E508A">
          <w:rPr>
            <w:noProof/>
            <w:webHidden/>
          </w:rPr>
          <w:fldChar w:fldCharType="end"/>
        </w:r>
      </w:hyperlink>
    </w:p>
    <w:p w14:paraId="11158607" w14:textId="047466FC" w:rsidR="006E508A" w:rsidRDefault="0004531E">
      <w:pPr>
        <w:pStyle w:val="TOC5"/>
        <w:tabs>
          <w:tab w:val="right" w:leader="dot" w:pos="5030"/>
        </w:tabs>
        <w:rPr>
          <w:rFonts w:eastAsiaTheme="minorEastAsia"/>
          <w:noProof/>
          <w:sz w:val="22"/>
          <w:lang w:val="en-US" w:eastAsia="en-US" w:bidi="ar-SA"/>
        </w:rPr>
      </w:pPr>
      <w:hyperlink w:anchor="_Toc494452673" w:history="1">
        <w:r w:rsidR="006E508A" w:rsidRPr="005564B5">
          <w:rPr>
            <w:rStyle w:val="Hyperlink"/>
            <w:noProof/>
          </w:rPr>
          <w:t>Luogo dell’elaborazione dei dati</w:t>
        </w:r>
        <w:r w:rsidR="006E508A">
          <w:rPr>
            <w:noProof/>
            <w:webHidden/>
          </w:rPr>
          <w:tab/>
        </w:r>
        <w:r w:rsidR="006E508A">
          <w:rPr>
            <w:noProof/>
            <w:webHidden/>
          </w:rPr>
          <w:fldChar w:fldCharType="begin"/>
        </w:r>
        <w:r w:rsidR="006E508A">
          <w:rPr>
            <w:noProof/>
            <w:webHidden/>
          </w:rPr>
          <w:instrText xml:space="preserve"> PAGEREF _Toc494452673 \h </w:instrText>
        </w:r>
        <w:r w:rsidR="006E508A">
          <w:rPr>
            <w:noProof/>
            <w:webHidden/>
          </w:rPr>
        </w:r>
        <w:r w:rsidR="006E508A">
          <w:rPr>
            <w:noProof/>
            <w:webHidden/>
          </w:rPr>
          <w:fldChar w:fldCharType="separate"/>
        </w:r>
        <w:r w:rsidR="006E508A">
          <w:rPr>
            <w:noProof/>
            <w:webHidden/>
          </w:rPr>
          <w:t>9</w:t>
        </w:r>
        <w:r w:rsidR="006E508A">
          <w:rPr>
            <w:noProof/>
            <w:webHidden/>
          </w:rPr>
          <w:fldChar w:fldCharType="end"/>
        </w:r>
      </w:hyperlink>
    </w:p>
    <w:p w14:paraId="01C36BDA" w14:textId="6627E4AE" w:rsidR="006E508A" w:rsidRDefault="0004531E">
      <w:pPr>
        <w:pStyle w:val="TOC5"/>
        <w:tabs>
          <w:tab w:val="right" w:leader="dot" w:pos="5030"/>
        </w:tabs>
        <w:rPr>
          <w:rFonts w:eastAsiaTheme="minorEastAsia"/>
          <w:noProof/>
          <w:sz w:val="22"/>
          <w:lang w:val="en-US" w:eastAsia="en-US" w:bidi="ar-SA"/>
        </w:rPr>
      </w:pPr>
      <w:hyperlink w:anchor="_Toc494452674" w:history="1">
        <w:r w:rsidR="006E508A" w:rsidRPr="005564B5">
          <w:rPr>
            <w:rStyle w:val="Hyperlink"/>
            <w:noProof/>
          </w:rPr>
          <w:t>Comunicati Stampa</w:t>
        </w:r>
        <w:r w:rsidR="006E508A">
          <w:rPr>
            <w:noProof/>
            <w:webHidden/>
          </w:rPr>
          <w:tab/>
        </w:r>
        <w:r w:rsidR="006E508A">
          <w:rPr>
            <w:noProof/>
            <w:webHidden/>
          </w:rPr>
          <w:fldChar w:fldCharType="begin"/>
        </w:r>
        <w:r w:rsidR="006E508A">
          <w:rPr>
            <w:noProof/>
            <w:webHidden/>
          </w:rPr>
          <w:instrText xml:space="preserve"> PAGEREF _Toc494452674 \h </w:instrText>
        </w:r>
        <w:r w:rsidR="006E508A">
          <w:rPr>
            <w:noProof/>
            <w:webHidden/>
          </w:rPr>
        </w:r>
        <w:r w:rsidR="006E508A">
          <w:rPr>
            <w:noProof/>
            <w:webHidden/>
          </w:rPr>
          <w:fldChar w:fldCharType="separate"/>
        </w:r>
        <w:r w:rsidR="006E508A">
          <w:rPr>
            <w:noProof/>
            <w:webHidden/>
          </w:rPr>
          <w:t>10</w:t>
        </w:r>
        <w:r w:rsidR="006E508A">
          <w:rPr>
            <w:noProof/>
            <w:webHidden/>
          </w:rPr>
          <w:fldChar w:fldCharType="end"/>
        </w:r>
      </w:hyperlink>
    </w:p>
    <w:p w14:paraId="410D423E" w14:textId="3FBE4239" w:rsidR="006E508A" w:rsidRDefault="0004531E">
      <w:pPr>
        <w:pStyle w:val="TOC5"/>
        <w:tabs>
          <w:tab w:val="right" w:leader="dot" w:pos="5030"/>
        </w:tabs>
        <w:rPr>
          <w:rFonts w:eastAsiaTheme="minorEastAsia"/>
          <w:noProof/>
          <w:sz w:val="22"/>
          <w:lang w:val="en-US" w:eastAsia="en-US" w:bidi="ar-SA"/>
        </w:rPr>
      </w:pPr>
      <w:hyperlink w:anchor="_Toc494452675" w:history="1">
        <w:r w:rsidR="006E508A" w:rsidRPr="005564B5">
          <w:rPr>
            <w:rStyle w:val="Hyperlink"/>
            <w:noProof/>
          </w:rPr>
          <w:t>Ricorso ai Subappaltatori.</w:t>
        </w:r>
        <w:r w:rsidR="006E508A">
          <w:rPr>
            <w:noProof/>
            <w:webHidden/>
          </w:rPr>
          <w:tab/>
        </w:r>
        <w:r w:rsidR="006E508A">
          <w:rPr>
            <w:noProof/>
            <w:webHidden/>
          </w:rPr>
          <w:fldChar w:fldCharType="begin"/>
        </w:r>
        <w:r w:rsidR="006E508A">
          <w:rPr>
            <w:noProof/>
            <w:webHidden/>
          </w:rPr>
          <w:instrText xml:space="preserve"> PAGEREF _Toc494452675 \h </w:instrText>
        </w:r>
        <w:r w:rsidR="006E508A">
          <w:rPr>
            <w:noProof/>
            <w:webHidden/>
          </w:rPr>
        </w:r>
        <w:r w:rsidR="006E508A">
          <w:rPr>
            <w:noProof/>
            <w:webHidden/>
          </w:rPr>
          <w:fldChar w:fldCharType="separate"/>
        </w:r>
        <w:r w:rsidR="006E508A">
          <w:rPr>
            <w:noProof/>
            <w:webHidden/>
          </w:rPr>
          <w:t>10</w:t>
        </w:r>
        <w:r w:rsidR="006E508A">
          <w:rPr>
            <w:noProof/>
            <w:webHidden/>
          </w:rPr>
          <w:fldChar w:fldCharType="end"/>
        </w:r>
      </w:hyperlink>
    </w:p>
    <w:p w14:paraId="34B31945" w14:textId="3BDB28D0" w:rsidR="006E508A" w:rsidRDefault="0004531E">
      <w:pPr>
        <w:pStyle w:val="TOC5"/>
        <w:tabs>
          <w:tab w:val="right" w:leader="dot" w:pos="5030"/>
        </w:tabs>
        <w:rPr>
          <w:rFonts w:eastAsiaTheme="minorEastAsia"/>
          <w:noProof/>
          <w:sz w:val="22"/>
          <w:lang w:val="en-US" w:eastAsia="en-US" w:bidi="ar-SA"/>
        </w:rPr>
      </w:pPr>
      <w:hyperlink w:anchor="_Toc494452676" w:history="1">
        <w:r w:rsidR="006E508A" w:rsidRPr="005564B5">
          <w:rPr>
            <w:rStyle w:val="Hyperlink"/>
            <w:noProof/>
          </w:rPr>
          <w:t>Come contattare Microsoft</w:t>
        </w:r>
        <w:r w:rsidR="006E508A">
          <w:rPr>
            <w:noProof/>
            <w:webHidden/>
          </w:rPr>
          <w:tab/>
        </w:r>
        <w:r w:rsidR="006E508A">
          <w:rPr>
            <w:noProof/>
            <w:webHidden/>
          </w:rPr>
          <w:fldChar w:fldCharType="begin"/>
        </w:r>
        <w:r w:rsidR="006E508A">
          <w:rPr>
            <w:noProof/>
            <w:webHidden/>
          </w:rPr>
          <w:instrText xml:space="preserve"> PAGEREF _Toc494452676 \h </w:instrText>
        </w:r>
        <w:r w:rsidR="006E508A">
          <w:rPr>
            <w:noProof/>
            <w:webHidden/>
          </w:rPr>
        </w:r>
        <w:r w:rsidR="006E508A">
          <w:rPr>
            <w:noProof/>
            <w:webHidden/>
          </w:rPr>
          <w:fldChar w:fldCharType="separate"/>
        </w:r>
        <w:r w:rsidR="006E508A">
          <w:rPr>
            <w:noProof/>
            <w:webHidden/>
          </w:rPr>
          <w:t>10</w:t>
        </w:r>
        <w:r w:rsidR="006E508A">
          <w:rPr>
            <w:noProof/>
            <w:webHidden/>
          </w:rPr>
          <w:fldChar w:fldCharType="end"/>
        </w:r>
      </w:hyperlink>
    </w:p>
    <w:p w14:paraId="55DD4741" w14:textId="1B720B29" w:rsidR="006E508A" w:rsidRDefault="0004531E">
      <w:pPr>
        <w:pStyle w:val="TOC3"/>
        <w:rPr>
          <w:rFonts w:eastAsiaTheme="minorEastAsia"/>
          <w:b w:val="0"/>
          <w:smallCaps w:val="0"/>
          <w:sz w:val="22"/>
          <w:lang w:val="en-US" w:eastAsia="en-US" w:bidi="ar-SA"/>
        </w:rPr>
      </w:pPr>
      <w:hyperlink w:anchor="_Toc494452677" w:history="1">
        <w:r w:rsidR="006E508A" w:rsidRPr="005564B5">
          <w:rPr>
            <w:rStyle w:val="Hyperlink"/>
          </w:rPr>
          <w:t>Condizioni per l’Elaborazione dei Dati</w:t>
        </w:r>
        <w:r w:rsidR="006E508A">
          <w:rPr>
            <w:webHidden/>
          </w:rPr>
          <w:tab/>
        </w:r>
        <w:r w:rsidR="006E508A">
          <w:rPr>
            <w:webHidden/>
          </w:rPr>
          <w:fldChar w:fldCharType="begin"/>
        </w:r>
        <w:r w:rsidR="006E508A">
          <w:rPr>
            <w:webHidden/>
          </w:rPr>
          <w:instrText xml:space="preserve"> PAGEREF _Toc494452677 \h </w:instrText>
        </w:r>
        <w:r w:rsidR="006E508A">
          <w:rPr>
            <w:webHidden/>
          </w:rPr>
        </w:r>
        <w:r w:rsidR="006E508A">
          <w:rPr>
            <w:webHidden/>
          </w:rPr>
          <w:fldChar w:fldCharType="separate"/>
        </w:r>
        <w:r w:rsidR="006E508A">
          <w:rPr>
            <w:webHidden/>
          </w:rPr>
          <w:t>11</w:t>
        </w:r>
        <w:r w:rsidR="006E508A">
          <w:rPr>
            <w:webHidden/>
          </w:rPr>
          <w:fldChar w:fldCharType="end"/>
        </w:r>
      </w:hyperlink>
    </w:p>
    <w:p w14:paraId="250364A1" w14:textId="51421BC1" w:rsidR="006E508A" w:rsidRDefault="0004531E">
      <w:pPr>
        <w:pStyle w:val="TOC5"/>
        <w:tabs>
          <w:tab w:val="right" w:leader="dot" w:pos="5030"/>
        </w:tabs>
        <w:rPr>
          <w:rFonts w:eastAsiaTheme="minorEastAsia"/>
          <w:noProof/>
          <w:sz w:val="22"/>
          <w:lang w:val="en-US" w:eastAsia="en-US" w:bidi="ar-SA"/>
        </w:rPr>
      </w:pPr>
      <w:hyperlink w:anchor="_Toc494452678" w:history="1">
        <w:r w:rsidR="006E508A" w:rsidRPr="005564B5">
          <w:rPr>
            <w:rStyle w:val="Hyperlink"/>
            <w:noProof/>
          </w:rPr>
          <w:t>Posizione dei Dati della Società a riposo</w:t>
        </w:r>
        <w:r w:rsidR="006E508A">
          <w:rPr>
            <w:noProof/>
            <w:webHidden/>
          </w:rPr>
          <w:tab/>
        </w:r>
        <w:r w:rsidR="006E508A">
          <w:rPr>
            <w:noProof/>
            <w:webHidden/>
          </w:rPr>
          <w:fldChar w:fldCharType="begin"/>
        </w:r>
        <w:r w:rsidR="006E508A">
          <w:rPr>
            <w:noProof/>
            <w:webHidden/>
          </w:rPr>
          <w:instrText xml:space="preserve"> PAGEREF _Toc494452678 \h </w:instrText>
        </w:r>
        <w:r w:rsidR="006E508A">
          <w:rPr>
            <w:noProof/>
            <w:webHidden/>
          </w:rPr>
        </w:r>
        <w:r w:rsidR="006E508A">
          <w:rPr>
            <w:noProof/>
            <w:webHidden/>
          </w:rPr>
          <w:fldChar w:fldCharType="separate"/>
        </w:r>
        <w:r w:rsidR="006E508A">
          <w:rPr>
            <w:noProof/>
            <w:webHidden/>
          </w:rPr>
          <w:t>12</w:t>
        </w:r>
        <w:r w:rsidR="006E508A">
          <w:rPr>
            <w:noProof/>
            <w:webHidden/>
          </w:rPr>
          <w:fldChar w:fldCharType="end"/>
        </w:r>
      </w:hyperlink>
    </w:p>
    <w:p w14:paraId="0E382A11" w14:textId="47992810" w:rsidR="006E508A" w:rsidRDefault="0004531E">
      <w:pPr>
        <w:pStyle w:val="TOC5"/>
        <w:tabs>
          <w:tab w:val="right" w:leader="dot" w:pos="5030"/>
        </w:tabs>
        <w:rPr>
          <w:rFonts w:eastAsiaTheme="minorEastAsia"/>
          <w:noProof/>
          <w:sz w:val="22"/>
          <w:lang w:val="en-US" w:eastAsia="en-US" w:bidi="ar-SA"/>
        </w:rPr>
      </w:pPr>
      <w:hyperlink w:anchor="_Toc494452679" w:history="1">
        <w:r w:rsidR="006E508A" w:rsidRPr="005564B5">
          <w:rPr>
            <w:rStyle w:val="Hyperlink"/>
            <w:noProof/>
          </w:rPr>
          <w:t>Diritto alla Protezione dei Dati Personali</w:t>
        </w:r>
        <w:r w:rsidR="006E508A">
          <w:rPr>
            <w:noProof/>
            <w:webHidden/>
          </w:rPr>
          <w:tab/>
        </w:r>
        <w:r w:rsidR="006E508A">
          <w:rPr>
            <w:noProof/>
            <w:webHidden/>
          </w:rPr>
          <w:fldChar w:fldCharType="begin"/>
        </w:r>
        <w:r w:rsidR="006E508A">
          <w:rPr>
            <w:noProof/>
            <w:webHidden/>
          </w:rPr>
          <w:instrText xml:space="preserve"> PAGEREF _Toc494452679 \h </w:instrText>
        </w:r>
        <w:r w:rsidR="006E508A">
          <w:rPr>
            <w:noProof/>
            <w:webHidden/>
          </w:rPr>
        </w:r>
        <w:r w:rsidR="006E508A">
          <w:rPr>
            <w:noProof/>
            <w:webHidden/>
          </w:rPr>
          <w:fldChar w:fldCharType="separate"/>
        </w:r>
        <w:r w:rsidR="006E508A">
          <w:rPr>
            <w:noProof/>
            <w:webHidden/>
          </w:rPr>
          <w:t>12</w:t>
        </w:r>
        <w:r w:rsidR="006E508A">
          <w:rPr>
            <w:noProof/>
            <w:webHidden/>
          </w:rPr>
          <w:fldChar w:fldCharType="end"/>
        </w:r>
      </w:hyperlink>
    </w:p>
    <w:p w14:paraId="1BB27CC9" w14:textId="02E5254F" w:rsidR="006E508A" w:rsidRDefault="0004531E">
      <w:pPr>
        <w:pStyle w:val="TOC5"/>
        <w:tabs>
          <w:tab w:val="right" w:leader="dot" w:pos="5030"/>
        </w:tabs>
        <w:rPr>
          <w:rFonts w:eastAsiaTheme="minorEastAsia"/>
          <w:noProof/>
          <w:sz w:val="22"/>
          <w:lang w:val="en-US" w:eastAsia="en-US" w:bidi="ar-SA"/>
        </w:rPr>
      </w:pPr>
      <w:hyperlink w:anchor="_Toc494452680" w:history="1">
        <w:r w:rsidR="006E508A" w:rsidRPr="005564B5">
          <w:rPr>
            <w:rStyle w:val="Hyperlink"/>
            <w:noProof/>
          </w:rPr>
          <w:t>Condizioni Contrattuali Europee Aggiuntive</w:t>
        </w:r>
        <w:r w:rsidR="006E508A">
          <w:rPr>
            <w:noProof/>
            <w:webHidden/>
          </w:rPr>
          <w:tab/>
        </w:r>
        <w:r w:rsidR="006E508A">
          <w:rPr>
            <w:noProof/>
            <w:webHidden/>
          </w:rPr>
          <w:fldChar w:fldCharType="begin"/>
        </w:r>
        <w:r w:rsidR="006E508A">
          <w:rPr>
            <w:noProof/>
            <w:webHidden/>
          </w:rPr>
          <w:instrText xml:space="preserve"> PAGEREF _Toc494452680 \h </w:instrText>
        </w:r>
        <w:r w:rsidR="006E508A">
          <w:rPr>
            <w:noProof/>
            <w:webHidden/>
          </w:rPr>
        </w:r>
        <w:r w:rsidR="006E508A">
          <w:rPr>
            <w:noProof/>
            <w:webHidden/>
          </w:rPr>
          <w:fldChar w:fldCharType="separate"/>
        </w:r>
        <w:r w:rsidR="006E508A">
          <w:rPr>
            <w:noProof/>
            <w:webHidden/>
          </w:rPr>
          <w:t>13</w:t>
        </w:r>
        <w:r w:rsidR="006E508A">
          <w:rPr>
            <w:noProof/>
            <w:webHidden/>
          </w:rPr>
          <w:fldChar w:fldCharType="end"/>
        </w:r>
      </w:hyperlink>
    </w:p>
    <w:p w14:paraId="2969DDBF" w14:textId="4C2C44C4" w:rsidR="006E508A" w:rsidRDefault="0004531E">
      <w:pPr>
        <w:pStyle w:val="TOC5"/>
        <w:tabs>
          <w:tab w:val="right" w:leader="dot" w:pos="5030"/>
        </w:tabs>
        <w:rPr>
          <w:rFonts w:eastAsiaTheme="minorEastAsia"/>
          <w:noProof/>
          <w:sz w:val="22"/>
          <w:lang w:val="en-US" w:eastAsia="en-US" w:bidi="ar-SA"/>
        </w:rPr>
      </w:pPr>
      <w:hyperlink w:anchor="_Toc494452681" w:history="1">
        <w:r w:rsidR="006E508A" w:rsidRPr="005564B5">
          <w:rPr>
            <w:rStyle w:val="Hyperlink"/>
            <w:noProof/>
          </w:rPr>
          <w:t>Protezione</w:t>
        </w:r>
        <w:r w:rsidR="006E508A">
          <w:rPr>
            <w:noProof/>
            <w:webHidden/>
          </w:rPr>
          <w:tab/>
        </w:r>
        <w:r w:rsidR="006E508A">
          <w:rPr>
            <w:noProof/>
            <w:webHidden/>
          </w:rPr>
          <w:fldChar w:fldCharType="begin"/>
        </w:r>
        <w:r w:rsidR="006E508A">
          <w:rPr>
            <w:noProof/>
            <w:webHidden/>
          </w:rPr>
          <w:instrText xml:space="preserve"> PAGEREF _Toc494452681 \h </w:instrText>
        </w:r>
        <w:r w:rsidR="006E508A">
          <w:rPr>
            <w:noProof/>
            <w:webHidden/>
          </w:rPr>
        </w:r>
        <w:r w:rsidR="006E508A">
          <w:rPr>
            <w:noProof/>
            <w:webHidden/>
          </w:rPr>
          <w:fldChar w:fldCharType="separate"/>
        </w:r>
        <w:r w:rsidR="006E508A">
          <w:rPr>
            <w:noProof/>
            <w:webHidden/>
          </w:rPr>
          <w:t>13</w:t>
        </w:r>
        <w:r w:rsidR="006E508A">
          <w:rPr>
            <w:noProof/>
            <w:webHidden/>
          </w:rPr>
          <w:fldChar w:fldCharType="end"/>
        </w:r>
      </w:hyperlink>
    </w:p>
    <w:p w14:paraId="5D6CC11A" w14:textId="087EAB27" w:rsidR="006E508A" w:rsidRDefault="006E508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52682" w:history="1">
        <w:r w:rsidRPr="005564B5">
          <w:rPr>
            <w:rStyle w:val="Hyperlink"/>
            <w:noProof/>
          </w:rPr>
          <w:t>Condizioni Specifiche dei Servizi Online</w:t>
        </w:r>
        <w:r>
          <w:rPr>
            <w:noProof/>
            <w:webHidden/>
          </w:rPr>
          <w:tab/>
        </w:r>
        <w:r>
          <w:rPr>
            <w:noProof/>
            <w:webHidden/>
          </w:rPr>
          <w:fldChar w:fldCharType="begin"/>
        </w:r>
        <w:r>
          <w:rPr>
            <w:noProof/>
            <w:webHidden/>
          </w:rPr>
          <w:instrText xml:space="preserve"> PAGEREF _Toc494452682 \h </w:instrText>
        </w:r>
        <w:r>
          <w:rPr>
            <w:noProof/>
            <w:webHidden/>
          </w:rPr>
        </w:r>
        <w:r>
          <w:rPr>
            <w:noProof/>
            <w:webHidden/>
          </w:rPr>
          <w:fldChar w:fldCharType="separate"/>
        </w:r>
        <w:r>
          <w:rPr>
            <w:noProof/>
            <w:webHidden/>
          </w:rPr>
          <w:t>17</w:t>
        </w:r>
        <w:r>
          <w:rPr>
            <w:noProof/>
            <w:webHidden/>
          </w:rPr>
          <w:fldChar w:fldCharType="end"/>
        </w:r>
      </w:hyperlink>
    </w:p>
    <w:p w14:paraId="3038DEAF" w14:textId="0695F7F4" w:rsidR="006E508A" w:rsidRDefault="0004531E">
      <w:pPr>
        <w:pStyle w:val="TOC2"/>
        <w:tabs>
          <w:tab w:val="right" w:leader="dot" w:pos="5030"/>
        </w:tabs>
        <w:rPr>
          <w:rFonts w:eastAsiaTheme="minorEastAsia"/>
          <w:b w:val="0"/>
          <w:smallCaps w:val="0"/>
          <w:noProof/>
          <w:sz w:val="22"/>
          <w:lang w:val="en-US" w:eastAsia="en-US" w:bidi="ar-SA"/>
        </w:rPr>
      </w:pPr>
      <w:hyperlink w:anchor="_Toc494452683" w:history="1">
        <w:r w:rsidR="006E508A" w:rsidRPr="005564B5">
          <w:rPr>
            <w:rStyle w:val="Hyperlink"/>
            <w:noProof/>
          </w:rPr>
          <w:t>Servizi Microsoft Azure</w:t>
        </w:r>
        <w:r w:rsidR="006E508A">
          <w:rPr>
            <w:noProof/>
            <w:webHidden/>
          </w:rPr>
          <w:tab/>
        </w:r>
        <w:r w:rsidR="006E508A">
          <w:rPr>
            <w:noProof/>
            <w:webHidden/>
          </w:rPr>
          <w:fldChar w:fldCharType="begin"/>
        </w:r>
        <w:r w:rsidR="006E508A">
          <w:rPr>
            <w:noProof/>
            <w:webHidden/>
          </w:rPr>
          <w:instrText xml:space="preserve"> PAGEREF _Toc494452683 \h </w:instrText>
        </w:r>
        <w:r w:rsidR="006E508A">
          <w:rPr>
            <w:noProof/>
            <w:webHidden/>
          </w:rPr>
        </w:r>
        <w:r w:rsidR="006E508A">
          <w:rPr>
            <w:noProof/>
            <w:webHidden/>
          </w:rPr>
          <w:fldChar w:fldCharType="separate"/>
        </w:r>
        <w:r w:rsidR="006E508A">
          <w:rPr>
            <w:noProof/>
            <w:webHidden/>
          </w:rPr>
          <w:t>17</w:t>
        </w:r>
        <w:r w:rsidR="006E508A">
          <w:rPr>
            <w:noProof/>
            <w:webHidden/>
          </w:rPr>
          <w:fldChar w:fldCharType="end"/>
        </w:r>
      </w:hyperlink>
    </w:p>
    <w:p w14:paraId="10C3AA0E" w14:textId="3A7346D5" w:rsidR="006E508A" w:rsidRDefault="0004531E">
      <w:pPr>
        <w:pStyle w:val="TOC4"/>
        <w:rPr>
          <w:rFonts w:eastAsiaTheme="minorEastAsia"/>
          <w:smallCaps w:val="0"/>
          <w:noProof/>
          <w:sz w:val="22"/>
          <w:lang w:val="en-US" w:eastAsia="en-US" w:bidi="ar-SA"/>
        </w:rPr>
      </w:pPr>
      <w:hyperlink w:anchor="_Toc494452684" w:history="1">
        <w:r w:rsidR="006E508A" w:rsidRPr="005564B5">
          <w:rPr>
            <w:rStyle w:val="Hyperlink"/>
            <w:noProof/>
          </w:rPr>
          <w:t>Microsoft Azure Stack</w:t>
        </w:r>
        <w:r w:rsidR="006E508A">
          <w:rPr>
            <w:noProof/>
            <w:webHidden/>
          </w:rPr>
          <w:tab/>
        </w:r>
        <w:r w:rsidR="006E508A">
          <w:rPr>
            <w:noProof/>
            <w:webHidden/>
          </w:rPr>
          <w:fldChar w:fldCharType="begin"/>
        </w:r>
        <w:r w:rsidR="006E508A">
          <w:rPr>
            <w:noProof/>
            <w:webHidden/>
          </w:rPr>
          <w:instrText xml:space="preserve"> PAGEREF _Toc494452684 \h </w:instrText>
        </w:r>
        <w:r w:rsidR="006E508A">
          <w:rPr>
            <w:noProof/>
            <w:webHidden/>
          </w:rPr>
        </w:r>
        <w:r w:rsidR="006E508A">
          <w:rPr>
            <w:noProof/>
            <w:webHidden/>
          </w:rPr>
          <w:fldChar w:fldCharType="separate"/>
        </w:r>
        <w:r w:rsidR="006E508A">
          <w:rPr>
            <w:noProof/>
            <w:webHidden/>
          </w:rPr>
          <w:t>18</w:t>
        </w:r>
        <w:r w:rsidR="006E508A">
          <w:rPr>
            <w:noProof/>
            <w:webHidden/>
          </w:rPr>
          <w:fldChar w:fldCharType="end"/>
        </w:r>
      </w:hyperlink>
    </w:p>
    <w:p w14:paraId="3D5FA3B1" w14:textId="70980818" w:rsidR="006E508A" w:rsidRDefault="0004531E">
      <w:pPr>
        <w:pStyle w:val="TOC4"/>
        <w:rPr>
          <w:rFonts w:eastAsiaTheme="minorEastAsia"/>
          <w:smallCaps w:val="0"/>
          <w:noProof/>
          <w:sz w:val="22"/>
          <w:lang w:val="en-US" w:eastAsia="en-US" w:bidi="ar-SA"/>
        </w:rPr>
      </w:pPr>
      <w:hyperlink w:anchor="_Toc494452685" w:history="1">
        <w:r w:rsidR="006E508A" w:rsidRPr="005564B5">
          <w:rPr>
            <w:rStyle w:val="Hyperlink"/>
            <w:noProof/>
          </w:rPr>
          <w:t>Servizi Cognitivi Microsoft</w:t>
        </w:r>
        <w:r w:rsidR="006E508A">
          <w:rPr>
            <w:noProof/>
            <w:webHidden/>
          </w:rPr>
          <w:tab/>
        </w:r>
        <w:r w:rsidR="006E508A">
          <w:rPr>
            <w:noProof/>
            <w:webHidden/>
          </w:rPr>
          <w:fldChar w:fldCharType="begin"/>
        </w:r>
        <w:r w:rsidR="006E508A">
          <w:rPr>
            <w:noProof/>
            <w:webHidden/>
          </w:rPr>
          <w:instrText xml:space="preserve"> PAGEREF _Toc494452685 \h </w:instrText>
        </w:r>
        <w:r w:rsidR="006E508A">
          <w:rPr>
            <w:noProof/>
            <w:webHidden/>
          </w:rPr>
        </w:r>
        <w:r w:rsidR="006E508A">
          <w:rPr>
            <w:noProof/>
            <w:webHidden/>
          </w:rPr>
          <w:fldChar w:fldCharType="separate"/>
        </w:r>
        <w:r w:rsidR="006E508A">
          <w:rPr>
            <w:noProof/>
            <w:webHidden/>
          </w:rPr>
          <w:t>18</w:t>
        </w:r>
        <w:r w:rsidR="006E508A">
          <w:rPr>
            <w:noProof/>
            <w:webHidden/>
          </w:rPr>
          <w:fldChar w:fldCharType="end"/>
        </w:r>
      </w:hyperlink>
    </w:p>
    <w:p w14:paraId="19179784" w14:textId="5D09B01F" w:rsidR="006E508A" w:rsidRDefault="0004531E">
      <w:pPr>
        <w:pStyle w:val="TOC2"/>
        <w:tabs>
          <w:tab w:val="right" w:leader="dot" w:pos="5030"/>
        </w:tabs>
        <w:rPr>
          <w:rFonts w:eastAsiaTheme="minorEastAsia"/>
          <w:b w:val="0"/>
          <w:smallCaps w:val="0"/>
          <w:noProof/>
          <w:sz w:val="22"/>
          <w:lang w:val="en-US" w:eastAsia="en-US" w:bidi="ar-SA"/>
        </w:rPr>
      </w:pPr>
      <w:hyperlink w:anchor="_Toc494452686" w:history="1">
        <w:r w:rsidR="006E508A" w:rsidRPr="005564B5">
          <w:rPr>
            <w:rStyle w:val="Hyperlink"/>
            <w:noProof/>
          </w:rPr>
          <w:t>Piani di Microsoft Azure</w:t>
        </w:r>
        <w:r w:rsidR="006E508A">
          <w:rPr>
            <w:noProof/>
            <w:webHidden/>
          </w:rPr>
          <w:tab/>
        </w:r>
        <w:r w:rsidR="006E508A">
          <w:rPr>
            <w:noProof/>
            <w:webHidden/>
          </w:rPr>
          <w:fldChar w:fldCharType="begin"/>
        </w:r>
        <w:r w:rsidR="006E508A">
          <w:rPr>
            <w:noProof/>
            <w:webHidden/>
          </w:rPr>
          <w:instrText xml:space="preserve"> PAGEREF _Toc494452686 \h </w:instrText>
        </w:r>
        <w:r w:rsidR="006E508A">
          <w:rPr>
            <w:noProof/>
            <w:webHidden/>
          </w:rPr>
        </w:r>
        <w:r w:rsidR="006E508A">
          <w:rPr>
            <w:noProof/>
            <w:webHidden/>
          </w:rPr>
          <w:fldChar w:fldCharType="separate"/>
        </w:r>
        <w:r w:rsidR="006E508A">
          <w:rPr>
            <w:noProof/>
            <w:webHidden/>
          </w:rPr>
          <w:t>19</w:t>
        </w:r>
        <w:r w:rsidR="006E508A">
          <w:rPr>
            <w:noProof/>
            <w:webHidden/>
          </w:rPr>
          <w:fldChar w:fldCharType="end"/>
        </w:r>
      </w:hyperlink>
    </w:p>
    <w:p w14:paraId="391C711B" w14:textId="386328E6" w:rsidR="006E508A" w:rsidRDefault="0004531E">
      <w:pPr>
        <w:pStyle w:val="TOC4"/>
        <w:rPr>
          <w:rFonts w:eastAsiaTheme="minorEastAsia"/>
          <w:smallCaps w:val="0"/>
          <w:noProof/>
          <w:sz w:val="22"/>
          <w:lang w:val="en-US" w:eastAsia="en-US" w:bidi="ar-SA"/>
        </w:rPr>
      </w:pPr>
      <w:hyperlink w:anchor="_Toc494452687" w:history="1">
        <w:r w:rsidR="006E508A" w:rsidRPr="005564B5">
          <w:rPr>
            <w:rStyle w:val="Hyperlink"/>
            <w:noProof/>
          </w:rPr>
          <w:t>Azure Active Directory Basic</w:t>
        </w:r>
        <w:r w:rsidR="006E508A">
          <w:rPr>
            <w:noProof/>
            <w:webHidden/>
          </w:rPr>
          <w:tab/>
        </w:r>
        <w:r w:rsidR="006E508A">
          <w:rPr>
            <w:noProof/>
            <w:webHidden/>
          </w:rPr>
          <w:fldChar w:fldCharType="begin"/>
        </w:r>
        <w:r w:rsidR="006E508A">
          <w:rPr>
            <w:noProof/>
            <w:webHidden/>
          </w:rPr>
          <w:instrText xml:space="preserve"> PAGEREF _Toc494452687 \h </w:instrText>
        </w:r>
        <w:r w:rsidR="006E508A">
          <w:rPr>
            <w:noProof/>
            <w:webHidden/>
          </w:rPr>
        </w:r>
        <w:r w:rsidR="006E508A">
          <w:rPr>
            <w:noProof/>
            <w:webHidden/>
          </w:rPr>
          <w:fldChar w:fldCharType="separate"/>
        </w:r>
        <w:r w:rsidR="006E508A">
          <w:rPr>
            <w:noProof/>
            <w:webHidden/>
          </w:rPr>
          <w:t>19</w:t>
        </w:r>
        <w:r w:rsidR="006E508A">
          <w:rPr>
            <w:noProof/>
            <w:webHidden/>
          </w:rPr>
          <w:fldChar w:fldCharType="end"/>
        </w:r>
      </w:hyperlink>
    </w:p>
    <w:p w14:paraId="132BDD99" w14:textId="1EF43714" w:rsidR="006E508A" w:rsidRDefault="0004531E">
      <w:pPr>
        <w:pStyle w:val="TOC4"/>
        <w:rPr>
          <w:rFonts w:eastAsiaTheme="minorEastAsia"/>
          <w:smallCaps w:val="0"/>
          <w:noProof/>
          <w:sz w:val="22"/>
          <w:lang w:val="en-US" w:eastAsia="en-US" w:bidi="ar-SA"/>
        </w:rPr>
      </w:pPr>
      <w:hyperlink w:anchor="_Toc494452688" w:history="1">
        <w:r w:rsidR="006E508A" w:rsidRPr="005564B5">
          <w:rPr>
            <w:rStyle w:val="Hyperlink"/>
            <w:noProof/>
          </w:rPr>
          <w:t>Azure Active Directory Premium</w:t>
        </w:r>
        <w:r w:rsidR="006E508A">
          <w:rPr>
            <w:noProof/>
            <w:webHidden/>
          </w:rPr>
          <w:tab/>
        </w:r>
        <w:r w:rsidR="006E508A">
          <w:rPr>
            <w:noProof/>
            <w:webHidden/>
          </w:rPr>
          <w:fldChar w:fldCharType="begin"/>
        </w:r>
        <w:r w:rsidR="006E508A">
          <w:rPr>
            <w:noProof/>
            <w:webHidden/>
          </w:rPr>
          <w:instrText xml:space="preserve"> PAGEREF _Toc494452688 \h </w:instrText>
        </w:r>
        <w:r w:rsidR="006E508A">
          <w:rPr>
            <w:noProof/>
            <w:webHidden/>
          </w:rPr>
        </w:r>
        <w:r w:rsidR="006E508A">
          <w:rPr>
            <w:noProof/>
            <w:webHidden/>
          </w:rPr>
          <w:fldChar w:fldCharType="separate"/>
        </w:r>
        <w:r w:rsidR="006E508A">
          <w:rPr>
            <w:noProof/>
            <w:webHidden/>
          </w:rPr>
          <w:t>20</w:t>
        </w:r>
        <w:r w:rsidR="006E508A">
          <w:rPr>
            <w:noProof/>
            <w:webHidden/>
          </w:rPr>
          <w:fldChar w:fldCharType="end"/>
        </w:r>
      </w:hyperlink>
    </w:p>
    <w:p w14:paraId="14E0E052" w14:textId="44ED20ED" w:rsidR="006E508A" w:rsidRDefault="0004531E">
      <w:pPr>
        <w:pStyle w:val="TOC4"/>
        <w:rPr>
          <w:rFonts w:eastAsiaTheme="minorEastAsia"/>
          <w:smallCaps w:val="0"/>
          <w:noProof/>
          <w:sz w:val="22"/>
          <w:lang w:val="en-US" w:eastAsia="en-US" w:bidi="ar-SA"/>
        </w:rPr>
      </w:pPr>
      <w:hyperlink w:anchor="_Toc494452689" w:history="1">
        <w:r w:rsidR="006E508A" w:rsidRPr="005564B5">
          <w:rPr>
            <w:rStyle w:val="Hyperlink"/>
            <w:noProof/>
          </w:rPr>
          <w:t>Azure Information Protection Premium</w:t>
        </w:r>
        <w:r w:rsidR="006E508A">
          <w:rPr>
            <w:noProof/>
            <w:webHidden/>
          </w:rPr>
          <w:tab/>
        </w:r>
        <w:r w:rsidR="006E508A">
          <w:rPr>
            <w:noProof/>
            <w:webHidden/>
          </w:rPr>
          <w:fldChar w:fldCharType="begin"/>
        </w:r>
        <w:r w:rsidR="006E508A">
          <w:rPr>
            <w:noProof/>
            <w:webHidden/>
          </w:rPr>
          <w:instrText xml:space="preserve"> PAGEREF _Toc494452689 \h </w:instrText>
        </w:r>
        <w:r w:rsidR="006E508A">
          <w:rPr>
            <w:noProof/>
            <w:webHidden/>
          </w:rPr>
        </w:r>
        <w:r w:rsidR="006E508A">
          <w:rPr>
            <w:noProof/>
            <w:webHidden/>
          </w:rPr>
          <w:fldChar w:fldCharType="separate"/>
        </w:r>
        <w:r w:rsidR="006E508A">
          <w:rPr>
            <w:noProof/>
            <w:webHidden/>
          </w:rPr>
          <w:t>20</w:t>
        </w:r>
        <w:r w:rsidR="006E508A">
          <w:rPr>
            <w:noProof/>
            <w:webHidden/>
          </w:rPr>
          <w:fldChar w:fldCharType="end"/>
        </w:r>
      </w:hyperlink>
    </w:p>
    <w:p w14:paraId="120A63F0" w14:textId="73EB9979" w:rsidR="006E508A" w:rsidRDefault="0004531E">
      <w:pPr>
        <w:pStyle w:val="TOC3"/>
        <w:rPr>
          <w:rFonts w:eastAsiaTheme="minorEastAsia"/>
          <w:b w:val="0"/>
          <w:smallCaps w:val="0"/>
          <w:sz w:val="22"/>
          <w:lang w:val="en-US" w:eastAsia="en-US" w:bidi="ar-SA"/>
        </w:rPr>
      </w:pPr>
      <w:hyperlink w:anchor="_Toc494452690" w:history="1">
        <w:r w:rsidR="006E508A" w:rsidRPr="005564B5">
          <w:rPr>
            <w:rStyle w:val="Hyperlink"/>
          </w:rPr>
          <w:t>Servizi Microsoft Dynamics 365</w:t>
        </w:r>
        <w:r w:rsidR="006E508A">
          <w:rPr>
            <w:webHidden/>
          </w:rPr>
          <w:tab/>
        </w:r>
        <w:r w:rsidR="006E508A">
          <w:rPr>
            <w:webHidden/>
          </w:rPr>
          <w:fldChar w:fldCharType="begin"/>
        </w:r>
        <w:r w:rsidR="006E508A">
          <w:rPr>
            <w:webHidden/>
          </w:rPr>
          <w:instrText xml:space="preserve"> PAGEREF _Toc494452690 \h </w:instrText>
        </w:r>
        <w:r w:rsidR="006E508A">
          <w:rPr>
            <w:webHidden/>
          </w:rPr>
        </w:r>
        <w:r w:rsidR="006E508A">
          <w:rPr>
            <w:webHidden/>
          </w:rPr>
          <w:fldChar w:fldCharType="separate"/>
        </w:r>
        <w:r w:rsidR="006E508A">
          <w:rPr>
            <w:webHidden/>
          </w:rPr>
          <w:t>20</w:t>
        </w:r>
        <w:r w:rsidR="006E508A">
          <w:rPr>
            <w:webHidden/>
          </w:rPr>
          <w:fldChar w:fldCharType="end"/>
        </w:r>
      </w:hyperlink>
    </w:p>
    <w:p w14:paraId="33A89FDE" w14:textId="726FF5E8" w:rsidR="006E508A" w:rsidRDefault="0004531E">
      <w:pPr>
        <w:pStyle w:val="TOC2"/>
        <w:tabs>
          <w:tab w:val="right" w:leader="dot" w:pos="5030"/>
        </w:tabs>
        <w:rPr>
          <w:rFonts w:eastAsiaTheme="minorEastAsia"/>
          <w:b w:val="0"/>
          <w:smallCaps w:val="0"/>
          <w:noProof/>
          <w:sz w:val="22"/>
          <w:lang w:val="en-US" w:eastAsia="en-US" w:bidi="ar-SA"/>
        </w:rPr>
      </w:pPr>
      <w:hyperlink w:anchor="_Toc494452691" w:history="1">
        <w:r w:rsidR="006E508A" w:rsidRPr="005564B5">
          <w:rPr>
            <w:rStyle w:val="Hyperlink"/>
            <w:noProof/>
          </w:rPr>
          <w:t>Servizi Office 365</w:t>
        </w:r>
        <w:r w:rsidR="006E508A">
          <w:rPr>
            <w:noProof/>
            <w:webHidden/>
          </w:rPr>
          <w:tab/>
        </w:r>
        <w:r w:rsidR="006E508A">
          <w:rPr>
            <w:noProof/>
            <w:webHidden/>
          </w:rPr>
          <w:fldChar w:fldCharType="begin"/>
        </w:r>
        <w:r w:rsidR="006E508A">
          <w:rPr>
            <w:noProof/>
            <w:webHidden/>
          </w:rPr>
          <w:instrText xml:space="preserve"> PAGEREF _Toc494452691 \h </w:instrText>
        </w:r>
        <w:r w:rsidR="006E508A">
          <w:rPr>
            <w:noProof/>
            <w:webHidden/>
          </w:rPr>
        </w:r>
        <w:r w:rsidR="006E508A">
          <w:rPr>
            <w:noProof/>
            <w:webHidden/>
          </w:rPr>
          <w:fldChar w:fldCharType="separate"/>
        </w:r>
        <w:r w:rsidR="006E508A">
          <w:rPr>
            <w:noProof/>
            <w:webHidden/>
          </w:rPr>
          <w:t>21</w:t>
        </w:r>
        <w:r w:rsidR="006E508A">
          <w:rPr>
            <w:noProof/>
            <w:webHidden/>
          </w:rPr>
          <w:fldChar w:fldCharType="end"/>
        </w:r>
      </w:hyperlink>
    </w:p>
    <w:p w14:paraId="6709CB88" w14:textId="25D43459" w:rsidR="006E508A" w:rsidRDefault="0004531E">
      <w:pPr>
        <w:pStyle w:val="TOC4"/>
        <w:rPr>
          <w:rFonts w:eastAsiaTheme="minorEastAsia"/>
          <w:smallCaps w:val="0"/>
          <w:noProof/>
          <w:sz w:val="22"/>
          <w:lang w:val="en-US" w:eastAsia="en-US" w:bidi="ar-SA"/>
        </w:rPr>
      </w:pPr>
      <w:hyperlink w:anchor="_Toc494452692" w:history="1">
        <w:r w:rsidR="006E508A" w:rsidRPr="005564B5">
          <w:rPr>
            <w:rStyle w:val="Hyperlink"/>
            <w:noProof/>
          </w:rPr>
          <w:t>Exchange Online</w:t>
        </w:r>
        <w:r w:rsidR="006E508A">
          <w:rPr>
            <w:noProof/>
            <w:webHidden/>
          </w:rPr>
          <w:tab/>
        </w:r>
        <w:r w:rsidR="006E508A">
          <w:rPr>
            <w:noProof/>
            <w:webHidden/>
          </w:rPr>
          <w:fldChar w:fldCharType="begin"/>
        </w:r>
        <w:r w:rsidR="006E508A">
          <w:rPr>
            <w:noProof/>
            <w:webHidden/>
          </w:rPr>
          <w:instrText xml:space="preserve"> PAGEREF _Toc494452692 \h </w:instrText>
        </w:r>
        <w:r w:rsidR="006E508A">
          <w:rPr>
            <w:noProof/>
            <w:webHidden/>
          </w:rPr>
        </w:r>
        <w:r w:rsidR="006E508A">
          <w:rPr>
            <w:noProof/>
            <w:webHidden/>
          </w:rPr>
          <w:fldChar w:fldCharType="separate"/>
        </w:r>
        <w:r w:rsidR="006E508A">
          <w:rPr>
            <w:noProof/>
            <w:webHidden/>
          </w:rPr>
          <w:t>22</w:t>
        </w:r>
        <w:r w:rsidR="006E508A">
          <w:rPr>
            <w:noProof/>
            <w:webHidden/>
          </w:rPr>
          <w:fldChar w:fldCharType="end"/>
        </w:r>
      </w:hyperlink>
    </w:p>
    <w:p w14:paraId="7DD20FF9" w14:textId="3208C2B3" w:rsidR="006E508A" w:rsidRDefault="0004531E">
      <w:pPr>
        <w:pStyle w:val="TOC4"/>
        <w:rPr>
          <w:rFonts w:eastAsiaTheme="minorEastAsia"/>
          <w:smallCaps w:val="0"/>
          <w:noProof/>
          <w:sz w:val="22"/>
          <w:lang w:val="en-US" w:eastAsia="en-US" w:bidi="ar-SA"/>
        </w:rPr>
      </w:pPr>
      <w:hyperlink w:anchor="_Toc494452693" w:history="1">
        <w:r w:rsidR="006E508A" w:rsidRPr="005564B5">
          <w:rPr>
            <w:rStyle w:val="Hyperlink"/>
            <w:noProof/>
          </w:rPr>
          <w:t>Applicazioni Office 365</w:t>
        </w:r>
        <w:r w:rsidR="006E508A">
          <w:rPr>
            <w:noProof/>
            <w:webHidden/>
          </w:rPr>
          <w:tab/>
        </w:r>
        <w:r w:rsidR="006E508A">
          <w:rPr>
            <w:noProof/>
            <w:webHidden/>
          </w:rPr>
          <w:fldChar w:fldCharType="begin"/>
        </w:r>
        <w:r w:rsidR="006E508A">
          <w:rPr>
            <w:noProof/>
            <w:webHidden/>
          </w:rPr>
          <w:instrText xml:space="preserve"> PAGEREF _Toc494452693 \h </w:instrText>
        </w:r>
        <w:r w:rsidR="006E508A">
          <w:rPr>
            <w:noProof/>
            <w:webHidden/>
          </w:rPr>
        </w:r>
        <w:r w:rsidR="006E508A">
          <w:rPr>
            <w:noProof/>
            <w:webHidden/>
          </w:rPr>
          <w:fldChar w:fldCharType="separate"/>
        </w:r>
        <w:r w:rsidR="006E508A">
          <w:rPr>
            <w:noProof/>
            <w:webHidden/>
          </w:rPr>
          <w:t>23</w:t>
        </w:r>
        <w:r w:rsidR="006E508A">
          <w:rPr>
            <w:noProof/>
            <w:webHidden/>
          </w:rPr>
          <w:fldChar w:fldCharType="end"/>
        </w:r>
      </w:hyperlink>
    </w:p>
    <w:p w14:paraId="7EBBAF0D" w14:textId="35EA1F5D" w:rsidR="006E508A" w:rsidRDefault="0004531E">
      <w:pPr>
        <w:pStyle w:val="TOC4"/>
        <w:rPr>
          <w:rFonts w:eastAsiaTheme="minorEastAsia"/>
          <w:smallCaps w:val="0"/>
          <w:noProof/>
          <w:sz w:val="22"/>
          <w:lang w:val="en-US" w:eastAsia="en-US" w:bidi="ar-SA"/>
        </w:rPr>
      </w:pPr>
      <w:hyperlink w:anchor="_Toc494452694" w:history="1">
        <w:r w:rsidR="006E508A" w:rsidRPr="005564B5">
          <w:rPr>
            <w:rStyle w:val="Hyperlink"/>
            <w:noProof/>
          </w:rPr>
          <w:t>Microsoft MyAnalytics</w:t>
        </w:r>
        <w:r w:rsidR="006E508A">
          <w:rPr>
            <w:noProof/>
            <w:webHidden/>
          </w:rPr>
          <w:tab/>
        </w:r>
        <w:r w:rsidR="006E508A">
          <w:rPr>
            <w:noProof/>
            <w:webHidden/>
          </w:rPr>
          <w:fldChar w:fldCharType="begin"/>
        </w:r>
        <w:r w:rsidR="006E508A">
          <w:rPr>
            <w:noProof/>
            <w:webHidden/>
          </w:rPr>
          <w:instrText xml:space="preserve"> PAGEREF _Toc494452694 \h </w:instrText>
        </w:r>
        <w:r w:rsidR="006E508A">
          <w:rPr>
            <w:noProof/>
            <w:webHidden/>
          </w:rPr>
        </w:r>
        <w:r w:rsidR="006E508A">
          <w:rPr>
            <w:noProof/>
            <w:webHidden/>
          </w:rPr>
          <w:fldChar w:fldCharType="separate"/>
        </w:r>
        <w:r w:rsidR="006E508A">
          <w:rPr>
            <w:noProof/>
            <w:webHidden/>
          </w:rPr>
          <w:t>24</w:t>
        </w:r>
        <w:r w:rsidR="006E508A">
          <w:rPr>
            <w:noProof/>
            <w:webHidden/>
          </w:rPr>
          <w:fldChar w:fldCharType="end"/>
        </w:r>
      </w:hyperlink>
    </w:p>
    <w:p w14:paraId="01377FA3" w14:textId="679C369A" w:rsidR="006E508A" w:rsidRDefault="0004531E">
      <w:pPr>
        <w:pStyle w:val="TOC4"/>
        <w:rPr>
          <w:rFonts w:eastAsiaTheme="minorEastAsia"/>
          <w:smallCaps w:val="0"/>
          <w:noProof/>
          <w:sz w:val="22"/>
          <w:lang w:val="en-US" w:eastAsia="en-US" w:bidi="ar-SA"/>
        </w:rPr>
      </w:pPr>
      <w:hyperlink w:anchor="_Toc494452695" w:history="1">
        <w:r w:rsidR="006E508A" w:rsidRPr="005564B5">
          <w:rPr>
            <w:rStyle w:val="Hyperlink"/>
            <w:noProof/>
          </w:rPr>
          <w:t>Office Online</w:t>
        </w:r>
        <w:r w:rsidR="006E508A">
          <w:rPr>
            <w:noProof/>
            <w:webHidden/>
          </w:rPr>
          <w:tab/>
        </w:r>
        <w:r w:rsidR="006E508A">
          <w:rPr>
            <w:noProof/>
            <w:webHidden/>
          </w:rPr>
          <w:fldChar w:fldCharType="begin"/>
        </w:r>
        <w:r w:rsidR="006E508A">
          <w:rPr>
            <w:noProof/>
            <w:webHidden/>
          </w:rPr>
          <w:instrText xml:space="preserve"> PAGEREF _Toc494452695 \h </w:instrText>
        </w:r>
        <w:r w:rsidR="006E508A">
          <w:rPr>
            <w:noProof/>
            <w:webHidden/>
          </w:rPr>
        </w:r>
        <w:r w:rsidR="006E508A">
          <w:rPr>
            <w:noProof/>
            <w:webHidden/>
          </w:rPr>
          <w:fldChar w:fldCharType="separate"/>
        </w:r>
        <w:r w:rsidR="006E508A">
          <w:rPr>
            <w:noProof/>
            <w:webHidden/>
          </w:rPr>
          <w:t>24</w:t>
        </w:r>
        <w:r w:rsidR="006E508A">
          <w:rPr>
            <w:noProof/>
            <w:webHidden/>
          </w:rPr>
          <w:fldChar w:fldCharType="end"/>
        </w:r>
      </w:hyperlink>
    </w:p>
    <w:p w14:paraId="492831B5" w14:textId="440FBC28" w:rsidR="006E508A" w:rsidRDefault="0004531E">
      <w:pPr>
        <w:pStyle w:val="TOC4"/>
        <w:rPr>
          <w:rFonts w:eastAsiaTheme="minorEastAsia"/>
          <w:smallCaps w:val="0"/>
          <w:noProof/>
          <w:sz w:val="22"/>
          <w:lang w:val="en-US" w:eastAsia="en-US" w:bidi="ar-SA"/>
        </w:rPr>
      </w:pPr>
      <w:hyperlink w:anchor="_Toc494452696" w:history="1">
        <w:r w:rsidR="006E508A" w:rsidRPr="005564B5">
          <w:rPr>
            <w:rStyle w:val="Hyperlink"/>
            <w:noProof/>
          </w:rPr>
          <w:t>OneDrive for Business</w:t>
        </w:r>
        <w:r w:rsidR="006E508A">
          <w:rPr>
            <w:noProof/>
            <w:webHidden/>
          </w:rPr>
          <w:tab/>
        </w:r>
        <w:r w:rsidR="006E508A">
          <w:rPr>
            <w:noProof/>
            <w:webHidden/>
          </w:rPr>
          <w:fldChar w:fldCharType="begin"/>
        </w:r>
        <w:r w:rsidR="006E508A">
          <w:rPr>
            <w:noProof/>
            <w:webHidden/>
          </w:rPr>
          <w:instrText xml:space="preserve"> PAGEREF _Toc494452696 \h </w:instrText>
        </w:r>
        <w:r w:rsidR="006E508A">
          <w:rPr>
            <w:noProof/>
            <w:webHidden/>
          </w:rPr>
        </w:r>
        <w:r w:rsidR="006E508A">
          <w:rPr>
            <w:noProof/>
            <w:webHidden/>
          </w:rPr>
          <w:fldChar w:fldCharType="separate"/>
        </w:r>
        <w:r w:rsidR="006E508A">
          <w:rPr>
            <w:noProof/>
            <w:webHidden/>
          </w:rPr>
          <w:t>25</w:t>
        </w:r>
        <w:r w:rsidR="006E508A">
          <w:rPr>
            <w:noProof/>
            <w:webHidden/>
          </w:rPr>
          <w:fldChar w:fldCharType="end"/>
        </w:r>
      </w:hyperlink>
    </w:p>
    <w:p w14:paraId="2607CE04" w14:textId="7DDB596A" w:rsidR="006E508A" w:rsidRDefault="0004531E">
      <w:pPr>
        <w:pStyle w:val="TOC4"/>
        <w:rPr>
          <w:rFonts w:eastAsiaTheme="minorEastAsia"/>
          <w:smallCaps w:val="0"/>
          <w:noProof/>
          <w:sz w:val="22"/>
          <w:lang w:val="en-US" w:eastAsia="en-US" w:bidi="ar-SA"/>
        </w:rPr>
      </w:pPr>
      <w:hyperlink w:anchor="_Toc494452697" w:history="1">
        <w:r w:rsidR="006E508A" w:rsidRPr="005564B5">
          <w:rPr>
            <w:rStyle w:val="Hyperlink"/>
            <w:noProof/>
          </w:rPr>
          <w:t>Project Online</w:t>
        </w:r>
        <w:r w:rsidR="006E508A">
          <w:rPr>
            <w:noProof/>
            <w:webHidden/>
          </w:rPr>
          <w:tab/>
        </w:r>
        <w:r w:rsidR="006E508A">
          <w:rPr>
            <w:noProof/>
            <w:webHidden/>
          </w:rPr>
          <w:fldChar w:fldCharType="begin"/>
        </w:r>
        <w:r w:rsidR="006E508A">
          <w:rPr>
            <w:noProof/>
            <w:webHidden/>
          </w:rPr>
          <w:instrText xml:space="preserve"> PAGEREF _Toc494452697 \h </w:instrText>
        </w:r>
        <w:r w:rsidR="006E508A">
          <w:rPr>
            <w:noProof/>
            <w:webHidden/>
          </w:rPr>
        </w:r>
        <w:r w:rsidR="006E508A">
          <w:rPr>
            <w:noProof/>
            <w:webHidden/>
          </w:rPr>
          <w:fldChar w:fldCharType="separate"/>
        </w:r>
        <w:r w:rsidR="006E508A">
          <w:rPr>
            <w:noProof/>
            <w:webHidden/>
          </w:rPr>
          <w:t>25</w:t>
        </w:r>
        <w:r w:rsidR="006E508A">
          <w:rPr>
            <w:noProof/>
            <w:webHidden/>
          </w:rPr>
          <w:fldChar w:fldCharType="end"/>
        </w:r>
      </w:hyperlink>
    </w:p>
    <w:p w14:paraId="1477258E" w14:textId="56E9B8F4" w:rsidR="006E508A" w:rsidRDefault="0004531E">
      <w:pPr>
        <w:pStyle w:val="TOC4"/>
        <w:rPr>
          <w:rFonts w:eastAsiaTheme="minorEastAsia"/>
          <w:smallCaps w:val="0"/>
          <w:noProof/>
          <w:sz w:val="22"/>
          <w:lang w:val="en-US" w:eastAsia="en-US" w:bidi="ar-SA"/>
        </w:rPr>
      </w:pPr>
      <w:hyperlink w:anchor="_Toc494452698" w:history="1">
        <w:r w:rsidR="006E508A" w:rsidRPr="005564B5">
          <w:rPr>
            <w:rStyle w:val="Hyperlink"/>
            <w:noProof/>
          </w:rPr>
          <w:t>SharePoint Online</w:t>
        </w:r>
        <w:r w:rsidR="006E508A">
          <w:rPr>
            <w:noProof/>
            <w:webHidden/>
          </w:rPr>
          <w:tab/>
        </w:r>
        <w:r w:rsidR="006E508A">
          <w:rPr>
            <w:noProof/>
            <w:webHidden/>
          </w:rPr>
          <w:fldChar w:fldCharType="begin"/>
        </w:r>
        <w:r w:rsidR="006E508A">
          <w:rPr>
            <w:noProof/>
            <w:webHidden/>
          </w:rPr>
          <w:instrText xml:space="preserve"> PAGEREF _Toc494452698 \h </w:instrText>
        </w:r>
        <w:r w:rsidR="006E508A">
          <w:rPr>
            <w:noProof/>
            <w:webHidden/>
          </w:rPr>
        </w:r>
        <w:r w:rsidR="006E508A">
          <w:rPr>
            <w:noProof/>
            <w:webHidden/>
          </w:rPr>
          <w:fldChar w:fldCharType="separate"/>
        </w:r>
        <w:r w:rsidR="006E508A">
          <w:rPr>
            <w:noProof/>
            <w:webHidden/>
          </w:rPr>
          <w:t>25</w:t>
        </w:r>
        <w:r w:rsidR="006E508A">
          <w:rPr>
            <w:noProof/>
            <w:webHidden/>
          </w:rPr>
          <w:fldChar w:fldCharType="end"/>
        </w:r>
      </w:hyperlink>
    </w:p>
    <w:p w14:paraId="39E8719B" w14:textId="13680E60" w:rsidR="006E508A" w:rsidRDefault="0004531E">
      <w:pPr>
        <w:pStyle w:val="TOC4"/>
        <w:rPr>
          <w:rFonts w:eastAsiaTheme="minorEastAsia"/>
          <w:smallCaps w:val="0"/>
          <w:noProof/>
          <w:sz w:val="22"/>
          <w:lang w:val="en-US" w:eastAsia="en-US" w:bidi="ar-SA"/>
        </w:rPr>
      </w:pPr>
      <w:hyperlink w:anchor="_Toc494452699" w:history="1">
        <w:r w:rsidR="006E508A" w:rsidRPr="005564B5">
          <w:rPr>
            <w:rStyle w:val="Hyperlink"/>
            <w:noProof/>
          </w:rPr>
          <w:t>Skype for Business Online</w:t>
        </w:r>
        <w:r w:rsidR="006E508A">
          <w:rPr>
            <w:noProof/>
            <w:webHidden/>
          </w:rPr>
          <w:tab/>
        </w:r>
        <w:r w:rsidR="006E508A">
          <w:rPr>
            <w:noProof/>
            <w:webHidden/>
          </w:rPr>
          <w:fldChar w:fldCharType="begin"/>
        </w:r>
        <w:r w:rsidR="006E508A">
          <w:rPr>
            <w:noProof/>
            <w:webHidden/>
          </w:rPr>
          <w:instrText xml:space="preserve"> PAGEREF _Toc494452699 \h </w:instrText>
        </w:r>
        <w:r w:rsidR="006E508A">
          <w:rPr>
            <w:noProof/>
            <w:webHidden/>
          </w:rPr>
        </w:r>
        <w:r w:rsidR="006E508A">
          <w:rPr>
            <w:noProof/>
            <w:webHidden/>
          </w:rPr>
          <w:fldChar w:fldCharType="separate"/>
        </w:r>
        <w:r w:rsidR="006E508A">
          <w:rPr>
            <w:noProof/>
            <w:webHidden/>
          </w:rPr>
          <w:t>25</w:t>
        </w:r>
        <w:r w:rsidR="006E508A">
          <w:rPr>
            <w:noProof/>
            <w:webHidden/>
          </w:rPr>
          <w:fldChar w:fldCharType="end"/>
        </w:r>
      </w:hyperlink>
    </w:p>
    <w:p w14:paraId="255B29EB" w14:textId="5AF31175" w:rsidR="006E508A" w:rsidRDefault="0004531E">
      <w:pPr>
        <w:pStyle w:val="TOC2"/>
        <w:tabs>
          <w:tab w:val="right" w:leader="dot" w:pos="5030"/>
        </w:tabs>
        <w:rPr>
          <w:rFonts w:eastAsiaTheme="minorEastAsia"/>
          <w:b w:val="0"/>
          <w:smallCaps w:val="0"/>
          <w:noProof/>
          <w:sz w:val="22"/>
          <w:lang w:val="en-US" w:eastAsia="en-US" w:bidi="ar-SA"/>
        </w:rPr>
      </w:pPr>
      <w:hyperlink w:anchor="_Toc494452700" w:history="1">
        <w:r w:rsidR="006E508A" w:rsidRPr="005564B5">
          <w:rPr>
            <w:rStyle w:val="Hyperlink"/>
            <w:noProof/>
          </w:rPr>
          <w:t>Altri Servizi Online</w:t>
        </w:r>
        <w:r w:rsidR="006E508A">
          <w:rPr>
            <w:noProof/>
            <w:webHidden/>
          </w:rPr>
          <w:tab/>
        </w:r>
        <w:r w:rsidR="006E508A">
          <w:rPr>
            <w:noProof/>
            <w:webHidden/>
          </w:rPr>
          <w:fldChar w:fldCharType="begin"/>
        </w:r>
        <w:r w:rsidR="006E508A">
          <w:rPr>
            <w:noProof/>
            <w:webHidden/>
          </w:rPr>
          <w:instrText xml:space="preserve"> PAGEREF _Toc494452700 \h </w:instrText>
        </w:r>
        <w:r w:rsidR="006E508A">
          <w:rPr>
            <w:noProof/>
            <w:webHidden/>
          </w:rPr>
        </w:r>
        <w:r w:rsidR="006E508A">
          <w:rPr>
            <w:noProof/>
            <w:webHidden/>
          </w:rPr>
          <w:fldChar w:fldCharType="separate"/>
        </w:r>
        <w:r w:rsidR="006E508A">
          <w:rPr>
            <w:noProof/>
            <w:webHidden/>
          </w:rPr>
          <w:t>26</w:t>
        </w:r>
        <w:r w:rsidR="006E508A">
          <w:rPr>
            <w:noProof/>
            <w:webHidden/>
          </w:rPr>
          <w:fldChar w:fldCharType="end"/>
        </w:r>
      </w:hyperlink>
    </w:p>
    <w:p w14:paraId="3563D159" w14:textId="7CFB89ED" w:rsidR="006E508A" w:rsidRDefault="0004531E">
      <w:pPr>
        <w:pStyle w:val="TOC4"/>
        <w:rPr>
          <w:rFonts w:eastAsiaTheme="minorEastAsia"/>
          <w:smallCaps w:val="0"/>
          <w:noProof/>
          <w:sz w:val="22"/>
          <w:lang w:val="en-US" w:eastAsia="en-US" w:bidi="ar-SA"/>
        </w:rPr>
      </w:pPr>
      <w:hyperlink w:anchor="_Toc494452701" w:history="1">
        <w:r w:rsidR="006E508A" w:rsidRPr="005564B5">
          <w:rPr>
            <w:rStyle w:val="Hyperlink"/>
            <w:noProof/>
          </w:rPr>
          <w:t>Bing Maps Enterprise Platform e Mobile Asset Management Platform</w:t>
        </w:r>
        <w:r w:rsidR="006E508A">
          <w:rPr>
            <w:noProof/>
            <w:webHidden/>
          </w:rPr>
          <w:tab/>
        </w:r>
        <w:r w:rsidR="006E508A">
          <w:rPr>
            <w:noProof/>
            <w:webHidden/>
          </w:rPr>
          <w:fldChar w:fldCharType="begin"/>
        </w:r>
        <w:r w:rsidR="006E508A">
          <w:rPr>
            <w:noProof/>
            <w:webHidden/>
          </w:rPr>
          <w:instrText xml:space="preserve"> PAGEREF _Toc494452701 \h </w:instrText>
        </w:r>
        <w:r w:rsidR="006E508A">
          <w:rPr>
            <w:noProof/>
            <w:webHidden/>
          </w:rPr>
        </w:r>
        <w:r w:rsidR="006E508A">
          <w:rPr>
            <w:noProof/>
            <w:webHidden/>
          </w:rPr>
          <w:fldChar w:fldCharType="separate"/>
        </w:r>
        <w:r w:rsidR="006E508A">
          <w:rPr>
            <w:noProof/>
            <w:webHidden/>
          </w:rPr>
          <w:t>26</w:t>
        </w:r>
        <w:r w:rsidR="006E508A">
          <w:rPr>
            <w:noProof/>
            <w:webHidden/>
          </w:rPr>
          <w:fldChar w:fldCharType="end"/>
        </w:r>
      </w:hyperlink>
    </w:p>
    <w:p w14:paraId="516306EB" w14:textId="1F0C5599" w:rsidR="006E508A" w:rsidRDefault="0004531E">
      <w:pPr>
        <w:pStyle w:val="TOC4"/>
        <w:rPr>
          <w:rFonts w:eastAsiaTheme="minorEastAsia"/>
          <w:smallCaps w:val="0"/>
          <w:noProof/>
          <w:sz w:val="22"/>
          <w:lang w:val="en-US" w:eastAsia="en-US" w:bidi="ar-SA"/>
        </w:rPr>
      </w:pPr>
      <w:hyperlink w:anchor="_Toc494452702" w:history="1">
        <w:r w:rsidR="006E508A" w:rsidRPr="005564B5">
          <w:rPr>
            <w:rStyle w:val="Hyperlink"/>
            <w:noProof/>
          </w:rPr>
          <w:t>Piattaforma Applicativa Aziendale</w:t>
        </w:r>
        <w:r w:rsidR="006E508A">
          <w:rPr>
            <w:noProof/>
            <w:webHidden/>
          </w:rPr>
          <w:tab/>
        </w:r>
        <w:r w:rsidR="006E508A">
          <w:rPr>
            <w:noProof/>
            <w:webHidden/>
          </w:rPr>
          <w:fldChar w:fldCharType="begin"/>
        </w:r>
        <w:r w:rsidR="006E508A">
          <w:rPr>
            <w:noProof/>
            <w:webHidden/>
          </w:rPr>
          <w:instrText xml:space="preserve"> PAGEREF _Toc494452702 \h </w:instrText>
        </w:r>
        <w:r w:rsidR="006E508A">
          <w:rPr>
            <w:noProof/>
            <w:webHidden/>
          </w:rPr>
        </w:r>
        <w:r w:rsidR="006E508A">
          <w:rPr>
            <w:noProof/>
            <w:webHidden/>
          </w:rPr>
          <w:fldChar w:fldCharType="separate"/>
        </w:r>
        <w:r w:rsidR="006E508A">
          <w:rPr>
            <w:noProof/>
            <w:webHidden/>
          </w:rPr>
          <w:t>27</w:t>
        </w:r>
        <w:r w:rsidR="006E508A">
          <w:rPr>
            <w:noProof/>
            <w:webHidden/>
          </w:rPr>
          <w:fldChar w:fldCharType="end"/>
        </w:r>
      </w:hyperlink>
    </w:p>
    <w:p w14:paraId="5F0D3910" w14:textId="1618A65B" w:rsidR="006E508A" w:rsidRDefault="0004531E">
      <w:pPr>
        <w:pStyle w:val="TOC4"/>
        <w:rPr>
          <w:rFonts w:eastAsiaTheme="minorEastAsia"/>
          <w:smallCaps w:val="0"/>
          <w:noProof/>
          <w:sz w:val="22"/>
          <w:lang w:val="en-US" w:eastAsia="en-US" w:bidi="ar-SA"/>
        </w:rPr>
      </w:pPr>
      <w:hyperlink w:anchor="_Toc494452703" w:history="1">
        <w:r w:rsidR="006E508A" w:rsidRPr="005564B5">
          <w:rPr>
            <w:rStyle w:val="Hyperlink"/>
            <w:noProof/>
          </w:rPr>
          <w:t>Microsoft Cloud App Security</w:t>
        </w:r>
        <w:r w:rsidR="006E508A">
          <w:rPr>
            <w:noProof/>
            <w:webHidden/>
          </w:rPr>
          <w:tab/>
        </w:r>
        <w:r w:rsidR="006E508A">
          <w:rPr>
            <w:noProof/>
            <w:webHidden/>
          </w:rPr>
          <w:fldChar w:fldCharType="begin"/>
        </w:r>
        <w:r w:rsidR="006E508A">
          <w:rPr>
            <w:noProof/>
            <w:webHidden/>
          </w:rPr>
          <w:instrText xml:space="preserve"> PAGEREF _Toc494452703 \h </w:instrText>
        </w:r>
        <w:r w:rsidR="006E508A">
          <w:rPr>
            <w:noProof/>
            <w:webHidden/>
          </w:rPr>
        </w:r>
        <w:r w:rsidR="006E508A">
          <w:rPr>
            <w:noProof/>
            <w:webHidden/>
          </w:rPr>
          <w:fldChar w:fldCharType="separate"/>
        </w:r>
        <w:r w:rsidR="006E508A">
          <w:rPr>
            <w:noProof/>
            <w:webHidden/>
          </w:rPr>
          <w:t>28</w:t>
        </w:r>
        <w:r w:rsidR="006E508A">
          <w:rPr>
            <w:noProof/>
            <w:webHidden/>
          </w:rPr>
          <w:fldChar w:fldCharType="end"/>
        </w:r>
      </w:hyperlink>
    </w:p>
    <w:p w14:paraId="195316E5" w14:textId="5E95B118" w:rsidR="006E508A" w:rsidRDefault="0004531E">
      <w:pPr>
        <w:pStyle w:val="TOC4"/>
        <w:rPr>
          <w:rFonts w:eastAsiaTheme="minorEastAsia"/>
          <w:smallCaps w:val="0"/>
          <w:noProof/>
          <w:sz w:val="22"/>
          <w:lang w:val="en-US" w:eastAsia="en-US" w:bidi="ar-SA"/>
        </w:rPr>
      </w:pPr>
      <w:hyperlink w:anchor="_Toc494452704" w:history="1">
        <w:r w:rsidR="006E508A" w:rsidRPr="005564B5">
          <w:rPr>
            <w:rStyle w:val="Hyperlink"/>
            <w:noProof/>
          </w:rPr>
          <w:t>Microsoft Intune</w:t>
        </w:r>
        <w:r w:rsidR="006E508A">
          <w:rPr>
            <w:noProof/>
            <w:webHidden/>
          </w:rPr>
          <w:tab/>
        </w:r>
        <w:r w:rsidR="006E508A">
          <w:rPr>
            <w:noProof/>
            <w:webHidden/>
          </w:rPr>
          <w:fldChar w:fldCharType="begin"/>
        </w:r>
        <w:r w:rsidR="006E508A">
          <w:rPr>
            <w:noProof/>
            <w:webHidden/>
          </w:rPr>
          <w:instrText xml:space="preserve"> PAGEREF _Toc494452704 \h </w:instrText>
        </w:r>
        <w:r w:rsidR="006E508A">
          <w:rPr>
            <w:noProof/>
            <w:webHidden/>
          </w:rPr>
        </w:r>
        <w:r w:rsidR="006E508A">
          <w:rPr>
            <w:noProof/>
            <w:webHidden/>
          </w:rPr>
          <w:fldChar w:fldCharType="separate"/>
        </w:r>
        <w:r w:rsidR="006E508A">
          <w:rPr>
            <w:noProof/>
            <w:webHidden/>
          </w:rPr>
          <w:t>28</w:t>
        </w:r>
        <w:r w:rsidR="006E508A">
          <w:rPr>
            <w:noProof/>
            <w:webHidden/>
          </w:rPr>
          <w:fldChar w:fldCharType="end"/>
        </w:r>
      </w:hyperlink>
    </w:p>
    <w:p w14:paraId="23A2213D" w14:textId="31BF13CD" w:rsidR="006E508A" w:rsidRDefault="0004531E">
      <w:pPr>
        <w:pStyle w:val="TOC4"/>
        <w:rPr>
          <w:rFonts w:eastAsiaTheme="minorEastAsia"/>
          <w:smallCaps w:val="0"/>
          <w:noProof/>
          <w:sz w:val="22"/>
          <w:lang w:val="en-US" w:eastAsia="en-US" w:bidi="ar-SA"/>
        </w:rPr>
      </w:pPr>
      <w:hyperlink w:anchor="_Toc494452705" w:history="1">
        <w:r w:rsidR="006E508A" w:rsidRPr="005564B5">
          <w:rPr>
            <w:rStyle w:val="Hyperlink"/>
            <w:noProof/>
          </w:rPr>
          <w:t>Microsoft Kaizala Pro</w:t>
        </w:r>
        <w:r w:rsidR="006E508A">
          <w:rPr>
            <w:noProof/>
            <w:webHidden/>
          </w:rPr>
          <w:tab/>
        </w:r>
        <w:r w:rsidR="006E508A">
          <w:rPr>
            <w:noProof/>
            <w:webHidden/>
          </w:rPr>
          <w:fldChar w:fldCharType="begin"/>
        </w:r>
        <w:r w:rsidR="006E508A">
          <w:rPr>
            <w:noProof/>
            <w:webHidden/>
          </w:rPr>
          <w:instrText xml:space="preserve"> PAGEREF _Toc494452705 \h </w:instrText>
        </w:r>
        <w:r w:rsidR="006E508A">
          <w:rPr>
            <w:noProof/>
            <w:webHidden/>
          </w:rPr>
        </w:r>
        <w:r w:rsidR="006E508A">
          <w:rPr>
            <w:noProof/>
            <w:webHidden/>
          </w:rPr>
          <w:fldChar w:fldCharType="separate"/>
        </w:r>
        <w:r w:rsidR="006E508A">
          <w:rPr>
            <w:noProof/>
            <w:webHidden/>
          </w:rPr>
          <w:t>28</w:t>
        </w:r>
        <w:r w:rsidR="006E508A">
          <w:rPr>
            <w:noProof/>
            <w:webHidden/>
          </w:rPr>
          <w:fldChar w:fldCharType="end"/>
        </w:r>
      </w:hyperlink>
    </w:p>
    <w:p w14:paraId="1DE1F708" w14:textId="4231D9C7" w:rsidR="006E508A" w:rsidRDefault="0004531E">
      <w:pPr>
        <w:pStyle w:val="TOC4"/>
        <w:rPr>
          <w:rFonts w:eastAsiaTheme="minorEastAsia"/>
          <w:smallCaps w:val="0"/>
          <w:noProof/>
          <w:sz w:val="22"/>
          <w:lang w:val="en-US" w:eastAsia="en-US" w:bidi="ar-SA"/>
        </w:rPr>
      </w:pPr>
      <w:hyperlink w:anchor="_Toc494452706" w:history="1">
        <w:r w:rsidR="006E508A" w:rsidRPr="005564B5">
          <w:rPr>
            <w:rStyle w:val="Hyperlink"/>
            <w:noProof/>
          </w:rPr>
          <w:t>Microsoft Learning</w:t>
        </w:r>
        <w:r w:rsidR="006E508A">
          <w:rPr>
            <w:noProof/>
            <w:webHidden/>
          </w:rPr>
          <w:tab/>
        </w:r>
        <w:r w:rsidR="006E508A">
          <w:rPr>
            <w:noProof/>
            <w:webHidden/>
          </w:rPr>
          <w:fldChar w:fldCharType="begin"/>
        </w:r>
        <w:r w:rsidR="006E508A">
          <w:rPr>
            <w:noProof/>
            <w:webHidden/>
          </w:rPr>
          <w:instrText xml:space="preserve"> PAGEREF _Toc494452706 \h </w:instrText>
        </w:r>
        <w:r w:rsidR="006E508A">
          <w:rPr>
            <w:noProof/>
            <w:webHidden/>
          </w:rPr>
        </w:r>
        <w:r w:rsidR="006E508A">
          <w:rPr>
            <w:noProof/>
            <w:webHidden/>
          </w:rPr>
          <w:fldChar w:fldCharType="separate"/>
        </w:r>
        <w:r w:rsidR="006E508A">
          <w:rPr>
            <w:noProof/>
            <w:webHidden/>
          </w:rPr>
          <w:t>28</w:t>
        </w:r>
        <w:r w:rsidR="006E508A">
          <w:rPr>
            <w:noProof/>
            <w:webHidden/>
          </w:rPr>
          <w:fldChar w:fldCharType="end"/>
        </w:r>
      </w:hyperlink>
    </w:p>
    <w:p w14:paraId="00CEA788" w14:textId="4DD98B20" w:rsidR="006E508A" w:rsidRDefault="0004531E">
      <w:pPr>
        <w:pStyle w:val="TOC4"/>
        <w:rPr>
          <w:rFonts w:eastAsiaTheme="minorEastAsia"/>
          <w:smallCaps w:val="0"/>
          <w:noProof/>
          <w:sz w:val="22"/>
          <w:lang w:val="en-US" w:eastAsia="en-US" w:bidi="ar-SA"/>
        </w:rPr>
      </w:pPr>
      <w:hyperlink w:anchor="_Toc494452707" w:history="1">
        <w:r w:rsidR="006E508A" w:rsidRPr="005564B5">
          <w:rPr>
            <w:rStyle w:val="Hyperlink"/>
            <w:noProof/>
          </w:rPr>
          <w:t>Minecraft: Education Edition</w:t>
        </w:r>
        <w:r w:rsidR="006E508A">
          <w:rPr>
            <w:noProof/>
            <w:webHidden/>
          </w:rPr>
          <w:tab/>
        </w:r>
        <w:r w:rsidR="006E508A">
          <w:rPr>
            <w:noProof/>
            <w:webHidden/>
          </w:rPr>
          <w:fldChar w:fldCharType="begin"/>
        </w:r>
        <w:r w:rsidR="006E508A">
          <w:rPr>
            <w:noProof/>
            <w:webHidden/>
          </w:rPr>
          <w:instrText xml:space="preserve"> PAGEREF _Toc494452707 \h </w:instrText>
        </w:r>
        <w:r w:rsidR="006E508A">
          <w:rPr>
            <w:noProof/>
            <w:webHidden/>
          </w:rPr>
        </w:r>
        <w:r w:rsidR="006E508A">
          <w:rPr>
            <w:noProof/>
            <w:webHidden/>
          </w:rPr>
          <w:fldChar w:fldCharType="separate"/>
        </w:r>
        <w:r w:rsidR="006E508A">
          <w:rPr>
            <w:noProof/>
            <w:webHidden/>
          </w:rPr>
          <w:t>29</w:t>
        </w:r>
        <w:r w:rsidR="006E508A">
          <w:rPr>
            <w:noProof/>
            <w:webHidden/>
          </w:rPr>
          <w:fldChar w:fldCharType="end"/>
        </w:r>
      </w:hyperlink>
    </w:p>
    <w:p w14:paraId="12FDB3AC" w14:textId="2419B758" w:rsidR="006E508A" w:rsidRDefault="0004531E">
      <w:pPr>
        <w:pStyle w:val="TOC4"/>
        <w:rPr>
          <w:rFonts w:eastAsiaTheme="minorEastAsia"/>
          <w:smallCaps w:val="0"/>
          <w:noProof/>
          <w:sz w:val="22"/>
          <w:lang w:val="en-US" w:eastAsia="en-US" w:bidi="ar-SA"/>
        </w:rPr>
      </w:pPr>
      <w:hyperlink w:anchor="_Toc494452708" w:history="1">
        <w:r w:rsidR="006E508A" w:rsidRPr="005564B5">
          <w:rPr>
            <w:rStyle w:val="Hyperlink"/>
            <w:noProof/>
          </w:rPr>
          <w:t>Office 365 Developer</w:t>
        </w:r>
        <w:r w:rsidR="006E508A">
          <w:rPr>
            <w:noProof/>
            <w:webHidden/>
          </w:rPr>
          <w:tab/>
        </w:r>
        <w:r w:rsidR="006E508A">
          <w:rPr>
            <w:noProof/>
            <w:webHidden/>
          </w:rPr>
          <w:fldChar w:fldCharType="begin"/>
        </w:r>
        <w:r w:rsidR="006E508A">
          <w:rPr>
            <w:noProof/>
            <w:webHidden/>
          </w:rPr>
          <w:instrText xml:space="preserve"> PAGEREF _Toc494452708 \h </w:instrText>
        </w:r>
        <w:r w:rsidR="006E508A">
          <w:rPr>
            <w:noProof/>
            <w:webHidden/>
          </w:rPr>
        </w:r>
        <w:r w:rsidR="006E508A">
          <w:rPr>
            <w:noProof/>
            <w:webHidden/>
          </w:rPr>
          <w:fldChar w:fldCharType="separate"/>
        </w:r>
        <w:r w:rsidR="006E508A">
          <w:rPr>
            <w:noProof/>
            <w:webHidden/>
          </w:rPr>
          <w:t>29</w:t>
        </w:r>
        <w:r w:rsidR="006E508A">
          <w:rPr>
            <w:noProof/>
            <w:webHidden/>
          </w:rPr>
          <w:fldChar w:fldCharType="end"/>
        </w:r>
      </w:hyperlink>
    </w:p>
    <w:p w14:paraId="29E287DB" w14:textId="4672C2E5" w:rsidR="006E508A" w:rsidRDefault="0004531E">
      <w:pPr>
        <w:pStyle w:val="TOC4"/>
        <w:rPr>
          <w:rFonts w:eastAsiaTheme="minorEastAsia"/>
          <w:smallCaps w:val="0"/>
          <w:noProof/>
          <w:sz w:val="22"/>
          <w:lang w:val="en-US" w:eastAsia="en-US" w:bidi="ar-SA"/>
        </w:rPr>
      </w:pPr>
      <w:hyperlink w:anchor="_Toc494452709" w:history="1">
        <w:r w:rsidR="006E508A" w:rsidRPr="005564B5">
          <w:rPr>
            <w:rStyle w:val="Hyperlink"/>
            <w:noProof/>
          </w:rPr>
          <w:t>Windows Desktop Operating System</w:t>
        </w:r>
        <w:r w:rsidR="006E508A">
          <w:rPr>
            <w:noProof/>
            <w:webHidden/>
          </w:rPr>
          <w:tab/>
        </w:r>
        <w:r w:rsidR="006E508A">
          <w:rPr>
            <w:noProof/>
            <w:webHidden/>
          </w:rPr>
          <w:fldChar w:fldCharType="begin"/>
        </w:r>
        <w:r w:rsidR="006E508A">
          <w:rPr>
            <w:noProof/>
            <w:webHidden/>
          </w:rPr>
          <w:instrText xml:space="preserve"> PAGEREF _Toc494452709 \h </w:instrText>
        </w:r>
        <w:r w:rsidR="006E508A">
          <w:rPr>
            <w:noProof/>
            <w:webHidden/>
          </w:rPr>
        </w:r>
        <w:r w:rsidR="006E508A">
          <w:rPr>
            <w:noProof/>
            <w:webHidden/>
          </w:rPr>
          <w:fldChar w:fldCharType="separate"/>
        </w:r>
        <w:r w:rsidR="006E508A">
          <w:rPr>
            <w:noProof/>
            <w:webHidden/>
          </w:rPr>
          <w:t>29</w:t>
        </w:r>
        <w:r w:rsidR="006E508A">
          <w:rPr>
            <w:noProof/>
            <w:webHidden/>
          </w:rPr>
          <w:fldChar w:fldCharType="end"/>
        </w:r>
      </w:hyperlink>
    </w:p>
    <w:p w14:paraId="7282AEA4" w14:textId="195656AC" w:rsidR="006E508A" w:rsidRDefault="0004531E">
      <w:pPr>
        <w:pStyle w:val="TOC1"/>
        <w:tabs>
          <w:tab w:val="right" w:leader="dot" w:pos="5030"/>
        </w:tabs>
        <w:rPr>
          <w:rFonts w:eastAsiaTheme="minorEastAsia"/>
          <w:b w:val="0"/>
          <w:caps w:val="0"/>
          <w:noProof/>
          <w:sz w:val="22"/>
          <w:lang w:val="en-US" w:eastAsia="en-US" w:bidi="ar-SA"/>
        </w:rPr>
      </w:pPr>
      <w:hyperlink w:anchor="_Toc494452710" w:history="1">
        <w:r w:rsidR="006E508A" w:rsidRPr="005564B5">
          <w:rPr>
            <w:rStyle w:val="Hyperlink"/>
            <w:noProof/>
          </w:rPr>
          <w:t>Allegato 1 – Comunicazioni</w:t>
        </w:r>
        <w:r w:rsidR="006E508A">
          <w:rPr>
            <w:noProof/>
            <w:webHidden/>
          </w:rPr>
          <w:tab/>
        </w:r>
        <w:r w:rsidR="006E508A">
          <w:rPr>
            <w:noProof/>
            <w:webHidden/>
          </w:rPr>
          <w:fldChar w:fldCharType="begin"/>
        </w:r>
        <w:r w:rsidR="006E508A">
          <w:rPr>
            <w:noProof/>
            <w:webHidden/>
          </w:rPr>
          <w:instrText xml:space="preserve"> PAGEREF _Toc494452710 \h </w:instrText>
        </w:r>
        <w:r w:rsidR="006E508A">
          <w:rPr>
            <w:noProof/>
            <w:webHidden/>
          </w:rPr>
        </w:r>
        <w:r w:rsidR="006E508A">
          <w:rPr>
            <w:noProof/>
            <w:webHidden/>
          </w:rPr>
          <w:fldChar w:fldCharType="separate"/>
        </w:r>
        <w:r w:rsidR="006E508A">
          <w:rPr>
            <w:noProof/>
            <w:webHidden/>
          </w:rPr>
          <w:t>30</w:t>
        </w:r>
        <w:r w:rsidR="006E508A">
          <w:rPr>
            <w:noProof/>
            <w:webHidden/>
          </w:rPr>
          <w:fldChar w:fldCharType="end"/>
        </w:r>
      </w:hyperlink>
    </w:p>
    <w:p w14:paraId="1A72B61D" w14:textId="37E34C31" w:rsidR="006E508A" w:rsidRDefault="0004531E">
      <w:pPr>
        <w:pStyle w:val="TOC3"/>
        <w:rPr>
          <w:rFonts w:eastAsiaTheme="minorEastAsia"/>
          <w:b w:val="0"/>
          <w:smallCaps w:val="0"/>
          <w:sz w:val="22"/>
          <w:lang w:val="en-US" w:eastAsia="en-US" w:bidi="ar-SA"/>
        </w:rPr>
      </w:pPr>
      <w:hyperlink w:anchor="_Toc494452711" w:history="1">
        <w:r w:rsidR="006E508A" w:rsidRPr="005564B5">
          <w:rPr>
            <w:rStyle w:val="Hyperlink"/>
          </w:rPr>
          <w:t>Bing Maps</w:t>
        </w:r>
        <w:r w:rsidR="006E508A">
          <w:rPr>
            <w:webHidden/>
          </w:rPr>
          <w:tab/>
        </w:r>
        <w:r w:rsidR="006E508A">
          <w:rPr>
            <w:webHidden/>
          </w:rPr>
          <w:fldChar w:fldCharType="begin"/>
        </w:r>
        <w:r w:rsidR="006E508A">
          <w:rPr>
            <w:webHidden/>
          </w:rPr>
          <w:instrText xml:space="preserve"> PAGEREF _Toc494452711 \h </w:instrText>
        </w:r>
        <w:r w:rsidR="006E508A">
          <w:rPr>
            <w:webHidden/>
          </w:rPr>
        </w:r>
        <w:r w:rsidR="006E508A">
          <w:rPr>
            <w:webHidden/>
          </w:rPr>
          <w:fldChar w:fldCharType="separate"/>
        </w:r>
        <w:r w:rsidR="006E508A">
          <w:rPr>
            <w:webHidden/>
          </w:rPr>
          <w:t>30</w:t>
        </w:r>
        <w:r w:rsidR="006E508A">
          <w:rPr>
            <w:webHidden/>
          </w:rPr>
          <w:fldChar w:fldCharType="end"/>
        </w:r>
      </w:hyperlink>
    </w:p>
    <w:p w14:paraId="3DC14164" w14:textId="505D2D18" w:rsidR="006E508A" w:rsidRDefault="0004531E">
      <w:pPr>
        <w:pStyle w:val="TOC3"/>
        <w:rPr>
          <w:rFonts w:eastAsiaTheme="minorEastAsia"/>
          <w:b w:val="0"/>
          <w:smallCaps w:val="0"/>
          <w:sz w:val="22"/>
          <w:lang w:val="en-US" w:eastAsia="en-US" w:bidi="ar-SA"/>
        </w:rPr>
      </w:pPr>
      <w:hyperlink w:anchor="_Toc494452712" w:history="1">
        <w:r w:rsidR="006E508A" w:rsidRPr="005564B5">
          <w:rPr>
            <w:rStyle w:val="Hyperlink"/>
          </w:rPr>
          <w:t>Servizi Professionali</w:t>
        </w:r>
        <w:r w:rsidR="006E508A">
          <w:rPr>
            <w:webHidden/>
          </w:rPr>
          <w:tab/>
        </w:r>
        <w:r w:rsidR="006E508A">
          <w:rPr>
            <w:webHidden/>
          </w:rPr>
          <w:fldChar w:fldCharType="begin"/>
        </w:r>
        <w:r w:rsidR="006E508A">
          <w:rPr>
            <w:webHidden/>
          </w:rPr>
          <w:instrText xml:space="preserve"> PAGEREF _Toc494452712 \h </w:instrText>
        </w:r>
        <w:r w:rsidR="006E508A">
          <w:rPr>
            <w:webHidden/>
          </w:rPr>
        </w:r>
        <w:r w:rsidR="006E508A">
          <w:rPr>
            <w:webHidden/>
          </w:rPr>
          <w:fldChar w:fldCharType="separate"/>
        </w:r>
        <w:r w:rsidR="006E508A">
          <w:rPr>
            <w:webHidden/>
          </w:rPr>
          <w:t>30</w:t>
        </w:r>
        <w:r w:rsidR="006E508A">
          <w:rPr>
            <w:webHidden/>
          </w:rPr>
          <w:fldChar w:fldCharType="end"/>
        </w:r>
      </w:hyperlink>
    </w:p>
    <w:p w14:paraId="39F65E6A" w14:textId="6CAF79DA" w:rsidR="006E508A" w:rsidRDefault="0004531E">
      <w:pPr>
        <w:pStyle w:val="TOC3"/>
        <w:rPr>
          <w:rFonts w:eastAsiaTheme="minorEastAsia"/>
          <w:b w:val="0"/>
          <w:smallCaps w:val="0"/>
          <w:sz w:val="22"/>
          <w:lang w:val="en-US" w:eastAsia="en-US" w:bidi="ar-SA"/>
        </w:rPr>
      </w:pPr>
      <w:hyperlink w:anchor="_Toc494452713" w:history="1">
        <w:r w:rsidR="006E508A" w:rsidRPr="005564B5">
          <w:rPr>
            <w:rStyle w:val="Hyperlink"/>
          </w:rPr>
          <w:t>Comunicazione relativa alla Codifica H.265/HEVC nei Servizi Multimediali di Azure</w:t>
        </w:r>
        <w:r w:rsidR="006E508A">
          <w:rPr>
            <w:webHidden/>
          </w:rPr>
          <w:tab/>
        </w:r>
        <w:r w:rsidR="006E508A">
          <w:rPr>
            <w:webHidden/>
          </w:rPr>
          <w:fldChar w:fldCharType="begin"/>
        </w:r>
        <w:r w:rsidR="006E508A">
          <w:rPr>
            <w:webHidden/>
          </w:rPr>
          <w:instrText xml:space="preserve"> PAGEREF _Toc494452713 \h </w:instrText>
        </w:r>
        <w:r w:rsidR="006E508A">
          <w:rPr>
            <w:webHidden/>
          </w:rPr>
        </w:r>
        <w:r w:rsidR="006E508A">
          <w:rPr>
            <w:webHidden/>
          </w:rPr>
          <w:fldChar w:fldCharType="separate"/>
        </w:r>
        <w:r w:rsidR="006E508A">
          <w:rPr>
            <w:webHidden/>
          </w:rPr>
          <w:t>31</w:t>
        </w:r>
        <w:r w:rsidR="006E508A">
          <w:rPr>
            <w:webHidden/>
          </w:rPr>
          <w:fldChar w:fldCharType="end"/>
        </w:r>
      </w:hyperlink>
    </w:p>
    <w:p w14:paraId="3B90CE1E" w14:textId="08068A3F" w:rsidR="006E508A" w:rsidRDefault="0004531E">
      <w:pPr>
        <w:pStyle w:val="TOC3"/>
        <w:rPr>
          <w:rFonts w:eastAsiaTheme="minorEastAsia"/>
          <w:b w:val="0"/>
          <w:smallCaps w:val="0"/>
          <w:sz w:val="22"/>
          <w:lang w:val="en-US" w:eastAsia="en-US" w:bidi="ar-SA"/>
        </w:rPr>
      </w:pPr>
      <w:hyperlink w:anchor="_Toc494452714" w:history="1">
        <w:r w:rsidR="006E508A" w:rsidRPr="005564B5">
          <w:rPr>
            <w:rStyle w:val="Hyperlink"/>
          </w:rPr>
          <w:t>Comunicazione su Adobe Flash Player</w:t>
        </w:r>
        <w:r w:rsidR="006E508A">
          <w:rPr>
            <w:webHidden/>
          </w:rPr>
          <w:tab/>
        </w:r>
        <w:r w:rsidR="006E508A">
          <w:rPr>
            <w:webHidden/>
          </w:rPr>
          <w:fldChar w:fldCharType="begin"/>
        </w:r>
        <w:r w:rsidR="006E508A">
          <w:rPr>
            <w:webHidden/>
          </w:rPr>
          <w:instrText xml:space="preserve"> PAGEREF _Toc494452714 \h </w:instrText>
        </w:r>
        <w:r w:rsidR="006E508A">
          <w:rPr>
            <w:webHidden/>
          </w:rPr>
        </w:r>
        <w:r w:rsidR="006E508A">
          <w:rPr>
            <w:webHidden/>
          </w:rPr>
          <w:fldChar w:fldCharType="separate"/>
        </w:r>
        <w:r w:rsidR="006E508A">
          <w:rPr>
            <w:webHidden/>
          </w:rPr>
          <w:t>31</w:t>
        </w:r>
        <w:r w:rsidR="006E508A">
          <w:rPr>
            <w:webHidden/>
          </w:rPr>
          <w:fldChar w:fldCharType="end"/>
        </w:r>
      </w:hyperlink>
    </w:p>
    <w:p w14:paraId="3D4024EC" w14:textId="2E551496" w:rsidR="006E508A" w:rsidRDefault="0004531E">
      <w:pPr>
        <w:pStyle w:val="TOC3"/>
        <w:rPr>
          <w:rFonts w:eastAsiaTheme="minorEastAsia"/>
          <w:b w:val="0"/>
          <w:smallCaps w:val="0"/>
          <w:sz w:val="22"/>
          <w:lang w:val="en-US" w:eastAsia="en-US" w:bidi="ar-SA"/>
        </w:rPr>
      </w:pPr>
      <w:hyperlink w:anchor="_Toc494452715" w:history="1">
        <w:r w:rsidR="006E508A" w:rsidRPr="005564B5">
          <w:rPr>
            <w:rStyle w:val="Hyperlink"/>
          </w:rPr>
          <w:t>Comunicazione relativa agli Standard Video H.264/AVC, VC-1, MPEG-4 Parte 2 e MPEG-2</w:t>
        </w:r>
        <w:r w:rsidR="006E508A">
          <w:rPr>
            <w:webHidden/>
          </w:rPr>
          <w:tab/>
        </w:r>
        <w:r w:rsidR="006E508A">
          <w:rPr>
            <w:webHidden/>
          </w:rPr>
          <w:fldChar w:fldCharType="begin"/>
        </w:r>
        <w:r w:rsidR="006E508A">
          <w:rPr>
            <w:webHidden/>
          </w:rPr>
          <w:instrText xml:space="preserve"> PAGEREF _Toc494452715 \h </w:instrText>
        </w:r>
        <w:r w:rsidR="006E508A">
          <w:rPr>
            <w:webHidden/>
          </w:rPr>
        </w:r>
        <w:r w:rsidR="006E508A">
          <w:rPr>
            <w:webHidden/>
          </w:rPr>
          <w:fldChar w:fldCharType="separate"/>
        </w:r>
        <w:r w:rsidR="006E508A">
          <w:rPr>
            <w:webHidden/>
          </w:rPr>
          <w:t>31</w:t>
        </w:r>
        <w:r w:rsidR="006E508A">
          <w:rPr>
            <w:webHidden/>
          </w:rPr>
          <w:fldChar w:fldCharType="end"/>
        </w:r>
      </w:hyperlink>
    </w:p>
    <w:p w14:paraId="60D54B46" w14:textId="6EF3FA85" w:rsidR="006E508A" w:rsidRDefault="0004531E">
      <w:pPr>
        <w:pStyle w:val="TOC1"/>
        <w:tabs>
          <w:tab w:val="right" w:leader="dot" w:pos="5030"/>
        </w:tabs>
        <w:rPr>
          <w:rFonts w:eastAsiaTheme="minorEastAsia"/>
          <w:b w:val="0"/>
          <w:caps w:val="0"/>
          <w:noProof/>
          <w:sz w:val="22"/>
          <w:lang w:val="en-US" w:eastAsia="en-US" w:bidi="ar-SA"/>
        </w:rPr>
      </w:pPr>
      <w:hyperlink w:anchor="_Toc494452716" w:history="1">
        <w:r w:rsidR="006E508A" w:rsidRPr="005564B5">
          <w:rPr>
            <w:rStyle w:val="Hyperlink"/>
            <w:noProof/>
          </w:rPr>
          <w:t>Allegato 2 - Suite di Licenze “Subscription”</w:t>
        </w:r>
        <w:r w:rsidR="006E508A">
          <w:rPr>
            <w:noProof/>
            <w:webHidden/>
          </w:rPr>
          <w:tab/>
        </w:r>
        <w:r w:rsidR="006E508A">
          <w:rPr>
            <w:noProof/>
            <w:webHidden/>
          </w:rPr>
          <w:fldChar w:fldCharType="begin"/>
        </w:r>
        <w:r w:rsidR="006E508A">
          <w:rPr>
            <w:noProof/>
            <w:webHidden/>
          </w:rPr>
          <w:instrText xml:space="preserve"> PAGEREF _Toc494452716 \h </w:instrText>
        </w:r>
        <w:r w:rsidR="006E508A">
          <w:rPr>
            <w:noProof/>
            <w:webHidden/>
          </w:rPr>
        </w:r>
        <w:r w:rsidR="006E508A">
          <w:rPr>
            <w:noProof/>
            <w:webHidden/>
          </w:rPr>
          <w:fldChar w:fldCharType="separate"/>
        </w:r>
        <w:r w:rsidR="006E508A">
          <w:rPr>
            <w:noProof/>
            <w:webHidden/>
          </w:rPr>
          <w:t>32</w:t>
        </w:r>
        <w:r w:rsidR="006E508A">
          <w:rPr>
            <w:noProof/>
            <w:webHidden/>
          </w:rPr>
          <w:fldChar w:fldCharType="end"/>
        </w:r>
      </w:hyperlink>
    </w:p>
    <w:p w14:paraId="71B59897" w14:textId="13A59F41" w:rsidR="006E508A" w:rsidRDefault="0004531E">
      <w:pPr>
        <w:pStyle w:val="TOC1"/>
        <w:tabs>
          <w:tab w:val="right" w:leader="dot" w:pos="5030"/>
        </w:tabs>
        <w:rPr>
          <w:rFonts w:eastAsiaTheme="minorEastAsia"/>
          <w:b w:val="0"/>
          <w:caps w:val="0"/>
          <w:noProof/>
          <w:sz w:val="22"/>
          <w:lang w:val="en-US" w:eastAsia="en-US" w:bidi="ar-SA"/>
        </w:rPr>
      </w:pPr>
      <w:hyperlink w:anchor="_Toc494452717" w:history="1">
        <w:r w:rsidR="006E508A" w:rsidRPr="005564B5">
          <w:rPr>
            <w:rStyle w:val="Hyperlink"/>
            <w:noProof/>
          </w:rPr>
          <w:t>Allegato 3 – Condizioni Contrattuali Standard (Responsabili del trattamento)</w:t>
        </w:r>
        <w:r w:rsidR="006E508A">
          <w:rPr>
            <w:noProof/>
            <w:webHidden/>
          </w:rPr>
          <w:tab/>
        </w:r>
        <w:r w:rsidR="006E508A">
          <w:rPr>
            <w:noProof/>
            <w:webHidden/>
          </w:rPr>
          <w:fldChar w:fldCharType="begin"/>
        </w:r>
        <w:r w:rsidR="006E508A">
          <w:rPr>
            <w:noProof/>
            <w:webHidden/>
          </w:rPr>
          <w:instrText xml:space="preserve"> PAGEREF _Toc494452717 \h </w:instrText>
        </w:r>
        <w:r w:rsidR="006E508A">
          <w:rPr>
            <w:noProof/>
            <w:webHidden/>
          </w:rPr>
        </w:r>
        <w:r w:rsidR="006E508A">
          <w:rPr>
            <w:noProof/>
            <w:webHidden/>
          </w:rPr>
          <w:fldChar w:fldCharType="separate"/>
        </w:r>
        <w:r w:rsidR="006E508A">
          <w:rPr>
            <w:noProof/>
            <w:webHidden/>
          </w:rPr>
          <w:t>34</w:t>
        </w:r>
        <w:r w:rsidR="006E508A">
          <w:rPr>
            <w:noProof/>
            <w:webHidden/>
          </w:rPr>
          <w:fldChar w:fldCharType="end"/>
        </w:r>
      </w:hyperlink>
    </w:p>
    <w:p w14:paraId="5EABC2BA" w14:textId="6E1EF68F" w:rsidR="006E508A" w:rsidRDefault="0004531E">
      <w:pPr>
        <w:pStyle w:val="TOC1"/>
        <w:tabs>
          <w:tab w:val="right" w:leader="dot" w:pos="5030"/>
        </w:tabs>
        <w:rPr>
          <w:rFonts w:eastAsiaTheme="minorEastAsia"/>
          <w:b w:val="0"/>
          <w:caps w:val="0"/>
          <w:noProof/>
          <w:sz w:val="22"/>
          <w:lang w:val="en-US" w:eastAsia="en-US" w:bidi="ar-SA"/>
        </w:rPr>
      </w:pPr>
      <w:hyperlink w:anchor="_Toc494452718" w:history="1">
        <w:r w:rsidR="006E508A" w:rsidRPr="005564B5">
          <w:rPr>
            <w:rStyle w:val="Hyperlink"/>
            <w:noProof/>
          </w:rPr>
          <w:t>Allegato 4: Condizioni del Regolamento Generale dell’Unione Europea sulla Protezione dei Dati</w:t>
        </w:r>
        <w:r w:rsidR="006E508A">
          <w:rPr>
            <w:noProof/>
            <w:webHidden/>
          </w:rPr>
          <w:tab/>
        </w:r>
        <w:r w:rsidR="006E508A">
          <w:rPr>
            <w:noProof/>
            <w:webHidden/>
          </w:rPr>
          <w:fldChar w:fldCharType="begin"/>
        </w:r>
        <w:r w:rsidR="006E508A">
          <w:rPr>
            <w:noProof/>
            <w:webHidden/>
          </w:rPr>
          <w:instrText xml:space="preserve"> PAGEREF _Toc494452718 \h </w:instrText>
        </w:r>
        <w:r w:rsidR="006E508A">
          <w:rPr>
            <w:noProof/>
            <w:webHidden/>
          </w:rPr>
        </w:r>
        <w:r w:rsidR="006E508A">
          <w:rPr>
            <w:noProof/>
            <w:webHidden/>
          </w:rPr>
          <w:fldChar w:fldCharType="separate"/>
        </w:r>
        <w:r w:rsidR="006E508A">
          <w:rPr>
            <w:noProof/>
            <w:webHidden/>
          </w:rPr>
          <w:t>40</w:t>
        </w:r>
        <w:r w:rsidR="006E508A">
          <w:rPr>
            <w:noProof/>
            <w:webHidden/>
          </w:rPr>
          <w:fldChar w:fldCharType="end"/>
        </w:r>
      </w:hyperlink>
    </w:p>
    <w:p w14:paraId="7E5A4CBB" w14:textId="05713452" w:rsidR="006E508A" w:rsidRDefault="0004531E">
      <w:pPr>
        <w:pStyle w:val="TOC1"/>
        <w:tabs>
          <w:tab w:val="right" w:leader="dot" w:pos="5030"/>
        </w:tabs>
        <w:rPr>
          <w:rFonts w:eastAsiaTheme="minorEastAsia"/>
          <w:b w:val="0"/>
          <w:caps w:val="0"/>
          <w:noProof/>
          <w:sz w:val="22"/>
          <w:lang w:val="en-US" w:eastAsia="en-US" w:bidi="ar-SA"/>
        </w:rPr>
      </w:pPr>
      <w:hyperlink w:anchor="_Toc494452719" w:history="1">
        <w:r w:rsidR="006E508A" w:rsidRPr="005564B5">
          <w:rPr>
            <w:rStyle w:val="Hyperlink"/>
            <w:noProof/>
          </w:rPr>
          <w:t>Appendice 1: Condizioni Aggiuntive del Regolamento Generale sulla Protezione dei Dati</w:t>
        </w:r>
        <w:r w:rsidR="006E508A">
          <w:rPr>
            <w:noProof/>
            <w:webHidden/>
          </w:rPr>
          <w:tab/>
        </w:r>
        <w:r w:rsidR="006E508A">
          <w:rPr>
            <w:noProof/>
            <w:webHidden/>
          </w:rPr>
          <w:fldChar w:fldCharType="begin"/>
        </w:r>
        <w:r w:rsidR="006E508A">
          <w:rPr>
            <w:noProof/>
            <w:webHidden/>
          </w:rPr>
          <w:instrText xml:space="preserve"> PAGEREF _Toc494452719 \h </w:instrText>
        </w:r>
        <w:r w:rsidR="006E508A">
          <w:rPr>
            <w:noProof/>
            <w:webHidden/>
          </w:rPr>
        </w:r>
        <w:r w:rsidR="006E508A">
          <w:rPr>
            <w:noProof/>
            <w:webHidden/>
          </w:rPr>
          <w:fldChar w:fldCharType="separate"/>
        </w:r>
        <w:r w:rsidR="006E508A">
          <w:rPr>
            <w:noProof/>
            <w:webHidden/>
          </w:rPr>
          <w:t>42</w:t>
        </w:r>
        <w:r w:rsidR="006E508A">
          <w:rPr>
            <w:noProof/>
            <w:webHidden/>
          </w:rPr>
          <w:fldChar w:fldCharType="end"/>
        </w:r>
      </w:hyperlink>
    </w:p>
    <w:p w14:paraId="092C9288" w14:textId="7A6CD396"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52643"/>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21"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94452644"/>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22"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2A301DC8" w14:textId="77777777" w:rsidR="00CB56A4" w:rsidRDefault="00CB56A4" w:rsidP="00CB56A4">
      <w:pPr>
        <w:pStyle w:val="ProductList-Offering1Heading"/>
      </w:pPr>
      <w:bookmarkStart w:id="6" w:name="_Toc492329094"/>
      <w:bookmarkStart w:id="7" w:name="_Toc489605555"/>
      <w:bookmarkStart w:id="8" w:name="_Toc494452645"/>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CB56A4" w:rsidRPr="00AD6DB4" w14:paraId="3A25DE7D" w14:textId="77777777" w:rsidTr="00CB56A4">
        <w:trPr>
          <w:tblHeader/>
        </w:trPr>
        <w:tc>
          <w:tcPr>
            <w:tcW w:w="5395" w:type="dxa"/>
            <w:shd w:val="clear" w:color="auto" w:fill="0072C6"/>
          </w:tcPr>
          <w:p w14:paraId="12F34DDD" w14:textId="77777777" w:rsidR="00CB56A4" w:rsidRPr="00231971" w:rsidRDefault="00CB56A4" w:rsidP="00CB56A4">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1AFEC059" w14:textId="77777777" w:rsidR="00CB56A4" w:rsidRPr="00231971" w:rsidRDefault="00CB56A4" w:rsidP="00CB56A4">
            <w:pPr>
              <w:pStyle w:val="ProductList-Body"/>
              <w:spacing w:before="20" w:after="20"/>
              <w:rPr>
                <w:color w:val="FFFFFF" w:themeColor="background1"/>
                <w:sz w:val="16"/>
                <w:szCs w:val="16"/>
              </w:rPr>
            </w:pPr>
            <w:r>
              <w:rPr>
                <w:color w:val="FFFFFF" w:themeColor="background1"/>
                <w:sz w:val="16"/>
                <w:szCs w:val="16"/>
              </w:rPr>
              <w:t>Prodotti Eliminati</w:t>
            </w:r>
          </w:p>
        </w:tc>
      </w:tr>
      <w:tr w:rsidR="00CB56A4" w14:paraId="16775C9C" w14:textId="77777777" w:rsidTr="00CB56A4">
        <w:tc>
          <w:tcPr>
            <w:tcW w:w="5395" w:type="dxa"/>
            <w:vAlign w:val="bottom"/>
          </w:tcPr>
          <w:p w14:paraId="59D5382D" w14:textId="77777777" w:rsidR="00CB56A4" w:rsidRDefault="00CB56A4" w:rsidP="00CB56A4">
            <w:pPr>
              <w:pStyle w:val="ProductList-Body"/>
            </w:pPr>
            <w:r>
              <w:t>Utente Inattivo di Exchange Online</w:t>
            </w:r>
          </w:p>
        </w:tc>
        <w:tc>
          <w:tcPr>
            <w:tcW w:w="5395" w:type="dxa"/>
            <w:vAlign w:val="bottom"/>
          </w:tcPr>
          <w:p w14:paraId="63D8FD39" w14:textId="77777777" w:rsidR="00CB56A4" w:rsidRDefault="00CB56A4" w:rsidP="00CB56A4">
            <w:pPr>
              <w:pStyle w:val="ProductList-Body"/>
            </w:pPr>
          </w:p>
        </w:tc>
      </w:tr>
    </w:tbl>
    <w:p w14:paraId="7C288B89" w14:textId="77777777" w:rsidR="00CB56A4" w:rsidRDefault="00CB56A4" w:rsidP="00CB56A4">
      <w:pPr>
        <w:pStyle w:val="ProductList-Body"/>
      </w:pPr>
    </w:p>
    <w:p w14:paraId="3A7DEFD2" w14:textId="77777777" w:rsidR="00CB56A4" w:rsidRDefault="00CB56A4" w:rsidP="00CB56A4">
      <w:pPr>
        <w:pStyle w:val="ProductList-ClauseHeading"/>
        <w:outlineLvl w:val="2"/>
      </w:pPr>
      <w:r>
        <w:t>Condizioni Specifiche per l’Utilizzo dei Servizi Online</w:t>
      </w:r>
    </w:p>
    <w:bookmarkStart w:id="15" w:name="_Hlk491697289"/>
    <w:p w14:paraId="0C66183E" w14:textId="77777777" w:rsidR="00CB56A4" w:rsidRDefault="00CB56A4" w:rsidP="00CB56A4">
      <w:pPr>
        <w:pStyle w:val="ProductList-Body"/>
      </w:pPr>
      <w:r>
        <w:fldChar w:fldCharType="begin"/>
      </w:r>
      <w:r>
        <w:instrText>HYPERLINK \l "ExchangeOnline"</w:instrText>
      </w:r>
      <w:r>
        <w:fldChar w:fldCharType="separate"/>
      </w:r>
      <w:r>
        <w:rPr>
          <w:rStyle w:val="Hyperlink"/>
        </w:rPr>
        <w:t>Exchange Online</w:t>
      </w:r>
      <w:r>
        <w:fldChar w:fldCharType="end"/>
      </w:r>
      <w:r>
        <w:t>: aggiunte le condizioni per il supporto delle licenze Utente Inattivo di Exchange Online per le cassette postali di Exchange Online il cui utilizzo non è attivo.</w:t>
      </w:r>
    </w:p>
    <w:p w14:paraId="43BCCAE7" w14:textId="0459FD11" w:rsidR="00CB56A4" w:rsidRDefault="0004531E" w:rsidP="00CB56A4">
      <w:pPr>
        <w:pStyle w:val="ProductList-Body"/>
      </w:pPr>
      <w:hyperlink w:anchor="Office365Applications" w:history="1">
        <w:r w:rsidR="00CB56A4">
          <w:rPr>
            <w:rStyle w:val="Hyperlink"/>
          </w:rPr>
          <w:t>Applicazioni di Office 365</w:t>
        </w:r>
      </w:hyperlink>
      <w:r w:rsidR="00CB56A4">
        <w:t xml:space="preserve">: Visio Pro per Office 365 è stato rinominato in Visio Online. </w:t>
      </w:r>
    </w:p>
    <w:p w14:paraId="3CC0EB97" w14:textId="77777777" w:rsidR="00CB56A4" w:rsidRDefault="0004531E" w:rsidP="00CB56A4">
      <w:pPr>
        <w:pStyle w:val="ProductList-Body"/>
      </w:pPr>
      <w:hyperlink w:anchor="MicrosoftKaizalaPro" w:history="1">
        <w:r w:rsidR="00CB56A4">
          <w:rPr>
            <w:rStyle w:val="Hyperlink"/>
          </w:rPr>
          <w:t>Microsoft Kaizala Pro</w:t>
        </w:r>
      </w:hyperlink>
      <w:r w:rsidR="00CB56A4">
        <w:t>: Kaizala è stata rinominata in Microsoft Kaizala Pro.</w:t>
      </w:r>
    </w:p>
    <w:p w14:paraId="501ADA5E" w14:textId="77777777" w:rsidR="00CB56A4" w:rsidRDefault="0004531E" w:rsidP="00CB56A4">
      <w:pPr>
        <w:pStyle w:val="ProductList-Body"/>
      </w:pPr>
      <w:hyperlink w:anchor="SkypeforBusinessOnline" w:history="1">
        <w:r w:rsidR="00CB56A4">
          <w:rPr>
            <w:rStyle w:val="Hyperlink"/>
          </w:rPr>
          <w:t>Skype for Business Online</w:t>
        </w:r>
      </w:hyperlink>
      <w:r w:rsidR="00CB56A4">
        <w:t xml:space="preserve">: I Servizi PSTN di Skype for Business Online sono stati rinominati e consolidati nella voce Skype for Business Online. Chiamate PSTN di Skype for Business Online è stato rinominato in Piano di Chiamata, Servizi di Conferenza PSTN di Skype for Business Online è stato rinominato in Audioconferenza, Consumi PSTN di Skype for Business è stato rinominato in Credito per la Comunicazione e Online Cloud PBX di Skype for Business è stato rinominato in Sistema Telefonico. </w:t>
      </w:r>
    </w:p>
    <w:bookmarkEnd w:id="15"/>
    <w:p w14:paraId="3138322C" w14:textId="77777777" w:rsidR="00CB56A4" w:rsidRDefault="00CB56A4" w:rsidP="00CB56A4">
      <w:pPr>
        <w:pStyle w:val="ProductList-Body"/>
      </w:pPr>
    </w:p>
    <w:p w14:paraId="53E99CA6" w14:textId="77777777" w:rsidR="00CB56A4" w:rsidRDefault="00CB56A4" w:rsidP="00CB56A4">
      <w:pPr>
        <w:pStyle w:val="ProductList-ClauseHeading"/>
        <w:outlineLvl w:val="2"/>
      </w:pPr>
      <w:bookmarkStart w:id="16" w:name="Allegato2"/>
      <w:bookmarkEnd w:id="16"/>
      <w:r>
        <w:t>Allegato 2</w:t>
      </w:r>
    </w:p>
    <w:p w14:paraId="442B5DE7" w14:textId="1BCB0405" w:rsidR="00CB56A4" w:rsidRPr="00C736BD" w:rsidRDefault="00CB56A4" w:rsidP="00CB56A4">
      <w:pPr>
        <w:pStyle w:val="ProductList-Body"/>
      </w:pPr>
      <w:bookmarkStart w:id="17" w:name="_Hlk491697299"/>
      <w:r>
        <w:t xml:space="preserve">Tabella </w:t>
      </w:r>
      <w:hyperlink w:anchor="Attachment2" w:history="1">
        <w:r>
          <w:rPr>
            <w:rStyle w:val="Hyperlink"/>
          </w:rPr>
          <w:t>Allegato 2 - Suite di Licenze “Subscription”</w:t>
        </w:r>
      </w:hyperlink>
      <w:r>
        <w:t xml:space="preserve"> aggiornata per includere le Famiglie di Prodotto Office 365 Education, Microsoft 365 Education A3/A5 e Microsoft 365 F1.</w:t>
      </w:r>
    </w:p>
    <w:bookmarkEnd w:id="17"/>
    <w:p w14:paraId="4A7ED156" w14:textId="36522A04" w:rsidR="00CE33B5" w:rsidRPr="00903BB7" w:rsidRDefault="0026733B" w:rsidP="0026733B">
      <w:pPr>
        <w:pStyle w:val="ProductList-Body"/>
        <w:shd w:val="clear" w:color="auto" w:fill="A6A6A6" w:themeFill="background1" w:themeFillShade="A6"/>
        <w:spacing w:before="120" w:after="240"/>
        <w:jc w:val="right"/>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4452646"/>
      <w:bookmarkEnd w:id="9"/>
      <w:bookmarkEnd w:id="10"/>
      <w:bookmarkEnd w:id="11"/>
      <w:bookmarkEnd w:id="12"/>
      <w:bookmarkEnd w:id="13"/>
      <w:bookmarkEnd w:id="14"/>
      <w:r>
        <w:lastRenderedPageBreak/>
        <w:t>Condizioni Generali</w:t>
      </w:r>
      <w:bookmarkEnd w:id="18"/>
      <w:bookmarkEnd w:id="19"/>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94452647"/>
      <w:bookmarkStart w:id="21" w:name="Definitions"/>
      <w:r>
        <w:t>Definizioni</w:t>
      </w:r>
      <w:bookmarkEnd w:id="20"/>
    </w:p>
    <w:bookmarkEnd w:id="21"/>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5BA7ABBE" w14:textId="77777777" w:rsidR="0026733B" w:rsidRDefault="0026733B" w:rsidP="0026733B">
      <w:pPr>
        <w:pStyle w:val="ProductList-Body"/>
        <w:spacing w:after="120"/>
      </w:pPr>
      <w:r>
        <w:t xml:space="preserve">“Dati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 </w:t>
      </w:r>
    </w:p>
    <w:p w14:paraId="4A7491EE" w14:textId="77777777" w:rsidR="0026733B" w:rsidRDefault="0026733B" w:rsidP="0026733B">
      <w:pPr>
        <w:pStyle w:val="ProductList-Body"/>
        <w:spacing w:after="120"/>
      </w:pPr>
      <w:r>
        <w:t>“SL” indica una licenza “subscription”.</w:t>
      </w:r>
    </w:p>
    <w:p w14:paraId="750F459A" w14:textId="77777777" w:rsidR="0026733B" w:rsidRDefault="0026733B" w:rsidP="0026733B">
      <w:pPr>
        <w:pStyle w:val="ProductList-Body"/>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22" w:name="_Toc453946572"/>
      <w:bookmarkStart w:id="23" w:name="_Toc451949009"/>
      <w:bookmarkStart w:id="24" w:name="_Toc494452648"/>
      <w:r>
        <w:t>Aggiornamenti delle Condizioni per l’Utilizzo dei Servizi Online</w:t>
      </w:r>
      <w:bookmarkEnd w:id="22"/>
      <w:bookmarkEnd w:id="23"/>
      <w:bookmarkEnd w:id="24"/>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5743D40A" w14:textId="77777777" w:rsidR="00CB56A4" w:rsidRDefault="00CB56A4" w:rsidP="00CB56A4">
      <w:pPr>
        <w:pStyle w:val="ProductList-SubSubSectionHeading"/>
        <w:outlineLvl w:val="1"/>
      </w:pPr>
      <w:bookmarkStart w:id="25" w:name="_Toc492329098"/>
      <w:bookmarkStart w:id="26" w:name="_Toc489605559"/>
      <w:bookmarkStart w:id="27" w:name="_Toc494452649"/>
      <w:bookmarkStart w:id="28" w:name="OnlineServicesChanges"/>
      <w:r>
        <w:t>Modifiche ai Servizi Online e Disponibilità</w:t>
      </w:r>
      <w:bookmarkEnd w:id="25"/>
      <w:bookmarkEnd w:id="26"/>
      <w:bookmarkEnd w:id="27"/>
    </w:p>
    <w:bookmarkEnd w:id="28"/>
    <w:p w14:paraId="602A5DC5" w14:textId="77777777" w:rsidR="00CB56A4" w:rsidRDefault="00CB56A4" w:rsidP="00CB56A4">
      <w:pPr>
        <w:pStyle w:val="ProductList-Body"/>
      </w:pPr>
      <w:r>
        <w:t xml:space="preserve">Microsoft potrà, talvolta, apportare modifiche commercialmente ragionevoli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w:t>
      </w:r>
      <w:r>
        <w:lastRenderedPageBreak/>
        <w:t xml:space="preserve">discrepanza con tale obbligazioni o requisito. Qualora Microsoft risolva un Servizio Online per motivi di carattere normativo, le Società riceveranno un credito per qualsiasi importo pagato in anticipo e riferibile al periodo successivo alla risoluzione. </w:t>
      </w:r>
    </w:p>
    <w:p w14:paraId="1472753F" w14:textId="77777777" w:rsidR="00CB56A4" w:rsidRDefault="00CB56A4" w:rsidP="00086EC6">
      <w:pPr>
        <w:pStyle w:val="ProductList-Body"/>
      </w:pPr>
    </w:p>
    <w:p w14:paraId="3A70F627" w14:textId="205FC0C1" w:rsidR="00103924" w:rsidRPr="00690C65" w:rsidRDefault="00103924" w:rsidP="00086EC6">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5"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94452650"/>
      <w:r>
        <w:t>Conservazione dei dati</w:t>
      </w:r>
      <w:bookmarkEnd w:id="29"/>
    </w:p>
    <w:p w14:paraId="5193D0AA" w14:textId="77777777" w:rsidR="00930888" w:rsidRPr="00747204" w:rsidRDefault="00930888" w:rsidP="00930888">
      <w:pPr>
        <w:pStyle w:val="ProductList-Body"/>
        <w:spacing w:after="120"/>
      </w:pPr>
      <w:r>
        <w:t>Durante il periodo di validità della propria sottoscrizione la Società avrà sempre la possibilità di accedere ai Dati della Società archiviati in ciascun Servizio Online e di estrarli. Fatta eccezione per le versioni di valutazione gratuite e i servizi LinkedIn, Microsoft conserverà i Dati della Società archiviati nel Servizio Online nell’ambito di un account con funzioni limitate per 90 giorni dalla data di scadenza o di risoluzione della sottoscrizione, in modo tale che la Società possa estrarli. Dopo la scadenza del periodo di conservazione di 90 giorni Microsoft disattiverà l’account ed eliminerà i Dati della Società.</w:t>
      </w:r>
    </w:p>
    <w:p w14:paraId="0950D160" w14:textId="1B823856" w:rsidR="00103924"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30" w:name="_Toc494452651"/>
      <w:r>
        <w:t>Utilizzo di Software con il Servizio Online</w:t>
      </w:r>
      <w:bookmarkEnd w:id="30"/>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31" w:name="_Toc460240070"/>
      <w:bookmarkStart w:id="32" w:name="_Toc459970681"/>
      <w:bookmarkStart w:id="33" w:name="_Toc494452652"/>
      <w:bookmarkStart w:id="34" w:name="NonMicrosoftProducts"/>
      <w:r>
        <w:t>Prodotti Non Microsoft</w:t>
      </w:r>
      <w:bookmarkEnd w:id="31"/>
      <w:bookmarkEnd w:id="32"/>
      <w:bookmarkEnd w:id="33"/>
    </w:p>
    <w:bookmarkEnd w:id="34"/>
    <w:p w14:paraId="22E70CFC" w14:textId="77777777" w:rsidR="00930888" w:rsidRPr="00747204" w:rsidRDefault="00930888" w:rsidP="00930888">
      <w:pPr>
        <w:pStyle w:val="ProductList-Body"/>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5" w:name="_Toc494452653"/>
      <w:r>
        <w:t>Criteri di Utilizzo</w:t>
      </w:r>
      <w:bookmarkEnd w:id="35"/>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lastRenderedPageBreak/>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6" w:name="_Toc494452654"/>
      <w:r>
        <w:t>Limitazioni tecniche</w:t>
      </w:r>
      <w:bookmarkEnd w:id="36"/>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7" w:name="_Toc494452655"/>
      <w:r>
        <w:t>Conformità alle Leggi</w:t>
      </w:r>
      <w:bookmarkEnd w:id="37"/>
    </w:p>
    <w:p w14:paraId="5B16FF23" w14:textId="77777777" w:rsidR="0026733B" w:rsidRDefault="0026733B" w:rsidP="0026733B">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o i Dati per il Supporto includono dati soggetti a leggi o a regolamenti specifici. Tutti gli Eventi Imprevisti relativi alla Protezione sono soggetti alle condizioni della Comunicazione di Eventi Imprevisti relativi alla Protezione che segue.</w:t>
      </w:r>
    </w:p>
    <w:p w14:paraId="1C46D45C" w14:textId="77777777" w:rsidR="0026733B" w:rsidRDefault="0026733B" w:rsidP="0026733B">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dati soggetti a leggi o regolamenti specifici e per l’utilizzo dei Servizi Online conformemente alle obbligazioni legali e normative della Società. La Società ha la responsabilità di dar corso alle richieste formulate da terzi in merito all’utilizzo di un Servizio Online, ad esempio alla richiesta di rimuovere contenuti ai sensi del Digital Millennium Copyright Act statunitense o di altre leggi applicabili. </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8" w:name="_Toc494452656"/>
      <w:bookmarkStart w:id="39" w:name="ImportExportServices"/>
      <w:r w:rsidRPr="009C28E5">
        <w:t>Servizi di importazione/esportazione</w:t>
      </w:r>
      <w:bookmarkEnd w:id="38"/>
    </w:p>
    <w:bookmarkEnd w:id="39"/>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40" w:name="_Toc494452657"/>
      <w:r>
        <w:t>Comunicazioni in Formato Elettronico</w:t>
      </w:r>
      <w:bookmarkEnd w:id="40"/>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1" w:name="_Toc494452658"/>
      <w:r>
        <w:t>Riassegnazione delle Licenze</w:t>
      </w:r>
      <w:bookmarkEnd w:id="41"/>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2" w:name="_Toc494452659"/>
      <w:r>
        <w:t>Componenti dei tipi di carattere</w:t>
      </w:r>
      <w:bookmarkEnd w:id="42"/>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6E508A">
      <w:pPr>
        <w:pStyle w:val="ProductList-SubSubSectionHeading"/>
        <w:keepNext/>
        <w:outlineLvl w:val="1"/>
      </w:pPr>
      <w:bookmarkStart w:id="43" w:name="CompetitiveBenchmarking"/>
      <w:bookmarkStart w:id="44" w:name="_Toc459970689"/>
      <w:bookmarkStart w:id="45" w:name="_Toc494452660"/>
      <w:r>
        <w:lastRenderedPageBreak/>
        <w:t>Benchmark Competitivo</w:t>
      </w:r>
      <w:bookmarkEnd w:id="43"/>
      <w:bookmarkEnd w:id="44"/>
      <w:bookmarkEnd w:id="45"/>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6" w:name="_Toc494452661"/>
      <w:r>
        <w:t>Multiplexing</w:t>
      </w:r>
      <w:bookmarkEnd w:id="46"/>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04531E"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7" w:name="PrivacyandSecurityTerms"/>
      <w:bookmarkStart w:id="48" w:name="_Toc494452662"/>
      <w:r>
        <w:lastRenderedPageBreak/>
        <w:t>Condizioni relative al Diritto alla Protezione dei Dati Personali e alla Sicurezza</w:t>
      </w:r>
      <w:bookmarkEnd w:id="47"/>
      <w:bookmarkEnd w:id="48"/>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9" w:name="_Toc494452663"/>
      <w:r w:rsidRPr="00C34CE1">
        <w:rPr>
          <w:lang w:val="it-IT"/>
        </w:rPr>
        <w:t>Condizioni Generali relative al Diritto alla Protezione dei Dati Personali e alla Sicurezza</w:t>
      </w:r>
      <w:bookmarkEnd w:id="49"/>
    </w:p>
    <w:p w14:paraId="57779980" w14:textId="77777777" w:rsidR="00A2276A" w:rsidRPr="006D2C33" w:rsidRDefault="00A2276A" w:rsidP="00A2276A">
      <w:pPr>
        <w:pStyle w:val="ProductList-SubSubSectionHeading"/>
        <w:outlineLvl w:val="2"/>
      </w:pPr>
      <w:bookmarkStart w:id="50" w:name="_Toc460240082"/>
      <w:bookmarkStart w:id="51" w:name="_Toc459970693"/>
      <w:bookmarkStart w:id="52" w:name="_Toc494452664"/>
      <w:r>
        <w:t>Ambito di Validità</w:t>
      </w:r>
      <w:bookmarkEnd w:id="50"/>
      <w:bookmarkEnd w:id="51"/>
      <w:bookmarkEnd w:id="52"/>
    </w:p>
    <w:p w14:paraId="2EF96A3F" w14:textId="77777777" w:rsidR="00930888" w:rsidRPr="00747204" w:rsidRDefault="00930888" w:rsidP="00930888">
      <w:pPr>
        <w:pStyle w:val="ProductList-Body"/>
      </w:pPr>
      <w:r>
        <w:t xml:space="preserve">Le condizioni contenute nel presente Articolo sono in vigore per tutti i Servizi Online, ad eccezione di Bing Maps Enterprise Platform, Bing Maps Mobile Asset Management Platform, LinkedIn Sales Navigator, Servizi Cognitivi Microsoft e Microsoft Azure Stack, che sono disciplinati dalle condizioni relative al diritto alla protezione dei dati personali e/o alla sicurezza di seguito riportate nelle </w:t>
      </w:r>
      <w:hyperlink w:anchor="Condizioni specifiche dei Servizi Online" w:history="1">
        <w:r>
          <w:rPr>
            <w:rStyle w:val="Hyperlink"/>
          </w:rPr>
          <w:t>Condizioni Specifiche per 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3" w:name="_Toc494452665"/>
      <w:r>
        <w:t>Utilizzo dei Dati della Società</w:t>
      </w:r>
      <w:bookmarkEnd w:id="53"/>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23468C35" w14:textId="77777777" w:rsidR="0026733B" w:rsidRDefault="0026733B" w:rsidP="0026733B">
      <w:pPr>
        <w:pStyle w:val="ProductList-SubSubSectionHeading"/>
        <w:outlineLvl w:val="2"/>
      </w:pPr>
      <w:bookmarkStart w:id="54" w:name="_Toc489605576"/>
      <w:bookmarkStart w:id="55" w:name="_Toc494452666"/>
      <w:bookmarkStart w:id="56" w:name="ProcessingofPersonalData"/>
      <w:r>
        <w:t>Trattamento dei Dati Personali</w:t>
      </w:r>
      <w:bookmarkEnd w:id="54"/>
      <w:bookmarkEnd w:id="55"/>
    </w:p>
    <w:bookmarkEnd w:id="56"/>
    <w:p w14:paraId="647D957C" w14:textId="77777777" w:rsidR="0026733B" w:rsidRDefault="0026733B" w:rsidP="0026733B">
      <w:pPr>
        <w:pStyle w:val="ProductList-Body"/>
      </w:pPr>
      <w:r>
        <w:t xml:space="preserve">L’Articolo 28(1) del Regolamento Generale dell’Unione Europea sulla Protezione dei Dati (“Regolamento Generale sulla Protezione dei Dati)” richiede la stipula di un contratto tra un titolare del trattamento e un responsabile del trattamento e tra un responsabile del trattamento e un altro responsabile del trattamento, </w:t>
      </w:r>
      <w:r>
        <w:rPr>
          <w:rFonts w:cstheme="minorHAnsi"/>
          <w:szCs w:val="18"/>
        </w:rPr>
        <w:t>per informare che per il trattamento verranno messe in atto misure tecniche e organizzative che soddisfino i requisiti del Regolamento Generale sulla Protezione dei Dati e garantiscano la tutela dei diritti degli interessati</w:t>
      </w:r>
      <w:r>
        <w:t>. Le Condizioni del Regolamento Generale sulla Protezione dei Dati nell’Allegato 4 intendono soddisfare tale requisito per le parti. Le Condizioni del Regolamento Generale sulla Protezione dei Dati sono organizzate come segue:</w:t>
      </w:r>
    </w:p>
    <w:p w14:paraId="40DC93C8" w14:textId="77777777" w:rsidR="0026733B" w:rsidRDefault="0026733B" w:rsidP="0026733B">
      <w:pPr>
        <w:pStyle w:val="ProductList-Body"/>
        <w:numPr>
          <w:ilvl w:val="0"/>
          <w:numId w:val="44"/>
        </w:numPr>
      </w:pPr>
      <w:r>
        <w:t xml:space="preserve">La Sezione C riproduce (con modifiche minori per chiarezza) le condizioni contrattuali specifiche richieste per i responsabili e i titolari del trattamento in base agli Articoli 28, 32 e 33 del Regolamento Generale sulla Protezione dei Dati. </w:t>
      </w:r>
    </w:p>
    <w:p w14:paraId="691E4269" w14:textId="77777777" w:rsidR="0026733B" w:rsidRDefault="0026733B" w:rsidP="0026733B">
      <w:pPr>
        <w:pStyle w:val="ProductList-Body"/>
        <w:numPr>
          <w:ilvl w:val="0"/>
          <w:numId w:val="44"/>
        </w:numPr>
      </w:pPr>
      <w:r>
        <w:t>Nell’Appendice 1 sono forniti maggiori dettagli su ciò che la Società può aspettarsi da Microsoft per conformarsi a tali condizioni, nonché gli impegni di Microsoft relativamente agli Articoli 30 e 34-36 del Regolamento Generale sulla Protezione dei Dati.</w:t>
      </w:r>
    </w:p>
    <w:p w14:paraId="48E69F6B" w14:textId="77777777" w:rsidR="0026733B" w:rsidRDefault="0026733B" w:rsidP="0026733B">
      <w:pPr>
        <w:pStyle w:val="ProductList-Body"/>
      </w:pPr>
      <w:r>
        <w:t xml:space="preserve">Microsoft rende effettivi gli impegni presi nelle Condizioni del Regolamento Generale sulla Protezione dei Dati per tutte le società a decorrere dal 25 maggio 2018. </w:t>
      </w:r>
    </w:p>
    <w:p w14:paraId="527EAD94" w14:textId="77777777" w:rsidR="0026733B" w:rsidRDefault="0026733B" w:rsidP="0026733B">
      <w:pPr>
        <w:pStyle w:val="ProductList-Body"/>
      </w:pPr>
    </w:p>
    <w:p w14:paraId="60D5DB35" w14:textId="77777777" w:rsidR="0026733B" w:rsidRDefault="0026733B" w:rsidP="0026733B">
      <w:pPr>
        <w:pStyle w:val="ProductList-SubSubSectionHeading"/>
        <w:outlineLvl w:val="2"/>
      </w:pPr>
      <w:bookmarkStart w:id="57" w:name="_Toc489605577"/>
      <w:bookmarkStart w:id="58" w:name="_Toc494452667"/>
      <w:r>
        <w:t>Utilizzo dei Dati per il Supporto</w:t>
      </w:r>
      <w:bookmarkEnd w:id="57"/>
      <w:bookmarkEnd w:id="58"/>
    </w:p>
    <w:p w14:paraId="0747754C" w14:textId="77777777" w:rsidR="0026733B" w:rsidRDefault="0026733B" w:rsidP="0026733B">
      <w:pPr>
        <w:pStyle w:val="ProductList-Body"/>
      </w:pPr>
      <w:r>
        <w:t>I Dati per il Supporto verranno utilizzati solo per erogare supporto alla Società, nonché per finalità compatibili con tale erogazione, ad esempio questioni ricorrenti circa la risoluzione dei problemi e miglioramenti per il supporto o i Servizi Online. Microsoft non utilizzerà i Dati per il Supporto né ricaverà informazioni dagli stessi per fini di tipo pubblicitario o commerciale simili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w:t>
      </w:r>
      <w:r>
        <w:rPr>
          <w:bCs/>
        </w:rPr>
        <w:t xml:space="preserve"> per l’erogazione del supporto alla Società</w:t>
      </w:r>
      <w:r>
        <w:t>. Il presente paragrafo non inciderà sui diritti di Microsoft relativi a software e servizi concessi in licenza alla Società.</w:t>
      </w:r>
    </w:p>
    <w:p w14:paraId="5B6B8D72" w14:textId="77777777" w:rsidR="0026733B" w:rsidRDefault="0026733B" w:rsidP="0026733B">
      <w:pPr>
        <w:pStyle w:val="ProductList-Body"/>
      </w:pPr>
    </w:p>
    <w:p w14:paraId="481E2807" w14:textId="77777777" w:rsidR="0026733B" w:rsidRDefault="0026733B" w:rsidP="0026733B">
      <w:pPr>
        <w:pStyle w:val="ProductList-SubSubSectionHeading"/>
        <w:outlineLvl w:val="2"/>
      </w:pPr>
      <w:bookmarkStart w:id="59" w:name="_Toc487134014"/>
      <w:bookmarkStart w:id="60" w:name="_Toc489605578"/>
      <w:bookmarkStart w:id="61" w:name="_Toc494452668"/>
      <w:r>
        <w:t>Divulgazione dei Dati della Società</w:t>
      </w:r>
      <w:bookmarkEnd w:id="59"/>
      <w:r>
        <w:t xml:space="preserve"> e dei Dati per il Supporto</w:t>
      </w:r>
      <w:bookmarkEnd w:id="60"/>
      <w:bookmarkEnd w:id="61"/>
    </w:p>
    <w:p w14:paraId="47F277AC" w14:textId="77777777" w:rsidR="0026733B" w:rsidRDefault="0026733B" w:rsidP="0026733B">
      <w:pPr>
        <w:pStyle w:val="ProductList-Body"/>
        <w:spacing w:after="120"/>
      </w:pPr>
      <w:r>
        <w:t xml:space="preserve">Microsoft non divulgherà i Dati della Società o i Dati per il Supporto al suo esterno o all’esterno delle sue filiali e consociate controllate se non (1) nella modalità indicata dalla Società, (2) conformemente a quanto descritto nelle Condizioni per l’Utilizzo dei Servizi Online o (3) salvo disposizione contraria prevista dalla legge. </w:t>
      </w:r>
    </w:p>
    <w:p w14:paraId="3BE5E73D" w14:textId="77777777" w:rsidR="0026733B" w:rsidRDefault="0026733B" w:rsidP="0026733B">
      <w:pPr>
        <w:pStyle w:val="ProductList-Body"/>
        <w:spacing w:after="120"/>
      </w:pPr>
      <w:r>
        <w:t xml:space="preserve">Microsoft non divulgherà i Dati della Società </w:t>
      </w:r>
      <w:bookmarkStart w:id="62" w:name="_Hlk486795797"/>
      <w:r>
        <w:t xml:space="preserve">o i Dati per il Supporto </w:t>
      </w:r>
      <w:bookmarkEnd w:id="62"/>
      <w:r>
        <w:t>alle autorità giudiziarie o di polizia se non nei casi previsti dalla legge. Qualora le autorità giudiziarie o di polizia dovessero richiedere a Microsoft i Dati della Società o i Dati per il Supporto, Microsoft cercherà di reindirizzare tali autorità alla Società stessa per la comunicazione diretta di tali dati. Nel caso in cui sia costretta a divulgare i Dati della Società o i Dati per il Supporto alle autorità giudiziarie o di polizia, Microsoft ne darà immediata comunicazione alla Società e le fornirà una copia della richiesta, salvo disposizioni di legge contrarie.</w:t>
      </w:r>
    </w:p>
    <w:p w14:paraId="7DE4DC42" w14:textId="77777777" w:rsidR="0026733B" w:rsidRDefault="0026733B" w:rsidP="0026733B">
      <w:pPr>
        <w:pStyle w:val="ProductList-Body"/>
        <w:spacing w:after="120"/>
      </w:pPr>
      <w:r>
        <w:lastRenderedPageBreak/>
        <w:t>Nel caso in cui riceva richieste di divulgazione dei Dati della Società o dei Dati per il Supporto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4FE2CCA8" w14:textId="77777777" w:rsidR="0026733B" w:rsidRDefault="0026733B" w:rsidP="0026733B">
      <w:pPr>
        <w:pStyle w:val="ProductList-Body"/>
        <w:spacing w:after="120"/>
      </w:pPr>
      <w:r>
        <w:t xml:space="preserve">Microsoft non fornirà ai terzi: (a) l’accesso in modo diretto, indiretto, programmato o senza restrizioni ai Dati della Società o ai Dati per il Supporto, (b) le chiavi di crittografia della piattaforma utilizzate per la protezione dei Dati della Società o gli strumenti per decrittografarli né (c) alcun tipo di accesso ai Dati della Società o ai Dati per il Supporto qualora Microsoft sia a conoscenza del fatto che tali dati vengano usati per scopi diversi da quelli definiti nella richiesta avanzata dai terzi. </w:t>
      </w:r>
    </w:p>
    <w:p w14:paraId="4AD22C76" w14:textId="77777777" w:rsidR="0026733B" w:rsidRDefault="0026733B" w:rsidP="0026733B">
      <w:pPr>
        <w:pStyle w:val="ProductList-Body"/>
      </w:pPr>
      <w:r>
        <w:t xml:space="preserve">A sostegno di quanto sopra, Microsoft potrà fornire ai terzi le informazioni di contatto di base della Società. </w:t>
      </w:r>
    </w:p>
    <w:p w14:paraId="7C008620" w14:textId="77777777" w:rsidR="0026733B" w:rsidRDefault="0026733B" w:rsidP="0026733B">
      <w:pPr>
        <w:pStyle w:val="ProductList-Body"/>
      </w:pPr>
    </w:p>
    <w:p w14:paraId="3B2682F8" w14:textId="77777777" w:rsidR="0026733B" w:rsidRDefault="0026733B" w:rsidP="0026733B">
      <w:pPr>
        <w:pStyle w:val="ProductList-SubSubSectionHeading"/>
        <w:keepNext/>
        <w:outlineLvl w:val="2"/>
      </w:pPr>
      <w:bookmarkStart w:id="63" w:name="_Toc487134015"/>
      <w:bookmarkStart w:id="64" w:name="_Toc489605579"/>
      <w:bookmarkStart w:id="65" w:name="_Toc494452669"/>
      <w:r>
        <w:t>Istituti Didattici</w:t>
      </w:r>
      <w:bookmarkEnd w:id="63"/>
      <w:bookmarkEnd w:id="64"/>
      <w:bookmarkEnd w:id="65"/>
    </w:p>
    <w:p w14:paraId="4F7B3BFC" w14:textId="77777777" w:rsidR="0026733B" w:rsidRDefault="0026733B" w:rsidP="0026733B">
      <w:pPr>
        <w:pStyle w:val="ProductList-Body"/>
        <w:spacing w:after="120"/>
      </w:pPr>
      <w:r>
        <w:t>Qualora la Società sia un ente o istituto didattico al quale si applicano i regolamenti Family Educational Rights and Privacy Act, 20 U.S.C. § 1232g (FERPA), Microsoft dà atto che ai fini dell’interpretazione delle presenti Condizioni per l’Utilizzo dei Servizi Online, Microsoft verrà indicata come “dirigente scolastico” con “interessi educativi legittimi” nei Dati della Società e nei Dati per il Supporto, poiché tali condizioni sono state definite ai sensi del FERPA e dei relativi regolamenti d’attuazione e Microsoft accetta di attenersi alle limitazioni e ai requisiti imposti dal documento 34 CFR 99.33(a) sui dirigenti scolastici.</w:t>
      </w:r>
    </w:p>
    <w:p w14:paraId="45B90EDC" w14:textId="77777777" w:rsidR="0026733B" w:rsidRDefault="0026733B" w:rsidP="0026733B">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non frequentante un istituto di studi superiori, al genitore dello studente) l’eventuale ordine di comparizione in tribunale o ordinanza legalmente emanata che richieda la divulgazione dei Dati della Società o dei Dati per il Supporto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66" w:name="_Toc487134016"/>
      <w:bookmarkStart w:id="67" w:name="_Toc489605580"/>
      <w:bookmarkStart w:id="68" w:name="_Toc494452670"/>
      <w:bookmarkStart w:id="69" w:name="HIPPA"/>
      <w:r>
        <w:t>Società in Affari HIPPA</w:t>
      </w:r>
      <w:bookmarkEnd w:id="66"/>
      <w:bookmarkEnd w:id="67"/>
      <w:bookmarkEnd w:id="68"/>
    </w:p>
    <w:bookmarkEnd w:id="69"/>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8"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667608FD" w14:textId="77777777" w:rsidR="0026733B" w:rsidRDefault="0026733B" w:rsidP="0026733B">
      <w:pPr>
        <w:pStyle w:val="ProductList-SubSubSectionHeading"/>
        <w:outlineLvl w:val="2"/>
      </w:pPr>
      <w:bookmarkStart w:id="70" w:name="_Toc487134017"/>
      <w:bookmarkStart w:id="71" w:name="_Toc489605581"/>
      <w:bookmarkStart w:id="72" w:name="_Toc494452671"/>
      <w:r>
        <w:t>Protezione</w:t>
      </w:r>
      <w:bookmarkEnd w:id="70"/>
      <w:bookmarkEnd w:id="71"/>
      <w:bookmarkEnd w:id="72"/>
    </w:p>
    <w:p w14:paraId="5943B603" w14:textId="77777777" w:rsidR="0026733B" w:rsidRDefault="0026733B" w:rsidP="0026733B">
      <w:pPr>
        <w:pStyle w:val="ProductList-Body"/>
      </w:pPr>
      <w:r>
        <w:t xml:space="preserve">Microsoft si impegna a proteggere le informazioni della Società. Microsoft ha messo in atto e manterrà e continuerà a mettere in atto misure organizzative e tecniche appropriate per proteggere i Dati della Società e i Dati per il Supporto da accessi, divulgazioni, alterazioni, perdite o distruzioni di natura accidentale, non autorizzata o illecita. </w:t>
      </w:r>
    </w:p>
    <w:p w14:paraId="15AA84B5" w14:textId="77777777" w:rsidR="0026733B" w:rsidRDefault="0026733B" w:rsidP="0026733B">
      <w:pPr>
        <w:pStyle w:val="ProductList-Body"/>
      </w:pPr>
    </w:p>
    <w:p w14:paraId="49B1D1A5" w14:textId="77777777" w:rsidR="0026733B" w:rsidRDefault="0026733B" w:rsidP="0026733B">
      <w:pPr>
        <w:pStyle w:val="ProductList-SubSubSectionHeading"/>
        <w:outlineLvl w:val="2"/>
      </w:pPr>
      <w:bookmarkStart w:id="73" w:name="_Toc487134018"/>
      <w:bookmarkStart w:id="74" w:name="_Toc489605582"/>
      <w:bookmarkStart w:id="75" w:name="_Toc494452672"/>
      <w:r>
        <w:t>Notifica degli Eventi Imprevisti Relativi alla Protezione</w:t>
      </w:r>
      <w:bookmarkEnd w:id="73"/>
      <w:bookmarkEnd w:id="74"/>
      <w:bookmarkEnd w:id="75"/>
    </w:p>
    <w:p w14:paraId="45C48221" w14:textId="77777777" w:rsidR="0026733B" w:rsidRDefault="0026733B" w:rsidP="0026733B">
      <w:pPr>
        <w:pStyle w:val="ProductList-Body"/>
        <w:spacing w:after="120"/>
      </w:pPr>
      <w:r>
        <w:t>Qualora Microsoft venga a conoscenza di un accesso illegale ai Dati della Società o ai Dati per il Supporto archiviati nelle attrezzature di Microsoft o nelle strutture di Microsoft oppure di un accesso non autorizzato a tali attrezzature o strutture con conseguente perdita, divulgazione o alterazione dei Dati della Società o dei Dati per il Supporto (ciascuno un “Evento Imprevisto relativo alla Protezione”), Microsoft (1) comunicherà tempestivamente alla Società l’Evento Imprevisto relativo alla Protezione, (2) analizzerà l’Evento Imprevisto relativo alla Protezione e fornirà alla Società informazioni dettagliate riguardo all’evento e (3) adotterà misure ragionevoli per mitigare gli effetti e ridurre eventuali danni derivanti dall’Evento Imprevisto relativo alla Protezione.</w:t>
      </w:r>
    </w:p>
    <w:p w14:paraId="1EC10801" w14:textId="77777777" w:rsidR="0026733B" w:rsidRDefault="0026733B" w:rsidP="0026733B">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6E5CC3EF" w14:textId="77777777" w:rsidR="0026733B" w:rsidRDefault="0026733B" w:rsidP="0026733B">
      <w:pPr>
        <w:pStyle w:val="ProductList-Body"/>
      </w:pPr>
      <w:r>
        <w:t>La Società dovrà comunicare tempestivamente a Microsoft eventuali utilizzi impropri degli account o delle credenziali di autenticazione oppure eventuali eventi imprevisti riguardanti un Servizio Online.</w:t>
      </w:r>
    </w:p>
    <w:p w14:paraId="77D5A327" w14:textId="77777777" w:rsidR="0026733B" w:rsidRDefault="0026733B" w:rsidP="0026733B">
      <w:pPr>
        <w:pStyle w:val="ProductList-Body"/>
      </w:pPr>
    </w:p>
    <w:p w14:paraId="59E10EC5" w14:textId="77777777" w:rsidR="0026733B" w:rsidRDefault="0026733B" w:rsidP="0026733B">
      <w:pPr>
        <w:pStyle w:val="ProductList-SubSubSectionHeading"/>
        <w:outlineLvl w:val="2"/>
      </w:pPr>
      <w:bookmarkStart w:id="76" w:name="_Toc487134019"/>
      <w:bookmarkStart w:id="77" w:name="_Toc489605583"/>
      <w:bookmarkStart w:id="78" w:name="LocationofDataProcessing"/>
      <w:bookmarkStart w:id="79" w:name="_Toc494452673"/>
      <w:r>
        <w:t>Luogo dell’elaborazione dei dati</w:t>
      </w:r>
      <w:bookmarkEnd w:id="76"/>
      <w:bookmarkEnd w:id="77"/>
      <w:bookmarkEnd w:id="78"/>
      <w:bookmarkEnd w:id="79"/>
    </w:p>
    <w:p w14:paraId="2A00824B" w14:textId="77777777" w:rsidR="0026733B" w:rsidRDefault="0026733B" w:rsidP="0026733B">
      <w:pPr>
        <w:pStyle w:val="ProductList-Body"/>
      </w:pPr>
      <w:r>
        <w:t xml:space="preserve">Fatto salvo quanto descritto in altri Articoli delle Condizioni per l’Utilizzo dei Servizi Online, i Dati della Società o i Dati per il Supporto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w:t>
      </w:r>
      <w:r>
        <w:lastRenderedPageBreak/>
        <w:t xml:space="preserve">della Società e dei Dati per il Supporto verso tali paesi, nonché ad archiviare ed elaborare i Dati della Società e i Dati per il Supporto ai fini dell’erogazione dei Servizi Online. </w:t>
      </w:r>
    </w:p>
    <w:p w14:paraId="70935235" w14:textId="77777777" w:rsidR="0026733B" w:rsidRDefault="0026733B" w:rsidP="0026733B">
      <w:pPr>
        <w:pStyle w:val="ProductList-Body"/>
      </w:pPr>
    </w:p>
    <w:p w14:paraId="5EC5A8B9" w14:textId="77777777" w:rsidR="0026733B" w:rsidRDefault="0026733B" w:rsidP="0026733B">
      <w:pPr>
        <w:pStyle w:val="ProductList-Body"/>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All’inizio dell’attuazione del Regolamento Generale sulla Protezione dei Dati Microsoft garantirà che i trasferimenti dei Dati Personali verso un paese terzo o un’organizzazione internazionale saranno soggetti alle tutele appropriate descritte nell’Articolo 46 del Regolamento Generale sulla Protezione dei Dati e che tali trasferimenti e tutele saranno documentati conformemente all’Articolo 30(2) del Regolamento Generale sulla Protezione dei Dati. In aggiunta ai propri impegni previsti dalle Clausole Contrattuali Standard e da altri contratti modello, Microsoft ha ottenuto la certificazione EU-U.S e Swiss-U.S. Privacy Shield Framework e i relativi impegni. Microsoft accetta di informare la Società qualora stabilisca di non poter più adempiere all’obbligazione di fornire lo stesso livello di protezione richiesto dai principi di Privacy Shield.</w:t>
      </w:r>
    </w:p>
    <w:p w14:paraId="5FE6A995" w14:textId="77777777" w:rsidR="0026733B" w:rsidRDefault="0026733B" w:rsidP="0026733B">
      <w:pPr>
        <w:pStyle w:val="ProductList-Body"/>
      </w:pPr>
    </w:p>
    <w:p w14:paraId="2F0493F1" w14:textId="77777777" w:rsidR="0026733B" w:rsidRDefault="0026733B" w:rsidP="0026733B">
      <w:pPr>
        <w:pStyle w:val="ProductList-SubSubSectionHeading"/>
        <w:keepNext/>
        <w:outlineLvl w:val="2"/>
      </w:pPr>
      <w:bookmarkStart w:id="80" w:name="_Toc487134020"/>
      <w:bookmarkStart w:id="81" w:name="_Toc489605584"/>
      <w:bookmarkStart w:id="82" w:name="_Toc494452674"/>
      <w:r>
        <w:t>Comunicati Stampa</w:t>
      </w:r>
      <w:bookmarkEnd w:id="80"/>
      <w:bookmarkEnd w:id="81"/>
      <w:bookmarkEnd w:id="82"/>
    </w:p>
    <w:p w14:paraId="5DAC6415" w14:textId="77777777" w:rsidR="0026733B" w:rsidRDefault="0026733B" w:rsidP="0026733B">
      <w:pPr>
        <w:pStyle w:val="ProductList-Body"/>
      </w:pPr>
      <w:r>
        <w:t>Microsoft potrà offrire servizi, data center o altre funzionalità in anteprima, beta o di altro tipo in versione provvisoria (le “Anteprime”) per scopi di valutazione. Salvo quanto diversamente previsto, (i) le Anteprime adottano misure di protezione dei dati personali e della sicurezza minori o diverse rispetto a quelle in genere presenti nei Servizi Online, (ii) le Anteprime non sono incluse nel Contratto di Servizio del Servizio Online corrispondente e (iii) la Società non dovrebbe utilizzare le Anteprime per trattare i Dati Personali o altri dati che sono soggetti a elevati requisiti di conformità.</w:t>
      </w:r>
    </w:p>
    <w:p w14:paraId="39886A2C" w14:textId="77777777" w:rsidR="0026733B" w:rsidRDefault="0026733B" w:rsidP="0026733B">
      <w:pPr>
        <w:pStyle w:val="ProductList-Body"/>
      </w:pPr>
    </w:p>
    <w:p w14:paraId="415DED15" w14:textId="77777777" w:rsidR="0026733B" w:rsidRDefault="0026733B" w:rsidP="0026733B">
      <w:pPr>
        <w:pStyle w:val="ProductList-SubSubSectionHeading"/>
        <w:outlineLvl w:val="2"/>
      </w:pPr>
      <w:bookmarkStart w:id="83" w:name="_Toc487134021"/>
      <w:bookmarkStart w:id="84" w:name="_Toc489605585"/>
      <w:bookmarkStart w:id="85" w:name="_Toc494452675"/>
      <w:r>
        <w:t>Ricorso ai Subappaltatori.</w:t>
      </w:r>
      <w:bookmarkEnd w:id="83"/>
      <w:bookmarkEnd w:id="84"/>
      <w:bookmarkEnd w:id="85"/>
    </w:p>
    <w:p w14:paraId="4B5D02F7" w14:textId="77777777" w:rsidR="0026733B" w:rsidRDefault="0026733B" w:rsidP="0026733B">
      <w:pPr>
        <w:pStyle w:val="ProductList-Body"/>
      </w:pPr>
      <w:r>
        <w:t>Microsoft potrà incaricare subappaltatori di erogare servizi per suo conto. A tali subappaltatori sarà consentito ottenere i Dati della Società e i Dati per il Supporto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e dei Dati per il Supporto ai subappaltatori come descritto nelle Condizioni per l’Utilizzo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6" w:name="_Toc494452676"/>
      <w:r>
        <w:t>Come contattare Microsoft</w:t>
      </w:r>
      <w:bookmarkEnd w:id="86"/>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9"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04531E"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87" w:name="_Toc494452677"/>
      <w:bookmarkStart w:id="88" w:name="DataProcessingTerms"/>
      <w:r w:rsidRPr="00C34CE1">
        <w:rPr>
          <w:lang w:val="it-IT"/>
        </w:rPr>
        <w:lastRenderedPageBreak/>
        <w:t>Condizioni per l’Elaborazione dei Dati</w:t>
      </w:r>
      <w:bookmarkEnd w:id="87"/>
    </w:p>
    <w:bookmarkEnd w:id="88"/>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89" w:name="DPTOnlineServicesTable"/>
            <w:r w:rsidRPr="00893D7F">
              <w:rPr>
                <w:color w:val="FFFFFF" w:themeColor="background1"/>
                <w:sz w:val="16"/>
                <w:szCs w:val="16"/>
              </w:rPr>
              <w:t>Servizi Online</w:t>
            </w:r>
          </w:p>
        </w:tc>
      </w:tr>
      <w:tr w:rsidR="00930888" w:rsidRPr="00893D7F" w14:paraId="23FAB6C2" w14:textId="77777777" w:rsidTr="00271381">
        <w:tc>
          <w:tcPr>
            <w:tcW w:w="2610" w:type="dxa"/>
            <w:vAlign w:val="center"/>
          </w:tcPr>
          <w:p w14:paraId="17B75CD1" w14:textId="032EA297" w:rsidR="00930888" w:rsidRPr="00893D7F" w:rsidRDefault="00930888" w:rsidP="00930888">
            <w:pPr>
              <w:pStyle w:val="ProductList-Body"/>
              <w:rPr>
                <w:sz w:val="16"/>
                <w:szCs w:val="16"/>
              </w:rPr>
            </w:pPr>
            <w:bookmarkStart w:id="90" w:name="MicrosoftDynamicsOnlineServices"/>
            <w:bookmarkEnd w:id="89"/>
            <w:r>
              <w:rPr>
                <w:sz w:val="16"/>
                <w:szCs w:val="16"/>
              </w:rPr>
              <w:t>Servizi Core di Microsoft Dynamics 365</w:t>
            </w:r>
          </w:p>
        </w:tc>
        <w:tc>
          <w:tcPr>
            <w:tcW w:w="8190" w:type="dxa"/>
          </w:tcPr>
          <w:p w14:paraId="70706C61" w14:textId="318F33F8" w:rsidR="00930888" w:rsidRPr="00893D7F" w:rsidRDefault="00930888" w:rsidP="00930888">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Finance and Operations (Enterprise e Business Edition), Microsoft Dynamics 365 for Retail né Microsoft Dynamics 365 for Talent, (2) i Servizi Microsoft Dynamics 365 per i dispositivi supportati né il software, che comprende, a titolo esemplificativo, Microsoft Dynamics 365 per app, tablet e/o telefono, (3) LinkedIn Sales Navigator né (4) tranne quanto espressamente stabilito nelle condizioni di licenza per il servizio corrispondente, alcun altro servizio con marchio specifico reso disponibile con i Servizi Core di Microsoft Dynamics 365 o in relazione ad essi.</w:t>
            </w:r>
          </w:p>
        </w:tc>
      </w:tr>
      <w:bookmarkEnd w:id="90"/>
      <w:tr w:rsidR="0026733B" w:rsidRPr="00893D7F" w14:paraId="644F60F4" w14:textId="77777777" w:rsidTr="00271381">
        <w:tc>
          <w:tcPr>
            <w:tcW w:w="2610" w:type="dxa"/>
            <w:vAlign w:val="center"/>
          </w:tcPr>
          <w:p w14:paraId="6441EB25" w14:textId="2592296A" w:rsidR="0026733B" w:rsidRPr="00893D7F" w:rsidRDefault="0026733B" w:rsidP="0026733B">
            <w:pPr>
              <w:pStyle w:val="ProductList-Body"/>
              <w:rPr>
                <w:sz w:val="16"/>
                <w:szCs w:val="16"/>
              </w:rPr>
            </w:pPr>
            <w:r>
              <w:rPr>
                <w:sz w:val="16"/>
                <w:szCs w:val="16"/>
              </w:rPr>
              <w:t>Servizi Office 365</w:t>
            </w:r>
          </w:p>
        </w:tc>
        <w:tc>
          <w:tcPr>
            <w:tcW w:w="8190" w:type="dxa"/>
          </w:tcPr>
          <w:p w14:paraId="4FE6CCE6" w14:textId="3243E103" w:rsidR="0026733B" w:rsidRPr="00893D7F" w:rsidRDefault="0026733B" w:rsidP="0026733B">
            <w:pPr>
              <w:pStyle w:val="ProductList-Body"/>
              <w:rPr>
                <w:sz w:val="16"/>
                <w:szCs w:val="16"/>
              </w:rPr>
            </w:pPr>
            <w:r>
              <w:rPr>
                <w:sz w:val="16"/>
                <w:szCs w:val="16"/>
                <w:lang w:val="en-US"/>
              </w:rPr>
              <w:t xml:space="preserve">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Office 365 Video, Microsoft MyAnalytics, Customer Lockbox, Microsoft Bookings, Microsoft Teams e Yammer Enterprise. </w:t>
            </w:r>
            <w:r>
              <w:rPr>
                <w:sz w:val="16"/>
                <w:szCs w:val="16"/>
              </w:rPr>
              <w:t>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26733B" w:rsidRPr="00893D7F" w14:paraId="1BF444EB" w14:textId="77777777" w:rsidTr="00271381">
        <w:tc>
          <w:tcPr>
            <w:tcW w:w="2610" w:type="dxa"/>
            <w:vAlign w:val="center"/>
          </w:tcPr>
          <w:p w14:paraId="544762D5" w14:textId="5AC44BFF" w:rsidR="0026733B" w:rsidRPr="00893D7F" w:rsidRDefault="0026733B" w:rsidP="0026733B">
            <w:pPr>
              <w:pStyle w:val="ProductList-Body"/>
              <w:rPr>
                <w:sz w:val="16"/>
                <w:szCs w:val="16"/>
              </w:rPr>
            </w:pPr>
            <w:bookmarkStart w:id="91" w:name="MicrosoftAzureCoreServices"/>
            <w:r>
              <w:rPr>
                <w:sz w:val="16"/>
                <w:szCs w:val="16"/>
              </w:rPr>
              <w:t>Microsoft Azure Core Services</w:t>
            </w:r>
            <w:bookmarkEnd w:id="91"/>
          </w:p>
        </w:tc>
        <w:tc>
          <w:tcPr>
            <w:tcW w:w="8190" w:type="dxa"/>
          </w:tcPr>
          <w:p w14:paraId="51A75853" w14:textId="35A0CBF5" w:rsidR="0026733B" w:rsidRPr="00893D7F" w:rsidRDefault="0026733B" w:rsidP="0026733B">
            <w:pPr>
              <w:pStyle w:val="ProductList-Body"/>
              <w:rPr>
                <w:sz w:val="16"/>
                <w:szCs w:val="16"/>
              </w:rPr>
            </w:pPr>
            <w:r>
              <w:rPr>
                <w:spacing w:val="-2"/>
                <w:sz w:val="16"/>
                <w:szCs w:val="16"/>
              </w:rPr>
              <w:t>Gestione API, Assistenza per le App (App delle API, App di Logica, App per i Dispositivi Mobili, App Web), Gateway Applicativo,</w:t>
            </w:r>
            <w:r>
              <w:rPr>
                <w:sz w:val="16"/>
                <w:szCs w:val="16"/>
              </w:rPr>
              <w:t xml:space="preserve"> Application Insights, Automazione, Azure Active Directory (Versione Gratuita e Di Base),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Machine Learning, Servizi Multimediali, Portale Microsoft Azure, Multi-Factor Authentication, Hub di Notifica, Power BI Embedded, Cache Redis, Utilità di Pianificazione, Centro Sicurezza, Bus di Servizio, Service Fabric, Ripristino Sito, SQL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lastRenderedPageBreak/>
              <w:t>Servizi Online Microsoft Intune</w:t>
            </w:r>
          </w:p>
        </w:tc>
        <w:tc>
          <w:tcPr>
            <w:tcW w:w="8190" w:type="dxa"/>
          </w:tcPr>
          <w:p w14:paraId="5161C468" w14:textId="164DB278" w:rsidR="0026733B" w:rsidRPr="00930888" w:rsidRDefault="0026733B" w:rsidP="0026733B">
            <w:pPr>
              <w:jc w:val="cente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FFB33E2" w:rsidR="0026733B" w:rsidRPr="00893D7F" w:rsidRDefault="0026733B" w:rsidP="0026733B">
            <w:pPr>
              <w:pStyle w:val="ProductList-Body"/>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w:t>
            </w:r>
            <w:r>
              <w:rPr>
                <w:spacing w:val="-2"/>
                <w:sz w:val="16"/>
                <w:szCs w:val="16"/>
              </w:rPr>
              <w:t>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92" w:name="DataProcessingTerms_DataatRest"/>
      <w:bookmarkStart w:id="93" w:name="_Toc457466419"/>
      <w:bookmarkStart w:id="94" w:name="_Toc453946599"/>
      <w:bookmarkStart w:id="95" w:name="_Toc494452678"/>
      <w:r>
        <w:t>Posizione dei Dati della Società a riposo</w:t>
      </w:r>
      <w:bookmarkEnd w:id="92"/>
      <w:bookmarkEnd w:id="93"/>
      <w:bookmarkEnd w:id="94"/>
      <w:bookmarkEnd w:id="95"/>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C2AE5F5" w14:textId="670E8B83" w:rsidR="008B0C47" w:rsidRDefault="00465D19" w:rsidP="008B0C47">
      <w:pPr>
        <w:pStyle w:val="ProductList-Body"/>
        <w:keepNext/>
        <w:numPr>
          <w:ilvl w:val="0"/>
          <w:numId w:val="6"/>
        </w:numPr>
        <w:ind w:left="450" w:hanging="270"/>
      </w:pPr>
      <w:r>
        <w:rPr>
          <w:b/>
        </w:rPr>
        <w:t xml:space="preserve">Servizi Office 365. </w:t>
      </w:r>
      <w:r>
        <w:t>Qualora la Società effettui il provisioning del proprio tenant in Australia, Canada, Corea del Sud, Giappone, India, Regno Unito, Stati Uniti o Unione Europea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8B0C47">
        <w:t>.</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1A2593BB" w14:textId="77777777" w:rsidR="0026733B" w:rsidRDefault="0026733B" w:rsidP="0026733B">
      <w:pPr>
        <w:pStyle w:val="ProductList-Body"/>
        <w:numPr>
          <w:ilvl w:val="0"/>
          <w:numId w:val="6"/>
        </w:numPr>
        <w:ind w:left="450" w:hanging="270"/>
      </w:pPr>
      <w:r>
        <w:rPr>
          <w:b/>
        </w:rPr>
        <w:t>Servizi Core della Piattaforma Applicativa Aziendale Microsoft</w:t>
      </w:r>
      <w:r>
        <w:rPr>
          <w:b/>
          <w:bCs/>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129CA0A5" w14:textId="3F5BDDC1" w:rsidR="00A2276A" w:rsidRPr="006D2C33" w:rsidRDefault="00A2276A" w:rsidP="0026733B">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516BE3DB" w14:textId="77777777" w:rsidR="00133112" w:rsidRPr="00B5721D" w:rsidRDefault="00133112" w:rsidP="00133112">
      <w:pPr>
        <w:pStyle w:val="ProductList-Body"/>
        <w:numPr>
          <w:ilvl w:val="0"/>
          <w:numId w:val="6"/>
        </w:numPr>
        <w:ind w:left="450" w:hanging="270"/>
        <w:rPr>
          <w:b/>
        </w:rPr>
      </w:pPr>
      <w:r>
        <w:rPr>
          <w:b/>
        </w:rPr>
        <w:t>Microsoft Cloud App Security</w:t>
      </w:r>
      <w:r w:rsidRPr="002860F8">
        <w:rPr>
          <w:b/>
          <w:bCs/>
        </w:rPr>
        <w:t>.</w:t>
      </w:r>
      <w:r>
        <w:t xml:space="preserve"> Microsoft archivierà i Dati della Società a riposo negli Stati Uniti.</w:t>
      </w:r>
    </w:p>
    <w:p w14:paraId="5B3C0C60" w14:textId="2B91FB0D" w:rsidR="000B2C05" w:rsidRPr="004E78BB" w:rsidRDefault="00465D19" w:rsidP="000B2C05">
      <w:pPr>
        <w:pStyle w:val="ProductList-Body"/>
        <w:numPr>
          <w:ilvl w:val="0"/>
          <w:numId w:val="6"/>
        </w:numPr>
        <w:spacing w:after="120"/>
        <w:ind w:left="450" w:hanging="270"/>
      </w:pPr>
      <w:r>
        <w:rPr>
          <w:b/>
        </w:rPr>
        <w:t>Servizi Core di Microsoft Dynamics 365</w:t>
      </w:r>
      <w:r w:rsidRPr="007F3D50">
        <w:rPr>
          <w:b/>
          <w:bCs/>
        </w:rPr>
        <w:t>.</w:t>
      </w:r>
      <w:r>
        <w:t xml:space="preserve"> Ad eccezione di Microsoft Social Engagement, e solo per le persone giuridiche gestite dai Servizi Core di Microsoft Dynamics 365,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r w:rsidR="000B2C05">
        <w:t>.</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96" w:name="DataProcessingTerms_Privacy"/>
      <w:bookmarkStart w:id="97" w:name="_Toc449618397"/>
      <w:bookmarkStart w:id="98" w:name="_Toc445967464"/>
      <w:bookmarkStart w:id="99" w:name="_Toc494452679"/>
      <w:r w:rsidRPr="00EF099D">
        <w:t>Diritto alla Protezione dei Dati Personali</w:t>
      </w:r>
      <w:bookmarkEnd w:id="96"/>
      <w:bookmarkEnd w:id="97"/>
      <w:bookmarkEnd w:id="98"/>
      <w:bookmarkEnd w:id="99"/>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100" w:name="SubcontractorTransfer"/>
      <w:r>
        <w:rPr>
          <w:b/>
        </w:rPr>
        <w:t>Trasferimento dei Subappaltatori</w:t>
      </w:r>
      <w:bookmarkEnd w:id="100"/>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w:t>
      </w:r>
      <w:r>
        <w:lastRenderedPageBreak/>
        <w:t>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101" w:name="_Toc494452680"/>
      <w:r>
        <w:t>Condizioni Contrattuali Europee Aggiuntive</w:t>
      </w:r>
      <w:bookmarkEnd w:id="101"/>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2" w:name="_Toc494452681"/>
      <w:r>
        <w:t>Protezione</w:t>
      </w:r>
      <w:bookmarkEnd w:id="102"/>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lastRenderedPageBreak/>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lastRenderedPageBreak/>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103" w:name="DataProcessingTerms_OLSInfoSecurityPolic"/>
      <w:bookmarkStart w:id="104" w:name="DataProcessingTerms_SecurityPolicy"/>
      <w:r>
        <w:rPr>
          <w:b/>
          <w:color w:val="00188F"/>
        </w:rPr>
        <w:t>Criteri di Sicurezza delle Informazioni dei Servizi Online</w:t>
      </w:r>
    </w:p>
    <w:bookmarkEnd w:id="103"/>
    <w:bookmarkEnd w:id="104"/>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26733B" w:rsidRPr="00C62FB6" w14:paraId="36036773" w14:textId="77777777" w:rsidTr="00BF0DC9">
        <w:trPr>
          <w:trHeight w:val="288"/>
        </w:trPr>
        <w:tc>
          <w:tcPr>
            <w:tcW w:w="2880" w:type="dxa"/>
            <w:vAlign w:val="center"/>
          </w:tcPr>
          <w:p w14:paraId="56BBBA8E" w14:textId="16B2344E" w:rsidR="0026733B" w:rsidRDefault="0026733B" w:rsidP="0026733B">
            <w:pPr>
              <w:pStyle w:val="ProductList-Body"/>
              <w:rPr>
                <w:sz w:val="16"/>
                <w:szCs w:val="16"/>
              </w:rPr>
            </w:pPr>
            <w:r>
              <w:rPr>
                <w:sz w:val="16"/>
                <w:szCs w:val="16"/>
              </w:rPr>
              <w:t>Microsoft Cloud App Security</w:t>
            </w:r>
          </w:p>
        </w:tc>
        <w:tc>
          <w:tcPr>
            <w:tcW w:w="1584" w:type="dxa"/>
            <w:vAlign w:val="center"/>
          </w:tcPr>
          <w:p w14:paraId="7AF0CC39" w14:textId="3FA443C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757C27FF"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162B513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4CB47678"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3649DB8" w14:textId="07A95BE8" w:rsidR="0026733B"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039E13F0" w14:textId="77777777" w:rsidTr="00BF0DC9">
        <w:trPr>
          <w:trHeight w:val="288"/>
        </w:trPr>
        <w:tc>
          <w:tcPr>
            <w:tcW w:w="2880" w:type="dxa"/>
            <w:vAlign w:val="center"/>
          </w:tcPr>
          <w:p w14:paraId="22829FC9" w14:textId="76BB4359" w:rsidR="0026733B" w:rsidRPr="005F68CF" w:rsidRDefault="0026733B" w:rsidP="0026733B">
            <w:pPr>
              <w:pStyle w:val="ProductList-Body"/>
              <w:rPr>
                <w:sz w:val="16"/>
              </w:rPr>
            </w:pPr>
            <w:r>
              <w:rPr>
                <w:sz w:val="16"/>
                <w:szCs w:val="16"/>
              </w:rPr>
              <w:t>Microsoft Graph</w:t>
            </w:r>
          </w:p>
        </w:tc>
        <w:tc>
          <w:tcPr>
            <w:tcW w:w="1584" w:type="dxa"/>
            <w:vAlign w:val="center"/>
          </w:tcPr>
          <w:p w14:paraId="0838AA54" w14:textId="4ECAC26C"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00EB16DC" w14:textId="0F756C0E"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55D8AE31" w14:textId="07EF428D"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749F7773" w14:textId="18E3162D" w:rsidR="0026733B" w:rsidRPr="005F68CF" w:rsidRDefault="0026733B" w:rsidP="0026733B">
            <w:pPr>
              <w:pStyle w:val="ProductList-Body"/>
              <w:rPr>
                <w:color w:val="000000" w:themeColor="text1"/>
                <w:sz w:val="16"/>
              </w:rPr>
            </w:pPr>
            <w:r>
              <w:rPr>
                <w:color w:val="000000" w:themeColor="text1"/>
                <w:sz w:val="16"/>
                <w:szCs w:val="16"/>
              </w:rPr>
              <w:t>No</w:t>
            </w:r>
          </w:p>
        </w:tc>
        <w:tc>
          <w:tcPr>
            <w:tcW w:w="1584" w:type="dxa"/>
            <w:vAlign w:val="center"/>
          </w:tcPr>
          <w:p w14:paraId="24B6606E" w14:textId="70DD1FB1" w:rsidR="0026733B" w:rsidRPr="005F68CF" w:rsidRDefault="0026733B" w:rsidP="0026733B">
            <w:pPr>
              <w:pStyle w:val="ProductList-Body"/>
              <w:rPr>
                <w:color w:val="000000" w:themeColor="text1"/>
                <w:sz w:val="16"/>
              </w:rPr>
            </w:pPr>
            <w:r>
              <w:rPr>
                <w:color w:val="000000" w:themeColor="text1"/>
                <w:sz w:val="16"/>
                <w:szCs w:val="16"/>
              </w:rPr>
              <w:t>No</w:t>
            </w:r>
          </w:p>
        </w:tc>
      </w:tr>
      <w:tr w:rsidR="0026733B" w:rsidRPr="00C62FB6" w14:paraId="2C5788FB" w14:textId="77777777" w:rsidTr="00BF0DC9">
        <w:trPr>
          <w:trHeight w:val="288"/>
        </w:trPr>
        <w:tc>
          <w:tcPr>
            <w:tcW w:w="2880" w:type="dxa"/>
            <w:vAlign w:val="center"/>
          </w:tcPr>
          <w:p w14:paraId="626F8599" w14:textId="53BDD8BF" w:rsidR="0026733B" w:rsidRPr="00231971" w:rsidRDefault="0026733B" w:rsidP="0026733B">
            <w:pPr>
              <w:pStyle w:val="ProductList-Body"/>
              <w:rPr>
                <w:sz w:val="16"/>
                <w:szCs w:val="16"/>
              </w:rPr>
            </w:pPr>
            <w:r>
              <w:rPr>
                <w:sz w:val="16"/>
                <w:szCs w:val="16"/>
              </w:rPr>
              <w:t>Servizi Online Microsoft Intune</w:t>
            </w:r>
          </w:p>
        </w:tc>
        <w:tc>
          <w:tcPr>
            <w:tcW w:w="1584" w:type="dxa"/>
            <w:vAlign w:val="center"/>
          </w:tcPr>
          <w:p w14:paraId="6B652D40" w14:textId="32CE024B"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E65D6D1"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5C90E0C"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2509870F"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0DA9374" w14:textId="012876D0" w:rsidR="0026733B" w:rsidRPr="00231971"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686B455F" w14:textId="77777777" w:rsidTr="00BF0DC9">
        <w:trPr>
          <w:trHeight w:val="288"/>
        </w:trPr>
        <w:tc>
          <w:tcPr>
            <w:tcW w:w="2880" w:type="dxa"/>
            <w:vAlign w:val="center"/>
          </w:tcPr>
          <w:p w14:paraId="5BD150FB" w14:textId="0862B540" w:rsidR="0026733B" w:rsidRDefault="0026733B" w:rsidP="0026733B">
            <w:pPr>
              <w:pStyle w:val="ProductList-Body"/>
              <w:rPr>
                <w:sz w:val="16"/>
                <w:szCs w:val="16"/>
              </w:rPr>
            </w:pPr>
            <w:r>
              <w:rPr>
                <w:sz w:val="16"/>
                <w:szCs w:val="16"/>
              </w:rPr>
              <w:t>Servizi Core della Piattaforma Applicativa Aziendale Microsoft</w:t>
            </w:r>
          </w:p>
        </w:tc>
        <w:tc>
          <w:tcPr>
            <w:tcW w:w="1584" w:type="dxa"/>
            <w:vAlign w:val="center"/>
          </w:tcPr>
          <w:p w14:paraId="081CA0CD" w14:textId="4DD007C1"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D51965D" w14:textId="40C66299"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E0248F9" w14:textId="15C163E6"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8B65478" w14:textId="372219A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5D35B89" w14:textId="323E6D10" w:rsidR="0026733B" w:rsidRDefault="0026733B" w:rsidP="0026733B">
            <w:pPr>
              <w:pStyle w:val="ProductList-Body"/>
              <w:rPr>
                <w:color w:val="000000" w:themeColor="text1"/>
                <w:sz w:val="16"/>
                <w:szCs w:val="16"/>
              </w:rPr>
            </w:pPr>
            <w:r>
              <w:rPr>
                <w:color w:val="000000" w:themeColor="text1"/>
                <w:sz w:val="16"/>
                <w:szCs w:val="16"/>
              </w:rPr>
              <w:t>Sì</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lastRenderedPageBreak/>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04531E"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494452682"/>
      <w:r>
        <w:lastRenderedPageBreak/>
        <w:t>Condizioni Specifiche dei Servizi Online</w:t>
      </w:r>
      <w:bookmarkEnd w:id="105"/>
      <w:bookmarkEnd w:id="106"/>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7" w:name="_Toc494452683"/>
      <w:bookmarkStart w:id="108" w:name="MicrosoftAzureServices"/>
      <w:r w:rsidRPr="00C34CE1">
        <w:rPr>
          <w:lang w:val="it-IT"/>
        </w:rPr>
        <w:t>Servizi Microsoft Azure</w:t>
      </w:r>
      <w:bookmarkEnd w:id="107"/>
    </w:p>
    <w:bookmarkEnd w:id="108"/>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4" w:history="1">
        <w:r w:rsidR="001E2FC7">
          <w:rPr>
            <w:rStyle w:val="Hyperlink"/>
          </w:rPr>
          <w:t>http://azure.microsoft.com/en-us/support/legal/store-terms/</w:t>
        </w:r>
      </w:hyperlink>
      <w:hyperlink r:id="rId35" w:history="1"/>
      <w:r>
        <w:t>.</w:t>
      </w:r>
    </w:p>
    <w:p w14:paraId="569ECD34" w14:textId="3CD61D93" w:rsidR="00E50A84" w:rsidRDefault="00E50A84" w:rsidP="00272578">
      <w:pPr>
        <w:pStyle w:val="ProductList-Body"/>
      </w:pPr>
    </w:p>
    <w:p w14:paraId="5AFC5DED" w14:textId="77777777" w:rsidR="00930888" w:rsidRPr="00747204" w:rsidRDefault="00930888" w:rsidP="00930888">
      <w:pPr>
        <w:pStyle w:val="ProductList-Offering2Heading"/>
        <w:outlineLvl w:val="2"/>
      </w:pPr>
      <w:bookmarkStart w:id="109" w:name="MicrosoftTranslator"/>
      <w:bookmarkStart w:id="110" w:name="MicrosoftCognitiveServices"/>
      <w:r>
        <w:tab/>
      </w:r>
      <w:bookmarkStart w:id="111" w:name="_Toc484158292"/>
      <w:bookmarkStart w:id="112" w:name="_Toc494452684"/>
      <w:r>
        <w:t>Microsoft Azure Stack</w:t>
      </w:r>
      <w:bookmarkEnd w:id="111"/>
      <w:bookmarkEnd w:id="112"/>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6"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04531E"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01EDC442" w14:textId="4047B7DA" w:rsidR="00674A93" w:rsidRDefault="00674A93" w:rsidP="00674A93">
      <w:pPr>
        <w:pStyle w:val="ProductList-Offering2Heading"/>
        <w:outlineLvl w:val="2"/>
      </w:pPr>
      <w:r>
        <w:tab/>
      </w:r>
      <w:bookmarkStart w:id="113" w:name="_Toc465426838"/>
      <w:bookmarkStart w:id="114" w:name="_Toc468350407"/>
      <w:bookmarkStart w:id="115" w:name="_Toc494452685"/>
      <w:r>
        <w:t xml:space="preserve">Servizi Cognitivi </w:t>
      </w:r>
      <w:bookmarkEnd w:id="113"/>
      <w:r>
        <w:t>Microsoft</w:t>
      </w:r>
      <w:bookmarkEnd w:id="114"/>
      <w:bookmarkEnd w:id="115"/>
    </w:p>
    <w:bookmarkEnd w:id="109"/>
    <w:bookmarkEnd w:id="110"/>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0E29AD9C" w14:textId="77777777" w:rsidR="0026733B" w:rsidRDefault="0026733B" w:rsidP="0026733B">
      <w:pPr>
        <w:pStyle w:val="ProductList-Body"/>
      </w:pPr>
      <w:r>
        <w:t>Nei casi in cui i Dati dei Servizi Cognitivi includano Dati Personali, la Società otterrà il consenso sufficiente per tale trattamento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23B1400C"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r w:rsidR="000B2C05">
        <w: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8"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1D7B73D6" w14:textId="77777777" w:rsidR="00065E1A" w:rsidRPr="00CC13E3" w:rsidRDefault="00065E1A" w:rsidP="00065E1A">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all’indirizzo </w:t>
      </w:r>
      <w:hyperlink r:id="rId39"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04531E"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3BD4D529" w14:textId="2F2F7DEB" w:rsidR="00133112" w:rsidRDefault="00133112" w:rsidP="00133112">
      <w:pPr>
        <w:pStyle w:val="ProductList-OfferingGroupHeading"/>
        <w:spacing w:after="80"/>
        <w:outlineLvl w:val="1"/>
      </w:pPr>
      <w:bookmarkStart w:id="116" w:name="EMS"/>
      <w:bookmarkStart w:id="117" w:name="_Toc476476610"/>
      <w:bookmarkStart w:id="118" w:name="_Toc494452686"/>
      <w:bookmarkStart w:id="119" w:name="_Toc459970714"/>
      <w:bookmarkStart w:id="120" w:name="_Toc457466428"/>
      <w:bookmarkStart w:id="121" w:name="AzureActiveDirectoryBasic"/>
      <w:bookmarkStart w:id="122" w:name="_Toc437590238"/>
      <w:bookmarkStart w:id="123" w:name="_Toc435790944"/>
      <w:bookmarkStart w:id="124" w:name="MicrosoftDynamicsMarketing"/>
      <w:r>
        <w:t>Piani di Microsoft Azure</w:t>
      </w:r>
      <w:bookmarkEnd w:id="116"/>
      <w:bookmarkEnd w:id="117"/>
      <w:bookmarkEnd w:id="118"/>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3C2FBE" w:rsidRDefault="00133112" w:rsidP="00A2276A">
      <w:pPr>
        <w:pStyle w:val="ProductList-Offering2Heading"/>
        <w:keepNext/>
        <w:outlineLvl w:val="2"/>
      </w:pPr>
      <w:r>
        <w:tab/>
      </w:r>
      <w:bookmarkStart w:id="125" w:name="_Toc494452687"/>
      <w:r w:rsidR="0030218F">
        <w:t>Azure Active Directory Basic</w:t>
      </w:r>
      <w:bookmarkEnd w:id="119"/>
      <w:bookmarkEnd w:id="120"/>
      <w:bookmarkEnd w:id="125"/>
    </w:p>
    <w:bookmarkEnd w:id="121"/>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04531E"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26" w:name="AzureActiveDirectoryPremium"/>
      <w:r>
        <w:tab/>
      </w:r>
      <w:bookmarkStart w:id="127" w:name="_Toc459970715"/>
      <w:bookmarkStart w:id="128" w:name="_Toc457466429"/>
      <w:bookmarkStart w:id="129" w:name="_Toc494452688"/>
      <w:r>
        <w:t>Azure Active Directory Premium</w:t>
      </w:r>
      <w:bookmarkEnd w:id="127"/>
      <w:bookmarkEnd w:id="128"/>
      <w:bookmarkEnd w:id="129"/>
    </w:p>
    <w:bookmarkEnd w:id="126"/>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04531E"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30" w:name="AzureInformationProtectionPremium"/>
      <w:r>
        <w:tab/>
      </w:r>
      <w:bookmarkStart w:id="131" w:name="AzureRightsManagement"/>
      <w:bookmarkStart w:id="132" w:name="_Toc459970716"/>
      <w:bookmarkStart w:id="133" w:name="_Toc457466430"/>
      <w:bookmarkStart w:id="134" w:name="_Toc494452689"/>
      <w:r>
        <w:t>Azure Information Protection</w:t>
      </w:r>
      <w:bookmarkEnd w:id="131"/>
      <w:r>
        <w:t xml:space="preserve"> Premium</w:t>
      </w:r>
      <w:bookmarkEnd w:id="132"/>
      <w:bookmarkEnd w:id="133"/>
      <w:bookmarkEnd w:id="134"/>
    </w:p>
    <w:bookmarkEnd w:id="130"/>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04531E"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A73D960" w14:textId="77777777" w:rsidR="00930888" w:rsidRPr="00747204" w:rsidRDefault="00930888" w:rsidP="00930888">
      <w:pPr>
        <w:pStyle w:val="ProductList-Offering1Heading"/>
      </w:pPr>
      <w:bookmarkStart w:id="135" w:name="_Toc388464308"/>
      <w:bookmarkStart w:id="136" w:name="_Toc484158298"/>
      <w:bookmarkStart w:id="137" w:name="_Toc476230929"/>
      <w:bookmarkStart w:id="138" w:name="_Toc494452690"/>
      <w:bookmarkEnd w:id="122"/>
      <w:bookmarkEnd w:id="123"/>
      <w:bookmarkEnd w:id="124"/>
      <w:bookmarkEnd w:id="135"/>
      <w:r>
        <w:t>Servizi Microsoft Dynamics 365</w:t>
      </w:r>
      <w:bookmarkEnd w:id="136"/>
      <w:bookmarkEnd w:id="137"/>
      <w:bookmarkEnd w:id="138"/>
    </w:p>
    <w:p w14:paraId="496732D5" w14:textId="77777777" w:rsidR="00930888" w:rsidRPr="00A8327A" w:rsidRDefault="00930888" w:rsidP="00930888">
      <w:pPr>
        <w:pStyle w:val="ProductList-Body"/>
        <w:rPr>
          <w:rFonts w:asciiTheme="majorHAnsi" w:hAnsiTheme="majorHAnsi"/>
          <w:sz w:val="16"/>
          <w:szCs w:val="16"/>
        </w:rPr>
        <w:sectPr w:rsidR="00930888" w:rsidRPr="00A8327A" w:rsidSect="00930888">
          <w:footerReference w:type="default" r:id="rId40"/>
          <w:footerReference w:type="first" r:id="rId41"/>
          <w:pgSz w:w="12240" w:h="15840"/>
          <w:pgMar w:top="1440" w:right="720" w:bottom="1440" w:left="720" w:header="720" w:footer="720" w:gutter="0"/>
          <w:cols w:space="720"/>
          <w:titlePg/>
          <w:docGrid w:linePitch="360"/>
        </w:sectPr>
      </w:pPr>
    </w:p>
    <w:p w14:paraId="1715F21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Case Management, Enterprise Edition</w:t>
      </w:r>
    </w:p>
    <w:p w14:paraId="3FF4441A"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Customer Service, Enterprise Edition</w:t>
      </w:r>
    </w:p>
    <w:p w14:paraId="18E56FB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Field Services, Enterprise Edition</w:t>
      </w:r>
    </w:p>
    <w:p w14:paraId="34FA8F66"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Finance and Operations, Business Edition</w:t>
      </w:r>
    </w:p>
    <w:p w14:paraId="0B5C1B7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Operations Activity, Enterprise Edition</w:t>
      </w:r>
    </w:p>
    <w:p w14:paraId="67957A4B"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Operations Device, Enterprise Edition</w:t>
      </w:r>
    </w:p>
    <w:p w14:paraId="6C816A95"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Project Service Automation, Enterprise Edition</w:t>
      </w:r>
    </w:p>
    <w:p w14:paraId="3BE2C014"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Retail, Enterprise Edition</w:t>
      </w:r>
    </w:p>
    <w:p w14:paraId="04EF931D"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Sales, Enterprise Edition</w:t>
      </w:r>
    </w:p>
    <w:p w14:paraId="75EB7CD3"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Talent, Enterprise Edition</w:t>
      </w:r>
    </w:p>
    <w:p w14:paraId="66209AD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Team Members, Business Edition</w:t>
      </w:r>
    </w:p>
    <w:p w14:paraId="0BE040FC"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Team Members, Enterprise Edition</w:t>
      </w:r>
    </w:p>
    <w:p w14:paraId="3529BD18" w14:textId="77777777" w:rsidR="00930888" w:rsidRPr="00747204" w:rsidRDefault="00930888" w:rsidP="00930888">
      <w:pPr>
        <w:pStyle w:val="ProductList-Body"/>
      </w:pPr>
      <w:r>
        <w:rPr>
          <w:rFonts w:asciiTheme="majorHAnsi" w:hAnsiTheme="majorHAnsi"/>
          <w:sz w:val="16"/>
          <w:szCs w:val="16"/>
        </w:rPr>
        <w:t>Microsoft Relationship Sales</w:t>
      </w:r>
    </w:p>
    <w:p w14:paraId="1D480861" w14:textId="77777777" w:rsidR="00930888" w:rsidRPr="005F08E6" w:rsidRDefault="00930888" w:rsidP="00930888">
      <w:pPr>
        <w:pStyle w:val="ProductList-Body"/>
        <w:rPr>
          <w:rFonts w:asciiTheme="majorHAnsi" w:hAnsiTheme="majorHAnsi"/>
          <w:sz w:val="16"/>
          <w:szCs w:val="16"/>
        </w:rPr>
        <w:sectPr w:rsidR="00930888"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77EACBBA" w14:textId="77777777" w:rsidR="00930888" w:rsidRPr="00747204" w:rsidRDefault="00930888" w:rsidP="00930888">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o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w:t>
      </w:r>
    </w:p>
    <w:p w14:paraId="0596A140" w14:textId="77777777" w:rsidR="00930888" w:rsidRPr="00747204" w:rsidRDefault="00930888"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6C919AD2" w14:textId="77777777" w:rsidR="00930888" w:rsidRPr="00747204" w:rsidRDefault="00930888" w:rsidP="00930888">
      <w:pPr>
        <w:pStyle w:val="ProductList-Body"/>
        <w:tabs>
          <w:tab w:val="left" w:pos="360"/>
        </w:tabs>
      </w:pPr>
      <w:r>
        <w:rPr>
          <w:b/>
          <w:color w:val="00188F"/>
        </w:rPr>
        <w:t>Microsoft Dynamics 365 for Talent</w:t>
      </w:r>
    </w:p>
    <w:p w14:paraId="28ED68EB" w14:textId="77777777" w:rsidR="00930888" w:rsidRPr="00747204" w:rsidRDefault="00930888" w:rsidP="00930888">
      <w:pPr>
        <w:pStyle w:val="ProductList-Body"/>
        <w:tabs>
          <w:tab w:val="clear" w:pos="158"/>
          <w:tab w:val="left" w:pos="360"/>
        </w:tabs>
      </w:pPr>
      <w:r>
        <w:t>Gli Utenti di Microsoft Dynamics 365 for Talent che sono (1) candidati inseriti nel modulo di coloro che hanno un profilo interessante o (2) nuove assunzioni inserite nel modulo di onboarding non necessitano di una SL per accedere al Servizio Online.</w:t>
      </w:r>
    </w:p>
    <w:p w14:paraId="36DED850" w14:textId="77777777" w:rsidR="00930888" w:rsidRPr="00747204" w:rsidRDefault="00930888" w:rsidP="00930888">
      <w:pPr>
        <w:pStyle w:val="ProductList-Body"/>
        <w:tabs>
          <w:tab w:val="clear" w:pos="158"/>
          <w:tab w:val="left" w:pos="360"/>
        </w:tabs>
      </w:pPr>
    </w:p>
    <w:p w14:paraId="1E1D3FD8" w14:textId="77777777" w:rsidR="00930888" w:rsidRPr="00747204" w:rsidRDefault="00930888" w:rsidP="00930888">
      <w:pPr>
        <w:pStyle w:val="ProductList-ClauseHeading"/>
      </w:pPr>
      <w:r>
        <w:t>Diritti sull’Utilizzo del Server per le SL Utente, le SL Utente da SA e le SL Add-on per Utente per Dynamics 365</w:t>
      </w:r>
    </w:p>
    <w:p w14:paraId="6326FF95" w14:textId="77777777" w:rsidR="00930888" w:rsidRPr="00747204" w:rsidRDefault="00930888" w:rsidP="00930888">
      <w:pPr>
        <w:pStyle w:val="ProductList-Body"/>
      </w:pPr>
      <w:r>
        <w:t>Le disposizioni relative ai diritti sull’utilizzo dei server riportate di seguito non si applicano alle Società con licenza per Dynamics 365 Business Edition o alle Società con licenza per Dynamics 365 Enterprise Edition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22DA3A19" w14:textId="77777777" w:rsidR="00930888" w:rsidRPr="001012ED" w:rsidRDefault="00930888" w:rsidP="00930888">
      <w:pPr>
        <w:pStyle w:val="ProductList-Body"/>
        <w:rPr>
          <w:lang w:val="en-US"/>
        </w:rPr>
      </w:pPr>
      <w:r w:rsidRPr="001012ED">
        <w:rPr>
          <w:b/>
          <w:color w:val="00188F"/>
          <w:lang w:val="en-US"/>
        </w:rPr>
        <w:t>Microsoft Relationship Sales</w:t>
      </w:r>
    </w:p>
    <w:p w14:paraId="28F38529" w14:textId="77777777" w:rsidR="00930888" w:rsidRPr="001012ED" w:rsidRDefault="00930888" w:rsidP="00930888">
      <w:pPr>
        <w:pStyle w:val="ProductList-Body"/>
        <w:rPr>
          <w:spacing w:val="-2"/>
          <w:lang w:val="en-US"/>
        </w:rPr>
      </w:pPr>
      <w:r w:rsidRPr="001012ED">
        <w:rPr>
          <w:spacing w:val="-2"/>
          <w:lang w:val="en-US"/>
        </w:rPr>
        <w:t>La soluzione Microsoft Relationship Sales include Microsoft Dynamics 365 for Sales, Enterprise Edition e LinkedIn Sales Navigator, Enterprise Edition.</w:t>
      </w:r>
    </w:p>
    <w:p w14:paraId="21484997" w14:textId="77777777" w:rsidR="00930888" w:rsidRPr="001012ED" w:rsidRDefault="00930888" w:rsidP="00930888">
      <w:pPr>
        <w:pStyle w:val="ProductList-Body"/>
        <w:rPr>
          <w:lang w:val="en-US"/>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2"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3"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4"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39" w:name="_Toc459970722"/>
      <w:bookmarkStart w:id="140" w:name="MicrosoftSocialEngagement"/>
      <w:r>
        <w:rPr>
          <w:b/>
          <w:color w:val="00188F"/>
        </w:rPr>
        <w:t>Microsoft Social Engagement</w:t>
      </w:r>
      <w:bookmarkEnd w:id="139"/>
    </w:p>
    <w:bookmarkEnd w:id="140"/>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04531E"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41" w:name="_Toc494452691"/>
      <w:bookmarkStart w:id="142" w:name="O365Services"/>
      <w:r w:rsidRPr="00C34CE1">
        <w:rPr>
          <w:lang w:val="it-IT"/>
        </w:rPr>
        <w:t>Servizi Office 365</w:t>
      </w:r>
      <w:bookmarkEnd w:id="141"/>
    </w:p>
    <w:bookmarkEnd w:id="142"/>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43" w:name="CoreFeaturesforOffice365Services"/>
      <w:r>
        <w:rPr>
          <w:b/>
          <w:color w:val="00188F"/>
        </w:rPr>
        <w:t>Funzionalità Core per i Servizi Office 365</w:t>
      </w:r>
    </w:p>
    <w:bookmarkEnd w:id="143"/>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44" w:name="MicrosoftTeams"/>
      <w:r>
        <w:rPr>
          <w:b/>
          <w:color w:val="00188F"/>
        </w:rPr>
        <w:t>Microsoft Teams</w:t>
      </w:r>
      <w:bookmarkEnd w:id="144"/>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45" w:name="ExchangeOnline"/>
      <w:r w:rsidRPr="00C34CE1">
        <w:rPr>
          <w:lang w:val="it-IT"/>
        </w:rPr>
        <w:tab/>
      </w:r>
      <w:bookmarkStart w:id="146" w:name="_Toc494452692"/>
      <w:r>
        <w:t>Exchange Online</w:t>
      </w:r>
      <w:bookmarkEnd w:id="146"/>
    </w:p>
    <w:p w14:paraId="504B85AD" w14:textId="77777777" w:rsidR="00E93FD0" w:rsidRPr="00C34CE1" w:rsidRDefault="00E93FD0" w:rsidP="004E52BA">
      <w:pPr>
        <w:pStyle w:val="ProductList-Offering1"/>
        <w:rPr>
          <w:lang w:val="en-US"/>
        </w:rPr>
        <w:sectPr w:rsidR="00E93FD0" w:rsidRPr="00C34CE1" w:rsidSect="00E275D6">
          <w:footerReference w:type="first" r:id="rId45"/>
          <w:type w:val="continuous"/>
          <w:pgSz w:w="12240" w:h="15840"/>
          <w:pgMar w:top="1440" w:right="720" w:bottom="1440" w:left="720" w:header="720" w:footer="720" w:gutter="0"/>
          <w:cols w:space="720"/>
          <w:titlePg/>
          <w:docGrid w:linePitch="360"/>
        </w:sectPr>
      </w:pPr>
    </w:p>
    <w:bookmarkEnd w:id="145"/>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4D1B10A7" w14:textId="627381E0" w:rsidR="00CB56A4" w:rsidRPr="00903BB7" w:rsidRDefault="00CB56A4" w:rsidP="00A2276A">
      <w:pPr>
        <w:pStyle w:val="ProductList-Body"/>
      </w:pPr>
      <w:r>
        <w:rPr>
          <w:rFonts w:asciiTheme="majorHAnsi" w:hAnsiTheme="majorHAnsi"/>
          <w:sz w:val="16"/>
          <w:szCs w:val="16"/>
        </w:rPr>
        <w:t>Utente Inattivo di Exchange Online</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3006675B" w14:textId="77777777" w:rsidR="0026733B" w:rsidRDefault="0026733B" w:rsidP="0026733B">
      <w:pPr>
        <w:pStyle w:val="ProductList-ClauseHeading"/>
      </w:pPr>
      <w:r>
        <w:t>Crittografia del Servizio con la Chiave della Società</w:t>
      </w:r>
    </w:p>
    <w:p w14:paraId="00B7DFF6" w14:textId="77777777" w:rsidR="0026733B" w:rsidRDefault="0026733B" w:rsidP="0026733B">
      <w:pPr>
        <w:pStyle w:val="ProductList-Body"/>
      </w:pPr>
      <w:r>
        <w:t>La Società si assume in toto il rischio di eliminare i dati, rendere inaccessibile e interrompere il servizio per la mancata disponibilità di una chiave di crittografia a causa della Società.</w:t>
      </w:r>
    </w:p>
    <w:p w14:paraId="6B1EF25D" w14:textId="77777777" w:rsidR="0026733B" w:rsidRDefault="0026733B" w:rsidP="009427A1">
      <w:pPr>
        <w:pStyle w:val="ProductList-Body"/>
        <w:tabs>
          <w:tab w:val="clear" w:pos="158"/>
          <w:tab w:val="left" w:pos="180"/>
        </w:tabs>
        <w:rPr>
          <w:b/>
          <w:color w:val="00188F"/>
        </w:rPr>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21464B39" w14:textId="77777777" w:rsidR="00CB56A4" w:rsidRDefault="00CB56A4" w:rsidP="00CB56A4">
      <w:pPr>
        <w:pStyle w:val="ProductList-ClauseHeading"/>
      </w:pPr>
      <w:r>
        <w:t>Utente Inattivo di Exchange Online</w:t>
      </w:r>
    </w:p>
    <w:p w14:paraId="20C08367" w14:textId="77777777" w:rsidR="00CB56A4" w:rsidRPr="00D30486" w:rsidRDefault="00CB56A4" w:rsidP="00CB56A4">
      <w:pPr>
        <w:pStyle w:val="ProductList-Body"/>
      </w:pPr>
      <w:r>
        <w:t>È richiesta una licenza Utente Inattivo di Exchange Online per qualsiasi cassetta postale di Exchange Online al momento non in uso conservata dalla Società.</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47" w:name="_Toc423959249"/>
      <w:r w:rsidRPr="003D534A">
        <w:rPr>
          <w:b/>
          <w:color w:val="00188F"/>
        </w:rPr>
        <w:t>Contratto di Servizio</w:t>
      </w:r>
      <w:bookmarkEnd w:id="147"/>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04531E"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48" w:name="_Toc494452693"/>
      <w:bookmarkStart w:id="149" w:name="Office365Applications"/>
      <w:r w:rsidRPr="00C34CE1">
        <w:rPr>
          <w:lang w:val="it-IT"/>
        </w:rPr>
        <w:t>Applicazioni Office 365</w:t>
      </w:r>
      <w:bookmarkEnd w:id="14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9"/>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5FC3FA69" w14:textId="77777777" w:rsidR="005209FC" w:rsidRPr="00EF099D" w:rsidRDefault="005209FC" w:rsidP="006E508A">
      <w:pPr>
        <w:pStyle w:val="ProductList-Body"/>
        <w:keepNext/>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7"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04531E"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50" w:name="MicrosoftMyAnalytics"/>
      <w:bookmarkStart w:id="151" w:name="_Toc465426847"/>
      <w:bookmarkStart w:id="152" w:name="_Toc494452694"/>
      <w:r>
        <w:t>Microsoft MyAnalytics</w:t>
      </w:r>
      <w:bookmarkEnd w:id="150"/>
      <w:bookmarkEnd w:id="151"/>
      <w:bookmarkEnd w:id="152"/>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04531E"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53" w:name="_Toc494452695"/>
      <w:r w:rsidRPr="00C34CE1">
        <w:rPr>
          <w:lang w:val="it-IT"/>
        </w:rPr>
        <w:t>Office Online</w:t>
      </w:r>
      <w:bookmarkEnd w:id="153"/>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04531E"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54" w:name="_Toc494452696"/>
      <w:r w:rsidRPr="00C34CE1">
        <w:rPr>
          <w:lang w:val="it-IT"/>
        </w:rPr>
        <w:t>OneDrive for Business</w:t>
      </w:r>
      <w:bookmarkEnd w:id="154"/>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04531E"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55" w:name="_Toc453946627"/>
      <w:bookmarkStart w:id="156" w:name="_Toc451949065"/>
      <w:bookmarkStart w:id="157" w:name="_Toc494452697"/>
      <w:bookmarkStart w:id="158" w:name="ProjectOnline"/>
      <w:r>
        <w:t>Project Online</w:t>
      </w:r>
      <w:bookmarkEnd w:id="155"/>
      <w:bookmarkEnd w:id="156"/>
      <w:bookmarkEnd w:id="157"/>
    </w:p>
    <w:bookmarkEnd w:id="158"/>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04531E"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59" w:name="_Toc494452698"/>
      <w:r w:rsidRPr="00C34CE1">
        <w:rPr>
          <w:lang w:val="it-IT"/>
        </w:rPr>
        <w:t>SharePoint Online</w:t>
      </w:r>
      <w:bookmarkEnd w:id="15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04531E"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27124738" w:rsidR="0045535A" w:rsidRPr="00C34CE1" w:rsidRDefault="0045535A" w:rsidP="0045535A">
      <w:pPr>
        <w:pStyle w:val="ProductList-Offering2Heading"/>
        <w:outlineLvl w:val="2"/>
        <w:rPr>
          <w:lang w:val="it-IT"/>
        </w:rPr>
      </w:pPr>
      <w:bookmarkStart w:id="160" w:name="SkypeforBusinessOnline"/>
      <w:r w:rsidRPr="00C34CE1">
        <w:rPr>
          <w:lang w:val="it-IT"/>
        </w:rPr>
        <w:tab/>
      </w:r>
      <w:bookmarkStart w:id="161" w:name="_Toc431797723"/>
      <w:bookmarkStart w:id="162" w:name="_Toc431459539"/>
      <w:bookmarkStart w:id="163" w:name="_Toc494452699"/>
      <w:r w:rsidRPr="00C34CE1">
        <w:rPr>
          <w:lang w:val="it-IT"/>
        </w:rPr>
        <w:t xml:space="preserve">Skype for Business </w:t>
      </w:r>
      <w:bookmarkEnd w:id="161"/>
      <w:r w:rsidRPr="00C34CE1">
        <w:rPr>
          <w:lang w:val="it-IT"/>
        </w:rPr>
        <w:t>Online</w:t>
      </w:r>
      <w:bookmarkEnd w:id="160"/>
      <w:bookmarkEnd w:id="162"/>
      <w:bookmarkEnd w:id="163"/>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718B3D95"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05C65FBD"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 xml:space="preserve">Audioconferenza </w:t>
      </w:r>
    </w:p>
    <w:p w14:paraId="26538AA3" w14:textId="77777777" w:rsidR="00CB56A4" w:rsidRPr="00EF1E73" w:rsidRDefault="00CB56A4" w:rsidP="00CB56A4">
      <w:pPr>
        <w:pStyle w:val="ProductList-Body"/>
        <w:rPr>
          <w:rFonts w:asciiTheme="majorHAnsi" w:hAnsiTheme="majorHAnsi"/>
          <w:sz w:val="16"/>
          <w:szCs w:val="16"/>
        </w:rPr>
      </w:pPr>
      <w:r>
        <w:rPr>
          <w:rFonts w:asciiTheme="majorHAnsi" w:hAnsiTheme="majorHAnsi"/>
          <w:sz w:val="16"/>
          <w:szCs w:val="16"/>
        </w:rPr>
        <w:t>Piano di Chiamata</w:t>
      </w:r>
    </w:p>
    <w:p w14:paraId="6DFA52CC"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Credito per la Comunicazione</w:t>
      </w:r>
    </w:p>
    <w:p w14:paraId="1F93733B" w14:textId="3747562B" w:rsidR="0045535A" w:rsidRPr="00C34CE1" w:rsidRDefault="00CB56A4" w:rsidP="00CB56A4">
      <w:pPr>
        <w:pStyle w:val="ProductList-Body"/>
        <w:rPr>
          <w:rFonts w:asciiTheme="majorHAnsi" w:hAnsiTheme="majorHAnsi"/>
          <w:sz w:val="16"/>
          <w:szCs w:val="16"/>
          <w:lang w:val="en-US"/>
        </w:rPr>
      </w:pPr>
      <w:r>
        <w:rPr>
          <w:rFonts w:asciiTheme="majorHAnsi" w:hAnsiTheme="majorHAnsi"/>
          <w:sz w:val="16"/>
          <w:szCs w:val="16"/>
        </w:rPr>
        <w:t>Sistema Telefonico</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64" w:name="FunzionalitàCoreperiServiziOffice3"/>
      <w:r>
        <w:rPr>
          <w:b/>
          <w:color w:val="00188F"/>
        </w:rPr>
        <w:t>Funzionalità Core per i Servizi Office 365</w:t>
      </w:r>
      <w:bookmarkEnd w:id="164"/>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565BD425"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CB56A4">
      <w:pPr>
        <w:pStyle w:val="ProductList-Body"/>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8"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04531E"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65" w:name="_Toc494452700"/>
      <w:bookmarkStart w:id="166" w:name="OtherOnlineServices"/>
      <w:r w:rsidRPr="00C34CE1">
        <w:rPr>
          <w:lang w:val="it-IT"/>
        </w:rPr>
        <w:t>Altri Servizi Online</w:t>
      </w:r>
      <w:bookmarkEnd w:id="165"/>
    </w:p>
    <w:p w14:paraId="45E652CA" w14:textId="77777777" w:rsidR="008B0C47" w:rsidRDefault="008B0C47" w:rsidP="008B0C47">
      <w:pPr>
        <w:pStyle w:val="ProductList-Offering2Heading"/>
        <w:outlineLvl w:val="2"/>
      </w:pPr>
      <w:bookmarkStart w:id="167" w:name="MicrosoftLearning"/>
      <w:bookmarkStart w:id="168" w:name="MicrosoftPowerBIPro"/>
      <w:bookmarkEnd w:id="166"/>
      <w:r>
        <w:tab/>
      </w:r>
      <w:bookmarkStart w:id="169" w:name="_Toc476230941"/>
      <w:bookmarkStart w:id="170" w:name="_Toc476476626"/>
      <w:bookmarkStart w:id="171" w:name="_Toc494452701"/>
      <w:bookmarkStart w:id="172" w:name="BingMaps"/>
      <w:r>
        <w:t>Bing Maps Enterprise Platform e Mobile Asset Management Platform</w:t>
      </w:r>
      <w:bookmarkEnd w:id="169"/>
      <w:bookmarkEnd w:id="170"/>
      <w:bookmarkEnd w:id="171"/>
    </w:p>
    <w:bookmarkEnd w:id="172"/>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9" w:history="1">
        <w:r>
          <w:rPr>
            <w:rStyle w:val="Hyperlink"/>
          </w:rPr>
          <w:t>https://aka.ms/bingmapsplatformapistou</w:t>
        </w:r>
      </w:hyperlink>
      <w:r>
        <w:t xml:space="preserve"> e </w:t>
      </w:r>
      <w:hyperlink r:id="rId50"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1"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04531E"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4E78BB" w:rsidRDefault="000B2C05" w:rsidP="000B2C05">
      <w:pPr>
        <w:pStyle w:val="ProductList-Offering2Heading"/>
        <w:outlineLvl w:val="2"/>
      </w:pPr>
      <w:r>
        <w:tab/>
      </w:r>
      <w:bookmarkStart w:id="173" w:name="_Toc476230942"/>
      <w:bookmarkStart w:id="174" w:name="_Toc494452702"/>
      <w:bookmarkStart w:id="175" w:name="BusinessApplicationPlatform"/>
      <w:r>
        <w:t>Piattaforma Applicativa Aziendale</w:t>
      </w:r>
      <w:bookmarkEnd w:id="173"/>
      <w:bookmarkEnd w:id="174"/>
    </w:p>
    <w:bookmarkEnd w:id="175"/>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2"/>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Pro</w:t>
      </w:r>
    </w:p>
    <w:p w14:paraId="13F6E36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77777777"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230965DC" w14:textId="77777777" w:rsidR="00133112" w:rsidRPr="00585A48" w:rsidRDefault="0004531E"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A8327A" w:rsidRDefault="008B0C47" w:rsidP="00133112">
      <w:pPr>
        <w:pStyle w:val="ProductList-Offering2Heading"/>
        <w:outlineLvl w:val="2"/>
        <w:rPr>
          <w:b w:val="0"/>
          <w:color w:val="000000" w:themeColor="text1"/>
          <w:sz w:val="8"/>
          <w:szCs w:val="8"/>
        </w:rPr>
      </w:pPr>
      <w:bookmarkStart w:id="176" w:name="_Toc476476628"/>
      <w:r>
        <w:tab/>
      </w:r>
      <w:bookmarkStart w:id="177" w:name="_Toc494452703"/>
      <w:r w:rsidR="00133112">
        <w:t>Microsoft Cloud App Security</w:t>
      </w:r>
      <w:bookmarkEnd w:id="176"/>
      <w:bookmarkEnd w:id="177"/>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04531E"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77777777" w:rsidR="000B2C05" w:rsidRPr="004E78BB" w:rsidRDefault="000B2C05" w:rsidP="000B2C05">
      <w:pPr>
        <w:pStyle w:val="ProductList-Offering2Heading"/>
        <w:outlineLvl w:val="2"/>
      </w:pPr>
      <w:r>
        <w:tab/>
      </w:r>
      <w:bookmarkStart w:id="178" w:name="_Toc476230944"/>
      <w:bookmarkStart w:id="179" w:name="_Toc494452704"/>
      <w:r>
        <w:t>Microsoft Intune</w:t>
      </w:r>
      <w:bookmarkEnd w:id="178"/>
      <w:bookmarkEnd w:id="179"/>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5"/>
          <w:footerReference w:type="first" r:id="rId56"/>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7"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04531E"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6151BB48" w14:textId="439E3866" w:rsidR="00CB56A4" w:rsidRPr="00A8327A" w:rsidRDefault="00CB56A4" w:rsidP="00CB56A4">
      <w:pPr>
        <w:pStyle w:val="ProductList-Offering2Heading"/>
        <w:ind w:firstLine="158"/>
        <w:outlineLvl w:val="2"/>
        <w:rPr>
          <w:b w:val="0"/>
          <w:color w:val="000000" w:themeColor="text1"/>
          <w:sz w:val="8"/>
          <w:szCs w:val="8"/>
        </w:rPr>
      </w:pPr>
      <w:bookmarkStart w:id="180" w:name="_Toc492329154"/>
      <w:bookmarkStart w:id="181" w:name="_Toc494452705"/>
      <w:bookmarkStart w:id="182" w:name="MicrosoftKaizalaPro"/>
      <w:bookmarkStart w:id="183" w:name="_Toc453946633"/>
      <w:bookmarkStart w:id="184" w:name="_Toc451949071"/>
      <w:r>
        <w:t>Microsoft Kaizala Pro</w:t>
      </w:r>
      <w:bookmarkEnd w:id="180"/>
      <w:bookmarkEnd w:id="181"/>
    </w:p>
    <w:bookmarkEnd w:id="182"/>
    <w:p w14:paraId="178AAFD8" w14:textId="77777777" w:rsidR="00CB56A4" w:rsidRPr="007F3AE9" w:rsidRDefault="00CB56A4" w:rsidP="00CB56A4">
      <w:pPr>
        <w:pStyle w:val="ProductList-ClauseHeading"/>
      </w:pPr>
      <w:r>
        <w:t>Contratto di Servizio</w:t>
      </w:r>
    </w:p>
    <w:p w14:paraId="3E88C085" w14:textId="77777777" w:rsidR="00CB56A4" w:rsidRDefault="00CB56A4" w:rsidP="00CB56A4">
      <w:pPr>
        <w:pStyle w:val="ProductList-Body"/>
        <w:rPr>
          <w:b/>
          <w:color w:val="00188F"/>
        </w:rPr>
      </w:pPr>
      <w:r>
        <w:t>Non è disponibile alcun Contratto di Servizio per Microsoft Kaizala Pro.</w:t>
      </w:r>
    </w:p>
    <w:p w14:paraId="1F4E79FF" w14:textId="77777777" w:rsidR="00CB56A4" w:rsidRPr="00585A48" w:rsidRDefault="0004531E" w:rsidP="00CB56A4">
      <w:pPr>
        <w:pStyle w:val="ProductList-Body"/>
        <w:shd w:val="clear" w:color="auto" w:fill="A6A6A6" w:themeFill="background1" w:themeFillShade="A6"/>
        <w:spacing w:before="120" w:after="240"/>
        <w:jc w:val="right"/>
        <w:rPr>
          <w:sz w:val="16"/>
          <w:szCs w:val="16"/>
        </w:rPr>
      </w:pPr>
      <w:hyperlink w:anchor="Sommario" w:history="1">
        <w:r w:rsidR="00CB56A4">
          <w:rPr>
            <w:rStyle w:val="Hyperlink"/>
            <w:sz w:val="16"/>
            <w:szCs w:val="16"/>
          </w:rPr>
          <w:t>Sommario</w:t>
        </w:r>
      </w:hyperlink>
      <w:r w:rsidR="00CB56A4">
        <w:rPr>
          <w:sz w:val="16"/>
          <w:szCs w:val="16"/>
        </w:rPr>
        <w:t xml:space="preserve"> / </w:t>
      </w:r>
      <w:hyperlink w:anchor="Condizioni Generali" w:history="1">
        <w:r w:rsidR="00CB56A4">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185" w:name="_Toc494452706"/>
      <w:r w:rsidR="00CE33B5">
        <w:t>Microsoft Learning</w:t>
      </w:r>
      <w:bookmarkEnd w:id="183"/>
      <w:bookmarkEnd w:id="185"/>
      <w:r w:rsidR="00CE33B5">
        <w:t xml:space="preserve"> </w:t>
      </w:r>
      <w:bookmarkEnd w:id="184"/>
    </w:p>
    <w:bookmarkEnd w:id="167"/>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86" w:name="_Toc451949072"/>
      <w:r>
        <w:t>SL Servizi per Microsoft Learning Imagine Academy</w:t>
      </w:r>
      <w:bookmarkEnd w:id="186"/>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8"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04531E"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68"/>
    <w:p w14:paraId="6B27E455" w14:textId="77777777" w:rsidR="007C54F6" w:rsidRPr="009C1170" w:rsidRDefault="007C54F6" w:rsidP="007C54F6">
      <w:pPr>
        <w:pStyle w:val="ProductList-Offering2Heading"/>
        <w:keepNext/>
        <w:outlineLvl w:val="2"/>
      </w:pPr>
      <w:r>
        <w:tab/>
      </w:r>
      <w:bookmarkStart w:id="187" w:name="_Toc457466455"/>
      <w:bookmarkStart w:id="188" w:name="_Toc494452707"/>
      <w:r>
        <w:t>Minecraft: Education Edition</w:t>
      </w:r>
      <w:bookmarkEnd w:id="187"/>
      <w:bookmarkEnd w:id="188"/>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04531E"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89" w:name="_Toc494452708"/>
      <w:r w:rsidR="00581CDB" w:rsidRPr="00C34CE1">
        <w:rPr>
          <w:lang w:val="it-IT"/>
        </w:rPr>
        <w:t>Office 365 Developer</w:t>
      </w:r>
      <w:bookmarkEnd w:id="189"/>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04531E"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90" w:name="_Toc453946637"/>
      <w:bookmarkStart w:id="191" w:name="_Toc494452709"/>
      <w:r>
        <w:t>Windows Desktop Operating System</w:t>
      </w:r>
      <w:bookmarkEnd w:id="190"/>
      <w:bookmarkEnd w:id="191"/>
    </w:p>
    <w:p w14:paraId="458791F4" w14:textId="77777777" w:rsidR="00CE33B5" w:rsidRPr="00903BB7" w:rsidRDefault="00CE33B5" w:rsidP="00065E1A">
      <w:pPr>
        <w:pStyle w:val="ProductList-Body"/>
        <w:keepNext/>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04531E"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2" w:name="Attachment1"/>
      <w:bookmarkStart w:id="193" w:name="_Toc494452710"/>
      <w:r>
        <w:t>Allegato 1 – Comunicazioni</w:t>
      </w:r>
      <w:bookmarkEnd w:id="192"/>
      <w:bookmarkEnd w:id="193"/>
    </w:p>
    <w:p w14:paraId="2F4609B8" w14:textId="0A35F4A9" w:rsidR="004D27A6" w:rsidRPr="00C34CE1" w:rsidRDefault="00D67A4B" w:rsidP="00B31F55">
      <w:pPr>
        <w:pStyle w:val="ProductList-Offering1Heading"/>
        <w:rPr>
          <w:lang w:val="it-IT"/>
        </w:rPr>
      </w:pPr>
      <w:bookmarkStart w:id="194" w:name="_Toc494452711"/>
      <w:r w:rsidRPr="00C34CE1">
        <w:rPr>
          <w:lang w:val="it-IT"/>
        </w:rPr>
        <w:t>Bing Maps</w:t>
      </w:r>
      <w:bookmarkEnd w:id="194"/>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60" w:history="1">
        <w:r>
          <w:rPr>
            <w:rStyle w:val="Hyperlink"/>
          </w:rPr>
          <w:t>go.microsoft.com/?linkid=9710837</w:t>
        </w:r>
      </w:hyperlink>
      <w:r>
        <w:t xml:space="preserve"> e dall’Informativa sulla Privacy di Bing Maps che si trova alla pagina </w:t>
      </w:r>
      <w:hyperlink r:id="rId61" w:history="1">
        <w:r>
          <w:rPr>
            <w:rStyle w:val="Hyperlink"/>
          </w:rPr>
          <w:t>go.microsoft.com/fwlink/?LinkID=248686</w:t>
        </w:r>
      </w:hyperlink>
      <w:r>
        <w:t>.</w:t>
      </w:r>
    </w:p>
    <w:bookmarkStart w:id="195" w:name="_Toc431459551"/>
    <w:bookmarkStart w:id="196"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97" w:name="_Toc494452712"/>
      <w:r w:rsidRPr="00C34CE1">
        <w:rPr>
          <w:lang w:val="it-IT"/>
        </w:rPr>
        <w:t>Servizi Professionali</w:t>
      </w:r>
      <w:bookmarkEnd w:id="195"/>
      <w:bookmarkEnd w:id="197"/>
    </w:p>
    <w:bookmarkEnd w:id="196"/>
    <w:p w14:paraId="232ADD04" w14:textId="77777777" w:rsidR="0026733B" w:rsidRDefault="0026733B" w:rsidP="0026733B">
      <w:pPr>
        <w:pStyle w:val="ProductList-Body"/>
      </w:pPr>
      <w:r>
        <w:t xml:space="preserve">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Professionali” riportate di seguito. Qualora, tuttavia, i Servizi Professionali siano inclusi in un contratto specifico, si applicheranno le condizioni di tale contratto specifico. </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27F112F1" w14:textId="77777777" w:rsidR="0026733B" w:rsidRDefault="0026733B" w:rsidP="0026733B">
      <w:pPr>
        <w:pStyle w:val="ProductList-Body"/>
      </w:pPr>
      <w:r>
        <w:t xml:space="preserve">Condizioni aggiuntive nelle Condizioni per l’Utilizzo dei Servizi Online potranno essere applicabili a tali Servizi Professionali, ma solo nella misura in cui non siano in discrepanza con la presente Comunicazione.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Definizione</w:t>
      </w:r>
    </w:p>
    <w:p w14:paraId="762227A7" w14:textId="77777777" w:rsidR="00DE35F1" w:rsidRPr="000772BE" w:rsidRDefault="00DE35F1" w:rsidP="0026733B">
      <w:pPr>
        <w:pStyle w:val="ProductList-Body"/>
        <w:ind w:left="180"/>
      </w:pPr>
      <w:r>
        <w:t>I servizi ai quali si applica la presente comunicazione vengono definiti, collettivamente, “Servizi Professionali”.</w:t>
      </w:r>
    </w:p>
    <w:p w14:paraId="1758334C" w14:textId="77777777" w:rsidR="00DE35F1" w:rsidRPr="000772BE" w:rsidRDefault="00DE35F1" w:rsidP="0026733B">
      <w:pPr>
        <w:pStyle w:val="ProductList-Body"/>
        <w:ind w:left="180"/>
      </w:pPr>
    </w:p>
    <w:p w14:paraId="44272177" w14:textId="77777777" w:rsidR="0026733B" w:rsidRDefault="0026733B" w:rsidP="0026733B">
      <w:pPr>
        <w:pStyle w:val="ProductList-Body"/>
        <w:tabs>
          <w:tab w:val="clear" w:pos="158"/>
          <w:tab w:val="left" w:pos="360"/>
        </w:tabs>
        <w:ind w:left="180"/>
        <w:outlineLvl w:val="3"/>
      </w:pPr>
      <w:r>
        <w:rPr>
          <w:b/>
          <w:color w:val="0072C6"/>
        </w:rPr>
        <w:t>Trattamento dei Dati Personali</w:t>
      </w:r>
    </w:p>
    <w:p w14:paraId="2C3BB656" w14:textId="77777777" w:rsidR="0026733B" w:rsidRDefault="0026733B" w:rsidP="0026733B">
      <w:pPr>
        <w:pStyle w:val="CommentText"/>
        <w:spacing w:after="0"/>
        <w:ind w:left="180"/>
      </w:pPr>
      <w:r>
        <w:rPr>
          <w:sz w:val="18"/>
          <w:szCs w:val="22"/>
        </w:rPr>
        <w:t xml:space="preserve">Nella misura in cui Microsoft sia il responsabile del trattamento o un altro responsabile del trattamento dei Dati Personali in relazione all’erogazione dei Servizi Professionali, rende effettivi gli impegni presi nell’Allegato 4 delle Condizioni del Regolamento Generale sulla Protezione dei Dati per tutte le società a decorrere dal 25 maggio 2018. </w:t>
      </w:r>
    </w:p>
    <w:p w14:paraId="039E7DB5" w14:textId="77777777" w:rsidR="0026733B" w:rsidRDefault="0026733B" w:rsidP="0026733B">
      <w:pPr>
        <w:pStyle w:val="ProductList-Body"/>
        <w:ind w:left="180"/>
        <w:rPr>
          <w:b/>
          <w:color w:val="00188F"/>
        </w:rPr>
      </w:pP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04531E"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98" w:name="_Toc451949080"/>
      <w:bookmarkStart w:id="199" w:name="_Toc494452713"/>
      <w:r w:rsidRPr="00271381">
        <w:rPr>
          <w:lang w:val="it-IT"/>
        </w:rPr>
        <w:t>Comunicazione relativa alla Codifica H.265/HEVC nei Servizi Multimediali di Azure</w:t>
      </w:r>
      <w:bookmarkEnd w:id="198"/>
      <w:bookmarkEnd w:id="199"/>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04531E"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747204" w:rsidDel="007C0F64" w:rsidRDefault="00930888" w:rsidP="00930888">
      <w:pPr>
        <w:pStyle w:val="ProductList-Offering1Heading"/>
        <w:keepNext/>
      </w:pPr>
      <w:bookmarkStart w:id="200" w:name="_Toc484158323"/>
      <w:bookmarkStart w:id="201" w:name="_Toc494452714"/>
      <w:r>
        <w:t>Comunicazione su Adobe Flash Player</w:t>
      </w:r>
      <w:bookmarkEnd w:id="200"/>
      <w:bookmarkEnd w:id="201"/>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2"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04531E"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747204" w:rsidRDefault="00930888" w:rsidP="00930888">
      <w:pPr>
        <w:pStyle w:val="ProductList-Offering1Heading"/>
      </w:pPr>
      <w:bookmarkStart w:id="202" w:name="_Toc484158324"/>
      <w:bookmarkStart w:id="203" w:name="_Toc476230953"/>
      <w:bookmarkStart w:id="204" w:name="_Toc494452715"/>
      <w:r>
        <w:t>Comunicazione relativa agli Standard Video H.264/AVC, VC-1, MPEG-4 Parte 2 e MPEG-2</w:t>
      </w:r>
      <w:bookmarkEnd w:id="202"/>
      <w:bookmarkEnd w:id="203"/>
      <w:bookmarkEnd w:id="204"/>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04531E"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205" w:name="_Toc494452716"/>
      <w:bookmarkStart w:id="206" w:name="Attachment2"/>
      <w:r w:rsidRPr="00893D7F">
        <w:t>Allegato 2 - Suite di Licenze “Subscription”</w:t>
      </w:r>
      <w:bookmarkEnd w:id="205"/>
    </w:p>
    <w:bookmarkEnd w:id="206"/>
    <w:p w14:paraId="534E9E9C" w14:textId="26869A26"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1095" w:type="dxa"/>
        <w:tblInd w:w="-141" w:type="dxa"/>
        <w:tblLook w:val="04A0" w:firstRow="1" w:lastRow="0" w:firstColumn="1" w:lastColumn="0" w:noHBand="0" w:noVBand="1"/>
      </w:tblPr>
      <w:tblGrid>
        <w:gridCol w:w="3105"/>
        <w:gridCol w:w="254"/>
        <w:gridCol w:w="258"/>
        <w:gridCol w:w="258"/>
        <w:gridCol w:w="258"/>
        <w:gridCol w:w="9"/>
        <w:gridCol w:w="245"/>
        <w:gridCol w:w="258"/>
        <w:gridCol w:w="258"/>
        <w:gridCol w:w="258"/>
        <w:gridCol w:w="259"/>
        <w:gridCol w:w="269"/>
        <w:gridCol w:w="269"/>
        <w:gridCol w:w="269"/>
        <w:gridCol w:w="694"/>
        <w:gridCol w:w="691"/>
        <w:gridCol w:w="380"/>
        <w:gridCol w:w="380"/>
        <w:gridCol w:w="374"/>
        <w:gridCol w:w="369"/>
        <w:gridCol w:w="274"/>
        <w:gridCol w:w="271"/>
        <w:gridCol w:w="282"/>
        <w:gridCol w:w="381"/>
        <w:gridCol w:w="393"/>
        <w:gridCol w:w="379"/>
      </w:tblGrid>
      <w:tr w:rsidR="00CB56A4" w14:paraId="00B61464" w14:textId="77777777" w:rsidTr="006E508A">
        <w:trPr>
          <w:trHeight w:val="636"/>
        </w:trPr>
        <w:tc>
          <w:tcPr>
            <w:tcW w:w="3105" w:type="dxa"/>
            <w:vMerge w:val="restart"/>
            <w:tcBorders>
              <w:top w:val="nil"/>
              <w:left w:val="nil"/>
              <w:bottom w:val="dashSmallGap" w:sz="4" w:space="0" w:color="808080" w:themeColor="background1" w:themeShade="80"/>
              <w:right w:val="nil"/>
            </w:tcBorders>
            <w:vAlign w:val="bottom"/>
            <w:hideMark/>
          </w:tcPr>
          <w:p w14:paraId="662ABB07" w14:textId="77777777" w:rsidR="00CB56A4" w:rsidRDefault="00CB56A4" w:rsidP="00CB56A4">
            <w:pPr>
              <w:pStyle w:val="ProductList-Body"/>
              <w:tabs>
                <w:tab w:val="clear" w:pos="158"/>
                <w:tab w:val="left" w:pos="720"/>
              </w:tabs>
              <w:spacing w:line="256" w:lineRule="auto"/>
              <w:ind w:left="-108"/>
              <w:rPr>
                <w:sz w:val="22"/>
              </w:rPr>
            </w:pPr>
            <w:r>
              <w:rPr>
                <w:sz w:val="22"/>
              </w:rPr>
              <w:t>Servizio Online</w:t>
            </w:r>
          </w:p>
        </w:tc>
        <w:tc>
          <w:tcPr>
            <w:tcW w:w="103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55DEC0"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94F321C"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78"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422526"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A981FDC"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Governo</w:t>
            </w:r>
          </w:p>
          <w:p w14:paraId="490B1AE8" w14:textId="77777777" w:rsidR="00CB56A4" w:rsidRPr="00020DED" w:rsidRDefault="00CB56A4" w:rsidP="00CB56A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807" w:type="dxa"/>
            <w:gridSpan w:val="3"/>
            <w:tcBorders>
              <w:top w:val="single" w:sz="12" w:space="0" w:color="FFFFFF" w:themeColor="background1"/>
              <w:left w:val="nil"/>
              <w:right w:val="single" w:sz="12" w:space="0" w:color="FFFFFF" w:themeColor="background1"/>
            </w:tcBorders>
            <w:shd w:val="clear" w:color="auto" w:fill="0072C6"/>
          </w:tcPr>
          <w:p w14:paraId="4A1403E8"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CE6BC03" w14:textId="77777777" w:rsidR="00CB56A4" w:rsidRPr="00020DED" w:rsidRDefault="00CB56A4" w:rsidP="00CB56A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69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C7AC09"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91FB34F"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702E8F99" w14:textId="77777777" w:rsidR="00CB56A4" w:rsidRPr="00020DED" w:rsidRDefault="00CB56A4" w:rsidP="00CB56A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69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47DFBC"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15F1293"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67588517" w14:textId="77777777" w:rsidR="00CB56A4" w:rsidRPr="00020DED" w:rsidRDefault="00CB56A4" w:rsidP="00CB56A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60" w:type="dxa"/>
            <w:gridSpan w:val="2"/>
            <w:tcBorders>
              <w:top w:val="single" w:sz="12" w:space="0" w:color="FFFFFF" w:themeColor="background1"/>
              <w:left w:val="single" w:sz="12" w:space="0" w:color="FFFFFF" w:themeColor="background1"/>
              <w:right w:val="nil"/>
            </w:tcBorders>
            <w:shd w:val="clear" w:color="auto" w:fill="0072C6"/>
            <w:hideMark/>
          </w:tcPr>
          <w:p w14:paraId="49F6AE94"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17943AD6"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2CA1D9C4" w14:textId="77777777" w:rsidR="00CB56A4" w:rsidRPr="00020DED" w:rsidRDefault="00CB56A4" w:rsidP="00CB56A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Protezione</w:t>
            </w:r>
          </w:p>
        </w:tc>
        <w:tc>
          <w:tcPr>
            <w:tcW w:w="74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82C0C9E" w14:textId="77777777" w:rsidR="00CB56A4" w:rsidRPr="001F15CE" w:rsidRDefault="00CB56A4" w:rsidP="00CB56A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tc>
        <w:tc>
          <w:tcPr>
            <w:tcW w:w="82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CECF020" w14:textId="77777777" w:rsidR="00CB56A4" w:rsidRPr="00020DED" w:rsidRDefault="00CB56A4" w:rsidP="00CB56A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18C4D697" w14:textId="77777777" w:rsidR="00CB56A4" w:rsidRPr="00020DED" w:rsidRDefault="00CB56A4" w:rsidP="00CB56A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153" w:type="dxa"/>
            <w:gridSpan w:val="3"/>
            <w:tcBorders>
              <w:top w:val="single" w:sz="12" w:space="0" w:color="FFFFFF" w:themeColor="background1"/>
              <w:left w:val="single" w:sz="12" w:space="0" w:color="FFFFFF" w:themeColor="background1"/>
              <w:bottom w:val="nil"/>
              <w:right w:val="nil"/>
            </w:tcBorders>
            <w:shd w:val="clear" w:color="auto" w:fill="0072C6"/>
          </w:tcPr>
          <w:p w14:paraId="526925F6" w14:textId="77777777" w:rsidR="00CB56A4" w:rsidRPr="00020DED" w:rsidRDefault="00CB56A4" w:rsidP="00CB56A4">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26E236AB"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4F5811F7" w14:textId="77777777" w:rsidR="00CB56A4" w:rsidRPr="00020DED" w:rsidRDefault="00CB56A4" w:rsidP="00CB56A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CB56A4" w14:paraId="346B715A" w14:textId="77777777" w:rsidTr="006E508A">
        <w:trPr>
          <w:trHeight w:val="299"/>
        </w:trPr>
        <w:tc>
          <w:tcPr>
            <w:tcW w:w="3105" w:type="dxa"/>
            <w:vMerge/>
            <w:tcBorders>
              <w:top w:val="nil"/>
              <w:left w:val="nil"/>
              <w:bottom w:val="dashSmallGap" w:sz="4" w:space="0" w:color="808080" w:themeColor="background1" w:themeShade="80"/>
              <w:right w:val="nil"/>
            </w:tcBorders>
            <w:vAlign w:val="center"/>
            <w:hideMark/>
          </w:tcPr>
          <w:p w14:paraId="6438E3C4" w14:textId="77777777" w:rsidR="00CB56A4" w:rsidRDefault="00CB56A4" w:rsidP="00CB56A4">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586D32F"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60967A"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79AF72"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4C7C2E"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54"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44F3C2"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484DD8"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DF0E65"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37F1A3"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3DD5D9"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41EBA7"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A4F64"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C4947C"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69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8114C5"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69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067420" w14:textId="77777777" w:rsidR="00CB56A4" w:rsidRPr="001F15CE"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0" w:type="dxa"/>
            <w:tcBorders>
              <w:left w:val="single" w:sz="12" w:space="0" w:color="FFFFFF" w:themeColor="background1"/>
              <w:bottom w:val="single" w:sz="12" w:space="0" w:color="FFFFFF" w:themeColor="background1"/>
              <w:right w:val="nil"/>
            </w:tcBorders>
            <w:shd w:val="clear" w:color="auto" w:fill="0072C6"/>
            <w:vAlign w:val="center"/>
          </w:tcPr>
          <w:p w14:paraId="45A1D00F"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80" w:type="dxa"/>
            <w:tcBorders>
              <w:left w:val="single" w:sz="12" w:space="0" w:color="FFFFFF" w:themeColor="background1"/>
              <w:bottom w:val="single" w:sz="12" w:space="0" w:color="FFFFFF" w:themeColor="background1"/>
              <w:right w:val="nil"/>
            </w:tcBorders>
            <w:shd w:val="clear" w:color="auto" w:fill="0072C6"/>
            <w:vAlign w:val="center"/>
          </w:tcPr>
          <w:p w14:paraId="6BB7A085"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95FCAF" w14:textId="77777777" w:rsidR="00CB56A4" w:rsidRPr="001F15CE"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BB4D7" w14:textId="77777777" w:rsidR="00CB56A4" w:rsidRPr="001F15CE"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59244" w14:textId="77777777" w:rsidR="00CB56A4" w:rsidRPr="001F15CE"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6925B4"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D82C8E"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1F3205FA"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5D1BF8BF"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1522A8AE"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6DADE743"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379" w:type="dxa"/>
            <w:tcBorders>
              <w:top w:val="nil"/>
              <w:left w:val="single" w:sz="12" w:space="0" w:color="FFFFFF" w:themeColor="background1"/>
              <w:bottom w:val="single" w:sz="12" w:space="0" w:color="FFFFFF" w:themeColor="background1"/>
              <w:right w:val="nil"/>
            </w:tcBorders>
            <w:shd w:val="clear" w:color="auto" w:fill="0072C6"/>
            <w:vAlign w:val="center"/>
          </w:tcPr>
          <w:p w14:paraId="438DDD31" w14:textId="77777777" w:rsidR="00CB56A4" w:rsidRPr="00020DED" w:rsidRDefault="00CB56A4" w:rsidP="00CB56A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w:t>
            </w:r>
          </w:p>
        </w:tc>
      </w:tr>
      <w:tr w:rsidR="00CB56A4" w14:paraId="2BCEC4F0" w14:textId="77777777" w:rsidTr="006E508A">
        <w:trPr>
          <w:trHeight w:val="210"/>
        </w:trPr>
        <w:tc>
          <w:tcPr>
            <w:tcW w:w="310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8E8474A"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3A13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BE7A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318D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867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3D7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9FD9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61A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B2B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4AE5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1039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2A1E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AC92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4B98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D9B3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8C23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03A4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7D43C"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5EEF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D6C8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90EA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B21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440F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D6CC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02930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286E69F9" w14:textId="77777777" w:rsidTr="006E508A">
        <w:trPr>
          <w:trHeight w:val="210"/>
        </w:trPr>
        <w:tc>
          <w:tcPr>
            <w:tcW w:w="3105" w:type="dxa"/>
            <w:tcBorders>
              <w:top w:val="nil"/>
              <w:left w:val="nil"/>
              <w:bottom w:val="dashSmallGap" w:sz="4" w:space="0" w:color="BFBFBF" w:themeColor="background1" w:themeShade="BF"/>
              <w:right w:val="nil"/>
            </w:tcBorders>
            <w:noWrap/>
            <w:vAlign w:val="center"/>
            <w:hideMark/>
          </w:tcPr>
          <w:p w14:paraId="366605C7"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F86DE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DCD4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8EEC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CBB1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2D5D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B3E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AF7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4161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02A2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4CE93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AAEE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A7C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ED9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1816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E84E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D007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77C57"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A0EC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5441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27D8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7577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3A14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F4FA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077B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27FA6027"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E446E8"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0F6C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797C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7116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666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FE8D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4755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77B5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319B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F216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82548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1712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F6C5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B364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BC8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572BA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1F1D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6C47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B74B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8D9B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4D71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B404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DB7D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36B7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F317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0BB4B054"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7868B"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15C3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A612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EB69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098D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59C2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512D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F6C5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BF09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9AE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5E1B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11A1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30B2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F710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F99D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DC2D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7B37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D2A3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19C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DED8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E743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E2F5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AD4A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CDF6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3A9C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3F5FB57D"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D3E30"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78FB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0C52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58E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5B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CFF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FA9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F8ED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7220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B207B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E94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AB8F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68D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F1E3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7BAF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FB6C8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7FE4C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007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6C7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92D04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CF79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3B78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53F3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36F42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41477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1D023AB2"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24FA8"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76B24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31EB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F590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707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5CE7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F670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14F3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9B83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4C125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1B3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A2DF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1E36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DA04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A0CD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FC9B6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E1C64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1980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1D10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DECB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E2A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7124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455E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0565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DE04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70701486"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280E6"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7E74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3BA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E2E1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C1FA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DD2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D036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9650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4D39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C64E3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2EE8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51EB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0C8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8283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B1D3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2CCE6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F61B5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3704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7634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894E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624F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3C0B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3EDF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BED6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F3A6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66D70994"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03EBC"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03750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E943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79050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D1E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B8E7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6501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C484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E445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0379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477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D953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8D7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ACFD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39C3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4C6CD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F7D71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41BB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7634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8EFB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2080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B546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2CFE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EF03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24E6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11A4F9EA"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976148"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7C044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D4B6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24A9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4681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9D6C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7DE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23C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BCA4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D0EF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3100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A227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95E9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D95A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EB4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67F04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7ADC6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6C6E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FB3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8332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EE01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CCE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FCD3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07F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B0C5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4ED5F8AA"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4421B"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38ACD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BCCA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F74DD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2058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C0E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406C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3F3B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A09B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2FDC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EAEC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31EC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1352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AB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F558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50C95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4A3D9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9C24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E809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67410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650C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CF9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5DAA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E3C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FE16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7ED3A734"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B174F8" w14:textId="56303CCB"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sidRPr="00CB56A4">
              <w:rPr>
                <w:rFonts w:asciiTheme="majorHAnsi" w:hAnsiTheme="majorHAnsi"/>
                <w:sz w:val="15"/>
                <w:szCs w:val="15"/>
              </w:rPr>
              <w:t>Sistema Telefonico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E0EE1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AB15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21DE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3570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957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8BB9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2578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448D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BD49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BFA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0743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70FD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764D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5C0F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C78FD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E58D4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9F84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6453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7AE44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CE6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E8E3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1F30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5055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9BDF5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04E3FAC4"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C2623D" w14:textId="54A57EC6"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sidRPr="00CB56A4">
              <w:rPr>
                <w:rFonts w:asciiTheme="majorHAnsi" w:hAnsiTheme="majorHAnsi"/>
                <w:sz w:val="15"/>
                <w:szCs w:val="15"/>
              </w:rPr>
              <w:t>Audioconferenza</w:t>
            </w:r>
            <w:r>
              <w:rPr>
                <w:rFonts w:asciiTheme="majorHAnsi" w:hAnsiTheme="majorHAnsi"/>
                <w:sz w:val="15"/>
                <w:szCs w:val="15"/>
              </w:rPr>
              <w:t xml:space="preserve">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F8AC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206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2184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9CFA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0298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64DE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673C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548C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E05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52E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01D3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DE65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AF1F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0B64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1E2BD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85CE9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2989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4EC1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2055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FCC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42E4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08CE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9258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054D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0432DCD1"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17D89E"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DDEDB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4F71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8325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0906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13E0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54E6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EDF10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38B8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4D987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F94F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3230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4504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9D57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E3BB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1602B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7336D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CBD6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A578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CCAB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9547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A942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363A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3E22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8BBA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24586892"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E02C9"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B01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9186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919A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A196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D301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2B5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97C0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8A5F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4954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FB1B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27D8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2E4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6A85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4EFF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65BE5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4364D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FB11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8BEC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BBDD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DFFE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FEA6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F8FC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BF83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E734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1386BA6D"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B0685A"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A0313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BFF3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BAA3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EA4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129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D7B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6863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8529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607F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215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6D5B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137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5659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5BF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3D702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040B9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E6DA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1CE4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524FC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B800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B546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1AE6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BE3E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9404B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55C0CA0C"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AAB36D"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22F8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6C44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3ECE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2F92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6A3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29AC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8173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E58F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6DA7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A51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1EEE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6A02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A032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16ED7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A0DE5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7DE5C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5C68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E402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0BFF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04E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21FE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DC30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61B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B0EEA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4275D216"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4037A"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6465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594C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7FF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C44D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95CE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9BE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B72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9ED1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AABC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DED1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DF49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DC96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7DC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338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BADCB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B328B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C9C5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7581A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FACBC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D72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3CE9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A1AC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2118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37E5B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1CC6A9ED" w14:textId="77777777" w:rsidTr="006E508A">
        <w:trPr>
          <w:trHeight w:val="299"/>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98004"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0F41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1F47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D7E8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D064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75CF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7256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2FC5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95A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C5382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72BA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1573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AF4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C204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E876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CD44D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D6144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5393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0FE2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1D0D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693D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711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D94F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7C3E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46E4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4FCEC439"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1BBAC"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96F6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ABE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726A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180D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8CB9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63F2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0E3E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2F13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C0FC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67F3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A474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05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54F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3A89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97F51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A312D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733A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63EB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40447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FC1E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F977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3499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ADBA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97F8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01D25067"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A988C"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B048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9AEC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965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2CF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FE9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ADE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1E4E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6D47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1F10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C04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4839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8E2A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B7CA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8F82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454EA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E65B7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C4E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F448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51B7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B094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EF3D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CF77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E55D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EFE93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50BDFD2B"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33118"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F4FF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BD6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CF56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E341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77B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72AB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E0DF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A76A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6A7C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05A1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CC61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796B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D3C0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49AB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EFD43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AD203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AB155"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1D64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752A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25F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D39C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12C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26E4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6E40E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6000B9E4"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64DA3"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D391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D6C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B60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490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CFEE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B1B8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C452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3EE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B396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5E63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D452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21D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711B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0ACE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85A53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20B2A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3ACC7"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839F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4933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19B8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9248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AFA4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0483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F385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32E28B3B"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855B2"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C44C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8AD6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18AC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5FB3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22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81B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6C6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E9A8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B61E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860C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61F3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8682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0A4F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4864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90D5C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66B1D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0C6C5"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6224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CAAF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6DA8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89D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9C41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3742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BCBE7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012C9637"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42748"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3CEA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A7EF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44A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6ED9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10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8C8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AE7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589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07B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210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758C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5330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3713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C23A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80862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A645E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4854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B121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2203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B0E2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300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4CB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7160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F5C25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4276CD90"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B67F7"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03A1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21F2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2B8C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2D7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39C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5367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76A8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E2A6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CE90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ECA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7186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3CE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2BB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284C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4DF30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71611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6410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9F16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DDA6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1465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462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8016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A396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85F8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41054670"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8D445"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4356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990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6444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5B58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2BBB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7242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1F3F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9D6E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612F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612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30EE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07A4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0E4D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8ED0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F9A08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0080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FC13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527D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52AB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3AE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5290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4D63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A53B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B8B8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56573E9E"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C0298"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C34C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1423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5D78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9BF9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E4A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DF53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51B1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C3E2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5C5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897A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9D7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B5D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463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58A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9602B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F3422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EC9C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FED2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9AF7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23F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DABF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B747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F6FC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076B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22BA6174"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A2211"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9CAE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8F85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D3E2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891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AA7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98E2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EDF0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F1B9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20F9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E479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427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DCEC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381F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CAA8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5FA4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A8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46035"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BA91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1ECE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6FA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DD9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AAEE5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5EBB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B1F96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249B42C1"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3961FA"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08E8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9DC8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D824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ACA5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10D1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596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30F7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5783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2897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454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B3F2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1D7B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461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2DA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A547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6AD4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1323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F2F4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5C0C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B55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4ADD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0DF10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3ED1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0C300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1E39C953"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CA127"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F5A7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E667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DB7E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4D62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7BF8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C5EF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3DC0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C0DF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1BE3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F26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EC41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47C9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BAFF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DF1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F1DF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C51B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77E9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F7D8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CEAF3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53D7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36ED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B131C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FBE8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CCA74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3C519F08"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D4507" w14:textId="77777777" w:rsidR="00CB56A4"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DE92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614D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A8B9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19F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3DB9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4A8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3337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A5F0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D7B7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68D3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3B8D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7E04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5115C"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7EE6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F80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7D087"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7966C"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127CB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8076C"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18CE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6867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0ED8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942DC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AD02C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7EF00F7A"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EDBF6"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92EF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190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936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AE3C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1269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DB1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E438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1E49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B5E6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2792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F9DA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9FA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9D78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D6A2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DF81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269D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3F3E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12D6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88B2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E7DB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9410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06CD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BDF3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DE8DB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22A15459"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EC5A3" w14:textId="77777777" w:rsidR="00CB56A4"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0E40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94E1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4B46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8846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BCF0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27CE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DEA8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B239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57C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EAFBC"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8807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5EFE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8A5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7E9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1A0F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520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0E3E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35E85"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DF31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3FDA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75F1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6CFC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D5BB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C40FDC"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7569A024"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2DA39D" w14:textId="77777777" w:rsidR="00CB56A4"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A8A3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1595"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6E3A5"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2E25"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F2F5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8C83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6DAF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B646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7135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CCCB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73EFC"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8189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47CC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3188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157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22E7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5D145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360A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F758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BAE8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2602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EC6F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8346E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2B6C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417017B9"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16E5A" w14:textId="77777777" w:rsidR="00CB56A4"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63547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CA7D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E81B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361A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66E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7D72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60EF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82597"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6FD6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3EE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083C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1FB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89E3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9B64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2EB5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BDDE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4D74B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42D8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2AC9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168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5F47"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B0FC5"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8BE67"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6D33F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3857A2C3"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4AF17F"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F4E1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574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7AB2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E2D7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32BD0"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48E8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C7AD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1E4A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E6E6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500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17BA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993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C356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D41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DF20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B487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8E1F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A1928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0128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4713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7CAC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7A396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94F2D"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5F6FF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1BFE7FDF"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BDD9F" w14:textId="77777777" w:rsidR="00CB56A4" w:rsidRPr="009B68F5"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1DAE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6B37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FD23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1889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A1CA3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D6A2A1"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9B26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D46C5"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0E66F"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4F54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1C304"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3225C"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F9D5D9"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DC90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664AF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57BB42"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7834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5273E"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F628B"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4535A"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E69E8"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11A453"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9E316"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6E9A227" w14:textId="77777777" w:rsidR="00CB56A4" w:rsidRPr="009B68F5"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5C8B3B50"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C4F5A" w14:textId="77777777" w:rsidR="00CB56A4"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4FCF227"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E2C6C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F120B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8073C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E58F34"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B37A7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6CC52C"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D5027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BCAF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367A1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F690B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1A4D3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017A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967F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C6756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91CD5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0AC1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0FC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2426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9B101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C5EB1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D7F6C5"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22A641"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450D86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r>
      <w:tr w:rsidR="00CB56A4" w14:paraId="6F023883" w14:textId="77777777" w:rsidTr="006E508A">
        <w:trPr>
          <w:trHeight w:val="210"/>
        </w:trPr>
        <w:tc>
          <w:tcPr>
            <w:tcW w:w="310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6F5FFA" w14:textId="77777777" w:rsidR="00CB56A4" w:rsidRDefault="00CB56A4" w:rsidP="00CB56A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FC1D39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DEEC3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1817AD"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115B3"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BA434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B4C18F"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72439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98045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B93E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9639B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12D26"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9DD477"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EC7B8C"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4C8B0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7EFA7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5C70E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4A33E"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73A18"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C89E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A26172"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2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810AB0"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83D0BA"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EB360B"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9850449" w14:textId="77777777" w:rsidR="00CB56A4" w:rsidRDefault="00CB56A4" w:rsidP="00CB56A4">
            <w:pPr>
              <w:pStyle w:val="ProductList-Body"/>
              <w:tabs>
                <w:tab w:val="clear" w:pos="158"/>
                <w:tab w:val="left" w:pos="720"/>
              </w:tabs>
              <w:spacing w:line="256" w:lineRule="auto"/>
              <w:jc w:val="center"/>
              <w:rPr>
                <w:rFonts w:asciiTheme="majorHAnsi" w:hAnsiTheme="majorHAnsi"/>
                <w:sz w:val="15"/>
                <w:szCs w:val="15"/>
              </w:rPr>
            </w:pPr>
          </w:p>
        </w:tc>
      </w:tr>
    </w:tbl>
    <w:p w14:paraId="44CDA62F" w14:textId="77777777" w:rsidR="008B0C47" w:rsidRPr="00B97C59" w:rsidRDefault="008B0C47" w:rsidP="008B0C47">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23D18AAD" w14:textId="5AFA3294" w:rsidR="00930888" w:rsidRPr="00747204" w:rsidRDefault="00930888" w:rsidP="00930888">
      <w:pPr>
        <w:pStyle w:val="ProductList-Body"/>
      </w:pPr>
      <w:r>
        <w:rPr>
          <w:i/>
          <w:sz w:val="16"/>
          <w:szCs w:val="16"/>
          <w:vertAlign w:val="superscript"/>
        </w:rPr>
        <w:t>2</w:t>
      </w:r>
      <w:r>
        <w:rPr>
          <w:i/>
          <w:sz w:val="16"/>
          <w:szCs w:val="16"/>
        </w:rPr>
        <w:t xml:space="preserve"> </w:t>
      </w:r>
      <w:r w:rsidR="00465D19">
        <w:rPr>
          <w:i/>
          <w:sz w:val="16"/>
          <w:szCs w:val="16"/>
        </w:rPr>
        <w:t>Oltre ai Servizi Online precedentemente identificati, il componente Microsoft 365 soddisfa il requisito SL per Windows SA per Utente descritto nelle Condizioni per l’Utilizzo dei Prodotti</w:t>
      </w:r>
      <w:r>
        <w:rPr>
          <w:i/>
          <w:sz w:val="16"/>
          <w:szCs w:val="16"/>
        </w:rPr>
        <w:t>.</w:t>
      </w:r>
    </w:p>
    <w:p w14:paraId="38C1C758" w14:textId="77777777" w:rsidR="00930888" w:rsidRPr="00747204" w:rsidRDefault="00930888" w:rsidP="00930888">
      <w:pPr>
        <w:pStyle w:val="ProductList-Body"/>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 </w:t>
      </w:r>
    </w:p>
    <w:p w14:paraId="7D095328" w14:textId="77777777" w:rsidR="00930888" w:rsidRPr="00747204" w:rsidRDefault="00930888" w:rsidP="00930888">
      <w:pPr>
        <w:pStyle w:val="ProductList-Body"/>
      </w:pPr>
      <w:r>
        <w:rPr>
          <w:i/>
          <w:sz w:val="16"/>
          <w:szCs w:val="16"/>
          <w:vertAlign w:val="superscript"/>
        </w:rPr>
        <w:t>4</w:t>
      </w:r>
      <w:r>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6" w:history="1">
        <w:r>
          <w:rPr>
            <w:rStyle w:val="Hyperlink"/>
            <w:i/>
            <w:sz w:val="16"/>
            <w:szCs w:val="16"/>
          </w:rPr>
          <w:t>https://www.microsoft.com/en-us/dynamics365/pricing</w:t>
        </w:r>
      </w:hyperlink>
      <w:r>
        <w:rPr>
          <w:i/>
          <w:sz w:val="16"/>
          <w:szCs w:val="16"/>
        </w:rPr>
        <w:t>.</w:t>
      </w:r>
    </w:p>
    <w:p w14:paraId="374EA8ED" w14:textId="7BA64F8E" w:rsidR="00D67A4B" w:rsidRPr="00690C65" w:rsidRDefault="0004531E"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7" w:name="Attachment3"/>
      <w:bookmarkStart w:id="208" w:name="_Toc494452717"/>
      <w:r>
        <w:t>Allegato 3 – Condizioni Contrattuali Standard (Responsabili del trattamento)</w:t>
      </w:r>
      <w:bookmarkEnd w:id="207"/>
      <w:bookmarkEnd w:id="208"/>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09" w:name="_Toc489605629"/>
      <w:bookmarkStart w:id="210" w:name="Attachment4"/>
      <w:bookmarkStart w:id="211" w:name="_Toc494452718"/>
      <w:r>
        <w:t>Allegato 4: Condizioni del Regolamento Generale dell’Unione Europea sulla Protezione dei Dati</w:t>
      </w:r>
      <w:bookmarkEnd w:id="209"/>
      <w:bookmarkEnd w:id="210"/>
      <w:bookmarkEnd w:id="211"/>
    </w:p>
    <w:p w14:paraId="1F97FA56" w14:textId="77777777" w:rsidR="0026733B" w:rsidRDefault="0026733B" w:rsidP="0026733B">
      <w:pPr>
        <w:pStyle w:val="ProductList-Body"/>
        <w:outlineLvl w:val="1"/>
      </w:pPr>
      <w:bookmarkStart w:id="212" w:name="_Hlk489289993"/>
      <w:r>
        <w:rPr>
          <w:rFonts w:cstheme="minorHAnsi"/>
          <w:b/>
          <w:szCs w:val="18"/>
        </w:rPr>
        <w:t xml:space="preserve">A. </w:t>
      </w:r>
      <w:r>
        <w:rPr>
          <w:b/>
        </w:rPr>
        <w:t>Definizioni</w:t>
      </w:r>
      <w:bookmarkEnd w:id="212"/>
    </w:p>
    <w:p w14:paraId="246B7E86" w14:textId="77777777" w:rsidR="0026733B" w:rsidRDefault="0026733B" w:rsidP="0026733B">
      <w:pPr>
        <w:pStyle w:val="ProductList-Body"/>
      </w:pPr>
    </w:p>
    <w:p w14:paraId="4AE1A6E2" w14:textId="77777777" w:rsidR="0026733B" w:rsidRDefault="0026733B" w:rsidP="0026733B">
      <w:pPr>
        <w:pStyle w:val="ProductList-Body"/>
      </w:pPr>
      <w:r>
        <w:t>I termini utilizzati, ma non definiti nelle presenti Condizioni del Regolamento Generale sulla Protezione dei Dati, quali “violazione dei dati personali”, “trattamento”, “titolare del trattamento”, “responsabile del trattamento” e “interessato”, avranno lo stesso significato assegnato loro nell’Articolo 4 del Regolamento Generale sulla Protezione dei Dati.</w:t>
      </w:r>
    </w:p>
    <w:p w14:paraId="4DCBFB86" w14:textId="77777777" w:rsidR="0026733B" w:rsidRDefault="0026733B" w:rsidP="0026733B">
      <w:pPr>
        <w:pStyle w:val="ProductList-Body"/>
      </w:pPr>
    </w:p>
    <w:p w14:paraId="257D3233" w14:textId="77777777" w:rsidR="0026733B" w:rsidRDefault="0026733B" w:rsidP="0026733B">
      <w:pPr>
        <w:pStyle w:val="ProductList-Body"/>
      </w:pPr>
      <w:r>
        <w:rPr>
          <w:rFonts w:cstheme="minorHAnsi"/>
          <w:szCs w:val="18"/>
        </w:rPr>
        <w:t>La seguente definizione viene utilizzata anche nelle presenti Condizioni del Regolamento Generale sulla Protezione dei Dati:</w:t>
      </w:r>
    </w:p>
    <w:p w14:paraId="4EFBA54B" w14:textId="77777777" w:rsidR="0026733B" w:rsidRDefault="0026733B" w:rsidP="0026733B">
      <w:pPr>
        <w:pStyle w:val="ProductList-Body"/>
      </w:pPr>
    </w:p>
    <w:p w14:paraId="27011520" w14:textId="77777777" w:rsidR="0026733B" w:rsidRDefault="0026733B" w:rsidP="0026733B">
      <w:pPr>
        <w:pStyle w:val="ProductList-Body"/>
      </w:pPr>
      <w:r>
        <w:rPr>
          <w:rFonts w:cstheme="minorHAnsi"/>
          <w:bCs/>
          <w:szCs w:val="18"/>
        </w:rPr>
        <w:t>“</w:t>
      </w:r>
      <w:r>
        <w:rPr>
          <w:rFonts w:cstheme="minorHAnsi"/>
          <w:b/>
          <w:szCs w:val="18"/>
        </w:rPr>
        <w:t>Altri Responsabili del Trattamento</w:t>
      </w:r>
      <w:r>
        <w:rPr>
          <w:rFonts w:cstheme="minorHAnsi"/>
          <w:bCs/>
          <w:szCs w:val="18"/>
        </w:rPr>
        <w:t>”</w:t>
      </w:r>
      <w:r>
        <w:rPr>
          <w:rFonts w:cstheme="minorHAnsi"/>
          <w:szCs w:val="18"/>
        </w:rPr>
        <w:t xml:space="preserve"> indica gli altri responsabili del trattamento che vengono utilizzati da Microsoft per trattare i Dati Personali.</w:t>
      </w:r>
    </w:p>
    <w:p w14:paraId="6F942F29" w14:textId="77777777" w:rsidR="0026733B" w:rsidRDefault="0026733B" w:rsidP="0026733B">
      <w:pPr>
        <w:pStyle w:val="ProductList-Body"/>
      </w:pPr>
    </w:p>
    <w:p w14:paraId="22E21D20" w14:textId="77777777" w:rsidR="0026733B" w:rsidRDefault="0026733B" w:rsidP="0026733B">
      <w:pPr>
        <w:pStyle w:val="ProductList-Body"/>
        <w:outlineLvl w:val="1"/>
      </w:pPr>
      <w:r>
        <w:rPr>
          <w:b/>
        </w:rPr>
        <w:t xml:space="preserve">B. Ruoli e Ambito </w:t>
      </w:r>
    </w:p>
    <w:p w14:paraId="57841763" w14:textId="77777777" w:rsidR="0026733B" w:rsidRDefault="0026733B" w:rsidP="0026733B">
      <w:pPr>
        <w:pStyle w:val="ProductList-Body"/>
      </w:pPr>
    </w:p>
    <w:p w14:paraId="018204BD" w14:textId="77777777" w:rsidR="0026733B" w:rsidRDefault="0026733B" w:rsidP="0026733B">
      <w:pPr>
        <w:pStyle w:val="ProductList-Body"/>
        <w:spacing w:after="120"/>
        <w:ind w:left="158"/>
      </w:pPr>
      <w:r>
        <w:rPr>
          <w:b/>
        </w:rPr>
        <w:t>1.</w:t>
      </w:r>
      <w:r>
        <w:t xml:space="preserve"> Le presenti Condizioni del Regolamento Generale sulla Protezione dei Dati si applicano al trattamento dei Dati Personali, nell’ambito del Regolamento Generale sulla Protezione dei Dati, da parte di Microsoft per conto della Società. </w:t>
      </w:r>
    </w:p>
    <w:p w14:paraId="73FC7CFB" w14:textId="77777777" w:rsidR="0026733B" w:rsidRDefault="0026733B" w:rsidP="0026733B">
      <w:pPr>
        <w:pStyle w:val="ProductList-Body"/>
        <w:spacing w:after="120"/>
        <w:ind w:left="158"/>
      </w:pPr>
      <w:r>
        <w:rPr>
          <w:b/>
        </w:rPr>
        <w:t>2.</w:t>
      </w:r>
      <w:r>
        <w:t xml:space="preserve"> Ai fini dell’interpretazione delle presenti Condizioni del Regolamento Generale sulla Protezione dei Dati,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del trattamento. </w:t>
      </w:r>
    </w:p>
    <w:p w14:paraId="38539D79" w14:textId="77777777" w:rsidR="0026733B" w:rsidRDefault="0026733B" w:rsidP="0026733B">
      <w:pPr>
        <w:pStyle w:val="ProductList-Body"/>
        <w:spacing w:after="120"/>
        <w:ind w:left="158"/>
      </w:pPr>
      <w:r>
        <w:rPr>
          <w:b/>
        </w:rPr>
        <w:t>3.</w:t>
      </w:r>
      <w:r>
        <w:t xml:space="preserve"> Le presenti Condizioni del Regolamento Generale sulla Protezione dei Dati non limitano né riducono gli impegni per la protezione dei dati personali che Microsoft assume nei confronti della Società nelle Condizioni per l’Utilizzo dei Servizi Online o in un altro contratto stipulato tra Microsoft e la Società. </w:t>
      </w:r>
    </w:p>
    <w:p w14:paraId="7ACD0CBC" w14:textId="77777777" w:rsidR="0026733B" w:rsidRDefault="0026733B" w:rsidP="0026733B">
      <w:pPr>
        <w:pStyle w:val="ProductList-Body"/>
        <w:spacing w:after="120"/>
        <w:ind w:left="158"/>
      </w:pPr>
      <w:r>
        <w:rPr>
          <w:b/>
        </w:rPr>
        <w:t>4.</w:t>
      </w:r>
      <w:r>
        <w:t xml:space="preserve"> Le presenti Condizioni del Regolamento Generale sulla Protezione dei Dati non si applicano qualora Microsoft sia un titolare del trattamento dei Dati Personali. </w:t>
      </w:r>
    </w:p>
    <w:p w14:paraId="276E8A13" w14:textId="77777777" w:rsidR="0026733B" w:rsidRDefault="0026733B" w:rsidP="0026733B">
      <w:pPr>
        <w:pStyle w:val="ProductList-Body"/>
      </w:pPr>
    </w:p>
    <w:p w14:paraId="56B3C574" w14:textId="77777777" w:rsidR="0026733B" w:rsidRDefault="0026733B" w:rsidP="0026733B">
      <w:pPr>
        <w:pStyle w:val="ProductList-Body"/>
        <w:outlineLvl w:val="1"/>
      </w:pPr>
      <w:r>
        <w:rPr>
          <w:b/>
        </w:rPr>
        <w:t>C. 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77777777" w:rsidR="0026733B" w:rsidRDefault="0026733B" w:rsidP="0026733B">
      <w:pPr>
        <w:pStyle w:val="ProductList-Body"/>
        <w:spacing w:after="120"/>
        <w:ind w:left="158"/>
      </w:pPr>
      <w:r>
        <w:rPr>
          <w:b/>
        </w:rPr>
        <w:t>2.</w:t>
      </w:r>
      <w:r>
        <w:t xml:space="preserve"> Il trattamento da parte di Microsoft è disciplinato dalle presenti Condizioni del Regolamento Generale sulla Protezione dei Dati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Regolamento Generale sulla Protezione dei Dati.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72DEB4FF" w14:textId="77777777" w:rsidR="0026733B" w:rsidRDefault="0026733B" w:rsidP="0026733B">
      <w:pPr>
        <w:pStyle w:val="ProductList-Body"/>
        <w:spacing w:after="120"/>
        <w:ind w:left="158"/>
      </w:pPr>
      <w:r>
        <w:rPr>
          <w:b/>
        </w:rPr>
        <w:t>7.</w:t>
      </w:r>
      <w:r>
        <w:t xml:space="preserve"> Microsoft informerà la Società senza ingiustificato ritardo dopo essere venuta a conoscenza della violazione. (Articolo 33(2)). Tale notifica dovrà almeno </w:t>
      </w:r>
    </w:p>
    <w:p w14:paraId="64D2A16E" w14:textId="77777777" w:rsidR="0026733B" w:rsidRDefault="0026733B" w:rsidP="0026733B">
      <w:pPr>
        <w:pStyle w:val="ProductList-Body"/>
        <w:spacing w:after="120"/>
        <w:ind w:left="1440" w:hanging="720"/>
      </w:pPr>
      <w:r>
        <w:rPr>
          <w:b/>
        </w:rPr>
        <w:t>(a)</w:t>
      </w:r>
      <w:r>
        <w:tab/>
        <w:t>descrivere la natura della violazione dei dati personali compresi, ove possibile, le categorie e il numero approssimativo di interessati in questione, nonché le categorie e il numero approssimativo di registrazioni dei Dati Personali in questione;</w:t>
      </w:r>
    </w:p>
    <w:p w14:paraId="7F87F078" w14:textId="77777777" w:rsidR="0026733B" w:rsidRDefault="0026733B" w:rsidP="0026733B">
      <w:pPr>
        <w:pStyle w:val="ProductList-Body"/>
        <w:spacing w:after="120"/>
        <w:ind w:left="1440" w:hanging="720"/>
      </w:pPr>
      <w:r>
        <w:rPr>
          <w:b/>
        </w:rPr>
        <w:t>(b)</w:t>
      </w:r>
      <w:r>
        <w:tab/>
        <w:t>comunicare il nome e i dati di contatto del responsabile della protezione dei dati personali o di altro punto di contatto presso cui ottenere più informazioni;</w:t>
      </w:r>
    </w:p>
    <w:p w14:paraId="1D2120EF" w14:textId="77777777" w:rsidR="0026733B" w:rsidRDefault="0026733B" w:rsidP="0026733B">
      <w:pPr>
        <w:pStyle w:val="ProductList-Body"/>
        <w:spacing w:after="120"/>
        <w:ind w:left="720"/>
      </w:pPr>
      <w:r>
        <w:rPr>
          <w:b/>
        </w:rPr>
        <w:t>(c)</w:t>
      </w:r>
      <w:r>
        <w:rPr>
          <w:b/>
        </w:rPr>
        <w:tab/>
      </w:r>
      <w:r>
        <w:t>descrivere le probabili conseguenze della violazione dei dati personali e</w:t>
      </w:r>
    </w:p>
    <w:p w14:paraId="1AF935B0" w14:textId="77777777" w:rsidR="0026733B" w:rsidRDefault="0026733B" w:rsidP="0026733B">
      <w:pPr>
        <w:pStyle w:val="ProductList-Body"/>
        <w:spacing w:after="120"/>
        <w:ind w:left="1440" w:hanging="720"/>
      </w:pPr>
      <w:r>
        <w:rPr>
          <w:b/>
        </w:rPr>
        <w:t>(d)</w:t>
      </w:r>
      <w:r>
        <w:tab/>
        <w:t>descrivere le misure adottate o di cui si propone l’adozione da parte del titolare del trattamento per porre rimedio alla violazione dei dati personali e anche, se del caso, per attenuarne i possibili effetti negativi. (Articolo 33(3))</w:t>
      </w:r>
    </w:p>
    <w:p w14:paraId="658D51A4" w14:textId="77777777" w:rsidR="0026733B" w:rsidRDefault="0026733B" w:rsidP="0026733B">
      <w:pPr>
        <w:pStyle w:val="ProductList-Body"/>
      </w:pPr>
      <w:r>
        <w:br w:type="page"/>
      </w:r>
    </w:p>
    <w:p w14:paraId="7981DCF6" w14:textId="77777777" w:rsidR="0026733B" w:rsidRDefault="0026733B" w:rsidP="0026733B">
      <w:pPr>
        <w:pStyle w:val="ProductList-SectionHeading"/>
        <w:outlineLvl w:val="0"/>
      </w:pPr>
      <w:bookmarkStart w:id="213" w:name="_Toc489605630"/>
      <w:bookmarkStart w:id="214" w:name="_Toc494452719"/>
      <w:bookmarkStart w:id="215" w:name="Appendix1_AdditionalGDPR"/>
      <w:r>
        <w:t>Appendice 1: Condizioni Aggiuntive del Regolamento Generale sulla Protezione dei Dati</w:t>
      </w:r>
      <w:bookmarkEnd w:id="213"/>
      <w:bookmarkEnd w:id="214"/>
    </w:p>
    <w:bookmarkEnd w:id="215"/>
    <w:p w14:paraId="0606C826" w14:textId="77777777" w:rsidR="0026733B" w:rsidRDefault="0026733B" w:rsidP="0026733B">
      <w:pPr>
        <w:pStyle w:val="ProductList-Body"/>
        <w:numPr>
          <w:ilvl w:val="0"/>
          <w:numId w:val="47"/>
        </w:numPr>
        <w:outlineLvl w:val="1"/>
      </w:pPr>
      <w:r>
        <w:rPr>
          <w:b/>
        </w:rPr>
        <w:t xml:space="preserve"> Altri Responsabili del Trattamento </w:t>
      </w:r>
    </w:p>
    <w:p w14:paraId="4D391A2B" w14:textId="77777777" w:rsidR="0026733B" w:rsidRDefault="0026733B" w:rsidP="0026733B">
      <w:pPr>
        <w:pStyle w:val="ProductList-Body"/>
      </w:pPr>
    </w:p>
    <w:p w14:paraId="22ADBE96" w14:textId="77777777" w:rsidR="0026733B" w:rsidRDefault="0026733B" w:rsidP="0026733B">
      <w:pPr>
        <w:pStyle w:val="ProductList-Body"/>
        <w:spacing w:after="120"/>
        <w:ind w:left="158"/>
      </w:pPr>
      <w:r>
        <w:rPr>
          <w:b/>
        </w:rPr>
        <w:t>1.</w:t>
      </w:r>
      <w:r>
        <w:t xml:space="preserve"> La Società autorizza Microsoft a incaricare Altri Responsabili del Trattamento dei Dati Personali in conformità alle presenti Condizioni del Regolamento Generale sulla Protezione dei Dati. </w:t>
      </w:r>
    </w:p>
    <w:p w14:paraId="7E754798" w14:textId="77777777" w:rsidR="0026733B" w:rsidRDefault="0026733B" w:rsidP="0026733B">
      <w:pPr>
        <w:pStyle w:val="ProductList-Body"/>
        <w:spacing w:after="120"/>
        <w:ind w:left="158"/>
      </w:pPr>
      <w:r>
        <w:rPr>
          <w:b/>
        </w:rPr>
        <w:t>2.</w:t>
      </w:r>
      <w:r>
        <w:t xml:space="preserve"> Microsoft garantirà che gli Altri Responsabili del Trattamento siano vincolati da contratti scritti che li obblighino a fornire almeno il livello di protezione dei dati personali richiesto a Microsoft dalle presenti Condizioni del Regolamento Generale sulla Protezione dei Dati. </w:t>
      </w:r>
    </w:p>
    <w:p w14:paraId="7448A0E1" w14:textId="77777777" w:rsidR="0026733B" w:rsidRDefault="0026733B" w:rsidP="0026733B">
      <w:pPr>
        <w:pStyle w:val="ProductList-Body"/>
        <w:spacing w:after="120"/>
        <w:ind w:left="158"/>
      </w:pPr>
      <w:r>
        <w:rPr>
          <w:b/>
        </w:rPr>
        <w:t>3.</w:t>
      </w:r>
      <w:r>
        <w:t xml:space="preserve"> Un elenco aggiornato degli Altri Responsabili del Trattamento di Microsoft è disponibile all’indirizzo: https://aka.ms/Online_Serv_Subcontractor_List (tale URL potrà essere aggiornato periodicamente da Microsoft). Almeno 14 giorni prima di autorizzare un Altro Responsabile del Trattamento ad accedere ai Dati Personali, Microsoft aggiornerà il sito Web e fornirà alla Società uno strumento per ricevere comunicazione di tale aggiornamento. Laddove Microsoft sia il responsabile del trattamento (e non un altro responsabile del trattamento), si applicano le seguenti condizioni:</w:t>
      </w:r>
    </w:p>
    <w:p w14:paraId="2150D1F3" w14:textId="77777777" w:rsidR="0026733B" w:rsidRDefault="0026733B" w:rsidP="0026733B">
      <w:pPr>
        <w:pStyle w:val="ProductList-Body"/>
        <w:spacing w:after="120"/>
        <w:ind w:left="1440" w:hanging="720"/>
      </w:pPr>
      <w:r>
        <w:rPr>
          <w:b/>
        </w:rPr>
        <w:t>(a)</w:t>
      </w:r>
      <w:r>
        <w:rPr>
          <w:b/>
        </w:rPr>
        <w:tab/>
      </w:r>
      <w:r>
        <w:t xml:space="preserve">Qualora la Società non approvi un Altro Responsabile del Trattamento, potrà risolvere la sottoscrizione del Servizio Online interessato senza alcuna penalità fornendo, prima della scadenza del periodo di preavviso, una comunicazione scritta della risoluzione che includa una spiegazione dei motivi alla base della mancata approvazione. </w:t>
      </w:r>
    </w:p>
    <w:p w14:paraId="349314A5" w14:textId="77777777" w:rsidR="0026733B" w:rsidRDefault="0026733B" w:rsidP="0026733B">
      <w:pPr>
        <w:pStyle w:val="ProductList-Body"/>
        <w:spacing w:after="120"/>
        <w:ind w:left="1440" w:hanging="720"/>
      </w:pPr>
      <w:r>
        <w:rPr>
          <w:b/>
        </w:rPr>
        <w:t>(b)</w:t>
      </w:r>
      <w:r>
        <w:rPr>
          <w:b/>
        </w:rPr>
        <w:tab/>
      </w:r>
      <w:r>
        <w:t xml:space="preserve">Qualora il Servizio Online interessato faccia parte di una famiglia di servizi (o di un acquisto singolo simile di servizi), la risoluzione si applicherà all’intera famiglia. </w:t>
      </w:r>
    </w:p>
    <w:p w14:paraId="098BCEB8" w14:textId="77777777" w:rsidR="0026733B" w:rsidRDefault="0026733B" w:rsidP="0026733B">
      <w:pPr>
        <w:pStyle w:val="ProductList-Body"/>
        <w:spacing w:after="120"/>
        <w:ind w:left="1440" w:hanging="720"/>
      </w:pPr>
      <w:r>
        <w:rPr>
          <w:b/>
        </w:rPr>
        <w:t>(c)</w:t>
      </w:r>
      <w:r>
        <w:tab/>
        <w:t>Dopo la risoluzione Microsoft rimuoverà le obbligazioni di pagamento delle sottoscrizioni del Servizio Online risolte dalle fatture successive indirizzate alla Società o al rivenditore.</w:t>
      </w:r>
    </w:p>
    <w:p w14:paraId="538614FA" w14:textId="77777777" w:rsidR="0026733B" w:rsidRDefault="0026733B" w:rsidP="0026733B">
      <w:pPr>
        <w:pStyle w:val="ProductList-Body"/>
      </w:pPr>
    </w:p>
    <w:p w14:paraId="59DF9422" w14:textId="77777777" w:rsidR="0026733B" w:rsidRDefault="0026733B" w:rsidP="0026733B">
      <w:pPr>
        <w:pStyle w:val="ProductList-Body"/>
        <w:numPr>
          <w:ilvl w:val="0"/>
          <w:numId w:val="47"/>
        </w:numPr>
        <w:outlineLvl w:val="1"/>
      </w:pPr>
      <w:r>
        <w:rPr>
          <w:b/>
        </w:rPr>
        <w:t xml:space="preserve"> Assistenza alla Società nel Rispondere alle Richieste degli Interessati</w:t>
      </w:r>
    </w:p>
    <w:p w14:paraId="7142C9F8" w14:textId="77777777" w:rsidR="0026733B" w:rsidRDefault="0026733B" w:rsidP="0026733B">
      <w:pPr>
        <w:pStyle w:val="ProductList-Body"/>
      </w:pPr>
    </w:p>
    <w:p w14:paraId="2A4B2555" w14:textId="77777777" w:rsidR="0026733B" w:rsidRDefault="0026733B" w:rsidP="0026733B">
      <w:pPr>
        <w:pStyle w:val="ProductList-Body"/>
        <w:spacing w:after="120"/>
        <w:ind w:left="158"/>
      </w:pPr>
      <w:r>
        <w:rPr>
          <w:b/>
        </w:rPr>
        <w:t>1.</w:t>
      </w:r>
      <w:r>
        <w:t xml:space="preserve"> Microsoft metterà a disposizione della Società i Dati Personali dei propri interessati e la capacità di soddisfare le loro richieste in merito all’esercizio di uno o più dei loro diritti ai sensi del Regolamento Generale sulla Protezione dei Dati conformemente alla funzionalità del Prodotto e al suo ruolo di responsabile del trattamento. Microsoft si conformerà alle richieste di assistenza ragionevoli della Società per soddisfare tale esigenza degli interessati. </w:t>
      </w:r>
    </w:p>
    <w:p w14:paraId="1FE3F9A2" w14:textId="77777777" w:rsidR="0026733B" w:rsidRDefault="0026733B" w:rsidP="0026733B">
      <w:pPr>
        <w:pStyle w:val="ProductList-Body"/>
        <w:spacing w:after="120"/>
        <w:ind w:left="158"/>
      </w:pPr>
      <w:r>
        <w:rPr>
          <w:b/>
        </w:rPr>
        <w:t>2.</w:t>
      </w:r>
      <w:r>
        <w:t xml:space="preserve"> Qualora Microsoft riceva una richiesta dall’interessato della Società di esercitare uno o più dei suoi diritti ai sensi del Regolamento Generale sulla Protezione dei Dati, Microsoft suggerirà all’interessato di presentare la richiesta direttamente alla Società.</w:t>
      </w:r>
    </w:p>
    <w:p w14:paraId="07EC87D5" w14:textId="77777777" w:rsidR="0026733B" w:rsidRDefault="0026733B" w:rsidP="0026733B">
      <w:pPr>
        <w:pStyle w:val="ProductList-Body"/>
        <w:ind w:left="158"/>
      </w:pPr>
    </w:p>
    <w:p w14:paraId="1823B0E7" w14:textId="77777777" w:rsidR="0026733B" w:rsidRDefault="0026733B" w:rsidP="0026733B">
      <w:pPr>
        <w:pStyle w:val="ProductList-Body"/>
        <w:numPr>
          <w:ilvl w:val="0"/>
          <w:numId w:val="47"/>
        </w:numPr>
        <w:tabs>
          <w:tab w:val="clear" w:pos="158"/>
          <w:tab w:val="left" w:pos="189"/>
        </w:tabs>
        <w:outlineLvl w:val="1"/>
      </w:pPr>
      <w:r>
        <w:rPr>
          <w:b/>
        </w:rPr>
        <w:t>Trattamento dei Dati Personali</w:t>
      </w:r>
    </w:p>
    <w:p w14:paraId="2C463C13" w14:textId="77777777" w:rsidR="0026733B" w:rsidRDefault="0026733B" w:rsidP="0026733B">
      <w:pPr>
        <w:pStyle w:val="ProductList-Body"/>
      </w:pPr>
    </w:p>
    <w:p w14:paraId="1D7B7A8C" w14:textId="77777777" w:rsidR="0026733B" w:rsidRDefault="0026733B" w:rsidP="0026733B">
      <w:pPr>
        <w:pStyle w:val="ProductList-Body"/>
        <w:spacing w:after="120"/>
        <w:ind w:left="158"/>
      </w:pPr>
      <w:r>
        <w:rPr>
          <w:b/>
        </w:rPr>
        <w:t xml:space="preserve">1. </w:t>
      </w:r>
      <w:r>
        <w:t xml:space="preserve">Il contratto multilicenza della Società, incluse le presenti Condizioni del Regolamento Generale sulla Protezione dei Dati, e l’utilizzo e la configurazione delle funzionalità del Prodotto da parte della Società costituiscono l’insieme completo e finale di istruzioni della Società a Microsoft per il trattamento dei Dati Personali. </w:t>
      </w:r>
    </w:p>
    <w:p w14:paraId="251917F1" w14:textId="77777777" w:rsidR="0026733B" w:rsidRDefault="0026733B" w:rsidP="0026733B">
      <w:pPr>
        <w:pStyle w:val="ProductList-Body"/>
        <w:spacing w:after="120"/>
        <w:ind w:left="158"/>
      </w:pPr>
      <w:r>
        <w:rPr>
          <w:b/>
        </w:rPr>
        <w:t xml:space="preserve">2. </w:t>
      </w:r>
      <w:r>
        <w:t>Microsoft potrà inoltre trasferire Dati Personali su richiesta della legge applicabile.</w:t>
      </w:r>
    </w:p>
    <w:p w14:paraId="4EB82C2D" w14:textId="77777777" w:rsidR="0026733B" w:rsidRDefault="0026733B" w:rsidP="0026733B">
      <w:pPr>
        <w:pStyle w:val="ProductList-Body"/>
        <w:spacing w:after="120"/>
        <w:ind w:left="158"/>
      </w:pPr>
      <w:r>
        <w:rPr>
          <w:b/>
        </w:rPr>
        <w:t xml:space="preserve">3. </w:t>
      </w:r>
      <w:r>
        <w:t xml:space="preserve">Microsoft garantirà che il proprio personale impegnato nel trattamento dei Dati Personali (i) tratterà tali dati solo se istruito dalla Società, salvo che lo richieda il diritto dell’Unione o degli Stati Membri o altra legge applicabile e (ii) è obbligato al mantenimento della riservatezza dei Dati Personali, anche al termine del proprio impegno lavorativo. </w:t>
      </w:r>
    </w:p>
    <w:p w14:paraId="0A8399F6" w14:textId="77777777" w:rsidR="0026733B" w:rsidRDefault="0026733B" w:rsidP="0026733B">
      <w:pPr>
        <w:pStyle w:val="ProductList-Body"/>
        <w:spacing w:after="120"/>
        <w:ind w:left="158"/>
      </w:pPr>
      <w:bookmarkStart w:id="216" w:name="_Hlk487172389"/>
      <w:r>
        <w:rPr>
          <w:b/>
        </w:rPr>
        <w:t xml:space="preserve">4. </w:t>
      </w:r>
      <w:r>
        <w:t xml:space="preserve">L’oggetto del trattamento si limita ai Dati Personali che rientrano nell’ambito del Regolamento Generale sulla Protezione dei Dati e il trattamento avrà la stessa durata del diritto della Società di utilizzare il Prodotto o dell’impegno della Società nei Servizi Professionali. La natura e lo scopo del trattamento consisteranno nel fornire il Prodotto o i Servizi Professionali ai sensi del contratto multilicenza della Società. I tipi di Dati Personali trattati dal Prodotto o dai Servizi Professionali includono quelli espressamente indicati all’Articolo 4 del Regolamento Generale sulla Protezione dei Dati oltre ad altri Dati Personali inviati dalla Società al Prodotto o tramite l’impegno nei Servizi Professionali. Le categorie di interessati sono i rappresentanti e gli utenti finali della Società, ad esempio dipendenti, appaltatori, collaboratori e clienti. </w:t>
      </w:r>
    </w:p>
    <w:p w14:paraId="75B61D26" w14:textId="77777777" w:rsidR="0026733B" w:rsidRDefault="0026733B" w:rsidP="0026733B">
      <w:pPr>
        <w:pStyle w:val="ProductList-Body"/>
        <w:spacing w:after="120"/>
        <w:ind w:left="158"/>
      </w:pPr>
      <w:bookmarkStart w:id="217" w:name="_Hlk487172101"/>
      <w:bookmarkEnd w:id="216"/>
      <w:r>
        <w:rPr>
          <w:b/>
        </w:rPr>
        <w:t xml:space="preserve">5. </w:t>
      </w:r>
      <w:r>
        <w:t xml:space="preserve">Alla scadenza o alla risoluzione del diritto della Società di utilizzare il Prodotto o alla conclusione dell’impegno della Società nei Servizi Professionali, Microsoft eliminerà o restituirà i Dati Personali in conformità alle condizioni e alle sequenze temporali di ciascuno dei Servizi Online definiti nelle Condizioni per l’Utilizzo dei Servizi Online applicabili, per ciascun Prodotto indicato nella documentazione dei Prodotti e per i Servizi Professionali riportati nelle condizioni applicabili dell’impegno, a meno che il diritto dell’Unione o degli Stati Membri o altra legge applicabile non richieda l’archiviazione dei Dati Personali. </w:t>
      </w:r>
    </w:p>
    <w:p w14:paraId="66893024" w14:textId="77777777" w:rsidR="0026733B" w:rsidRDefault="0026733B" w:rsidP="0026733B">
      <w:pPr>
        <w:pStyle w:val="ProductList-Body"/>
        <w:ind w:left="158"/>
      </w:pPr>
    </w:p>
    <w:bookmarkEnd w:id="217"/>
    <w:p w14:paraId="3808C04D" w14:textId="77777777" w:rsidR="0026733B" w:rsidRDefault="0026733B" w:rsidP="0026733B">
      <w:pPr>
        <w:pStyle w:val="ProductList-Body"/>
        <w:numPr>
          <w:ilvl w:val="0"/>
          <w:numId w:val="47"/>
        </w:numPr>
        <w:tabs>
          <w:tab w:val="clear" w:pos="158"/>
          <w:tab w:val="left" w:pos="189"/>
        </w:tabs>
        <w:outlineLvl w:val="1"/>
      </w:pPr>
      <w:r>
        <w:rPr>
          <w:b/>
        </w:rPr>
        <w:t>Protezione</w:t>
      </w:r>
    </w:p>
    <w:p w14:paraId="42C6210A" w14:textId="77777777" w:rsidR="0026733B" w:rsidRDefault="0026733B" w:rsidP="0026733B">
      <w:pPr>
        <w:pStyle w:val="ProductList-Body"/>
      </w:pPr>
    </w:p>
    <w:p w14:paraId="45EE5905" w14:textId="77777777" w:rsidR="0026733B" w:rsidRDefault="0026733B" w:rsidP="0026733B">
      <w:pPr>
        <w:pStyle w:val="ProductList-Body"/>
      </w:pPr>
      <w:r>
        <w:t xml:space="preserve">Microsoft (i) conserverà una serie di procedure e criteri di sicurezza per la protezione dei Dati Personali nella modalità stabilita nei criteri scritti di sicurezza dei dati (tali criteri sono “Criteri di Sicurezza delle Informazioni”) per ciascun Prodotto e per i Servizi Professionali e (ii) si conformerà alle obbligazioni di non divulgazione, metterà a disposizione della Società i Criteri di Sicurezza delle Informazioni, unitamente alle descrizioni dei controlli di sicurezza al posto del Prodotto o dei Servizi Professionali e di altre informazioni ragionevolmente richieste dalla Società riguardo alle procedure e ai criteri di sicurezza di Microsoft. </w:t>
      </w:r>
    </w:p>
    <w:p w14:paraId="63D9ED3B" w14:textId="77777777" w:rsidR="0026733B" w:rsidRDefault="0026733B" w:rsidP="0026733B">
      <w:pPr>
        <w:pStyle w:val="ProductList-Body"/>
      </w:pPr>
    </w:p>
    <w:p w14:paraId="3A6ED729" w14:textId="77777777" w:rsidR="0026733B" w:rsidRDefault="0026733B" w:rsidP="0026733B">
      <w:pPr>
        <w:pStyle w:val="ProductList-Body"/>
        <w:numPr>
          <w:ilvl w:val="0"/>
          <w:numId w:val="47"/>
        </w:numPr>
        <w:outlineLvl w:val="1"/>
      </w:pPr>
      <w:r>
        <w:rPr>
          <w:b/>
        </w:rPr>
        <w:t>Violazione dei Dati Personali</w:t>
      </w:r>
    </w:p>
    <w:p w14:paraId="49411ADB" w14:textId="77777777" w:rsidR="0026733B" w:rsidRDefault="0026733B" w:rsidP="0026733B">
      <w:pPr>
        <w:pStyle w:val="ProductList-Body"/>
      </w:pPr>
    </w:p>
    <w:p w14:paraId="61B03107" w14:textId="77777777" w:rsidR="0026733B" w:rsidRDefault="0026733B" w:rsidP="0026733B">
      <w:pPr>
        <w:pStyle w:val="ProductList-Body"/>
      </w:pPr>
      <w:r>
        <w:t>Microsoft porrà in essere ogni sforzo ragionevole per aiutare la Società ad adempiere all’obbligazione di comunicare all’autorità di controllo specifica e agli interessati una violazione dei dati personali ai sensi degli Articoli 33 e 34 del Regolamento Generale sulla Protezione dei Dati.</w:t>
      </w:r>
    </w:p>
    <w:p w14:paraId="3F55C1D8" w14:textId="77777777" w:rsidR="0026733B" w:rsidRDefault="0026733B" w:rsidP="0026733B">
      <w:pPr>
        <w:pStyle w:val="ProductList-Body"/>
      </w:pPr>
    </w:p>
    <w:p w14:paraId="57FA4F50" w14:textId="77777777" w:rsidR="0026733B" w:rsidRDefault="0026733B" w:rsidP="0026733B">
      <w:pPr>
        <w:pStyle w:val="ProductList-Body"/>
        <w:numPr>
          <w:ilvl w:val="0"/>
          <w:numId w:val="47"/>
        </w:numPr>
        <w:outlineLvl w:val="1"/>
      </w:pPr>
      <w:r>
        <w:rPr>
          <w:b/>
        </w:rPr>
        <w:t>Registri delle Attività di Trattamento</w:t>
      </w:r>
    </w:p>
    <w:p w14:paraId="38C193B8" w14:textId="77777777" w:rsidR="0026733B" w:rsidRDefault="0026733B" w:rsidP="0026733B">
      <w:pPr>
        <w:pStyle w:val="ProductList-Body"/>
      </w:pPr>
    </w:p>
    <w:p w14:paraId="754CC3A5" w14:textId="77777777" w:rsidR="0026733B" w:rsidRDefault="0026733B" w:rsidP="0026733B">
      <w:pPr>
        <w:pStyle w:val="ProductList-Body"/>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1CFA8DED" w14:textId="77777777" w:rsidR="0026733B" w:rsidRDefault="0026733B" w:rsidP="0026733B">
      <w:pPr>
        <w:pStyle w:val="ProductList-Body"/>
      </w:pPr>
    </w:p>
    <w:p w14:paraId="53236FAC" w14:textId="77777777" w:rsidR="0026733B" w:rsidRDefault="0026733B" w:rsidP="0026733B">
      <w:pPr>
        <w:pStyle w:val="ProductList-Body"/>
        <w:numPr>
          <w:ilvl w:val="0"/>
          <w:numId w:val="47"/>
        </w:numPr>
        <w:ind w:left="180" w:hanging="180"/>
        <w:outlineLvl w:val="1"/>
      </w:pPr>
      <w:r>
        <w:rPr>
          <w:b/>
        </w:rPr>
        <w:t>Modifica, Integrazione e Periodi di Validità</w:t>
      </w:r>
    </w:p>
    <w:p w14:paraId="11800AA1" w14:textId="77777777" w:rsidR="0026733B" w:rsidRDefault="0026733B" w:rsidP="0026733B">
      <w:pPr>
        <w:pStyle w:val="ProductList-Body"/>
      </w:pPr>
    </w:p>
    <w:p w14:paraId="7824809A" w14:textId="77777777" w:rsidR="0026733B" w:rsidRDefault="0026733B" w:rsidP="0026733B">
      <w:pPr>
        <w:pStyle w:val="ProductList-Body"/>
        <w:spacing w:after="120"/>
        <w:ind w:left="158"/>
      </w:pPr>
      <w:r>
        <w:rPr>
          <w:b/>
        </w:rPr>
        <w:t>1.</w:t>
      </w:r>
      <w:r>
        <w:t xml:space="preserve"> Microsoft potrà modificare o integrare le presenti Condizioni del Regolamento Generale sulla Protezione dei Dati, dandone comunicazione alla Società, (i) qualora ciò sia richiesto da un’autorità di controllo o da un altro ente pubblico o normativo, (ii) qualora sia necessario per conformarsi alla legge applicabile, (iii) per implementare le clausole contrattuali standard definite dalla Commissione Europea o (iv) per aderire a un codice di comportamento approvato o a un meccanismo di certificazione approvato o certificato in conformità agli Articoli 40, 42 e 43 del Regolamento Generale sulla Protezione dei Dati. </w:t>
      </w:r>
    </w:p>
    <w:p w14:paraId="2B66840A" w14:textId="77777777" w:rsidR="0026733B" w:rsidRDefault="0026733B" w:rsidP="0026733B">
      <w:pPr>
        <w:pStyle w:val="ProductList-Body"/>
        <w:spacing w:after="120"/>
        <w:ind w:left="158"/>
      </w:pPr>
      <w:r>
        <w:rPr>
          <w:b/>
        </w:rPr>
        <w:t>2.</w:t>
      </w:r>
      <w:r>
        <w:t xml:space="preserve"> Senza pregiudicare le presenti Condizioni del Regolamento Generale sulla Protezione dei Dati, Microsoft potrà fornire periodicamente informazioni e dettagli aggiuntivi su come attuerà tali condizioni nella propria documentazione tecnica, relativa al diritto alla protezione dei dati personali o ai criteri specifica dei Prodotti. </w:t>
      </w:r>
    </w:p>
    <w:p w14:paraId="16E44349" w14:textId="77777777" w:rsidR="0026733B" w:rsidRDefault="0026733B" w:rsidP="0026733B">
      <w:pPr>
        <w:pStyle w:val="ProductList-Body"/>
        <w:spacing w:after="120"/>
        <w:ind w:left="158"/>
        <w:rPr>
          <w:spacing w:val="-2"/>
        </w:rPr>
      </w:pPr>
      <w:r>
        <w:rPr>
          <w:b/>
          <w:spacing w:val="-2"/>
        </w:rPr>
        <w:t>3.</w:t>
      </w:r>
      <w:r>
        <w:rPr>
          <w:spacing w:val="-2"/>
        </w:rPr>
        <w:t xml:space="preserve"> Le presenti Condizioni del Regolamento Generale sulla Protezione dei Dati diventeranno effettive (a) alla data di entrata in vigore del Regolamento Generale sulla Protezione dei Dati o (b) in occasione dell’utilizzo da parte della Società di un Prodotto o dell’erogazione da parte di Microsoft dei Servizi Professionali dei quali Microsoft è il responsabile del trattamento o un altro responsabile del trattamento. </w:t>
      </w:r>
    </w:p>
    <w:p w14:paraId="4DF5FE37" w14:textId="77777777" w:rsidR="0026733B" w:rsidRDefault="0026733B" w:rsidP="0026733B"/>
    <w:p w14:paraId="03EFB932" w14:textId="77777777" w:rsidR="004D27A6" w:rsidRPr="0026733B" w:rsidRDefault="004D27A6" w:rsidP="00A914BF">
      <w:pPr>
        <w:pStyle w:val="ProductList-Body"/>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449A1F" w14:textId="77777777" w:rsidR="007005D0" w:rsidRDefault="007005D0" w:rsidP="009A573F">
      <w:pPr>
        <w:spacing w:after="0" w:line="240" w:lineRule="auto"/>
      </w:pPr>
      <w:r>
        <w:separator/>
      </w:r>
    </w:p>
  </w:endnote>
  <w:endnote w:type="continuationSeparator" w:id="0">
    <w:p w14:paraId="2E47EA75" w14:textId="77777777" w:rsidR="007005D0" w:rsidRDefault="007005D0" w:rsidP="009A573F">
      <w:pPr>
        <w:spacing w:after="0" w:line="240" w:lineRule="auto"/>
      </w:pPr>
      <w:r>
        <w:continuationSeparator/>
      </w:r>
    </w:p>
  </w:endnote>
  <w:endnote w:type="continuationNotice" w:id="1">
    <w:p w14:paraId="779B672B" w14:textId="77777777" w:rsidR="007005D0" w:rsidRDefault="007005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927EBC" w14:textId="77777777" w:rsidR="0004531E" w:rsidRDefault="000453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B56A4" w:rsidRDefault="00CB56A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B56A4" w:rsidRPr="00591643" w:rsidRDefault="00CB56A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56A4"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B56A4" w:rsidRPr="00C76DF3" w:rsidRDefault="0004531E" w:rsidP="005C51AC">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B56A4" w:rsidRPr="00C76DF3" w:rsidRDefault="00CB56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B56A4" w:rsidRPr="00C76DF3" w:rsidRDefault="0004531E" w:rsidP="005C51AC">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B56A4" w:rsidRPr="00C76DF3" w:rsidRDefault="00CB56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B56A4" w:rsidRPr="00C76DF3" w:rsidRDefault="0004531E" w:rsidP="005C51AC">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B56A4" w:rsidRPr="00C76DF3" w:rsidRDefault="00CB56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B56A4" w:rsidRPr="00C76DF3" w:rsidRDefault="0004531E" w:rsidP="005C51AC">
          <w:pPr>
            <w:pStyle w:val="ProductList-OfferingBody"/>
            <w:ind w:left="-72" w:right="-77"/>
            <w:jc w:val="center"/>
            <w:rPr>
              <w:color w:val="808080" w:themeColor="background1" w:themeShade="80"/>
              <w:sz w:val="14"/>
              <w:szCs w:val="14"/>
            </w:rPr>
          </w:pPr>
          <w:hyperlink w:anchor="PrivacyandSecurityTerms" w:history="1">
            <w:r w:rsidR="00CB56A4">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B56A4" w:rsidRPr="00C76DF3" w:rsidRDefault="00CB56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B56A4" w:rsidRPr="00C76DF3" w:rsidRDefault="0004531E" w:rsidP="005C51AC">
          <w:pPr>
            <w:pStyle w:val="ProductList-OfferingBody"/>
            <w:ind w:left="-72" w:right="-77"/>
            <w:jc w:val="center"/>
            <w:rPr>
              <w:color w:val="808080" w:themeColor="background1" w:themeShade="80"/>
              <w:sz w:val="14"/>
              <w:szCs w:val="14"/>
            </w:rPr>
          </w:pPr>
          <w:hyperlink w:anchor="OnlineServiceSpecificTerms" w:history="1">
            <w:r w:rsidR="00CB56A4">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B56A4" w:rsidRPr="00C76DF3" w:rsidRDefault="00CB56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B56A4" w:rsidRPr="00C76DF3" w:rsidRDefault="0004531E" w:rsidP="005C51AC">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rPr>
              <w:t>Allegati</w:t>
            </w:r>
          </w:hyperlink>
        </w:p>
      </w:tc>
    </w:tr>
  </w:tbl>
  <w:p w14:paraId="7E537610" w14:textId="77777777" w:rsidR="00CB56A4" w:rsidRPr="00591643" w:rsidRDefault="00CB56A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56A4"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CB56A4" w:rsidRPr="00C76DF3" w:rsidRDefault="0004531E" w:rsidP="00C34CE1">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CB56A4" w:rsidRPr="00C76DF3" w:rsidRDefault="00CB56A4"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CB56A4" w:rsidRPr="00C76DF3" w:rsidRDefault="0004531E" w:rsidP="00C34CE1">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CB56A4" w:rsidRPr="00C76DF3" w:rsidRDefault="00CB56A4"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CB56A4" w:rsidRPr="00C76DF3" w:rsidRDefault="0004531E" w:rsidP="00C34CE1">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CB56A4" w:rsidRPr="00C76DF3" w:rsidRDefault="00CB56A4"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CB56A4" w:rsidRPr="00C76DF3" w:rsidRDefault="0004531E" w:rsidP="00C34CE1">
          <w:pPr>
            <w:pStyle w:val="ProductList-OfferingBody"/>
            <w:ind w:left="-72" w:right="-77"/>
            <w:jc w:val="center"/>
            <w:rPr>
              <w:color w:val="808080" w:themeColor="background1" w:themeShade="80"/>
              <w:sz w:val="14"/>
              <w:szCs w:val="14"/>
            </w:rPr>
          </w:pPr>
          <w:hyperlink w:anchor="PrivacyandSecurityTerms" w:history="1">
            <w:r w:rsidR="00CB56A4"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CB56A4" w:rsidRPr="00C76DF3" w:rsidRDefault="0004531E" w:rsidP="00C34CE1">
          <w:pPr>
            <w:pStyle w:val="ProductList-OfferingBody"/>
            <w:ind w:left="-72" w:right="-77"/>
            <w:jc w:val="center"/>
            <w:rPr>
              <w:color w:val="808080" w:themeColor="background1" w:themeShade="80"/>
              <w:sz w:val="14"/>
              <w:szCs w:val="14"/>
            </w:rPr>
          </w:pPr>
          <w:hyperlink w:anchor="OnlineServiceSpecificTerms" w:history="1">
            <w:r w:rsidR="00CB56A4" w:rsidRPr="00C34CE1">
              <w:rPr>
                <w:rStyle w:val="Hyperlink"/>
                <w:sz w:val="14"/>
                <w:szCs w:val="14"/>
                <w:lang w:eastAsia="en-US" w:bidi="ar-SA"/>
              </w:rPr>
              <w:t xml:space="preserve">Condizioni Specifiche dei </w:t>
            </w:r>
            <w:r w:rsidR="00CB56A4"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CB56A4" w:rsidRPr="00C76DF3" w:rsidRDefault="0004531E" w:rsidP="00C34CE1">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lang w:val="en-US" w:eastAsia="en-US" w:bidi="ar-SA"/>
              </w:rPr>
              <w:t>Allegati</w:t>
            </w:r>
          </w:hyperlink>
        </w:p>
      </w:tc>
    </w:tr>
  </w:tbl>
  <w:p w14:paraId="03E09A8A" w14:textId="77777777" w:rsidR="00CB56A4" w:rsidRPr="00591643" w:rsidRDefault="00CB56A4"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56A4"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CB56A4" w:rsidRPr="00C76DF3" w:rsidRDefault="0004531E" w:rsidP="00C34CE1">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CB56A4" w:rsidRPr="00C76DF3" w:rsidRDefault="00CB56A4"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CB56A4" w:rsidRPr="00C76DF3" w:rsidRDefault="0004531E" w:rsidP="00C34CE1">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CB56A4" w:rsidRPr="00C76DF3" w:rsidRDefault="00CB56A4"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CB56A4" w:rsidRPr="00C76DF3" w:rsidRDefault="0004531E" w:rsidP="00C34CE1">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CB56A4" w:rsidRPr="00C76DF3" w:rsidRDefault="00CB56A4"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CB56A4" w:rsidRPr="00C76DF3" w:rsidRDefault="0004531E" w:rsidP="00C34CE1">
          <w:pPr>
            <w:pStyle w:val="ProductList-OfferingBody"/>
            <w:ind w:left="-72" w:right="-77"/>
            <w:jc w:val="center"/>
            <w:rPr>
              <w:color w:val="808080" w:themeColor="background1" w:themeShade="80"/>
              <w:sz w:val="14"/>
              <w:szCs w:val="14"/>
            </w:rPr>
          </w:pPr>
          <w:hyperlink w:anchor="PrivacyandSecurityTerms" w:history="1">
            <w:r w:rsidR="00CB56A4"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CB56A4" w:rsidRPr="00C76DF3" w:rsidRDefault="0004531E" w:rsidP="00C34CE1">
          <w:pPr>
            <w:pStyle w:val="ProductList-OfferingBody"/>
            <w:ind w:left="-72" w:right="-77"/>
            <w:jc w:val="center"/>
            <w:rPr>
              <w:color w:val="808080" w:themeColor="background1" w:themeShade="80"/>
              <w:sz w:val="14"/>
              <w:szCs w:val="14"/>
            </w:rPr>
          </w:pPr>
          <w:hyperlink w:anchor="OnlineServiceSpecificTerms" w:history="1">
            <w:r w:rsidR="00CB56A4" w:rsidRPr="00C34CE1">
              <w:rPr>
                <w:rStyle w:val="Hyperlink"/>
                <w:sz w:val="14"/>
                <w:szCs w:val="14"/>
                <w:lang w:eastAsia="en-US" w:bidi="ar-SA"/>
              </w:rPr>
              <w:t xml:space="preserve">Condizioni Specifiche dei </w:t>
            </w:r>
            <w:r w:rsidR="00CB56A4"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CB56A4" w:rsidRPr="00C76DF3" w:rsidRDefault="0004531E" w:rsidP="00C34CE1">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lang w:val="en-US" w:eastAsia="en-US" w:bidi="ar-SA"/>
              </w:rPr>
              <w:t>Allegati</w:t>
            </w:r>
          </w:hyperlink>
        </w:p>
      </w:tc>
    </w:tr>
  </w:tbl>
  <w:p w14:paraId="16CC75D7" w14:textId="77777777" w:rsidR="00CB56A4" w:rsidRPr="00591643" w:rsidRDefault="00CB56A4" w:rsidP="0027138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508A" w:rsidRPr="00C76DF3" w14:paraId="35A5B805" w14:textId="77777777" w:rsidTr="006E50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8C91E" w14:textId="77777777" w:rsidR="006E508A" w:rsidRPr="00C76DF3" w:rsidRDefault="0004531E" w:rsidP="005C51AC">
          <w:pPr>
            <w:pStyle w:val="ProductList-OfferingBody"/>
            <w:ind w:left="-77" w:right="-73"/>
            <w:jc w:val="center"/>
            <w:rPr>
              <w:color w:val="808080" w:themeColor="background1" w:themeShade="80"/>
              <w:sz w:val="14"/>
              <w:szCs w:val="14"/>
            </w:rPr>
          </w:pPr>
          <w:hyperlink w:anchor="TableofContents" w:history="1">
            <w:r w:rsidR="006E50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284FE0" w14:textId="77777777" w:rsidR="006E508A" w:rsidRPr="00C76DF3" w:rsidRDefault="006E50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D2542" w14:textId="77777777" w:rsidR="006E508A" w:rsidRPr="00C76DF3" w:rsidRDefault="0004531E" w:rsidP="005C51AC">
          <w:pPr>
            <w:pStyle w:val="ProductList-OfferingBody"/>
            <w:ind w:left="-72" w:right="-74"/>
            <w:jc w:val="center"/>
            <w:rPr>
              <w:color w:val="808080" w:themeColor="background1" w:themeShade="80"/>
              <w:sz w:val="14"/>
              <w:szCs w:val="14"/>
            </w:rPr>
          </w:pPr>
          <w:hyperlink w:anchor="Introduction" w:history="1">
            <w:r w:rsidR="006E50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B2993" w14:textId="77777777" w:rsidR="006E508A" w:rsidRPr="00C76DF3" w:rsidRDefault="006E50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6A2A6" w14:textId="77777777" w:rsidR="006E508A" w:rsidRPr="00C76DF3" w:rsidRDefault="0004531E" w:rsidP="005C51AC">
          <w:pPr>
            <w:pStyle w:val="ProductList-OfferingBody"/>
            <w:ind w:left="-72" w:right="-75"/>
            <w:jc w:val="center"/>
            <w:rPr>
              <w:color w:val="808080" w:themeColor="background1" w:themeShade="80"/>
              <w:sz w:val="14"/>
              <w:szCs w:val="14"/>
            </w:rPr>
          </w:pPr>
          <w:hyperlink w:anchor="GeneralTerms" w:history="1">
            <w:r w:rsidR="006E50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2AA7A0" w14:textId="77777777" w:rsidR="006E508A" w:rsidRPr="00C76DF3" w:rsidRDefault="006E50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7F7D" w14:textId="77777777" w:rsidR="006E508A" w:rsidRPr="00C76DF3" w:rsidRDefault="0004531E" w:rsidP="005C51AC">
          <w:pPr>
            <w:pStyle w:val="ProductList-OfferingBody"/>
            <w:ind w:left="-72" w:right="-77"/>
            <w:jc w:val="center"/>
            <w:rPr>
              <w:color w:val="808080" w:themeColor="background1" w:themeShade="80"/>
              <w:sz w:val="14"/>
              <w:szCs w:val="14"/>
            </w:rPr>
          </w:pPr>
          <w:hyperlink w:anchor="PrivacyandSecurityTerms" w:history="1">
            <w:r w:rsidR="006E50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C0BA7F"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F7D0B" w14:textId="77777777" w:rsidR="006E508A" w:rsidRPr="00C76DF3" w:rsidRDefault="0004531E" w:rsidP="005C51AC">
          <w:pPr>
            <w:pStyle w:val="ProductList-OfferingBody"/>
            <w:ind w:left="-72" w:right="-77"/>
            <w:jc w:val="center"/>
            <w:rPr>
              <w:color w:val="808080" w:themeColor="background1" w:themeShade="80"/>
              <w:sz w:val="14"/>
              <w:szCs w:val="14"/>
            </w:rPr>
          </w:pPr>
          <w:hyperlink w:anchor="OnlineServiceSpecificTerms" w:history="1">
            <w:r w:rsidR="006E508A">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CDFD8"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43AEF" w14:textId="77777777" w:rsidR="006E508A" w:rsidRPr="00C76DF3" w:rsidRDefault="0004531E" w:rsidP="005C51AC">
          <w:pPr>
            <w:pStyle w:val="ProductList-OfferingBody"/>
            <w:ind w:left="-72" w:right="-76"/>
            <w:jc w:val="center"/>
            <w:rPr>
              <w:color w:val="808080" w:themeColor="background1" w:themeShade="80"/>
              <w:sz w:val="14"/>
              <w:szCs w:val="14"/>
            </w:rPr>
          </w:pPr>
          <w:hyperlink w:anchor="Attachment1" w:history="1">
            <w:r w:rsidR="006E508A">
              <w:rPr>
                <w:rStyle w:val="Hyperlink"/>
                <w:sz w:val="14"/>
                <w:szCs w:val="14"/>
              </w:rPr>
              <w:t>Allegati</w:t>
            </w:r>
          </w:hyperlink>
        </w:p>
      </w:tc>
    </w:tr>
  </w:tbl>
  <w:p w14:paraId="31915F73" w14:textId="77777777" w:rsidR="006E508A" w:rsidRPr="00591643" w:rsidRDefault="006E508A"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56A4"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CB56A4" w:rsidRPr="00C76DF3" w:rsidRDefault="0004531E" w:rsidP="00C34CE1">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CB56A4" w:rsidRPr="00C76DF3" w:rsidRDefault="00CB56A4"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CB56A4" w:rsidRPr="00C76DF3" w:rsidRDefault="0004531E" w:rsidP="00C34CE1">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CB56A4" w:rsidRPr="00C76DF3" w:rsidRDefault="00CB56A4"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CB56A4" w:rsidRPr="00C76DF3" w:rsidRDefault="0004531E" w:rsidP="00C34CE1">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CB56A4" w:rsidRPr="00C76DF3" w:rsidRDefault="00CB56A4"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CB56A4" w:rsidRPr="00C76DF3" w:rsidRDefault="0004531E" w:rsidP="00C34CE1">
          <w:pPr>
            <w:pStyle w:val="ProductList-OfferingBody"/>
            <w:ind w:left="-72" w:right="-77"/>
            <w:jc w:val="center"/>
            <w:rPr>
              <w:color w:val="808080" w:themeColor="background1" w:themeShade="80"/>
              <w:sz w:val="14"/>
              <w:szCs w:val="14"/>
            </w:rPr>
          </w:pPr>
          <w:hyperlink w:anchor="PrivacyandSecurityTerms" w:history="1">
            <w:r w:rsidR="00CB56A4"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CB56A4" w:rsidRPr="00C76DF3" w:rsidRDefault="0004531E" w:rsidP="00C34CE1">
          <w:pPr>
            <w:pStyle w:val="ProductList-OfferingBody"/>
            <w:ind w:left="-72" w:right="-77"/>
            <w:jc w:val="center"/>
            <w:rPr>
              <w:color w:val="808080" w:themeColor="background1" w:themeShade="80"/>
              <w:sz w:val="14"/>
              <w:szCs w:val="14"/>
            </w:rPr>
          </w:pPr>
          <w:hyperlink w:anchor="OnlineServiceSpecificTerms" w:history="1">
            <w:r w:rsidR="00CB56A4" w:rsidRPr="00C34CE1">
              <w:rPr>
                <w:rStyle w:val="Hyperlink"/>
                <w:sz w:val="14"/>
                <w:szCs w:val="14"/>
                <w:lang w:eastAsia="en-US" w:bidi="ar-SA"/>
              </w:rPr>
              <w:t xml:space="preserve">Condizioni Specifiche dei </w:t>
            </w:r>
            <w:r w:rsidR="00CB56A4"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CB56A4" w:rsidRPr="00C76DF3" w:rsidRDefault="0004531E" w:rsidP="00C34CE1">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lang w:val="en-US" w:eastAsia="en-US" w:bidi="ar-SA"/>
              </w:rPr>
              <w:t>Allegati</w:t>
            </w:r>
          </w:hyperlink>
        </w:p>
      </w:tc>
    </w:tr>
  </w:tbl>
  <w:p w14:paraId="5B86C1A8" w14:textId="77777777" w:rsidR="00CB56A4" w:rsidRPr="00591643" w:rsidRDefault="00CB56A4" w:rsidP="0027138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508A" w:rsidRPr="00C76DF3" w14:paraId="167C4B60" w14:textId="77777777" w:rsidTr="006E50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5DE29" w14:textId="77777777" w:rsidR="006E508A" w:rsidRPr="00C76DF3" w:rsidRDefault="0004531E" w:rsidP="005C51AC">
          <w:pPr>
            <w:pStyle w:val="ProductList-OfferingBody"/>
            <w:ind w:left="-77" w:right="-73"/>
            <w:jc w:val="center"/>
            <w:rPr>
              <w:color w:val="808080" w:themeColor="background1" w:themeShade="80"/>
              <w:sz w:val="14"/>
              <w:szCs w:val="14"/>
            </w:rPr>
          </w:pPr>
          <w:hyperlink w:anchor="TableofContents" w:history="1">
            <w:r w:rsidR="006E50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8729B" w14:textId="77777777" w:rsidR="006E508A" w:rsidRPr="00C76DF3" w:rsidRDefault="006E50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1887C" w14:textId="77777777" w:rsidR="006E508A" w:rsidRPr="00C76DF3" w:rsidRDefault="0004531E" w:rsidP="005C51AC">
          <w:pPr>
            <w:pStyle w:val="ProductList-OfferingBody"/>
            <w:ind w:left="-72" w:right="-74"/>
            <w:jc w:val="center"/>
            <w:rPr>
              <w:color w:val="808080" w:themeColor="background1" w:themeShade="80"/>
              <w:sz w:val="14"/>
              <w:szCs w:val="14"/>
            </w:rPr>
          </w:pPr>
          <w:hyperlink w:anchor="Introduction" w:history="1">
            <w:r w:rsidR="006E50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DF7B5" w14:textId="77777777" w:rsidR="006E508A" w:rsidRPr="00C76DF3" w:rsidRDefault="006E50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49B7E" w14:textId="77777777" w:rsidR="006E508A" w:rsidRPr="00C76DF3" w:rsidRDefault="0004531E" w:rsidP="005C51AC">
          <w:pPr>
            <w:pStyle w:val="ProductList-OfferingBody"/>
            <w:ind w:left="-72" w:right="-75"/>
            <w:jc w:val="center"/>
            <w:rPr>
              <w:color w:val="808080" w:themeColor="background1" w:themeShade="80"/>
              <w:sz w:val="14"/>
              <w:szCs w:val="14"/>
            </w:rPr>
          </w:pPr>
          <w:hyperlink w:anchor="GeneralTerms" w:history="1">
            <w:r w:rsidR="006E50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FE0836" w14:textId="77777777" w:rsidR="006E508A" w:rsidRPr="00C76DF3" w:rsidRDefault="006E50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DFED8" w14:textId="77777777" w:rsidR="006E508A" w:rsidRPr="00C76DF3" w:rsidRDefault="0004531E" w:rsidP="005C51AC">
          <w:pPr>
            <w:pStyle w:val="ProductList-OfferingBody"/>
            <w:ind w:left="-72" w:right="-77"/>
            <w:jc w:val="center"/>
            <w:rPr>
              <w:color w:val="808080" w:themeColor="background1" w:themeShade="80"/>
              <w:sz w:val="14"/>
              <w:szCs w:val="14"/>
            </w:rPr>
          </w:pPr>
          <w:hyperlink w:anchor="PrivacyandSecurityTerms" w:history="1">
            <w:r w:rsidR="006E50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68ECB"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0D1EB" w14:textId="77777777" w:rsidR="006E508A" w:rsidRPr="00C76DF3" w:rsidRDefault="0004531E" w:rsidP="005C51AC">
          <w:pPr>
            <w:pStyle w:val="ProductList-OfferingBody"/>
            <w:ind w:left="-72" w:right="-77"/>
            <w:jc w:val="center"/>
            <w:rPr>
              <w:color w:val="808080" w:themeColor="background1" w:themeShade="80"/>
              <w:sz w:val="14"/>
              <w:szCs w:val="14"/>
            </w:rPr>
          </w:pPr>
          <w:hyperlink w:anchor="OnlineServiceSpecificTerms" w:history="1">
            <w:r w:rsidR="006E508A">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20BD9"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D57C1" w14:textId="77777777" w:rsidR="006E508A" w:rsidRPr="00C76DF3" w:rsidRDefault="0004531E" w:rsidP="005C51AC">
          <w:pPr>
            <w:pStyle w:val="ProductList-OfferingBody"/>
            <w:ind w:left="-72" w:right="-76"/>
            <w:jc w:val="center"/>
            <w:rPr>
              <w:color w:val="808080" w:themeColor="background1" w:themeShade="80"/>
              <w:sz w:val="14"/>
              <w:szCs w:val="14"/>
            </w:rPr>
          </w:pPr>
          <w:hyperlink w:anchor="Attachment1" w:history="1">
            <w:r w:rsidR="006E508A">
              <w:rPr>
                <w:rStyle w:val="Hyperlink"/>
                <w:sz w:val="14"/>
                <w:szCs w:val="14"/>
              </w:rPr>
              <w:t>Allegati</w:t>
            </w:r>
          </w:hyperlink>
        </w:p>
      </w:tc>
    </w:tr>
  </w:tbl>
  <w:p w14:paraId="3964678F" w14:textId="77777777" w:rsidR="006E508A" w:rsidRPr="00591643" w:rsidRDefault="006E508A"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56A4"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CB56A4" w:rsidRPr="00C76DF3" w:rsidRDefault="0004531E" w:rsidP="00C34CE1">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CB56A4" w:rsidRPr="00C76DF3" w:rsidRDefault="00CB56A4"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CB56A4" w:rsidRPr="00C76DF3" w:rsidRDefault="0004531E" w:rsidP="00C34CE1">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CB56A4" w:rsidRPr="00C76DF3" w:rsidRDefault="00CB56A4"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CB56A4" w:rsidRPr="00C76DF3" w:rsidRDefault="0004531E" w:rsidP="00C34CE1">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CB56A4" w:rsidRPr="00C76DF3" w:rsidRDefault="00CB56A4"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CB56A4" w:rsidRPr="00C76DF3" w:rsidRDefault="0004531E" w:rsidP="00C34CE1">
          <w:pPr>
            <w:pStyle w:val="ProductList-OfferingBody"/>
            <w:ind w:left="-72" w:right="-77"/>
            <w:jc w:val="center"/>
            <w:rPr>
              <w:color w:val="808080" w:themeColor="background1" w:themeShade="80"/>
              <w:sz w:val="14"/>
              <w:szCs w:val="14"/>
            </w:rPr>
          </w:pPr>
          <w:hyperlink w:anchor="PrivacyandSecurityTerms" w:history="1">
            <w:r w:rsidR="00CB56A4"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CB56A4" w:rsidRPr="00C76DF3" w:rsidRDefault="0004531E" w:rsidP="00C34CE1">
          <w:pPr>
            <w:pStyle w:val="ProductList-OfferingBody"/>
            <w:ind w:left="-72" w:right="-77"/>
            <w:jc w:val="center"/>
            <w:rPr>
              <w:color w:val="808080" w:themeColor="background1" w:themeShade="80"/>
              <w:sz w:val="14"/>
              <w:szCs w:val="14"/>
            </w:rPr>
          </w:pPr>
          <w:hyperlink w:anchor="OnlineServiceSpecificTerms" w:history="1">
            <w:r w:rsidR="00CB56A4" w:rsidRPr="00C34CE1">
              <w:rPr>
                <w:rStyle w:val="Hyperlink"/>
                <w:sz w:val="14"/>
                <w:szCs w:val="14"/>
                <w:lang w:eastAsia="en-US" w:bidi="ar-SA"/>
              </w:rPr>
              <w:t xml:space="preserve">Condizioni Specifiche dei </w:t>
            </w:r>
            <w:r w:rsidR="00CB56A4"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CB56A4" w:rsidRPr="00C76DF3" w:rsidRDefault="0004531E" w:rsidP="00C34CE1">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lang w:val="en-US" w:eastAsia="en-US" w:bidi="ar-SA"/>
              </w:rPr>
              <w:t>Allegati</w:t>
            </w:r>
          </w:hyperlink>
        </w:p>
      </w:tc>
    </w:tr>
  </w:tbl>
  <w:p w14:paraId="446E9DCB" w14:textId="77777777" w:rsidR="00CB56A4" w:rsidRPr="00591643" w:rsidRDefault="00CB56A4" w:rsidP="0027138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508A" w:rsidRPr="00C76DF3" w14:paraId="12679880" w14:textId="77777777" w:rsidTr="006E50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89E73" w14:textId="77777777" w:rsidR="006E508A" w:rsidRPr="00C76DF3" w:rsidRDefault="0004531E" w:rsidP="005C51AC">
          <w:pPr>
            <w:pStyle w:val="ProductList-OfferingBody"/>
            <w:ind w:left="-77" w:right="-73"/>
            <w:jc w:val="center"/>
            <w:rPr>
              <w:color w:val="808080" w:themeColor="background1" w:themeShade="80"/>
              <w:sz w:val="14"/>
              <w:szCs w:val="14"/>
            </w:rPr>
          </w:pPr>
          <w:hyperlink w:anchor="TableofContents" w:history="1">
            <w:r w:rsidR="006E50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2395B2" w14:textId="77777777" w:rsidR="006E508A" w:rsidRPr="00C76DF3" w:rsidRDefault="006E50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28112" w14:textId="77777777" w:rsidR="006E508A" w:rsidRPr="00C76DF3" w:rsidRDefault="0004531E" w:rsidP="005C51AC">
          <w:pPr>
            <w:pStyle w:val="ProductList-OfferingBody"/>
            <w:ind w:left="-72" w:right="-74"/>
            <w:jc w:val="center"/>
            <w:rPr>
              <w:color w:val="808080" w:themeColor="background1" w:themeShade="80"/>
              <w:sz w:val="14"/>
              <w:szCs w:val="14"/>
            </w:rPr>
          </w:pPr>
          <w:hyperlink w:anchor="Introduction" w:history="1">
            <w:r w:rsidR="006E50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33E2" w14:textId="77777777" w:rsidR="006E508A" w:rsidRPr="00C76DF3" w:rsidRDefault="006E50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333E" w14:textId="77777777" w:rsidR="006E508A" w:rsidRPr="00C76DF3" w:rsidRDefault="0004531E" w:rsidP="005C51AC">
          <w:pPr>
            <w:pStyle w:val="ProductList-OfferingBody"/>
            <w:ind w:left="-72" w:right="-75"/>
            <w:jc w:val="center"/>
            <w:rPr>
              <w:color w:val="808080" w:themeColor="background1" w:themeShade="80"/>
              <w:sz w:val="14"/>
              <w:szCs w:val="14"/>
            </w:rPr>
          </w:pPr>
          <w:hyperlink w:anchor="GeneralTerms" w:history="1">
            <w:r w:rsidR="006E50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DFAD64" w14:textId="77777777" w:rsidR="006E508A" w:rsidRPr="00C76DF3" w:rsidRDefault="006E50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B7CF8" w14:textId="77777777" w:rsidR="006E508A" w:rsidRPr="00C76DF3" w:rsidRDefault="0004531E" w:rsidP="005C51AC">
          <w:pPr>
            <w:pStyle w:val="ProductList-OfferingBody"/>
            <w:ind w:left="-72" w:right="-77"/>
            <w:jc w:val="center"/>
            <w:rPr>
              <w:color w:val="808080" w:themeColor="background1" w:themeShade="80"/>
              <w:sz w:val="14"/>
              <w:szCs w:val="14"/>
            </w:rPr>
          </w:pPr>
          <w:hyperlink w:anchor="PrivacyandSecurityTerms" w:history="1">
            <w:r w:rsidR="006E50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C5ECF1"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FB1E4" w14:textId="77777777" w:rsidR="006E508A" w:rsidRPr="00C76DF3" w:rsidRDefault="0004531E" w:rsidP="005C51AC">
          <w:pPr>
            <w:pStyle w:val="ProductList-OfferingBody"/>
            <w:ind w:left="-72" w:right="-77"/>
            <w:jc w:val="center"/>
            <w:rPr>
              <w:color w:val="808080" w:themeColor="background1" w:themeShade="80"/>
              <w:sz w:val="14"/>
              <w:szCs w:val="14"/>
            </w:rPr>
          </w:pPr>
          <w:hyperlink w:anchor="OnlineServiceSpecificTerms" w:history="1">
            <w:r w:rsidR="006E508A">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F85797"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4F494" w14:textId="77777777" w:rsidR="006E508A" w:rsidRPr="00C76DF3" w:rsidRDefault="0004531E" w:rsidP="005C51AC">
          <w:pPr>
            <w:pStyle w:val="ProductList-OfferingBody"/>
            <w:ind w:left="-72" w:right="-76"/>
            <w:jc w:val="center"/>
            <w:rPr>
              <w:color w:val="808080" w:themeColor="background1" w:themeShade="80"/>
              <w:sz w:val="14"/>
              <w:szCs w:val="14"/>
            </w:rPr>
          </w:pPr>
          <w:hyperlink w:anchor="Attachment1" w:history="1">
            <w:r w:rsidR="006E508A">
              <w:rPr>
                <w:rStyle w:val="Hyperlink"/>
                <w:sz w:val="14"/>
                <w:szCs w:val="14"/>
              </w:rPr>
              <w:t>Allegati</w:t>
            </w:r>
          </w:hyperlink>
        </w:p>
      </w:tc>
    </w:tr>
  </w:tbl>
  <w:p w14:paraId="2B522BF6" w14:textId="77777777" w:rsidR="006E508A" w:rsidRPr="00591643" w:rsidRDefault="006E508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56A4" w:rsidRPr="00C76DF3" w14:paraId="25CE9832" w14:textId="77777777" w:rsidTr="00465D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A9254" w14:textId="77777777" w:rsidR="00CB56A4" w:rsidRPr="00C76DF3" w:rsidRDefault="0004531E" w:rsidP="00271381">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C7ABC" w14:textId="77777777" w:rsidR="00CB56A4" w:rsidRPr="00C76DF3" w:rsidRDefault="00CB56A4"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D2616" w14:textId="77777777" w:rsidR="00CB56A4" w:rsidRPr="00C76DF3" w:rsidRDefault="0004531E" w:rsidP="00271381">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1ADEC7" w14:textId="77777777" w:rsidR="00CB56A4" w:rsidRPr="00C76DF3" w:rsidRDefault="00CB56A4"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14865" w14:textId="77777777" w:rsidR="00CB56A4" w:rsidRPr="00C76DF3" w:rsidRDefault="0004531E" w:rsidP="00271381">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A304D7" w14:textId="77777777" w:rsidR="00CB56A4" w:rsidRPr="00C76DF3" w:rsidRDefault="00CB56A4"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5DC8" w14:textId="77777777" w:rsidR="00CB56A4" w:rsidRPr="00C76DF3" w:rsidRDefault="0004531E" w:rsidP="00271381">
          <w:pPr>
            <w:pStyle w:val="ProductList-OfferingBody"/>
            <w:ind w:left="-72" w:right="-77"/>
            <w:jc w:val="center"/>
            <w:rPr>
              <w:color w:val="808080" w:themeColor="background1" w:themeShade="80"/>
              <w:sz w:val="14"/>
              <w:szCs w:val="14"/>
            </w:rPr>
          </w:pPr>
          <w:hyperlink w:anchor="PrivacyandSecurityTerms" w:history="1">
            <w:r w:rsidR="00CB56A4"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03ABE8" w14:textId="77777777" w:rsidR="00CB56A4" w:rsidRPr="00C76DF3" w:rsidRDefault="00CB56A4"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E6AC7D" w14:textId="77777777" w:rsidR="00CB56A4" w:rsidRPr="00C76DF3" w:rsidRDefault="0004531E" w:rsidP="00271381">
          <w:pPr>
            <w:pStyle w:val="ProductList-OfferingBody"/>
            <w:ind w:left="-72" w:right="-77"/>
            <w:jc w:val="center"/>
            <w:rPr>
              <w:color w:val="808080" w:themeColor="background1" w:themeShade="80"/>
              <w:sz w:val="14"/>
              <w:szCs w:val="14"/>
            </w:rPr>
          </w:pPr>
          <w:hyperlink w:anchor="OnlineServiceSpecificTerms" w:history="1">
            <w:r w:rsidR="00CB56A4" w:rsidRPr="00C34CE1">
              <w:rPr>
                <w:rStyle w:val="Hyperlink"/>
                <w:sz w:val="14"/>
                <w:szCs w:val="14"/>
                <w:lang w:eastAsia="en-US" w:bidi="ar-SA"/>
              </w:rPr>
              <w:t xml:space="preserve">Condizioni Specifiche dei </w:t>
            </w:r>
            <w:r w:rsidR="00CB56A4"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73FCA5" w14:textId="77777777" w:rsidR="00CB56A4" w:rsidRPr="00C76DF3" w:rsidRDefault="00CB56A4"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0197C" w14:textId="77777777" w:rsidR="00CB56A4" w:rsidRPr="00C76DF3" w:rsidRDefault="0004531E" w:rsidP="00271381">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lang w:val="en-US" w:eastAsia="en-US" w:bidi="ar-SA"/>
              </w:rPr>
              <w:t>Allegati</w:t>
            </w:r>
          </w:hyperlink>
        </w:p>
      </w:tc>
    </w:tr>
  </w:tbl>
  <w:p w14:paraId="01B16A18" w14:textId="77777777" w:rsidR="00CB56A4" w:rsidRPr="00591643" w:rsidRDefault="00CB56A4" w:rsidP="00DF216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56A4"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CB56A4" w:rsidRPr="00C76DF3" w:rsidRDefault="0004531E" w:rsidP="00C34CE1">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CB56A4" w:rsidRPr="00C76DF3" w:rsidRDefault="00CB56A4"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CB56A4" w:rsidRPr="00C76DF3" w:rsidRDefault="0004531E" w:rsidP="00C34CE1">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CB56A4" w:rsidRPr="00C76DF3" w:rsidRDefault="00CB56A4"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CB56A4" w:rsidRPr="00C76DF3" w:rsidRDefault="0004531E" w:rsidP="00C34CE1">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CB56A4" w:rsidRPr="00C76DF3" w:rsidRDefault="00CB56A4"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CB56A4" w:rsidRPr="00C76DF3" w:rsidRDefault="0004531E" w:rsidP="00C34CE1">
          <w:pPr>
            <w:pStyle w:val="ProductList-OfferingBody"/>
            <w:ind w:left="-72" w:right="-77"/>
            <w:jc w:val="center"/>
            <w:rPr>
              <w:color w:val="808080" w:themeColor="background1" w:themeShade="80"/>
              <w:sz w:val="14"/>
              <w:szCs w:val="14"/>
            </w:rPr>
          </w:pPr>
          <w:hyperlink w:anchor="PrivacyandSecurityTerms" w:history="1">
            <w:r w:rsidR="00CB56A4"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CB56A4" w:rsidRPr="00C76DF3" w:rsidRDefault="0004531E" w:rsidP="00C34CE1">
          <w:pPr>
            <w:pStyle w:val="ProductList-OfferingBody"/>
            <w:ind w:left="-72" w:right="-77"/>
            <w:jc w:val="center"/>
            <w:rPr>
              <w:color w:val="808080" w:themeColor="background1" w:themeShade="80"/>
              <w:sz w:val="14"/>
              <w:szCs w:val="14"/>
            </w:rPr>
          </w:pPr>
          <w:hyperlink w:anchor="OnlineServiceSpecificTerms" w:history="1">
            <w:r w:rsidR="00CB56A4" w:rsidRPr="00C34CE1">
              <w:rPr>
                <w:rStyle w:val="Hyperlink"/>
                <w:sz w:val="14"/>
                <w:szCs w:val="14"/>
                <w:lang w:eastAsia="en-US" w:bidi="ar-SA"/>
              </w:rPr>
              <w:t xml:space="preserve">Condizioni Specifiche dei </w:t>
            </w:r>
            <w:r w:rsidR="00CB56A4"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CB56A4" w:rsidRPr="00C76DF3" w:rsidRDefault="00CB56A4"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CB56A4" w:rsidRPr="00C76DF3" w:rsidRDefault="0004531E" w:rsidP="00C34CE1">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lang w:val="en-US" w:eastAsia="en-US" w:bidi="ar-SA"/>
              </w:rPr>
              <w:t>Allegato</w:t>
            </w:r>
          </w:hyperlink>
        </w:p>
      </w:tc>
    </w:tr>
  </w:tbl>
  <w:p w14:paraId="53B19C98" w14:textId="77777777" w:rsidR="00CB56A4" w:rsidRPr="00591643" w:rsidRDefault="00CB56A4"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56A4"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CB56A4" w:rsidRPr="00C76DF3" w:rsidRDefault="0004531E" w:rsidP="00591643">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CB56A4" w:rsidRPr="00C76DF3" w:rsidRDefault="00CB56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CB56A4" w:rsidRPr="00C76DF3" w:rsidRDefault="0004531E" w:rsidP="00591643">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CB56A4" w:rsidRPr="00C76DF3" w:rsidRDefault="00CB56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CB56A4" w:rsidRPr="00C76DF3" w:rsidRDefault="0004531E" w:rsidP="003812FE">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CB56A4" w:rsidRPr="00C76DF3" w:rsidRDefault="00CB56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CB56A4" w:rsidRPr="00C76DF3" w:rsidRDefault="0004531E" w:rsidP="00591643">
          <w:pPr>
            <w:pStyle w:val="ProductList-OfferingBody"/>
            <w:ind w:left="-72" w:right="-77"/>
            <w:jc w:val="center"/>
            <w:rPr>
              <w:color w:val="808080" w:themeColor="background1" w:themeShade="80"/>
              <w:sz w:val="14"/>
              <w:szCs w:val="14"/>
            </w:rPr>
          </w:pPr>
          <w:hyperlink w:anchor="PrivacyandSecurityTerms" w:history="1">
            <w:r w:rsidR="00CB56A4">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CB56A4" w:rsidRPr="00C76DF3" w:rsidRDefault="0004531E" w:rsidP="003812FE">
          <w:pPr>
            <w:pStyle w:val="ProductList-OfferingBody"/>
            <w:ind w:left="-72" w:right="-77"/>
            <w:jc w:val="center"/>
            <w:rPr>
              <w:color w:val="808080" w:themeColor="background1" w:themeShade="80"/>
              <w:sz w:val="14"/>
              <w:szCs w:val="14"/>
            </w:rPr>
          </w:pPr>
          <w:hyperlink w:anchor="OnlineServiceSpecificTerms" w:history="1">
            <w:r w:rsidR="00CB56A4">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CB56A4" w:rsidRPr="00C76DF3" w:rsidRDefault="0004531E" w:rsidP="003812FE">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rPr>
              <w:t>Allegati</w:t>
            </w:r>
          </w:hyperlink>
        </w:p>
      </w:tc>
    </w:tr>
  </w:tbl>
  <w:p w14:paraId="4067FE60" w14:textId="77777777" w:rsidR="00CB56A4" w:rsidRPr="00591643" w:rsidRDefault="00CB56A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56A4"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CB56A4" w:rsidRPr="00427DF1" w:rsidRDefault="0004531E" w:rsidP="005C51AC">
          <w:pPr>
            <w:pStyle w:val="ProductList-OfferingBody"/>
            <w:ind w:left="-77" w:right="-73"/>
            <w:jc w:val="center"/>
            <w:rPr>
              <w:color w:val="808080" w:themeColor="background1" w:themeShade="80"/>
              <w:sz w:val="14"/>
              <w:szCs w:val="14"/>
            </w:rPr>
          </w:pPr>
          <w:hyperlink w:anchor="TableofContents" w:history="1">
            <w:r w:rsidR="00CB56A4"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CB56A4" w:rsidRPr="00C76DF3" w:rsidRDefault="00CB56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CB56A4" w:rsidRPr="00427DF1" w:rsidRDefault="0004531E" w:rsidP="005C51AC">
          <w:pPr>
            <w:pStyle w:val="ProductList-OfferingBody"/>
            <w:ind w:left="-72" w:right="-74"/>
            <w:jc w:val="center"/>
            <w:rPr>
              <w:color w:val="808080" w:themeColor="background1" w:themeShade="80"/>
              <w:sz w:val="14"/>
              <w:szCs w:val="14"/>
            </w:rPr>
          </w:pPr>
          <w:hyperlink w:anchor="Introduction" w:history="1">
            <w:r w:rsidR="00CB56A4"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CB56A4" w:rsidRPr="00C76DF3" w:rsidRDefault="00CB56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CB56A4" w:rsidRPr="00427DF1" w:rsidRDefault="0004531E" w:rsidP="005C51AC">
          <w:pPr>
            <w:pStyle w:val="ProductList-OfferingBody"/>
            <w:ind w:left="-72" w:right="-75"/>
            <w:jc w:val="center"/>
            <w:rPr>
              <w:color w:val="808080" w:themeColor="background1" w:themeShade="80"/>
              <w:sz w:val="14"/>
              <w:szCs w:val="14"/>
            </w:rPr>
          </w:pPr>
          <w:hyperlink w:anchor="GeneralTerms" w:history="1">
            <w:r w:rsidR="00CB56A4"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CB56A4" w:rsidRPr="00C76DF3" w:rsidRDefault="00CB56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CB56A4" w:rsidRPr="00427DF1" w:rsidRDefault="0004531E" w:rsidP="005C51AC">
          <w:pPr>
            <w:pStyle w:val="ProductList-OfferingBody"/>
            <w:ind w:left="-72" w:right="-77"/>
            <w:jc w:val="center"/>
            <w:rPr>
              <w:color w:val="808080" w:themeColor="background1" w:themeShade="80"/>
              <w:sz w:val="14"/>
              <w:szCs w:val="14"/>
            </w:rPr>
          </w:pPr>
          <w:hyperlink w:anchor="PrivacyandSecurityTerms" w:history="1">
            <w:r w:rsidR="00CB56A4"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CB56A4" w:rsidRPr="00C76DF3" w:rsidRDefault="00CB56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CB56A4" w:rsidRPr="00427DF1" w:rsidRDefault="0004531E" w:rsidP="005C51AC">
          <w:pPr>
            <w:pStyle w:val="ProductList-OfferingBody"/>
            <w:ind w:left="-72" w:right="-77"/>
            <w:jc w:val="center"/>
            <w:rPr>
              <w:color w:val="808080" w:themeColor="background1" w:themeShade="80"/>
              <w:sz w:val="14"/>
              <w:szCs w:val="14"/>
            </w:rPr>
          </w:pPr>
          <w:hyperlink w:anchor="OnlineServiceSpecificTerms" w:history="1">
            <w:r w:rsidR="00CB56A4"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CB56A4" w:rsidRPr="00C76DF3" w:rsidRDefault="00CB56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CB56A4" w:rsidRPr="00427DF1" w:rsidRDefault="0004531E" w:rsidP="005C51AC">
          <w:pPr>
            <w:pStyle w:val="ProductList-OfferingBody"/>
            <w:ind w:left="-72" w:right="-76"/>
            <w:jc w:val="center"/>
            <w:rPr>
              <w:color w:val="808080" w:themeColor="background1" w:themeShade="80"/>
              <w:sz w:val="14"/>
              <w:szCs w:val="14"/>
            </w:rPr>
          </w:pPr>
          <w:hyperlink w:anchor="Attachment1" w:history="1">
            <w:r w:rsidR="00CB56A4" w:rsidRPr="00427DF1">
              <w:rPr>
                <w:rStyle w:val="Hyperlink"/>
                <w:sz w:val="14"/>
                <w:szCs w:val="14"/>
              </w:rPr>
              <w:t>Allegati</w:t>
            </w:r>
          </w:hyperlink>
        </w:p>
      </w:tc>
    </w:tr>
  </w:tbl>
  <w:p w14:paraId="7E427069" w14:textId="77777777" w:rsidR="00CB56A4" w:rsidRPr="00591643" w:rsidRDefault="00CB56A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56A4"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CB56A4" w:rsidRPr="00C76DF3" w:rsidRDefault="0004531E" w:rsidP="00591643">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CB56A4" w:rsidRPr="00C76DF3" w:rsidRDefault="00CB56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CB56A4" w:rsidRPr="00C76DF3" w:rsidRDefault="0004531E" w:rsidP="00591643">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CB56A4" w:rsidRPr="00C76DF3" w:rsidRDefault="00CB56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CB56A4" w:rsidRPr="00C76DF3" w:rsidRDefault="0004531E" w:rsidP="003812FE">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CB56A4" w:rsidRPr="00C76DF3" w:rsidRDefault="00CB56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CB56A4" w:rsidRPr="00C76DF3" w:rsidRDefault="0004531E" w:rsidP="00591643">
          <w:pPr>
            <w:pStyle w:val="ProductList-OfferingBody"/>
            <w:ind w:left="-72" w:right="-77"/>
            <w:jc w:val="center"/>
            <w:rPr>
              <w:color w:val="808080" w:themeColor="background1" w:themeShade="80"/>
              <w:sz w:val="14"/>
              <w:szCs w:val="14"/>
            </w:rPr>
          </w:pPr>
          <w:hyperlink w:anchor="PrivacyandSecurityTerms" w:history="1">
            <w:r w:rsidR="00CB56A4">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CB56A4" w:rsidRPr="00C76DF3" w:rsidRDefault="0004531E" w:rsidP="003812FE">
          <w:pPr>
            <w:pStyle w:val="ProductList-OfferingBody"/>
            <w:ind w:left="-72" w:right="-77"/>
            <w:jc w:val="center"/>
            <w:rPr>
              <w:color w:val="808080" w:themeColor="background1" w:themeShade="80"/>
              <w:sz w:val="14"/>
              <w:szCs w:val="14"/>
            </w:rPr>
          </w:pPr>
          <w:hyperlink w:anchor="OnlineServiceSpecificTerms" w:history="1">
            <w:r w:rsidR="00CB56A4">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CB56A4" w:rsidRPr="00C76DF3" w:rsidRDefault="0004531E" w:rsidP="003812FE">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rPr>
              <w:t>Allegati</w:t>
            </w:r>
          </w:hyperlink>
        </w:p>
      </w:tc>
    </w:tr>
  </w:tbl>
  <w:p w14:paraId="2EEB70A2" w14:textId="77777777" w:rsidR="00CB56A4" w:rsidRPr="00591643" w:rsidRDefault="00CB56A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508A" w:rsidRPr="00C76DF3" w14:paraId="524E647B" w14:textId="77777777" w:rsidTr="006E50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594" w14:textId="77777777" w:rsidR="006E508A" w:rsidRPr="00427DF1" w:rsidRDefault="0004531E" w:rsidP="005C51AC">
          <w:pPr>
            <w:pStyle w:val="ProductList-OfferingBody"/>
            <w:ind w:left="-77" w:right="-73"/>
            <w:jc w:val="center"/>
            <w:rPr>
              <w:color w:val="808080" w:themeColor="background1" w:themeShade="80"/>
              <w:sz w:val="14"/>
              <w:szCs w:val="14"/>
            </w:rPr>
          </w:pPr>
          <w:hyperlink w:anchor="TableofContents" w:history="1">
            <w:r w:rsidR="006E508A"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31A41E" w14:textId="77777777" w:rsidR="006E508A" w:rsidRPr="00C76DF3" w:rsidRDefault="006E50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1D2F7" w14:textId="77777777" w:rsidR="006E508A" w:rsidRPr="00427DF1" w:rsidRDefault="0004531E" w:rsidP="005C51AC">
          <w:pPr>
            <w:pStyle w:val="ProductList-OfferingBody"/>
            <w:ind w:left="-72" w:right="-74"/>
            <w:jc w:val="center"/>
            <w:rPr>
              <w:color w:val="808080" w:themeColor="background1" w:themeShade="80"/>
              <w:sz w:val="14"/>
              <w:szCs w:val="14"/>
            </w:rPr>
          </w:pPr>
          <w:hyperlink w:anchor="Introduction" w:history="1">
            <w:r w:rsidR="006E508A"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B70CD1" w14:textId="77777777" w:rsidR="006E508A" w:rsidRPr="00C76DF3" w:rsidRDefault="006E50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ABE0" w14:textId="77777777" w:rsidR="006E508A" w:rsidRPr="00427DF1" w:rsidRDefault="0004531E" w:rsidP="005C51AC">
          <w:pPr>
            <w:pStyle w:val="ProductList-OfferingBody"/>
            <w:ind w:left="-72" w:right="-75"/>
            <w:jc w:val="center"/>
            <w:rPr>
              <w:color w:val="808080" w:themeColor="background1" w:themeShade="80"/>
              <w:sz w:val="14"/>
              <w:szCs w:val="14"/>
            </w:rPr>
          </w:pPr>
          <w:hyperlink w:anchor="GeneralTerms" w:history="1">
            <w:r w:rsidR="006E508A"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95BD9E" w14:textId="77777777" w:rsidR="006E508A" w:rsidRPr="00C76DF3" w:rsidRDefault="006E50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81902" w14:textId="77777777" w:rsidR="006E508A" w:rsidRPr="00427DF1" w:rsidRDefault="0004531E" w:rsidP="005C51AC">
          <w:pPr>
            <w:pStyle w:val="ProductList-OfferingBody"/>
            <w:ind w:left="-72" w:right="-77"/>
            <w:jc w:val="center"/>
            <w:rPr>
              <w:color w:val="808080" w:themeColor="background1" w:themeShade="80"/>
              <w:sz w:val="14"/>
              <w:szCs w:val="14"/>
            </w:rPr>
          </w:pPr>
          <w:hyperlink w:anchor="PrivacyandSecurityTerms" w:history="1">
            <w:r w:rsidR="006E508A"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44DEC"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E3BAA" w14:textId="77777777" w:rsidR="006E508A" w:rsidRPr="00427DF1" w:rsidRDefault="0004531E" w:rsidP="005C51AC">
          <w:pPr>
            <w:pStyle w:val="ProductList-OfferingBody"/>
            <w:ind w:left="-72" w:right="-77"/>
            <w:jc w:val="center"/>
            <w:rPr>
              <w:color w:val="808080" w:themeColor="background1" w:themeShade="80"/>
              <w:sz w:val="14"/>
              <w:szCs w:val="14"/>
            </w:rPr>
          </w:pPr>
          <w:hyperlink w:anchor="OnlineServiceSpecificTerms" w:history="1">
            <w:r w:rsidR="006E508A"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3B5F0"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76F1C" w14:textId="77777777" w:rsidR="006E508A" w:rsidRPr="00427DF1" w:rsidRDefault="0004531E" w:rsidP="005C51AC">
          <w:pPr>
            <w:pStyle w:val="ProductList-OfferingBody"/>
            <w:ind w:left="-72" w:right="-76"/>
            <w:jc w:val="center"/>
            <w:rPr>
              <w:color w:val="808080" w:themeColor="background1" w:themeShade="80"/>
              <w:sz w:val="14"/>
              <w:szCs w:val="14"/>
            </w:rPr>
          </w:pPr>
          <w:hyperlink w:anchor="Attachment1" w:history="1">
            <w:r w:rsidR="006E508A" w:rsidRPr="00427DF1">
              <w:rPr>
                <w:rStyle w:val="Hyperlink"/>
                <w:sz w:val="14"/>
                <w:szCs w:val="14"/>
              </w:rPr>
              <w:t>Allegati</w:t>
            </w:r>
          </w:hyperlink>
        </w:p>
      </w:tc>
    </w:tr>
  </w:tbl>
  <w:p w14:paraId="24719E53" w14:textId="77777777" w:rsidR="006E508A" w:rsidRPr="00591643" w:rsidRDefault="006E508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56A4"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CB56A4" w:rsidRPr="00C76DF3" w:rsidRDefault="0004531E" w:rsidP="00591643">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CB56A4" w:rsidRPr="00C76DF3" w:rsidRDefault="00CB56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CB56A4" w:rsidRPr="00C76DF3" w:rsidRDefault="0004531E" w:rsidP="00591643">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CB56A4" w:rsidRPr="00C76DF3" w:rsidRDefault="00CB56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CB56A4" w:rsidRPr="00C76DF3" w:rsidRDefault="0004531E" w:rsidP="003812FE">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CB56A4" w:rsidRPr="00C76DF3" w:rsidRDefault="00CB56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CB56A4" w:rsidRPr="00C76DF3" w:rsidRDefault="0004531E" w:rsidP="00591643">
          <w:pPr>
            <w:pStyle w:val="ProductList-OfferingBody"/>
            <w:ind w:left="-72" w:right="-77"/>
            <w:jc w:val="center"/>
            <w:rPr>
              <w:color w:val="808080" w:themeColor="background1" w:themeShade="80"/>
              <w:sz w:val="14"/>
              <w:szCs w:val="14"/>
            </w:rPr>
          </w:pPr>
          <w:hyperlink w:anchor="PrivacyandSecurityTerms" w:history="1">
            <w:r w:rsidR="00CB56A4">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CB56A4" w:rsidRPr="00C76DF3" w:rsidRDefault="0004531E" w:rsidP="003812FE">
          <w:pPr>
            <w:pStyle w:val="ProductList-OfferingBody"/>
            <w:ind w:left="-72" w:right="-77"/>
            <w:jc w:val="center"/>
            <w:rPr>
              <w:color w:val="808080" w:themeColor="background1" w:themeShade="80"/>
              <w:sz w:val="14"/>
              <w:szCs w:val="14"/>
            </w:rPr>
          </w:pPr>
          <w:hyperlink w:anchor="OnlineServiceSpecificTerms" w:history="1">
            <w:r w:rsidR="00CB56A4">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CB56A4" w:rsidRPr="00C76DF3" w:rsidRDefault="0004531E" w:rsidP="003812FE">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rPr>
              <w:t>Allegati</w:t>
            </w:r>
          </w:hyperlink>
        </w:p>
      </w:tc>
    </w:tr>
  </w:tbl>
  <w:p w14:paraId="01E56B0A" w14:textId="77777777" w:rsidR="00CB56A4" w:rsidRPr="00591643" w:rsidRDefault="00CB56A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56A4"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CB56A4" w:rsidRPr="00C76DF3" w:rsidRDefault="0004531E" w:rsidP="00591643">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CB56A4" w:rsidRPr="00C76DF3" w:rsidRDefault="00CB56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CB56A4" w:rsidRPr="00C76DF3" w:rsidRDefault="0004531E" w:rsidP="00591643">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CB56A4" w:rsidRPr="00C76DF3" w:rsidRDefault="00CB56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CB56A4" w:rsidRPr="00C76DF3" w:rsidRDefault="0004531E" w:rsidP="003812FE">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CB56A4" w:rsidRPr="00C76DF3" w:rsidRDefault="00CB56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CB56A4" w:rsidRPr="00C76DF3" w:rsidRDefault="0004531E" w:rsidP="00591643">
          <w:pPr>
            <w:pStyle w:val="ProductList-OfferingBody"/>
            <w:ind w:left="-72" w:right="-77"/>
            <w:jc w:val="center"/>
            <w:rPr>
              <w:color w:val="808080" w:themeColor="background1" w:themeShade="80"/>
              <w:sz w:val="14"/>
              <w:szCs w:val="14"/>
            </w:rPr>
          </w:pPr>
          <w:hyperlink w:anchor="PrivacyandSecurityTerms" w:history="1">
            <w:r w:rsidR="00CB56A4">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CB56A4" w:rsidRPr="00C76DF3" w:rsidRDefault="0004531E" w:rsidP="003812FE">
          <w:pPr>
            <w:pStyle w:val="ProductList-OfferingBody"/>
            <w:ind w:left="-72" w:right="-77"/>
            <w:jc w:val="center"/>
            <w:rPr>
              <w:color w:val="808080" w:themeColor="background1" w:themeShade="80"/>
              <w:sz w:val="14"/>
              <w:szCs w:val="14"/>
            </w:rPr>
          </w:pPr>
          <w:hyperlink w:anchor="OnlineServiceSpecificTerms" w:history="1">
            <w:r w:rsidR="00CB56A4">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CB56A4" w:rsidRPr="00C76DF3" w:rsidRDefault="0004531E" w:rsidP="003812FE">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rPr>
              <w:t>Allegati</w:t>
            </w:r>
          </w:hyperlink>
        </w:p>
      </w:tc>
    </w:tr>
  </w:tbl>
  <w:p w14:paraId="2CEFA58B" w14:textId="77777777" w:rsidR="00CB56A4" w:rsidRPr="00591643" w:rsidRDefault="00CB56A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508A" w:rsidRPr="00C76DF3" w14:paraId="488587EA" w14:textId="77777777" w:rsidTr="006E50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7BAAA" w14:textId="77777777" w:rsidR="006E508A" w:rsidRPr="00427DF1" w:rsidRDefault="0004531E" w:rsidP="005C51AC">
          <w:pPr>
            <w:pStyle w:val="ProductList-OfferingBody"/>
            <w:ind w:left="-77" w:right="-73"/>
            <w:jc w:val="center"/>
            <w:rPr>
              <w:color w:val="808080" w:themeColor="background1" w:themeShade="80"/>
              <w:sz w:val="14"/>
              <w:szCs w:val="14"/>
            </w:rPr>
          </w:pPr>
          <w:hyperlink w:anchor="TableofContents" w:history="1">
            <w:r w:rsidR="006E508A"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10DE68" w14:textId="77777777" w:rsidR="006E508A" w:rsidRPr="00C76DF3" w:rsidRDefault="006E50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FCAB" w14:textId="77777777" w:rsidR="006E508A" w:rsidRPr="00427DF1" w:rsidRDefault="0004531E" w:rsidP="005C51AC">
          <w:pPr>
            <w:pStyle w:val="ProductList-OfferingBody"/>
            <w:ind w:left="-72" w:right="-74"/>
            <w:jc w:val="center"/>
            <w:rPr>
              <w:color w:val="808080" w:themeColor="background1" w:themeShade="80"/>
              <w:sz w:val="14"/>
              <w:szCs w:val="14"/>
            </w:rPr>
          </w:pPr>
          <w:hyperlink w:anchor="Introduction" w:history="1">
            <w:r w:rsidR="006E508A"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A1180" w14:textId="77777777" w:rsidR="006E508A" w:rsidRPr="00C76DF3" w:rsidRDefault="006E50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E4320" w14:textId="77777777" w:rsidR="006E508A" w:rsidRPr="00427DF1" w:rsidRDefault="0004531E" w:rsidP="005C51AC">
          <w:pPr>
            <w:pStyle w:val="ProductList-OfferingBody"/>
            <w:ind w:left="-72" w:right="-75"/>
            <w:jc w:val="center"/>
            <w:rPr>
              <w:color w:val="808080" w:themeColor="background1" w:themeShade="80"/>
              <w:sz w:val="14"/>
              <w:szCs w:val="14"/>
            </w:rPr>
          </w:pPr>
          <w:hyperlink w:anchor="GeneralTerms" w:history="1">
            <w:r w:rsidR="006E508A"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42047A" w14:textId="77777777" w:rsidR="006E508A" w:rsidRPr="00C76DF3" w:rsidRDefault="006E50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2C511" w14:textId="77777777" w:rsidR="006E508A" w:rsidRPr="00427DF1" w:rsidRDefault="0004531E" w:rsidP="005C51AC">
          <w:pPr>
            <w:pStyle w:val="ProductList-OfferingBody"/>
            <w:ind w:left="-72" w:right="-77"/>
            <w:jc w:val="center"/>
            <w:rPr>
              <w:color w:val="808080" w:themeColor="background1" w:themeShade="80"/>
              <w:sz w:val="14"/>
              <w:szCs w:val="14"/>
            </w:rPr>
          </w:pPr>
          <w:hyperlink w:anchor="PrivacyandSecurityTerms" w:history="1">
            <w:r w:rsidR="006E508A"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3EE3B0"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B1877D" w14:textId="77777777" w:rsidR="006E508A" w:rsidRPr="00427DF1" w:rsidRDefault="0004531E" w:rsidP="005C51AC">
          <w:pPr>
            <w:pStyle w:val="ProductList-OfferingBody"/>
            <w:ind w:left="-72" w:right="-77"/>
            <w:jc w:val="center"/>
            <w:rPr>
              <w:color w:val="808080" w:themeColor="background1" w:themeShade="80"/>
              <w:sz w:val="14"/>
              <w:szCs w:val="14"/>
            </w:rPr>
          </w:pPr>
          <w:hyperlink w:anchor="OnlineServiceSpecificTerms" w:history="1">
            <w:r w:rsidR="006E508A"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7BB38" w14:textId="77777777" w:rsidR="006E508A" w:rsidRPr="00C76DF3" w:rsidRDefault="006E50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C65A5E" w14:textId="77777777" w:rsidR="006E508A" w:rsidRPr="00427DF1" w:rsidRDefault="0004531E" w:rsidP="005C51AC">
          <w:pPr>
            <w:pStyle w:val="ProductList-OfferingBody"/>
            <w:ind w:left="-72" w:right="-76"/>
            <w:jc w:val="center"/>
            <w:rPr>
              <w:color w:val="808080" w:themeColor="background1" w:themeShade="80"/>
              <w:sz w:val="14"/>
              <w:szCs w:val="14"/>
            </w:rPr>
          </w:pPr>
          <w:hyperlink w:anchor="Attachment1" w:history="1">
            <w:r w:rsidR="006E508A" w:rsidRPr="00427DF1">
              <w:rPr>
                <w:rStyle w:val="Hyperlink"/>
                <w:sz w:val="14"/>
                <w:szCs w:val="14"/>
              </w:rPr>
              <w:t>Allegati</w:t>
            </w:r>
          </w:hyperlink>
        </w:p>
      </w:tc>
    </w:tr>
  </w:tbl>
  <w:p w14:paraId="45BBE596" w14:textId="77777777" w:rsidR="006E508A" w:rsidRPr="00591643" w:rsidRDefault="006E508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56A4" w:rsidRPr="00C76DF3" w14:paraId="30760777"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FEE11" w14:textId="77777777" w:rsidR="00CB56A4" w:rsidRPr="00C76DF3" w:rsidRDefault="0004531E" w:rsidP="00591643">
          <w:pPr>
            <w:pStyle w:val="ProductList-OfferingBody"/>
            <w:ind w:left="-77" w:right="-73"/>
            <w:jc w:val="center"/>
            <w:rPr>
              <w:color w:val="808080" w:themeColor="background1" w:themeShade="80"/>
              <w:sz w:val="14"/>
              <w:szCs w:val="14"/>
            </w:rPr>
          </w:pPr>
          <w:hyperlink w:anchor="TableofContents" w:history="1">
            <w:r w:rsidR="00CB56A4">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CE41C" w14:textId="77777777" w:rsidR="00CB56A4" w:rsidRPr="00C76DF3" w:rsidRDefault="00CB56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7C93B" w14:textId="77777777" w:rsidR="00CB56A4" w:rsidRPr="00C76DF3" w:rsidRDefault="0004531E" w:rsidP="00591643">
          <w:pPr>
            <w:pStyle w:val="ProductList-OfferingBody"/>
            <w:ind w:left="-72" w:right="-74"/>
            <w:jc w:val="center"/>
            <w:rPr>
              <w:color w:val="808080" w:themeColor="background1" w:themeShade="80"/>
              <w:sz w:val="14"/>
              <w:szCs w:val="14"/>
            </w:rPr>
          </w:pPr>
          <w:hyperlink w:anchor="Introduction" w:history="1">
            <w:r w:rsidR="00CB56A4">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FCC13" w14:textId="77777777" w:rsidR="00CB56A4" w:rsidRPr="00C76DF3" w:rsidRDefault="00CB56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4E79F" w14:textId="77777777" w:rsidR="00CB56A4" w:rsidRPr="00C76DF3" w:rsidRDefault="0004531E" w:rsidP="003812FE">
          <w:pPr>
            <w:pStyle w:val="ProductList-OfferingBody"/>
            <w:ind w:left="-72" w:right="-75"/>
            <w:jc w:val="center"/>
            <w:rPr>
              <w:color w:val="808080" w:themeColor="background1" w:themeShade="80"/>
              <w:sz w:val="14"/>
              <w:szCs w:val="14"/>
            </w:rPr>
          </w:pPr>
          <w:hyperlink w:anchor="GeneralTerms" w:history="1">
            <w:r w:rsidR="00CB56A4">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75C2" w14:textId="77777777" w:rsidR="00CB56A4" w:rsidRPr="00C76DF3" w:rsidRDefault="00CB56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079C1" w14:textId="77777777" w:rsidR="00CB56A4" w:rsidRPr="00C76DF3" w:rsidRDefault="0004531E" w:rsidP="00591643">
          <w:pPr>
            <w:pStyle w:val="ProductList-OfferingBody"/>
            <w:ind w:left="-72" w:right="-77"/>
            <w:jc w:val="center"/>
            <w:rPr>
              <w:color w:val="808080" w:themeColor="background1" w:themeShade="80"/>
              <w:sz w:val="14"/>
              <w:szCs w:val="14"/>
            </w:rPr>
          </w:pPr>
          <w:hyperlink w:anchor="PrivacyandSecurityTerms" w:history="1">
            <w:r w:rsidR="00CB56A4">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BB8A1"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D853" w14:textId="77777777" w:rsidR="00CB56A4" w:rsidRPr="00C76DF3" w:rsidRDefault="0004531E" w:rsidP="003812FE">
          <w:pPr>
            <w:pStyle w:val="ProductList-OfferingBody"/>
            <w:ind w:left="-72" w:right="-77"/>
            <w:jc w:val="center"/>
            <w:rPr>
              <w:color w:val="808080" w:themeColor="background1" w:themeShade="80"/>
              <w:sz w:val="14"/>
              <w:szCs w:val="14"/>
            </w:rPr>
          </w:pPr>
          <w:hyperlink w:anchor="OnlineServiceSpecificTerms" w:history="1">
            <w:r w:rsidR="00CB56A4">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65A7D8" w14:textId="77777777" w:rsidR="00CB56A4" w:rsidRPr="00C76DF3" w:rsidRDefault="00CB56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E4CC15" w14:textId="77777777" w:rsidR="00CB56A4" w:rsidRPr="00C76DF3" w:rsidRDefault="0004531E" w:rsidP="003812FE">
          <w:pPr>
            <w:pStyle w:val="ProductList-OfferingBody"/>
            <w:ind w:left="-72" w:right="-76"/>
            <w:jc w:val="center"/>
            <w:rPr>
              <w:color w:val="808080" w:themeColor="background1" w:themeShade="80"/>
              <w:sz w:val="14"/>
              <w:szCs w:val="14"/>
            </w:rPr>
          </w:pPr>
          <w:hyperlink w:anchor="Attachment1" w:history="1">
            <w:r w:rsidR="00CB56A4">
              <w:rPr>
                <w:rStyle w:val="Hyperlink"/>
                <w:sz w:val="14"/>
                <w:szCs w:val="14"/>
              </w:rPr>
              <w:t>Allegati</w:t>
            </w:r>
          </w:hyperlink>
        </w:p>
      </w:tc>
    </w:tr>
  </w:tbl>
  <w:p w14:paraId="3B091ECC" w14:textId="77777777" w:rsidR="00CB56A4" w:rsidRPr="00591643" w:rsidRDefault="00CB56A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02EE6" w14:textId="77777777" w:rsidR="007005D0" w:rsidRDefault="007005D0" w:rsidP="009A573F">
      <w:pPr>
        <w:spacing w:after="0" w:line="240" w:lineRule="auto"/>
      </w:pPr>
      <w:r>
        <w:separator/>
      </w:r>
    </w:p>
  </w:footnote>
  <w:footnote w:type="continuationSeparator" w:id="0">
    <w:p w14:paraId="5B647D3C" w14:textId="77777777" w:rsidR="007005D0" w:rsidRDefault="007005D0" w:rsidP="009A573F">
      <w:pPr>
        <w:spacing w:after="0" w:line="240" w:lineRule="auto"/>
      </w:pPr>
      <w:r>
        <w:continuationSeparator/>
      </w:r>
    </w:p>
  </w:footnote>
  <w:footnote w:type="continuationNotice" w:id="1">
    <w:p w14:paraId="69CAE9BB" w14:textId="77777777" w:rsidR="007005D0" w:rsidRDefault="007005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1450D" w14:textId="77777777" w:rsidR="0004531E" w:rsidRDefault="000453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B2F354" w14:textId="77777777" w:rsidR="0004531E" w:rsidRDefault="000453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B56A4" w:rsidRPr="004D27A6" w:rsidRDefault="00CB56A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E93DEC1" w:rsidR="00CB56A4" w:rsidRPr="00171B2E" w:rsidRDefault="0004531E"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CB56A4">
              <w:rPr>
                <w:color w:val="404040" w:themeColor="text1" w:themeTint="BF"/>
                <w:sz w:val="16"/>
                <w:szCs w:val="16"/>
              </w:rPr>
              <w:t>Condizioni per l’Utilizzo dei Servizi Online per i Contratti Multilicenza Microsoft (Italiano, ottobre 2017)</w:t>
            </w:r>
          </w:sdtContent>
        </w:sdt>
        <w:r w:rsidR="00CB56A4">
          <w:rPr>
            <w:color w:val="404040" w:themeColor="text1" w:themeTint="BF"/>
            <w:sz w:val="16"/>
            <w:szCs w:val="16"/>
          </w:rPr>
          <w:tab/>
        </w:r>
        <w:r w:rsidR="00CB56A4">
          <w:rPr>
            <w:color w:val="404040" w:themeColor="text1" w:themeTint="BF"/>
            <w:sz w:val="16"/>
            <w:szCs w:val="16"/>
          </w:rPr>
          <w:fldChar w:fldCharType="begin"/>
        </w:r>
        <w:r w:rsidR="00CB56A4" w:rsidRPr="004D27A6">
          <w:rPr>
            <w:color w:val="404040" w:themeColor="text1" w:themeTint="BF"/>
            <w:sz w:val="16"/>
            <w:szCs w:val="16"/>
          </w:rPr>
          <w:instrText xml:space="preserve"> PAGE   \* MERGEFORMAT </w:instrText>
        </w:r>
        <w:r w:rsidR="00CB56A4">
          <w:rPr>
            <w:color w:val="404040" w:themeColor="text1" w:themeTint="BF"/>
            <w:sz w:val="16"/>
            <w:szCs w:val="16"/>
          </w:rPr>
          <w:fldChar w:fldCharType="separate"/>
        </w:r>
        <w:r>
          <w:rPr>
            <w:noProof/>
            <w:color w:val="404040" w:themeColor="text1" w:themeTint="BF"/>
            <w:sz w:val="16"/>
            <w:szCs w:val="16"/>
          </w:rPr>
          <w:t>16</w:t>
        </w:r>
        <w:r w:rsidR="00CB56A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0D9371A" w:rsidR="00CB56A4" w:rsidRPr="009C28E5" w:rsidRDefault="0004531E"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CB56A4">
              <w:rPr>
                <w:color w:val="404040" w:themeColor="text1" w:themeTint="BF"/>
                <w:sz w:val="16"/>
                <w:szCs w:val="16"/>
              </w:rPr>
              <w:t>Condizioni per l’Utilizzo dei Servizi Online per i Contratti Multilicenza Microsoft (Italiano, ottobre 2017)</w:t>
            </w:r>
          </w:sdtContent>
        </w:sdt>
        <w:r w:rsidR="00CB56A4">
          <w:rPr>
            <w:color w:val="404040" w:themeColor="text1" w:themeTint="BF"/>
            <w:sz w:val="16"/>
            <w:szCs w:val="16"/>
          </w:rPr>
          <w:tab/>
        </w:r>
        <w:r w:rsidR="00CB56A4">
          <w:rPr>
            <w:color w:val="404040" w:themeColor="text1" w:themeTint="BF"/>
            <w:sz w:val="16"/>
            <w:szCs w:val="16"/>
          </w:rPr>
          <w:fldChar w:fldCharType="begin"/>
        </w:r>
        <w:r w:rsidR="00CB56A4" w:rsidRPr="004D27A6">
          <w:rPr>
            <w:color w:val="404040" w:themeColor="text1" w:themeTint="BF"/>
            <w:sz w:val="16"/>
            <w:szCs w:val="16"/>
          </w:rPr>
          <w:instrText xml:space="preserve"> PAGE   \* MERGEFORMAT </w:instrText>
        </w:r>
        <w:r w:rsidR="00CB56A4">
          <w:rPr>
            <w:color w:val="404040" w:themeColor="text1" w:themeTint="BF"/>
            <w:sz w:val="16"/>
            <w:szCs w:val="16"/>
          </w:rPr>
          <w:fldChar w:fldCharType="separate"/>
        </w:r>
        <w:r>
          <w:rPr>
            <w:noProof/>
            <w:color w:val="404040" w:themeColor="text1" w:themeTint="BF"/>
            <w:sz w:val="16"/>
            <w:szCs w:val="16"/>
          </w:rPr>
          <w:t>2</w:t>
        </w:r>
        <w:r w:rsidR="00CB56A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34"/>
  </w:num>
  <w:num w:numId="46">
    <w:abstractNumId w:val="18"/>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KX5N5rRNR7zT2jdUie1pw/F0gChtISvXDoj9PXHat46+Pycb2spsOPzSFJ2rbqM8Ark9Vt2VY216O+ZAg2pDA==" w:salt="iJcKRqmMZit/gkRUyPIQ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531E"/>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8.xml"/><Relationship Id="rId64" Type="http://schemas.openxmlformats.org/officeDocument/2006/relationships/footer" Target="footer20.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go.microsoft.com/fwlink/?LinkId=521839"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documentManagement/types"/>
    <ds:schemaRef ds:uri="http://schemas.microsoft.com/office/2006/metadata/properties"/>
    <ds:schemaRef ds:uri="http://purl.org/dc/elements/1.1/"/>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4094FA8-AD8D-4E26-8F2A-16FBFB00F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26614</Words>
  <Characters>151701</Characters>
  <Application>Microsoft Office Word</Application>
  <DocSecurity>8</DocSecurity>
  <Lines>1264</Lines>
  <Paragraphs>355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2017-09-29T19:49:00Z</dcterms:created>
  <dcterms:modified xsi:type="dcterms:W3CDTF">2017-10-01T02:03:00Z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2017-09-30T19:03:17.8902334-07:00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