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E65AE" w:rsidRDefault="004D27A6" w:rsidP="004D27A6">
      <w:pPr>
        <w:pStyle w:val="ProductList-Body"/>
        <w:shd w:val="clear" w:color="auto" w:fill="0072C6"/>
        <w:ind w:right="1800"/>
        <w:rPr>
          <w:rFonts w:asciiTheme="majorHAnsi" w:hAnsiTheme="majorHAnsi"/>
          <w:color w:val="FFFFFF" w:themeColor="background1"/>
          <w:sz w:val="72"/>
          <w:szCs w:val="72"/>
          <w:lang w:val="es-ES" w:eastAsia="en-US" w:bidi="ar-SA"/>
        </w:rPr>
      </w:pPr>
    </w:p>
    <w:p w14:paraId="7E409652" w14:textId="77777777" w:rsidR="004D27A6" w:rsidRPr="00AE65A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eastAsia="en-US" w:bidi="ar-SA"/>
        </w:rPr>
      </w:pPr>
    </w:p>
    <w:p w14:paraId="0ED3BABB" w14:textId="6608E33B" w:rsidR="004D27A6" w:rsidRPr="00690C65" w:rsidRDefault="004D27A6" w:rsidP="001A2362">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Tiešsaistes pakalpojumu noteikumi</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2015. gada 1. aprīlis</w:t>
      </w:r>
    </w:p>
    <w:p w14:paraId="429BA266" w14:textId="77777777" w:rsidR="004D27A6" w:rsidRPr="00AE65A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19FF3040" w14:textId="77777777" w:rsidR="00073C1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927188" w:history="1">
        <w:r w:rsidR="00073C1B" w:rsidRPr="001E4C1B">
          <w:rPr>
            <w:rStyle w:val="Hyperlink"/>
            <w:noProof/>
          </w:rPr>
          <w:t>Ievads</w:t>
        </w:r>
        <w:r w:rsidR="00073C1B">
          <w:rPr>
            <w:noProof/>
            <w:webHidden/>
          </w:rPr>
          <w:tab/>
        </w:r>
        <w:r w:rsidR="00073C1B">
          <w:rPr>
            <w:noProof/>
            <w:webHidden/>
          </w:rPr>
          <w:fldChar w:fldCharType="begin"/>
        </w:r>
        <w:r w:rsidR="00073C1B">
          <w:rPr>
            <w:noProof/>
            <w:webHidden/>
          </w:rPr>
          <w:instrText xml:space="preserve"> PAGEREF _Toc413927188 \h </w:instrText>
        </w:r>
        <w:r w:rsidR="00073C1B">
          <w:rPr>
            <w:noProof/>
            <w:webHidden/>
          </w:rPr>
        </w:r>
        <w:r w:rsidR="00073C1B">
          <w:rPr>
            <w:noProof/>
            <w:webHidden/>
          </w:rPr>
          <w:fldChar w:fldCharType="separate"/>
        </w:r>
        <w:r w:rsidR="00E70AA4">
          <w:rPr>
            <w:noProof/>
            <w:webHidden/>
          </w:rPr>
          <w:t>3</w:t>
        </w:r>
        <w:r w:rsidR="00073C1B">
          <w:rPr>
            <w:noProof/>
            <w:webHidden/>
          </w:rPr>
          <w:fldChar w:fldCharType="end"/>
        </w:r>
      </w:hyperlink>
    </w:p>
    <w:p w14:paraId="6DEACB48" w14:textId="77777777" w:rsidR="00073C1B" w:rsidRDefault="00C5475E">
      <w:pPr>
        <w:pStyle w:val="TOC3"/>
        <w:tabs>
          <w:tab w:val="right" w:leader="dot" w:pos="5030"/>
        </w:tabs>
        <w:rPr>
          <w:rFonts w:eastAsiaTheme="minorEastAsia"/>
          <w:smallCaps w:val="0"/>
          <w:noProof/>
          <w:sz w:val="22"/>
          <w:lang w:val="en-US" w:eastAsia="en-US" w:bidi="ar-SA"/>
        </w:rPr>
      </w:pPr>
      <w:hyperlink w:anchor="_Toc413927189" w:history="1">
        <w:r w:rsidR="00073C1B" w:rsidRPr="001E4C1B">
          <w:rPr>
            <w:rStyle w:val="Hyperlink"/>
            <w:noProof/>
          </w:rPr>
          <w:t>Iepriekšējās versijas</w:t>
        </w:r>
        <w:r w:rsidR="00073C1B">
          <w:rPr>
            <w:noProof/>
            <w:webHidden/>
          </w:rPr>
          <w:tab/>
        </w:r>
        <w:r w:rsidR="00073C1B">
          <w:rPr>
            <w:noProof/>
            <w:webHidden/>
          </w:rPr>
          <w:fldChar w:fldCharType="begin"/>
        </w:r>
        <w:r w:rsidR="00073C1B">
          <w:rPr>
            <w:noProof/>
            <w:webHidden/>
          </w:rPr>
          <w:instrText xml:space="preserve"> PAGEREF _Toc413927189 \h </w:instrText>
        </w:r>
        <w:r w:rsidR="00073C1B">
          <w:rPr>
            <w:noProof/>
            <w:webHidden/>
          </w:rPr>
        </w:r>
        <w:r w:rsidR="00073C1B">
          <w:rPr>
            <w:noProof/>
            <w:webHidden/>
          </w:rPr>
          <w:fldChar w:fldCharType="separate"/>
        </w:r>
        <w:r w:rsidR="00E70AA4">
          <w:rPr>
            <w:noProof/>
            <w:webHidden/>
          </w:rPr>
          <w:t>3</w:t>
        </w:r>
        <w:r w:rsidR="00073C1B">
          <w:rPr>
            <w:noProof/>
            <w:webHidden/>
          </w:rPr>
          <w:fldChar w:fldCharType="end"/>
        </w:r>
      </w:hyperlink>
    </w:p>
    <w:p w14:paraId="638586A9" w14:textId="77777777" w:rsidR="00073C1B" w:rsidRDefault="00C5475E">
      <w:pPr>
        <w:pStyle w:val="TOC3"/>
        <w:tabs>
          <w:tab w:val="right" w:leader="dot" w:pos="5030"/>
        </w:tabs>
        <w:rPr>
          <w:rFonts w:eastAsiaTheme="minorEastAsia"/>
          <w:smallCaps w:val="0"/>
          <w:noProof/>
          <w:sz w:val="22"/>
          <w:lang w:val="en-US" w:eastAsia="en-US" w:bidi="ar-SA"/>
        </w:rPr>
      </w:pPr>
      <w:hyperlink w:anchor="_Toc413927190" w:history="1">
        <w:r w:rsidR="00073C1B" w:rsidRPr="001E4C1B">
          <w:rPr>
            <w:rStyle w:val="Hyperlink"/>
            <w:noProof/>
          </w:rPr>
          <w:t>Skaidrojumi un izmaiņu kopsavilkums</w:t>
        </w:r>
        <w:r w:rsidR="00073C1B">
          <w:rPr>
            <w:noProof/>
            <w:webHidden/>
          </w:rPr>
          <w:tab/>
        </w:r>
        <w:r w:rsidR="00073C1B">
          <w:rPr>
            <w:noProof/>
            <w:webHidden/>
          </w:rPr>
          <w:fldChar w:fldCharType="begin"/>
        </w:r>
        <w:r w:rsidR="00073C1B">
          <w:rPr>
            <w:noProof/>
            <w:webHidden/>
          </w:rPr>
          <w:instrText xml:space="preserve"> PAGEREF _Toc413927190 \h </w:instrText>
        </w:r>
        <w:r w:rsidR="00073C1B">
          <w:rPr>
            <w:noProof/>
            <w:webHidden/>
          </w:rPr>
        </w:r>
        <w:r w:rsidR="00073C1B">
          <w:rPr>
            <w:noProof/>
            <w:webHidden/>
          </w:rPr>
          <w:fldChar w:fldCharType="separate"/>
        </w:r>
        <w:r w:rsidR="00E70AA4">
          <w:rPr>
            <w:noProof/>
            <w:webHidden/>
          </w:rPr>
          <w:t>3</w:t>
        </w:r>
        <w:r w:rsidR="00073C1B">
          <w:rPr>
            <w:noProof/>
            <w:webHidden/>
          </w:rPr>
          <w:fldChar w:fldCharType="end"/>
        </w:r>
      </w:hyperlink>
    </w:p>
    <w:p w14:paraId="148BE4D4" w14:textId="77777777" w:rsidR="00073C1B" w:rsidRDefault="00C5475E">
      <w:pPr>
        <w:pStyle w:val="TOC1"/>
        <w:tabs>
          <w:tab w:val="right" w:leader="dot" w:pos="5030"/>
        </w:tabs>
        <w:rPr>
          <w:rFonts w:eastAsiaTheme="minorEastAsia"/>
          <w:b w:val="0"/>
          <w:caps w:val="0"/>
          <w:noProof/>
          <w:sz w:val="22"/>
          <w:lang w:val="en-US" w:eastAsia="en-US" w:bidi="ar-SA"/>
        </w:rPr>
      </w:pPr>
      <w:hyperlink w:anchor="_Toc413927191" w:history="1">
        <w:r w:rsidR="00073C1B" w:rsidRPr="001E4C1B">
          <w:rPr>
            <w:rStyle w:val="Hyperlink"/>
            <w:noProof/>
          </w:rPr>
          <w:t>Vispārīgie noteikumi</w:t>
        </w:r>
        <w:r w:rsidR="00073C1B">
          <w:rPr>
            <w:noProof/>
            <w:webHidden/>
          </w:rPr>
          <w:tab/>
        </w:r>
        <w:r w:rsidR="00073C1B">
          <w:rPr>
            <w:noProof/>
            <w:webHidden/>
          </w:rPr>
          <w:fldChar w:fldCharType="begin"/>
        </w:r>
        <w:r w:rsidR="00073C1B">
          <w:rPr>
            <w:noProof/>
            <w:webHidden/>
          </w:rPr>
          <w:instrText xml:space="preserve"> PAGEREF _Toc413927191 \h </w:instrText>
        </w:r>
        <w:r w:rsidR="00073C1B">
          <w:rPr>
            <w:noProof/>
            <w:webHidden/>
          </w:rPr>
        </w:r>
        <w:r w:rsidR="00073C1B">
          <w:rPr>
            <w:noProof/>
            <w:webHidden/>
          </w:rPr>
          <w:fldChar w:fldCharType="separate"/>
        </w:r>
        <w:r w:rsidR="00E70AA4">
          <w:rPr>
            <w:noProof/>
            <w:webHidden/>
          </w:rPr>
          <w:t>4</w:t>
        </w:r>
        <w:r w:rsidR="00073C1B">
          <w:rPr>
            <w:noProof/>
            <w:webHidden/>
          </w:rPr>
          <w:fldChar w:fldCharType="end"/>
        </w:r>
      </w:hyperlink>
    </w:p>
    <w:p w14:paraId="55D64DEA" w14:textId="77777777" w:rsidR="00073C1B" w:rsidRDefault="00C5475E">
      <w:pPr>
        <w:pStyle w:val="TOC5"/>
        <w:tabs>
          <w:tab w:val="right" w:leader="dot" w:pos="5030"/>
        </w:tabs>
        <w:rPr>
          <w:rFonts w:eastAsiaTheme="minorEastAsia"/>
          <w:noProof/>
          <w:sz w:val="22"/>
          <w:lang w:val="en-US" w:eastAsia="en-US" w:bidi="ar-SA"/>
        </w:rPr>
      </w:pPr>
      <w:hyperlink w:anchor="_Toc413927192" w:history="1">
        <w:r w:rsidR="00073C1B" w:rsidRPr="001E4C1B">
          <w:rPr>
            <w:rStyle w:val="Hyperlink"/>
            <w:noProof/>
          </w:rPr>
          <w:t>Definīcijas</w:t>
        </w:r>
        <w:r w:rsidR="00073C1B">
          <w:rPr>
            <w:noProof/>
            <w:webHidden/>
          </w:rPr>
          <w:tab/>
        </w:r>
        <w:r w:rsidR="00073C1B">
          <w:rPr>
            <w:noProof/>
            <w:webHidden/>
          </w:rPr>
          <w:fldChar w:fldCharType="begin"/>
        </w:r>
        <w:r w:rsidR="00073C1B">
          <w:rPr>
            <w:noProof/>
            <w:webHidden/>
          </w:rPr>
          <w:instrText xml:space="preserve"> PAGEREF _Toc413927192 \h </w:instrText>
        </w:r>
        <w:r w:rsidR="00073C1B">
          <w:rPr>
            <w:noProof/>
            <w:webHidden/>
          </w:rPr>
        </w:r>
        <w:r w:rsidR="00073C1B">
          <w:rPr>
            <w:noProof/>
            <w:webHidden/>
          </w:rPr>
          <w:fldChar w:fldCharType="separate"/>
        </w:r>
        <w:r w:rsidR="00E70AA4">
          <w:rPr>
            <w:noProof/>
            <w:webHidden/>
          </w:rPr>
          <w:t>4</w:t>
        </w:r>
        <w:r w:rsidR="00073C1B">
          <w:rPr>
            <w:noProof/>
            <w:webHidden/>
          </w:rPr>
          <w:fldChar w:fldCharType="end"/>
        </w:r>
      </w:hyperlink>
    </w:p>
    <w:p w14:paraId="1977ECFE" w14:textId="77777777" w:rsidR="00073C1B" w:rsidRDefault="00C5475E">
      <w:pPr>
        <w:pStyle w:val="TOC5"/>
        <w:tabs>
          <w:tab w:val="right" w:leader="dot" w:pos="5030"/>
        </w:tabs>
        <w:rPr>
          <w:rFonts w:eastAsiaTheme="minorEastAsia"/>
          <w:noProof/>
          <w:sz w:val="22"/>
          <w:lang w:val="en-US" w:eastAsia="en-US" w:bidi="ar-SA"/>
        </w:rPr>
      </w:pPr>
      <w:hyperlink w:anchor="_Toc413927193" w:history="1">
        <w:r w:rsidR="00073C1B" w:rsidRPr="001E4C1B">
          <w:rPr>
            <w:rStyle w:val="Hyperlink"/>
            <w:noProof/>
          </w:rPr>
          <w:t>Tiešsaistes pakalpojumu nosacījumu atjauninājumi</w:t>
        </w:r>
        <w:r w:rsidR="00073C1B">
          <w:rPr>
            <w:noProof/>
            <w:webHidden/>
          </w:rPr>
          <w:tab/>
        </w:r>
        <w:r w:rsidR="00073C1B">
          <w:rPr>
            <w:noProof/>
            <w:webHidden/>
          </w:rPr>
          <w:fldChar w:fldCharType="begin"/>
        </w:r>
        <w:r w:rsidR="00073C1B">
          <w:rPr>
            <w:noProof/>
            <w:webHidden/>
          </w:rPr>
          <w:instrText xml:space="preserve"> PAGEREF _Toc413927193 \h </w:instrText>
        </w:r>
        <w:r w:rsidR="00073C1B">
          <w:rPr>
            <w:noProof/>
            <w:webHidden/>
          </w:rPr>
        </w:r>
        <w:r w:rsidR="00073C1B">
          <w:rPr>
            <w:noProof/>
            <w:webHidden/>
          </w:rPr>
          <w:fldChar w:fldCharType="separate"/>
        </w:r>
        <w:r w:rsidR="00E70AA4">
          <w:rPr>
            <w:noProof/>
            <w:webHidden/>
          </w:rPr>
          <w:t>4</w:t>
        </w:r>
        <w:r w:rsidR="00073C1B">
          <w:rPr>
            <w:noProof/>
            <w:webHidden/>
          </w:rPr>
          <w:fldChar w:fldCharType="end"/>
        </w:r>
      </w:hyperlink>
    </w:p>
    <w:p w14:paraId="28CB7DBA" w14:textId="77777777" w:rsidR="00073C1B" w:rsidRDefault="00C5475E">
      <w:pPr>
        <w:pStyle w:val="TOC5"/>
        <w:tabs>
          <w:tab w:val="right" w:leader="dot" w:pos="5030"/>
        </w:tabs>
        <w:rPr>
          <w:rFonts w:eastAsiaTheme="minorEastAsia"/>
          <w:noProof/>
          <w:sz w:val="22"/>
          <w:lang w:val="en-US" w:eastAsia="en-US" w:bidi="ar-SA"/>
        </w:rPr>
      </w:pPr>
      <w:hyperlink w:anchor="_Toc413927194" w:history="1">
        <w:r w:rsidR="00073C1B" w:rsidRPr="001E4C1B">
          <w:rPr>
            <w:rStyle w:val="Hyperlink"/>
            <w:noProof/>
          </w:rPr>
          <w:t>Reglamentējoši grozījumi un starptautiskā pieejamība</w:t>
        </w:r>
        <w:r w:rsidR="00073C1B">
          <w:rPr>
            <w:noProof/>
            <w:webHidden/>
          </w:rPr>
          <w:tab/>
        </w:r>
        <w:r w:rsidR="00073C1B">
          <w:rPr>
            <w:noProof/>
            <w:webHidden/>
          </w:rPr>
          <w:fldChar w:fldCharType="begin"/>
        </w:r>
        <w:r w:rsidR="00073C1B">
          <w:rPr>
            <w:noProof/>
            <w:webHidden/>
          </w:rPr>
          <w:instrText xml:space="preserve"> PAGEREF _Toc413927194 \h </w:instrText>
        </w:r>
        <w:r w:rsidR="00073C1B">
          <w:rPr>
            <w:noProof/>
            <w:webHidden/>
          </w:rPr>
        </w:r>
        <w:r w:rsidR="00073C1B">
          <w:rPr>
            <w:noProof/>
            <w:webHidden/>
          </w:rPr>
          <w:fldChar w:fldCharType="separate"/>
        </w:r>
        <w:r w:rsidR="00E70AA4">
          <w:rPr>
            <w:noProof/>
            <w:webHidden/>
          </w:rPr>
          <w:t>4</w:t>
        </w:r>
        <w:r w:rsidR="00073C1B">
          <w:rPr>
            <w:noProof/>
            <w:webHidden/>
          </w:rPr>
          <w:fldChar w:fldCharType="end"/>
        </w:r>
      </w:hyperlink>
    </w:p>
    <w:p w14:paraId="21A31DEA" w14:textId="77777777" w:rsidR="00073C1B" w:rsidRDefault="00C5475E">
      <w:pPr>
        <w:pStyle w:val="TOC5"/>
        <w:tabs>
          <w:tab w:val="right" w:leader="dot" w:pos="5030"/>
        </w:tabs>
        <w:rPr>
          <w:rFonts w:eastAsiaTheme="minorEastAsia"/>
          <w:noProof/>
          <w:sz w:val="22"/>
          <w:lang w:val="en-US" w:eastAsia="en-US" w:bidi="ar-SA"/>
        </w:rPr>
      </w:pPr>
      <w:hyperlink w:anchor="_Toc413927195" w:history="1">
        <w:r w:rsidR="00073C1B" w:rsidRPr="001E4C1B">
          <w:rPr>
            <w:rStyle w:val="Hyperlink"/>
            <w:noProof/>
          </w:rPr>
          <w:t>Datu saglabāšana</w:t>
        </w:r>
        <w:r w:rsidR="00073C1B">
          <w:rPr>
            <w:noProof/>
            <w:webHidden/>
          </w:rPr>
          <w:tab/>
        </w:r>
        <w:r w:rsidR="00073C1B">
          <w:rPr>
            <w:noProof/>
            <w:webHidden/>
          </w:rPr>
          <w:fldChar w:fldCharType="begin"/>
        </w:r>
        <w:r w:rsidR="00073C1B">
          <w:rPr>
            <w:noProof/>
            <w:webHidden/>
          </w:rPr>
          <w:instrText xml:space="preserve"> PAGEREF _Toc413927195 \h </w:instrText>
        </w:r>
        <w:r w:rsidR="00073C1B">
          <w:rPr>
            <w:noProof/>
            <w:webHidden/>
          </w:rPr>
        </w:r>
        <w:r w:rsidR="00073C1B">
          <w:rPr>
            <w:noProof/>
            <w:webHidden/>
          </w:rPr>
          <w:fldChar w:fldCharType="separate"/>
        </w:r>
        <w:r w:rsidR="00E70AA4">
          <w:rPr>
            <w:noProof/>
            <w:webHidden/>
          </w:rPr>
          <w:t>4</w:t>
        </w:r>
        <w:r w:rsidR="00073C1B">
          <w:rPr>
            <w:noProof/>
            <w:webHidden/>
          </w:rPr>
          <w:fldChar w:fldCharType="end"/>
        </w:r>
      </w:hyperlink>
    </w:p>
    <w:p w14:paraId="09BF6F94" w14:textId="77777777" w:rsidR="00073C1B" w:rsidRDefault="00C5475E">
      <w:pPr>
        <w:pStyle w:val="TOC5"/>
        <w:tabs>
          <w:tab w:val="right" w:leader="dot" w:pos="5030"/>
        </w:tabs>
        <w:rPr>
          <w:rFonts w:eastAsiaTheme="minorEastAsia"/>
          <w:noProof/>
          <w:sz w:val="22"/>
          <w:lang w:val="en-US" w:eastAsia="en-US" w:bidi="ar-SA"/>
        </w:rPr>
      </w:pPr>
      <w:hyperlink w:anchor="_Toc413927196" w:history="1">
        <w:r w:rsidR="00073C1B" w:rsidRPr="001E4C1B">
          <w:rPr>
            <w:rStyle w:val="Hyperlink"/>
            <w:noProof/>
          </w:rPr>
          <w:t>Programmatūras izmantošana kopā ar tiešsaistes pakalpojumu</w:t>
        </w:r>
        <w:r w:rsidR="00073C1B">
          <w:rPr>
            <w:noProof/>
            <w:webHidden/>
          </w:rPr>
          <w:tab/>
        </w:r>
        <w:r w:rsidR="00073C1B">
          <w:rPr>
            <w:noProof/>
            <w:webHidden/>
          </w:rPr>
          <w:fldChar w:fldCharType="begin"/>
        </w:r>
        <w:r w:rsidR="00073C1B">
          <w:rPr>
            <w:noProof/>
            <w:webHidden/>
          </w:rPr>
          <w:instrText xml:space="preserve"> PAGEREF _Toc413927196 \h </w:instrText>
        </w:r>
        <w:r w:rsidR="00073C1B">
          <w:rPr>
            <w:noProof/>
            <w:webHidden/>
          </w:rPr>
        </w:r>
        <w:r w:rsidR="00073C1B">
          <w:rPr>
            <w:noProof/>
            <w:webHidden/>
          </w:rPr>
          <w:fldChar w:fldCharType="separate"/>
        </w:r>
        <w:r w:rsidR="00E70AA4">
          <w:rPr>
            <w:noProof/>
            <w:webHidden/>
          </w:rPr>
          <w:t>4</w:t>
        </w:r>
        <w:r w:rsidR="00073C1B">
          <w:rPr>
            <w:noProof/>
            <w:webHidden/>
          </w:rPr>
          <w:fldChar w:fldCharType="end"/>
        </w:r>
      </w:hyperlink>
    </w:p>
    <w:p w14:paraId="102844E1" w14:textId="77777777" w:rsidR="00073C1B" w:rsidRDefault="00C5475E">
      <w:pPr>
        <w:pStyle w:val="TOC5"/>
        <w:tabs>
          <w:tab w:val="right" w:leader="dot" w:pos="5030"/>
        </w:tabs>
        <w:rPr>
          <w:rFonts w:eastAsiaTheme="minorEastAsia"/>
          <w:noProof/>
          <w:sz w:val="22"/>
          <w:lang w:val="en-US" w:eastAsia="en-US" w:bidi="ar-SA"/>
        </w:rPr>
      </w:pPr>
      <w:hyperlink w:anchor="_Toc413927197" w:history="1">
        <w:r w:rsidR="00073C1B" w:rsidRPr="001E4C1B">
          <w:rPr>
            <w:rStyle w:val="Hyperlink"/>
            <w:noProof/>
          </w:rPr>
          <w:t>Produkti, kas nav izstrādāti korporācijā Microsoft</w:t>
        </w:r>
        <w:r w:rsidR="00073C1B">
          <w:rPr>
            <w:noProof/>
            <w:webHidden/>
          </w:rPr>
          <w:tab/>
        </w:r>
        <w:r w:rsidR="00073C1B">
          <w:rPr>
            <w:noProof/>
            <w:webHidden/>
          </w:rPr>
          <w:fldChar w:fldCharType="begin"/>
        </w:r>
        <w:r w:rsidR="00073C1B">
          <w:rPr>
            <w:noProof/>
            <w:webHidden/>
          </w:rPr>
          <w:instrText xml:space="preserve"> PAGEREF _Toc413927197 \h </w:instrText>
        </w:r>
        <w:r w:rsidR="00073C1B">
          <w:rPr>
            <w:noProof/>
            <w:webHidden/>
          </w:rPr>
        </w:r>
        <w:r w:rsidR="00073C1B">
          <w:rPr>
            <w:noProof/>
            <w:webHidden/>
          </w:rPr>
          <w:fldChar w:fldCharType="separate"/>
        </w:r>
        <w:r w:rsidR="00E70AA4">
          <w:rPr>
            <w:noProof/>
            <w:webHidden/>
          </w:rPr>
          <w:t>5</w:t>
        </w:r>
        <w:r w:rsidR="00073C1B">
          <w:rPr>
            <w:noProof/>
            <w:webHidden/>
          </w:rPr>
          <w:fldChar w:fldCharType="end"/>
        </w:r>
      </w:hyperlink>
    </w:p>
    <w:p w14:paraId="73E7237B" w14:textId="77777777" w:rsidR="00073C1B" w:rsidRDefault="00C5475E">
      <w:pPr>
        <w:pStyle w:val="TOC5"/>
        <w:tabs>
          <w:tab w:val="right" w:leader="dot" w:pos="5030"/>
        </w:tabs>
        <w:rPr>
          <w:rFonts w:eastAsiaTheme="minorEastAsia"/>
          <w:noProof/>
          <w:sz w:val="22"/>
          <w:lang w:val="en-US" w:eastAsia="en-US" w:bidi="ar-SA"/>
        </w:rPr>
      </w:pPr>
      <w:hyperlink w:anchor="_Toc413927198" w:history="1">
        <w:r w:rsidR="00073C1B" w:rsidRPr="001E4C1B">
          <w:rPr>
            <w:rStyle w:val="Hyperlink"/>
            <w:noProof/>
          </w:rPr>
          <w:t>Pieņemamā lietošanas politika</w:t>
        </w:r>
        <w:r w:rsidR="00073C1B">
          <w:rPr>
            <w:noProof/>
            <w:webHidden/>
          </w:rPr>
          <w:tab/>
        </w:r>
        <w:r w:rsidR="00073C1B">
          <w:rPr>
            <w:noProof/>
            <w:webHidden/>
          </w:rPr>
          <w:fldChar w:fldCharType="begin"/>
        </w:r>
        <w:r w:rsidR="00073C1B">
          <w:rPr>
            <w:noProof/>
            <w:webHidden/>
          </w:rPr>
          <w:instrText xml:space="preserve"> PAGEREF _Toc413927198 \h </w:instrText>
        </w:r>
        <w:r w:rsidR="00073C1B">
          <w:rPr>
            <w:noProof/>
            <w:webHidden/>
          </w:rPr>
        </w:r>
        <w:r w:rsidR="00073C1B">
          <w:rPr>
            <w:noProof/>
            <w:webHidden/>
          </w:rPr>
          <w:fldChar w:fldCharType="separate"/>
        </w:r>
        <w:r w:rsidR="00E70AA4">
          <w:rPr>
            <w:noProof/>
            <w:webHidden/>
          </w:rPr>
          <w:t>5</w:t>
        </w:r>
        <w:r w:rsidR="00073C1B">
          <w:rPr>
            <w:noProof/>
            <w:webHidden/>
          </w:rPr>
          <w:fldChar w:fldCharType="end"/>
        </w:r>
      </w:hyperlink>
    </w:p>
    <w:p w14:paraId="05492B49" w14:textId="77777777" w:rsidR="00073C1B" w:rsidRDefault="00C5475E">
      <w:pPr>
        <w:pStyle w:val="TOC5"/>
        <w:tabs>
          <w:tab w:val="right" w:leader="dot" w:pos="5030"/>
        </w:tabs>
        <w:rPr>
          <w:rFonts w:eastAsiaTheme="minorEastAsia"/>
          <w:noProof/>
          <w:sz w:val="22"/>
          <w:lang w:val="en-US" w:eastAsia="en-US" w:bidi="ar-SA"/>
        </w:rPr>
      </w:pPr>
      <w:hyperlink w:anchor="_Toc413927199" w:history="1">
        <w:r w:rsidR="00073C1B" w:rsidRPr="001E4C1B">
          <w:rPr>
            <w:rStyle w:val="Hyperlink"/>
            <w:noProof/>
          </w:rPr>
          <w:t>Tehniskie ierobežojumi</w:t>
        </w:r>
        <w:r w:rsidR="00073C1B">
          <w:rPr>
            <w:noProof/>
            <w:webHidden/>
          </w:rPr>
          <w:tab/>
        </w:r>
        <w:r w:rsidR="00073C1B">
          <w:rPr>
            <w:noProof/>
            <w:webHidden/>
          </w:rPr>
          <w:fldChar w:fldCharType="begin"/>
        </w:r>
        <w:r w:rsidR="00073C1B">
          <w:rPr>
            <w:noProof/>
            <w:webHidden/>
          </w:rPr>
          <w:instrText xml:space="preserve"> PAGEREF _Toc413927199 \h </w:instrText>
        </w:r>
        <w:r w:rsidR="00073C1B">
          <w:rPr>
            <w:noProof/>
            <w:webHidden/>
          </w:rPr>
        </w:r>
        <w:r w:rsidR="00073C1B">
          <w:rPr>
            <w:noProof/>
            <w:webHidden/>
          </w:rPr>
          <w:fldChar w:fldCharType="separate"/>
        </w:r>
        <w:r w:rsidR="00E70AA4">
          <w:rPr>
            <w:noProof/>
            <w:webHidden/>
          </w:rPr>
          <w:t>5</w:t>
        </w:r>
        <w:r w:rsidR="00073C1B">
          <w:rPr>
            <w:noProof/>
            <w:webHidden/>
          </w:rPr>
          <w:fldChar w:fldCharType="end"/>
        </w:r>
      </w:hyperlink>
    </w:p>
    <w:p w14:paraId="630E3DE6" w14:textId="77777777" w:rsidR="00073C1B" w:rsidRDefault="00C5475E">
      <w:pPr>
        <w:pStyle w:val="TOC5"/>
        <w:tabs>
          <w:tab w:val="right" w:leader="dot" w:pos="5030"/>
        </w:tabs>
        <w:rPr>
          <w:rFonts w:eastAsiaTheme="minorEastAsia"/>
          <w:noProof/>
          <w:sz w:val="22"/>
          <w:lang w:val="en-US" w:eastAsia="en-US" w:bidi="ar-SA"/>
        </w:rPr>
      </w:pPr>
      <w:hyperlink w:anchor="_Toc413927200" w:history="1">
        <w:r w:rsidR="00073C1B" w:rsidRPr="001E4C1B">
          <w:rPr>
            <w:rStyle w:val="Hyperlink"/>
            <w:noProof/>
          </w:rPr>
          <w:t>Atbilstība tiesību aktiem</w:t>
        </w:r>
        <w:r w:rsidR="00073C1B">
          <w:rPr>
            <w:noProof/>
            <w:webHidden/>
          </w:rPr>
          <w:tab/>
        </w:r>
        <w:r w:rsidR="00073C1B">
          <w:rPr>
            <w:noProof/>
            <w:webHidden/>
          </w:rPr>
          <w:fldChar w:fldCharType="begin"/>
        </w:r>
        <w:r w:rsidR="00073C1B">
          <w:rPr>
            <w:noProof/>
            <w:webHidden/>
          </w:rPr>
          <w:instrText xml:space="preserve"> PAGEREF _Toc413927200 \h </w:instrText>
        </w:r>
        <w:r w:rsidR="00073C1B">
          <w:rPr>
            <w:noProof/>
            <w:webHidden/>
          </w:rPr>
        </w:r>
        <w:r w:rsidR="00073C1B">
          <w:rPr>
            <w:noProof/>
            <w:webHidden/>
          </w:rPr>
          <w:fldChar w:fldCharType="separate"/>
        </w:r>
        <w:r w:rsidR="00E70AA4">
          <w:rPr>
            <w:noProof/>
            <w:webHidden/>
          </w:rPr>
          <w:t>5</w:t>
        </w:r>
        <w:r w:rsidR="00073C1B">
          <w:rPr>
            <w:noProof/>
            <w:webHidden/>
          </w:rPr>
          <w:fldChar w:fldCharType="end"/>
        </w:r>
      </w:hyperlink>
    </w:p>
    <w:p w14:paraId="34698B1B" w14:textId="77777777" w:rsidR="00073C1B" w:rsidRDefault="00C5475E">
      <w:pPr>
        <w:pStyle w:val="TOC5"/>
        <w:tabs>
          <w:tab w:val="right" w:leader="dot" w:pos="5030"/>
        </w:tabs>
        <w:rPr>
          <w:rFonts w:eastAsiaTheme="minorEastAsia"/>
          <w:noProof/>
          <w:sz w:val="22"/>
          <w:lang w:val="en-US" w:eastAsia="en-US" w:bidi="ar-SA"/>
        </w:rPr>
      </w:pPr>
      <w:hyperlink w:anchor="_Toc413927201" w:history="1">
        <w:r w:rsidR="00073C1B" w:rsidRPr="001E4C1B">
          <w:rPr>
            <w:rStyle w:val="Hyperlink"/>
            <w:noProof/>
          </w:rPr>
          <w:t>Elektroniskie paziņojumi</w:t>
        </w:r>
        <w:r w:rsidR="00073C1B">
          <w:rPr>
            <w:noProof/>
            <w:webHidden/>
          </w:rPr>
          <w:tab/>
        </w:r>
        <w:r w:rsidR="00073C1B">
          <w:rPr>
            <w:noProof/>
            <w:webHidden/>
          </w:rPr>
          <w:fldChar w:fldCharType="begin"/>
        </w:r>
        <w:r w:rsidR="00073C1B">
          <w:rPr>
            <w:noProof/>
            <w:webHidden/>
          </w:rPr>
          <w:instrText xml:space="preserve"> PAGEREF _Toc413927201 \h </w:instrText>
        </w:r>
        <w:r w:rsidR="00073C1B">
          <w:rPr>
            <w:noProof/>
            <w:webHidden/>
          </w:rPr>
        </w:r>
        <w:r w:rsidR="00073C1B">
          <w:rPr>
            <w:noProof/>
            <w:webHidden/>
          </w:rPr>
          <w:fldChar w:fldCharType="separate"/>
        </w:r>
        <w:r w:rsidR="00E70AA4">
          <w:rPr>
            <w:noProof/>
            <w:webHidden/>
          </w:rPr>
          <w:t>6</w:t>
        </w:r>
        <w:r w:rsidR="00073C1B">
          <w:rPr>
            <w:noProof/>
            <w:webHidden/>
          </w:rPr>
          <w:fldChar w:fldCharType="end"/>
        </w:r>
      </w:hyperlink>
    </w:p>
    <w:p w14:paraId="500A4986" w14:textId="77777777" w:rsidR="00073C1B" w:rsidRDefault="00C5475E">
      <w:pPr>
        <w:pStyle w:val="TOC5"/>
        <w:tabs>
          <w:tab w:val="right" w:leader="dot" w:pos="5030"/>
        </w:tabs>
        <w:rPr>
          <w:rFonts w:eastAsiaTheme="minorEastAsia"/>
          <w:noProof/>
          <w:sz w:val="22"/>
          <w:lang w:val="en-US" w:eastAsia="en-US" w:bidi="ar-SA"/>
        </w:rPr>
      </w:pPr>
      <w:hyperlink w:anchor="_Toc413927202" w:history="1">
        <w:r w:rsidR="00073C1B" w:rsidRPr="001E4C1B">
          <w:rPr>
            <w:rStyle w:val="Hyperlink"/>
            <w:noProof/>
          </w:rPr>
          <w:t>Licences atkārtota piešķiršana</w:t>
        </w:r>
        <w:r w:rsidR="00073C1B">
          <w:rPr>
            <w:noProof/>
            <w:webHidden/>
          </w:rPr>
          <w:tab/>
        </w:r>
        <w:r w:rsidR="00073C1B">
          <w:rPr>
            <w:noProof/>
            <w:webHidden/>
          </w:rPr>
          <w:fldChar w:fldCharType="begin"/>
        </w:r>
        <w:r w:rsidR="00073C1B">
          <w:rPr>
            <w:noProof/>
            <w:webHidden/>
          </w:rPr>
          <w:instrText xml:space="preserve"> PAGEREF _Toc413927202 \h </w:instrText>
        </w:r>
        <w:r w:rsidR="00073C1B">
          <w:rPr>
            <w:noProof/>
            <w:webHidden/>
          </w:rPr>
        </w:r>
        <w:r w:rsidR="00073C1B">
          <w:rPr>
            <w:noProof/>
            <w:webHidden/>
          </w:rPr>
          <w:fldChar w:fldCharType="separate"/>
        </w:r>
        <w:r w:rsidR="00E70AA4">
          <w:rPr>
            <w:noProof/>
            <w:webHidden/>
          </w:rPr>
          <w:t>6</w:t>
        </w:r>
        <w:r w:rsidR="00073C1B">
          <w:rPr>
            <w:noProof/>
            <w:webHidden/>
          </w:rPr>
          <w:fldChar w:fldCharType="end"/>
        </w:r>
      </w:hyperlink>
    </w:p>
    <w:p w14:paraId="35B374CB" w14:textId="77777777" w:rsidR="00073C1B" w:rsidRDefault="00C5475E">
      <w:pPr>
        <w:pStyle w:val="TOC5"/>
        <w:tabs>
          <w:tab w:val="right" w:leader="dot" w:pos="5030"/>
        </w:tabs>
        <w:rPr>
          <w:rFonts w:eastAsiaTheme="minorEastAsia"/>
          <w:noProof/>
          <w:sz w:val="22"/>
          <w:lang w:val="en-US" w:eastAsia="en-US" w:bidi="ar-SA"/>
        </w:rPr>
      </w:pPr>
      <w:hyperlink w:anchor="_Toc413927203" w:history="1">
        <w:r w:rsidR="00073C1B" w:rsidRPr="001E4C1B">
          <w:rPr>
            <w:rStyle w:val="Hyperlink"/>
            <w:noProof/>
          </w:rPr>
          <w:t>Fontu komponenti,</w:t>
        </w:r>
        <w:r w:rsidR="00073C1B">
          <w:rPr>
            <w:noProof/>
            <w:webHidden/>
          </w:rPr>
          <w:tab/>
        </w:r>
        <w:r w:rsidR="00073C1B">
          <w:rPr>
            <w:noProof/>
            <w:webHidden/>
          </w:rPr>
          <w:fldChar w:fldCharType="begin"/>
        </w:r>
        <w:r w:rsidR="00073C1B">
          <w:rPr>
            <w:noProof/>
            <w:webHidden/>
          </w:rPr>
          <w:instrText xml:space="preserve"> PAGEREF _Toc413927203 \h </w:instrText>
        </w:r>
        <w:r w:rsidR="00073C1B">
          <w:rPr>
            <w:noProof/>
            <w:webHidden/>
          </w:rPr>
        </w:r>
        <w:r w:rsidR="00073C1B">
          <w:rPr>
            <w:noProof/>
            <w:webHidden/>
          </w:rPr>
          <w:fldChar w:fldCharType="separate"/>
        </w:r>
        <w:r w:rsidR="00E70AA4">
          <w:rPr>
            <w:noProof/>
            <w:webHidden/>
          </w:rPr>
          <w:t>6</w:t>
        </w:r>
        <w:r w:rsidR="00073C1B">
          <w:rPr>
            <w:noProof/>
            <w:webHidden/>
          </w:rPr>
          <w:fldChar w:fldCharType="end"/>
        </w:r>
      </w:hyperlink>
    </w:p>
    <w:p w14:paraId="409464CA" w14:textId="77777777" w:rsidR="00073C1B" w:rsidRDefault="00C5475E">
      <w:pPr>
        <w:pStyle w:val="TOC5"/>
        <w:tabs>
          <w:tab w:val="right" w:leader="dot" w:pos="5030"/>
        </w:tabs>
        <w:rPr>
          <w:rFonts w:eastAsiaTheme="minorEastAsia"/>
          <w:noProof/>
          <w:sz w:val="22"/>
          <w:lang w:val="en-US" w:eastAsia="en-US" w:bidi="ar-SA"/>
        </w:rPr>
      </w:pPr>
      <w:hyperlink w:anchor="_Toc413927204" w:history="1">
        <w:r w:rsidR="00073C1B" w:rsidRPr="001E4C1B">
          <w:rPr>
            <w:rStyle w:val="Hyperlink"/>
            <w:noProof/>
          </w:rPr>
          <w:t>Multipleksēšana</w:t>
        </w:r>
        <w:r w:rsidR="00073C1B">
          <w:rPr>
            <w:noProof/>
            <w:webHidden/>
          </w:rPr>
          <w:tab/>
        </w:r>
        <w:r w:rsidR="00073C1B">
          <w:rPr>
            <w:noProof/>
            <w:webHidden/>
          </w:rPr>
          <w:fldChar w:fldCharType="begin"/>
        </w:r>
        <w:r w:rsidR="00073C1B">
          <w:rPr>
            <w:noProof/>
            <w:webHidden/>
          </w:rPr>
          <w:instrText xml:space="preserve"> PAGEREF _Toc413927204 \h </w:instrText>
        </w:r>
        <w:r w:rsidR="00073C1B">
          <w:rPr>
            <w:noProof/>
            <w:webHidden/>
          </w:rPr>
        </w:r>
        <w:r w:rsidR="00073C1B">
          <w:rPr>
            <w:noProof/>
            <w:webHidden/>
          </w:rPr>
          <w:fldChar w:fldCharType="separate"/>
        </w:r>
        <w:r w:rsidR="00E70AA4">
          <w:rPr>
            <w:noProof/>
            <w:webHidden/>
          </w:rPr>
          <w:t>6</w:t>
        </w:r>
        <w:r w:rsidR="00073C1B">
          <w:rPr>
            <w:noProof/>
            <w:webHidden/>
          </w:rPr>
          <w:fldChar w:fldCharType="end"/>
        </w:r>
      </w:hyperlink>
    </w:p>
    <w:p w14:paraId="17EB7972" w14:textId="77777777" w:rsidR="00073C1B" w:rsidRDefault="00C5475E">
      <w:pPr>
        <w:pStyle w:val="TOC1"/>
        <w:tabs>
          <w:tab w:val="right" w:leader="dot" w:pos="5030"/>
        </w:tabs>
        <w:rPr>
          <w:rFonts w:eastAsiaTheme="minorEastAsia"/>
          <w:b w:val="0"/>
          <w:caps w:val="0"/>
          <w:noProof/>
          <w:sz w:val="22"/>
          <w:lang w:val="en-US" w:eastAsia="en-US" w:bidi="ar-SA"/>
        </w:rPr>
      </w:pPr>
      <w:hyperlink w:anchor="_Toc413927205" w:history="1">
        <w:r w:rsidR="00073C1B" w:rsidRPr="001E4C1B">
          <w:rPr>
            <w:rStyle w:val="Hyperlink"/>
            <w:noProof/>
          </w:rPr>
          <w:t>Personas datu aizsardzības un drošības noteikumi</w:t>
        </w:r>
        <w:r w:rsidR="00073C1B">
          <w:rPr>
            <w:noProof/>
            <w:webHidden/>
          </w:rPr>
          <w:tab/>
        </w:r>
        <w:r w:rsidR="00073C1B">
          <w:rPr>
            <w:noProof/>
            <w:webHidden/>
          </w:rPr>
          <w:fldChar w:fldCharType="begin"/>
        </w:r>
        <w:r w:rsidR="00073C1B">
          <w:rPr>
            <w:noProof/>
            <w:webHidden/>
          </w:rPr>
          <w:instrText xml:space="preserve"> PAGEREF _Toc413927205 \h </w:instrText>
        </w:r>
        <w:r w:rsidR="00073C1B">
          <w:rPr>
            <w:noProof/>
            <w:webHidden/>
          </w:rPr>
        </w:r>
        <w:r w:rsidR="00073C1B">
          <w:rPr>
            <w:noProof/>
            <w:webHidden/>
          </w:rPr>
          <w:fldChar w:fldCharType="separate"/>
        </w:r>
        <w:r w:rsidR="00E70AA4">
          <w:rPr>
            <w:noProof/>
            <w:webHidden/>
          </w:rPr>
          <w:t>7</w:t>
        </w:r>
        <w:r w:rsidR="00073C1B">
          <w:rPr>
            <w:noProof/>
            <w:webHidden/>
          </w:rPr>
          <w:fldChar w:fldCharType="end"/>
        </w:r>
      </w:hyperlink>
    </w:p>
    <w:p w14:paraId="3F9EB8A5" w14:textId="77777777" w:rsidR="00073C1B" w:rsidRDefault="00C5475E">
      <w:pPr>
        <w:pStyle w:val="TOC4"/>
        <w:rPr>
          <w:rFonts w:eastAsiaTheme="minorEastAsia"/>
          <w:smallCaps w:val="0"/>
          <w:noProof/>
          <w:sz w:val="22"/>
          <w:lang w:val="en-US" w:eastAsia="en-US" w:bidi="ar-SA"/>
        </w:rPr>
      </w:pPr>
      <w:hyperlink w:anchor="_Toc413927206" w:history="1">
        <w:r w:rsidR="00073C1B" w:rsidRPr="001E4C1B">
          <w:rPr>
            <w:rStyle w:val="Hyperlink"/>
            <w:noProof/>
          </w:rPr>
          <w:t>Vispārīgie personas datu aizsardzības un drošības noteikumi</w:t>
        </w:r>
        <w:r w:rsidR="00073C1B">
          <w:rPr>
            <w:noProof/>
            <w:webHidden/>
          </w:rPr>
          <w:tab/>
        </w:r>
        <w:r w:rsidR="00073C1B">
          <w:rPr>
            <w:noProof/>
            <w:webHidden/>
          </w:rPr>
          <w:fldChar w:fldCharType="begin"/>
        </w:r>
        <w:r w:rsidR="00073C1B">
          <w:rPr>
            <w:noProof/>
            <w:webHidden/>
          </w:rPr>
          <w:instrText xml:space="preserve"> PAGEREF _Toc413927206 \h </w:instrText>
        </w:r>
        <w:r w:rsidR="00073C1B">
          <w:rPr>
            <w:noProof/>
            <w:webHidden/>
          </w:rPr>
        </w:r>
        <w:r w:rsidR="00073C1B">
          <w:rPr>
            <w:noProof/>
            <w:webHidden/>
          </w:rPr>
          <w:fldChar w:fldCharType="separate"/>
        </w:r>
        <w:r w:rsidR="00E70AA4">
          <w:rPr>
            <w:noProof/>
            <w:webHidden/>
          </w:rPr>
          <w:t>7</w:t>
        </w:r>
        <w:r w:rsidR="00073C1B">
          <w:rPr>
            <w:noProof/>
            <w:webHidden/>
          </w:rPr>
          <w:fldChar w:fldCharType="end"/>
        </w:r>
      </w:hyperlink>
    </w:p>
    <w:p w14:paraId="471E6E8D" w14:textId="77777777" w:rsidR="00073C1B" w:rsidRDefault="00C5475E">
      <w:pPr>
        <w:pStyle w:val="TOC5"/>
        <w:tabs>
          <w:tab w:val="right" w:leader="dot" w:pos="5030"/>
        </w:tabs>
        <w:rPr>
          <w:rFonts w:eastAsiaTheme="minorEastAsia"/>
          <w:noProof/>
          <w:sz w:val="22"/>
          <w:lang w:val="en-US" w:eastAsia="en-US" w:bidi="ar-SA"/>
        </w:rPr>
      </w:pPr>
      <w:hyperlink w:anchor="_Toc413927207" w:history="1">
        <w:r w:rsidR="00073C1B" w:rsidRPr="001E4C1B">
          <w:rPr>
            <w:rStyle w:val="Hyperlink"/>
            <w:noProof/>
          </w:rPr>
          <w:t>Darbības joma</w:t>
        </w:r>
        <w:r w:rsidR="00073C1B">
          <w:rPr>
            <w:noProof/>
            <w:webHidden/>
          </w:rPr>
          <w:tab/>
        </w:r>
        <w:r w:rsidR="00073C1B">
          <w:rPr>
            <w:noProof/>
            <w:webHidden/>
          </w:rPr>
          <w:fldChar w:fldCharType="begin"/>
        </w:r>
        <w:r w:rsidR="00073C1B">
          <w:rPr>
            <w:noProof/>
            <w:webHidden/>
          </w:rPr>
          <w:instrText xml:space="preserve"> PAGEREF _Toc413927207 \h </w:instrText>
        </w:r>
        <w:r w:rsidR="00073C1B">
          <w:rPr>
            <w:noProof/>
            <w:webHidden/>
          </w:rPr>
        </w:r>
        <w:r w:rsidR="00073C1B">
          <w:rPr>
            <w:noProof/>
            <w:webHidden/>
          </w:rPr>
          <w:fldChar w:fldCharType="separate"/>
        </w:r>
        <w:r w:rsidR="00E70AA4">
          <w:rPr>
            <w:noProof/>
            <w:webHidden/>
          </w:rPr>
          <w:t>7</w:t>
        </w:r>
        <w:r w:rsidR="00073C1B">
          <w:rPr>
            <w:noProof/>
            <w:webHidden/>
          </w:rPr>
          <w:fldChar w:fldCharType="end"/>
        </w:r>
      </w:hyperlink>
    </w:p>
    <w:p w14:paraId="7584048A" w14:textId="77777777" w:rsidR="00073C1B" w:rsidRDefault="00C5475E">
      <w:pPr>
        <w:pStyle w:val="TOC5"/>
        <w:tabs>
          <w:tab w:val="right" w:leader="dot" w:pos="5030"/>
        </w:tabs>
        <w:rPr>
          <w:rFonts w:eastAsiaTheme="minorEastAsia"/>
          <w:noProof/>
          <w:sz w:val="22"/>
          <w:lang w:val="en-US" w:eastAsia="en-US" w:bidi="ar-SA"/>
        </w:rPr>
      </w:pPr>
      <w:hyperlink w:anchor="_Toc413927208" w:history="1">
        <w:r w:rsidR="00073C1B" w:rsidRPr="001E4C1B">
          <w:rPr>
            <w:rStyle w:val="Hyperlink"/>
            <w:noProof/>
          </w:rPr>
          <w:t>Klienta datu izmantošana</w:t>
        </w:r>
        <w:r w:rsidR="00073C1B">
          <w:rPr>
            <w:noProof/>
            <w:webHidden/>
          </w:rPr>
          <w:tab/>
        </w:r>
        <w:r w:rsidR="00073C1B">
          <w:rPr>
            <w:noProof/>
            <w:webHidden/>
          </w:rPr>
          <w:fldChar w:fldCharType="begin"/>
        </w:r>
        <w:r w:rsidR="00073C1B">
          <w:rPr>
            <w:noProof/>
            <w:webHidden/>
          </w:rPr>
          <w:instrText xml:space="preserve"> PAGEREF _Toc413927208 \h </w:instrText>
        </w:r>
        <w:r w:rsidR="00073C1B">
          <w:rPr>
            <w:noProof/>
            <w:webHidden/>
          </w:rPr>
        </w:r>
        <w:r w:rsidR="00073C1B">
          <w:rPr>
            <w:noProof/>
            <w:webHidden/>
          </w:rPr>
          <w:fldChar w:fldCharType="separate"/>
        </w:r>
        <w:r w:rsidR="00E70AA4">
          <w:rPr>
            <w:noProof/>
            <w:webHidden/>
          </w:rPr>
          <w:t>7</w:t>
        </w:r>
        <w:r w:rsidR="00073C1B">
          <w:rPr>
            <w:noProof/>
            <w:webHidden/>
          </w:rPr>
          <w:fldChar w:fldCharType="end"/>
        </w:r>
      </w:hyperlink>
    </w:p>
    <w:p w14:paraId="64AF22DC" w14:textId="77777777" w:rsidR="00073C1B" w:rsidRDefault="00C5475E">
      <w:pPr>
        <w:pStyle w:val="TOC5"/>
        <w:tabs>
          <w:tab w:val="right" w:leader="dot" w:pos="5030"/>
        </w:tabs>
        <w:rPr>
          <w:rFonts w:eastAsiaTheme="minorEastAsia"/>
          <w:noProof/>
          <w:sz w:val="22"/>
          <w:lang w:val="en-US" w:eastAsia="en-US" w:bidi="ar-SA"/>
        </w:rPr>
      </w:pPr>
      <w:hyperlink w:anchor="_Toc413927209" w:history="1">
        <w:r w:rsidR="00073C1B" w:rsidRPr="001E4C1B">
          <w:rPr>
            <w:rStyle w:val="Hyperlink"/>
            <w:noProof/>
          </w:rPr>
          <w:t>Klienta datu izpaušana</w:t>
        </w:r>
        <w:r w:rsidR="00073C1B">
          <w:rPr>
            <w:noProof/>
            <w:webHidden/>
          </w:rPr>
          <w:tab/>
        </w:r>
        <w:r w:rsidR="00073C1B">
          <w:rPr>
            <w:noProof/>
            <w:webHidden/>
          </w:rPr>
          <w:fldChar w:fldCharType="begin"/>
        </w:r>
        <w:r w:rsidR="00073C1B">
          <w:rPr>
            <w:noProof/>
            <w:webHidden/>
          </w:rPr>
          <w:instrText xml:space="preserve"> PAGEREF _Toc413927209 \h </w:instrText>
        </w:r>
        <w:r w:rsidR="00073C1B">
          <w:rPr>
            <w:noProof/>
            <w:webHidden/>
          </w:rPr>
        </w:r>
        <w:r w:rsidR="00073C1B">
          <w:rPr>
            <w:noProof/>
            <w:webHidden/>
          </w:rPr>
          <w:fldChar w:fldCharType="separate"/>
        </w:r>
        <w:r w:rsidR="00E70AA4">
          <w:rPr>
            <w:noProof/>
            <w:webHidden/>
          </w:rPr>
          <w:t>7</w:t>
        </w:r>
        <w:r w:rsidR="00073C1B">
          <w:rPr>
            <w:noProof/>
            <w:webHidden/>
          </w:rPr>
          <w:fldChar w:fldCharType="end"/>
        </w:r>
      </w:hyperlink>
    </w:p>
    <w:p w14:paraId="2DD92E03" w14:textId="77777777" w:rsidR="00073C1B" w:rsidRDefault="00C5475E">
      <w:pPr>
        <w:pStyle w:val="TOC5"/>
        <w:tabs>
          <w:tab w:val="right" w:leader="dot" w:pos="5030"/>
        </w:tabs>
        <w:rPr>
          <w:rFonts w:eastAsiaTheme="minorEastAsia"/>
          <w:noProof/>
          <w:sz w:val="22"/>
          <w:lang w:val="en-US" w:eastAsia="en-US" w:bidi="ar-SA"/>
        </w:rPr>
      </w:pPr>
      <w:hyperlink w:anchor="_Toc413927210" w:history="1">
        <w:r w:rsidR="00073C1B" w:rsidRPr="001E4C1B">
          <w:rPr>
            <w:rStyle w:val="Hyperlink"/>
            <w:noProof/>
          </w:rPr>
          <w:t>Izglītības iestādes</w:t>
        </w:r>
        <w:r w:rsidR="00073C1B">
          <w:rPr>
            <w:noProof/>
            <w:webHidden/>
          </w:rPr>
          <w:tab/>
        </w:r>
        <w:r w:rsidR="00073C1B">
          <w:rPr>
            <w:noProof/>
            <w:webHidden/>
          </w:rPr>
          <w:fldChar w:fldCharType="begin"/>
        </w:r>
        <w:r w:rsidR="00073C1B">
          <w:rPr>
            <w:noProof/>
            <w:webHidden/>
          </w:rPr>
          <w:instrText xml:space="preserve"> PAGEREF _Toc413927210 \h </w:instrText>
        </w:r>
        <w:r w:rsidR="00073C1B">
          <w:rPr>
            <w:noProof/>
            <w:webHidden/>
          </w:rPr>
        </w:r>
        <w:r w:rsidR="00073C1B">
          <w:rPr>
            <w:noProof/>
            <w:webHidden/>
          </w:rPr>
          <w:fldChar w:fldCharType="separate"/>
        </w:r>
        <w:r w:rsidR="00E70AA4">
          <w:rPr>
            <w:noProof/>
            <w:webHidden/>
          </w:rPr>
          <w:t>7</w:t>
        </w:r>
        <w:r w:rsidR="00073C1B">
          <w:rPr>
            <w:noProof/>
            <w:webHidden/>
          </w:rPr>
          <w:fldChar w:fldCharType="end"/>
        </w:r>
      </w:hyperlink>
    </w:p>
    <w:p w14:paraId="7FC6E5A1" w14:textId="77777777" w:rsidR="00073C1B" w:rsidRDefault="00C5475E">
      <w:pPr>
        <w:pStyle w:val="TOC5"/>
        <w:tabs>
          <w:tab w:val="right" w:leader="dot" w:pos="5030"/>
        </w:tabs>
        <w:rPr>
          <w:rFonts w:eastAsiaTheme="minorEastAsia"/>
          <w:noProof/>
          <w:sz w:val="22"/>
          <w:lang w:val="en-US" w:eastAsia="en-US" w:bidi="ar-SA"/>
        </w:rPr>
      </w:pPr>
      <w:hyperlink w:anchor="_Toc413927211" w:history="1">
        <w:r w:rsidR="00073C1B" w:rsidRPr="001E4C1B">
          <w:rPr>
            <w:rStyle w:val="Hyperlink"/>
            <w:noProof/>
          </w:rPr>
          <w:t>Drošība</w:t>
        </w:r>
        <w:r w:rsidR="00073C1B">
          <w:rPr>
            <w:noProof/>
            <w:webHidden/>
          </w:rPr>
          <w:tab/>
        </w:r>
        <w:r w:rsidR="00073C1B">
          <w:rPr>
            <w:noProof/>
            <w:webHidden/>
          </w:rPr>
          <w:fldChar w:fldCharType="begin"/>
        </w:r>
        <w:r w:rsidR="00073C1B">
          <w:rPr>
            <w:noProof/>
            <w:webHidden/>
          </w:rPr>
          <w:instrText xml:space="preserve"> PAGEREF _Toc413927211 \h </w:instrText>
        </w:r>
        <w:r w:rsidR="00073C1B">
          <w:rPr>
            <w:noProof/>
            <w:webHidden/>
          </w:rPr>
        </w:r>
        <w:r w:rsidR="00073C1B">
          <w:rPr>
            <w:noProof/>
            <w:webHidden/>
          </w:rPr>
          <w:fldChar w:fldCharType="separate"/>
        </w:r>
        <w:r w:rsidR="00E70AA4">
          <w:rPr>
            <w:noProof/>
            <w:webHidden/>
          </w:rPr>
          <w:t>7</w:t>
        </w:r>
        <w:r w:rsidR="00073C1B">
          <w:rPr>
            <w:noProof/>
            <w:webHidden/>
          </w:rPr>
          <w:fldChar w:fldCharType="end"/>
        </w:r>
      </w:hyperlink>
    </w:p>
    <w:p w14:paraId="0C6448B4" w14:textId="77777777" w:rsidR="00073C1B" w:rsidRDefault="00C5475E">
      <w:pPr>
        <w:pStyle w:val="TOC5"/>
        <w:tabs>
          <w:tab w:val="right" w:leader="dot" w:pos="5030"/>
        </w:tabs>
        <w:rPr>
          <w:rFonts w:eastAsiaTheme="minorEastAsia"/>
          <w:noProof/>
          <w:sz w:val="22"/>
          <w:lang w:val="en-US" w:eastAsia="en-US" w:bidi="ar-SA"/>
        </w:rPr>
      </w:pPr>
      <w:hyperlink w:anchor="_Toc413927212" w:history="1">
        <w:r w:rsidR="00073C1B" w:rsidRPr="001E4C1B">
          <w:rPr>
            <w:rStyle w:val="Hyperlink"/>
            <w:noProof/>
          </w:rPr>
          <w:t>Drošības incidenta paziņojums</w:t>
        </w:r>
        <w:r w:rsidR="00073C1B">
          <w:rPr>
            <w:noProof/>
            <w:webHidden/>
          </w:rPr>
          <w:tab/>
        </w:r>
        <w:r w:rsidR="00073C1B">
          <w:rPr>
            <w:noProof/>
            <w:webHidden/>
          </w:rPr>
          <w:fldChar w:fldCharType="begin"/>
        </w:r>
        <w:r w:rsidR="00073C1B">
          <w:rPr>
            <w:noProof/>
            <w:webHidden/>
          </w:rPr>
          <w:instrText xml:space="preserve"> PAGEREF _Toc413927212 \h </w:instrText>
        </w:r>
        <w:r w:rsidR="00073C1B">
          <w:rPr>
            <w:noProof/>
            <w:webHidden/>
          </w:rPr>
        </w:r>
        <w:r w:rsidR="00073C1B">
          <w:rPr>
            <w:noProof/>
            <w:webHidden/>
          </w:rPr>
          <w:fldChar w:fldCharType="separate"/>
        </w:r>
        <w:r w:rsidR="00E70AA4">
          <w:rPr>
            <w:noProof/>
            <w:webHidden/>
          </w:rPr>
          <w:t>8</w:t>
        </w:r>
        <w:r w:rsidR="00073C1B">
          <w:rPr>
            <w:noProof/>
            <w:webHidden/>
          </w:rPr>
          <w:fldChar w:fldCharType="end"/>
        </w:r>
      </w:hyperlink>
    </w:p>
    <w:p w14:paraId="7E45D490" w14:textId="77777777" w:rsidR="00073C1B" w:rsidRDefault="00C5475E">
      <w:pPr>
        <w:pStyle w:val="TOC5"/>
        <w:tabs>
          <w:tab w:val="right" w:leader="dot" w:pos="5030"/>
        </w:tabs>
        <w:rPr>
          <w:rFonts w:eastAsiaTheme="minorEastAsia"/>
          <w:noProof/>
          <w:sz w:val="22"/>
          <w:lang w:val="en-US" w:eastAsia="en-US" w:bidi="ar-SA"/>
        </w:rPr>
      </w:pPr>
      <w:hyperlink w:anchor="_Toc413927213" w:history="1">
        <w:r w:rsidR="00073C1B" w:rsidRPr="001E4C1B">
          <w:rPr>
            <w:rStyle w:val="Hyperlink"/>
            <w:noProof/>
          </w:rPr>
          <w:t>Datu apstrādes vieta</w:t>
        </w:r>
        <w:r w:rsidR="00073C1B">
          <w:rPr>
            <w:noProof/>
            <w:webHidden/>
          </w:rPr>
          <w:tab/>
        </w:r>
        <w:r w:rsidR="00073C1B">
          <w:rPr>
            <w:noProof/>
            <w:webHidden/>
          </w:rPr>
          <w:fldChar w:fldCharType="begin"/>
        </w:r>
        <w:r w:rsidR="00073C1B">
          <w:rPr>
            <w:noProof/>
            <w:webHidden/>
          </w:rPr>
          <w:instrText xml:space="preserve"> PAGEREF _Toc413927213 \h </w:instrText>
        </w:r>
        <w:r w:rsidR="00073C1B">
          <w:rPr>
            <w:noProof/>
            <w:webHidden/>
          </w:rPr>
        </w:r>
        <w:r w:rsidR="00073C1B">
          <w:rPr>
            <w:noProof/>
            <w:webHidden/>
          </w:rPr>
          <w:fldChar w:fldCharType="separate"/>
        </w:r>
        <w:r w:rsidR="00E70AA4">
          <w:rPr>
            <w:noProof/>
            <w:webHidden/>
          </w:rPr>
          <w:t>8</w:t>
        </w:r>
        <w:r w:rsidR="00073C1B">
          <w:rPr>
            <w:noProof/>
            <w:webHidden/>
          </w:rPr>
          <w:fldChar w:fldCharType="end"/>
        </w:r>
      </w:hyperlink>
    </w:p>
    <w:p w14:paraId="57F89AD6" w14:textId="77777777" w:rsidR="00073C1B" w:rsidRDefault="00C5475E">
      <w:pPr>
        <w:pStyle w:val="TOC5"/>
        <w:tabs>
          <w:tab w:val="right" w:leader="dot" w:pos="5030"/>
        </w:tabs>
        <w:rPr>
          <w:rFonts w:eastAsiaTheme="minorEastAsia"/>
          <w:noProof/>
          <w:sz w:val="22"/>
          <w:lang w:val="en-US" w:eastAsia="en-US" w:bidi="ar-SA"/>
        </w:rPr>
      </w:pPr>
      <w:hyperlink w:anchor="_Toc413927214" w:history="1">
        <w:r w:rsidR="00073C1B" w:rsidRPr="001E4C1B">
          <w:rPr>
            <w:rStyle w:val="Hyperlink"/>
            <w:noProof/>
          </w:rPr>
          <w:t>Priekšskatījuma izlaidumi</w:t>
        </w:r>
        <w:r w:rsidR="00073C1B">
          <w:rPr>
            <w:noProof/>
            <w:webHidden/>
          </w:rPr>
          <w:tab/>
        </w:r>
        <w:r w:rsidR="00073C1B">
          <w:rPr>
            <w:noProof/>
            <w:webHidden/>
          </w:rPr>
          <w:fldChar w:fldCharType="begin"/>
        </w:r>
        <w:r w:rsidR="00073C1B">
          <w:rPr>
            <w:noProof/>
            <w:webHidden/>
          </w:rPr>
          <w:instrText xml:space="preserve"> PAGEREF _Toc413927214 \h </w:instrText>
        </w:r>
        <w:r w:rsidR="00073C1B">
          <w:rPr>
            <w:noProof/>
            <w:webHidden/>
          </w:rPr>
        </w:r>
        <w:r w:rsidR="00073C1B">
          <w:rPr>
            <w:noProof/>
            <w:webHidden/>
          </w:rPr>
          <w:fldChar w:fldCharType="separate"/>
        </w:r>
        <w:r w:rsidR="00E70AA4">
          <w:rPr>
            <w:noProof/>
            <w:webHidden/>
          </w:rPr>
          <w:t>8</w:t>
        </w:r>
        <w:r w:rsidR="00073C1B">
          <w:rPr>
            <w:noProof/>
            <w:webHidden/>
          </w:rPr>
          <w:fldChar w:fldCharType="end"/>
        </w:r>
      </w:hyperlink>
    </w:p>
    <w:p w14:paraId="7758ED9D" w14:textId="77777777" w:rsidR="00073C1B" w:rsidRDefault="00C5475E">
      <w:pPr>
        <w:pStyle w:val="TOC5"/>
        <w:tabs>
          <w:tab w:val="right" w:leader="dot" w:pos="5030"/>
        </w:tabs>
        <w:rPr>
          <w:rFonts w:eastAsiaTheme="minorEastAsia"/>
          <w:noProof/>
          <w:sz w:val="22"/>
          <w:lang w:val="en-US" w:eastAsia="en-US" w:bidi="ar-SA"/>
        </w:rPr>
      </w:pPr>
      <w:hyperlink w:anchor="_Toc413927215" w:history="1">
        <w:r w:rsidR="00073C1B" w:rsidRPr="001E4C1B">
          <w:rPr>
            <w:rStyle w:val="Hyperlink"/>
            <w:noProof/>
          </w:rPr>
          <w:t>Apakšuzņēmēju izmantošana</w:t>
        </w:r>
        <w:r w:rsidR="00073C1B">
          <w:rPr>
            <w:noProof/>
            <w:webHidden/>
          </w:rPr>
          <w:tab/>
        </w:r>
        <w:r w:rsidR="00073C1B">
          <w:rPr>
            <w:noProof/>
            <w:webHidden/>
          </w:rPr>
          <w:fldChar w:fldCharType="begin"/>
        </w:r>
        <w:r w:rsidR="00073C1B">
          <w:rPr>
            <w:noProof/>
            <w:webHidden/>
          </w:rPr>
          <w:instrText xml:space="preserve"> PAGEREF _Toc413927215 \h </w:instrText>
        </w:r>
        <w:r w:rsidR="00073C1B">
          <w:rPr>
            <w:noProof/>
            <w:webHidden/>
          </w:rPr>
        </w:r>
        <w:r w:rsidR="00073C1B">
          <w:rPr>
            <w:noProof/>
            <w:webHidden/>
          </w:rPr>
          <w:fldChar w:fldCharType="separate"/>
        </w:r>
        <w:r w:rsidR="00E70AA4">
          <w:rPr>
            <w:noProof/>
            <w:webHidden/>
          </w:rPr>
          <w:t>8</w:t>
        </w:r>
        <w:r w:rsidR="00073C1B">
          <w:rPr>
            <w:noProof/>
            <w:webHidden/>
          </w:rPr>
          <w:fldChar w:fldCharType="end"/>
        </w:r>
      </w:hyperlink>
    </w:p>
    <w:p w14:paraId="29A09320" w14:textId="77777777" w:rsidR="00073C1B" w:rsidRDefault="00C5475E">
      <w:pPr>
        <w:pStyle w:val="TOC5"/>
        <w:tabs>
          <w:tab w:val="right" w:leader="dot" w:pos="5030"/>
        </w:tabs>
        <w:rPr>
          <w:rFonts w:eastAsiaTheme="minorEastAsia"/>
          <w:noProof/>
          <w:sz w:val="22"/>
          <w:lang w:val="en-US" w:eastAsia="en-US" w:bidi="ar-SA"/>
        </w:rPr>
      </w:pPr>
      <w:hyperlink w:anchor="_Toc413927216" w:history="1">
        <w:r w:rsidR="00073C1B" w:rsidRPr="001E4C1B">
          <w:rPr>
            <w:rStyle w:val="Hyperlink"/>
            <w:noProof/>
          </w:rPr>
          <w:t>Kā sazināties ar Microsoft</w:t>
        </w:r>
        <w:r w:rsidR="00073C1B">
          <w:rPr>
            <w:noProof/>
            <w:webHidden/>
          </w:rPr>
          <w:tab/>
        </w:r>
        <w:r w:rsidR="00073C1B">
          <w:rPr>
            <w:noProof/>
            <w:webHidden/>
          </w:rPr>
          <w:fldChar w:fldCharType="begin"/>
        </w:r>
        <w:r w:rsidR="00073C1B">
          <w:rPr>
            <w:noProof/>
            <w:webHidden/>
          </w:rPr>
          <w:instrText xml:space="preserve"> PAGEREF _Toc413927216 \h </w:instrText>
        </w:r>
        <w:r w:rsidR="00073C1B">
          <w:rPr>
            <w:noProof/>
            <w:webHidden/>
          </w:rPr>
        </w:r>
        <w:r w:rsidR="00073C1B">
          <w:rPr>
            <w:noProof/>
            <w:webHidden/>
          </w:rPr>
          <w:fldChar w:fldCharType="separate"/>
        </w:r>
        <w:r w:rsidR="00E70AA4">
          <w:rPr>
            <w:noProof/>
            <w:webHidden/>
          </w:rPr>
          <w:t>8</w:t>
        </w:r>
        <w:r w:rsidR="00073C1B">
          <w:rPr>
            <w:noProof/>
            <w:webHidden/>
          </w:rPr>
          <w:fldChar w:fldCharType="end"/>
        </w:r>
      </w:hyperlink>
    </w:p>
    <w:p w14:paraId="10390C78" w14:textId="77777777" w:rsidR="00073C1B" w:rsidRDefault="00C5475E">
      <w:pPr>
        <w:pStyle w:val="TOC4"/>
        <w:rPr>
          <w:rFonts w:eastAsiaTheme="minorEastAsia"/>
          <w:smallCaps w:val="0"/>
          <w:noProof/>
          <w:sz w:val="22"/>
          <w:lang w:val="en-US" w:eastAsia="en-US" w:bidi="ar-SA"/>
        </w:rPr>
      </w:pPr>
      <w:hyperlink w:anchor="_Toc413927217" w:history="1">
        <w:r w:rsidR="00073C1B" w:rsidRPr="001E4C1B">
          <w:rPr>
            <w:rStyle w:val="Hyperlink"/>
            <w:noProof/>
          </w:rPr>
          <w:t>Datu apstrādes noteikumi</w:t>
        </w:r>
        <w:r w:rsidR="00073C1B">
          <w:rPr>
            <w:noProof/>
            <w:webHidden/>
          </w:rPr>
          <w:tab/>
        </w:r>
        <w:r w:rsidR="00073C1B">
          <w:rPr>
            <w:noProof/>
            <w:webHidden/>
          </w:rPr>
          <w:fldChar w:fldCharType="begin"/>
        </w:r>
        <w:r w:rsidR="00073C1B">
          <w:rPr>
            <w:noProof/>
            <w:webHidden/>
          </w:rPr>
          <w:instrText xml:space="preserve"> PAGEREF _Toc413927217 \h </w:instrText>
        </w:r>
        <w:r w:rsidR="00073C1B">
          <w:rPr>
            <w:noProof/>
            <w:webHidden/>
          </w:rPr>
        </w:r>
        <w:r w:rsidR="00073C1B">
          <w:rPr>
            <w:noProof/>
            <w:webHidden/>
          </w:rPr>
          <w:fldChar w:fldCharType="separate"/>
        </w:r>
        <w:r w:rsidR="00E70AA4">
          <w:rPr>
            <w:noProof/>
            <w:webHidden/>
          </w:rPr>
          <w:t>8</w:t>
        </w:r>
        <w:r w:rsidR="00073C1B">
          <w:rPr>
            <w:noProof/>
            <w:webHidden/>
          </w:rPr>
          <w:fldChar w:fldCharType="end"/>
        </w:r>
      </w:hyperlink>
    </w:p>
    <w:p w14:paraId="77A002E6" w14:textId="77777777" w:rsidR="00073C1B" w:rsidRDefault="00C5475E">
      <w:pPr>
        <w:pStyle w:val="TOC5"/>
        <w:tabs>
          <w:tab w:val="right" w:leader="dot" w:pos="5030"/>
        </w:tabs>
        <w:rPr>
          <w:rFonts w:eastAsiaTheme="minorEastAsia"/>
          <w:noProof/>
          <w:sz w:val="22"/>
          <w:lang w:val="en-US" w:eastAsia="en-US" w:bidi="ar-SA"/>
        </w:rPr>
      </w:pPr>
      <w:hyperlink w:anchor="_Toc413927218" w:history="1">
        <w:r w:rsidR="00073C1B" w:rsidRPr="001E4C1B">
          <w:rPr>
            <w:rStyle w:val="Hyperlink"/>
            <w:noProof/>
          </w:rPr>
          <w:t>Klienta datu atrašanās vieta, kad tie netiek aktīvi lietoti</w:t>
        </w:r>
        <w:r w:rsidR="00073C1B">
          <w:rPr>
            <w:noProof/>
            <w:webHidden/>
          </w:rPr>
          <w:tab/>
        </w:r>
        <w:r w:rsidR="00073C1B">
          <w:rPr>
            <w:noProof/>
            <w:webHidden/>
          </w:rPr>
          <w:fldChar w:fldCharType="begin"/>
        </w:r>
        <w:r w:rsidR="00073C1B">
          <w:rPr>
            <w:noProof/>
            <w:webHidden/>
          </w:rPr>
          <w:instrText xml:space="preserve"> PAGEREF _Toc413927218 \h </w:instrText>
        </w:r>
        <w:r w:rsidR="00073C1B">
          <w:rPr>
            <w:noProof/>
            <w:webHidden/>
          </w:rPr>
        </w:r>
        <w:r w:rsidR="00073C1B">
          <w:rPr>
            <w:noProof/>
            <w:webHidden/>
          </w:rPr>
          <w:fldChar w:fldCharType="separate"/>
        </w:r>
        <w:r w:rsidR="00E70AA4">
          <w:rPr>
            <w:noProof/>
            <w:webHidden/>
          </w:rPr>
          <w:t>9</w:t>
        </w:r>
        <w:r w:rsidR="00073C1B">
          <w:rPr>
            <w:noProof/>
            <w:webHidden/>
          </w:rPr>
          <w:fldChar w:fldCharType="end"/>
        </w:r>
      </w:hyperlink>
    </w:p>
    <w:p w14:paraId="509C314F" w14:textId="77777777" w:rsidR="00073C1B" w:rsidRDefault="00C5475E">
      <w:pPr>
        <w:pStyle w:val="TOC5"/>
        <w:tabs>
          <w:tab w:val="right" w:leader="dot" w:pos="5030"/>
        </w:tabs>
        <w:rPr>
          <w:rFonts w:eastAsiaTheme="minorEastAsia"/>
          <w:noProof/>
          <w:sz w:val="22"/>
          <w:lang w:val="en-US" w:eastAsia="en-US" w:bidi="ar-SA"/>
        </w:rPr>
      </w:pPr>
      <w:hyperlink w:anchor="_Toc413927219" w:history="1">
        <w:r w:rsidR="00073C1B" w:rsidRPr="001E4C1B">
          <w:rPr>
            <w:rStyle w:val="Hyperlink"/>
            <w:noProof/>
          </w:rPr>
          <w:t>Konfidencialitāte</w:t>
        </w:r>
        <w:r w:rsidR="00073C1B">
          <w:rPr>
            <w:noProof/>
            <w:webHidden/>
          </w:rPr>
          <w:tab/>
        </w:r>
        <w:r w:rsidR="00073C1B">
          <w:rPr>
            <w:noProof/>
            <w:webHidden/>
          </w:rPr>
          <w:fldChar w:fldCharType="begin"/>
        </w:r>
        <w:r w:rsidR="00073C1B">
          <w:rPr>
            <w:noProof/>
            <w:webHidden/>
          </w:rPr>
          <w:instrText xml:space="preserve"> PAGEREF _Toc413927219 \h </w:instrText>
        </w:r>
        <w:r w:rsidR="00073C1B">
          <w:rPr>
            <w:noProof/>
            <w:webHidden/>
          </w:rPr>
        </w:r>
        <w:r w:rsidR="00073C1B">
          <w:rPr>
            <w:noProof/>
            <w:webHidden/>
          </w:rPr>
          <w:fldChar w:fldCharType="separate"/>
        </w:r>
        <w:r w:rsidR="00E70AA4">
          <w:rPr>
            <w:noProof/>
            <w:webHidden/>
          </w:rPr>
          <w:t>10</w:t>
        </w:r>
        <w:r w:rsidR="00073C1B">
          <w:rPr>
            <w:noProof/>
            <w:webHidden/>
          </w:rPr>
          <w:fldChar w:fldCharType="end"/>
        </w:r>
      </w:hyperlink>
    </w:p>
    <w:p w14:paraId="131C7201" w14:textId="77777777" w:rsidR="00073C1B" w:rsidRDefault="00C5475E">
      <w:pPr>
        <w:pStyle w:val="TOC5"/>
        <w:tabs>
          <w:tab w:val="right" w:leader="dot" w:pos="5030"/>
        </w:tabs>
        <w:rPr>
          <w:rFonts w:eastAsiaTheme="minorEastAsia"/>
          <w:noProof/>
          <w:sz w:val="22"/>
          <w:lang w:val="en-US" w:eastAsia="en-US" w:bidi="ar-SA"/>
        </w:rPr>
      </w:pPr>
      <w:hyperlink w:anchor="_Toc413927220" w:history="1">
        <w:r w:rsidR="00073C1B" w:rsidRPr="001E4C1B">
          <w:rPr>
            <w:rStyle w:val="Hyperlink"/>
            <w:noProof/>
          </w:rPr>
          <w:t>Papildu Eiropas noteikumi.</w:t>
        </w:r>
        <w:r w:rsidR="00073C1B">
          <w:rPr>
            <w:noProof/>
            <w:webHidden/>
          </w:rPr>
          <w:tab/>
        </w:r>
        <w:r w:rsidR="00073C1B">
          <w:rPr>
            <w:noProof/>
            <w:webHidden/>
          </w:rPr>
          <w:fldChar w:fldCharType="begin"/>
        </w:r>
        <w:r w:rsidR="00073C1B">
          <w:rPr>
            <w:noProof/>
            <w:webHidden/>
          </w:rPr>
          <w:instrText xml:space="preserve"> PAGEREF _Toc413927220 \h </w:instrText>
        </w:r>
        <w:r w:rsidR="00073C1B">
          <w:rPr>
            <w:noProof/>
            <w:webHidden/>
          </w:rPr>
        </w:r>
        <w:r w:rsidR="00073C1B">
          <w:rPr>
            <w:noProof/>
            <w:webHidden/>
          </w:rPr>
          <w:fldChar w:fldCharType="separate"/>
        </w:r>
        <w:r w:rsidR="00E70AA4">
          <w:rPr>
            <w:noProof/>
            <w:webHidden/>
          </w:rPr>
          <w:t>10</w:t>
        </w:r>
        <w:r w:rsidR="00073C1B">
          <w:rPr>
            <w:noProof/>
            <w:webHidden/>
          </w:rPr>
          <w:fldChar w:fldCharType="end"/>
        </w:r>
      </w:hyperlink>
    </w:p>
    <w:p w14:paraId="454E3CB9" w14:textId="77777777" w:rsidR="00073C1B" w:rsidRDefault="00C5475E">
      <w:pPr>
        <w:pStyle w:val="TOC5"/>
        <w:tabs>
          <w:tab w:val="right" w:leader="dot" w:pos="5030"/>
        </w:tabs>
        <w:rPr>
          <w:rFonts w:eastAsiaTheme="minorEastAsia"/>
          <w:noProof/>
          <w:sz w:val="22"/>
          <w:lang w:val="en-US" w:eastAsia="en-US" w:bidi="ar-SA"/>
        </w:rPr>
      </w:pPr>
      <w:hyperlink w:anchor="_Toc413927221" w:history="1">
        <w:r w:rsidR="00073C1B" w:rsidRPr="001E4C1B">
          <w:rPr>
            <w:rStyle w:val="Hyperlink"/>
            <w:noProof/>
          </w:rPr>
          <w:t>Drošība</w:t>
        </w:r>
        <w:r w:rsidR="00073C1B">
          <w:rPr>
            <w:noProof/>
            <w:webHidden/>
          </w:rPr>
          <w:tab/>
        </w:r>
        <w:r w:rsidR="00073C1B">
          <w:rPr>
            <w:noProof/>
            <w:webHidden/>
          </w:rPr>
          <w:fldChar w:fldCharType="begin"/>
        </w:r>
        <w:r w:rsidR="00073C1B">
          <w:rPr>
            <w:noProof/>
            <w:webHidden/>
          </w:rPr>
          <w:instrText xml:space="preserve"> PAGEREF _Toc413927221 \h </w:instrText>
        </w:r>
        <w:r w:rsidR="00073C1B">
          <w:rPr>
            <w:noProof/>
            <w:webHidden/>
          </w:rPr>
        </w:r>
        <w:r w:rsidR="00073C1B">
          <w:rPr>
            <w:noProof/>
            <w:webHidden/>
          </w:rPr>
          <w:fldChar w:fldCharType="separate"/>
        </w:r>
        <w:r w:rsidR="00E70AA4">
          <w:rPr>
            <w:noProof/>
            <w:webHidden/>
          </w:rPr>
          <w:t>10</w:t>
        </w:r>
        <w:r w:rsidR="00073C1B">
          <w:rPr>
            <w:noProof/>
            <w:webHidden/>
          </w:rPr>
          <w:fldChar w:fldCharType="end"/>
        </w:r>
      </w:hyperlink>
    </w:p>
    <w:p w14:paraId="657C4D10" w14:textId="77777777" w:rsidR="00073C1B" w:rsidRDefault="00C5475E">
      <w:pPr>
        <w:pStyle w:val="TOC1"/>
        <w:tabs>
          <w:tab w:val="right" w:leader="dot" w:pos="5030"/>
        </w:tabs>
        <w:rPr>
          <w:rFonts w:eastAsiaTheme="minorEastAsia"/>
          <w:b w:val="0"/>
          <w:caps w:val="0"/>
          <w:noProof/>
          <w:sz w:val="22"/>
          <w:lang w:val="en-US" w:eastAsia="en-US" w:bidi="ar-SA"/>
        </w:rPr>
      </w:pPr>
      <w:hyperlink w:anchor="_Toc413927222" w:history="1">
        <w:r w:rsidR="00073C1B" w:rsidRPr="001E4C1B">
          <w:rPr>
            <w:rStyle w:val="Hyperlink"/>
            <w:noProof/>
          </w:rPr>
          <w:t>Ar Tiešsaistes pakalpojumiem saistītie noteikumi</w:t>
        </w:r>
        <w:r w:rsidR="00073C1B">
          <w:rPr>
            <w:noProof/>
            <w:webHidden/>
          </w:rPr>
          <w:tab/>
        </w:r>
        <w:r w:rsidR="00073C1B">
          <w:rPr>
            <w:noProof/>
            <w:webHidden/>
          </w:rPr>
          <w:fldChar w:fldCharType="begin"/>
        </w:r>
        <w:r w:rsidR="00073C1B">
          <w:rPr>
            <w:noProof/>
            <w:webHidden/>
          </w:rPr>
          <w:instrText xml:space="preserve"> PAGEREF _Toc413927222 \h </w:instrText>
        </w:r>
        <w:r w:rsidR="00073C1B">
          <w:rPr>
            <w:noProof/>
            <w:webHidden/>
          </w:rPr>
        </w:r>
        <w:r w:rsidR="00073C1B">
          <w:rPr>
            <w:noProof/>
            <w:webHidden/>
          </w:rPr>
          <w:fldChar w:fldCharType="separate"/>
        </w:r>
        <w:r w:rsidR="00E70AA4">
          <w:rPr>
            <w:noProof/>
            <w:webHidden/>
          </w:rPr>
          <w:t>14</w:t>
        </w:r>
        <w:r w:rsidR="00073C1B">
          <w:rPr>
            <w:noProof/>
            <w:webHidden/>
          </w:rPr>
          <w:fldChar w:fldCharType="end"/>
        </w:r>
      </w:hyperlink>
    </w:p>
    <w:p w14:paraId="6CA54011" w14:textId="77777777" w:rsidR="00073C1B" w:rsidRDefault="00C5475E">
      <w:pPr>
        <w:pStyle w:val="TOC3"/>
        <w:tabs>
          <w:tab w:val="right" w:leader="dot" w:pos="5030"/>
        </w:tabs>
        <w:rPr>
          <w:rFonts w:eastAsiaTheme="minorEastAsia"/>
          <w:smallCaps w:val="0"/>
          <w:noProof/>
          <w:sz w:val="22"/>
          <w:lang w:val="en-US" w:eastAsia="en-US" w:bidi="ar-SA"/>
        </w:rPr>
      </w:pPr>
      <w:hyperlink w:anchor="_Toc413927223" w:history="1">
        <w:r w:rsidR="00073C1B" w:rsidRPr="001E4C1B">
          <w:rPr>
            <w:rStyle w:val="Hyperlink"/>
            <w:noProof/>
          </w:rPr>
          <w:t>Microsoft Azure Services</w:t>
        </w:r>
        <w:r w:rsidR="00073C1B">
          <w:rPr>
            <w:noProof/>
            <w:webHidden/>
          </w:rPr>
          <w:tab/>
        </w:r>
        <w:r w:rsidR="00073C1B">
          <w:rPr>
            <w:noProof/>
            <w:webHidden/>
          </w:rPr>
          <w:fldChar w:fldCharType="begin"/>
        </w:r>
        <w:r w:rsidR="00073C1B">
          <w:rPr>
            <w:noProof/>
            <w:webHidden/>
          </w:rPr>
          <w:instrText xml:space="preserve"> PAGEREF _Toc413927223 \h </w:instrText>
        </w:r>
        <w:r w:rsidR="00073C1B">
          <w:rPr>
            <w:noProof/>
            <w:webHidden/>
          </w:rPr>
        </w:r>
        <w:r w:rsidR="00073C1B">
          <w:rPr>
            <w:noProof/>
            <w:webHidden/>
          </w:rPr>
          <w:fldChar w:fldCharType="separate"/>
        </w:r>
        <w:r w:rsidR="00E70AA4">
          <w:rPr>
            <w:noProof/>
            <w:webHidden/>
          </w:rPr>
          <w:t>14</w:t>
        </w:r>
        <w:r w:rsidR="00073C1B">
          <w:rPr>
            <w:noProof/>
            <w:webHidden/>
          </w:rPr>
          <w:fldChar w:fldCharType="end"/>
        </w:r>
      </w:hyperlink>
    </w:p>
    <w:p w14:paraId="1A97C38A" w14:textId="77777777" w:rsidR="00073C1B" w:rsidRDefault="00C5475E">
      <w:pPr>
        <w:pStyle w:val="TOC2"/>
        <w:tabs>
          <w:tab w:val="right" w:leader="dot" w:pos="5030"/>
        </w:tabs>
        <w:rPr>
          <w:rFonts w:eastAsiaTheme="minorEastAsia"/>
          <w:b w:val="0"/>
          <w:smallCaps w:val="0"/>
          <w:noProof/>
          <w:sz w:val="22"/>
          <w:lang w:val="en-US" w:eastAsia="en-US" w:bidi="ar-SA"/>
        </w:rPr>
      </w:pPr>
      <w:hyperlink w:anchor="_Toc413927224" w:history="1">
        <w:r w:rsidR="00073C1B" w:rsidRPr="001E4C1B">
          <w:rPr>
            <w:rStyle w:val="Hyperlink"/>
            <w:noProof/>
          </w:rPr>
          <w:t>Enterprise Mobility Services</w:t>
        </w:r>
        <w:r w:rsidR="00073C1B">
          <w:rPr>
            <w:noProof/>
            <w:webHidden/>
          </w:rPr>
          <w:tab/>
        </w:r>
        <w:r w:rsidR="00073C1B">
          <w:rPr>
            <w:noProof/>
            <w:webHidden/>
          </w:rPr>
          <w:fldChar w:fldCharType="begin"/>
        </w:r>
        <w:r w:rsidR="00073C1B">
          <w:rPr>
            <w:noProof/>
            <w:webHidden/>
          </w:rPr>
          <w:instrText xml:space="preserve"> PAGEREF _Toc413927224 \h </w:instrText>
        </w:r>
        <w:r w:rsidR="00073C1B">
          <w:rPr>
            <w:noProof/>
            <w:webHidden/>
          </w:rPr>
        </w:r>
        <w:r w:rsidR="00073C1B">
          <w:rPr>
            <w:noProof/>
            <w:webHidden/>
          </w:rPr>
          <w:fldChar w:fldCharType="separate"/>
        </w:r>
        <w:r w:rsidR="00E70AA4">
          <w:rPr>
            <w:noProof/>
            <w:webHidden/>
          </w:rPr>
          <w:t>15</w:t>
        </w:r>
        <w:r w:rsidR="00073C1B">
          <w:rPr>
            <w:noProof/>
            <w:webHidden/>
          </w:rPr>
          <w:fldChar w:fldCharType="end"/>
        </w:r>
      </w:hyperlink>
    </w:p>
    <w:p w14:paraId="4B35463F" w14:textId="77777777" w:rsidR="00073C1B" w:rsidRDefault="00C5475E">
      <w:pPr>
        <w:pStyle w:val="TOC4"/>
        <w:rPr>
          <w:rFonts w:eastAsiaTheme="minorEastAsia"/>
          <w:smallCaps w:val="0"/>
          <w:noProof/>
          <w:sz w:val="22"/>
          <w:lang w:val="en-US" w:eastAsia="en-US" w:bidi="ar-SA"/>
        </w:rPr>
      </w:pPr>
      <w:hyperlink w:anchor="_Toc413927225" w:history="1">
        <w:r w:rsidR="00073C1B" w:rsidRPr="001E4C1B">
          <w:rPr>
            <w:rStyle w:val="Hyperlink"/>
            <w:noProof/>
          </w:rPr>
          <w:t>Azure Active Directory Basic</w:t>
        </w:r>
        <w:r w:rsidR="00073C1B">
          <w:rPr>
            <w:noProof/>
            <w:webHidden/>
          </w:rPr>
          <w:tab/>
        </w:r>
        <w:r w:rsidR="00073C1B">
          <w:rPr>
            <w:noProof/>
            <w:webHidden/>
          </w:rPr>
          <w:fldChar w:fldCharType="begin"/>
        </w:r>
        <w:r w:rsidR="00073C1B">
          <w:rPr>
            <w:noProof/>
            <w:webHidden/>
          </w:rPr>
          <w:instrText xml:space="preserve"> PAGEREF _Toc413927225 \h </w:instrText>
        </w:r>
        <w:r w:rsidR="00073C1B">
          <w:rPr>
            <w:noProof/>
            <w:webHidden/>
          </w:rPr>
        </w:r>
        <w:r w:rsidR="00073C1B">
          <w:rPr>
            <w:noProof/>
            <w:webHidden/>
          </w:rPr>
          <w:fldChar w:fldCharType="separate"/>
        </w:r>
        <w:r w:rsidR="00E70AA4">
          <w:rPr>
            <w:noProof/>
            <w:webHidden/>
          </w:rPr>
          <w:t>15</w:t>
        </w:r>
        <w:r w:rsidR="00073C1B">
          <w:rPr>
            <w:noProof/>
            <w:webHidden/>
          </w:rPr>
          <w:fldChar w:fldCharType="end"/>
        </w:r>
      </w:hyperlink>
    </w:p>
    <w:p w14:paraId="55D4B2CE" w14:textId="77777777" w:rsidR="00073C1B" w:rsidRDefault="00C5475E">
      <w:pPr>
        <w:pStyle w:val="TOC4"/>
        <w:rPr>
          <w:rFonts w:eastAsiaTheme="minorEastAsia"/>
          <w:smallCaps w:val="0"/>
          <w:noProof/>
          <w:sz w:val="22"/>
          <w:lang w:val="en-US" w:eastAsia="en-US" w:bidi="ar-SA"/>
        </w:rPr>
      </w:pPr>
      <w:hyperlink w:anchor="_Toc413927226" w:history="1">
        <w:r w:rsidR="00073C1B" w:rsidRPr="001E4C1B">
          <w:rPr>
            <w:rStyle w:val="Hyperlink"/>
            <w:noProof/>
          </w:rPr>
          <w:t>Azure Active Directory Premium</w:t>
        </w:r>
        <w:r w:rsidR="00073C1B">
          <w:rPr>
            <w:noProof/>
            <w:webHidden/>
          </w:rPr>
          <w:tab/>
        </w:r>
        <w:r w:rsidR="00073C1B">
          <w:rPr>
            <w:noProof/>
            <w:webHidden/>
          </w:rPr>
          <w:fldChar w:fldCharType="begin"/>
        </w:r>
        <w:r w:rsidR="00073C1B">
          <w:rPr>
            <w:noProof/>
            <w:webHidden/>
          </w:rPr>
          <w:instrText xml:space="preserve"> PAGEREF _Toc413927226 \h </w:instrText>
        </w:r>
        <w:r w:rsidR="00073C1B">
          <w:rPr>
            <w:noProof/>
            <w:webHidden/>
          </w:rPr>
        </w:r>
        <w:r w:rsidR="00073C1B">
          <w:rPr>
            <w:noProof/>
            <w:webHidden/>
          </w:rPr>
          <w:fldChar w:fldCharType="separate"/>
        </w:r>
        <w:r w:rsidR="00E70AA4">
          <w:rPr>
            <w:noProof/>
            <w:webHidden/>
          </w:rPr>
          <w:t>15</w:t>
        </w:r>
        <w:r w:rsidR="00073C1B">
          <w:rPr>
            <w:noProof/>
            <w:webHidden/>
          </w:rPr>
          <w:fldChar w:fldCharType="end"/>
        </w:r>
      </w:hyperlink>
    </w:p>
    <w:p w14:paraId="5BDC7375" w14:textId="77777777" w:rsidR="00073C1B" w:rsidRDefault="00C5475E">
      <w:pPr>
        <w:pStyle w:val="TOC4"/>
        <w:rPr>
          <w:rFonts w:eastAsiaTheme="minorEastAsia"/>
          <w:smallCaps w:val="0"/>
          <w:noProof/>
          <w:sz w:val="22"/>
          <w:lang w:val="en-US" w:eastAsia="en-US" w:bidi="ar-SA"/>
        </w:rPr>
      </w:pPr>
      <w:hyperlink w:anchor="_Toc413927227" w:history="1">
        <w:r w:rsidR="00073C1B" w:rsidRPr="001E4C1B">
          <w:rPr>
            <w:rStyle w:val="Hyperlink"/>
            <w:noProof/>
          </w:rPr>
          <w:t>Azure tiesību pārvaldības pakalpojumi</w:t>
        </w:r>
        <w:r w:rsidR="00073C1B">
          <w:rPr>
            <w:noProof/>
            <w:webHidden/>
          </w:rPr>
          <w:tab/>
        </w:r>
        <w:r w:rsidR="00073C1B">
          <w:rPr>
            <w:noProof/>
            <w:webHidden/>
          </w:rPr>
          <w:fldChar w:fldCharType="begin"/>
        </w:r>
        <w:r w:rsidR="00073C1B">
          <w:rPr>
            <w:noProof/>
            <w:webHidden/>
          </w:rPr>
          <w:instrText xml:space="preserve"> PAGEREF _Toc413927227 \h </w:instrText>
        </w:r>
        <w:r w:rsidR="00073C1B">
          <w:rPr>
            <w:noProof/>
            <w:webHidden/>
          </w:rPr>
        </w:r>
        <w:r w:rsidR="00073C1B">
          <w:rPr>
            <w:noProof/>
            <w:webHidden/>
          </w:rPr>
          <w:fldChar w:fldCharType="separate"/>
        </w:r>
        <w:r w:rsidR="00E70AA4">
          <w:rPr>
            <w:noProof/>
            <w:webHidden/>
          </w:rPr>
          <w:t>15</w:t>
        </w:r>
        <w:r w:rsidR="00073C1B">
          <w:rPr>
            <w:noProof/>
            <w:webHidden/>
          </w:rPr>
          <w:fldChar w:fldCharType="end"/>
        </w:r>
      </w:hyperlink>
    </w:p>
    <w:p w14:paraId="33463B8D" w14:textId="77777777" w:rsidR="00073C1B" w:rsidRDefault="00C5475E">
      <w:pPr>
        <w:pStyle w:val="TOC4"/>
        <w:rPr>
          <w:rFonts w:eastAsiaTheme="minorEastAsia"/>
          <w:smallCaps w:val="0"/>
          <w:noProof/>
          <w:sz w:val="22"/>
          <w:lang w:val="en-US" w:eastAsia="en-US" w:bidi="ar-SA"/>
        </w:rPr>
      </w:pPr>
      <w:hyperlink w:anchor="_Toc413927228" w:history="1">
        <w:r w:rsidR="00073C1B" w:rsidRPr="001E4C1B">
          <w:rPr>
            <w:rStyle w:val="Hyperlink"/>
            <w:noProof/>
          </w:rPr>
          <w:t>Azure RemoteApp</w:t>
        </w:r>
        <w:r w:rsidR="00073C1B">
          <w:rPr>
            <w:noProof/>
            <w:webHidden/>
          </w:rPr>
          <w:tab/>
        </w:r>
        <w:r w:rsidR="00073C1B">
          <w:rPr>
            <w:noProof/>
            <w:webHidden/>
          </w:rPr>
          <w:fldChar w:fldCharType="begin"/>
        </w:r>
        <w:r w:rsidR="00073C1B">
          <w:rPr>
            <w:noProof/>
            <w:webHidden/>
          </w:rPr>
          <w:instrText xml:space="preserve"> PAGEREF _Toc413927228 \h </w:instrText>
        </w:r>
        <w:r w:rsidR="00073C1B">
          <w:rPr>
            <w:noProof/>
            <w:webHidden/>
          </w:rPr>
        </w:r>
        <w:r w:rsidR="00073C1B">
          <w:rPr>
            <w:noProof/>
            <w:webHidden/>
          </w:rPr>
          <w:fldChar w:fldCharType="separate"/>
        </w:r>
        <w:r w:rsidR="00E70AA4">
          <w:rPr>
            <w:noProof/>
            <w:webHidden/>
          </w:rPr>
          <w:t>16</w:t>
        </w:r>
        <w:r w:rsidR="00073C1B">
          <w:rPr>
            <w:noProof/>
            <w:webHidden/>
          </w:rPr>
          <w:fldChar w:fldCharType="end"/>
        </w:r>
      </w:hyperlink>
    </w:p>
    <w:p w14:paraId="28676737" w14:textId="77777777" w:rsidR="00073C1B" w:rsidRDefault="00C5475E">
      <w:pPr>
        <w:pStyle w:val="TOC3"/>
        <w:tabs>
          <w:tab w:val="right" w:leader="dot" w:pos="5030"/>
        </w:tabs>
        <w:rPr>
          <w:rFonts w:eastAsiaTheme="minorEastAsia"/>
          <w:smallCaps w:val="0"/>
          <w:noProof/>
          <w:sz w:val="22"/>
          <w:lang w:val="en-US" w:eastAsia="en-US" w:bidi="ar-SA"/>
        </w:rPr>
      </w:pPr>
      <w:hyperlink w:anchor="_Toc413927229" w:history="1">
        <w:r w:rsidR="00073C1B" w:rsidRPr="001E4C1B">
          <w:rPr>
            <w:rStyle w:val="Hyperlink"/>
            <w:noProof/>
          </w:rPr>
          <w:t>Microsoft Intune</w:t>
        </w:r>
        <w:r w:rsidR="00073C1B">
          <w:rPr>
            <w:noProof/>
            <w:webHidden/>
          </w:rPr>
          <w:tab/>
        </w:r>
        <w:r w:rsidR="00073C1B">
          <w:rPr>
            <w:noProof/>
            <w:webHidden/>
          </w:rPr>
          <w:fldChar w:fldCharType="begin"/>
        </w:r>
        <w:r w:rsidR="00073C1B">
          <w:rPr>
            <w:noProof/>
            <w:webHidden/>
          </w:rPr>
          <w:instrText xml:space="preserve"> PAGEREF _Toc413927229 \h </w:instrText>
        </w:r>
        <w:r w:rsidR="00073C1B">
          <w:rPr>
            <w:noProof/>
            <w:webHidden/>
          </w:rPr>
        </w:r>
        <w:r w:rsidR="00073C1B">
          <w:rPr>
            <w:noProof/>
            <w:webHidden/>
          </w:rPr>
          <w:fldChar w:fldCharType="separate"/>
        </w:r>
        <w:r w:rsidR="00E70AA4">
          <w:rPr>
            <w:noProof/>
            <w:webHidden/>
          </w:rPr>
          <w:t>16</w:t>
        </w:r>
        <w:r w:rsidR="00073C1B">
          <w:rPr>
            <w:noProof/>
            <w:webHidden/>
          </w:rPr>
          <w:fldChar w:fldCharType="end"/>
        </w:r>
      </w:hyperlink>
    </w:p>
    <w:p w14:paraId="21EF7E67" w14:textId="77777777" w:rsidR="00073C1B" w:rsidRDefault="00C5475E">
      <w:pPr>
        <w:pStyle w:val="TOC2"/>
        <w:tabs>
          <w:tab w:val="right" w:leader="dot" w:pos="5030"/>
        </w:tabs>
        <w:rPr>
          <w:rFonts w:eastAsiaTheme="minorEastAsia"/>
          <w:b w:val="0"/>
          <w:smallCaps w:val="0"/>
          <w:noProof/>
          <w:sz w:val="22"/>
          <w:lang w:val="en-US" w:eastAsia="en-US" w:bidi="ar-SA"/>
        </w:rPr>
      </w:pPr>
      <w:hyperlink w:anchor="_Toc413927230" w:history="1">
        <w:r w:rsidR="00073C1B" w:rsidRPr="001E4C1B">
          <w:rPr>
            <w:rStyle w:val="Hyperlink"/>
            <w:noProof/>
          </w:rPr>
          <w:t>Microsoft Dynamics tiešsaistes pakalpojumi</w:t>
        </w:r>
        <w:r w:rsidR="00073C1B">
          <w:rPr>
            <w:noProof/>
            <w:webHidden/>
          </w:rPr>
          <w:tab/>
        </w:r>
        <w:r w:rsidR="00073C1B">
          <w:rPr>
            <w:noProof/>
            <w:webHidden/>
          </w:rPr>
          <w:fldChar w:fldCharType="begin"/>
        </w:r>
        <w:r w:rsidR="00073C1B">
          <w:rPr>
            <w:noProof/>
            <w:webHidden/>
          </w:rPr>
          <w:instrText xml:space="preserve"> PAGEREF _Toc413927230 \h </w:instrText>
        </w:r>
        <w:r w:rsidR="00073C1B">
          <w:rPr>
            <w:noProof/>
            <w:webHidden/>
          </w:rPr>
        </w:r>
        <w:r w:rsidR="00073C1B">
          <w:rPr>
            <w:noProof/>
            <w:webHidden/>
          </w:rPr>
          <w:fldChar w:fldCharType="separate"/>
        </w:r>
        <w:r w:rsidR="00E70AA4">
          <w:rPr>
            <w:noProof/>
            <w:webHidden/>
          </w:rPr>
          <w:t>16</w:t>
        </w:r>
        <w:r w:rsidR="00073C1B">
          <w:rPr>
            <w:noProof/>
            <w:webHidden/>
          </w:rPr>
          <w:fldChar w:fldCharType="end"/>
        </w:r>
      </w:hyperlink>
    </w:p>
    <w:p w14:paraId="7BD0EB96" w14:textId="77777777" w:rsidR="00073C1B" w:rsidRDefault="00C5475E">
      <w:pPr>
        <w:pStyle w:val="TOC3"/>
        <w:tabs>
          <w:tab w:val="right" w:leader="dot" w:pos="5030"/>
        </w:tabs>
        <w:rPr>
          <w:rFonts w:eastAsiaTheme="minorEastAsia"/>
          <w:smallCaps w:val="0"/>
          <w:noProof/>
          <w:sz w:val="22"/>
          <w:lang w:val="en-US" w:eastAsia="en-US" w:bidi="ar-SA"/>
        </w:rPr>
      </w:pPr>
      <w:hyperlink w:anchor="_Toc413927231" w:history="1">
        <w:r w:rsidR="00073C1B" w:rsidRPr="001E4C1B">
          <w:rPr>
            <w:rStyle w:val="Hyperlink"/>
            <w:noProof/>
          </w:rPr>
          <w:t>Microsoft Dynamics CRM Online</w:t>
        </w:r>
        <w:r w:rsidR="00073C1B">
          <w:rPr>
            <w:noProof/>
            <w:webHidden/>
          </w:rPr>
          <w:tab/>
        </w:r>
        <w:r w:rsidR="00073C1B">
          <w:rPr>
            <w:noProof/>
            <w:webHidden/>
          </w:rPr>
          <w:fldChar w:fldCharType="begin"/>
        </w:r>
        <w:r w:rsidR="00073C1B">
          <w:rPr>
            <w:noProof/>
            <w:webHidden/>
          </w:rPr>
          <w:instrText xml:space="preserve"> PAGEREF _Toc413927231 \h </w:instrText>
        </w:r>
        <w:r w:rsidR="00073C1B">
          <w:rPr>
            <w:noProof/>
            <w:webHidden/>
          </w:rPr>
        </w:r>
        <w:r w:rsidR="00073C1B">
          <w:rPr>
            <w:noProof/>
            <w:webHidden/>
          </w:rPr>
          <w:fldChar w:fldCharType="separate"/>
        </w:r>
        <w:r w:rsidR="00E70AA4">
          <w:rPr>
            <w:noProof/>
            <w:webHidden/>
          </w:rPr>
          <w:t>16</w:t>
        </w:r>
        <w:r w:rsidR="00073C1B">
          <w:rPr>
            <w:noProof/>
            <w:webHidden/>
          </w:rPr>
          <w:fldChar w:fldCharType="end"/>
        </w:r>
      </w:hyperlink>
    </w:p>
    <w:p w14:paraId="18EAE636" w14:textId="77777777" w:rsidR="00073C1B" w:rsidRDefault="00C5475E">
      <w:pPr>
        <w:pStyle w:val="TOC4"/>
        <w:rPr>
          <w:rFonts w:eastAsiaTheme="minorEastAsia"/>
          <w:smallCaps w:val="0"/>
          <w:noProof/>
          <w:sz w:val="22"/>
          <w:lang w:val="en-US" w:eastAsia="en-US" w:bidi="ar-SA"/>
        </w:rPr>
      </w:pPr>
      <w:hyperlink w:anchor="_Toc413927232" w:history="1">
        <w:r w:rsidR="00073C1B" w:rsidRPr="001E4C1B">
          <w:rPr>
            <w:rStyle w:val="Hyperlink"/>
            <w:noProof/>
          </w:rPr>
          <w:t>Microsoft Dynamics Marketing</w:t>
        </w:r>
        <w:r w:rsidR="00073C1B">
          <w:rPr>
            <w:noProof/>
            <w:webHidden/>
          </w:rPr>
          <w:tab/>
        </w:r>
        <w:r w:rsidR="00073C1B">
          <w:rPr>
            <w:noProof/>
            <w:webHidden/>
          </w:rPr>
          <w:fldChar w:fldCharType="begin"/>
        </w:r>
        <w:r w:rsidR="00073C1B">
          <w:rPr>
            <w:noProof/>
            <w:webHidden/>
          </w:rPr>
          <w:instrText xml:space="preserve"> PAGEREF _Toc413927232 \h </w:instrText>
        </w:r>
        <w:r w:rsidR="00073C1B">
          <w:rPr>
            <w:noProof/>
            <w:webHidden/>
          </w:rPr>
        </w:r>
        <w:r w:rsidR="00073C1B">
          <w:rPr>
            <w:noProof/>
            <w:webHidden/>
          </w:rPr>
          <w:fldChar w:fldCharType="separate"/>
        </w:r>
        <w:r w:rsidR="00E70AA4">
          <w:rPr>
            <w:noProof/>
            <w:webHidden/>
          </w:rPr>
          <w:t>16</w:t>
        </w:r>
        <w:r w:rsidR="00073C1B">
          <w:rPr>
            <w:noProof/>
            <w:webHidden/>
          </w:rPr>
          <w:fldChar w:fldCharType="end"/>
        </w:r>
      </w:hyperlink>
    </w:p>
    <w:p w14:paraId="068E5DBE" w14:textId="77777777" w:rsidR="00073C1B" w:rsidRDefault="00C5475E">
      <w:pPr>
        <w:pStyle w:val="TOC4"/>
        <w:rPr>
          <w:rFonts w:eastAsiaTheme="minorEastAsia"/>
          <w:smallCaps w:val="0"/>
          <w:noProof/>
          <w:sz w:val="22"/>
          <w:lang w:val="en-US" w:eastAsia="en-US" w:bidi="ar-SA"/>
        </w:rPr>
      </w:pPr>
      <w:hyperlink w:anchor="_Toc413927233" w:history="1">
        <w:r w:rsidR="00073C1B" w:rsidRPr="001E4C1B">
          <w:rPr>
            <w:rStyle w:val="Hyperlink"/>
            <w:noProof/>
          </w:rPr>
          <w:t>Microsoft Social Engagement</w:t>
        </w:r>
        <w:r w:rsidR="00073C1B">
          <w:rPr>
            <w:noProof/>
            <w:webHidden/>
          </w:rPr>
          <w:tab/>
        </w:r>
        <w:r w:rsidR="00073C1B">
          <w:rPr>
            <w:noProof/>
            <w:webHidden/>
          </w:rPr>
          <w:fldChar w:fldCharType="begin"/>
        </w:r>
        <w:r w:rsidR="00073C1B">
          <w:rPr>
            <w:noProof/>
            <w:webHidden/>
          </w:rPr>
          <w:instrText xml:space="preserve"> PAGEREF _Toc413927233 \h </w:instrText>
        </w:r>
        <w:r w:rsidR="00073C1B">
          <w:rPr>
            <w:noProof/>
            <w:webHidden/>
          </w:rPr>
        </w:r>
        <w:r w:rsidR="00073C1B">
          <w:rPr>
            <w:noProof/>
            <w:webHidden/>
          </w:rPr>
          <w:fldChar w:fldCharType="separate"/>
        </w:r>
        <w:r w:rsidR="00E70AA4">
          <w:rPr>
            <w:noProof/>
            <w:webHidden/>
          </w:rPr>
          <w:t>17</w:t>
        </w:r>
        <w:r w:rsidR="00073C1B">
          <w:rPr>
            <w:noProof/>
            <w:webHidden/>
          </w:rPr>
          <w:fldChar w:fldCharType="end"/>
        </w:r>
      </w:hyperlink>
    </w:p>
    <w:p w14:paraId="1EAEF760" w14:textId="77777777" w:rsidR="00073C1B" w:rsidRDefault="00C5475E">
      <w:pPr>
        <w:pStyle w:val="TOC4"/>
        <w:rPr>
          <w:rFonts w:eastAsiaTheme="minorEastAsia"/>
          <w:smallCaps w:val="0"/>
          <w:noProof/>
          <w:sz w:val="22"/>
          <w:lang w:val="en-US" w:eastAsia="en-US" w:bidi="ar-SA"/>
        </w:rPr>
      </w:pPr>
      <w:hyperlink w:anchor="_Toc413927234" w:history="1">
        <w:r w:rsidR="00073C1B" w:rsidRPr="001E4C1B">
          <w:rPr>
            <w:rStyle w:val="Hyperlink"/>
            <w:noProof/>
          </w:rPr>
          <w:t>Parature no Microsoft</w:t>
        </w:r>
        <w:r w:rsidR="00073C1B">
          <w:rPr>
            <w:noProof/>
            <w:webHidden/>
          </w:rPr>
          <w:tab/>
        </w:r>
        <w:r w:rsidR="00073C1B">
          <w:rPr>
            <w:noProof/>
            <w:webHidden/>
          </w:rPr>
          <w:fldChar w:fldCharType="begin"/>
        </w:r>
        <w:r w:rsidR="00073C1B">
          <w:rPr>
            <w:noProof/>
            <w:webHidden/>
          </w:rPr>
          <w:instrText xml:space="preserve"> PAGEREF _Toc413927234 \h </w:instrText>
        </w:r>
        <w:r w:rsidR="00073C1B">
          <w:rPr>
            <w:noProof/>
            <w:webHidden/>
          </w:rPr>
        </w:r>
        <w:r w:rsidR="00073C1B">
          <w:rPr>
            <w:noProof/>
            <w:webHidden/>
          </w:rPr>
          <w:fldChar w:fldCharType="separate"/>
        </w:r>
        <w:r w:rsidR="00E70AA4">
          <w:rPr>
            <w:noProof/>
            <w:webHidden/>
          </w:rPr>
          <w:t>17</w:t>
        </w:r>
        <w:r w:rsidR="00073C1B">
          <w:rPr>
            <w:noProof/>
            <w:webHidden/>
          </w:rPr>
          <w:fldChar w:fldCharType="end"/>
        </w:r>
      </w:hyperlink>
    </w:p>
    <w:p w14:paraId="3954DDF0" w14:textId="77777777" w:rsidR="00073C1B" w:rsidRDefault="00C5475E">
      <w:pPr>
        <w:pStyle w:val="TOC2"/>
        <w:tabs>
          <w:tab w:val="right" w:leader="dot" w:pos="5030"/>
        </w:tabs>
        <w:rPr>
          <w:rFonts w:eastAsiaTheme="minorEastAsia"/>
          <w:b w:val="0"/>
          <w:smallCaps w:val="0"/>
          <w:noProof/>
          <w:sz w:val="22"/>
          <w:lang w:val="en-US" w:eastAsia="en-US" w:bidi="ar-SA"/>
        </w:rPr>
      </w:pPr>
      <w:hyperlink w:anchor="_Toc413927235" w:history="1">
        <w:r w:rsidR="00073C1B" w:rsidRPr="001E4C1B">
          <w:rPr>
            <w:rStyle w:val="Hyperlink"/>
            <w:noProof/>
          </w:rPr>
          <w:t>Office 365 pakalpojumi</w:t>
        </w:r>
        <w:r w:rsidR="00073C1B">
          <w:rPr>
            <w:noProof/>
            <w:webHidden/>
          </w:rPr>
          <w:tab/>
        </w:r>
        <w:r w:rsidR="00073C1B">
          <w:rPr>
            <w:noProof/>
            <w:webHidden/>
          </w:rPr>
          <w:fldChar w:fldCharType="begin"/>
        </w:r>
        <w:r w:rsidR="00073C1B">
          <w:rPr>
            <w:noProof/>
            <w:webHidden/>
          </w:rPr>
          <w:instrText xml:space="preserve"> PAGEREF _Toc413927235 \h </w:instrText>
        </w:r>
        <w:r w:rsidR="00073C1B">
          <w:rPr>
            <w:noProof/>
            <w:webHidden/>
          </w:rPr>
        </w:r>
        <w:r w:rsidR="00073C1B">
          <w:rPr>
            <w:noProof/>
            <w:webHidden/>
          </w:rPr>
          <w:fldChar w:fldCharType="separate"/>
        </w:r>
        <w:r w:rsidR="00E70AA4">
          <w:rPr>
            <w:noProof/>
            <w:webHidden/>
          </w:rPr>
          <w:t>17</w:t>
        </w:r>
        <w:r w:rsidR="00073C1B">
          <w:rPr>
            <w:noProof/>
            <w:webHidden/>
          </w:rPr>
          <w:fldChar w:fldCharType="end"/>
        </w:r>
      </w:hyperlink>
    </w:p>
    <w:p w14:paraId="07D325A5" w14:textId="77777777" w:rsidR="00073C1B" w:rsidRDefault="00C5475E">
      <w:pPr>
        <w:pStyle w:val="TOC4"/>
        <w:rPr>
          <w:rFonts w:eastAsiaTheme="minorEastAsia"/>
          <w:smallCaps w:val="0"/>
          <w:noProof/>
          <w:sz w:val="22"/>
          <w:lang w:val="en-US" w:eastAsia="en-US" w:bidi="ar-SA"/>
        </w:rPr>
      </w:pPr>
      <w:hyperlink w:anchor="_Toc413927236" w:history="1">
        <w:r w:rsidR="00073C1B" w:rsidRPr="001E4C1B">
          <w:rPr>
            <w:rStyle w:val="Hyperlink"/>
            <w:noProof/>
          </w:rPr>
          <w:t>Exchange Online</w:t>
        </w:r>
        <w:r w:rsidR="00073C1B">
          <w:rPr>
            <w:noProof/>
            <w:webHidden/>
          </w:rPr>
          <w:tab/>
        </w:r>
        <w:r w:rsidR="00073C1B">
          <w:rPr>
            <w:noProof/>
            <w:webHidden/>
          </w:rPr>
          <w:fldChar w:fldCharType="begin"/>
        </w:r>
        <w:r w:rsidR="00073C1B">
          <w:rPr>
            <w:noProof/>
            <w:webHidden/>
          </w:rPr>
          <w:instrText xml:space="preserve"> PAGEREF _Toc413927236 \h </w:instrText>
        </w:r>
        <w:r w:rsidR="00073C1B">
          <w:rPr>
            <w:noProof/>
            <w:webHidden/>
          </w:rPr>
        </w:r>
        <w:r w:rsidR="00073C1B">
          <w:rPr>
            <w:noProof/>
            <w:webHidden/>
          </w:rPr>
          <w:fldChar w:fldCharType="separate"/>
        </w:r>
        <w:r w:rsidR="00E70AA4">
          <w:rPr>
            <w:noProof/>
            <w:webHidden/>
          </w:rPr>
          <w:t>18</w:t>
        </w:r>
        <w:r w:rsidR="00073C1B">
          <w:rPr>
            <w:noProof/>
            <w:webHidden/>
          </w:rPr>
          <w:fldChar w:fldCharType="end"/>
        </w:r>
      </w:hyperlink>
    </w:p>
    <w:p w14:paraId="4A57DC2B" w14:textId="77777777" w:rsidR="00073C1B" w:rsidRDefault="00C5475E">
      <w:pPr>
        <w:pStyle w:val="TOC4"/>
        <w:rPr>
          <w:rFonts w:eastAsiaTheme="minorEastAsia"/>
          <w:smallCaps w:val="0"/>
          <w:noProof/>
          <w:sz w:val="22"/>
          <w:lang w:val="en-US" w:eastAsia="en-US" w:bidi="ar-SA"/>
        </w:rPr>
      </w:pPr>
      <w:hyperlink w:anchor="_Toc413927237" w:history="1">
        <w:r w:rsidR="00073C1B" w:rsidRPr="001E4C1B">
          <w:rPr>
            <w:rStyle w:val="Hyperlink"/>
            <w:noProof/>
          </w:rPr>
          <w:t>Office 365 lietojumprogrammas</w:t>
        </w:r>
        <w:r w:rsidR="00073C1B">
          <w:rPr>
            <w:noProof/>
            <w:webHidden/>
          </w:rPr>
          <w:tab/>
        </w:r>
        <w:r w:rsidR="00073C1B">
          <w:rPr>
            <w:noProof/>
            <w:webHidden/>
          </w:rPr>
          <w:fldChar w:fldCharType="begin"/>
        </w:r>
        <w:r w:rsidR="00073C1B">
          <w:rPr>
            <w:noProof/>
            <w:webHidden/>
          </w:rPr>
          <w:instrText xml:space="preserve"> PAGEREF _Toc413927237 \h </w:instrText>
        </w:r>
        <w:r w:rsidR="00073C1B">
          <w:rPr>
            <w:noProof/>
            <w:webHidden/>
          </w:rPr>
        </w:r>
        <w:r w:rsidR="00073C1B">
          <w:rPr>
            <w:noProof/>
            <w:webHidden/>
          </w:rPr>
          <w:fldChar w:fldCharType="separate"/>
        </w:r>
        <w:r w:rsidR="00E70AA4">
          <w:rPr>
            <w:noProof/>
            <w:webHidden/>
          </w:rPr>
          <w:t>19</w:t>
        </w:r>
        <w:r w:rsidR="00073C1B">
          <w:rPr>
            <w:noProof/>
            <w:webHidden/>
          </w:rPr>
          <w:fldChar w:fldCharType="end"/>
        </w:r>
      </w:hyperlink>
    </w:p>
    <w:p w14:paraId="27A6446D" w14:textId="77777777" w:rsidR="00073C1B" w:rsidRDefault="00C5475E">
      <w:pPr>
        <w:pStyle w:val="TOC4"/>
        <w:rPr>
          <w:rFonts w:eastAsiaTheme="minorEastAsia"/>
          <w:smallCaps w:val="0"/>
          <w:noProof/>
          <w:sz w:val="22"/>
          <w:lang w:val="en-US" w:eastAsia="en-US" w:bidi="ar-SA"/>
        </w:rPr>
      </w:pPr>
      <w:hyperlink w:anchor="_Toc413927238" w:history="1">
        <w:r w:rsidR="00073C1B" w:rsidRPr="001E4C1B">
          <w:rPr>
            <w:rStyle w:val="Hyperlink"/>
            <w:noProof/>
          </w:rPr>
          <w:t>Office Online</w:t>
        </w:r>
        <w:r w:rsidR="00073C1B">
          <w:rPr>
            <w:noProof/>
            <w:webHidden/>
          </w:rPr>
          <w:tab/>
        </w:r>
        <w:r w:rsidR="00073C1B">
          <w:rPr>
            <w:noProof/>
            <w:webHidden/>
          </w:rPr>
          <w:fldChar w:fldCharType="begin"/>
        </w:r>
        <w:r w:rsidR="00073C1B">
          <w:rPr>
            <w:noProof/>
            <w:webHidden/>
          </w:rPr>
          <w:instrText xml:space="preserve"> PAGEREF _Toc413927238 \h </w:instrText>
        </w:r>
        <w:r w:rsidR="00073C1B">
          <w:rPr>
            <w:noProof/>
            <w:webHidden/>
          </w:rPr>
        </w:r>
        <w:r w:rsidR="00073C1B">
          <w:rPr>
            <w:noProof/>
            <w:webHidden/>
          </w:rPr>
          <w:fldChar w:fldCharType="separate"/>
        </w:r>
        <w:r w:rsidR="00E70AA4">
          <w:rPr>
            <w:noProof/>
            <w:webHidden/>
          </w:rPr>
          <w:t>20</w:t>
        </w:r>
        <w:r w:rsidR="00073C1B">
          <w:rPr>
            <w:noProof/>
            <w:webHidden/>
          </w:rPr>
          <w:fldChar w:fldCharType="end"/>
        </w:r>
      </w:hyperlink>
    </w:p>
    <w:p w14:paraId="309BC52B" w14:textId="77777777" w:rsidR="00073C1B" w:rsidRDefault="00C5475E">
      <w:pPr>
        <w:pStyle w:val="TOC4"/>
        <w:rPr>
          <w:rFonts w:eastAsiaTheme="minorEastAsia"/>
          <w:smallCaps w:val="0"/>
          <w:noProof/>
          <w:sz w:val="22"/>
          <w:lang w:val="en-US" w:eastAsia="en-US" w:bidi="ar-SA"/>
        </w:rPr>
      </w:pPr>
      <w:hyperlink w:anchor="_Toc413927239" w:history="1">
        <w:r w:rsidR="00073C1B" w:rsidRPr="001E4C1B">
          <w:rPr>
            <w:rStyle w:val="Hyperlink"/>
            <w:noProof/>
          </w:rPr>
          <w:t>OneDrive for Business</w:t>
        </w:r>
        <w:r w:rsidR="00073C1B">
          <w:rPr>
            <w:noProof/>
            <w:webHidden/>
          </w:rPr>
          <w:tab/>
        </w:r>
        <w:r w:rsidR="00073C1B">
          <w:rPr>
            <w:noProof/>
            <w:webHidden/>
          </w:rPr>
          <w:fldChar w:fldCharType="begin"/>
        </w:r>
        <w:r w:rsidR="00073C1B">
          <w:rPr>
            <w:noProof/>
            <w:webHidden/>
          </w:rPr>
          <w:instrText xml:space="preserve"> PAGEREF _Toc413927239 \h </w:instrText>
        </w:r>
        <w:r w:rsidR="00073C1B">
          <w:rPr>
            <w:noProof/>
            <w:webHidden/>
          </w:rPr>
        </w:r>
        <w:r w:rsidR="00073C1B">
          <w:rPr>
            <w:noProof/>
            <w:webHidden/>
          </w:rPr>
          <w:fldChar w:fldCharType="separate"/>
        </w:r>
        <w:r w:rsidR="00E70AA4">
          <w:rPr>
            <w:noProof/>
            <w:webHidden/>
          </w:rPr>
          <w:t>20</w:t>
        </w:r>
        <w:r w:rsidR="00073C1B">
          <w:rPr>
            <w:noProof/>
            <w:webHidden/>
          </w:rPr>
          <w:fldChar w:fldCharType="end"/>
        </w:r>
      </w:hyperlink>
    </w:p>
    <w:p w14:paraId="62E7C59B" w14:textId="77777777" w:rsidR="00073C1B" w:rsidRDefault="00C5475E">
      <w:pPr>
        <w:pStyle w:val="TOC4"/>
        <w:rPr>
          <w:rFonts w:eastAsiaTheme="minorEastAsia"/>
          <w:smallCaps w:val="0"/>
          <w:noProof/>
          <w:sz w:val="22"/>
          <w:lang w:val="en-US" w:eastAsia="en-US" w:bidi="ar-SA"/>
        </w:rPr>
      </w:pPr>
      <w:hyperlink w:anchor="_Toc413927240" w:history="1">
        <w:r w:rsidR="00073C1B" w:rsidRPr="001E4C1B">
          <w:rPr>
            <w:rStyle w:val="Hyperlink"/>
            <w:noProof/>
          </w:rPr>
          <w:t>Project Online</w:t>
        </w:r>
        <w:r w:rsidR="00073C1B">
          <w:rPr>
            <w:noProof/>
            <w:webHidden/>
          </w:rPr>
          <w:tab/>
        </w:r>
        <w:r w:rsidR="00073C1B">
          <w:rPr>
            <w:noProof/>
            <w:webHidden/>
          </w:rPr>
          <w:fldChar w:fldCharType="begin"/>
        </w:r>
        <w:r w:rsidR="00073C1B">
          <w:rPr>
            <w:noProof/>
            <w:webHidden/>
          </w:rPr>
          <w:instrText xml:space="preserve"> PAGEREF _Toc413927240 \h </w:instrText>
        </w:r>
        <w:r w:rsidR="00073C1B">
          <w:rPr>
            <w:noProof/>
            <w:webHidden/>
          </w:rPr>
        </w:r>
        <w:r w:rsidR="00073C1B">
          <w:rPr>
            <w:noProof/>
            <w:webHidden/>
          </w:rPr>
          <w:fldChar w:fldCharType="separate"/>
        </w:r>
        <w:r w:rsidR="00E70AA4">
          <w:rPr>
            <w:noProof/>
            <w:webHidden/>
          </w:rPr>
          <w:t>20</w:t>
        </w:r>
        <w:r w:rsidR="00073C1B">
          <w:rPr>
            <w:noProof/>
            <w:webHidden/>
          </w:rPr>
          <w:fldChar w:fldCharType="end"/>
        </w:r>
      </w:hyperlink>
    </w:p>
    <w:p w14:paraId="7094B3FB" w14:textId="77777777" w:rsidR="00073C1B" w:rsidRDefault="00C5475E">
      <w:pPr>
        <w:pStyle w:val="TOC4"/>
        <w:rPr>
          <w:rFonts w:eastAsiaTheme="minorEastAsia"/>
          <w:smallCaps w:val="0"/>
          <w:noProof/>
          <w:sz w:val="22"/>
          <w:lang w:val="en-US" w:eastAsia="en-US" w:bidi="ar-SA"/>
        </w:rPr>
      </w:pPr>
      <w:hyperlink w:anchor="_Toc413927241" w:history="1">
        <w:r w:rsidR="00073C1B" w:rsidRPr="001E4C1B">
          <w:rPr>
            <w:rStyle w:val="Hyperlink"/>
            <w:noProof/>
          </w:rPr>
          <w:t>SharePoint Online</w:t>
        </w:r>
        <w:r w:rsidR="00073C1B">
          <w:rPr>
            <w:noProof/>
            <w:webHidden/>
          </w:rPr>
          <w:tab/>
        </w:r>
        <w:r w:rsidR="00073C1B">
          <w:rPr>
            <w:noProof/>
            <w:webHidden/>
          </w:rPr>
          <w:fldChar w:fldCharType="begin"/>
        </w:r>
        <w:r w:rsidR="00073C1B">
          <w:rPr>
            <w:noProof/>
            <w:webHidden/>
          </w:rPr>
          <w:instrText xml:space="preserve"> PAGEREF _Toc413927241 \h </w:instrText>
        </w:r>
        <w:r w:rsidR="00073C1B">
          <w:rPr>
            <w:noProof/>
            <w:webHidden/>
          </w:rPr>
        </w:r>
        <w:r w:rsidR="00073C1B">
          <w:rPr>
            <w:noProof/>
            <w:webHidden/>
          </w:rPr>
          <w:fldChar w:fldCharType="separate"/>
        </w:r>
        <w:r w:rsidR="00E70AA4">
          <w:rPr>
            <w:noProof/>
            <w:webHidden/>
          </w:rPr>
          <w:t>20</w:t>
        </w:r>
        <w:r w:rsidR="00073C1B">
          <w:rPr>
            <w:noProof/>
            <w:webHidden/>
          </w:rPr>
          <w:fldChar w:fldCharType="end"/>
        </w:r>
      </w:hyperlink>
    </w:p>
    <w:p w14:paraId="13C99ADF" w14:textId="77777777" w:rsidR="00073C1B" w:rsidRDefault="00C5475E">
      <w:pPr>
        <w:pStyle w:val="TOC4"/>
        <w:rPr>
          <w:rFonts w:eastAsiaTheme="minorEastAsia"/>
          <w:smallCaps w:val="0"/>
          <w:noProof/>
          <w:sz w:val="22"/>
          <w:lang w:val="en-US" w:eastAsia="en-US" w:bidi="ar-SA"/>
        </w:rPr>
      </w:pPr>
      <w:hyperlink w:anchor="_Toc413927242" w:history="1">
        <w:r w:rsidR="00073C1B" w:rsidRPr="001E4C1B">
          <w:rPr>
            <w:rStyle w:val="Hyperlink"/>
            <w:noProof/>
          </w:rPr>
          <w:t>Skype darbam Online</w:t>
        </w:r>
        <w:r w:rsidR="00073C1B">
          <w:rPr>
            <w:noProof/>
            <w:webHidden/>
          </w:rPr>
          <w:tab/>
        </w:r>
        <w:r w:rsidR="00073C1B">
          <w:rPr>
            <w:noProof/>
            <w:webHidden/>
          </w:rPr>
          <w:fldChar w:fldCharType="begin"/>
        </w:r>
        <w:r w:rsidR="00073C1B">
          <w:rPr>
            <w:noProof/>
            <w:webHidden/>
          </w:rPr>
          <w:instrText xml:space="preserve"> PAGEREF _Toc413927242 \h </w:instrText>
        </w:r>
        <w:r w:rsidR="00073C1B">
          <w:rPr>
            <w:noProof/>
            <w:webHidden/>
          </w:rPr>
        </w:r>
        <w:r w:rsidR="00073C1B">
          <w:rPr>
            <w:noProof/>
            <w:webHidden/>
          </w:rPr>
          <w:fldChar w:fldCharType="separate"/>
        </w:r>
        <w:r w:rsidR="00E70AA4">
          <w:rPr>
            <w:noProof/>
            <w:webHidden/>
          </w:rPr>
          <w:t>20</w:t>
        </w:r>
        <w:r w:rsidR="00073C1B">
          <w:rPr>
            <w:noProof/>
            <w:webHidden/>
          </w:rPr>
          <w:fldChar w:fldCharType="end"/>
        </w:r>
      </w:hyperlink>
    </w:p>
    <w:p w14:paraId="38472C10" w14:textId="77777777" w:rsidR="00073C1B" w:rsidRDefault="00C5475E">
      <w:pPr>
        <w:pStyle w:val="TOC2"/>
        <w:tabs>
          <w:tab w:val="right" w:leader="dot" w:pos="5030"/>
        </w:tabs>
        <w:rPr>
          <w:rFonts w:eastAsiaTheme="minorEastAsia"/>
          <w:b w:val="0"/>
          <w:smallCaps w:val="0"/>
          <w:noProof/>
          <w:sz w:val="22"/>
          <w:lang w:val="en-US" w:eastAsia="en-US" w:bidi="ar-SA"/>
        </w:rPr>
      </w:pPr>
      <w:hyperlink w:anchor="_Toc413927243" w:history="1">
        <w:r w:rsidR="00073C1B" w:rsidRPr="001E4C1B">
          <w:rPr>
            <w:rStyle w:val="Hyperlink"/>
            <w:noProof/>
          </w:rPr>
          <w:t>Citi tiešsaistes pakalpojumi</w:t>
        </w:r>
        <w:r w:rsidR="00073C1B">
          <w:rPr>
            <w:noProof/>
            <w:webHidden/>
          </w:rPr>
          <w:tab/>
        </w:r>
        <w:r w:rsidR="00073C1B">
          <w:rPr>
            <w:noProof/>
            <w:webHidden/>
          </w:rPr>
          <w:fldChar w:fldCharType="begin"/>
        </w:r>
        <w:r w:rsidR="00073C1B">
          <w:rPr>
            <w:noProof/>
            <w:webHidden/>
          </w:rPr>
          <w:instrText xml:space="preserve"> PAGEREF _Toc413927243 \h </w:instrText>
        </w:r>
        <w:r w:rsidR="00073C1B">
          <w:rPr>
            <w:noProof/>
            <w:webHidden/>
          </w:rPr>
        </w:r>
        <w:r w:rsidR="00073C1B">
          <w:rPr>
            <w:noProof/>
            <w:webHidden/>
          </w:rPr>
          <w:fldChar w:fldCharType="separate"/>
        </w:r>
        <w:r w:rsidR="00E70AA4">
          <w:rPr>
            <w:noProof/>
            <w:webHidden/>
          </w:rPr>
          <w:t>21</w:t>
        </w:r>
        <w:r w:rsidR="00073C1B">
          <w:rPr>
            <w:noProof/>
            <w:webHidden/>
          </w:rPr>
          <w:fldChar w:fldCharType="end"/>
        </w:r>
      </w:hyperlink>
    </w:p>
    <w:p w14:paraId="1D722D7E" w14:textId="77777777" w:rsidR="00073C1B" w:rsidRDefault="00C5475E">
      <w:pPr>
        <w:pStyle w:val="TOC4"/>
        <w:rPr>
          <w:rFonts w:eastAsiaTheme="minorEastAsia"/>
          <w:smallCaps w:val="0"/>
          <w:noProof/>
          <w:sz w:val="22"/>
          <w:lang w:val="en-US" w:eastAsia="en-US" w:bidi="ar-SA"/>
        </w:rPr>
      </w:pPr>
      <w:hyperlink w:anchor="_Toc413927244" w:history="1">
        <w:r w:rsidR="00073C1B" w:rsidRPr="001E4C1B">
          <w:rPr>
            <w:rStyle w:val="Hyperlink"/>
            <w:noProof/>
          </w:rPr>
          <w:t>Bing Maps Enterprise Platform un Bing Maps Mobile Asset Management Platform</w:t>
        </w:r>
        <w:r w:rsidR="00073C1B">
          <w:rPr>
            <w:noProof/>
            <w:webHidden/>
          </w:rPr>
          <w:tab/>
        </w:r>
        <w:r w:rsidR="00073C1B">
          <w:rPr>
            <w:noProof/>
            <w:webHidden/>
          </w:rPr>
          <w:fldChar w:fldCharType="begin"/>
        </w:r>
        <w:r w:rsidR="00073C1B">
          <w:rPr>
            <w:noProof/>
            <w:webHidden/>
          </w:rPr>
          <w:instrText xml:space="preserve"> PAGEREF _Toc413927244 \h </w:instrText>
        </w:r>
        <w:r w:rsidR="00073C1B">
          <w:rPr>
            <w:noProof/>
            <w:webHidden/>
          </w:rPr>
        </w:r>
        <w:r w:rsidR="00073C1B">
          <w:rPr>
            <w:noProof/>
            <w:webHidden/>
          </w:rPr>
          <w:fldChar w:fldCharType="separate"/>
        </w:r>
        <w:r w:rsidR="00E70AA4">
          <w:rPr>
            <w:noProof/>
            <w:webHidden/>
          </w:rPr>
          <w:t>21</w:t>
        </w:r>
        <w:r w:rsidR="00073C1B">
          <w:rPr>
            <w:noProof/>
            <w:webHidden/>
          </w:rPr>
          <w:fldChar w:fldCharType="end"/>
        </w:r>
      </w:hyperlink>
    </w:p>
    <w:p w14:paraId="4047FFC8" w14:textId="77777777" w:rsidR="00073C1B" w:rsidRDefault="00C5475E">
      <w:pPr>
        <w:pStyle w:val="TOC4"/>
        <w:rPr>
          <w:rFonts w:eastAsiaTheme="minorEastAsia"/>
          <w:smallCaps w:val="0"/>
          <w:noProof/>
          <w:sz w:val="22"/>
          <w:lang w:val="en-US" w:eastAsia="en-US" w:bidi="ar-SA"/>
        </w:rPr>
      </w:pPr>
      <w:hyperlink w:anchor="_Toc413927245" w:history="1">
        <w:r w:rsidR="00073C1B" w:rsidRPr="001E4C1B">
          <w:rPr>
            <w:rStyle w:val="Hyperlink"/>
            <w:noProof/>
          </w:rPr>
          <w:t>Microsoft Learning E-Reference Library</w:t>
        </w:r>
        <w:r w:rsidR="00073C1B">
          <w:rPr>
            <w:noProof/>
            <w:webHidden/>
          </w:rPr>
          <w:tab/>
        </w:r>
        <w:r w:rsidR="00073C1B">
          <w:rPr>
            <w:noProof/>
            <w:webHidden/>
          </w:rPr>
          <w:fldChar w:fldCharType="begin"/>
        </w:r>
        <w:r w:rsidR="00073C1B">
          <w:rPr>
            <w:noProof/>
            <w:webHidden/>
          </w:rPr>
          <w:instrText xml:space="preserve"> PAGEREF _Toc413927245 \h </w:instrText>
        </w:r>
        <w:r w:rsidR="00073C1B">
          <w:rPr>
            <w:noProof/>
            <w:webHidden/>
          </w:rPr>
        </w:r>
        <w:r w:rsidR="00073C1B">
          <w:rPr>
            <w:noProof/>
            <w:webHidden/>
          </w:rPr>
          <w:fldChar w:fldCharType="separate"/>
        </w:r>
        <w:r w:rsidR="00E70AA4">
          <w:rPr>
            <w:noProof/>
            <w:webHidden/>
          </w:rPr>
          <w:t>22</w:t>
        </w:r>
        <w:r w:rsidR="00073C1B">
          <w:rPr>
            <w:noProof/>
            <w:webHidden/>
          </w:rPr>
          <w:fldChar w:fldCharType="end"/>
        </w:r>
      </w:hyperlink>
    </w:p>
    <w:p w14:paraId="252C80A9" w14:textId="77777777" w:rsidR="00073C1B" w:rsidRDefault="00C5475E">
      <w:pPr>
        <w:pStyle w:val="TOC4"/>
        <w:rPr>
          <w:rFonts w:eastAsiaTheme="minorEastAsia"/>
          <w:smallCaps w:val="0"/>
          <w:noProof/>
          <w:sz w:val="22"/>
          <w:lang w:val="en-US" w:eastAsia="en-US" w:bidi="ar-SA"/>
        </w:rPr>
      </w:pPr>
      <w:hyperlink w:anchor="_Toc413927246" w:history="1">
        <w:r w:rsidR="00073C1B" w:rsidRPr="001E4C1B">
          <w:rPr>
            <w:rStyle w:val="Hyperlink"/>
            <w:noProof/>
          </w:rPr>
          <w:t>Microsoft Learning IT Academy</w:t>
        </w:r>
        <w:r w:rsidR="00073C1B">
          <w:rPr>
            <w:noProof/>
            <w:webHidden/>
          </w:rPr>
          <w:tab/>
        </w:r>
        <w:r w:rsidR="00073C1B">
          <w:rPr>
            <w:noProof/>
            <w:webHidden/>
          </w:rPr>
          <w:fldChar w:fldCharType="begin"/>
        </w:r>
        <w:r w:rsidR="00073C1B">
          <w:rPr>
            <w:noProof/>
            <w:webHidden/>
          </w:rPr>
          <w:instrText xml:space="preserve"> PAGEREF _Toc413927246 \h </w:instrText>
        </w:r>
        <w:r w:rsidR="00073C1B">
          <w:rPr>
            <w:noProof/>
            <w:webHidden/>
          </w:rPr>
        </w:r>
        <w:r w:rsidR="00073C1B">
          <w:rPr>
            <w:noProof/>
            <w:webHidden/>
          </w:rPr>
          <w:fldChar w:fldCharType="separate"/>
        </w:r>
        <w:r w:rsidR="00E70AA4">
          <w:rPr>
            <w:noProof/>
            <w:webHidden/>
          </w:rPr>
          <w:t>22</w:t>
        </w:r>
        <w:r w:rsidR="00073C1B">
          <w:rPr>
            <w:noProof/>
            <w:webHidden/>
          </w:rPr>
          <w:fldChar w:fldCharType="end"/>
        </w:r>
      </w:hyperlink>
    </w:p>
    <w:p w14:paraId="3750A78A" w14:textId="77777777" w:rsidR="00073C1B" w:rsidRDefault="00C5475E">
      <w:pPr>
        <w:pStyle w:val="TOC4"/>
        <w:rPr>
          <w:rFonts w:eastAsiaTheme="minorEastAsia"/>
          <w:smallCaps w:val="0"/>
          <w:noProof/>
          <w:sz w:val="22"/>
          <w:lang w:val="en-US" w:eastAsia="en-US" w:bidi="ar-SA"/>
        </w:rPr>
      </w:pPr>
      <w:hyperlink w:anchor="_Toc413927247" w:history="1">
        <w:r w:rsidR="00073C1B" w:rsidRPr="001E4C1B">
          <w:rPr>
            <w:rStyle w:val="Hyperlink"/>
            <w:noProof/>
          </w:rPr>
          <w:t>Office 365 Developer</w:t>
        </w:r>
        <w:r w:rsidR="00073C1B">
          <w:rPr>
            <w:noProof/>
            <w:webHidden/>
          </w:rPr>
          <w:tab/>
        </w:r>
        <w:r w:rsidR="00073C1B">
          <w:rPr>
            <w:noProof/>
            <w:webHidden/>
          </w:rPr>
          <w:fldChar w:fldCharType="begin"/>
        </w:r>
        <w:r w:rsidR="00073C1B">
          <w:rPr>
            <w:noProof/>
            <w:webHidden/>
          </w:rPr>
          <w:instrText xml:space="preserve"> PAGEREF _Toc413927247 \h </w:instrText>
        </w:r>
        <w:r w:rsidR="00073C1B">
          <w:rPr>
            <w:noProof/>
            <w:webHidden/>
          </w:rPr>
        </w:r>
        <w:r w:rsidR="00073C1B">
          <w:rPr>
            <w:noProof/>
            <w:webHidden/>
          </w:rPr>
          <w:fldChar w:fldCharType="separate"/>
        </w:r>
        <w:r w:rsidR="00E70AA4">
          <w:rPr>
            <w:noProof/>
            <w:webHidden/>
          </w:rPr>
          <w:t>22</w:t>
        </w:r>
        <w:r w:rsidR="00073C1B">
          <w:rPr>
            <w:noProof/>
            <w:webHidden/>
          </w:rPr>
          <w:fldChar w:fldCharType="end"/>
        </w:r>
      </w:hyperlink>
    </w:p>
    <w:p w14:paraId="2C38324D" w14:textId="77777777" w:rsidR="00073C1B" w:rsidRDefault="00C5475E">
      <w:pPr>
        <w:pStyle w:val="TOC4"/>
        <w:rPr>
          <w:rFonts w:eastAsiaTheme="minorEastAsia"/>
          <w:smallCaps w:val="0"/>
          <w:noProof/>
          <w:sz w:val="22"/>
          <w:lang w:val="en-US" w:eastAsia="en-US" w:bidi="ar-SA"/>
        </w:rPr>
      </w:pPr>
      <w:hyperlink w:anchor="_Toc413927248" w:history="1">
        <w:r w:rsidR="00073C1B" w:rsidRPr="001E4C1B">
          <w:rPr>
            <w:rStyle w:val="Hyperlink"/>
            <w:noProof/>
          </w:rPr>
          <w:t>Power BI pakalpojumam Office 365</w:t>
        </w:r>
        <w:r w:rsidR="00073C1B">
          <w:rPr>
            <w:noProof/>
            <w:webHidden/>
          </w:rPr>
          <w:tab/>
        </w:r>
        <w:r w:rsidR="00073C1B">
          <w:rPr>
            <w:noProof/>
            <w:webHidden/>
          </w:rPr>
          <w:fldChar w:fldCharType="begin"/>
        </w:r>
        <w:r w:rsidR="00073C1B">
          <w:rPr>
            <w:noProof/>
            <w:webHidden/>
          </w:rPr>
          <w:instrText xml:space="preserve"> PAGEREF _Toc413927248 \h </w:instrText>
        </w:r>
        <w:r w:rsidR="00073C1B">
          <w:rPr>
            <w:noProof/>
            <w:webHidden/>
          </w:rPr>
        </w:r>
        <w:r w:rsidR="00073C1B">
          <w:rPr>
            <w:noProof/>
            <w:webHidden/>
          </w:rPr>
          <w:fldChar w:fldCharType="separate"/>
        </w:r>
        <w:r w:rsidR="00E70AA4">
          <w:rPr>
            <w:noProof/>
            <w:webHidden/>
          </w:rPr>
          <w:t>22</w:t>
        </w:r>
        <w:r w:rsidR="00073C1B">
          <w:rPr>
            <w:noProof/>
            <w:webHidden/>
          </w:rPr>
          <w:fldChar w:fldCharType="end"/>
        </w:r>
      </w:hyperlink>
    </w:p>
    <w:p w14:paraId="02EE6D4C" w14:textId="77777777" w:rsidR="00073C1B" w:rsidRDefault="00C5475E">
      <w:pPr>
        <w:pStyle w:val="TOC4"/>
        <w:rPr>
          <w:rFonts w:eastAsiaTheme="minorEastAsia"/>
          <w:smallCaps w:val="0"/>
          <w:noProof/>
          <w:sz w:val="22"/>
          <w:lang w:val="en-US" w:eastAsia="en-US" w:bidi="ar-SA"/>
        </w:rPr>
      </w:pPr>
      <w:hyperlink w:anchor="_Toc413927249" w:history="1">
        <w:r w:rsidR="00073C1B" w:rsidRPr="001E4C1B">
          <w:rPr>
            <w:rStyle w:val="Hyperlink"/>
            <w:noProof/>
          </w:rPr>
          <w:t>System Center Endpoint Protection</w:t>
        </w:r>
        <w:r w:rsidR="00073C1B">
          <w:rPr>
            <w:noProof/>
            <w:webHidden/>
          </w:rPr>
          <w:tab/>
        </w:r>
        <w:r w:rsidR="00073C1B">
          <w:rPr>
            <w:noProof/>
            <w:webHidden/>
          </w:rPr>
          <w:fldChar w:fldCharType="begin"/>
        </w:r>
        <w:r w:rsidR="00073C1B">
          <w:rPr>
            <w:noProof/>
            <w:webHidden/>
          </w:rPr>
          <w:instrText xml:space="preserve"> PAGEREF _Toc413927249 \h </w:instrText>
        </w:r>
        <w:r w:rsidR="00073C1B">
          <w:rPr>
            <w:noProof/>
            <w:webHidden/>
          </w:rPr>
        </w:r>
        <w:r w:rsidR="00073C1B">
          <w:rPr>
            <w:noProof/>
            <w:webHidden/>
          </w:rPr>
          <w:fldChar w:fldCharType="separate"/>
        </w:r>
        <w:r w:rsidR="00E70AA4">
          <w:rPr>
            <w:noProof/>
            <w:webHidden/>
          </w:rPr>
          <w:t>22</w:t>
        </w:r>
        <w:r w:rsidR="00073C1B">
          <w:rPr>
            <w:noProof/>
            <w:webHidden/>
          </w:rPr>
          <w:fldChar w:fldCharType="end"/>
        </w:r>
      </w:hyperlink>
    </w:p>
    <w:p w14:paraId="0FE3AE5D" w14:textId="77777777" w:rsidR="00073C1B" w:rsidRDefault="00C5475E">
      <w:pPr>
        <w:pStyle w:val="TOC4"/>
        <w:rPr>
          <w:rFonts w:eastAsiaTheme="minorEastAsia"/>
          <w:smallCaps w:val="0"/>
          <w:noProof/>
          <w:sz w:val="22"/>
          <w:lang w:val="en-US" w:eastAsia="en-US" w:bidi="ar-SA"/>
        </w:rPr>
      </w:pPr>
      <w:hyperlink w:anchor="_Toc413927250" w:history="1">
        <w:r w:rsidR="00073C1B" w:rsidRPr="001E4C1B">
          <w:rPr>
            <w:rStyle w:val="Hyperlink"/>
            <w:noProof/>
          </w:rPr>
          <w:t>Translator API</w:t>
        </w:r>
        <w:r w:rsidR="00073C1B">
          <w:rPr>
            <w:noProof/>
            <w:webHidden/>
          </w:rPr>
          <w:tab/>
        </w:r>
        <w:r w:rsidR="00073C1B">
          <w:rPr>
            <w:noProof/>
            <w:webHidden/>
          </w:rPr>
          <w:fldChar w:fldCharType="begin"/>
        </w:r>
        <w:r w:rsidR="00073C1B">
          <w:rPr>
            <w:noProof/>
            <w:webHidden/>
          </w:rPr>
          <w:instrText xml:space="preserve"> PAGEREF _Toc413927250 \h </w:instrText>
        </w:r>
        <w:r w:rsidR="00073C1B">
          <w:rPr>
            <w:noProof/>
            <w:webHidden/>
          </w:rPr>
        </w:r>
        <w:r w:rsidR="00073C1B">
          <w:rPr>
            <w:noProof/>
            <w:webHidden/>
          </w:rPr>
          <w:fldChar w:fldCharType="separate"/>
        </w:r>
        <w:r w:rsidR="00E70AA4">
          <w:rPr>
            <w:noProof/>
            <w:webHidden/>
          </w:rPr>
          <w:t>23</w:t>
        </w:r>
        <w:r w:rsidR="00073C1B">
          <w:rPr>
            <w:noProof/>
            <w:webHidden/>
          </w:rPr>
          <w:fldChar w:fldCharType="end"/>
        </w:r>
      </w:hyperlink>
    </w:p>
    <w:p w14:paraId="2CA4F0A4" w14:textId="77777777" w:rsidR="00073C1B" w:rsidRDefault="00C5475E">
      <w:pPr>
        <w:pStyle w:val="TOC4"/>
        <w:rPr>
          <w:rFonts w:eastAsiaTheme="minorEastAsia"/>
          <w:smallCaps w:val="0"/>
          <w:noProof/>
          <w:sz w:val="22"/>
          <w:lang w:val="en-US" w:eastAsia="en-US" w:bidi="ar-SA"/>
        </w:rPr>
      </w:pPr>
      <w:hyperlink w:anchor="_Toc413927251" w:history="1">
        <w:r w:rsidR="00073C1B" w:rsidRPr="001E4C1B">
          <w:rPr>
            <w:rStyle w:val="Hyperlink"/>
            <w:noProof/>
          </w:rPr>
          <w:t>Yammer Enterprise</w:t>
        </w:r>
        <w:r w:rsidR="00073C1B">
          <w:rPr>
            <w:noProof/>
            <w:webHidden/>
          </w:rPr>
          <w:tab/>
        </w:r>
        <w:r w:rsidR="00073C1B">
          <w:rPr>
            <w:noProof/>
            <w:webHidden/>
          </w:rPr>
          <w:fldChar w:fldCharType="begin"/>
        </w:r>
        <w:r w:rsidR="00073C1B">
          <w:rPr>
            <w:noProof/>
            <w:webHidden/>
          </w:rPr>
          <w:instrText xml:space="preserve"> PAGEREF _Toc413927251 \h </w:instrText>
        </w:r>
        <w:r w:rsidR="00073C1B">
          <w:rPr>
            <w:noProof/>
            <w:webHidden/>
          </w:rPr>
        </w:r>
        <w:r w:rsidR="00073C1B">
          <w:rPr>
            <w:noProof/>
            <w:webHidden/>
          </w:rPr>
          <w:fldChar w:fldCharType="separate"/>
        </w:r>
        <w:r w:rsidR="00E70AA4">
          <w:rPr>
            <w:noProof/>
            <w:webHidden/>
          </w:rPr>
          <w:t>23</w:t>
        </w:r>
        <w:r w:rsidR="00073C1B">
          <w:rPr>
            <w:noProof/>
            <w:webHidden/>
          </w:rPr>
          <w:fldChar w:fldCharType="end"/>
        </w:r>
      </w:hyperlink>
    </w:p>
    <w:p w14:paraId="4EB09FAA" w14:textId="77777777" w:rsidR="00073C1B" w:rsidRDefault="00C5475E">
      <w:pPr>
        <w:pStyle w:val="TOC1"/>
        <w:tabs>
          <w:tab w:val="right" w:leader="dot" w:pos="5030"/>
        </w:tabs>
        <w:rPr>
          <w:rFonts w:eastAsiaTheme="minorEastAsia"/>
          <w:b w:val="0"/>
          <w:caps w:val="0"/>
          <w:noProof/>
          <w:sz w:val="22"/>
          <w:lang w:val="en-US" w:eastAsia="en-US" w:bidi="ar-SA"/>
        </w:rPr>
      </w:pPr>
      <w:hyperlink w:anchor="_Toc413927252" w:history="1">
        <w:r w:rsidR="00073C1B" w:rsidRPr="001E4C1B">
          <w:rPr>
            <w:rStyle w:val="Hyperlink"/>
            <w:noProof/>
          </w:rPr>
          <w:t>1. pielikums — paziņojumi</w:t>
        </w:r>
        <w:r w:rsidR="00073C1B">
          <w:rPr>
            <w:noProof/>
            <w:webHidden/>
          </w:rPr>
          <w:tab/>
        </w:r>
        <w:r w:rsidR="00073C1B">
          <w:rPr>
            <w:noProof/>
            <w:webHidden/>
          </w:rPr>
          <w:fldChar w:fldCharType="begin"/>
        </w:r>
        <w:r w:rsidR="00073C1B">
          <w:rPr>
            <w:noProof/>
            <w:webHidden/>
          </w:rPr>
          <w:instrText xml:space="preserve"> PAGEREF _Toc413927252 \h </w:instrText>
        </w:r>
        <w:r w:rsidR="00073C1B">
          <w:rPr>
            <w:noProof/>
            <w:webHidden/>
          </w:rPr>
        </w:r>
        <w:r w:rsidR="00073C1B">
          <w:rPr>
            <w:noProof/>
            <w:webHidden/>
          </w:rPr>
          <w:fldChar w:fldCharType="separate"/>
        </w:r>
        <w:r w:rsidR="00E70AA4">
          <w:rPr>
            <w:noProof/>
            <w:webHidden/>
          </w:rPr>
          <w:t>24</w:t>
        </w:r>
        <w:r w:rsidR="00073C1B">
          <w:rPr>
            <w:noProof/>
            <w:webHidden/>
          </w:rPr>
          <w:fldChar w:fldCharType="end"/>
        </w:r>
      </w:hyperlink>
    </w:p>
    <w:p w14:paraId="68EA1FA9" w14:textId="77777777" w:rsidR="00073C1B" w:rsidRDefault="00C5475E">
      <w:pPr>
        <w:pStyle w:val="TOC3"/>
        <w:tabs>
          <w:tab w:val="right" w:leader="dot" w:pos="5030"/>
        </w:tabs>
        <w:rPr>
          <w:rFonts w:eastAsiaTheme="minorEastAsia"/>
          <w:smallCaps w:val="0"/>
          <w:noProof/>
          <w:sz w:val="22"/>
          <w:lang w:val="en-US" w:eastAsia="en-US" w:bidi="ar-SA"/>
        </w:rPr>
      </w:pPr>
      <w:hyperlink w:anchor="_Toc413927253" w:history="1">
        <w:r w:rsidR="00073C1B" w:rsidRPr="001E4C1B">
          <w:rPr>
            <w:rStyle w:val="Hyperlink"/>
            <w:noProof/>
          </w:rPr>
          <w:t>Bing Maps</w:t>
        </w:r>
        <w:r w:rsidR="00073C1B">
          <w:rPr>
            <w:noProof/>
            <w:webHidden/>
          </w:rPr>
          <w:tab/>
        </w:r>
        <w:r w:rsidR="00073C1B">
          <w:rPr>
            <w:noProof/>
            <w:webHidden/>
          </w:rPr>
          <w:fldChar w:fldCharType="begin"/>
        </w:r>
        <w:r w:rsidR="00073C1B">
          <w:rPr>
            <w:noProof/>
            <w:webHidden/>
          </w:rPr>
          <w:instrText xml:space="preserve"> PAGEREF _Toc413927253 \h </w:instrText>
        </w:r>
        <w:r w:rsidR="00073C1B">
          <w:rPr>
            <w:noProof/>
            <w:webHidden/>
          </w:rPr>
        </w:r>
        <w:r w:rsidR="00073C1B">
          <w:rPr>
            <w:noProof/>
            <w:webHidden/>
          </w:rPr>
          <w:fldChar w:fldCharType="separate"/>
        </w:r>
        <w:r w:rsidR="00E70AA4">
          <w:rPr>
            <w:noProof/>
            <w:webHidden/>
          </w:rPr>
          <w:t>24</w:t>
        </w:r>
        <w:r w:rsidR="00073C1B">
          <w:rPr>
            <w:noProof/>
            <w:webHidden/>
          </w:rPr>
          <w:fldChar w:fldCharType="end"/>
        </w:r>
      </w:hyperlink>
    </w:p>
    <w:p w14:paraId="78CD8D9A" w14:textId="77777777" w:rsidR="00073C1B" w:rsidRDefault="00C5475E">
      <w:pPr>
        <w:pStyle w:val="TOC3"/>
        <w:tabs>
          <w:tab w:val="right" w:leader="dot" w:pos="5030"/>
        </w:tabs>
        <w:rPr>
          <w:rFonts w:eastAsiaTheme="minorEastAsia"/>
          <w:smallCaps w:val="0"/>
          <w:noProof/>
          <w:sz w:val="22"/>
          <w:lang w:val="en-US" w:eastAsia="en-US" w:bidi="ar-SA"/>
        </w:rPr>
      </w:pPr>
      <w:hyperlink w:anchor="_Toc413927254" w:history="1">
        <w:r w:rsidR="00073C1B" w:rsidRPr="001E4C1B">
          <w:rPr>
            <w:rStyle w:val="Hyperlink"/>
            <w:noProof/>
          </w:rPr>
          <w:t>Klientu atbalsts</w:t>
        </w:r>
        <w:r w:rsidR="00073C1B">
          <w:rPr>
            <w:noProof/>
            <w:webHidden/>
          </w:rPr>
          <w:tab/>
        </w:r>
        <w:r w:rsidR="00073C1B">
          <w:rPr>
            <w:noProof/>
            <w:webHidden/>
          </w:rPr>
          <w:fldChar w:fldCharType="begin"/>
        </w:r>
        <w:r w:rsidR="00073C1B">
          <w:rPr>
            <w:noProof/>
            <w:webHidden/>
          </w:rPr>
          <w:instrText xml:space="preserve"> PAGEREF _Toc413927254 \h </w:instrText>
        </w:r>
        <w:r w:rsidR="00073C1B">
          <w:rPr>
            <w:noProof/>
            <w:webHidden/>
          </w:rPr>
        </w:r>
        <w:r w:rsidR="00073C1B">
          <w:rPr>
            <w:noProof/>
            <w:webHidden/>
          </w:rPr>
          <w:fldChar w:fldCharType="separate"/>
        </w:r>
        <w:r w:rsidR="00E70AA4">
          <w:rPr>
            <w:noProof/>
            <w:webHidden/>
          </w:rPr>
          <w:t>24</w:t>
        </w:r>
        <w:r w:rsidR="00073C1B">
          <w:rPr>
            <w:noProof/>
            <w:webHidden/>
          </w:rPr>
          <w:fldChar w:fldCharType="end"/>
        </w:r>
      </w:hyperlink>
    </w:p>
    <w:p w14:paraId="00BE4CC7" w14:textId="53FEE7D4" w:rsidR="00073C1B" w:rsidRDefault="00C5475E">
      <w:pPr>
        <w:pStyle w:val="TOC3"/>
        <w:tabs>
          <w:tab w:val="right" w:leader="dot" w:pos="5030"/>
        </w:tabs>
        <w:rPr>
          <w:rFonts w:eastAsiaTheme="minorEastAsia"/>
          <w:smallCaps w:val="0"/>
          <w:noProof/>
          <w:sz w:val="22"/>
          <w:lang w:val="en-US" w:eastAsia="en-US" w:bidi="ar-SA"/>
        </w:rPr>
      </w:pPr>
      <w:hyperlink w:anchor="_Toc413927255" w:history="1">
        <w:r w:rsidR="00073C1B" w:rsidRPr="001E4C1B">
          <w:rPr>
            <w:rStyle w:val="Hyperlink"/>
            <w:noProof/>
          </w:rPr>
          <w:t xml:space="preserve">Paziņojums par vizuālo standartu H.264/AVC, video standartu </w:t>
        </w:r>
        <w:r w:rsidR="00073C1B">
          <w:rPr>
            <w:rStyle w:val="Hyperlink"/>
            <w:noProof/>
          </w:rPr>
          <w:br/>
        </w:r>
        <w:r w:rsidR="00073C1B" w:rsidRPr="001E4C1B">
          <w:rPr>
            <w:rStyle w:val="Hyperlink"/>
            <w:noProof/>
          </w:rPr>
          <w:t>VC-1, vizuālo standartu MPEG-4 un video standartu MPEG-2</w:t>
        </w:r>
        <w:r w:rsidR="00073C1B">
          <w:rPr>
            <w:noProof/>
            <w:webHidden/>
          </w:rPr>
          <w:tab/>
        </w:r>
        <w:r w:rsidR="00073C1B">
          <w:rPr>
            <w:noProof/>
            <w:webHidden/>
          </w:rPr>
          <w:fldChar w:fldCharType="begin"/>
        </w:r>
        <w:r w:rsidR="00073C1B">
          <w:rPr>
            <w:noProof/>
            <w:webHidden/>
          </w:rPr>
          <w:instrText xml:space="preserve"> PAGEREF _Toc413927255 \h </w:instrText>
        </w:r>
        <w:r w:rsidR="00073C1B">
          <w:rPr>
            <w:noProof/>
            <w:webHidden/>
          </w:rPr>
        </w:r>
        <w:r w:rsidR="00073C1B">
          <w:rPr>
            <w:noProof/>
            <w:webHidden/>
          </w:rPr>
          <w:fldChar w:fldCharType="separate"/>
        </w:r>
        <w:r w:rsidR="00E70AA4">
          <w:rPr>
            <w:noProof/>
            <w:webHidden/>
          </w:rPr>
          <w:t>25</w:t>
        </w:r>
        <w:r w:rsidR="00073C1B">
          <w:rPr>
            <w:noProof/>
            <w:webHidden/>
          </w:rPr>
          <w:fldChar w:fldCharType="end"/>
        </w:r>
      </w:hyperlink>
    </w:p>
    <w:p w14:paraId="1F941D20" w14:textId="77777777" w:rsidR="00073C1B" w:rsidRDefault="00C5475E">
      <w:pPr>
        <w:pStyle w:val="TOC1"/>
        <w:tabs>
          <w:tab w:val="right" w:leader="dot" w:pos="5030"/>
        </w:tabs>
        <w:rPr>
          <w:rFonts w:eastAsiaTheme="minorEastAsia"/>
          <w:b w:val="0"/>
          <w:caps w:val="0"/>
          <w:noProof/>
          <w:sz w:val="22"/>
          <w:lang w:val="en-US" w:eastAsia="en-US" w:bidi="ar-SA"/>
        </w:rPr>
      </w:pPr>
      <w:hyperlink w:anchor="_Toc413927256" w:history="1">
        <w:r w:rsidR="00073C1B" w:rsidRPr="001E4C1B">
          <w:rPr>
            <w:rStyle w:val="Hyperlink"/>
            <w:noProof/>
          </w:rPr>
          <w:t>2. pielikums — abonēšanas licences komplekti</w:t>
        </w:r>
        <w:r w:rsidR="00073C1B">
          <w:rPr>
            <w:noProof/>
            <w:webHidden/>
          </w:rPr>
          <w:tab/>
        </w:r>
        <w:r w:rsidR="00073C1B">
          <w:rPr>
            <w:noProof/>
            <w:webHidden/>
          </w:rPr>
          <w:fldChar w:fldCharType="begin"/>
        </w:r>
        <w:r w:rsidR="00073C1B">
          <w:rPr>
            <w:noProof/>
            <w:webHidden/>
          </w:rPr>
          <w:instrText xml:space="preserve"> PAGEREF _Toc413927256 \h </w:instrText>
        </w:r>
        <w:r w:rsidR="00073C1B">
          <w:rPr>
            <w:noProof/>
            <w:webHidden/>
          </w:rPr>
        </w:r>
        <w:r w:rsidR="00073C1B">
          <w:rPr>
            <w:noProof/>
            <w:webHidden/>
          </w:rPr>
          <w:fldChar w:fldCharType="separate"/>
        </w:r>
        <w:r w:rsidR="00E70AA4">
          <w:rPr>
            <w:noProof/>
            <w:webHidden/>
          </w:rPr>
          <w:t>26</w:t>
        </w:r>
        <w:r w:rsidR="00073C1B">
          <w:rPr>
            <w:noProof/>
            <w:webHidden/>
          </w:rPr>
          <w:fldChar w:fldCharType="end"/>
        </w:r>
      </w:hyperlink>
    </w:p>
    <w:p w14:paraId="102E1C43" w14:textId="77777777" w:rsidR="00073C1B" w:rsidRDefault="00C5475E">
      <w:pPr>
        <w:pStyle w:val="TOC1"/>
        <w:tabs>
          <w:tab w:val="right" w:leader="dot" w:pos="5030"/>
        </w:tabs>
        <w:rPr>
          <w:rFonts w:eastAsiaTheme="minorEastAsia"/>
          <w:b w:val="0"/>
          <w:caps w:val="0"/>
          <w:noProof/>
          <w:sz w:val="22"/>
          <w:lang w:val="en-US" w:eastAsia="en-US" w:bidi="ar-SA"/>
        </w:rPr>
      </w:pPr>
      <w:hyperlink w:anchor="_Toc413927257" w:history="1">
        <w:r w:rsidR="00073C1B" w:rsidRPr="001E4C1B">
          <w:rPr>
            <w:rStyle w:val="Hyperlink"/>
            <w:noProof/>
          </w:rPr>
          <w:t>3. pielikums — Standarta līguma klauzulas.</w:t>
        </w:r>
        <w:r w:rsidR="00073C1B">
          <w:rPr>
            <w:noProof/>
            <w:webHidden/>
          </w:rPr>
          <w:tab/>
        </w:r>
        <w:r w:rsidR="00073C1B">
          <w:rPr>
            <w:noProof/>
            <w:webHidden/>
          </w:rPr>
          <w:fldChar w:fldCharType="begin"/>
        </w:r>
        <w:r w:rsidR="00073C1B">
          <w:rPr>
            <w:noProof/>
            <w:webHidden/>
          </w:rPr>
          <w:instrText xml:space="preserve"> PAGEREF _Toc413927257 \h </w:instrText>
        </w:r>
        <w:r w:rsidR="00073C1B">
          <w:rPr>
            <w:noProof/>
            <w:webHidden/>
          </w:rPr>
        </w:r>
        <w:r w:rsidR="00073C1B">
          <w:rPr>
            <w:noProof/>
            <w:webHidden/>
          </w:rPr>
          <w:fldChar w:fldCharType="separate"/>
        </w:r>
        <w:r w:rsidR="00E70AA4">
          <w:rPr>
            <w:noProof/>
            <w:webHidden/>
          </w:rPr>
          <w:t>27</w:t>
        </w:r>
        <w:r w:rsidR="00073C1B">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3927188"/>
      <w:r>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3927189"/>
      <w: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3927190"/>
      <w:r>
        <w:t>Skaidrojumi un izmaiņu kopsavilkums</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87"/>
        <w:gridCol w:w="5395"/>
      </w:tblGrid>
      <w:tr w:rsidR="00862C50" w:rsidRPr="00AD6DB4" w14:paraId="2BDB5392" w14:textId="77777777" w:rsidTr="00D42582">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Papildinājumi</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Svītrojumi</w:t>
            </w:r>
          </w:p>
        </w:tc>
      </w:tr>
      <w:tr w:rsidR="0080135B" w14:paraId="53A368BB" w14:textId="77777777" w:rsidTr="00D42582">
        <w:tc>
          <w:tcPr>
            <w:tcW w:w="5287" w:type="dxa"/>
          </w:tcPr>
          <w:p w14:paraId="1078C061" w14:textId="1F5CCECD" w:rsidR="0080135B" w:rsidRDefault="0004038E" w:rsidP="00C614F3">
            <w:pPr>
              <w:pStyle w:val="ProductList-Body"/>
            </w:pPr>
            <w:r>
              <w:t>Skype darbam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Izmaiņas</w:t>
      </w:r>
    </w:p>
    <w:p w14:paraId="089A95FF" w14:textId="77777777" w:rsidR="00E66E5C" w:rsidRPr="00690C65" w:rsidRDefault="00E66E5C">
      <w:pPr>
        <w:pStyle w:val="ProductList-Body"/>
      </w:pPr>
    </w:p>
    <w:p w14:paraId="3407241A" w14:textId="7EBC9913" w:rsidR="00FC5782" w:rsidRPr="00690C65" w:rsidRDefault="00E66E5C" w:rsidP="00EF1136">
      <w:pPr>
        <w:pStyle w:val="ProductList-Body"/>
        <w:ind w:left="180"/>
      </w:pPr>
      <w:r>
        <w:rPr>
          <w:b/>
          <w:color w:val="00188F"/>
        </w:rPr>
        <w:t xml:space="preserve">Vispārīgo nosacījumu apakšpunkts </w:t>
      </w:r>
      <w:r w:rsidR="00765042">
        <w:rPr>
          <w:b/>
          <w:color w:val="00188F"/>
        </w:rPr>
        <w:t>„</w:t>
      </w:r>
      <w:r>
        <w:rPr>
          <w:b/>
          <w:color w:val="00188F"/>
        </w:rPr>
        <w:t>Tehniskie ierobežojumi</w:t>
      </w:r>
      <w:r w:rsidR="00765042">
        <w:rPr>
          <w:b/>
          <w:color w:val="00188F"/>
        </w:rPr>
        <w:t>”</w:t>
      </w:r>
    </w:p>
    <w:p w14:paraId="2071CABB" w14:textId="15A85EB0" w:rsidR="003F6CEE" w:rsidRPr="00690C65" w:rsidRDefault="00E66E5C" w:rsidP="008A4B59">
      <w:pPr>
        <w:pStyle w:val="ProductList-Body"/>
        <w:ind w:left="360"/>
      </w:pPr>
      <w:r>
        <w:t xml:space="preserve">Precizēts, ka Tiešsaistes pakalpojumu lietošana neietver programmatūras vai pirmkoda kopiju lejupielādi, ja vien tā nav skaidri atļauta. </w:t>
      </w:r>
    </w:p>
    <w:p w14:paraId="77F44D6A" w14:textId="77777777" w:rsidR="00E66E5C" w:rsidRPr="00690C65" w:rsidRDefault="00E66E5C" w:rsidP="00EF1136">
      <w:pPr>
        <w:pStyle w:val="ProductList-Body"/>
        <w:ind w:left="180"/>
      </w:pPr>
    </w:p>
    <w:p w14:paraId="29CAAC36" w14:textId="4D4DBC23" w:rsidR="00E66E5C" w:rsidRPr="00690C65" w:rsidRDefault="00E66E5C" w:rsidP="00017A87">
      <w:pPr>
        <w:pStyle w:val="ProductList-Body"/>
        <w:ind w:left="180"/>
      </w:pPr>
      <w:r>
        <w:rPr>
          <w:b/>
          <w:color w:val="00188F"/>
        </w:rPr>
        <w:t xml:space="preserve">Personas datu aizsardzības un drošības noteikumu vispārīgo personas datu aizsardzības un drošības noteikumu sadaļa </w:t>
      </w:r>
      <w:r w:rsidR="00765042">
        <w:rPr>
          <w:b/>
          <w:color w:val="00188F"/>
        </w:rPr>
        <w:t>„</w:t>
      </w:r>
      <w:r>
        <w:rPr>
          <w:b/>
          <w:color w:val="00188F"/>
        </w:rPr>
        <w:t>Darbības joma</w:t>
      </w:r>
      <w:r w:rsidR="00765042">
        <w:rPr>
          <w:b/>
          <w:color w:val="00188F"/>
        </w:rPr>
        <w:t>”</w:t>
      </w:r>
    </w:p>
    <w:p w14:paraId="52DF1033" w14:textId="54A9CC3C" w:rsidR="00E66E5C" w:rsidRPr="00690C65" w:rsidRDefault="00E66E5C" w:rsidP="008A4B59">
      <w:pPr>
        <w:pStyle w:val="ProductList-Body"/>
        <w:tabs>
          <w:tab w:val="clear" w:pos="158"/>
          <w:tab w:val="left" w:pos="360"/>
        </w:tabs>
        <w:ind w:left="360"/>
      </w:pPr>
      <w:r>
        <w:t>Dzēsts Yammer kā izņēmums.</w:t>
      </w:r>
    </w:p>
    <w:p w14:paraId="7094A987" w14:textId="30EB889E" w:rsidR="00017A87" w:rsidRPr="00690C65" w:rsidRDefault="00017A87" w:rsidP="00017A87">
      <w:pPr>
        <w:pStyle w:val="ProductList-Body"/>
        <w:ind w:left="180"/>
      </w:pPr>
    </w:p>
    <w:p w14:paraId="6DF2E0A8" w14:textId="7A7848FD" w:rsidR="00017A87" w:rsidRPr="00690C65" w:rsidRDefault="00017A87" w:rsidP="00017A87">
      <w:pPr>
        <w:pStyle w:val="ProductList-Body"/>
        <w:ind w:left="180"/>
      </w:pPr>
      <w:r>
        <w:rPr>
          <w:b/>
          <w:color w:val="00188F"/>
        </w:rPr>
        <w:t xml:space="preserve">Personas datu aizsardzības un drošības noteikumu daļa </w:t>
      </w:r>
      <w:r w:rsidR="00765042">
        <w:rPr>
          <w:b/>
          <w:color w:val="00188F"/>
        </w:rPr>
        <w:t>„</w:t>
      </w:r>
      <w:r>
        <w:rPr>
          <w:b/>
          <w:color w:val="00188F"/>
        </w:rPr>
        <w:t>Datu apstrādes noteikumi”</w:t>
      </w:r>
    </w:p>
    <w:p w14:paraId="19A177A8" w14:textId="6A999C3C" w:rsidR="00017A87" w:rsidRPr="00690C65" w:rsidRDefault="0004038E" w:rsidP="00FC7E60">
      <w:pPr>
        <w:pStyle w:val="ProductList-Body"/>
        <w:tabs>
          <w:tab w:val="clear" w:pos="158"/>
          <w:tab w:val="left" w:pos="360"/>
        </w:tabs>
        <w:ind w:left="360"/>
      </w:pPr>
      <w:r>
        <w:t>Precizēts, ka Microsoft var nolīgt apakšuzņēmējus ierobežotu vai papildu pakalpojumu sniegšanai.</w:t>
      </w:r>
    </w:p>
    <w:p w14:paraId="747DACD9" w14:textId="77777777" w:rsidR="00FC7E60" w:rsidRPr="00690C65" w:rsidRDefault="00FC7E60" w:rsidP="00017A87">
      <w:pPr>
        <w:pStyle w:val="ProductList-Body"/>
        <w:ind w:left="180"/>
      </w:pPr>
    </w:p>
    <w:p w14:paraId="6F48F237" w14:textId="35B17911" w:rsidR="000314CF" w:rsidRPr="00690C65" w:rsidRDefault="000314CF" w:rsidP="00017A87">
      <w:pPr>
        <w:pStyle w:val="ProductList-Body"/>
        <w:ind w:left="180"/>
      </w:pPr>
      <w:r>
        <w:rPr>
          <w:b/>
          <w:color w:val="00188F"/>
        </w:rPr>
        <w:t xml:space="preserve">Personas datu aizsardzības un drošības noteikumu datu apstrādes noteikumu sadaļa </w:t>
      </w:r>
      <w:r w:rsidR="00765042">
        <w:rPr>
          <w:b/>
          <w:color w:val="00188F"/>
        </w:rPr>
        <w:t>„</w:t>
      </w:r>
      <w:r>
        <w:rPr>
          <w:b/>
          <w:color w:val="00188F"/>
        </w:rPr>
        <w:t>Sertifikācija un audits”</w:t>
      </w:r>
    </w:p>
    <w:p w14:paraId="5C811393" w14:textId="41345CAF" w:rsidR="000314CF" w:rsidRPr="00690C65" w:rsidRDefault="001E33A8" w:rsidP="008A4B59">
      <w:pPr>
        <w:pStyle w:val="ProductList-Body"/>
        <w:tabs>
          <w:tab w:val="clear" w:pos="158"/>
          <w:tab w:val="left" w:pos="360"/>
        </w:tabs>
        <w:ind w:left="360"/>
      </w:pPr>
      <w:r>
        <w:t xml:space="preserve">Aizstāta ar atsevišķām sadaļām </w:t>
      </w:r>
      <w:r w:rsidR="00765042">
        <w:t>„</w:t>
      </w:r>
      <w:r>
        <w:t xml:space="preserve">Tiešsaistes pakalpojumu informācijas drošības politika” un </w:t>
      </w:r>
      <w:r w:rsidR="00765042">
        <w:t>„</w:t>
      </w:r>
      <w:r>
        <w:t>Microsoft tiešsaistes pakalpojumu audits</w:t>
      </w:r>
      <w:r w:rsidR="00765042">
        <w:t>”</w:t>
      </w:r>
      <w:r>
        <w:t>.</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404BD828" w:rsidR="0004038E" w:rsidRPr="00690C65" w:rsidRDefault="0004038E" w:rsidP="008A4B59">
      <w:pPr>
        <w:pStyle w:val="ProductList-Body"/>
        <w:tabs>
          <w:tab w:val="clear" w:pos="158"/>
          <w:tab w:val="left" w:pos="360"/>
        </w:tabs>
        <w:ind w:left="360"/>
      </w:pPr>
      <w:r>
        <w:t xml:space="preserve">Nosaukums mainīts uz </w:t>
      </w:r>
      <w:r w:rsidR="00765042">
        <w:t>„</w:t>
      </w:r>
      <w:r>
        <w:t>Skype darbam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 Services</w:t>
      </w:r>
    </w:p>
    <w:p w14:paraId="62EED8E7" w14:textId="46B5AE3B" w:rsidR="001E33A8" w:rsidRPr="00690C65" w:rsidRDefault="001E33A8" w:rsidP="008A4B59">
      <w:pPr>
        <w:pStyle w:val="ProductList-Body"/>
        <w:tabs>
          <w:tab w:val="clear" w:pos="158"/>
          <w:tab w:val="left" w:pos="360"/>
        </w:tabs>
        <w:spacing w:after="60"/>
        <w:ind w:left="360"/>
      </w:pPr>
      <w:r>
        <w:t>Atjauninātas saites uz Līgumu par pakalpojumu līmeni, uz vietni, kur ir norādīti pakalpojumi Microsoft Azure Services un līdzekļi, vietni, kur ir sniegti norādījumi attiecībā uz krātuves datu nesējiem, kā arī uz Microsoft Azure Marketplace un Virtuālās mašīnas galerijas nosacījumiem.</w:t>
      </w:r>
    </w:p>
    <w:p w14:paraId="337EC6BA" w14:textId="7E5B792E" w:rsidR="001E33A8" w:rsidRPr="00690C65" w:rsidRDefault="001E33A8" w:rsidP="008A4B59">
      <w:pPr>
        <w:pStyle w:val="ProductList-Body"/>
        <w:tabs>
          <w:tab w:val="clear" w:pos="158"/>
          <w:tab w:val="left" w:pos="360"/>
        </w:tabs>
        <w:ind w:left="360"/>
      </w:pPr>
      <w:r>
        <w:t xml:space="preserve">Precizēta pakalpojumos Microsoft Azure Service pieejamās programmatūras ierobežotās lietošanas licence.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6138A4F7" w:rsidR="0004038E" w:rsidRPr="00690C65" w:rsidRDefault="0004038E" w:rsidP="00FC7E60">
      <w:pPr>
        <w:pStyle w:val="ProductList-Body"/>
        <w:tabs>
          <w:tab w:val="clear" w:pos="158"/>
          <w:tab w:val="left" w:pos="360"/>
        </w:tabs>
        <w:ind w:left="360"/>
      </w:pPr>
      <w:r>
        <w:t xml:space="preserve">Nosaukums mainīts uz </w:t>
      </w:r>
      <w:r w:rsidR="00765042">
        <w:t>„</w:t>
      </w:r>
      <w:r>
        <w:t>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Dzēsta atsauce uz atsevišķu Personas datu aizsardzības paziņojumu.</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2. pielikums — abonēšanas licences komplekti</w:t>
      </w:r>
    </w:p>
    <w:p w14:paraId="0F29940E" w14:textId="0EAD27D0" w:rsidR="00536EE4" w:rsidRPr="00690C65" w:rsidRDefault="00536EE4" w:rsidP="008A4B59">
      <w:pPr>
        <w:pStyle w:val="ProductList-Body"/>
        <w:tabs>
          <w:tab w:val="clear" w:pos="158"/>
          <w:tab w:val="left" w:pos="360"/>
        </w:tabs>
        <w:spacing w:after="60"/>
        <w:ind w:left="360"/>
      </w:pPr>
      <w:r>
        <w:t>Jaunais Office 365 Education piedāvājums aizstāja Office 365 Education plānus E1, E3 un E4, turklāt Office 365 Education plāni E3 un E4 ir noņemti kā iespējas SL prasību izpildīšanai attiecībā uz Exchange Online 2. plānu un SharePoint Online 2. plānu.</w:t>
      </w:r>
    </w:p>
    <w:p w14:paraId="796CE5C8" w14:textId="2C37CAAC" w:rsidR="00E11027" w:rsidRPr="00690C65" w:rsidRDefault="00E11027" w:rsidP="008A4B59">
      <w:pPr>
        <w:pStyle w:val="ProductList-Body"/>
        <w:tabs>
          <w:tab w:val="clear" w:pos="158"/>
          <w:tab w:val="left" w:pos="360"/>
        </w:tabs>
        <w:spacing w:after="60"/>
        <w:ind w:left="360"/>
      </w:pPr>
      <w:r>
        <w:t xml:space="preserve">Pievienota kājene, ka Microsoft Dynamics CRM Online Professional un Enterprise EDU licenču komplekti attiecīgi izpilda tās pašas SL prasības, ko izpilda Professional un Enterprise licences.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3927191"/>
      <w:r>
        <w:t>Vispārīgie noteikumi</w:t>
      </w:r>
      <w:bookmarkEnd w:id="13"/>
      <w:bookmarkEnd w:id="14"/>
    </w:p>
    <w:p w14:paraId="13E595AA" w14:textId="3D4D6960" w:rsidR="00730B3A" w:rsidRPr="00690C65" w:rsidRDefault="00730B3A"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nepieciešama Lietotāja abonēšanas licence (SL), ja vien </w:t>
      </w:r>
      <w:r w:rsidR="001E33AA">
        <w:br/>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3927192"/>
      <w:r>
        <w:t>Definīcijas</w:t>
      </w:r>
      <w:bookmarkEnd w:id="15"/>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69AA448A" w14:textId="17A227C3" w:rsidR="00103924" w:rsidRPr="00690C65" w:rsidRDefault="00765042" w:rsidP="00337870">
      <w:pPr>
        <w:pStyle w:val="ProductList-Body"/>
        <w:spacing w:after="120"/>
      </w:pPr>
      <w:r>
        <w:t>„</w:t>
      </w:r>
      <w:r w:rsidR="00874919">
        <w:t xml:space="preserve">Tiešsaistes pakalpojums” ir Microsoft viesots pakalpojums, ko Klients abonē saskaņā ar Microsoft lielapjoma licencēšanas līgumu, tostarp jebkurš pakalpojums, kas ir norādīts Produktu saraksta sadaļā </w:t>
      </w:r>
      <w:r>
        <w:t>„</w:t>
      </w:r>
      <w:r w:rsidR="00874919">
        <w:t xml:space="preserve">Tiešsaistes pakalpojumi”. Produktu saraksts ir pieejams vietnē </w:t>
      </w:r>
      <w:hyperlink r:id="rId21" w:history="1">
        <w:r w:rsidR="00874919">
          <w:rPr>
            <w:rStyle w:val="Hyperlink"/>
          </w:rPr>
          <w:t>http://go.microsoft.com/?linkid=9839207</w:t>
        </w:r>
      </w:hyperlink>
      <w:r w:rsidR="00874919" w:rsidRPr="00DA3449">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3927193"/>
      <w:r>
        <w:t>Tiešsaistes pakalpojumu nosacījumu atjauninājumi</w:t>
      </w:r>
      <w:bookmarkEnd w:id="16"/>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3927194"/>
      <w:r>
        <w:t>Reglamentējoši grozījumi un starptautiskā pieejamība</w:t>
      </w:r>
      <w:bookmarkEnd w:id="17"/>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3927195"/>
      <w:r>
        <w:t>Datu saglabāšana</w:t>
      </w:r>
      <w:bookmarkEnd w:id="18"/>
    </w:p>
    <w:p w14:paraId="1645CC39" w14:textId="5E6B6EA9" w:rsidR="00103924" w:rsidRPr="00690C65" w:rsidRDefault="00D92296" w:rsidP="00337870">
      <w:pPr>
        <w:pStyle w:val="ProductList-Body"/>
        <w:spacing w:after="120"/>
      </w:pPr>
      <w:r>
        <w:t>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3927196"/>
      <w:r>
        <w:t>Programmatūras izmantošana kopā ar tiešsaistes pakalpojumu</w:t>
      </w:r>
      <w:bookmarkEnd w:id="19"/>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3927197"/>
      <w:r>
        <w:t>Produkti, kas nav izstrādāti korporācijā Microsoft</w:t>
      </w:r>
      <w:bookmarkEnd w:id="20"/>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3927198"/>
      <w:r>
        <w:t>Pieņemamā lietošanas politika</w:t>
      </w:r>
      <w:bookmarkEnd w:id="21"/>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3927199"/>
      <w:r>
        <w:t>Tehniskie ierobežojumi</w:t>
      </w:r>
      <w:bookmarkEnd w:id="22"/>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3927200"/>
      <w:r>
        <w:t>Atbilstība tiesību aktiem</w:t>
      </w:r>
      <w:bookmarkEnd w:id="23"/>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3927201"/>
      <w:r>
        <w:t>Elektroniskie paziņojumi</w:t>
      </w:r>
      <w:bookmarkEnd w:id="24"/>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3927202"/>
      <w:r>
        <w:t>Licences atkārtota piešķiršana</w:t>
      </w:r>
      <w:bookmarkEnd w:id="25"/>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3927203"/>
      <w:r>
        <w:t>Fontu komponenti,</w:t>
      </w:r>
      <w:bookmarkEnd w:id="26"/>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3927204"/>
      <w:r>
        <w:t>Multipleksēšana</w:t>
      </w:r>
      <w:bookmarkEnd w:id="27"/>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3927205"/>
      <w:r>
        <w:t>Personas datu aizsardzības un drošības noteikumi</w:t>
      </w:r>
      <w:bookmarkEnd w:id="28"/>
      <w:bookmarkEnd w:id="29"/>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3927206"/>
      <w:r>
        <w:t>Vispārīgie personas datu aizsardzības un drošības noteikumi</w:t>
      </w:r>
      <w:bookmarkEnd w:id="30"/>
    </w:p>
    <w:p w14:paraId="0A292299" w14:textId="77777777" w:rsidR="00F77036" w:rsidRPr="00690C65" w:rsidRDefault="00F77036" w:rsidP="00366C8E">
      <w:pPr>
        <w:pStyle w:val="ProductList-SubSubSectionHeading"/>
        <w:outlineLvl w:val="2"/>
      </w:pPr>
      <w:bookmarkStart w:id="31" w:name="_Toc413927207"/>
      <w:r>
        <w:t>Darbības joma</w:t>
      </w:r>
      <w:bookmarkEnd w:id="31"/>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3927208"/>
      <w:r>
        <w:t>Klienta datu izmantošana</w:t>
      </w:r>
      <w:bookmarkEnd w:id="32"/>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3927209"/>
      <w:r>
        <w:t>Klienta datu izpaušana</w:t>
      </w:r>
      <w:bookmarkEnd w:id="33"/>
    </w:p>
    <w:p w14:paraId="6D380231" w14:textId="77777777" w:rsidR="00F77036" w:rsidRPr="00690C65" w:rsidRDefault="00F77036" w:rsidP="00F824AC">
      <w:pPr>
        <w:pStyle w:val="ProductList-Body"/>
        <w:spacing w:after="120"/>
      </w:pPr>
      <w:r>
        <w:t xml:space="preserve">Korporācija Microsoft neizpaudīs Klienta datus ārpus korporācijas Microsoft vai korporācijas Microsoft pārvaldītiem meitasuzņēmumiem un saistītajiem uzņēmumiem, izņemot: (1) ja to lūdzis Klients; (2) ar lietotāja atļauju; (3) saskaņā ar Tiešsaistes pakalpojumu nosacījumiem; vai (4) ja tas nepieciešams saskaņā ar tiesību aktiem. </w:t>
      </w:r>
    </w:p>
    <w:p w14:paraId="18B909EA" w14:textId="77777777" w:rsidR="00F77036" w:rsidRPr="00690C65" w:rsidRDefault="00F77036" w:rsidP="00F824AC">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novirzīs tiesībsargājošo iestādi, lai tā pieprasa attiecīgos datus tieši no Klienta. Ja korporācija Microsoft ir spiesta atklāt Klienta datus tiesībsargājošai iestādei, tad korporācija Microsoft nekavējoties informēs par to Klientu, nosūtot prasības kopiju, izņemot gadījumus, kad tas ir aizliegts ar likumu.</w:t>
      </w:r>
    </w:p>
    <w:p w14:paraId="0DBE1B9F" w14:textId="55C81A65" w:rsidR="00F77036" w:rsidRPr="00690C65" w:rsidRDefault="00F77036" w:rsidP="00F824AC">
      <w:pPr>
        <w:pStyle w:val="ProductList-Body"/>
        <w:spacing w:after="120"/>
      </w:pPr>
      <w:r>
        <w:t>Saņemot pieprasījumu no jebkuras citas trešās personas par Klienta datu atklāšanu (piemēram, pieprasījums no Klienta lietotājiem), korporācija Microsoft nekavējoties paziņos to Klientam, izņemot gadījumus, kad tas ir aizliegts ar likumu. Ja Klienta datu izpaušana korporācijai Microsoft nav jāveic saskaņā ar tiesību aktiem, korporācija Microsoft šāda veida pieprasījumu noraidīs. Ja pieprasījums ir derīgs un korporācijai Microsoft var piespiest izpaust pieprasīto informāciju, korporācija Microsoft novirzīs trešo personu, lai tā pieprasa Klienta datus no paša Klienta.</w:t>
      </w:r>
    </w:p>
    <w:p w14:paraId="51364C6C" w14:textId="04B2FF96" w:rsidR="00F77036" w:rsidRPr="00690C65" w:rsidRDefault="00F77036" w:rsidP="00AE69BA">
      <w:pPr>
        <w:pStyle w:val="ProductList-Body"/>
        <w:spacing w:after="120"/>
      </w:pPr>
      <w:r>
        <w:t xml:space="preserve">Izņemot Klienta lūgumus, korporācija Microsoft nesniegs trešām personām: (1) tiešu, netiešu, vispārēju vai neierobežotu piekļuvi Klienta datiem; (2) platformas šifrēšanas atslēgas, kuras izmanto, lai droši glabātu Klienta datus, vai iespēju uzlauzt šāda veida šifrēšanu; vai (3) jebkāda veida piekļuvi Klienta datiem, ja korporācija Microsoft apzinās, ka šādi dati tiek izmantoti mērķiem, kas atšķiras no tiem, kas noteikti pieprasījumā. </w:t>
      </w:r>
    </w:p>
    <w:p w14:paraId="2B1EA4C6" w14:textId="77777777" w:rsidR="00F77036" w:rsidRPr="00690C65" w:rsidRDefault="00F77036" w:rsidP="00F77036">
      <w:pPr>
        <w:pStyle w:val="ProductList-Body"/>
      </w:pPr>
      <w:r>
        <w:t xml:space="preserve">Ņemot vērā iepriekš minēto, korporācija Microsoft var sniegt Klienta pamata kontaktinformāciju trešai personai.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3927210"/>
      <w:r>
        <w:t>Izglītības iestādes</w:t>
      </w:r>
      <w:bookmarkEnd w:id="34"/>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3927211"/>
      <w:r>
        <w:t>Drošība</w:t>
      </w:r>
      <w:bookmarkEnd w:id="3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690C65" w:rsidRDefault="00F77036" w:rsidP="00F77036">
      <w:pPr>
        <w:pStyle w:val="ProductList-Body"/>
      </w:pPr>
    </w:p>
    <w:p w14:paraId="64FE6178" w14:textId="77777777" w:rsidR="000B2305" w:rsidRPr="00644193" w:rsidRDefault="000B2305">
      <w:pPr>
        <w:rPr>
          <w:sz w:val="6"/>
        </w:rPr>
      </w:pPr>
      <w:r w:rsidRPr="00644193">
        <w:rPr>
          <w:sz w:val="6"/>
        </w:rPr>
        <w:br w:type="page"/>
      </w:r>
    </w:p>
    <w:p w14:paraId="427C967C" w14:textId="1F2EE470" w:rsidR="00F77036" w:rsidRPr="00690C65" w:rsidRDefault="00F77036" w:rsidP="00366C8E">
      <w:pPr>
        <w:pStyle w:val="ProductList-SubSubSectionHeading"/>
        <w:outlineLvl w:val="2"/>
      </w:pPr>
      <w:bookmarkStart w:id="36" w:name="_Toc413927212"/>
      <w:r>
        <w:t>Drošības incidenta paziņojums</w:t>
      </w:r>
      <w:bookmarkEnd w:id="3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3927213"/>
      <w:r>
        <w:t>Datu apstrādes vieta</w:t>
      </w:r>
      <w:bookmarkEnd w:id="37"/>
    </w:p>
    <w:p w14:paraId="6F79E91B" w14:textId="77777777" w:rsidR="00F77036" w:rsidRPr="00690C65" w:rsidRDefault="00F77036"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 Microsoft ievēro ASV Tirdzniecības departamenta noteiktos ES un Šveices Drošā patvēruma konvencijas nosacījumus attiecībā uz Eiropas Savienībā, Eiropas Ekonomikas zonā un Šveicē iegūto datu apkopošanu, izmantošanu un saglabāšanu.</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3927214"/>
      <w:r>
        <w:t>Priekšskatījuma izlaidumi</w:t>
      </w:r>
      <w:bookmarkEnd w:id="38"/>
    </w:p>
    <w:p w14:paraId="56C0B20A" w14:textId="3F1ED067" w:rsidR="00F77036" w:rsidRPr="00690C65" w:rsidRDefault="00F77036" w:rsidP="00F77036">
      <w:pPr>
        <w:pStyle w:val="ProductList-Body"/>
      </w:pPr>
      <w:r>
        <w:t>Ja ir vēlme, korporācija Microsoft var piedāvāt novērtēšanai priekšskatījuma, beta versijas vai pirmsizlaides līdzekļus un pakalpojumus (Priekšskatījumi).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3927215"/>
      <w:r>
        <w:t>Apakšuzņēmēju izmantošana</w:t>
      </w:r>
      <w:bookmarkEnd w:id="39"/>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3927216"/>
      <w:r>
        <w:t>Kā sazināties ar Microsoft</w:t>
      </w:r>
      <w:bookmarkEnd w:id="40"/>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5" w:history="1">
        <w:r>
          <w:rPr>
            <w:rStyle w:val="Hyperlink"/>
          </w:rPr>
          <w:t>http://go.microsoft.com/?linkid=9846224</w:t>
        </w:r>
      </w:hyperlink>
      <w:r>
        <w:t>. Microsoft pasta adrese:</w:t>
      </w:r>
      <w:r w:rsidR="00765042">
        <w:t xml:space="preserve"> </w:t>
      </w:r>
    </w:p>
    <w:p w14:paraId="0EA6B8C7" w14:textId="77777777" w:rsidR="00F77036" w:rsidRPr="00690C65" w:rsidRDefault="00F77036" w:rsidP="0088164F">
      <w:pPr>
        <w:pStyle w:val="ProductList-Body"/>
        <w:spacing w:before="120"/>
        <w:ind w:left="187"/>
      </w:pPr>
      <w:r>
        <w:rPr>
          <w:b/>
        </w:rPr>
        <w:t>Microsoft uzņēmuma pakalpojumu personas datu aizsardzība</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Datu aizsardzība</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3927217"/>
      <w:r>
        <w:t>Datu apstrādes noteikumi</w:t>
      </w:r>
      <w:bookmarkEnd w:id="41"/>
    </w:p>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0D919D7E" w14:textId="316A2150" w:rsidR="000E6ED8" w:rsidRPr="00690C65" w:rsidRDefault="00F77036" w:rsidP="00F824AC">
      <w:pPr>
        <w:pStyle w:val="ProductList-Body"/>
      </w:pPr>
      <w:r>
        <w:rPr>
          <w:b/>
        </w:rPr>
        <w:t xml:space="preserve">Datu apstrādes noteikumos jēdziens </w:t>
      </w:r>
      <w:r w:rsidR="00765042">
        <w:rPr>
          <w:b/>
        </w:rPr>
        <w:t>„</w:t>
      </w:r>
      <w:r>
        <w:rPr>
          <w:b/>
        </w:rPr>
        <w:t xml:space="preserve">Tiešsaistes pakalpojumi” attiecas tikai uz tālāk esošajā tabulā iekļautajiem pakalpojumiem bez Priekšskatījumu līdzekļiem un pakalpojumiem, un jēdziens </w:t>
      </w:r>
      <w:r w:rsidR="00765042">
        <w:rPr>
          <w:b/>
        </w:rPr>
        <w:t>„</w:t>
      </w:r>
      <w:r>
        <w:rPr>
          <w:b/>
        </w:rPr>
        <w:t>Klienta dati” ietver tikai tos Klienta datus, kas tiek sniegti Tiešsaistes pakalpojumu lietošanas laikā.</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4E724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176BA6A2" w14:textId="77777777" w:rsidTr="004E724A">
        <w:tc>
          <w:tcPr>
            <w:tcW w:w="2610" w:type="dxa"/>
            <w:vAlign w:val="center"/>
          </w:tcPr>
          <w:p w14:paraId="225F38A5" w14:textId="0A5F0153" w:rsidR="00256427" w:rsidRDefault="00CF560D" w:rsidP="00CF560D">
            <w:pPr>
              <w:pStyle w:val="ProductList-Body"/>
            </w:pPr>
            <w:r>
              <w:t>Microsoft Dynamics tiešsaistes pakalpojumi</w:t>
            </w:r>
          </w:p>
        </w:tc>
        <w:tc>
          <w:tcPr>
            <w:tcW w:w="8190" w:type="dxa"/>
          </w:tcPr>
          <w:p w14:paraId="3A0CC844" w14:textId="7941498B" w:rsidR="00256427" w:rsidRDefault="00CF560D" w:rsidP="00840373">
            <w:pPr>
              <w:pStyle w:val="ProductList-Body"/>
            </w:pPr>
            <w:r>
              <w:t>Microsoft Dynamics tiešsaistes pakalpojumi ir pieejami, izmantojot lielapjoma licencēšanu vai korporācijas Microsoft tiešsaistes pakalpojumu portālu, izņemot: (1) Microsoft Dynamics CRM atbalsta ierīcēm, tostarp, bet ne tikai, Microsoft Dynamics CRM tiešsaistes pakalpojumi planšetdatoriem un/vai viedtālruņiem; un (2) atsevišķu zīmolu pakalpojumus, kas pieejami ar Microsoft Dynamics CRM Online vai savienoti ar to, piemēram, Microsoft Social Engagement, Parature no Microsoft un Microsoft Dynamics Marketing.</w:t>
            </w:r>
          </w:p>
        </w:tc>
      </w:tr>
      <w:tr w:rsidR="00256427" w14:paraId="0EEF8014" w14:textId="77777777" w:rsidTr="004E724A">
        <w:tc>
          <w:tcPr>
            <w:tcW w:w="2610" w:type="dxa"/>
            <w:vAlign w:val="center"/>
          </w:tcPr>
          <w:p w14:paraId="17E444BC" w14:textId="77918E10" w:rsidR="00256427" w:rsidRDefault="00256427" w:rsidP="003B7142">
            <w:pPr>
              <w:pStyle w:val="ProductList-Body"/>
            </w:pPr>
            <w:r>
              <w:t>Office 365 pakalpojumi</w:t>
            </w:r>
          </w:p>
        </w:tc>
        <w:tc>
          <w:tcPr>
            <w:tcW w:w="8190" w:type="dxa"/>
          </w:tcPr>
          <w:p w14:paraId="2B2D9666" w14:textId="69061273" w:rsidR="00256427" w:rsidRDefault="000E16D8" w:rsidP="00765042">
            <w:pPr>
              <w:pStyle w:val="ProductList-Body"/>
            </w:pPr>
            <w:r>
              <w:t xml:space="preserve">Šeit uzskaitītie pakalpojumi (tādi, kādi tie ir ietverti Office 365 zīmola plānā vai komplektā): Exchange Online, Exchange Online Archiving, Exchange Online Protection, SharePoint Online, OneDrive darbam, Skype darbam Online un Office Online. Office 365 pakalpojumi neietver pakalpojumu Office 365 ProPlus vai jebkuru ar atsevišķu zīmolu apzīmētu pakalpojumu, kas pieejams ar zīmolu Office 365 apzīmētā plānā vai komplektā, piemēram, Bing vai Yammer, vai jebkuru pakalpojumu, ko apzīmē ar zīmolu </w:t>
            </w:r>
            <w:r w:rsidR="00765042">
              <w:t>„</w:t>
            </w:r>
            <w:r>
              <w:t>pakalpojumam Office 365”.</w:t>
            </w:r>
          </w:p>
        </w:tc>
      </w:tr>
      <w:tr w:rsidR="00256427" w14:paraId="31232290" w14:textId="77777777" w:rsidTr="004E724A">
        <w:tc>
          <w:tcPr>
            <w:tcW w:w="2610" w:type="dxa"/>
            <w:vAlign w:val="center"/>
          </w:tcPr>
          <w:p w14:paraId="792F0442" w14:textId="2603EA7C" w:rsidR="00256427" w:rsidRDefault="00256427" w:rsidP="003B7142">
            <w:pPr>
              <w:pStyle w:val="ProductList-Body"/>
            </w:pPr>
            <w:r>
              <w:t>Microsoft Azure pamatpakalpojumi</w:t>
            </w:r>
          </w:p>
        </w:tc>
        <w:tc>
          <w:tcPr>
            <w:tcW w:w="8190" w:type="dxa"/>
          </w:tcPr>
          <w:p w14:paraId="1BC35F13" w14:textId="1FD088C5" w:rsidR="00256427" w:rsidRDefault="00256427" w:rsidP="008E1EAF">
            <w:pPr>
              <w:pStyle w:val="ProductList-Body"/>
            </w:pPr>
            <w:r>
              <w:t>Mākoņpakalpojumi (tīmekļa un darbinieka lomas), virtuālās mašīnas (tostarp ar SQL Server), krātuve (BLOBi, tabulas, rindas), virtuālais tīkls, Trafika pārvaldnieks, vietnes, BizTalk pakalpojumi, Media Services, mobilie pakalpojumi, pakalpojuma kopne, Multi-Factor Authentication, Active Directory, tiesību pārvaldības pakalpojums, SQL datu bāze un citi līdzekļi, kas norādīti kā iekļauti Microsoft Azure Drošības kontroles centrā.</w:t>
            </w:r>
          </w:p>
        </w:tc>
      </w:tr>
      <w:tr w:rsidR="00256427" w14:paraId="35238467" w14:textId="77777777" w:rsidTr="004E724A">
        <w:tc>
          <w:tcPr>
            <w:tcW w:w="2610" w:type="dxa"/>
            <w:vAlign w:val="center"/>
          </w:tcPr>
          <w:p w14:paraId="2BF1ACCE" w14:textId="035545C0" w:rsidR="00256427" w:rsidRDefault="006E5B74" w:rsidP="006E5B74">
            <w:pPr>
              <w:pStyle w:val="ProductList-Body"/>
            </w:pPr>
            <w:r>
              <w:t>Microsoft Intune tiešsaistes pakalpojumi</w:t>
            </w:r>
          </w:p>
        </w:tc>
        <w:tc>
          <w:tcPr>
            <w:tcW w:w="8190" w:type="dxa"/>
          </w:tcPr>
          <w:p w14:paraId="717F210B" w14:textId="2C797371" w:rsidR="00256427" w:rsidRDefault="00256427" w:rsidP="00D92296">
            <w:pPr>
              <w:pStyle w:val="ProductList-Body"/>
            </w:pPr>
            <w:r>
              <w:t>Microsoft Intune mākoņpakalpojuma daļa, piemēram, Microsoft Intune pievienojumprogrammas produkts, vai Microsoft Intune nodrošinātais pārvaldības pakalpojums, piemēram, Mobilo ierīču pārvaldība pakalpojumam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3927218"/>
      <w:r>
        <w:t>Klienta datu atrašanās vieta, kad tie netiek aktīvi lietoti</w:t>
      </w:r>
      <w:bookmarkEnd w:id="42"/>
    </w:p>
    <w:p w14:paraId="3170912A" w14:textId="77777777" w:rsidR="00086F17" w:rsidRPr="00690C65" w:rsidRDefault="00086F17" w:rsidP="00086F17">
      <w:pPr>
        <w:pStyle w:val="ProductList-Body"/>
      </w:pPr>
      <w:r>
        <w:t>Korporācija Microsoft glabā Klienta datus, kas netiek aktīvi lietoti, šādos noteiktos lielos ģeogrāfiskos apgabalos:</w:t>
      </w:r>
    </w:p>
    <w:p w14:paraId="467DBFAA" w14:textId="1A4FC32C" w:rsidR="00086F17" w:rsidRPr="00690C65" w:rsidRDefault="00086F17" w:rsidP="00A44A41">
      <w:pPr>
        <w:pStyle w:val="ProductList-Body"/>
        <w:numPr>
          <w:ilvl w:val="0"/>
          <w:numId w:val="6"/>
        </w:numPr>
        <w:ind w:left="450" w:hanging="270"/>
      </w:pPr>
      <w:r>
        <w:rPr>
          <w:b/>
        </w:rPr>
        <w:t>Office 365 pakalpojumi</w:t>
      </w:r>
      <w:r w:rsidRPr="002746CD">
        <w:rPr>
          <w:b/>
          <w:bCs/>
        </w:rPr>
        <w:t>.</w:t>
      </w:r>
      <w:r>
        <w:t xml:space="preserve"> Ja Klients nodrošina tā nomnieku ASV vai ES, korporācija Microsoft glabā šādus Klienta datus, kad tie netiek aktīvi lietoti, attiecīgajā ģeogrāfiskajā apgabalā. (1) Exchange Online pastkastes saturu (e-pasta ziņojumu pamattekstu, kalendāra ierakstus un e-pasta ziņojumu pielikumu saturu); un (2) SharePoint Online vietnes saturu un failus, kas tiek glabāti attiecīgajā vietnē.</w:t>
      </w:r>
    </w:p>
    <w:p w14:paraId="612EBA91" w14:textId="4E68DD9A" w:rsidR="00086F17" w:rsidRPr="00690C65" w:rsidRDefault="006E5B74" w:rsidP="00A44A41">
      <w:pPr>
        <w:pStyle w:val="ProductList-Body"/>
        <w:numPr>
          <w:ilvl w:val="0"/>
          <w:numId w:val="6"/>
        </w:numPr>
        <w:ind w:left="450" w:hanging="270"/>
      </w:pPr>
      <w:r>
        <w:rPr>
          <w:b/>
        </w:rPr>
        <w:t>Microsoft Intune tiešsaistes pakalpojumi</w:t>
      </w:r>
      <w:r w:rsidRPr="002746CD">
        <w:rPr>
          <w:b/>
          <w:bCs/>
        </w:rPr>
        <w:t xml:space="preserve">. </w:t>
      </w:r>
      <w:r>
        <w:t xml:space="preserve">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765042">
        <w:t>„</w:t>
      </w:r>
      <w:r>
        <w:t>Datu atrašanās vieta”.</w:t>
      </w:r>
    </w:p>
    <w:p w14:paraId="58B83666" w14:textId="59288C22" w:rsidR="00086F17" w:rsidRPr="00690C65" w:rsidRDefault="00086F17" w:rsidP="00A44A41">
      <w:pPr>
        <w:pStyle w:val="ProductList-Body"/>
        <w:numPr>
          <w:ilvl w:val="0"/>
          <w:numId w:val="6"/>
        </w:numPr>
        <w:ind w:left="450" w:hanging="270"/>
      </w:pPr>
      <w:r>
        <w:rPr>
          <w:b/>
        </w:rPr>
        <w:t>Microsoft Azure pamatpakalpojumi</w:t>
      </w:r>
      <w:r w:rsidRPr="002746CD">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tiešsaistes pakalpojumi</w:t>
      </w:r>
      <w:r w:rsidRPr="002746CD">
        <w:rPr>
          <w:b/>
          <w:bCs/>
        </w:rPr>
        <w:t xml:space="preserve">. </w:t>
      </w:r>
      <w:r>
        <w:t>Ja Klients nodrošina tā nomnieku ASV vai ES, entītijām, kuras tiek pārvaldītas ar Microsoft Dynamics CRM tiešsaistes pakalpojumiem, Microsoft glabā šādus Klienta datus, kad tie netiek aktīvi lietoti, kā piemērojams, attiecīgi ASV vai ES.</w:t>
      </w:r>
    </w:p>
    <w:p w14:paraId="15A5EF57" w14:textId="77777777" w:rsidR="00086F17" w:rsidRPr="00690C65" w:rsidRDefault="00086F17" w:rsidP="00086F17">
      <w:pPr>
        <w:pStyle w:val="ProductList-Body"/>
      </w:pPr>
      <w:r>
        <w:t>Korporācija Microsoft nekontrolē un neierobežo reģionus, no kuriem Klienti vai Klientu lietotāji piekļūst Klienta datiem vai pārvieto tos.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3927219"/>
      <w:r>
        <w:t>Konfidencialitāte</w:t>
      </w:r>
      <w:bookmarkEnd w:id="43"/>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44" w:name="_Toc413927220"/>
      <w:r>
        <w:t>Papildu Eiropas noteikumi</w:t>
      </w:r>
      <w:bookmarkEnd w:id="44"/>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3DA01848" w14:textId="59F481B3" w:rsidR="00086F17" w:rsidRPr="00690C65" w:rsidRDefault="00086F17" w:rsidP="00A44A41">
      <w:pPr>
        <w:pStyle w:val="ProductList-Body"/>
        <w:numPr>
          <w:ilvl w:val="0"/>
          <w:numId w:val="8"/>
        </w:numPr>
        <w:ind w:left="450" w:hanging="270"/>
      </w:pPr>
      <w:r>
        <w:rPr>
          <w:b/>
        </w:rPr>
        <w:t>Līgumslēdzēju pušu nolūks</w:t>
      </w:r>
      <w:r w:rsidRPr="002746CD">
        <w:rPr>
          <w:b/>
          <w:bCs/>
        </w:rPr>
        <w:t xml:space="preserve">. </w:t>
      </w:r>
      <w:r>
        <w:t>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noteikumi un Klienta lielapjoma licencēšanas līgums (tostarp noteikumi un nosacījumi, kas ir iekļauti ar atsauci) ir pilnīgi un galēji Klienta norādījumi korporācijai Microsoft par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3927221"/>
      <w:r>
        <w:t>Drošība</w:t>
      </w:r>
      <w:bookmarkEnd w:id="45"/>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2746CD">
        <w:tc>
          <w:tcPr>
            <w:tcW w:w="2610" w:type="dxa"/>
            <w:vAlign w:val="center"/>
          </w:tcPr>
          <w:p w14:paraId="4A265EB1" w14:textId="4B939C28" w:rsidR="00086F17" w:rsidRDefault="00086F17" w:rsidP="007303AE">
            <w:pPr>
              <w:pStyle w:val="ProductList-Body"/>
            </w:pPr>
            <w:r>
              <w:t>Informācijas drošības organizēšana</w:t>
            </w:r>
          </w:p>
        </w:tc>
        <w:tc>
          <w:tcPr>
            <w:tcW w:w="8190" w:type="dxa"/>
          </w:tcPr>
          <w:p w14:paraId="4CCE6AB8" w14:textId="7F0E44E2" w:rsidR="009C6951" w:rsidRPr="00690C65" w:rsidRDefault="009C6951" w:rsidP="009C6951">
            <w:pPr>
              <w:pStyle w:val="ProductList-Body"/>
            </w:pPr>
            <w:r>
              <w:rPr>
                <w:b/>
              </w:rPr>
              <w:t>Drošības īpašumtiesības</w:t>
            </w:r>
            <w:r w:rsidRPr="002746CD">
              <w:rPr>
                <w:b/>
                <w:bCs/>
              </w:rPr>
              <w:t xml:space="preserve">. </w:t>
            </w:r>
            <w:r>
              <w:t>Korporācija Microsoft ir noteikusi vienu vai vairākus drošības darbiniekus, kas ir atbildīgi par drošības noteikumu un procedūru koordinēšanu un uzraudzību.</w:t>
            </w:r>
          </w:p>
          <w:p w14:paraId="25E100F8" w14:textId="7660AD52" w:rsidR="009C6951" w:rsidRPr="00690C65" w:rsidRDefault="009C6951" w:rsidP="0088164F">
            <w:pPr>
              <w:pStyle w:val="ProductList-Body"/>
              <w:spacing w:before="40"/>
            </w:pPr>
            <w:r>
              <w:rPr>
                <w:b/>
              </w:rPr>
              <w:t>Drošības lomas un atbildība</w:t>
            </w:r>
            <w:r w:rsidRPr="002746CD">
              <w:rPr>
                <w:b/>
                <w:bCs/>
              </w:rPr>
              <w:t xml:space="preserve">. </w:t>
            </w:r>
            <w:r>
              <w:t>Uz korporācijas Microsoft darbiniekiem, kam ir piekļuve Klienta datiem, attiecas konfidencialitātes saistības.</w:t>
            </w:r>
          </w:p>
          <w:p w14:paraId="43EEE1B1" w14:textId="14EE093C" w:rsidR="009C6951" w:rsidRPr="00690C65" w:rsidRDefault="009C6951" w:rsidP="0088164F">
            <w:pPr>
              <w:pStyle w:val="ProductList-Body"/>
              <w:spacing w:before="40"/>
            </w:pPr>
            <w:r>
              <w:rPr>
                <w:b/>
              </w:rPr>
              <w:t>Riska pārvaldības programma</w:t>
            </w:r>
            <w:r w:rsidRPr="002746CD">
              <w:rPr>
                <w:b/>
                <w:bCs/>
              </w:rPr>
              <w:t xml:space="preserve">. </w:t>
            </w:r>
            <w:r>
              <w:t>Korporācija Microsoft pirms Klienta datu apstrādes vai Tiešsaistes pakalpojumu palaišanas ir veikusi riska novērtējumu.</w:t>
            </w:r>
          </w:p>
          <w:p w14:paraId="3D0B77AE" w14:textId="3E551499" w:rsidR="00086F17" w:rsidRDefault="009C6951" w:rsidP="009C6951">
            <w:pPr>
              <w:pStyle w:val="ProductList-Body"/>
            </w:pPr>
            <w: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Default="00086F17" w:rsidP="007303AE">
            <w:pPr>
              <w:pStyle w:val="ProductList-Body"/>
            </w:pPr>
            <w:r>
              <w:t>Līdzekļu pārvaldība</w:t>
            </w:r>
          </w:p>
        </w:tc>
        <w:tc>
          <w:tcPr>
            <w:tcW w:w="8190" w:type="dxa"/>
          </w:tcPr>
          <w:p w14:paraId="6DA73246" w14:textId="0BE2B773" w:rsidR="009C6951" w:rsidRPr="00690C65" w:rsidRDefault="009C6951" w:rsidP="009C6951">
            <w:pPr>
              <w:pStyle w:val="ProductList-Body"/>
            </w:pPr>
            <w:r>
              <w:rPr>
                <w:b/>
              </w:rPr>
              <w:t>Līdzekļu uzskaite</w:t>
            </w:r>
            <w:r w:rsidRPr="002746CD">
              <w:rPr>
                <w:b/>
                <w:bCs/>
              </w:rPr>
              <w:t xml:space="preserve">. </w:t>
            </w:r>
            <w: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690C65" w:rsidRDefault="009C6951" w:rsidP="0088164F">
            <w:pPr>
              <w:pStyle w:val="ProductList-Body"/>
              <w:spacing w:before="40"/>
            </w:pPr>
            <w:r>
              <w:rPr>
                <w:b/>
              </w:rPr>
              <w:t>Līdzekļu apstrāde</w:t>
            </w:r>
          </w:p>
          <w:p w14:paraId="44E4A99A" w14:textId="09CE2C4F" w:rsidR="009C6951" w:rsidRPr="00690C65" w:rsidRDefault="00651B74" w:rsidP="00651B74">
            <w:pPr>
              <w:pStyle w:val="ProductList-Body"/>
              <w:ind w:left="162" w:hanging="162"/>
            </w:pPr>
            <w:r>
              <w:t>-</w:t>
            </w:r>
            <w:r>
              <w:tab/>
              <w:t>Korporācija Microsoft klasificē Klienta datus, lai tos identificētu un atbilstoši ierobežotu piekļuvi tiem.</w:t>
            </w:r>
          </w:p>
          <w:p w14:paraId="134B5436" w14:textId="2C7EBF23" w:rsidR="009C6951" w:rsidRPr="00690C65" w:rsidRDefault="002A3B84" w:rsidP="00651B74">
            <w:pPr>
              <w:pStyle w:val="ProductList-Body"/>
              <w:ind w:left="162" w:hanging="162"/>
            </w:pPr>
            <w:r>
              <w:t>-</w:t>
            </w:r>
            <w:r>
              <w:tab/>
              <w:t>Korporācija Microsoft nosaka ierobežojumus attiecībā uz Klienta datiem un ir izstrādājusi procedūras, lai iznīcinātu drukātus materiālus, kuros ir ietverti Klienta dati.</w:t>
            </w:r>
          </w:p>
          <w:p w14:paraId="4579FE11" w14:textId="7C764D83" w:rsidR="00086F17" w:rsidRDefault="009C6951" w:rsidP="00A44A41">
            <w:pPr>
              <w:pStyle w:val="ProductList-Body"/>
              <w:numPr>
                <w:ilvl w:val="0"/>
                <w:numId w:val="11"/>
              </w:numPr>
              <w:ind w:left="162" w:hanging="180"/>
            </w:pPr>
            <w: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Default="00086F17" w:rsidP="007303AE">
            <w:pPr>
              <w:pStyle w:val="ProductList-Body"/>
            </w:pPr>
            <w:r>
              <w:t>Personāla drošība</w:t>
            </w:r>
          </w:p>
        </w:tc>
        <w:tc>
          <w:tcPr>
            <w:tcW w:w="8190" w:type="dxa"/>
          </w:tcPr>
          <w:p w14:paraId="4D458344" w14:textId="28E5AABF" w:rsidR="00086F17" w:rsidRDefault="009C6951" w:rsidP="008E1EAF">
            <w:pPr>
              <w:pStyle w:val="ProductList-Body"/>
            </w:pPr>
            <w:r>
              <w:rPr>
                <w:b/>
              </w:rPr>
              <w:t>Apmācība par drošību</w:t>
            </w:r>
            <w:r w:rsidRPr="002746CD">
              <w:rPr>
                <w:b/>
                <w:bCs/>
              </w:rPr>
              <w:t>.</w:t>
            </w:r>
            <w: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Default="00086F17" w:rsidP="007303AE">
            <w:pPr>
              <w:pStyle w:val="ProductList-Body"/>
            </w:pPr>
            <w:r>
              <w:t>Fiziskā un vides drošība</w:t>
            </w:r>
          </w:p>
        </w:tc>
        <w:tc>
          <w:tcPr>
            <w:tcW w:w="8190" w:type="dxa"/>
          </w:tcPr>
          <w:p w14:paraId="0E056EAF" w14:textId="21CE734C" w:rsidR="009C6951" w:rsidRPr="00690C65" w:rsidRDefault="009C6951" w:rsidP="009C6951">
            <w:pPr>
              <w:pStyle w:val="ProductList-Body"/>
            </w:pPr>
            <w:r>
              <w:rPr>
                <w:b/>
              </w:rPr>
              <w:t>Fiziska piekļuve telpām</w:t>
            </w:r>
            <w:r w:rsidRPr="002746CD">
              <w:rPr>
                <w:b/>
                <w:bCs/>
              </w:rPr>
              <w:t>.</w:t>
            </w:r>
            <w:r>
              <w:t xml:space="preserve"> Microsoft ļauj piekļūt telpām, kur atrodas Klienta datu informācijas sistēmas, kas apstrādā Klienta datus, tikai noteiktām pilnvarotām personām.</w:t>
            </w:r>
          </w:p>
          <w:p w14:paraId="0173E035" w14:textId="4AD1F14D" w:rsidR="009C6951" w:rsidRPr="00690C65" w:rsidRDefault="009C6951" w:rsidP="0088164F">
            <w:pPr>
              <w:pStyle w:val="ProductList-Body"/>
              <w:spacing w:before="40"/>
            </w:pPr>
            <w:r>
              <w:rPr>
                <w:b/>
              </w:rPr>
              <w:t>Fiziska piekļuve komponentiem</w:t>
            </w:r>
            <w:r w:rsidRPr="002746CD">
              <w:rPr>
                <w:b/>
                <w:bCs/>
              </w:rPr>
              <w:t>.</w:t>
            </w:r>
            <w: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690C65" w:rsidRDefault="009C6951" w:rsidP="0088164F">
            <w:pPr>
              <w:pStyle w:val="ProductList-Body"/>
              <w:spacing w:before="40"/>
            </w:pPr>
            <w:r>
              <w:rPr>
                <w:b/>
              </w:rPr>
              <w:t>Aizsardzība no darbības pārtraukumiem</w:t>
            </w:r>
            <w:r w:rsidRPr="002746CD">
              <w:rPr>
                <w:b/>
                <w:bCs/>
              </w:rPr>
              <w:t>.</w:t>
            </w:r>
            <w:r>
              <w:t xml:space="preserve"> Microsoft izmanto dažādas nozares standartam atbilstošas sistēmas, lai nodrošinātu aizsardzību pret datu zudumu strāvas padeves bojājumu vai līnijas traucējumu dēļ.</w:t>
            </w:r>
          </w:p>
          <w:p w14:paraId="746254B8" w14:textId="5CE993D4" w:rsidR="00086F17" w:rsidRDefault="009C6951" w:rsidP="0088164F">
            <w:pPr>
              <w:pStyle w:val="ProductList-Body"/>
              <w:spacing w:before="40"/>
            </w:pPr>
            <w:r>
              <w:rPr>
                <w:b/>
              </w:rPr>
              <w:t>Komponentu likvidēšana</w:t>
            </w:r>
            <w:r w:rsidRPr="002746CD">
              <w:rPr>
                <w:b/>
                <w:bCs/>
              </w:rPr>
              <w:t>.</w:t>
            </w:r>
            <w: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Default="00086F17" w:rsidP="007303AE">
            <w:pPr>
              <w:pStyle w:val="ProductList-Body"/>
            </w:pPr>
            <w:r>
              <w:t>Saziņas un operāciju pārvaldība</w:t>
            </w:r>
          </w:p>
        </w:tc>
        <w:tc>
          <w:tcPr>
            <w:tcW w:w="8190" w:type="dxa"/>
          </w:tcPr>
          <w:p w14:paraId="52A9B3B5" w14:textId="2B32BAB3" w:rsidR="009C6951" w:rsidRPr="00690C65" w:rsidRDefault="009C6951" w:rsidP="009C6951">
            <w:pPr>
              <w:pStyle w:val="ProductList-Body"/>
            </w:pPr>
            <w:r>
              <w:rPr>
                <w:b/>
              </w:rPr>
              <w:t>Darbības politika</w:t>
            </w:r>
            <w:r w:rsidRPr="002746CD">
              <w:rPr>
                <w:b/>
                <w:bCs/>
              </w:rPr>
              <w:t xml:space="preserve">. </w:t>
            </w:r>
            <w:r>
              <w:t>Microsoft izmanto drošības dokumentus, kurā ir aprakstīti korporācijas drošības pasākumu, saistītās procedūras un tā personāla pienākumi, kam ir piekļuve Klienta datiem.</w:t>
            </w:r>
          </w:p>
          <w:p w14:paraId="53600F6E" w14:textId="77777777" w:rsidR="009C6951" w:rsidRPr="00690C65" w:rsidRDefault="009C6951" w:rsidP="0088164F">
            <w:pPr>
              <w:pStyle w:val="ProductList-Body"/>
              <w:spacing w:before="40"/>
            </w:pPr>
            <w:r>
              <w:rPr>
                <w:b/>
              </w:rPr>
              <w:t>Datu atkopšanas procedūras</w:t>
            </w:r>
          </w:p>
          <w:p w14:paraId="273CBF49" w14:textId="1F3FDE1A" w:rsidR="009C6951" w:rsidRPr="00690C65" w:rsidRDefault="003D22CB" w:rsidP="003D22CB">
            <w:pPr>
              <w:pStyle w:val="ProductList-Body"/>
              <w:ind w:left="162" w:hanging="162"/>
            </w:pPr>
            <w:r>
              <w:t>-</w:t>
            </w:r>
            <w:r>
              <w:tab/>
              <w:t>Regulāri, bet ne retāk kā reizi mēnesī (ja vien šajā periodā Klienta dati nav atjaunināti), korporācija Microsoft saglabā vairākas Klienta datu kopijas, no kurām Klienta datus var atgūt.</w:t>
            </w:r>
          </w:p>
          <w:p w14:paraId="60832291" w14:textId="703842F7" w:rsidR="009C6951" w:rsidRPr="00690C65" w:rsidRDefault="003D22CB" w:rsidP="003D22CB">
            <w:pPr>
              <w:pStyle w:val="ProductList-Body"/>
              <w:ind w:left="162" w:hanging="162"/>
            </w:pPr>
            <w:r>
              <w:t>-</w:t>
            </w:r>
            <w:r>
              <w:tab/>
              <w:t>Klienta datu un datu atgūšanas procedūru kopijas korporācija Microsoft neglabā tur, kur glabā galveno datora aprīkojumu, kas apstrādā Klienta datus.</w:t>
            </w:r>
          </w:p>
          <w:p w14:paraId="21D206B8" w14:textId="396DEE6C" w:rsidR="009C6951" w:rsidRPr="00690C65" w:rsidRDefault="003D22CB" w:rsidP="003D22CB">
            <w:pPr>
              <w:pStyle w:val="ProductList-Body"/>
              <w:ind w:left="162" w:hanging="162"/>
            </w:pPr>
            <w:r>
              <w:t>-</w:t>
            </w:r>
            <w:r>
              <w:tab/>
              <w:t>Microsoft ir izstrādātas īpašas procedūras, kas attiecas uz piekļuvi Klienta datu kopijām.</w:t>
            </w:r>
          </w:p>
          <w:p w14:paraId="115885DB" w14:textId="49608644" w:rsidR="009C6951" w:rsidRPr="00690C65" w:rsidRDefault="003D22CB" w:rsidP="003D22CB">
            <w:pPr>
              <w:pStyle w:val="ProductList-Body"/>
              <w:ind w:left="162" w:hanging="162"/>
            </w:pPr>
            <w:r>
              <w:t>-</w:t>
            </w:r>
            <w:r>
              <w:tab/>
              <w:t>Microsoft pārskata datu atgūšanas procedūras vismaz reizi sešos mēnešos.</w:t>
            </w:r>
          </w:p>
          <w:p w14:paraId="0C13E134" w14:textId="170BC129" w:rsidR="009C6951" w:rsidRPr="00690C65" w:rsidRDefault="003D22CB" w:rsidP="003D22CB">
            <w:pPr>
              <w:pStyle w:val="ProductList-Body"/>
              <w:ind w:left="162" w:hanging="162"/>
            </w:pPr>
            <w:r>
              <w:t>-</w:t>
            </w:r>
            <w:r>
              <w:tab/>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690C65" w:rsidRDefault="009C6951" w:rsidP="0088164F">
            <w:pPr>
              <w:pStyle w:val="ProductList-Body"/>
              <w:spacing w:before="40"/>
            </w:pPr>
            <w:r>
              <w:rPr>
                <w:b/>
              </w:rPr>
              <w:t>Ļaunprogrammatūra</w:t>
            </w:r>
            <w:r w:rsidRPr="002746CD">
              <w:rPr>
                <w:b/>
                <w:bCs/>
              </w:rPr>
              <w:t xml:space="preserve">. </w:t>
            </w:r>
            <w:r>
              <w:t>Microsoft ir ļaunprogrammatūras novēršanas vadīklas, lai novērstu to, ka ļaunprātīga programmatūra neatļauti piekļūst Klienta datiem, tostarp ļaunprātīga programmatūra no publiskiem tīkliem.</w:t>
            </w:r>
          </w:p>
          <w:p w14:paraId="031EE0A7" w14:textId="77777777" w:rsidR="009C6951" w:rsidRPr="00690C65" w:rsidRDefault="009C6951" w:rsidP="0088164F">
            <w:pPr>
              <w:pStyle w:val="ProductList-Body"/>
              <w:spacing w:before="40"/>
            </w:pPr>
            <w:r>
              <w:rPr>
                <w:b/>
              </w:rPr>
              <w:t>Datu ierobežošana</w:t>
            </w:r>
          </w:p>
          <w:p w14:paraId="529D2023" w14:textId="70F38FBC" w:rsidR="009C6951" w:rsidRPr="00690C65" w:rsidRDefault="00651B74" w:rsidP="003D22CB">
            <w:pPr>
              <w:pStyle w:val="ProductList-Body"/>
              <w:ind w:left="162" w:hanging="162"/>
            </w:pPr>
            <w:r>
              <w:t>-</w:t>
            </w:r>
            <w:r>
              <w:tab/>
              <w:t>Microsoft šifrē vai nodrošina Klientam iespēju šifrēt Klienta datus, kas tiek pārsūtīti publiskos tīklos.</w:t>
            </w:r>
          </w:p>
          <w:p w14:paraId="70E6C4C4" w14:textId="68F5C011" w:rsidR="009C6951" w:rsidRPr="00690C65" w:rsidRDefault="003D22CB" w:rsidP="003D22CB">
            <w:pPr>
              <w:pStyle w:val="ProductList-Body"/>
              <w:ind w:left="162" w:hanging="162"/>
            </w:pPr>
            <w:r>
              <w:t>-</w:t>
            </w:r>
            <w:r>
              <w:tab/>
              <w:t>Microsoft ierobežo piekļuvi Klienta datiem tādos datu nesējos, kas tiek iznesti ārpus korporācijas telpām (piemēram, šifrējot).</w:t>
            </w:r>
          </w:p>
          <w:p w14:paraId="039DA155" w14:textId="73742380" w:rsidR="00086F17" w:rsidRDefault="009C6951" w:rsidP="0088164F">
            <w:pPr>
              <w:pStyle w:val="ProductList-Body"/>
              <w:spacing w:before="40"/>
            </w:pPr>
            <w:r>
              <w:rPr>
                <w:b/>
              </w:rPr>
              <w:t>Notikumu reģistrēšana</w:t>
            </w:r>
            <w:r w:rsidRPr="002746CD">
              <w:rPr>
                <w:b/>
                <w:bCs/>
              </w:rPr>
              <w:t xml:space="preserve">. </w:t>
            </w:r>
            <w: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Default="00212995" w:rsidP="007303AE">
            <w:pPr>
              <w:pStyle w:val="ProductList-Body"/>
            </w:pPr>
            <w:r>
              <w:t>Piekļuves vadība</w:t>
            </w:r>
          </w:p>
        </w:tc>
        <w:tc>
          <w:tcPr>
            <w:tcW w:w="8190" w:type="dxa"/>
          </w:tcPr>
          <w:p w14:paraId="4D5A88E0" w14:textId="3D42E11B" w:rsidR="009C6951" w:rsidRPr="00690C65" w:rsidRDefault="009C6951" w:rsidP="009C6951">
            <w:pPr>
              <w:pStyle w:val="ProductList-Body"/>
            </w:pPr>
            <w:r>
              <w:rPr>
                <w:b/>
              </w:rPr>
              <w:t>Piekļuves politika</w:t>
            </w:r>
            <w:r w:rsidRPr="002746CD">
              <w:rPr>
                <w:b/>
                <w:bCs/>
              </w:rPr>
              <w:t xml:space="preserve">. </w:t>
            </w:r>
            <w:r>
              <w:t>Microsoft uztur tādu personu uzskaiti, kam ir piešķirtas drošības privilēģijas, ļaujot piekļūt Klienta datiem.</w:t>
            </w:r>
          </w:p>
          <w:p w14:paraId="2541D145" w14:textId="77777777" w:rsidR="009C6951" w:rsidRPr="00690C65" w:rsidRDefault="009C6951" w:rsidP="0088164F">
            <w:pPr>
              <w:pStyle w:val="ProductList-Body"/>
              <w:spacing w:before="40"/>
            </w:pPr>
            <w:r>
              <w:rPr>
                <w:b/>
              </w:rPr>
              <w:t>Piekļuves autorizācija</w:t>
            </w:r>
          </w:p>
          <w:p w14:paraId="6905FA03" w14:textId="5006D295" w:rsidR="009C6951" w:rsidRPr="00690C65" w:rsidRDefault="003D22CB" w:rsidP="003D22CB">
            <w:pPr>
              <w:pStyle w:val="ProductList-Body"/>
              <w:ind w:left="162" w:hanging="162"/>
            </w:pPr>
            <w:r>
              <w:t>-</w:t>
            </w:r>
            <w:r>
              <w:tab/>
              <w:t>Microsoft uztur un atjaunina to darbinieku uzskaiti, kas ir pilnvaroti piekļūt Microsoft sistēmām, kuras ietver Klienta datus.</w:t>
            </w:r>
          </w:p>
          <w:p w14:paraId="25553CE7" w14:textId="30C9726D" w:rsidR="009C6951" w:rsidRPr="00690C65" w:rsidRDefault="003D22CB" w:rsidP="003D22CB">
            <w:pPr>
              <w:pStyle w:val="ProductList-Body"/>
              <w:ind w:left="162" w:hanging="162"/>
            </w:pPr>
            <w:r>
              <w:t>-</w:t>
            </w:r>
            <w:r>
              <w:tab/>
              <w:t>Microsoft deaktivizē autentifikācijas akreditācijas datus, kas nav izmantoti laika periodā, kurš pārsniedz sešus mēnešus.</w:t>
            </w:r>
          </w:p>
          <w:p w14:paraId="520E2E67" w14:textId="3B378056" w:rsidR="009C6951" w:rsidRPr="00690C65" w:rsidRDefault="003D22CB" w:rsidP="003D22CB">
            <w:pPr>
              <w:pStyle w:val="ProductList-Body"/>
              <w:ind w:left="162" w:hanging="162"/>
            </w:pPr>
            <w:r>
              <w:t>-</w:t>
            </w:r>
            <w:r>
              <w:tab/>
              <w:t xml:space="preserve">Microsoft norāda tos darbiniekus, kas var piešķirt, mainīt vai atcelt autorizētu piekļuvi datiem un resursiem. </w:t>
            </w:r>
          </w:p>
          <w:p w14:paraId="05170003" w14:textId="5B433AAF" w:rsidR="009C6951" w:rsidRPr="00690C65" w:rsidRDefault="003D22CB" w:rsidP="003D22CB">
            <w:pPr>
              <w:pStyle w:val="ProductList-Body"/>
              <w:ind w:left="162" w:hanging="162"/>
            </w:pPr>
            <w:r>
              <w:t>-</w:t>
            </w:r>
            <w:r>
              <w:tab/>
              <w:t>Microsoft nodrošina, ka gadījumā, ja vairāk nekā viena persona var piekļūt sistēmām, kas apstrādā Klienta datus, šīm personām ir atsevišķi identifikatori/pierakstīšanās dati.</w:t>
            </w:r>
          </w:p>
          <w:p w14:paraId="5E68175B" w14:textId="77777777" w:rsidR="009C6951" w:rsidRPr="00690C65" w:rsidRDefault="009C6951" w:rsidP="0088164F">
            <w:pPr>
              <w:pStyle w:val="ProductList-Body"/>
              <w:spacing w:before="40"/>
            </w:pPr>
            <w:r>
              <w:rPr>
                <w:b/>
              </w:rPr>
              <w:t>Vismazākās privilēģijas</w:t>
            </w:r>
          </w:p>
          <w:p w14:paraId="5A54D499" w14:textId="3D2F2471" w:rsidR="009C6951" w:rsidRPr="00690C65" w:rsidRDefault="003D22CB" w:rsidP="003D22CB">
            <w:pPr>
              <w:pStyle w:val="ProductList-Body"/>
              <w:ind w:left="162" w:hanging="162"/>
            </w:pPr>
            <w:r>
              <w:t>-</w:t>
            </w:r>
            <w:r>
              <w:tab/>
              <w:t xml:space="preserve">Tehniskā atbalsta personāls drīkst piekļūt Klienta datiem tikai nepieciešamības gadījumā. </w:t>
            </w:r>
          </w:p>
          <w:p w14:paraId="036CE9EC" w14:textId="5495C6DC" w:rsidR="009C6951" w:rsidRPr="00690C65" w:rsidRDefault="003D22CB" w:rsidP="003D22CB">
            <w:pPr>
              <w:pStyle w:val="ProductList-Body"/>
              <w:ind w:left="162" w:hanging="162"/>
            </w:pPr>
            <w:r>
              <w:t>-</w:t>
            </w:r>
            <w:r>
              <w:tab/>
              <w:t>Microsoft ļauj piekļūt Klienta datiem tikai tām personām, kurām šāda piekļuve ir nepieciešama savu darba pienākumu veikšanai.</w:t>
            </w:r>
          </w:p>
          <w:p w14:paraId="0456AB46" w14:textId="77777777" w:rsidR="009C6951" w:rsidRPr="00690C65" w:rsidRDefault="009C6951" w:rsidP="0088164F">
            <w:pPr>
              <w:pStyle w:val="ProductList-Body"/>
              <w:spacing w:before="40"/>
            </w:pPr>
            <w:r>
              <w:rPr>
                <w:b/>
              </w:rPr>
              <w:t>Integritāte un konfidencialitāte</w:t>
            </w:r>
          </w:p>
          <w:p w14:paraId="0BF55A2D" w14:textId="10FACE86" w:rsidR="009C6951" w:rsidRPr="00690C65" w:rsidRDefault="003D22CB" w:rsidP="003D22CB">
            <w:pPr>
              <w:pStyle w:val="ProductList-Body"/>
              <w:ind w:left="162" w:hanging="162"/>
            </w:pPr>
            <w:r>
              <w:t>-</w:t>
            </w:r>
            <w:r>
              <w:tab/>
              <w:t>Microsoft savam personālam sniedz norādījumus, kā atspējot administratīvas sesijas, atstājot Microsoft vadības iekārtu telpas, vai citos gadījumos, kad datori tiek atstāti bez uzraudzības.</w:t>
            </w:r>
          </w:p>
          <w:p w14:paraId="5E91173C" w14:textId="00D1B40A" w:rsidR="009C6951" w:rsidRPr="00690C65" w:rsidRDefault="003D22CB" w:rsidP="003D22CB">
            <w:pPr>
              <w:pStyle w:val="ProductList-Body"/>
              <w:ind w:left="162" w:hanging="162"/>
            </w:pPr>
            <w:r>
              <w:t>-</w:t>
            </w:r>
            <w:r>
              <w:tab/>
              <w:t>Microsoft uzglabā paroles tādā veidā, lai tās būtu nesaprotamas, kamēr attiecīgās paroles ir spēkā.</w:t>
            </w:r>
          </w:p>
          <w:p w14:paraId="7F353D0C" w14:textId="77777777" w:rsidR="009C6951" w:rsidRPr="00690C65" w:rsidRDefault="009C6951" w:rsidP="0088164F">
            <w:pPr>
              <w:pStyle w:val="ProductList-Body"/>
              <w:spacing w:before="40"/>
            </w:pPr>
            <w:r>
              <w:rPr>
                <w:b/>
              </w:rPr>
              <w:t>Autentifikācija</w:t>
            </w:r>
          </w:p>
          <w:p w14:paraId="3873F6E9" w14:textId="07F49072" w:rsidR="009C6951" w:rsidRPr="00690C65" w:rsidRDefault="003D22CB" w:rsidP="003D22CB">
            <w:pPr>
              <w:pStyle w:val="ProductList-Body"/>
              <w:ind w:left="162" w:hanging="162"/>
            </w:pPr>
            <w:r>
              <w:t>-</w:t>
            </w:r>
            <w:r>
              <w:tab/>
              <w:t>Microsoft rīkojas atbilstoši nozares standartpraksei, lai identificētu un autentificētu lietotājus, kuri mēģina piekļūt informācijas sistēmām.</w:t>
            </w:r>
          </w:p>
          <w:p w14:paraId="53D424BB" w14:textId="4C560A5B" w:rsidR="009C6951" w:rsidRPr="00690C65" w:rsidRDefault="003D22CB" w:rsidP="003D22CB">
            <w:pPr>
              <w:pStyle w:val="ProductList-Body"/>
              <w:ind w:left="162" w:hanging="162"/>
            </w:pPr>
            <w:r>
              <w:t>-</w:t>
            </w:r>
            <w:r>
              <w:tab/>
              <w:t>Ja autentifikācijas mehānismu pamatā ir paroles, Microsoft pieprasa regulāru paroļu atjaunošanu.</w:t>
            </w:r>
          </w:p>
          <w:p w14:paraId="0C91FCD8" w14:textId="1BD81918" w:rsidR="009C6951" w:rsidRPr="00690C65" w:rsidRDefault="003D22CB" w:rsidP="003D22CB">
            <w:pPr>
              <w:pStyle w:val="ProductList-Body"/>
              <w:ind w:left="162" w:hanging="162"/>
            </w:pPr>
            <w:r>
              <w:t>-</w:t>
            </w:r>
            <w:r>
              <w:tab/>
              <w:t>Ja autentifikācijas mehānismu pamatā ir paroles, Microsoft pieprasa, lai paroles garums būtu vismaz astoņas rakstzīmes.</w:t>
            </w:r>
          </w:p>
          <w:p w14:paraId="579D94F4" w14:textId="4C476936" w:rsidR="009C6951" w:rsidRPr="00690C65" w:rsidRDefault="003D22CB" w:rsidP="003D22CB">
            <w:pPr>
              <w:pStyle w:val="ProductList-Body"/>
              <w:ind w:left="162" w:hanging="162"/>
            </w:pPr>
            <w:r>
              <w:t>-</w:t>
            </w:r>
            <w:r>
              <w:tab/>
              <w:t>Microsoft nodrošina, ka deaktivizēti identifikatori vai identifikatori, kam beidzies derīguma termiņš, netiek piešķirti citām personām.</w:t>
            </w:r>
          </w:p>
          <w:p w14:paraId="53682E1B" w14:textId="6A9C1EFF" w:rsidR="009C6951" w:rsidRPr="00690C65" w:rsidRDefault="003D22CB" w:rsidP="003D22CB">
            <w:pPr>
              <w:pStyle w:val="ProductList-Body"/>
              <w:ind w:left="162" w:hanging="162"/>
            </w:pPr>
            <w:r>
              <w:t>-</w:t>
            </w:r>
            <w:r>
              <w:tab/>
              <w:t>Microsoft uzrauga vai nodrošina iespēju Klientam uzraudzīt atkārtotus mēģinājumus piekļūt informācijas sistēmai, kad tiek izmantota nederīga parole.</w:t>
            </w:r>
          </w:p>
          <w:p w14:paraId="5EBD9700" w14:textId="025E0970" w:rsidR="009C6951" w:rsidRPr="00690C65" w:rsidRDefault="003D22CB" w:rsidP="003D22CB">
            <w:pPr>
              <w:pStyle w:val="ProductList-Body"/>
              <w:ind w:left="162" w:hanging="162"/>
            </w:pPr>
            <w:r>
              <w:t>-</w:t>
            </w:r>
            <w:r>
              <w:tab/>
              <w:t>Microsoft īsteno nozares standartiem atbilstošas procedūras, lai deaktivizētu paroles, kas ir bojātas vai netīši izpaustas.</w:t>
            </w:r>
          </w:p>
          <w:p w14:paraId="2A56C8FF" w14:textId="6C9CB745" w:rsidR="009C6951" w:rsidRPr="00690C65" w:rsidRDefault="003D22CB" w:rsidP="003D22CB">
            <w:pPr>
              <w:pStyle w:val="ProductList-Body"/>
              <w:ind w:left="162" w:hanging="162"/>
            </w:pPr>
            <w:r>
              <w:t>-</w:t>
            </w:r>
            <w:r>
              <w:ta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Default="009C6951" w:rsidP="007303AE">
            <w:pPr>
              <w:pStyle w:val="ProductList-Body"/>
              <w:spacing w:before="40"/>
            </w:pPr>
            <w:r>
              <w:rPr>
                <w:b/>
              </w:rPr>
              <w:t>Tīkla veids</w:t>
            </w:r>
            <w:r w:rsidRPr="002746CD">
              <w:rPr>
                <w:b/>
                <w:bCs/>
              </w:rPr>
              <w:t xml:space="preserve">. </w:t>
            </w:r>
            <w: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Default="00086F17" w:rsidP="007303AE">
            <w:pPr>
              <w:pStyle w:val="ProductList-Body"/>
            </w:pPr>
            <w:r>
              <w:t>Informācijas drošības incidentu pārvaldība</w:t>
            </w:r>
          </w:p>
        </w:tc>
        <w:tc>
          <w:tcPr>
            <w:tcW w:w="8190" w:type="dxa"/>
          </w:tcPr>
          <w:p w14:paraId="1028D5CF" w14:textId="77777777" w:rsidR="00272578" w:rsidRPr="00690C65" w:rsidRDefault="00272578" w:rsidP="00272578">
            <w:pPr>
              <w:pStyle w:val="ProductList-Body"/>
            </w:pPr>
            <w:r>
              <w:rPr>
                <w:b/>
              </w:rPr>
              <w:t>Incidenta atbildes process</w:t>
            </w:r>
          </w:p>
          <w:p w14:paraId="099F1C9A" w14:textId="55CD50F8" w:rsidR="00272578" w:rsidRPr="00690C65" w:rsidRDefault="003D22CB" w:rsidP="003D22CB">
            <w:pPr>
              <w:pStyle w:val="ProductList-Body"/>
              <w:ind w:left="162" w:hanging="162"/>
            </w:pPr>
            <w:r>
              <w:t>-</w:t>
            </w:r>
            <w:r>
              <w:tab/>
              <w:t xml:space="preserve">Korporācija Microsoft uztur drošības pārkāpumu uzskaiti, iekļaujot pārkāpuma aprakstu, laika periodu, pārkāpuma sekas, ziņotāja vārdu un ziņojuma saņēmēju, un nodrošina </w:t>
            </w:r>
            <w:r>
              <w:rPr>
                <w:color w:val="000000" w:themeColor="text1"/>
              </w:rPr>
              <w:t>datu atgūšanas procedūru</w:t>
            </w:r>
            <w:r>
              <w:t>.</w:t>
            </w:r>
          </w:p>
          <w:p w14:paraId="5BB81CE4" w14:textId="2A5775E5" w:rsidR="00E46617" w:rsidRPr="00690C65" w:rsidRDefault="003D22CB" w:rsidP="003D22CB">
            <w:pPr>
              <w:pStyle w:val="ProductList-Body"/>
              <w:ind w:left="162" w:hanging="162"/>
            </w:pPr>
            <w:r>
              <w:rPr>
                <w:color w:val="000000" w:themeColor="text1"/>
              </w:rPr>
              <w:t>-</w:t>
            </w:r>
            <w:r>
              <w:rPr>
                <w:color w:val="000000" w:themeColor="text1"/>
              </w:rPr>
              <w:tab/>
              <w:t xml:space="preserve">Par </w:t>
            </w:r>
            <w:r>
              <w:rPr>
                <w:iCs/>
                <w:color w:val="000000" w:themeColor="text1"/>
              </w:rPr>
              <w:t xml:space="preserve">katru drošības pārkāpumu, kas uzskatāms par Drošības incidentu, korporācija Microsoft izsniedz paziņojumu (kā aprakstīts iepriekš sadaļā </w:t>
            </w:r>
            <w:r w:rsidR="00765042">
              <w:rPr>
                <w:iCs/>
                <w:color w:val="000000" w:themeColor="text1"/>
              </w:rPr>
              <w:t>„</w:t>
            </w:r>
            <w:r>
              <w:rPr>
                <w:iCs/>
                <w:color w:val="000000" w:themeColor="text1"/>
              </w:rPr>
              <w:t>Drošības incidenta paziņojums”) nekavējoties, izņemot pamatotas aizkaves gadījumu, taču ne vēlāk kā 30 kalendāro dienu laikā.</w:t>
            </w:r>
          </w:p>
          <w:p w14:paraId="3818EE7A" w14:textId="4139419A" w:rsidR="00272578" w:rsidRPr="00690C65" w:rsidRDefault="00272578" w:rsidP="003D22CB">
            <w:pPr>
              <w:pStyle w:val="ProductList-Body"/>
              <w:ind w:left="162" w:hanging="162"/>
            </w:pPr>
            <w:r>
              <w:rPr>
                <w:color w:val="000000" w:themeColor="text1"/>
              </w:rPr>
              <w:t xml:space="preserve">Korporācija Microsoft izseko vai ļauj </w:t>
            </w:r>
            <w:r>
              <w:t>Klientam izsekot Klienta datu izpaušanas gadījumus, tostarp informāciju par to, kādi dati ir izpausti, kā arī kam un kad tie ir izpausti.</w:t>
            </w:r>
          </w:p>
          <w:p w14:paraId="730CA332" w14:textId="2F819071" w:rsidR="00086F17" w:rsidRDefault="00272578" w:rsidP="0088164F">
            <w:pPr>
              <w:pStyle w:val="ProductList-Body"/>
              <w:spacing w:before="40"/>
            </w:pPr>
            <w:r>
              <w:rPr>
                <w:b/>
              </w:rPr>
              <w:t>Pakalpojumu pārraudzība</w:t>
            </w:r>
            <w:r w:rsidRPr="002746CD">
              <w:rPr>
                <w:b/>
                <w:bCs/>
              </w:rPr>
              <w:t xml:space="preserve">. </w:t>
            </w:r>
            <w: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Default="00086F17" w:rsidP="007303AE">
            <w:pPr>
              <w:pStyle w:val="ProductList-Body"/>
            </w:pPr>
            <w:r>
              <w:t>Komercdarbības nepārtrauktības pārvaldība</w:t>
            </w:r>
          </w:p>
        </w:tc>
        <w:tc>
          <w:tcPr>
            <w:tcW w:w="8190" w:type="dxa"/>
          </w:tcPr>
          <w:p w14:paraId="36CE9909" w14:textId="04F316E0" w:rsidR="00272578" w:rsidRPr="00690C65" w:rsidRDefault="003D22CB" w:rsidP="003D22CB">
            <w:pPr>
              <w:pStyle w:val="ProductList-Body"/>
              <w:ind w:left="162" w:hanging="162"/>
            </w:pPr>
            <w:r>
              <w:t>-</w:t>
            </w:r>
            <w:r>
              <w:tab/>
              <w:t>Microsoft uztur ārkārtas un neparedzētu gadījumu plānu telpām, kurās atrodas korporācijas Microsoft informācijas sistēmas, kas apstrādā Klienta datus.</w:t>
            </w:r>
          </w:p>
          <w:p w14:paraId="2EA52B9C" w14:textId="7CC13343" w:rsidR="00086F17" w:rsidRDefault="003D22CB" w:rsidP="003D22CB">
            <w:pPr>
              <w:pStyle w:val="ProductList-Body"/>
              <w:ind w:left="162" w:hanging="162"/>
            </w:pPr>
            <w:r>
              <w:t>-</w:t>
            </w:r>
            <w:r>
              <w:tab/>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Tiešsaistes pakalpojumu informācijas drošības politika</w:t>
      </w:r>
    </w:p>
    <w:p w14:paraId="4453B305" w14:textId="165983AF" w:rsidR="00C62FB6" w:rsidRPr="00690C65" w:rsidRDefault="00C62FB6" w:rsidP="00C62FB6">
      <w:pPr>
        <w:pStyle w:val="ProductList-Body"/>
      </w:pPr>
      <w:r>
        <w:t>Katram Tiešsaistes pakalpojumam tiek ievērota rakstiska datu drošības politika (</w:t>
      </w:r>
      <w:r w:rsidR="00765042">
        <w:t>„</w:t>
      </w:r>
      <w:r>
        <w:t>Informācijas drošības politika”), kas atbilst nākamajā tabulā norādītajiem kontroles standartiem un noteikumiem.</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746C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Tiešsaistes pakalpojumi</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Prakses kodekss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Prakses kodekss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746CD">
        <w:trPr>
          <w:trHeight w:val="288"/>
        </w:trPr>
        <w:tc>
          <w:tcPr>
            <w:tcW w:w="2880" w:type="dxa"/>
            <w:vAlign w:val="center"/>
          </w:tcPr>
          <w:p w14:paraId="71AF4730" w14:textId="77777777" w:rsidR="00C62FB6" w:rsidRPr="00C62FB6" w:rsidRDefault="00C62FB6" w:rsidP="00C62FB6">
            <w:pPr>
              <w:pStyle w:val="ProductList-Body"/>
            </w:pPr>
            <w:r>
              <w:t>Office 365 pakalpojumi</w:t>
            </w:r>
          </w:p>
        </w:tc>
        <w:tc>
          <w:tcPr>
            <w:tcW w:w="1584" w:type="dxa"/>
            <w:vAlign w:val="center"/>
          </w:tcPr>
          <w:p w14:paraId="6C4AF9F1" w14:textId="77777777" w:rsidR="00C62FB6" w:rsidRPr="00C62FB6" w:rsidRDefault="00C62FB6" w:rsidP="00C62FB6">
            <w:pPr>
              <w:pStyle w:val="ProductList-Body"/>
            </w:pPr>
            <w:r>
              <w:t>Jā</w:t>
            </w:r>
          </w:p>
        </w:tc>
        <w:tc>
          <w:tcPr>
            <w:tcW w:w="1584" w:type="dxa"/>
            <w:vAlign w:val="center"/>
          </w:tcPr>
          <w:p w14:paraId="136375FC" w14:textId="77777777" w:rsidR="00C62FB6" w:rsidRPr="00C62FB6" w:rsidRDefault="00C62FB6" w:rsidP="00C62FB6">
            <w:pPr>
              <w:pStyle w:val="ProductList-Body"/>
            </w:pPr>
            <w:r>
              <w:t>Jā</w:t>
            </w:r>
          </w:p>
        </w:tc>
        <w:tc>
          <w:tcPr>
            <w:tcW w:w="1584" w:type="dxa"/>
            <w:vAlign w:val="center"/>
          </w:tcPr>
          <w:p w14:paraId="69B1F985" w14:textId="77777777" w:rsidR="00C62FB6" w:rsidRPr="00C62FB6" w:rsidRDefault="00C62FB6" w:rsidP="00C62FB6">
            <w:pPr>
              <w:pStyle w:val="ProductList-Body"/>
            </w:pPr>
            <w:r>
              <w:t>Jā</w:t>
            </w:r>
          </w:p>
        </w:tc>
        <w:tc>
          <w:tcPr>
            <w:tcW w:w="1584" w:type="dxa"/>
            <w:vAlign w:val="center"/>
          </w:tcPr>
          <w:p w14:paraId="6BBE4D43" w14:textId="77777777" w:rsidR="00C62FB6" w:rsidRPr="00C62FB6" w:rsidRDefault="00C62FB6" w:rsidP="00C62FB6">
            <w:pPr>
              <w:pStyle w:val="ProductList-Body"/>
            </w:pPr>
            <w:r>
              <w:t>Jā</w:t>
            </w:r>
          </w:p>
        </w:tc>
        <w:tc>
          <w:tcPr>
            <w:tcW w:w="1584" w:type="dxa"/>
            <w:vAlign w:val="center"/>
          </w:tcPr>
          <w:p w14:paraId="7EA6FD65" w14:textId="77777777" w:rsidR="00C62FB6" w:rsidRPr="00C62FB6" w:rsidRDefault="00C62FB6" w:rsidP="00C62FB6">
            <w:pPr>
              <w:pStyle w:val="ProductList-Body"/>
            </w:pPr>
            <w:r>
              <w:t>Jā</w:t>
            </w:r>
          </w:p>
        </w:tc>
      </w:tr>
      <w:tr w:rsidR="00C62FB6" w:rsidRPr="00C62FB6" w14:paraId="08C71880" w14:textId="77777777" w:rsidTr="002746CD">
        <w:trPr>
          <w:trHeight w:val="288"/>
        </w:trPr>
        <w:tc>
          <w:tcPr>
            <w:tcW w:w="2880" w:type="dxa"/>
            <w:vAlign w:val="center"/>
          </w:tcPr>
          <w:p w14:paraId="1DBDE8ED" w14:textId="77777777" w:rsidR="00C62FB6" w:rsidRPr="00C62FB6" w:rsidRDefault="00C62FB6" w:rsidP="00C62FB6">
            <w:pPr>
              <w:pStyle w:val="ProductList-Body"/>
            </w:pPr>
            <w:r>
              <w:t>Microsoft Dynamics tiešsaistes pakalpojumi</w:t>
            </w:r>
          </w:p>
        </w:tc>
        <w:tc>
          <w:tcPr>
            <w:tcW w:w="1584" w:type="dxa"/>
            <w:vAlign w:val="center"/>
          </w:tcPr>
          <w:p w14:paraId="199D7E74" w14:textId="77777777" w:rsidR="00C62FB6" w:rsidRPr="00C62FB6" w:rsidRDefault="00C62FB6" w:rsidP="00C62FB6">
            <w:pPr>
              <w:pStyle w:val="ProductList-Body"/>
            </w:pPr>
            <w:r>
              <w:t>Jā</w:t>
            </w:r>
          </w:p>
        </w:tc>
        <w:tc>
          <w:tcPr>
            <w:tcW w:w="1584" w:type="dxa"/>
            <w:vAlign w:val="center"/>
          </w:tcPr>
          <w:p w14:paraId="4A08DE04" w14:textId="77777777" w:rsidR="00C62FB6" w:rsidRPr="00C62FB6" w:rsidRDefault="00C62FB6" w:rsidP="00C62FB6">
            <w:pPr>
              <w:pStyle w:val="ProductList-Body"/>
            </w:pPr>
            <w:r>
              <w:t>Jā</w:t>
            </w:r>
          </w:p>
        </w:tc>
        <w:tc>
          <w:tcPr>
            <w:tcW w:w="1584" w:type="dxa"/>
            <w:vAlign w:val="center"/>
          </w:tcPr>
          <w:p w14:paraId="513A09EE" w14:textId="540A7A4F" w:rsidR="00C62FB6" w:rsidRPr="00C62FB6" w:rsidRDefault="008F0187" w:rsidP="00C62FB6">
            <w:pPr>
              <w:pStyle w:val="ProductList-Body"/>
            </w:pPr>
            <w:r>
              <w:t>Jā</w:t>
            </w:r>
          </w:p>
        </w:tc>
        <w:tc>
          <w:tcPr>
            <w:tcW w:w="1584" w:type="dxa"/>
            <w:vAlign w:val="center"/>
          </w:tcPr>
          <w:p w14:paraId="3A9BDE6E" w14:textId="77777777" w:rsidR="00C62FB6" w:rsidRPr="00C62FB6" w:rsidRDefault="00C62FB6" w:rsidP="00C62FB6">
            <w:pPr>
              <w:pStyle w:val="ProductList-Body"/>
            </w:pPr>
            <w:r>
              <w:t>Jā</w:t>
            </w:r>
          </w:p>
        </w:tc>
        <w:tc>
          <w:tcPr>
            <w:tcW w:w="1584" w:type="dxa"/>
            <w:vAlign w:val="center"/>
          </w:tcPr>
          <w:p w14:paraId="08B0FC2E" w14:textId="77777777" w:rsidR="00C62FB6" w:rsidRPr="00C62FB6" w:rsidRDefault="00C62FB6" w:rsidP="00C62FB6">
            <w:pPr>
              <w:pStyle w:val="ProductList-Body"/>
            </w:pPr>
            <w:r>
              <w:t>Jā</w:t>
            </w:r>
          </w:p>
        </w:tc>
      </w:tr>
      <w:tr w:rsidR="00C62FB6" w:rsidRPr="00C62FB6" w14:paraId="10E95515" w14:textId="77777777" w:rsidTr="002746CD">
        <w:trPr>
          <w:trHeight w:val="288"/>
        </w:trPr>
        <w:tc>
          <w:tcPr>
            <w:tcW w:w="2880" w:type="dxa"/>
            <w:vAlign w:val="center"/>
          </w:tcPr>
          <w:p w14:paraId="5903AB48" w14:textId="77777777" w:rsidR="00C62FB6" w:rsidRPr="00C62FB6" w:rsidRDefault="00C62FB6" w:rsidP="00C62FB6">
            <w:pPr>
              <w:pStyle w:val="ProductList-Body"/>
            </w:pPr>
            <w:r>
              <w:t>Microsoft Azure pamatpakalpojumi</w:t>
            </w:r>
          </w:p>
        </w:tc>
        <w:tc>
          <w:tcPr>
            <w:tcW w:w="1584" w:type="dxa"/>
            <w:vAlign w:val="center"/>
          </w:tcPr>
          <w:p w14:paraId="7CCEDF9D" w14:textId="77777777" w:rsidR="00C62FB6" w:rsidRPr="00C62FB6" w:rsidRDefault="00C62FB6" w:rsidP="00C62FB6">
            <w:pPr>
              <w:pStyle w:val="ProductList-Body"/>
            </w:pPr>
            <w:r>
              <w:t>Jā</w:t>
            </w:r>
          </w:p>
        </w:tc>
        <w:tc>
          <w:tcPr>
            <w:tcW w:w="1584" w:type="dxa"/>
            <w:vAlign w:val="center"/>
          </w:tcPr>
          <w:p w14:paraId="276590E8" w14:textId="77777777" w:rsidR="00C62FB6" w:rsidRPr="00C62FB6" w:rsidRDefault="00C62FB6" w:rsidP="00C62FB6">
            <w:pPr>
              <w:pStyle w:val="ProductList-Body"/>
            </w:pPr>
            <w:r>
              <w:t>Jā</w:t>
            </w:r>
          </w:p>
        </w:tc>
        <w:tc>
          <w:tcPr>
            <w:tcW w:w="1584" w:type="dxa"/>
            <w:vAlign w:val="center"/>
          </w:tcPr>
          <w:p w14:paraId="7E74EC52" w14:textId="77777777" w:rsidR="00C62FB6" w:rsidRPr="00C62FB6" w:rsidRDefault="00C62FB6" w:rsidP="00C62FB6">
            <w:pPr>
              <w:pStyle w:val="ProductList-Body"/>
            </w:pPr>
            <w:r>
              <w:t>Jā</w:t>
            </w:r>
          </w:p>
        </w:tc>
        <w:tc>
          <w:tcPr>
            <w:tcW w:w="1584" w:type="dxa"/>
            <w:vAlign w:val="center"/>
          </w:tcPr>
          <w:p w14:paraId="669AF009" w14:textId="77777777" w:rsidR="00C62FB6" w:rsidRPr="00C62FB6" w:rsidRDefault="00C62FB6" w:rsidP="00C62FB6">
            <w:pPr>
              <w:pStyle w:val="ProductList-Body"/>
            </w:pPr>
            <w:r>
              <w:t>Atšķiras*</w:t>
            </w:r>
          </w:p>
        </w:tc>
        <w:tc>
          <w:tcPr>
            <w:tcW w:w="1584" w:type="dxa"/>
            <w:vAlign w:val="center"/>
          </w:tcPr>
          <w:p w14:paraId="60F778FC" w14:textId="77777777" w:rsidR="00C62FB6" w:rsidRPr="00C62FB6" w:rsidRDefault="00C62FB6" w:rsidP="00C62FB6">
            <w:pPr>
              <w:pStyle w:val="ProductList-Body"/>
            </w:pPr>
            <w:r>
              <w:t>Atšķiras*</w:t>
            </w:r>
          </w:p>
        </w:tc>
      </w:tr>
      <w:tr w:rsidR="00C62FB6" w:rsidRPr="00C62FB6" w14:paraId="247EA9C8" w14:textId="77777777" w:rsidTr="002746CD">
        <w:trPr>
          <w:trHeight w:val="288"/>
        </w:trPr>
        <w:tc>
          <w:tcPr>
            <w:tcW w:w="2880" w:type="dxa"/>
            <w:vAlign w:val="center"/>
          </w:tcPr>
          <w:p w14:paraId="6271D1EE" w14:textId="6E51AF0A" w:rsidR="00C62FB6" w:rsidRPr="00C62FB6" w:rsidRDefault="00C62FB6" w:rsidP="00C62FB6">
            <w:pPr>
              <w:pStyle w:val="ProductList-Body"/>
            </w:pPr>
            <w:r>
              <w:t>Microsoft Intune tiešsaistes pakalpojumi</w:t>
            </w:r>
          </w:p>
        </w:tc>
        <w:tc>
          <w:tcPr>
            <w:tcW w:w="1584" w:type="dxa"/>
            <w:vAlign w:val="center"/>
          </w:tcPr>
          <w:p w14:paraId="438F865B" w14:textId="77777777" w:rsidR="00C62FB6" w:rsidRPr="00C62FB6" w:rsidRDefault="00C62FB6" w:rsidP="00C62FB6">
            <w:pPr>
              <w:pStyle w:val="ProductList-Body"/>
            </w:pPr>
            <w:r>
              <w:t>Jā</w:t>
            </w:r>
          </w:p>
        </w:tc>
        <w:tc>
          <w:tcPr>
            <w:tcW w:w="1584" w:type="dxa"/>
            <w:vAlign w:val="center"/>
          </w:tcPr>
          <w:p w14:paraId="7422244D" w14:textId="77777777" w:rsidR="00C62FB6" w:rsidRPr="00C62FB6" w:rsidRDefault="00C62FB6" w:rsidP="00C62FB6">
            <w:pPr>
              <w:pStyle w:val="ProductList-Body"/>
            </w:pPr>
            <w:r>
              <w:t>Jā</w:t>
            </w:r>
          </w:p>
        </w:tc>
        <w:tc>
          <w:tcPr>
            <w:tcW w:w="1584" w:type="dxa"/>
            <w:vAlign w:val="center"/>
          </w:tcPr>
          <w:p w14:paraId="5CD7969B" w14:textId="1E84F7A1" w:rsidR="00C62FB6" w:rsidRPr="00C62FB6" w:rsidRDefault="008F0187" w:rsidP="00C62FB6">
            <w:pPr>
              <w:pStyle w:val="ProductList-Body"/>
            </w:pPr>
            <w:r>
              <w:t>Jā</w:t>
            </w:r>
          </w:p>
        </w:tc>
        <w:tc>
          <w:tcPr>
            <w:tcW w:w="1584" w:type="dxa"/>
            <w:vAlign w:val="center"/>
          </w:tcPr>
          <w:p w14:paraId="55B9A33B" w14:textId="77777777" w:rsidR="00C62FB6" w:rsidRPr="00C62FB6" w:rsidRDefault="00C62FB6" w:rsidP="00C62FB6">
            <w:pPr>
              <w:pStyle w:val="ProductList-Body"/>
            </w:pPr>
            <w:r>
              <w:t>Nē</w:t>
            </w:r>
          </w:p>
        </w:tc>
        <w:tc>
          <w:tcPr>
            <w:tcW w:w="1584" w:type="dxa"/>
            <w:vAlign w:val="center"/>
          </w:tcPr>
          <w:p w14:paraId="4DB7EFFD" w14:textId="77777777" w:rsidR="00C62FB6" w:rsidRPr="00C62FB6" w:rsidRDefault="00C62FB6" w:rsidP="00C62FB6">
            <w:pPr>
              <w:pStyle w:val="ProductList-Body"/>
            </w:pPr>
            <w:r>
              <w:t>Nē</w:t>
            </w:r>
          </w:p>
        </w:tc>
      </w:tr>
    </w:tbl>
    <w:p w14:paraId="15A1B9DB" w14:textId="455F4F9A" w:rsidR="00C62FB6" w:rsidRPr="00690C65" w:rsidRDefault="00C62FB6" w:rsidP="00C62FB6">
      <w:pPr>
        <w:pStyle w:val="ProductList-Body"/>
      </w:pPr>
      <w:r>
        <w:t>*Pašreizējā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C62FB6">
      <w:pPr>
        <w:pStyle w:val="ProductList-Body"/>
        <w:numPr>
          <w:ilvl w:val="1"/>
          <w:numId w:val="9"/>
        </w:numPr>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C62FB6">
      <w:pPr>
        <w:pStyle w:val="ProductList-Body"/>
        <w:numPr>
          <w:ilvl w:val="1"/>
          <w:numId w:val="9"/>
        </w:numPr>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3927222"/>
      <w:r>
        <w:t>Ar Tiešsaistes pakalpojumiem saistītie noteikumi</w:t>
      </w:r>
      <w:bookmarkEnd w:id="46"/>
      <w:bookmarkEnd w:id="47"/>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3927223"/>
      <w:r>
        <w:t>Microsoft Azure Services</w:t>
      </w:r>
      <w:bookmarkEnd w:id="48"/>
    </w:p>
    <w:p w14:paraId="16A72131" w14:textId="7F9996B9" w:rsidR="00CC34E7" w:rsidRPr="00690C65" w:rsidRDefault="00CC34E7" w:rsidP="00CC34E7">
      <w:pPr>
        <w:pStyle w:val="ProductList-Body"/>
      </w:pPr>
      <w:r>
        <w:rPr>
          <w:b/>
          <w:color w:val="00188F"/>
        </w:rPr>
        <w:t>paziņojumi</w:t>
      </w:r>
    </w:p>
    <w:p w14:paraId="24B11431" w14:textId="7614749D" w:rsidR="00CC34E7" w:rsidRPr="00690C65" w:rsidRDefault="00CC34E7" w:rsidP="00CC34E7">
      <w:pPr>
        <w:pStyle w:val="ProductList-Body"/>
      </w:pPr>
      <w:r>
        <w:t xml:space="preserve">Piemērojami Klientu atbalsta paziņojumi un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260E95D5" w14:textId="4D402F74" w:rsidR="00186BF6" w:rsidRPr="00690C65" w:rsidRDefault="00765042" w:rsidP="00272578">
      <w:pPr>
        <w:pStyle w:val="ProductList-Body"/>
      </w:pPr>
      <w:r>
        <w:t>„</w:t>
      </w:r>
      <w:r w:rsidR="00186BF6">
        <w:t>Pārvaldītu pakalpojumu risinājums” ir pārvaldīti IT pakalpojumi, ko sniedz Klients trešai personai, un tajos ietilpst atbalsta sniegšana Microsoft Azure pakalpojumiem un to administrēšana.</w:t>
      </w:r>
    </w:p>
    <w:p w14:paraId="444686EB" w14:textId="77777777" w:rsidR="00186BF6" w:rsidRPr="00690C65" w:rsidRDefault="00186BF6" w:rsidP="00272578">
      <w:pPr>
        <w:pStyle w:val="ProductList-Body"/>
      </w:pPr>
    </w:p>
    <w:p w14:paraId="28D8E3C9" w14:textId="0E1E9850" w:rsidR="00272578" w:rsidRPr="00690C65" w:rsidRDefault="00765042" w:rsidP="00272578">
      <w:pPr>
        <w:pStyle w:val="ProductList-Body"/>
      </w:pPr>
      <w:r>
        <w:t>„</w:t>
      </w:r>
      <w:r w:rsidR="009616E2">
        <w:t xml:space="preserve">Microsoft Azure Services” ir viens vai vairāki korporācijas Microsoft pakalpojumi un līdzekļi, kas norādīti vietnē </w:t>
      </w:r>
      <w:hyperlink r:id="rId28" w:history="1">
        <w:r w:rsidR="009616E2">
          <w:rPr>
            <w:rStyle w:val="Hyperlink"/>
          </w:rPr>
          <w:t>http://azure.microsoft.com/support/legal/sla/</w:t>
        </w:r>
      </w:hyperlink>
      <w:r w:rsidR="009616E2">
        <w:t>, izņemot gadījumus, kur norādīts — licencēts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Pārvaldītu pakalpojumu izņēmums</w:t>
      </w:r>
    </w:p>
    <w:p w14:paraId="5F263060" w14:textId="4CFF4500" w:rsidR="00186BF6" w:rsidRPr="00690C65" w:rsidRDefault="00186BF6" w:rsidP="00272578">
      <w:pPr>
        <w:pStyle w:val="ProductList-Body"/>
      </w:pPr>
      <w:r>
        <w:t>Klients var sniegt Pārvaldītu pakalpojumu risinājumu, ja: (i) tikai Klientam ir iespēja piekļūt Microsoft Azure pakalpojumiem, konfigurēt un administrēt tos; (ii) Klientam ir administratīva piekļuve Pārvaldīto pakalpojumu risinājuma virtuālajai/-ām Operētājsistēmas videi/-ēm, ja tādas ir; un (iii) trešai personai ir administratīva piekļuve tikai tās lietojumprogrammai/-ām vai virtuālajai/-ām Operētājsistēmas videi/-ēm.</w:t>
      </w:r>
      <w:r w:rsidR="00765042">
        <w:t xml:space="preserve"> </w:t>
      </w:r>
      <w:r>
        <w:t>Klients atbild par trešās personas Microsoft Azure pakalpojumu lietošanu saskaņā ar lielapjoma licencēšanas līguma noteikumiem.</w:t>
      </w:r>
    </w:p>
    <w:p w14:paraId="52905943" w14:textId="77777777" w:rsidR="009616E2" w:rsidRPr="00690C65" w:rsidRDefault="009616E2" w:rsidP="00272578">
      <w:pPr>
        <w:pStyle w:val="ProductList-Body"/>
      </w:pPr>
    </w:p>
    <w:p w14:paraId="2F8739E8" w14:textId="579FA105" w:rsidR="00BB13A7" w:rsidRPr="00690C65" w:rsidRDefault="00BB13A7" w:rsidP="00BB13A7">
      <w:pPr>
        <w:pStyle w:val="ProductList-Body"/>
      </w:pPr>
      <w:r>
        <w:rPr>
          <w:b/>
          <w:color w:val="00188F"/>
        </w:rPr>
        <w:t>Programmatūras lietošana Microsoft Azure ietvaros</w:t>
      </w:r>
    </w:p>
    <w:p w14:paraId="0F0BF3D1" w14:textId="3DF5DA0F" w:rsidR="00272578" w:rsidRPr="00690C65" w:rsidRDefault="00BB13A7" w:rsidP="00BB13A7">
      <w:pPr>
        <w:pStyle w:val="ProductList-Body"/>
      </w:pPr>
      <w:r>
        <w:t>Noteikti pakalpojumi Microsoft Azure Services klientiem sniedz iespēju darbināt programmatūru pakalpojumā Microsoft Azure. Microsoft programmatūrai, kas ir pieejama pakalpojuma Microsoft Azure Service ietvaros, korporācija Microsoft Klientam piešķir ierobežotu licenci šo programmatūru lietot tikai pakalpojumā Microsoft Azure Service un saskaņā ar visiem papildu licences nosacījumiem, kas var tikt uzrādīti. Klientam nav tiesību šādu programmatūru lietot ārpus pakalpojuma Microsoft Azure Service, ja vien Klients nav saņēmis šīs programmatūras licenci ārpus sava Microsoft Azure Services abonementa.</w:t>
      </w:r>
      <w:r w:rsidR="00765042">
        <w:t xml:space="preserve"> </w:t>
      </w:r>
      <w:r>
        <w:t>Ja Klients pakalpojumā Microsoft Azure Service augšupielādē vai instalē jebkādu programmatūru, Klients piekrīt nodrošināt tiesības, kas nepieciešamas, lai šādu programmatūru darbinātu pakalpojumā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Importēšanas/eksportēšanas pakalpojumi</w:t>
      </w:r>
    </w:p>
    <w:p w14:paraId="74D7239C" w14:textId="114B8F4D" w:rsidR="00272578" w:rsidRPr="00690C65" w:rsidRDefault="00272578" w:rsidP="0088164F">
      <w:pPr>
        <w:pStyle w:val="ProductList-Body"/>
        <w:spacing w:after="120"/>
      </w:pPr>
      <w:r>
        <w:t xml:space="preserve">Klients drīkst izmantot Importēšanas/eksportēšanas pakalpojumus, ja Klients ievēro visas korporācijas Microsoft sniegtās norādes saistībā ar tādu fizisko datu nesēju sagatavošanu, apstrādi un nosūtīšanu, kuros ir attiecīgie dati (datu nesējs), un šīs norādes tiks nosūtītas pa e-pastu, vai tās būs apskatāmas vietnē </w:t>
      </w:r>
      <w:hyperlink r:id="rId30" w:history="1">
        <w:r>
          <w:rPr>
            <w:rStyle w:val="Hyperlink"/>
          </w:rPr>
          <w:t>www.go.microsoft.com/fwlink/?linkid=301900&amp;CLCID=0X409</w:t>
        </w:r>
      </w:hyperlink>
      <w:r>
        <w:t xml:space="preserve">. Tikai Klients ir atbildīgs par to, ka datu nesējs un dati tiek sniegti atbilstoši visiem likumiem un normatīvajiem aktiem. Visi ienākošie datu nesēji tiks nosūtīti uz DAP (Piegādāts līdz vietai) korporācijas Microsoft DCS datu centru (INCOTERMS 2010). Eksportētie datu nesēji tiks nosūtīti uz DAP (Piegādāts līdz vietai) Klienta doku (Starptautiskie tirdzniecības noteikumi 2010). Klients ir atbildīgs par to, ka datu nesējā eksportētos datus drīkst nosūtīt uz atrašanās vietu, ko norādījis Klients. </w:t>
      </w:r>
    </w:p>
    <w:p w14:paraId="7C7E1134" w14:textId="2D0DF8C7" w:rsidR="00272578" w:rsidRPr="00690C65" w:rsidRDefault="00272578" w:rsidP="00272578">
      <w:pPr>
        <w:pStyle w:val="ProductList-Body"/>
      </w:pPr>
      <w:r>
        <w:t>Klients piekrīt, ka korporācijai Microsoft nav nekādu pienākumu attiecībā uz datu nesēju un tajā esošajiem datiem un ka tā nav atbildīga par datu nesēja nozaudēšanu, sabojāšanu vai iznīcināšanu. Tikai Klients ir atbildīgs par piesardzības pasākumu veikšanu, lai aizsargātu datu nesēju un tajā esošos datus, tostarp arī: datu šifrēšanu, drošu iepakojumu, sūtīšanas apdrošināšanu, datu dublējumu un datu redundanci.</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6394EA" w:rsidR="000E6ED8" w:rsidRPr="00690C65"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1" w:history="1">
        <w:r w:rsidR="007F25D3">
          <w:rPr>
            <w:rStyle w:val="Hyperlink"/>
          </w:rPr>
          <w:t>http://azure.microsoft.com/en-us/support/legal/store-terms/</w:t>
        </w:r>
      </w:hyperlink>
      <w:hyperlink r:id="rId32" w:history="1"/>
      <w:r>
        <w:t>.</w:t>
      </w:r>
    </w:p>
    <w:p w14:paraId="65E06F6C" w14:textId="483218A9" w:rsidR="003D22CB" w:rsidRPr="00690C65" w:rsidRDefault="00C5475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690C65" w:rsidRDefault="008070AF" w:rsidP="00D73EC5">
      <w:pPr>
        <w:pStyle w:val="ProductList-OfferingGroupHeading"/>
        <w:spacing w:after="80"/>
        <w:outlineLvl w:val="1"/>
      </w:pPr>
      <w:bookmarkStart w:id="49" w:name="_Toc413927224"/>
      <w:r>
        <w:t>Enterprise Mobility Services</w:t>
      </w:r>
      <w:bookmarkEnd w:id="49"/>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3927225"/>
      <w:r>
        <w:t>Azure Active Directory Basic</w:t>
      </w:r>
      <w:bookmarkEnd w:id="50"/>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C5475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690C65" w:rsidRDefault="00706672" w:rsidP="00706672">
      <w:pPr>
        <w:pStyle w:val="ProductList-Offering2Heading"/>
        <w:outlineLvl w:val="2"/>
      </w:pPr>
      <w:r>
        <w:tab/>
      </w:r>
      <w:bookmarkStart w:id="51" w:name="_Toc413927226"/>
      <w:r>
        <w:t>Azure Active Directory Premium</w:t>
      </w:r>
      <w:bookmarkEnd w:id="51"/>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C5475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5D31724" w14:textId="0CC21B9A" w:rsidR="008070AF" w:rsidRPr="00690C65" w:rsidRDefault="008070AF" w:rsidP="008070AF">
      <w:pPr>
        <w:pStyle w:val="ProductList-Offering2Heading"/>
        <w:outlineLvl w:val="2"/>
      </w:pPr>
      <w:r>
        <w:tab/>
      </w:r>
      <w:bookmarkStart w:id="52" w:name="_Toc413927227"/>
      <w:r>
        <w:t>Azure tiesību pārvaldības pakalpojumi</w:t>
      </w:r>
      <w:bookmarkEnd w:id="52"/>
      <w:r>
        <w:t xml:space="preserve"> </w:t>
      </w:r>
    </w:p>
    <w:p w14:paraId="2FD857C4" w14:textId="18345730" w:rsidR="008070AF" w:rsidRPr="00690C65" w:rsidRDefault="00C5475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3927228"/>
      <w:r>
        <w:t>Azure RemoteApp</w:t>
      </w:r>
      <w:bookmarkEnd w:id="54"/>
      <w:r>
        <w:t xml:space="preserve"> </w:t>
      </w:r>
    </w:p>
    <w:p w14:paraId="5831C3F6" w14:textId="77777777" w:rsidR="00D44190" w:rsidRPr="00690C65" w:rsidRDefault="00C5475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452417D" w14:textId="015DF0ED" w:rsidR="008070AF" w:rsidRPr="00690C65" w:rsidRDefault="008070AF" w:rsidP="00D73EC5">
      <w:pPr>
        <w:pStyle w:val="ProductList-Offering1Heading"/>
        <w:outlineLvl w:val="2"/>
      </w:pPr>
      <w:r>
        <w:tab/>
      </w:r>
      <w:bookmarkStart w:id="55" w:name="_Toc413927229"/>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(vienam lietotājam)</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(vienam lietotājam)</w:t>
      </w:r>
      <w:r>
        <w:rPr>
          <w:rFonts w:asciiTheme="majorHAnsi" w:hAnsiTheme="majorHAnsi"/>
          <w:sz w:val="16"/>
          <w:szCs w:val="16"/>
        </w:rPr>
        <w:br/>
        <w:t>(turpmāk —Microsoft Intune pievienojumprogramma)</w:t>
      </w:r>
    </w:p>
    <w:p w14:paraId="6A81CB19" w14:textId="77777777" w:rsidR="008070AF" w:rsidRPr="00530AF9"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Programmatūrā System Center ietvertie Windows programmatūras komponenti</w:t>
      </w:r>
    </w:p>
    <w:p w14:paraId="6D97E713" w14:textId="34BB422C" w:rsidR="008070AF" w:rsidRPr="00690C65" w:rsidRDefault="008070AF" w:rsidP="008070AF">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 .dll failus, kas ir saistīti ar Microsoft Build tehnoloģiju, Windows Identity Foundation, valodai JAVAScript paredzēto Windows bibliotēku, failu Debghelp.dll un Web Deploy tehnoloģiju. Licences nosacījumi, kas regulē Windows programmatūras komponentu lietošanu, ir ietverti Produktu lietošanas nosacījumu sadaļā </w:t>
      </w:r>
      <w:r w:rsidR="00765042">
        <w:t>„</w:t>
      </w:r>
      <w:r>
        <w:t xml:space="preserve">Windows 8.1 Pro un Enterprise”. Produktu lietošanas noteikumi ir pieejami vietnē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13E85A81" w14:textId="77777777" w:rsidR="008070AF" w:rsidRPr="00690C65" w:rsidRDefault="008070AF" w:rsidP="008070AF">
      <w:pPr>
        <w:pStyle w:val="ProductList-Body"/>
        <w:ind w:left="180"/>
      </w:pPr>
    </w:p>
    <w:p w14:paraId="41E1E483" w14:textId="77777777" w:rsidR="008070AF" w:rsidRPr="00690C65" w:rsidRDefault="00C5475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EE36BF4" w14:textId="77777777" w:rsidR="0074447C" w:rsidRPr="00690C65" w:rsidRDefault="0074447C" w:rsidP="0074447C">
      <w:pPr>
        <w:pStyle w:val="ProductList-OfferingGroupHeading"/>
        <w:spacing w:after="80"/>
        <w:outlineLvl w:val="1"/>
      </w:pPr>
      <w:bookmarkStart w:id="56" w:name="_Toc413927230"/>
      <w:r>
        <w:t>Microsoft Dynamics tiešsaistes pakalpojumi</w:t>
      </w:r>
      <w:bookmarkEnd w:id="56"/>
    </w:p>
    <w:p w14:paraId="25B159D1" w14:textId="6A5AD976" w:rsidR="0074447C" w:rsidRPr="00690C65" w:rsidRDefault="008573A0" w:rsidP="0074447C">
      <w:pPr>
        <w:pStyle w:val="ProductList-Body"/>
        <w:tabs>
          <w:tab w:val="clear" w:pos="158"/>
          <w:tab w:val="left" w:pos="360"/>
        </w:tabs>
      </w:pPr>
      <w:r>
        <w:rPr>
          <w:b/>
          <w:color w:val="00188F"/>
        </w:rPr>
        <w:t>P</w:t>
      </w:r>
      <w:r w:rsidR="0074447C">
        <w:rPr>
          <w:b/>
          <w:color w:val="00188F"/>
        </w:rPr>
        <w:t>aziņojumi</w:t>
      </w:r>
    </w:p>
    <w:p w14:paraId="1FCF693D" w14:textId="77777777" w:rsidR="0074447C" w:rsidRPr="00690C65" w:rsidRDefault="0074447C" w:rsidP="0074447C">
      <w:pPr>
        <w:pStyle w:val="ProductList-Body"/>
      </w:pPr>
      <w:r>
        <w:t xml:space="preserve">Piemērojami Bing karšu un Klientu atbalsta paziņojumi, kas pieejami </w:t>
      </w:r>
      <w:hyperlink w:anchor="Attachment1" w:history="1">
        <w:r>
          <w:rPr>
            <w:rStyle w:val="Hyperlink"/>
          </w:rPr>
          <w:t>1. pielikumā</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Abonēšanas licenču komplekti</w:t>
      </w:r>
    </w:p>
    <w:p w14:paraId="75876E63" w14:textId="51815F05" w:rsidR="00234095" w:rsidRPr="00690C65" w:rsidRDefault="003C6496" w:rsidP="003C649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3927231"/>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3F20AB"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Ārējie lietotāji</w:t>
      </w:r>
    </w:p>
    <w:p w14:paraId="2041C544" w14:textId="44F81550" w:rsidR="001B497B" w:rsidRPr="00690C65" w:rsidRDefault="001B497B" w:rsidP="000A5E8A">
      <w:pPr>
        <w:pStyle w:val="ProductList-Body"/>
        <w:tabs>
          <w:tab w:val="clear" w:pos="158"/>
          <w:tab w:val="left" w:pos="360"/>
        </w:tabs>
      </w:pPr>
      <w:r>
        <w:t>Visu Microsoft Dynamics CRM Online izdevumu ārējiem lietotājiem nav nepieciešama abonēšanas licence, lai piekļūtu tiešsaistes pakalpojumam, ja vien netiek izmantoti Microsoft Dynamics CRM klienti. Šis atvieglojums neattiecas uz piekļuvi pakalpojumam Microsoft Dynamics Marketing, Microsoft Social Engagement vai Parature no Microsoft.</w:t>
      </w:r>
      <w:r>
        <w:rPr>
          <w:color w:val="000000" w:themeColor="text1"/>
          <w:szCs w:val="18"/>
        </w:rPr>
        <w:t xml:space="preserve"> </w:t>
      </w:r>
    </w:p>
    <w:p w14:paraId="719EFD5C" w14:textId="0A05AF6C" w:rsidR="004E52BA" w:rsidRPr="00690C65" w:rsidRDefault="00C5475E"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8BD01E1" w14:textId="77777777" w:rsidR="0074447C" w:rsidRPr="00690C65" w:rsidRDefault="0074447C" w:rsidP="0074447C">
      <w:pPr>
        <w:pStyle w:val="ProductList-Offering2Heading"/>
        <w:outlineLvl w:val="2"/>
      </w:pPr>
      <w:r>
        <w:tab/>
      </w:r>
      <w:bookmarkStart w:id="58" w:name="_Toc413927232"/>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F20AB"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76A0F57" w:rsidR="0074447C" w:rsidRPr="00690C65"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6DE06528" w14:textId="77777777" w:rsidR="0074447C" w:rsidRPr="00690C65" w:rsidRDefault="00C5475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690C65" w:rsidRDefault="00234095" w:rsidP="00234095">
      <w:pPr>
        <w:pStyle w:val="ProductList-Offering2Heading"/>
        <w:outlineLvl w:val="2"/>
      </w:pPr>
      <w:r>
        <w:tab/>
      </w:r>
      <w:bookmarkStart w:id="59" w:name="_Toc413927233"/>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3F20AB"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C5475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690C65" w:rsidRDefault="00E776C5" w:rsidP="00A8327A">
      <w:pPr>
        <w:pStyle w:val="ProductList-Offering2Heading"/>
        <w:keepNext/>
        <w:keepLines/>
        <w:outlineLvl w:val="2"/>
      </w:pPr>
      <w:r>
        <w:tab/>
      </w:r>
      <w:bookmarkStart w:id="60" w:name="_Toc413927234"/>
      <w:r>
        <w:t>Parature no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3F20AB" w:rsidRDefault="00E776C5" w:rsidP="00A8327A">
      <w:pPr>
        <w:pStyle w:val="ProductList-Body"/>
        <w:keepNext/>
        <w:keepLines/>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A8327A">
      <w:pPr>
        <w:pStyle w:val="ProductList-Body"/>
        <w:keepNext/>
        <w:keepLines/>
      </w:pPr>
      <w:r>
        <w:rPr>
          <w:b/>
          <w:color w:val="00188F"/>
        </w:rPr>
        <w:t>Līgums par pakalpojumu līmeni</w:t>
      </w:r>
    </w:p>
    <w:p w14:paraId="34B12191" w14:textId="7BA81900" w:rsidR="00DD2927" w:rsidRPr="00690C65" w:rsidRDefault="00DD2927" w:rsidP="00A8327A">
      <w:pPr>
        <w:pStyle w:val="ProductList-Body"/>
        <w:keepNext/>
        <w:keepLines/>
      </w:pPr>
      <w:r>
        <w:t>Pakalpojumam Parature no Microsoft nav līguma par pakalpojumu līmeni.</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Klients drīkst lietot pakalpojumu Parature saskaņā ar personas datu aizsardzības un/vai drošības nosacījumiem, ko var skatīt vietnē http://www.parature.com/privacylegal/.</w:t>
      </w:r>
    </w:p>
    <w:p w14:paraId="1C854430" w14:textId="77777777" w:rsidR="00E776C5" w:rsidRPr="00690C65" w:rsidRDefault="00C5475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690C65" w:rsidRDefault="004E52BA" w:rsidP="00D73EC5">
      <w:pPr>
        <w:pStyle w:val="ProductList-OfferingGroupHeading"/>
        <w:spacing w:after="80"/>
        <w:outlineLvl w:val="1"/>
      </w:pPr>
      <w:bookmarkStart w:id="61" w:name="_Toc413927235"/>
      <w:r>
        <w:t>Office 365 pakalpojumi</w:t>
      </w:r>
      <w:bookmarkEnd w:id="61"/>
    </w:p>
    <w:p w14:paraId="0D6092AD" w14:textId="79CE3E45" w:rsidR="000E3993" w:rsidRPr="00690C65" w:rsidRDefault="003F20AB" w:rsidP="000E3993">
      <w:pPr>
        <w:pStyle w:val="ProductList-Body"/>
        <w:tabs>
          <w:tab w:val="clear" w:pos="158"/>
          <w:tab w:val="left" w:pos="360"/>
        </w:tabs>
      </w:pPr>
      <w:r>
        <w:rPr>
          <w:b/>
          <w:color w:val="00188F"/>
        </w:rPr>
        <w:t>P</w:t>
      </w:r>
      <w:r w:rsidR="000E3993">
        <w:rPr>
          <w:b/>
          <w:color w:val="00188F"/>
        </w:rPr>
        <w:t>aziņojumi</w:t>
      </w:r>
    </w:p>
    <w:p w14:paraId="4CE7ACB8" w14:textId="3C32CB8B" w:rsidR="000E3993" w:rsidRPr="00690C65" w:rsidRDefault="000E3993" w:rsidP="000E3993">
      <w:pPr>
        <w:pStyle w:val="ProductList-Body"/>
      </w:pPr>
      <w:r>
        <w:t xml:space="preserve">Piemērojami Bing karšu paziņojumi, kas pieejami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Pamata līdzekļi pakalpojumiem Office 365</w:t>
      </w:r>
    </w:p>
    <w:bookmarkEnd w:id="62"/>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Abonēšanas licenču komplekti</w:t>
      </w:r>
    </w:p>
    <w:p w14:paraId="143997D5" w14:textId="11C2CEBD" w:rsidR="004A2A95" w:rsidRPr="00690C65" w:rsidRDefault="004A2A95" w:rsidP="004A2A95">
      <w:pPr>
        <w:pStyle w:val="ProductList-Body"/>
        <w:tabs>
          <w:tab w:val="clear" w:pos="158"/>
          <w:tab w:val="left" w:pos="180"/>
        </w:tabs>
      </w:pPr>
      <w:r>
        <w:t xml:space="preserve">Papildus Lietotāja abonēšanas licencēm skatiet </w:t>
      </w:r>
      <w:hyperlink w:anchor="Attachment2" w:history="1">
        <w:r>
          <w:rPr>
            <w:rStyle w:val="Hyperlink"/>
          </w:rPr>
          <w:t>2. pielikumu</w:t>
        </w:r>
      </w:hyperlink>
      <w:r>
        <w:t>, lai uzzinātu par citām abonēšanas licencēm, kas atbilst Exchange Online 1. un 2. plāna, Skype darbam Online 1. un 2. plāna un SharePoint Online 1. un 2. plāna prasībām.</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3927236"/>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F20AB"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36"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Datu zuduma novēršanas ierīces licence</w:t>
      </w:r>
    </w:p>
    <w:p w14:paraId="2D2A7D2E" w14:textId="77777777" w:rsidR="009427A1" w:rsidRPr="00690C65"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4B754C73" w14:textId="77777777" w:rsidR="00E93FD0" w:rsidRPr="00690C65" w:rsidRDefault="00C5475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D73EC5">
      <w:pPr>
        <w:pStyle w:val="ProductList-Offering2Heading"/>
        <w:outlineLvl w:val="2"/>
      </w:pPr>
      <w:r>
        <w:tab/>
      </w:r>
      <w:bookmarkStart w:id="64" w:name="_Toc413927237"/>
      <w:r>
        <w:t>Office 365 lietojumprogrammas</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Instalēšanas un lietošanas tiesības</w:t>
      </w:r>
    </w:p>
    <w:p w14:paraId="26D35AA3" w14:textId="77777777" w:rsidR="007A78D1" w:rsidRPr="00690C65" w:rsidRDefault="007A78D1" w:rsidP="00123E7D">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548E4FA" w14:textId="77777777" w:rsidR="007A78D1" w:rsidRPr="00690C65" w:rsidRDefault="007A78D1" w:rsidP="00123E7D">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2885026B" w14:textId="3733C14D" w:rsidR="007A78D1" w:rsidRPr="00690C65" w:rsidRDefault="007A78D1" w:rsidP="00123E7D">
      <w:pPr>
        <w:pStyle w:val="ProductList-Body"/>
        <w:numPr>
          <w:ilvl w:val="0"/>
          <w:numId w:val="17"/>
        </w:numPr>
        <w:spacing w:before="40"/>
        <w:ind w:left="450" w:hanging="274"/>
      </w:pPr>
      <w:r>
        <w:t xml:space="preserve">drīkst instalēt programmatūru, izmantojot aktivizēšanu koplietotajā datora, tīkla serveri vai Microsoft Azure platformas pakalpojumus, un lietot programmatūru, lai veidotu, rediģētu vai saglabātu dokumentus. Šajās lietošanas tiesībās </w:t>
      </w:r>
      <w:r w:rsidR="00765042">
        <w:t>„</w:t>
      </w:r>
      <w:r>
        <w:t>tīkla serveris” ir fiziskas aparatūras serveris, kas atvēlēts lietošanai tikai Klientam. Nosacījums par aktivizēšanu koplietotajā datora neattiecas uz Klienta licenci pakalpojumam Office 365 Business, un</w:t>
      </w:r>
    </w:p>
    <w:p w14:paraId="11BA942C" w14:textId="77777777" w:rsidR="007A78D1" w:rsidRPr="00690C65" w:rsidRDefault="007A78D1" w:rsidP="00123E7D">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Tālāk norādītie nosacījumi attiecas tikai uz pakalpojumu Office 365 Business un Office 365 ProPlus</w:t>
      </w:r>
    </w:p>
    <w:p w14:paraId="792EF34A" w14:textId="77777777" w:rsidR="009427A1" w:rsidRPr="00690C65" w:rsidRDefault="009427A1" w:rsidP="009427A1">
      <w:pPr>
        <w:pStyle w:val="ProductList-Body"/>
        <w:ind w:left="180"/>
      </w:pPr>
      <w:r>
        <w:rPr>
          <w:b/>
          <w:color w:val="0072C6"/>
        </w:rPr>
        <w:t>Viedtālruņi un planšetdatori</w:t>
      </w:r>
    </w:p>
    <w:p w14:paraId="1938521A" w14:textId="77777777" w:rsidR="009427A1" w:rsidRPr="00690C65" w:rsidRDefault="009427A1" w:rsidP="009427A1">
      <w:pPr>
        <w:pStyle w:val="ProductList-Body"/>
        <w:ind w:left="180"/>
      </w:pPr>
      <w:r>
        <w:t>Katrs lietotājs, kuram Klients piešķir lietotāja abonēšanas licenci, var arī aktivizēt Microsoft Office mobilo programmatūru, lai izveidotu, rediģētu vai saglabātu dokumentus ne vairāk kā piecos lietotāja viedtālruņos vai planšetdatoros.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C5475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42C64D" w14:textId="2297DE1B" w:rsidR="00976EB6" w:rsidRPr="00690C65" w:rsidRDefault="00976EB6" w:rsidP="00D73EC5">
      <w:pPr>
        <w:pStyle w:val="ProductList-Offering2Heading"/>
        <w:outlineLvl w:val="2"/>
      </w:pPr>
      <w:r>
        <w:tab/>
      </w:r>
      <w:bookmarkStart w:id="65" w:name="_Toc413927238"/>
      <w:r>
        <w:t>Office Online</w:t>
      </w:r>
      <w:bookmarkEnd w:id="65"/>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C5475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1A3D3A49" w:rsidR="005B7124" w:rsidRPr="00690C65" w:rsidRDefault="005B7124" w:rsidP="00D73EC5">
      <w:pPr>
        <w:pStyle w:val="ProductList-Offering2Heading"/>
        <w:outlineLvl w:val="2"/>
      </w:pPr>
      <w:r>
        <w:tab/>
      </w:r>
      <w:bookmarkStart w:id="66" w:name="_Toc413927239"/>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C5475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690C65" w:rsidRDefault="005B7124" w:rsidP="00D73EC5">
      <w:pPr>
        <w:pStyle w:val="ProductList-Offering2Heading"/>
        <w:outlineLvl w:val="2"/>
      </w:pPr>
      <w:r>
        <w:tab/>
      </w:r>
      <w:bookmarkStart w:id="67" w:name="_Toc413927240"/>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456CB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7D8C3180" w14:textId="77777777" w:rsidR="005B7124" w:rsidRPr="00690C65" w:rsidRDefault="00C5475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690C65" w:rsidRDefault="005B7124" w:rsidP="00D73EC5">
      <w:pPr>
        <w:pStyle w:val="ProductList-Offering2Heading"/>
        <w:outlineLvl w:val="2"/>
      </w:pPr>
      <w:r>
        <w:tab/>
      </w:r>
      <w:bookmarkStart w:id="68" w:name="_Toc413927241"/>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56CB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C5475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027171D" w14:textId="77777777" w:rsidR="00CB6005" w:rsidRPr="00690C65" w:rsidRDefault="00CB6005" w:rsidP="00CB6005">
      <w:pPr>
        <w:pStyle w:val="ProductList-Offering2Heading"/>
        <w:outlineLvl w:val="2"/>
      </w:pPr>
      <w:r>
        <w:tab/>
      </w:r>
      <w:bookmarkStart w:id="69" w:name="_Toc413927242"/>
      <w:r>
        <w:t>Skype darbam Online</w:t>
      </w:r>
      <w:bookmarkEnd w:id="69"/>
    </w:p>
    <w:p w14:paraId="06AE8F07" w14:textId="77777777" w:rsidR="00CB6005" w:rsidRPr="00690C65" w:rsidRDefault="00CB6005" w:rsidP="00CB6005">
      <w:pPr>
        <w:pStyle w:val="ProductList-Body"/>
      </w:pPr>
      <w:r>
        <w:rPr>
          <w:rFonts w:asciiTheme="majorHAnsi" w:hAnsiTheme="majorHAnsi"/>
          <w:sz w:val="16"/>
          <w:szCs w:val="16"/>
        </w:rPr>
        <w:t>Skype darbam Online 1. plāns</w:t>
      </w:r>
    </w:p>
    <w:p w14:paraId="71B1AAB3" w14:textId="77777777" w:rsidR="00CB6005" w:rsidRPr="00690C65" w:rsidRDefault="00CB6005" w:rsidP="00CB6005">
      <w:pPr>
        <w:pStyle w:val="ProductList-Body"/>
      </w:pPr>
      <w:r>
        <w:rPr>
          <w:rFonts w:asciiTheme="majorHAnsi" w:hAnsiTheme="majorHAnsi"/>
          <w:sz w:val="16"/>
          <w:szCs w:val="16"/>
        </w:rPr>
        <w:t>Skype darbam Online 2. plāns</w:t>
      </w:r>
    </w:p>
    <w:p w14:paraId="47EE86D8" w14:textId="77777777" w:rsidR="00CB6005" w:rsidRPr="00456CBE"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paziņojumi</w:t>
      </w:r>
    </w:p>
    <w:p w14:paraId="3D8CBC10" w14:textId="77777777" w:rsidR="00CB6005" w:rsidRPr="00690C65" w:rsidRDefault="00CB6005" w:rsidP="00CB6005">
      <w:pPr>
        <w:pStyle w:val="ProductList-Body"/>
      </w:pPr>
      <w:r>
        <w:t xml:space="preserve">Piemērojami paziņojumi par ierakstīšanu un H.264/MPEG-4 AVC un/vai VC-1 paziņojumi, kas pieejami </w:t>
      </w:r>
      <w:hyperlink w:anchor="Attachment1" w:history="1">
        <w:r>
          <w:rPr>
            <w:rStyle w:val="Hyperlink"/>
          </w:rPr>
          <w:t>1. pielikumā</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Pamata līdzekļi pakalpojumiem Office 365</w:t>
      </w:r>
    </w:p>
    <w:p w14:paraId="4DDC19F5" w14:textId="77777777" w:rsidR="00CB6005" w:rsidRPr="00690C65" w:rsidRDefault="00CB6005" w:rsidP="00CB6005">
      <w:pPr>
        <w:pStyle w:val="ProductList-Body"/>
      </w:pPr>
      <w:r>
        <w:t xml:space="preserve">Skype darbam Online vai tā pēctecīgam pakalpojumam būs šādas </w:t>
      </w:r>
      <w:hyperlink w:anchor="CoreFeaturesforOffice365Services" w:history="1">
        <w:r>
          <w:rPr>
            <w:rStyle w:val="Hyperlink"/>
          </w:rPr>
          <w:t>Pamata līdzekļu</w:t>
        </w:r>
      </w:hyperlink>
      <w:r>
        <w:t xml:space="preserve"> iespējas: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Tūlītējā ziņojumapmaiņa</w:t>
      </w:r>
    </w:p>
    <w:p w14:paraId="04E6BA46" w14:textId="77777777" w:rsidR="00CB6005" w:rsidRPr="00690C65" w:rsidRDefault="00CB6005" w:rsidP="00CB6005">
      <w:pPr>
        <w:pStyle w:val="ProductList-Body"/>
        <w:tabs>
          <w:tab w:val="clear" w:pos="158"/>
          <w:tab w:val="left" w:pos="360"/>
        </w:tabs>
        <w:ind w:left="180"/>
      </w:pPr>
      <w:r>
        <w:t>Lietotājs varēs nosūtīt teksta ziņojumu citam lietotājam reāllaikā Interneta protokola tīklā.</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C5475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2EF9505" w14:textId="054F6DDD" w:rsidR="008E1EAF" w:rsidRPr="00690C65" w:rsidRDefault="004B3528" w:rsidP="00233C87">
      <w:pPr>
        <w:pStyle w:val="ProductList-OfferingGroupHeading"/>
        <w:outlineLvl w:val="1"/>
      </w:pPr>
      <w:bookmarkStart w:id="70" w:name="_Toc413927243"/>
      <w:r>
        <w:t>Citi tiešsaistes pakalpojumi</w:t>
      </w:r>
      <w:bookmarkEnd w:id="70"/>
    </w:p>
    <w:p w14:paraId="15FE5732" w14:textId="3F9E7EAA" w:rsidR="008E1EAF" w:rsidRPr="00690C65" w:rsidRDefault="004B3528" w:rsidP="00233C87">
      <w:pPr>
        <w:pStyle w:val="ProductList-Offering2Heading"/>
        <w:outlineLvl w:val="2"/>
      </w:pPr>
      <w:r>
        <w:tab/>
      </w:r>
      <w:bookmarkStart w:id="71" w:name="_Toc413927244"/>
      <w:r>
        <w:t>Bing Maps Enterprise Platform un Bing Maps Mobile Asset Management Platform</w:t>
      </w:r>
      <w:bookmarkEnd w:id="71"/>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37" w:history="1">
        <w:r>
          <w:rPr>
            <w:rStyle w:val="Hyperlink"/>
          </w:rPr>
          <w:t>http://go.microsoft.com/fwlink/p/?LinkID=66121</w:t>
        </w:r>
      </w:hyperlink>
      <w:r>
        <w:t xml:space="preserve"> un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39" w:history="1">
        <w:r>
          <w:rPr>
            <w:rStyle w:val="Hyperlink"/>
          </w:rPr>
          <w:t>http://go.microsoft.com/fwlink/?LinkID=248686</w:t>
        </w:r>
      </w:hyperlink>
      <w:r>
        <w:t>, attiecas uz Bing karšu pakalpojumu lietošanu, ko veic Klients.</w:t>
      </w:r>
    </w:p>
    <w:p w14:paraId="5062E615" w14:textId="2CCCD383" w:rsidR="00917344" w:rsidRPr="00690C65" w:rsidRDefault="00C5475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FE759B2" w14:textId="77777777" w:rsidR="00C000D0" w:rsidRDefault="00C000D0" w:rsidP="00C000D0">
      <w:pPr>
        <w:pStyle w:val="ProductList-Offering2Heading"/>
        <w:pBdr>
          <w:bottom w:val="none" w:sz="0" w:space="0" w:color="auto"/>
        </w:pBdr>
        <w:outlineLvl w:val="2"/>
      </w:pPr>
    </w:p>
    <w:p w14:paraId="7E4BE2FC" w14:textId="6F918930" w:rsidR="008E1EAF" w:rsidRPr="00690C65" w:rsidRDefault="00917344" w:rsidP="00233C87">
      <w:pPr>
        <w:pStyle w:val="ProductList-Offering2Heading"/>
        <w:outlineLvl w:val="2"/>
      </w:pPr>
      <w:r>
        <w:tab/>
      </w:r>
      <w:bookmarkStart w:id="72" w:name="_Toc413927245"/>
      <w:r>
        <w:t>Microsoft Learning E-Reference Library</w:t>
      </w:r>
      <w:bookmarkEnd w:id="72"/>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C5475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690C65" w:rsidRDefault="00917344" w:rsidP="00233C87">
      <w:pPr>
        <w:pStyle w:val="ProductList-Offering2Heading"/>
        <w:outlineLvl w:val="2"/>
      </w:pPr>
      <w:r>
        <w:tab/>
      </w:r>
      <w:bookmarkStart w:id="73" w:name="_Toc413927246"/>
      <w:r>
        <w:t>Microsoft Learning IT Academy</w:t>
      </w:r>
      <w:bookmarkEnd w:id="73"/>
    </w:p>
    <w:p w14:paraId="246D13D7" w14:textId="77777777" w:rsidR="00917344" w:rsidRPr="00690C65" w:rsidRDefault="00917344" w:rsidP="00917344">
      <w:pPr>
        <w:pStyle w:val="ProductList-Body"/>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0"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C5475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690C65" w:rsidRDefault="00581CDB" w:rsidP="00581CDB">
      <w:pPr>
        <w:pStyle w:val="ProductList-Offering2Heading"/>
        <w:outlineLvl w:val="2"/>
      </w:pPr>
      <w:r>
        <w:tab/>
      </w:r>
      <w:bookmarkStart w:id="74" w:name="_Toc413927247"/>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C5475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0AA50A4D" w:rsidR="008E1EAF" w:rsidRPr="00690C65" w:rsidRDefault="00D67A4B" w:rsidP="00233C87">
      <w:pPr>
        <w:pStyle w:val="ProductList-Offering2Heading"/>
        <w:outlineLvl w:val="2"/>
      </w:pPr>
      <w:r>
        <w:tab/>
      </w:r>
      <w:bookmarkStart w:id="75" w:name="_Toc413927248"/>
      <w:r>
        <w:t>Power BI pakalpojumam Office 365</w:t>
      </w:r>
      <w:bookmarkEnd w:id="75"/>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C547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83CBA9" w14:textId="23710CEF" w:rsidR="003D22CB" w:rsidRPr="00690C65" w:rsidRDefault="00D67A4B" w:rsidP="00233C87">
      <w:pPr>
        <w:pStyle w:val="ProductList-Offering2Heading"/>
        <w:outlineLvl w:val="2"/>
      </w:pPr>
      <w:r>
        <w:tab/>
      </w:r>
      <w:bookmarkStart w:id="76" w:name="_Toc413927249"/>
      <w:r>
        <w:t>System Center Endpoint Protection</w:t>
      </w:r>
      <w:bookmarkEnd w:id="76"/>
    </w:p>
    <w:p w14:paraId="208FA420" w14:textId="77777777" w:rsidR="00D67A4B" w:rsidRPr="00690C65" w:rsidRDefault="00D67A4B" w:rsidP="00D67A4B">
      <w:pPr>
        <w:pStyle w:val="ProductList-Body"/>
      </w:pPr>
      <w:r>
        <w:rPr>
          <w:b/>
          <w:color w:val="00188F"/>
        </w:rPr>
        <w:t>Ierīces abonēšanas licences</w:t>
      </w:r>
    </w:p>
    <w:p w14:paraId="40B41340" w14:textId="4198302C" w:rsidR="00D67A4B" w:rsidRPr="00690C65" w:rsidRDefault="00D67A4B" w:rsidP="00D67A4B">
      <w:pPr>
        <w:pStyle w:val="ProductList-Body"/>
      </w:pPr>
      <w:r>
        <w:t>Abonēšanas licence ir nepieciešama katrai ierīcei, kas piekļūst System Center Endpoint Protection vai saistītai programmatūrai, izņemot serverus, kuriem nepieciešamas servera pārvaldības licences.</w:t>
      </w:r>
    </w:p>
    <w:p w14:paraId="067CEBF1" w14:textId="77777777" w:rsidR="00D67A4B" w:rsidRPr="00CE757F"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Server pārvaldības abonēšanas licences</w:t>
      </w:r>
    </w:p>
    <w:p w14:paraId="57534787" w14:textId="6CC06759" w:rsidR="00D67A4B" w:rsidRPr="00690C65" w:rsidRDefault="00D67A4B" w:rsidP="00D67A4B">
      <w:pPr>
        <w:pStyle w:val="ProductList-Body"/>
      </w:pPr>
      <w:r>
        <w:t xml:space="preserve">Papildus lietotāja SL prasībām katram serverim ir nepieciešamas servera pārvaldības licences tādā skaitā, kāds ir norādīts System Center 2012 R2 Datacenter un Standard licences noteikumu Produktu lietošanas noteikumu sadaļā Pārvaldības serveri. Produktu lietošanas noteikumi ir pieejami vietnē </w:t>
      </w:r>
      <w:hyperlink r:id="rId41" w:history="1">
        <w:r>
          <w:rPr>
            <w:rStyle w:val="Hyperlink"/>
          </w:rPr>
          <w:t>http://go.microsoft.com/?linkid=9839206</w:t>
        </w:r>
      </w:hyperlink>
      <w:r>
        <w:t xml:space="preserve">. Šajā paziņojumā par pārvaldītajām OSE tiek uzskatītas OSE, kurās darbojas servera operētājsistēmas, kas piekļūst programmatūrai System Center Endpoint Protection vai saistītajai programmatūrai. Šajā rindkopā ar jēdzienu </w:t>
      </w:r>
      <w:r w:rsidR="00765042">
        <w:t>„</w:t>
      </w:r>
      <w:r>
        <w:t>serveris” jāsaprot ierīce, kurā Klients darbina servera operētājsistēmas programmatūru.</w:t>
      </w:r>
    </w:p>
    <w:p w14:paraId="0C2623FA" w14:textId="77777777" w:rsidR="00D67A4B" w:rsidRPr="00CE757F"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Skenēšanas programmu aizstāšana</w:t>
      </w:r>
    </w:p>
    <w:p w14:paraId="30EBF89C" w14:textId="5218EAE9" w:rsidR="00D67A4B" w:rsidRPr="00690C65" w:rsidRDefault="00D67A4B" w:rsidP="00D67A4B">
      <w:pPr>
        <w:pStyle w:val="ProductList-Body"/>
      </w:pPr>
      <w:r>
        <w:t>Korporācija Microsoft drīkst Tiešsaistes pakalpojumos aizstāt šādu programmatūru un failus ar līdzīgu programmatūru vai failiem:</w:t>
      </w:r>
    </w:p>
    <w:p w14:paraId="67AD4818" w14:textId="77777777" w:rsidR="00D67A4B" w:rsidRPr="00690C65" w:rsidRDefault="00D67A4B" w:rsidP="00D67A4B">
      <w:pPr>
        <w:pStyle w:val="ProductList-Body"/>
        <w:numPr>
          <w:ilvl w:val="0"/>
          <w:numId w:val="21"/>
        </w:numPr>
        <w:ind w:left="450" w:hanging="270"/>
      </w:pPr>
      <w:r>
        <w:t>pretvīrusu un pretsurogātpasta programmatūru; un</w:t>
      </w:r>
    </w:p>
    <w:p w14:paraId="3428E125" w14:textId="7DB3AF3C" w:rsidR="003D22CB" w:rsidRPr="00690C65" w:rsidRDefault="00D67A4B" w:rsidP="0088164F">
      <w:pPr>
        <w:pStyle w:val="ProductList-Body"/>
        <w:numPr>
          <w:ilvl w:val="0"/>
          <w:numId w:val="21"/>
        </w:numPr>
        <w:spacing w:before="40"/>
        <w:ind w:left="461" w:hanging="274"/>
      </w:pPr>
      <w:r>
        <w:t>parakstu failus un satura filtrēšanas datu failus.</w:t>
      </w:r>
    </w:p>
    <w:p w14:paraId="2166D208" w14:textId="75E7C41F" w:rsidR="00D67A4B" w:rsidRPr="00690C65" w:rsidRDefault="00C547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690C65" w:rsidRDefault="00D67A4B" w:rsidP="00233C87">
      <w:pPr>
        <w:pStyle w:val="ProductList-Offering2Heading"/>
        <w:outlineLvl w:val="2"/>
      </w:pPr>
      <w:r>
        <w:tab/>
      </w:r>
      <w:bookmarkStart w:id="77" w:name="_Toc413927250"/>
      <w:r>
        <w:t>Translator API</w:t>
      </w:r>
      <w:bookmarkEnd w:id="77"/>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2" w:history="1">
        <w:r>
          <w:rPr>
            <w:rStyle w:val="Hyperlink"/>
          </w:rPr>
          <w:t>http://aka.ms/translatortou</w:t>
        </w:r>
      </w:hyperlink>
      <w:r>
        <w:t xml:space="preserve">, un Tulkotāja personas datu aizsardzības paziņojumu, kas atrodams vietnē </w:t>
      </w:r>
      <w:hyperlink r:id="rId43" w:history="1">
        <w:r>
          <w:rPr>
            <w:rStyle w:val="Hyperlink"/>
          </w:rPr>
          <w:t>http://aka.ms/translatorprivacy</w:t>
        </w:r>
      </w:hyperlink>
      <w:r>
        <w:t>.</w:t>
      </w:r>
    </w:p>
    <w:p w14:paraId="472476E8" w14:textId="75F2672B" w:rsidR="00D67A4B" w:rsidRPr="00690C65" w:rsidRDefault="00C5475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690C65" w:rsidRDefault="00414009" w:rsidP="00233C87">
      <w:pPr>
        <w:pStyle w:val="ProductList-Offering2Heading"/>
        <w:outlineLvl w:val="2"/>
      </w:pPr>
      <w:r>
        <w:tab/>
      </w:r>
      <w:bookmarkStart w:id="78" w:name="_Toc413927251"/>
      <w:r>
        <w:t>Yammer Enterprise</w:t>
      </w:r>
      <w:bookmarkEnd w:id="78"/>
    </w:p>
    <w:p w14:paraId="669D9CAE" w14:textId="77777777"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11B6B49D" w14:textId="77777777" w:rsidR="00D67A4B" w:rsidRPr="00CE757F" w:rsidRDefault="00D67A4B" w:rsidP="00D67A4B">
      <w:pPr>
        <w:pStyle w:val="ProductList-Body"/>
        <w:rPr>
          <w:sz w:val="14"/>
          <w:szCs w:val="14"/>
        </w:rPr>
      </w:pPr>
    </w:p>
    <w:p w14:paraId="38AFF400" w14:textId="0334EEB2" w:rsidR="00D67A4B" w:rsidRPr="00CE757F" w:rsidRDefault="00D67A4B" w:rsidP="00D67A4B">
      <w:pPr>
        <w:pStyle w:val="ProductList-Body"/>
        <w:rPr>
          <w:sz w:val="14"/>
          <w:szCs w:val="14"/>
        </w:rPr>
      </w:pPr>
      <w:r w:rsidRPr="00CE757F">
        <w:rPr>
          <w:sz w:val="14"/>
          <w:szCs w:val="14"/>
        </w:rPr>
        <w:t xml:space="preserve"> </w:t>
      </w:r>
    </w:p>
    <w:p w14:paraId="76302AA6" w14:textId="3EA83917" w:rsidR="00D67A4B" w:rsidRPr="00690C65" w:rsidRDefault="00C5475E" w:rsidP="00CE757F">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1377775" w14:textId="77777777" w:rsidR="000E6ED8" w:rsidRPr="00CE757F" w:rsidRDefault="000E6ED8" w:rsidP="00A914BF">
      <w:pPr>
        <w:pStyle w:val="ProductList-Body"/>
        <w:rPr>
          <w:sz w:val="2"/>
        </w:rPr>
      </w:pPr>
    </w:p>
    <w:p w14:paraId="10EF88D6" w14:textId="77777777" w:rsidR="000E6ED8" w:rsidRPr="00CE757F" w:rsidRDefault="000E6ED8" w:rsidP="00A914BF">
      <w:pPr>
        <w:pStyle w:val="ProductList-Body"/>
        <w:rPr>
          <w:sz w:val="2"/>
        </w:rPr>
        <w:sectPr w:rsidR="000E6ED8" w:rsidRPr="00CE757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3927252"/>
      <w:r>
        <w:t>1. pielikums — paziņojumi</w:t>
      </w:r>
      <w:bookmarkEnd w:id="79"/>
      <w:bookmarkEnd w:id="80"/>
    </w:p>
    <w:p w14:paraId="2F4609B8" w14:textId="0A35F4A9" w:rsidR="004D27A6" w:rsidRPr="00690C65" w:rsidRDefault="00D67A4B" w:rsidP="00233C87">
      <w:pPr>
        <w:pStyle w:val="ProductList-Offering1Heading"/>
        <w:outlineLvl w:val="1"/>
      </w:pPr>
      <w:bookmarkStart w:id="81" w:name="_Toc413927253"/>
      <w:r>
        <w:t>Bing Maps</w:t>
      </w:r>
      <w:bookmarkEnd w:id="81"/>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44" w:history="1">
        <w:r>
          <w:rPr>
            <w:rStyle w:val="Hyperlink"/>
          </w:rPr>
          <w:t>go.microsoft.com/?linkid=9710837</w:t>
        </w:r>
      </w:hyperlink>
      <w:r>
        <w:t xml:space="preserve">, un Bing karšu personas datu aizsardzības paziņojums, kas ir pieejams vietnē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3927254"/>
      <w:r>
        <w:t>Klientu atbalsts</w:t>
      </w:r>
      <w:bookmarkEnd w:id="82"/>
    </w:p>
    <w:p w14:paraId="74BA5B87" w14:textId="77F519AE" w:rsidR="00A27D70" w:rsidRPr="00690C65" w:rsidRDefault="00A27D70" w:rsidP="00A27D70">
      <w:pPr>
        <w:pStyle w:val="ProductList-Body"/>
      </w:pPr>
      <w:r>
        <w:t>Ja Klienta lielapjoma licencēšanas līgumā ir iekļauts Galvenais līgums Business, kas datēts pirms 2007. gada 1. septembra (un Klients nav parakstījis nevienu citu Master līmeņa Microsoft profesionālo pakalpojumu līgumu), vai ja Klientam ir licence saskaņā ar Microsoft tiešsaistes abonēšanas līgumu vai citu korporācijas Microsoft līgumu, kas ietver tikai Tiešsaistes pakalpojumus, Klientu atbalsts tiek nodrošināts saskaņā ar šiem papildu noteikumiem.</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Definīcijas</w:t>
      </w:r>
    </w:p>
    <w:p w14:paraId="2C565124" w14:textId="1897B3EC" w:rsidR="00A27D70" w:rsidRPr="00690C65" w:rsidRDefault="00A27D70" w:rsidP="00BC4E64">
      <w:pPr>
        <w:pStyle w:val="ProductList-Body"/>
        <w:spacing w:after="120"/>
      </w:pPr>
      <w:r>
        <w:t>Jēdzieniem, kas tiek izmantoti šajā Klientu atbalsta paziņojumā, bet nav definēti, definīcijas ir sniegtas Klienta lielapjoma licencēšanas līgumā.</w:t>
      </w:r>
    </w:p>
    <w:p w14:paraId="067398BD" w14:textId="211A3E68" w:rsidR="00A27D70" w:rsidRPr="00690C65" w:rsidRDefault="00765042" w:rsidP="00BC4E64">
      <w:pPr>
        <w:pStyle w:val="ProductList-Body"/>
        <w:spacing w:after="120"/>
      </w:pPr>
      <w:r>
        <w:t>„</w:t>
      </w:r>
      <w:r w:rsidR="00A27D70">
        <w:t xml:space="preserve">Klientu atbalsts” ir viss atbalsts vai padomi, kas tiek sniegti Klientam saskaņā ar Klienta lielapjoma licencēšanas līgumu. </w:t>
      </w:r>
    </w:p>
    <w:p w14:paraId="1BB74927" w14:textId="479F3C9F" w:rsidR="00A27D70" w:rsidRPr="00690C65" w:rsidRDefault="00765042" w:rsidP="00A27D70">
      <w:pPr>
        <w:pStyle w:val="ProductList-Body"/>
      </w:pPr>
      <w:r>
        <w:t>„</w:t>
      </w:r>
      <w:r w:rsidR="00A27D70">
        <w:t>Labojumi” ir Produktu labojumi, modifikācijas vai uzlabojumi, vai to atvasinājumi, ko korporācija Microsoft izlaiž vispārējai lietošanai (piemēram, servisa pakotnes) vai ko korporācija Microsoft nodrošina Klientam, sniedzot Klientu atbalstu saistībā ar specifisku problēmu.</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Labojumi</w:t>
      </w:r>
    </w:p>
    <w:p w14:paraId="617E2360" w14:textId="20B5C655" w:rsidR="00A27D70" w:rsidRPr="00690C65" w:rsidRDefault="00A27D70" w:rsidP="00A27D70">
      <w:pPr>
        <w:pStyle w:val="ProductList-Body"/>
      </w:pPr>
      <w:r>
        <w:t>Ja korporācija Microsoft nodrošina labojumus, kurus Klientam sniedz Klientu atbalsta ietvaros, šie labojumi ir licencēti saskaņā ar tiem licences noteikumiem, kas ir piemērojami produktam, ar kuru saistīti labojumi, izņemot gadījumus, kad labojumus regulē atsevišķi noteikumi. Ja labojumi tiek nodrošināti Microsoft Azure pakalpojumiem, Microsoft Dynamics CRM Online, Microsoft Dynamics Marketing vai Microsoft Social Engagement, uz labojumiem attieksies visi citi lietošanas nosacījumi, ko nodrošinās Microsoft; ja netiek nodrošināti lietošanas nosacījumi, Klientam būs pieejama neekskluzīva pagaidu pilnībā apmaksāta licence, lai lietotu un pavairotu labojumus, kas paredzēta tikai Klienta iekšējai lietošanai. Klients nedrīkst modificēt un mainīt Labojuma faila nosaukumu vai apvienot Labojumu ar jebkādu datora kodu, ko nav izstrādājusi korporācija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Iepriekšējais darbs</w:t>
      </w:r>
    </w:p>
    <w:p w14:paraId="3F1FFB48" w14:textId="7873FABE" w:rsidR="00A27D70" w:rsidRPr="00690C65" w:rsidRDefault="00A27D70" w:rsidP="00A27D70">
      <w:pPr>
        <w:pStyle w:val="ProductList-Body"/>
      </w:pPr>
      <w:r>
        <w:t>Visas tiesības uz jebkuru datora kodu un ar kodu nesaistītiem rakstveida materiāliem, ko neatkarīgi no Klienta lielapjoma licencēšanas līguma izstrādājušas vai kā citādi ieguvušas līgumslēdzēja puses vai to saistītie uzņēmumi vai kas paredzēti to vajadzībām (</w:t>
      </w:r>
      <w:r w:rsidR="00765042">
        <w:t>„</w:t>
      </w:r>
      <w:r>
        <w:t>iepriekšējais darbs”), paliek vienīgi tās puses īpašumā, kura nodrošina šo iepriekšējo darbu. Klientu atbalsta sniegšanas laikā ikviena no līgumslēdzēja pusēm piešķir otrai pusei (un nepieciešamības gadījumā — arī korporācijas Microsoft apakšuzņēmējiem) pagaidu neekskluzīvu licenci jebkura otrai pusei nodrošinātā sava iepriekšējā darba izmantošanai, pavairošanai un modificēšanai tikai tādā apjomā, kas nepieciešams ar Klientu atbalsta sniegšanu saistīto pienākumu veikšanai. Ja vien puses nav rakstiski tieši vienojušās citādi, pēc pilna maksājuma veikšanas korporācija Microsoft piešķir Klientam neekskluzīvu, pastāvīgu, pilnībā apmaksātu licenci jebkāda korporācijas Microsoft tāda iepriekšēja darba izmantošanai, pavairošanai un modificēšanai (ja piemērojams), kas tiek nodrošināts kā Klientu atbalsta nodevumu daļa, tikai veidā, kādā tas ir piegādāts klientam, un tikai klienta iekšējām komercdarbības vajadzībām. Licence uz korporācijas Microsoft iepriekšējo darbu ir spēkā, ja klients ievēro Klienta lielapjoma licencēšanas līguma nosacījumus. Ja Klients atrodas Čehijā, Klients apliecina, ka autors ir sniedzis attiecīgas atļaujas klienta iepriekšējā darba modificēšanai. Jebkādu Klienta lielapjoma licencēšanas līguma vai citu ar klientu atbalsta saistīto paziņojumu, kas ir saskaņā ar attiecīgo līgumu, pārkāpums no Klienta puses būs atceļošs nosacījums tāda Microsoft iepriekšējā darba pastāvīgas licences ieguvei, ko Microsoft atstāj klienta rīcībā pēc Klientu atbalsta sniegšanas.</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Materiāli</w:t>
      </w:r>
    </w:p>
    <w:p w14:paraId="48F7D817" w14:textId="5A4A9B67" w:rsidR="00A27D70" w:rsidRPr="00690C65" w:rsidRDefault="00A27D70" w:rsidP="00A27D70">
      <w:pPr>
        <w:pStyle w:val="ProductList-Body"/>
      </w:pPr>
      <w:r>
        <w:t xml:space="preserve">Korporācijai Microsoft pieder visas tiesības saistībā ar jebkādu materiālu (kas nav programmatūras kods) lietošanu, ko korporācija Microsoft ir izstrādājusi un nodrošinājusi Klientam saistībā ar Klientu atbalstu (turpmāk tekstā — </w:t>
      </w:r>
      <w:r w:rsidR="00765042">
        <w:t>„</w:t>
      </w:r>
      <w:r>
        <w:t>Materiāli”), izņemot gadījumus, kad šādi Materiāli ir Klienta Iepriekšējais darbs. Korporācija Microsoft piešķir Klientam neekskluzīvu, pastāvīgu, pilnībā apmaksātu licenci lietot, pavairot un modificēt Materiālus tikai Klienta iekšējo komercdarbības operāciju nolūkiem un bez jebkādiem pienākumu atskaitīties vai maksāt autoratlīdzību.</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Parauga kods</w:t>
      </w:r>
    </w:p>
    <w:p w14:paraId="6FB65A5D" w14:textId="49605DAB" w:rsidR="00A27D70" w:rsidRPr="00690C65" w:rsidRDefault="00A27D70" w:rsidP="00A27D70">
      <w:pPr>
        <w:pStyle w:val="ProductList-Body"/>
      </w:pPr>
      <w:r>
        <w:t xml:space="preserve">Korporācija Microsoft piešķir Klientam neekskluzīvas, pastāvīgas tiesības, kas neparedz autoratlīdzības izmaksu, lietot un modificēt jebkuru programmatūras kodu, ko korporācija Microsoft ir nodrošinājusi ilustrācijas nolūkā (turpmāk tekstā — </w:t>
      </w:r>
      <w:r w:rsidR="00765042">
        <w:t>„</w:t>
      </w:r>
      <w:r>
        <w:t>Parauga kods”), kā arī pavairot un izplatīt Paraugu koda objektkoda formu ar nosacījumu, ka Klients apņemas: (i) neizmantot Microsoft nosaukumu, logotipu vai preču zīmes, lai pārdotu Klienta programmatūras produktus, kuros ir iegults Parauga kods, (ii) iekļaut derīgu paziņojumu par autortiesībām Klienta programmatūras produktā, kurā iegults Parauga kods, un (iii) atlīdzināt, aizsargāt un aizstāvēt korporāciju Microsoft un tās piegādātājus pret jebkādām prasībām vai tiesas prāvām, tostarp maksu par advokāta pakalpojumiem, kas radušās saistībā ar Parauga koda lietošanu vai izplatīšanu.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Saistīto uzņēmumu tiesības</w:t>
      </w:r>
    </w:p>
    <w:p w14:paraId="49249AA7" w14:textId="1D2CAFAB" w:rsidR="00A27D70" w:rsidRPr="00690C65" w:rsidRDefault="00A27D70" w:rsidP="00A27D70">
      <w:pPr>
        <w:pStyle w:val="ProductList-Body"/>
      </w:pPr>
      <w:r>
        <w:t>Klients drīkst piešķirt to tiesību apakšlicenci, kas iekļautas šajā sadaļā, jebkuram Saistītajam uzņēmumam, taču Klienta Saistītie uzņēmumi nedrīkst piešķirt šo tiesību apakšlicenci citiem uzņēmumiem, un šiem Saistītajiem uzņēmumiem licence jālieto saskaņā ar Klienta lielapjoma licencēšanas līgumā ietvertajiem licences noteikumiem.</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Klientu atbalsta garantija</w:t>
      </w:r>
    </w:p>
    <w:p w14:paraId="58F354F4" w14:textId="7236F1AC" w:rsidR="00D67A4B" w:rsidRPr="00690C65" w:rsidRDefault="00A27D70" w:rsidP="00A27D70">
      <w:pPr>
        <w:pStyle w:val="ProductList-Body"/>
      </w:pPr>
      <w:r>
        <w:t>Korporācija Microsoft garantē, ka Klientu atbalsts tiks sniegts profesionāli un prasmīgi.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3927255"/>
      <w:r>
        <w:t>Paziņojums par vizuālo standartu H.264/AVC, video standartu VC-1, vizuālo standartu MPEG-4 un video standartu MPEG-2</w:t>
      </w:r>
      <w:bookmarkEnd w:id="83"/>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3927256"/>
      <w:r>
        <w:t>2. pielikums — abonēšanas licences komplekti</w:t>
      </w:r>
      <w:bookmarkEnd w:id="84"/>
      <w:bookmarkEnd w:id="85"/>
    </w:p>
    <w:p w14:paraId="15149E3E" w14:textId="5EA43D9E" w:rsidR="007D0838" w:rsidRPr="00690C65" w:rsidRDefault="000F30F7" w:rsidP="00207B92">
      <w:pPr>
        <w:pStyle w:val="ProductList-Body"/>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17"/>
        <w:gridCol w:w="295"/>
        <w:gridCol w:w="270"/>
        <w:gridCol w:w="236"/>
        <w:gridCol w:w="241"/>
        <w:gridCol w:w="274"/>
        <w:gridCol w:w="279"/>
        <w:gridCol w:w="252"/>
        <w:gridCol w:w="266"/>
        <w:gridCol w:w="297"/>
        <w:gridCol w:w="252"/>
        <w:gridCol w:w="234"/>
        <w:gridCol w:w="18"/>
        <w:gridCol w:w="811"/>
        <w:gridCol w:w="1114"/>
        <w:gridCol w:w="909"/>
        <w:gridCol w:w="963"/>
        <w:gridCol w:w="856"/>
        <w:gridCol w:w="499"/>
        <w:gridCol w:w="517"/>
      </w:tblGrid>
      <w:tr w:rsidR="002A6F1A" w14:paraId="405973D6" w14:textId="77777777" w:rsidTr="00DF5F3C">
        <w:trPr>
          <w:cantSplit/>
          <w:trHeight w:val="501"/>
        </w:trPr>
        <w:tc>
          <w:tcPr>
            <w:tcW w:w="221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Tiešsaistes pakalpojumi</w:t>
            </w:r>
          </w:p>
        </w:tc>
        <w:tc>
          <w:tcPr>
            <w:tcW w:w="104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7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83"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29"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Komercdarbībai</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6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16"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12470" w14:paraId="3E2839AF" w14:textId="77777777" w:rsidTr="00DF5F3C">
        <w:trPr>
          <w:cantSplit/>
          <w:trHeight w:val="288"/>
        </w:trPr>
        <w:tc>
          <w:tcPr>
            <w:tcW w:w="2217"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2"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1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9"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12470" w14:paraId="3F640A2B" w14:textId="77777777" w:rsidTr="00DF5F3C">
        <w:trPr>
          <w:trHeight w:val="288"/>
        </w:trPr>
        <w:tc>
          <w:tcPr>
            <w:tcW w:w="22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F18E9EA" w14:textId="77777777" w:rsidTr="00DF5F3C">
        <w:trPr>
          <w:trHeight w:val="288"/>
        </w:trPr>
        <w:tc>
          <w:tcPr>
            <w:tcW w:w="2217"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3E8388D6"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12764D52"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0ABC6094"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4937399"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C3BCF36"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4888BDF"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65C25224"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7CF572AC"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8F07532"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1.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2E4E6896"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7BCCC79E"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darbam Online 2. plāns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3BB1088"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7674A66A"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383D529E"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32E5BE3F"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EA92558"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F66CBE">
              <w:rPr>
                <w:rFonts w:asciiTheme="majorHAnsi" w:hAnsiTheme="majorHAnsi"/>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6D0F5A2D"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264A40B5"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455C3365"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21C7E982"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573A0638" w14:textId="77777777" w:rsidTr="00DF5F3C">
        <w:trPr>
          <w:trHeight w:val="288"/>
        </w:trPr>
        <w:tc>
          <w:tcPr>
            <w:tcW w:w="22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12470" w14:paraId="717B45C6" w14:textId="77777777" w:rsidTr="00DF5F3C">
        <w:trPr>
          <w:trHeight w:val="288"/>
        </w:trPr>
        <w:tc>
          <w:tcPr>
            <w:tcW w:w="2217"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2"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11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533CDFFC" w:rsidR="00C614F3" w:rsidRPr="00690C65" w:rsidRDefault="00007D8A" w:rsidP="00C614F3">
      <w:pPr>
        <w:pStyle w:val="ProductList-Body"/>
      </w:pPr>
      <w:r>
        <w:rPr>
          <w:vertAlign w:val="superscript"/>
        </w:rPr>
        <w:t>1</w:t>
      </w:r>
      <w:r>
        <w:t xml:space="preserve"> Pievienojumprogrammas komplekta SL, kuru nosaukumā ir iekļauts apzīmējums </w:t>
      </w:r>
      <w:r w:rsidR="00765042">
        <w:t>„</w:t>
      </w:r>
      <w:r>
        <w:t>bez ProPlus”, neietver tiesības izmantot pakalpojumu Office 365 ProPlus.</w:t>
      </w:r>
    </w:p>
    <w:p w14:paraId="3A7DEFE7" w14:textId="649D2BC4" w:rsidR="008D23E8" w:rsidRPr="00690C65" w:rsidRDefault="00007D8A" w:rsidP="00B92496">
      <w:pPr>
        <w:pStyle w:val="ProductList-Body"/>
      </w:pPr>
      <w:r>
        <w:rPr>
          <w:vertAlign w:val="superscript"/>
        </w:rPr>
        <w:t>2</w:t>
      </w:r>
      <w:r>
        <w:t xml:space="preserve"> Papildus iepriekš norādītajiem Tiešsaistes pakalpojumiem komplekts Enterprise Cloud Suite atbilst SL prasībām, kas piemērojamas licencei Windows SA vienam lietotājam, kā aprakstīts Produktu sarakstā. Produktu saraksts ir pieejams vietnē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un Microsoft Dynamics CRM Online Enterprise EDU atbilst tādām pašām SL prasībām, kādām attiecīgi atbilst Microsoft Dynamics CRM Online Professional un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86" w:name="Attachment3"/>
      <w:bookmarkStart w:id="87" w:name="_Toc413927257"/>
      <w:r>
        <w:t>3. pielikums — Standarta līguma klauzulas</w:t>
      </w:r>
      <w:bookmarkEnd w:id="86"/>
      <w:bookmarkEnd w:id="87"/>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4. klauzula: Datu nosūtītāja pienākumi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Datu nosūtītājs piekrīt un garantē, ka: </w:t>
      </w:r>
    </w:p>
    <w:p w14:paraId="6D83F5A6" w14:textId="77777777" w:rsidR="00232755" w:rsidRPr="00690C65" w:rsidRDefault="00232755" w:rsidP="00232755">
      <w:pPr>
        <w:pStyle w:val="ProductList-Body"/>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348300D2" w14:textId="77777777" w:rsidR="00E83159" w:rsidRPr="00690C65" w:rsidRDefault="00E83159" w:rsidP="00E83159">
      <w:pPr>
        <w:pStyle w:val="ProductList-Body"/>
      </w:pPr>
    </w:p>
    <w:p w14:paraId="5A0732BC" w14:textId="77777777" w:rsidR="005557DD" w:rsidRDefault="005557DD" w:rsidP="00233C87">
      <w:pPr>
        <w:pStyle w:val="ProductList-Body"/>
        <w:jc w:val="center"/>
        <w:outlineLvl w:val="1"/>
        <w:rPr>
          <w:b/>
        </w:rPr>
      </w:pPr>
    </w:p>
    <w:p w14:paraId="613249E9" w14:textId="77777777" w:rsidR="005557DD" w:rsidRDefault="005557DD" w:rsidP="00233C87">
      <w:pPr>
        <w:pStyle w:val="ProductList-Body"/>
        <w:jc w:val="center"/>
        <w:outlineLvl w:val="1"/>
        <w:rPr>
          <w:b/>
        </w:rPr>
      </w:pPr>
    </w:p>
    <w:p w14:paraId="614A53E6" w14:textId="77777777" w:rsidR="005557DD" w:rsidRDefault="005557DD" w:rsidP="00233C87">
      <w:pPr>
        <w:pStyle w:val="ProductList-Body"/>
        <w:jc w:val="center"/>
        <w:outlineLvl w:val="1"/>
        <w:rPr>
          <w:b/>
        </w:rPr>
      </w:pPr>
    </w:p>
    <w:p w14:paraId="72E7C375" w14:textId="55E20086" w:rsidR="00E83159" w:rsidRPr="00690C65" w:rsidRDefault="00E83159" w:rsidP="00233C87">
      <w:pPr>
        <w:pStyle w:val="ProductList-Body"/>
        <w:jc w:val="center"/>
        <w:outlineLvl w:val="1"/>
      </w:pPr>
      <w:r>
        <w:rPr>
          <w:b/>
        </w:rPr>
        <w:t>10. klauzula: Izmaiņas līgumā</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3A827E64" w14:textId="28309063" w:rsidR="00E83159" w:rsidRPr="00690C65" w:rsidRDefault="00E83159" w:rsidP="00E83159">
      <w:pPr>
        <w:pStyle w:val="ProductList-Body"/>
        <w:spacing w:after="120"/>
      </w:pPr>
      <w:r>
        <w:rPr>
          <w:b/>
        </w:rPr>
        <w:t>Datu nosūtītājs</w:t>
      </w:r>
      <w:r w:rsidRPr="005557DD">
        <w:rPr>
          <w:b/>
          <w:bCs/>
        </w:rPr>
        <w:t>:</w:t>
      </w:r>
      <w:r>
        <w:t xml:space="preserve"> Klients ir datu nosūtītājs. Datu nosūtītājs ir Tiešsaistes pakalpojumu lietotājs, kā noteikts OST sadaļā </w:t>
      </w:r>
      <w:r w:rsidR="00212995">
        <w:t>„</w:t>
      </w:r>
      <w:r>
        <w:t xml:space="preserve">Drošība un datu apstrāde: Papildu Tehniskie un organizatoriskie pasākumi.” </w:t>
      </w:r>
    </w:p>
    <w:p w14:paraId="3B378EFB" w14:textId="6FC1BB19" w:rsidR="00E83159" w:rsidRPr="00690C65" w:rsidRDefault="00E83159" w:rsidP="00E83159">
      <w:pPr>
        <w:pStyle w:val="ProductList-Body"/>
        <w:spacing w:after="120"/>
      </w:pPr>
      <w:r>
        <w:t xml:space="preserve">Datu saņēmējs: Datu saņēmējs ir MICROSOFT CORPORATION, starptautisks programmatūras un pakalpojumu ražotājs. </w:t>
      </w:r>
    </w:p>
    <w:p w14:paraId="6D761CE0" w14:textId="77777777" w:rsidR="00E83159" w:rsidRPr="00690C65" w:rsidRDefault="00E83159" w:rsidP="00E83159">
      <w:pPr>
        <w:pStyle w:val="ProductList-Body"/>
        <w:spacing w:after="120"/>
      </w:pPr>
      <w:r>
        <w:rPr>
          <w:b/>
        </w:rPr>
        <w:t>Datu subjekti</w:t>
      </w:r>
      <w:r>
        <w:t xml:space="preserve">: Datu subjekti ir datu nosūtītāja klienta pārstāvji un lietotāji, tostarp darbinieki, līgumdarbinieki, sadarbības partneri un datu nosūtītāja klienti. Datu subjekti var būt arī indivīdi, kas mēģina nodot vai nosūtīt personisku informāciju datu saņēmēja nodrošināto pakalpojumu lietotājiem.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B158BF" w14:textId="77777777" w:rsidR="00C5475E" w:rsidRDefault="00C5475E" w:rsidP="009A573F">
      <w:pPr>
        <w:spacing w:after="0" w:line="240" w:lineRule="auto"/>
      </w:pPr>
      <w:r>
        <w:separator/>
      </w:r>
    </w:p>
  </w:endnote>
  <w:endnote w:type="continuationSeparator" w:id="0">
    <w:p w14:paraId="5FFD58AE" w14:textId="77777777" w:rsidR="00C5475E" w:rsidRDefault="00C5475E" w:rsidP="009A573F">
      <w:pPr>
        <w:spacing w:after="0" w:line="240" w:lineRule="auto"/>
      </w:pPr>
      <w:r>
        <w:continuationSeparator/>
      </w:r>
    </w:p>
  </w:endnote>
  <w:endnote w:type="continuationNotice" w:id="1">
    <w:p w14:paraId="52900F5F" w14:textId="77777777" w:rsidR="00C5475E" w:rsidRDefault="00C547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F441B" w14:textId="77777777" w:rsidR="00AB2591" w:rsidRDefault="00AB25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65042" w:rsidRDefault="0076504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65042" w:rsidRPr="00591643" w:rsidRDefault="0076504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04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65042" w:rsidRPr="00C76DF3" w:rsidRDefault="00C5475E" w:rsidP="005C51AC">
          <w:pPr>
            <w:pStyle w:val="ProductList-OfferingBody"/>
            <w:ind w:left="-77" w:right="-73"/>
            <w:jc w:val="center"/>
            <w:rPr>
              <w:color w:val="808080" w:themeColor="background1" w:themeShade="80"/>
              <w:sz w:val="14"/>
              <w:szCs w:val="14"/>
            </w:rPr>
          </w:pPr>
          <w:hyperlink w:anchor="TableofContents" w:history="1">
            <w:r w:rsidR="00765042">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65042" w:rsidRPr="00C76DF3" w:rsidRDefault="0076504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65042" w:rsidRPr="00C76DF3" w:rsidRDefault="00C5475E" w:rsidP="005C51AC">
          <w:pPr>
            <w:pStyle w:val="ProductList-OfferingBody"/>
            <w:ind w:left="-72" w:right="-74"/>
            <w:jc w:val="center"/>
            <w:rPr>
              <w:color w:val="808080" w:themeColor="background1" w:themeShade="80"/>
              <w:sz w:val="14"/>
              <w:szCs w:val="14"/>
            </w:rPr>
          </w:pPr>
          <w:hyperlink w:anchor="Introduction" w:history="1">
            <w:r w:rsidR="00765042">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65042" w:rsidRPr="00C76DF3" w:rsidRDefault="0076504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65042" w:rsidRPr="00C76DF3" w:rsidRDefault="00C5475E" w:rsidP="005C51AC">
          <w:pPr>
            <w:pStyle w:val="ProductList-OfferingBody"/>
            <w:ind w:left="-72" w:right="-75"/>
            <w:jc w:val="center"/>
            <w:rPr>
              <w:color w:val="808080" w:themeColor="background1" w:themeShade="80"/>
              <w:sz w:val="14"/>
              <w:szCs w:val="14"/>
            </w:rPr>
          </w:pPr>
          <w:hyperlink w:anchor="GeneralTerms" w:history="1">
            <w:r w:rsidR="00765042">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65042" w:rsidRPr="00C76DF3" w:rsidRDefault="0076504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65042" w:rsidRPr="00C76DF3" w:rsidRDefault="00C5475E" w:rsidP="005C51AC">
          <w:pPr>
            <w:pStyle w:val="ProductList-OfferingBody"/>
            <w:ind w:left="-72" w:right="-77"/>
            <w:jc w:val="center"/>
            <w:rPr>
              <w:color w:val="808080" w:themeColor="background1" w:themeShade="80"/>
              <w:sz w:val="14"/>
              <w:szCs w:val="14"/>
            </w:rPr>
          </w:pPr>
          <w:hyperlink w:anchor="PrivacyandSecurityTerms" w:history="1">
            <w:r w:rsidR="00765042">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65042" w:rsidRPr="00C76DF3" w:rsidRDefault="00C5475E" w:rsidP="005C51AC">
          <w:pPr>
            <w:pStyle w:val="ProductList-OfferingBody"/>
            <w:ind w:left="-72" w:right="-77"/>
            <w:jc w:val="center"/>
            <w:rPr>
              <w:color w:val="808080" w:themeColor="background1" w:themeShade="80"/>
              <w:sz w:val="14"/>
              <w:szCs w:val="14"/>
            </w:rPr>
          </w:pPr>
          <w:hyperlink w:anchor="OnlineServiceSpecificTerms" w:history="1">
            <w:r w:rsidR="00765042">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65042" w:rsidRPr="00C76DF3" w:rsidRDefault="0076504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65042" w:rsidRPr="00C76DF3" w:rsidRDefault="00C5475E" w:rsidP="005C51AC">
          <w:pPr>
            <w:pStyle w:val="ProductList-OfferingBody"/>
            <w:ind w:left="-72" w:right="-76"/>
            <w:jc w:val="center"/>
            <w:rPr>
              <w:color w:val="808080" w:themeColor="background1" w:themeShade="80"/>
              <w:sz w:val="14"/>
              <w:szCs w:val="14"/>
            </w:rPr>
          </w:pPr>
          <w:hyperlink w:anchor="Attachment1" w:history="1">
            <w:r w:rsidR="00765042">
              <w:rPr>
                <w:rStyle w:val="Hyperlink"/>
                <w:sz w:val="14"/>
                <w:szCs w:val="14"/>
              </w:rPr>
              <w:t>Pielikumi</w:t>
            </w:r>
          </w:hyperlink>
        </w:p>
      </w:tc>
    </w:tr>
  </w:tbl>
  <w:p w14:paraId="7E537610" w14:textId="77777777" w:rsidR="00765042" w:rsidRPr="00591643" w:rsidRDefault="0076504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621C4B" w:rsidRPr="004C55B5" w:rsidRDefault="00C5475E"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621C4B" w:rsidRPr="004C55B5" w:rsidRDefault="00C5475E"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621C4B" w:rsidRPr="004C55B5" w:rsidRDefault="00C5475E"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621C4B" w:rsidRPr="004C55B5" w:rsidRDefault="00C5475E"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621C4B" w:rsidRPr="004C55B5" w:rsidRDefault="00C5475E" w:rsidP="0022667A">
          <w:pPr>
            <w:pStyle w:val="ProductList-OfferingBody"/>
            <w:ind w:left="-72" w:right="-77"/>
            <w:jc w:val="center"/>
            <w:rPr>
              <w:rStyle w:val="LogoportDoNotTranslate"/>
            </w:rPr>
          </w:pPr>
          <w:hyperlink w:anchor="OnlineServiceSpecificTerms" w:history="1">
            <w:r w:rsidR="00621C4B">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621C4B" w:rsidRPr="004C55B5" w:rsidRDefault="00C5475E"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47F5C9DE" w14:textId="77777777" w:rsidR="00621C4B" w:rsidRPr="00002F5E" w:rsidRDefault="00621C4B"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765042"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765042" w:rsidRPr="004C55B5" w:rsidRDefault="00C5475E" w:rsidP="00591643">
          <w:pPr>
            <w:pStyle w:val="ProductList-OfferingBody"/>
            <w:ind w:left="-77" w:right="-73"/>
            <w:jc w:val="center"/>
            <w:rPr>
              <w:rStyle w:val="LogoportDoNotTranslate"/>
            </w:rPr>
          </w:pPr>
          <w:hyperlink w:anchor="TableofContents" w:history="1">
            <w:r w:rsidR="00765042">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765042" w:rsidRPr="004C55B5" w:rsidRDefault="00765042"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765042" w:rsidRPr="004C55B5" w:rsidRDefault="00C5475E" w:rsidP="00591643">
          <w:pPr>
            <w:pStyle w:val="ProductList-OfferingBody"/>
            <w:ind w:left="-72" w:right="-74"/>
            <w:jc w:val="center"/>
            <w:rPr>
              <w:rStyle w:val="LogoportDoNotTranslate"/>
            </w:rPr>
          </w:pPr>
          <w:hyperlink w:anchor="Introduction" w:history="1">
            <w:r w:rsidR="00765042">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765042" w:rsidRPr="004C55B5" w:rsidRDefault="00765042"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765042" w:rsidRPr="004C55B5" w:rsidRDefault="00C5475E" w:rsidP="003812FE">
          <w:pPr>
            <w:pStyle w:val="ProductList-OfferingBody"/>
            <w:ind w:left="-72" w:right="-75"/>
            <w:jc w:val="center"/>
            <w:rPr>
              <w:rStyle w:val="LogoportDoNotTranslate"/>
            </w:rPr>
          </w:pPr>
          <w:hyperlink w:anchor="GeneralTerms" w:history="1">
            <w:r w:rsidR="00765042">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765042" w:rsidRPr="004C55B5" w:rsidRDefault="00765042"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765042" w:rsidRPr="004C55B5" w:rsidRDefault="00C5475E" w:rsidP="00591643">
          <w:pPr>
            <w:pStyle w:val="ProductList-OfferingBody"/>
            <w:ind w:left="-72" w:right="-77"/>
            <w:jc w:val="center"/>
            <w:rPr>
              <w:rStyle w:val="LogoportDoNotTranslate"/>
            </w:rPr>
          </w:pPr>
          <w:hyperlink w:anchor="PrivacyandSecurityTerms" w:history="1">
            <w:r w:rsidR="00765042" w:rsidRPr="00AE65AE">
              <w:rPr>
                <w:rStyle w:val="Hyperlink"/>
                <w:sz w:val="14"/>
                <w:szCs w:val="14"/>
                <w:lang w:val="es-ES" w:eastAsia="en-US" w:bidi="ar-SA"/>
              </w:rPr>
              <w:t xml:space="preserve">Personas datu aizsardzības </w:t>
            </w:r>
            <w:r w:rsidR="00765042"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765042" w:rsidRPr="004C55B5" w:rsidRDefault="00C5475E" w:rsidP="003812FE">
          <w:pPr>
            <w:pStyle w:val="ProductList-OfferingBody"/>
            <w:ind w:left="-72" w:right="-77"/>
            <w:jc w:val="center"/>
            <w:rPr>
              <w:rStyle w:val="LogoportDoNotTranslate"/>
            </w:rPr>
          </w:pPr>
          <w:hyperlink w:anchor="OnlineServiceSpecificTerms" w:history="1">
            <w:r w:rsidR="00765042">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765042" w:rsidRPr="004C55B5" w:rsidRDefault="00765042"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765042" w:rsidRPr="004C55B5" w:rsidRDefault="00C5475E" w:rsidP="003812FE">
          <w:pPr>
            <w:pStyle w:val="ProductList-OfferingBody"/>
            <w:ind w:left="-72" w:right="-76"/>
            <w:jc w:val="center"/>
            <w:rPr>
              <w:rStyle w:val="LogoportDoNotTranslate"/>
            </w:rPr>
          </w:pPr>
          <w:hyperlink w:anchor="Attachment1" w:history="1">
            <w:r w:rsidR="00765042">
              <w:rPr>
                <w:rStyle w:val="Hyperlink"/>
                <w:sz w:val="14"/>
                <w:szCs w:val="14"/>
                <w:lang w:val="en-US" w:eastAsia="en-US" w:bidi="ar-SA"/>
              </w:rPr>
              <w:t>Pielikums</w:t>
            </w:r>
          </w:hyperlink>
        </w:p>
      </w:tc>
    </w:tr>
  </w:tbl>
  <w:p w14:paraId="48820ED3" w14:textId="77777777" w:rsidR="00765042" w:rsidRPr="00002F5E" w:rsidRDefault="00765042">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F071D" w:rsidRPr="004C55B5" w14:paraId="77CD009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CF071D" w:rsidRPr="004C55B5" w:rsidRDefault="00C5475E" w:rsidP="0022667A">
          <w:pPr>
            <w:pStyle w:val="ProductList-OfferingBody"/>
            <w:ind w:left="-77" w:right="-73"/>
            <w:jc w:val="center"/>
            <w:rPr>
              <w:rStyle w:val="LogoportDoNotTranslate"/>
            </w:rPr>
          </w:pPr>
          <w:hyperlink w:anchor="TableofContents" w:history="1">
            <w:r w:rsidR="00CF071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CF071D" w:rsidRPr="004C55B5" w:rsidRDefault="00CF071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CF071D" w:rsidRPr="004C55B5" w:rsidRDefault="00C5475E" w:rsidP="0022667A">
          <w:pPr>
            <w:pStyle w:val="ProductList-OfferingBody"/>
            <w:ind w:left="-72" w:right="-74"/>
            <w:jc w:val="center"/>
            <w:rPr>
              <w:rStyle w:val="LogoportDoNotTranslate"/>
            </w:rPr>
          </w:pPr>
          <w:hyperlink w:anchor="Introduction" w:history="1">
            <w:r w:rsidR="00CF071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CF071D" w:rsidRPr="004C55B5" w:rsidRDefault="00CF071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CF071D" w:rsidRPr="004C55B5" w:rsidRDefault="00C5475E" w:rsidP="0022667A">
          <w:pPr>
            <w:pStyle w:val="ProductList-OfferingBody"/>
            <w:ind w:left="-72" w:right="-75"/>
            <w:jc w:val="center"/>
            <w:rPr>
              <w:rStyle w:val="LogoportDoNotTranslate"/>
            </w:rPr>
          </w:pPr>
          <w:hyperlink w:anchor="GeneralTerms" w:history="1">
            <w:r w:rsidR="00CF071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CF071D" w:rsidRPr="004C55B5" w:rsidRDefault="00CF071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CF071D" w:rsidRPr="004C55B5" w:rsidRDefault="00C5475E" w:rsidP="0022667A">
          <w:pPr>
            <w:pStyle w:val="ProductList-OfferingBody"/>
            <w:ind w:left="-72" w:right="-77"/>
            <w:jc w:val="center"/>
            <w:rPr>
              <w:rStyle w:val="LogoportDoNotTranslate"/>
            </w:rPr>
          </w:pPr>
          <w:hyperlink w:anchor="PrivacyandSecurityTerms" w:history="1">
            <w:r w:rsidR="00CF071D" w:rsidRPr="00AE65AE">
              <w:rPr>
                <w:rStyle w:val="Hyperlink"/>
                <w:sz w:val="14"/>
                <w:szCs w:val="14"/>
                <w:lang w:val="es-ES" w:eastAsia="en-US" w:bidi="ar-SA"/>
              </w:rPr>
              <w:t xml:space="preserve">Personas datu aizsardzības </w:t>
            </w:r>
            <w:r w:rsidR="00CF071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CF071D" w:rsidRPr="004C55B5" w:rsidRDefault="00C5475E" w:rsidP="0022667A">
          <w:pPr>
            <w:pStyle w:val="ProductList-OfferingBody"/>
            <w:ind w:left="-72" w:right="-77"/>
            <w:jc w:val="center"/>
            <w:rPr>
              <w:rStyle w:val="LogoportDoNotTranslate"/>
            </w:rPr>
          </w:pPr>
          <w:hyperlink w:anchor="OnlineServiceSpecificTerms" w:history="1">
            <w:r w:rsidR="00CF071D">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CF071D" w:rsidRPr="004C55B5" w:rsidRDefault="00CF071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CF071D" w:rsidRPr="004C55B5" w:rsidRDefault="00C5475E" w:rsidP="0022667A">
          <w:pPr>
            <w:pStyle w:val="ProductList-OfferingBody"/>
            <w:ind w:left="-72" w:right="-76"/>
            <w:jc w:val="center"/>
            <w:rPr>
              <w:rStyle w:val="LogoportDoNotTranslate"/>
            </w:rPr>
          </w:pPr>
          <w:hyperlink w:anchor="Attachment1" w:history="1">
            <w:r w:rsidR="00CF071D">
              <w:rPr>
                <w:rStyle w:val="Hyperlink"/>
                <w:sz w:val="14"/>
                <w:szCs w:val="14"/>
                <w:lang w:val="en-US" w:eastAsia="en-US" w:bidi="ar-SA"/>
              </w:rPr>
              <w:t>Pielikums</w:t>
            </w:r>
          </w:hyperlink>
        </w:p>
      </w:tc>
    </w:tr>
  </w:tbl>
  <w:p w14:paraId="0E9D8EA9" w14:textId="77777777" w:rsidR="00CF071D" w:rsidRPr="00002F5E" w:rsidRDefault="00CF071D"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621C4B"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621C4B" w:rsidRPr="004C55B5" w:rsidRDefault="00C5475E" w:rsidP="0022667A">
          <w:pPr>
            <w:pStyle w:val="ProductList-OfferingBody"/>
            <w:ind w:left="-77" w:right="-73"/>
            <w:jc w:val="center"/>
            <w:rPr>
              <w:rStyle w:val="LogoportDoNotTranslate"/>
            </w:rPr>
          </w:pPr>
          <w:hyperlink w:anchor="TableofContents" w:history="1">
            <w:r w:rsidR="00621C4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621C4B" w:rsidRPr="004C55B5" w:rsidRDefault="00621C4B"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621C4B" w:rsidRPr="004C55B5" w:rsidRDefault="00C5475E" w:rsidP="0022667A">
          <w:pPr>
            <w:pStyle w:val="ProductList-OfferingBody"/>
            <w:ind w:left="-72" w:right="-74"/>
            <w:jc w:val="center"/>
            <w:rPr>
              <w:rStyle w:val="LogoportDoNotTranslate"/>
            </w:rPr>
          </w:pPr>
          <w:hyperlink w:anchor="Introduction" w:history="1">
            <w:r w:rsidR="00621C4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621C4B" w:rsidRPr="004C55B5" w:rsidRDefault="00621C4B"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621C4B" w:rsidRPr="004C55B5" w:rsidRDefault="00C5475E" w:rsidP="0022667A">
          <w:pPr>
            <w:pStyle w:val="ProductList-OfferingBody"/>
            <w:ind w:left="-72" w:right="-75"/>
            <w:jc w:val="center"/>
            <w:rPr>
              <w:rStyle w:val="LogoportDoNotTranslate"/>
            </w:rPr>
          </w:pPr>
          <w:hyperlink w:anchor="GeneralTerms" w:history="1">
            <w:r w:rsidR="00621C4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621C4B" w:rsidRPr="004C55B5" w:rsidRDefault="00621C4B"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621C4B" w:rsidRPr="004C55B5" w:rsidRDefault="00C5475E" w:rsidP="0022667A">
          <w:pPr>
            <w:pStyle w:val="ProductList-OfferingBody"/>
            <w:ind w:left="-72" w:right="-77"/>
            <w:jc w:val="center"/>
            <w:rPr>
              <w:rStyle w:val="LogoportDoNotTranslate"/>
            </w:rPr>
          </w:pPr>
          <w:hyperlink w:anchor="PrivacyandSecurityTerms" w:history="1">
            <w:r w:rsidR="00621C4B" w:rsidRPr="00AE65AE">
              <w:rPr>
                <w:rStyle w:val="Hyperlink"/>
                <w:sz w:val="14"/>
                <w:szCs w:val="14"/>
                <w:lang w:val="es-ES" w:eastAsia="en-US" w:bidi="ar-SA"/>
              </w:rPr>
              <w:t xml:space="preserve">Personas datu aizsardzības </w:t>
            </w:r>
            <w:r w:rsidR="00621C4B"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621C4B" w:rsidRPr="004C55B5" w:rsidRDefault="00C5475E" w:rsidP="0022667A">
          <w:pPr>
            <w:pStyle w:val="ProductList-OfferingBody"/>
            <w:ind w:left="-72" w:right="-77"/>
            <w:jc w:val="center"/>
            <w:rPr>
              <w:rStyle w:val="LogoportDoNotTranslate"/>
            </w:rPr>
          </w:pPr>
          <w:hyperlink w:anchor="OnlineServiceSpecificTerms" w:history="1">
            <w:r w:rsidR="00621C4B">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621C4B" w:rsidRPr="004C55B5" w:rsidRDefault="00621C4B"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621C4B" w:rsidRPr="004C55B5" w:rsidRDefault="00C5475E" w:rsidP="0022667A">
          <w:pPr>
            <w:pStyle w:val="ProductList-OfferingBody"/>
            <w:ind w:left="-72" w:right="-76"/>
            <w:jc w:val="center"/>
            <w:rPr>
              <w:rStyle w:val="LogoportDoNotTranslate"/>
            </w:rPr>
          </w:pPr>
          <w:hyperlink w:anchor="Attachment1" w:history="1">
            <w:r w:rsidR="00621C4B">
              <w:rPr>
                <w:rStyle w:val="Hyperlink"/>
                <w:sz w:val="14"/>
                <w:szCs w:val="14"/>
                <w:lang w:val="en-US" w:eastAsia="en-US" w:bidi="ar-SA"/>
              </w:rPr>
              <w:t>Pielikums</w:t>
            </w:r>
          </w:hyperlink>
        </w:p>
      </w:tc>
    </w:tr>
  </w:tbl>
  <w:p w14:paraId="32FB4399" w14:textId="77777777" w:rsidR="00621C4B" w:rsidRPr="00002F5E" w:rsidRDefault="00621C4B"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43381C1B"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A07C6D" w:rsidRPr="004C55B5" w:rsidRDefault="00C5475E"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A07C6D" w:rsidRPr="004C55B5" w:rsidRDefault="00C5475E"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A07C6D" w:rsidRPr="004C55B5" w:rsidRDefault="00C5475E"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A07C6D" w:rsidRPr="004C55B5" w:rsidRDefault="00C5475E"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A07C6D" w:rsidRPr="004C55B5" w:rsidRDefault="00C5475E" w:rsidP="0022667A">
          <w:pPr>
            <w:pStyle w:val="ProductList-OfferingBody"/>
            <w:ind w:left="-72" w:right="-77"/>
            <w:jc w:val="center"/>
            <w:rPr>
              <w:rStyle w:val="LogoportDoNotTranslate"/>
            </w:rPr>
          </w:pPr>
          <w:hyperlink w:anchor="OnlineServiceSpecificTerms" w:history="1">
            <w:r w:rsidR="00A07C6D">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A07C6D" w:rsidRPr="004C55B5" w:rsidRDefault="00C5475E"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5A9B12EC" w14:textId="77777777" w:rsidR="00A07C6D" w:rsidRPr="00002F5E" w:rsidRDefault="00A07C6D"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CC04E0"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CC04E0" w:rsidRPr="004C55B5" w:rsidRDefault="00C5475E" w:rsidP="0022667A">
          <w:pPr>
            <w:pStyle w:val="ProductList-OfferingBody"/>
            <w:ind w:left="-77" w:right="-73"/>
            <w:jc w:val="center"/>
            <w:rPr>
              <w:rStyle w:val="LogoportDoNotTranslate"/>
            </w:rPr>
          </w:pPr>
          <w:hyperlink w:anchor="TableofContents" w:history="1">
            <w:r w:rsidR="00CC04E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CC04E0" w:rsidRPr="004C55B5" w:rsidRDefault="00CC04E0"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CC04E0" w:rsidRPr="004C55B5" w:rsidRDefault="00C5475E" w:rsidP="0022667A">
          <w:pPr>
            <w:pStyle w:val="ProductList-OfferingBody"/>
            <w:ind w:left="-72" w:right="-74"/>
            <w:jc w:val="center"/>
            <w:rPr>
              <w:rStyle w:val="LogoportDoNotTranslate"/>
            </w:rPr>
          </w:pPr>
          <w:hyperlink w:anchor="Introduction" w:history="1">
            <w:r w:rsidR="00CC04E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CC04E0" w:rsidRPr="004C55B5" w:rsidRDefault="00CC04E0"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CC04E0" w:rsidRPr="004C55B5" w:rsidRDefault="00C5475E" w:rsidP="0022667A">
          <w:pPr>
            <w:pStyle w:val="ProductList-OfferingBody"/>
            <w:ind w:left="-72" w:right="-75"/>
            <w:jc w:val="center"/>
            <w:rPr>
              <w:rStyle w:val="LogoportDoNotTranslate"/>
            </w:rPr>
          </w:pPr>
          <w:hyperlink w:anchor="GeneralTerms" w:history="1">
            <w:r w:rsidR="00CC04E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CC04E0" w:rsidRPr="004C55B5" w:rsidRDefault="00CC04E0"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CC04E0" w:rsidRPr="004C55B5" w:rsidRDefault="00C5475E" w:rsidP="0022667A">
          <w:pPr>
            <w:pStyle w:val="ProductList-OfferingBody"/>
            <w:ind w:left="-72" w:right="-77"/>
            <w:jc w:val="center"/>
            <w:rPr>
              <w:rStyle w:val="LogoportDoNotTranslate"/>
            </w:rPr>
          </w:pPr>
          <w:hyperlink w:anchor="PrivacyandSecurityTerms" w:history="1">
            <w:r w:rsidR="00CC04E0" w:rsidRPr="00AE65AE">
              <w:rPr>
                <w:rStyle w:val="Hyperlink"/>
                <w:sz w:val="14"/>
                <w:szCs w:val="14"/>
                <w:lang w:val="es-ES" w:eastAsia="en-US" w:bidi="ar-SA"/>
              </w:rPr>
              <w:t xml:space="preserve">Personas datu aizsardzības </w:t>
            </w:r>
            <w:r w:rsidR="00CC04E0"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CC04E0" w:rsidRPr="004C55B5" w:rsidRDefault="00C5475E" w:rsidP="0022667A">
          <w:pPr>
            <w:pStyle w:val="ProductList-OfferingBody"/>
            <w:ind w:left="-72" w:right="-77"/>
            <w:jc w:val="center"/>
            <w:rPr>
              <w:rStyle w:val="LogoportDoNotTranslate"/>
            </w:rPr>
          </w:pPr>
          <w:hyperlink w:anchor="OnlineServiceSpecificTerms" w:history="1">
            <w:r w:rsidR="00CC04E0">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CC04E0" w:rsidRPr="004C55B5" w:rsidRDefault="00CC04E0"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CC04E0" w:rsidRPr="004C55B5" w:rsidRDefault="00C5475E" w:rsidP="0022667A">
          <w:pPr>
            <w:pStyle w:val="ProductList-OfferingBody"/>
            <w:ind w:left="-72" w:right="-76"/>
            <w:jc w:val="center"/>
            <w:rPr>
              <w:rStyle w:val="LogoportDoNotTranslate"/>
            </w:rPr>
          </w:pPr>
          <w:hyperlink w:anchor="Attachment1" w:history="1">
            <w:r w:rsidR="00CC04E0">
              <w:rPr>
                <w:rStyle w:val="Hyperlink"/>
                <w:sz w:val="14"/>
                <w:szCs w:val="14"/>
                <w:lang w:val="en-US" w:eastAsia="en-US" w:bidi="ar-SA"/>
              </w:rPr>
              <w:t>Pielikums</w:t>
            </w:r>
          </w:hyperlink>
        </w:p>
      </w:tc>
    </w:tr>
  </w:tbl>
  <w:p w14:paraId="4DDB95FD" w14:textId="77777777" w:rsidR="00CC04E0" w:rsidRPr="00002F5E" w:rsidRDefault="00CC04E0"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901D7" w:rsidRPr="004C55B5" w14:paraId="00A9237D"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4901D7" w:rsidRPr="004C55B5" w:rsidRDefault="00C5475E"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4901D7" w:rsidRPr="004C55B5" w:rsidRDefault="00C5475E"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4901D7" w:rsidRPr="004C55B5" w:rsidRDefault="00C5475E"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4901D7" w:rsidRPr="004C55B5" w:rsidRDefault="00C5475E"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4901D7" w:rsidRPr="004C55B5" w:rsidRDefault="00C5475E" w:rsidP="0022667A">
          <w:pPr>
            <w:pStyle w:val="ProductList-OfferingBody"/>
            <w:ind w:left="-72" w:right="-77"/>
            <w:jc w:val="center"/>
            <w:rPr>
              <w:rStyle w:val="LogoportDoNotTranslate"/>
            </w:rPr>
          </w:pPr>
          <w:hyperlink w:anchor="OnlineServiceSpecificTerms" w:history="1">
            <w:r w:rsidR="004901D7">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4901D7" w:rsidRPr="004C55B5" w:rsidRDefault="00C5475E"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73C31972" w14:textId="77777777" w:rsidR="004901D7" w:rsidRPr="00002F5E" w:rsidRDefault="004901D7" w:rsidP="004901D7">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07C6D"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A07C6D" w:rsidRPr="004C55B5" w:rsidRDefault="00C5475E" w:rsidP="0022667A">
          <w:pPr>
            <w:pStyle w:val="ProductList-OfferingBody"/>
            <w:ind w:left="-77" w:right="-73"/>
            <w:jc w:val="center"/>
            <w:rPr>
              <w:rStyle w:val="LogoportDoNotTranslate"/>
            </w:rPr>
          </w:pPr>
          <w:hyperlink w:anchor="TableofContents" w:history="1">
            <w:r w:rsidR="00A07C6D">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A07C6D" w:rsidRPr="004C55B5" w:rsidRDefault="00A07C6D"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A07C6D" w:rsidRPr="004C55B5" w:rsidRDefault="00C5475E" w:rsidP="0022667A">
          <w:pPr>
            <w:pStyle w:val="ProductList-OfferingBody"/>
            <w:ind w:left="-72" w:right="-74"/>
            <w:jc w:val="center"/>
            <w:rPr>
              <w:rStyle w:val="LogoportDoNotTranslate"/>
            </w:rPr>
          </w:pPr>
          <w:hyperlink w:anchor="Introduction" w:history="1">
            <w:r w:rsidR="00A07C6D">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A07C6D" w:rsidRPr="004C55B5" w:rsidRDefault="00A07C6D"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A07C6D" w:rsidRPr="004C55B5" w:rsidRDefault="00C5475E" w:rsidP="0022667A">
          <w:pPr>
            <w:pStyle w:val="ProductList-OfferingBody"/>
            <w:ind w:left="-72" w:right="-75"/>
            <w:jc w:val="center"/>
            <w:rPr>
              <w:rStyle w:val="LogoportDoNotTranslate"/>
            </w:rPr>
          </w:pPr>
          <w:hyperlink w:anchor="GeneralTerms" w:history="1">
            <w:r w:rsidR="00A07C6D">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A07C6D" w:rsidRPr="004C55B5" w:rsidRDefault="00A07C6D"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A07C6D" w:rsidRPr="004C55B5" w:rsidRDefault="00C5475E" w:rsidP="0022667A">
          <w:pPr>
            <w:pStyle w:val="ProductList-OfferingBody"/>
            <w:ind w:left="-72" w:right="-77"/>
            <w:jc w:val="center"/>
            <w:rPr>
              <w:rStyle w:val="LogoportDoNotTranslate"/>
            </w:rPr>
          </w:pPr>
          <w:hyperlink w:anchor="PrivacyandSecurityTerms" w:history="1">
            <w:r w:rsidR="00A07C6D" w:rsidRPr="00AE65AE">
              <w:rPr>
                <w:rStyle w:val="Hyperlink"/>
                <w:sz w:val="14"/>
                <w:szCs w:val="14"/>
                <w:lang w:val="es-ES" w:eastAsia="en-US" w:bidi="ar-SA"/>
              </w:rPr>
              <w:t xml:space="preserve">Personas datu aizsardzības </w:t>
            </w:r>
            <w:r w:rsidR="00A07C6D"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A07C6D" w:rsidRPr="004C55B5" w:rsidRDefault="00C5475E" w:rsidP="0022667A">
          <w:pPr>
            <w:pStyle w:val="ProductList-OfferingBody"/>
            <w:ind w:left="-72" w:right="-77"/>
            <w:jc w:val="center"/>
            <w:rPr>
              <w:rStyle w:val="LogoportDoNotTranslate"/>
            </w:rPr>
          </w:pPr>
          <w:hyperlink w:anchor="OnlineServiceSpecificTerms" w:history="1">
            <w:r w:rsidR="00A07C6D">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A07C6D" w:rsidRPr="004C55B5" w:rsidRDefault="00A07C6D"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A07C6D" w:rsidRPr="004C55B5" w:rsidRDefault="00C5475E" w:rsidP="0022667A">
          <w:pPr>
            <w:pStyle w:val="ProductList-OfferingBody"/>
            <w:ind w:left="-72" w:right="-76"/>
            <w:jc w:val="center"/>
            <w:rPr>
              <w:rStyle w:val="LogoportDoNotTranslate"/>
            </w:rPr>
          </w:pPr>
          <w:hyperlink w:anchor="Attachment1" w:history="1">
            <w:r w:rsidR="00A07C6D">
              <w:rPr>
                <w:rStyle w:val="Hyperlink"/>
                <w:sz w:val="14"/>
                <w:szCs w:val="14"/>
                <w:lang w:val="en-US" w:eastAsia="en-US" w:bidi="ar-SA"/>
              </w:rPr>
              <w:t>Pielikums</w:t>
            </w:r>
          </w:hyperlink>
        </w:p>
      </w:tc>
    </w:tr>
  </w:tbl>
  <w:p w14:paraId="679588F3" w14:textId="77777777" w:rsidR="00A07C6D" w:rsidRPr="00002F5E" w:rsidRDefault="00A07C6D" w:rsidP="00A07C6D">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4E1249" w:rsidRPr="004C55B5" w14:paraId="74CD8399"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4E1249" w:rsidRPr="004C55B5" w:rsidRDefault="00C5475E" w:rsidP="0022667A">
          <w:pPr>
            <w:pStyle w:val="ProductList-OfferingBody"/>
            <w:ind w:left="-77" w:right="-73"/>
            <w:jc w:val="center"/>
            <w:rPr>
              <w:rStyle w:val="LogoportDoNotTranslate"/>
            </w:rPr>
          </w:pPr>
          <w:hyperlink w:anchor="TableofContents" w:history="1">
            <w:r w:rsidR="004E1249">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4E1249" w:rsidRPr="004C55B5" w:rsidRDefault="004E1249"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4E1249" w:rsidRPr="004C55B5" w:rsidRDefault="00C5475E" w:rsidP="0022667A">
          <w:pPr>
            <w:pStyle w:val="ProductList-OfferingBody"/>
            <w:ind w:left="-72" w:right="-74"/>
            <w:jc w:val="center"/>
            <w:rPr>
              <w:rStyle w:val="LogoportDoNotTranslate"/>
            </w:rPr>
          </w:pPr>
          <w:hyperlink w:anchor="Introduction" w:history="1">
            <w:r w:rsidR="004E1249">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4E1249" w:rsidRPr="004C55B5" w:rsidRDefault="004E1249"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4E1249" w:rsidRPr="004C55B5" w:rsidRDefault="00C5475E" w:rsidP="0022667A">
          <w:pPr>
            <w:pStyle w:val="ProductList-OfferingBody"/>
            <w:ind w:left="-72" w:right="-75"/>
            <w:jc w:val="center"/>
            <w:rPr>
              <w:rStyle w:val="LogoportDoNotTranslate"/>
            </w:rPr>
          </w:pPr>
          <w:hyperlink w:anchor="GeneralTerms" w:history="1">
            <w:r w:rsidR="004E1249">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4E1249" w:rsidRPr="004C55B5" w:rsidRDefault="004E1249"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4E1249" w:rsidRPr="004C55B5" w:rsidRDefault="00C5475E" w:rsidP="0022667A">
          <w:pPr>
            <w:pStyle w:val="ProductList-OfferingBody"/>
            <w:ind w:left="-72" w:right="-77"/>
            <w:jc w:val="center"/>
            <w:rPr>
              <w:rStyle w:val="LogoportDoNotTranslate"/>
            </w:rPr>
          </w:pPr>
          <w:hyperlink w:anchor="PrivacyandSecurityTerms" w:history="1">
            <w:r w:rsidR="004E1249" w:rsidRPr="00AE65AE">
              <w:rPr>
                <w:rStyle w:val="Hyperlink"/>
                <w:sz w:val="14"/>
                <w:szCs w:val="14"/>
                <w:lang w:val="es-ES" w:eastAsia="en-US" w:bidi="ar-SA"/>
              </w:rPr>
              <w:t xml:space="preserve">Personas datu aizsardzības </w:t>
            </w:r>
            <w:r w:rsidR="004E1249"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4E1249" w:rsidRPr="004C55B5" w:rsidRDefault="00C5475E" w:rsidP="0022667A">
          <w:pPr>
            <w:pStyle w:val="ProductList-OfferingBody"/>
            <w:ind w:left="-72" w:right="-77"/>
            <w:jc w:val="center"/>
            <w:rPr>
              <w:rStyle w:val="LogoportDoNotTranslate"/>
            </w:rPr>
          </w:pPr>
          <w:hyperlink w:anchor="OnlineServiceSpecificTerms" w:history="1">
            <w:r w:rsidR="004E1249">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4E1249" w:rsidRPr="004C55B5" w:rsidRDefault="004E1249"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4E1249" w:rsidRPr="004C55B5" w:rsidRDefault="00C5475E" w:rsidP="0022667A">
          <w:pPr>
            <w:pStyle w:val="ProductList-OfferingBody"/>
            <w:ind w:left="-72" w:right="-76"/>
            <w:jc w:val="center"/>
            <w:rPr>
              <w:rStyle w:val="LogoportDoNotTranslate"/>
            </w:rPr>
          </w:pPr>
          <w:hyperlink w:anchor="Attachment1" w:history="1">
            <w:r w:rsidR="004E1249">
              <w:rPr>
                <w:rStyle w:val="Hyperlink"/>
                <w:sz w:val="14"/>
                <w:szCs w:val="14"/>
                <w:lang w:val="en-US" w:eastAsia="en-US" w:bidi="ar-SA"/>
              </w:rPr>
              <w:t>Pielikums</w:t>
            </w:r>
          </w:hyperlink>
        </w:p>
      </w:tc>
    </w:tr>
  </w:tbl>
  <w:p w14:paraId="0B3E70EF" w14:textId="77777777" w:rsidR="004E1249" w:rsidRPr="00002F5E" w:rsidRDefault="004E1249" w:rsidP="004E124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3F4E1B"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4901D7" w:rsidRPr="004C55B5" w:rsidRDefault="00C5475E" w:rsidP="0022667A">
          <w:pPr>
            <w:pStyle w:val="ProductList-OfferingBody"/>
            <w:ind w:left="-77" w:right="-73"/>
            <w:jc w:val="center"/>
            <w:rPr>
              <w:rStyle w:val="LogoportDoNotTranslate"/>
            </w:rPr>
          </w:pPr>
          <w:hyperlink w:anchor="TableofContents" w:history="1">
            <w:r w:rsidR="004901D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4901D7" w:rsidRPr="004C55B5" w:rsidRDefault="004901D7" w:rsidP="0022667A">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4901D7" w:rsidRPr="004C55B5" w:rsidRDefault="00C5475E" w:rsidP="0022667A">
          <w:pPr>
            <w:pStyle w:val="ProductList-OfferingBody"/>
            <w:ind w:left="-72" w:right="-74"/>
            <w:jc w:val="center"/>
            <w:rPr>
              <w:rStyle w:val="LogoportDoNotTranslate"/>
            </w:rPr>
          </w:pPr>
          <w:hyperlink w:anchor="Introduction" w:history="1">
            <w:r w:rsidR="004901D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4901D7" w:rsidRPr="004C55B5" w:rsidRDefault="004901D7" w:rsidP="0022667A">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4901D7" w:rsidRPr="004C55B5" w:rsidRDefault="00C5475E" w:rsidP="0022667A">
          <w:pPr>
            <w:pStyle w:val="ProductList-OfferingBody"/>
            <w:ind w:left="-72" w:right="-75"/>
            <w:jc w:val="center"/>
            <w:rPr>
              <w:rStyle w:val="LogoportDoNotTranslate"/>
            </w:rPr>
          </w:pPr>
          <w:hyperlink w:anchor="GeneralTerms" w:history="1">
            <w:r w:rsidR="004901D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4901D7" w:rsidRPr="004C55B5" w:rsidRDefault="004901D7" w:rsidP="0022667A">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4901D7" w:rsidRPr="004C55B5" w:rsidRDefault="00C5475E" w:rsidP="0022667A">
          <w:pPr>
            <w:pStyle w:val="ProductList-OfferingBody"/>
            <w:ind w:left="-72" w:right="-77"/>
            <w:jc w:val="center"/>
            <w:rPr>
              <w:rStyle w:val="LogoportDoNotTranslate"/>
            </w:rPr>
          </w:pPr>
          <w:hyperlink w:anchor="PrivacyandSecurityTerms" w:history="1">
            <w:r w:rsidR="004901D7" w:rsidRPr="00AE65AE">
              <w:rPr>
                <w:rStyle w:val="Hyperlink"/>
                <w:sz w:val="14"/>
                <w:szCs w:val="14"/>
                <w:lang w:val="es-ES" w:eastAsia="en-US" w:bidi="ar-SA"/>
              </w:rPr>
              <w:t xml:space="preserve">Personas datu aizsardzības </w:t>
            </w:r>
            <w:r w:rsidR="004901D7" w:rsidRPr="00AE65AE">
              <w:rPr>
                <w:rStyle w:val="Hyperlink"/>
                <w:sz w:val="14"/>
                <w:szCs w:val="14"/>
                <w:lang w:val="es-ES"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4901D7" w:rsidRPr="004C55B5" w:rsidRDefault="00C5475E" w:rsidP="0022667A">
          <w:pPr>
            <w:pStyle w:val="ProductList-OfferingBody"/>
            <w:ind w:left="-72" w:right="-77"/>
            <w:jc w:val="center"/>
            <w:rPr>
              <w:rStyle w:val="LogoportDoNotTranslate"/>
            </w:rPr>
          </w:pPr>
          <w:hyperlink w:anchor="OnlineServiceSpecificTerms" w:history="1">
            <w:r w:rsidR="004901D7">
              <w:rPr>
                <w:rStyle w:val="Hyperlink"/>
                <w:sz w:val="14"/>
                <w:szCs w:val="14"/>
                <w:lang w:val="en-US"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4901D7" w:rsidRPr="004C55B5" w:rsidRDefault="004901D7" w:rsidP="0022667A">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4901D7" w:rsidRPr="004C55B5" w:rsidRDefault="00C5475E" w:rsidP="0022667A">
          <w:pPr>
            <w:pStyle w:val="ProductList-OfferingBody"/>
            <w:ind w:left="-72" w:right="-76"/>
            <w:jc w:val="center"/>
            <w:rPr>
              <w:rStyle w:val="LogoportDoNotTranslate"/>
            </w:rPr>
          </w:pPr>
          <w:hyperlink w:anchor="Attachment1" w:history="1">
            <w:r w:rsidR="004901D7">
              <w:rPr>
                <w:rStyle w:val="Hyperlink"/>
                <w:sz w:val="14"/>
                <w:szCs w:val="14"/>
                <w:lang w:val="en-US" w:eastAsia="en-US" w:bidi="ar-SA"/>
              </w:rPr>
              <w:t>Pielikums</w:t>
            </w:r>
          </w:hyperlink>
        </w:p>
      </w:tc>
    </w:tr>
  </w:tbl>
  <w:p w14:paraId="1CB0A4EE" w14:textId="77777777" w:rsidR="004901D7" w:rsidRPr="00002F5E" w:rsidRDefault="004901D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06938B" w14:textId="77777777" w:rsidR="00C5475E" w:rsidRDefault="00C5475E" w:rsidP="009A573F">
      <w:pPr>
        <w:spacing w:after="0" w:line="240" w:lineRule="auto"/>
      </w:pPr>
      <w:r>
        <w:separator/>
      </w:r>
    </w:p>
  </w:footnote>
  <w:footnote w:type="continuationSeparator" w:id="0">
    <w:p w14:paraId="2DE0C3B2" w14:textId="77777777" w:rsidR="00C5475E" w:rsidRDefault="00C5475E" w:rsidP="009A573F">
      <w:pPr>
        <w:spacing w:after="0" w:line="240" w:lineRule="auto"/>
      </w:pPr>
      <w:r>
        <w:continuationSeparator/>
      </w:r>
    </w:p>
  </w:footnote>
  <w:footnote w:type="continuationNotice" w:id="1">
    <w:p w14:paraId="48E6EE80" w14:textId="77777777" w:rsidR="00C5475E" w:rsidRDefault="00C5475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256E5" w14:textId="77777777" w:rsidR="00AB2591" w:rsidRDefault="00AB25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9DAB13" w14:textId="77777777" w:rsidR="00AB2591" w:rsidRDefault="00AB259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65042" w:rsidRPr="004D27A6" w:rsidRDefault="0076504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765042" w:rsidRPr="00171B2E" w:rsidRDefault="00765042"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lielapjoma licencēšanas tiešsaistes pakalpojumu nosacījumi (latviski, 2015. gada aprīlis)</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B259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765042" w:rsidRPr="004D27A6" w:rsidRDefault="00765042" w:rsidP="00CB46E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lielapjoma licencēšanas tiešsaistes pakalpojumu nosacījumi (latviski, 2015. gada aprīlis)</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B2591">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y7xMou6kXT2sBtbnkqmk83S1mwVlDpT/eBJXfk39hPxbhDC5vseraOFJXrZmYycUINx2sl7ElVLpClokhQ7tVQ==" w:salt="HR8DTnzUT0vxuPOzl897i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A0"/>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84"/>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57C0"/>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2591"/>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475E"/>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E0305F"/>
    <w:rsid w:val="00E034E5"/>
    <w:rsid w:val="00E04037"/>
    <w:rsid w:val="00E05F95"/>
    <w:rsid w:val="00E11027"/>
    <w:rsid w:val="00E11DA2"/>
    <w:rsid w:val="00E12470"/>
    <w:rsid w:val="00E12EEE"/>
    <w:rsid w:val="00E14194"/>
    <w:rsid w:val="00E15840"/>
    <w:rsid w:val="00E15D39"/>
    <w:rsid w:val="00E15D8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3C75"/>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72178B-6384-458C-A231-5811F2852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17981</Words>
  <Characters>102494</Characters>
  <Application>Microsoft Office Word</Application>
  <DocSecurity>8</DocSecurity>
  <Lines>854</Lines>
  <Paragraphs>240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120235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2015-03-30T23:10:00Z</dcterms:created>
  <dcterms:modified xsi:type="dcterms:W3CDTF">2015-03-30T23:10:00Z</dcterms:modified>
</cp:coreProperties>
</file>