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C65651" w:rsidRDefault="004D27A6" w:rsidP="001A2362">
      <w:pPr>
        <w:pStyle w:val="ProductList-Body"/>
        <w:shd w:val="clear" w:color="auto" w:fill="0072C6"/>
        <w:tabs>
          <w:tab w:val="clear" w:pos="158"/>
          <w:tab w:val="left" w:pos="360"/>
        </w:tabs>
        <w:ind w:left="360" w:right="1800" w:hanging="360"/>
        <w:rPr>
          <w:sz w:val="60"/>
          <w:szCs w:val="60"/>
        </w:rPr>
      </w:pPr>
      <w:r>
        <w:rPr>
          <w:rFonts w:asciiTheme="majorHAnsi" w:hAnsiTheme="majorHAnsi"/>
          <w:color w:val="FFFFFF" w:themeColor="background1"/>
          <w:sz w:val="72"/>
          <w:szCs w:val="72"/>
        </w:rPr>
        <w:tab/>
      </w:r>
      <w:r w:rsidRPr="00C65651">
        <w:rPr>
          <w:rFonts w:asciiTheme="majorHAnsi" w:hAnsiTheme="majorHAnsi"/>
          <w:color w:val="FFFFFF" w:themeColor="background1"/>
          <w:sz w:val="60"/>
          <w:szCs w:val="60"/>
        </w:rPr>
        <w:t>Tiešsaistes pakalpojumu noteikumi</w:t>
      </w:r>
    </w:p>
    <w:p w14:paraId="6BAF63FC" w14:textId="708F5743" w:rsidR="004D27A6" w:rsidRPr="00C65651" w:rsidRDefault="004D27A6" w:rsidP="00725706">
      <w:pPr>
        <w:pStyle w:val="ProductList-Body"/>
        <w:shd w:val="clear" w:color="auto" w:fill="0072C6"/>
        <w:tabs>
          <w:tab w:val="clear" w:pos="158"/>
          <w:tab w:val="left" w:pos="360"/>
        </w:tabs>
        <w:ind w:right="1800"/>
        <w:rPr>
          <w:sz w:val="60"/>
          <w:szCs w:val="60"/>
        </w:rPr>
      </w:pPr>
      <w:r w:rsidRPr="00C65651">
        <w:rPr>
          <w:rFonts w:asciiTheme="majorHAnsi" w:hAnsiTheme="majorHAnsi"/>
          <w:color w:val="FFFFFF" w:themeColor="background1"/>
          <w:sz w:val="60"/>
          <w:szCs w:val="60"/>
        </w:rPr>
        <w:tab/>
        <w:t>2015. gada 1. </w:t>
      </w:r>
      <w:r w:rsidR="00725706" w:rsidRPr="00C65651">
        <w:rPr>
          <w:rFonts w:asciiTheme="majorHAnsi" w:hAnsiTheme="majorHAnsi"/>
          <w:color w:val="FFFFFF" w:themeColor="background1"/>
          <w:sz w:val="60"/>
          <w:szCs w:val="60"/>
        </w:rPr>
        <w:t>decembrī</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0DDA24A5" w14:textId="192BE349" w:rsidR="00C6565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0025" w:history="1">
        <w:r w:rsidR="00C65651" w:rsidRPr="00180719">
          <w:rPr>
            <w:rStyle w:val="Hyperlink"/>
            <w:noProof/>
          </w:rPr>
          <w:t>Ievads</w:t>
        </w:r>
        <w:r w:rsidR="00C65651">
          <w:rPr>
            <w:noProof/>
            <w:webHidden/>
          </w:rPr>
          <w:tab/>
        </w:r>
        <w:r w:rsidR="00C65651">
          <w:rPr>
            <w:noProof/>
            <w:webHidden/>
          </w:rPr>
          <w:fldChar w:fldCharType="begin"/>
        </w:r>
        <w:r w:rsidR="00C65651">
          <w:rPr>
            <w:noProof/>
            <w:webHidden/>
          </w:rPr>
          <w:instrText xml:space="preserve"> PAGEREF _Toc436120025 \h </w:instrText>
        </w:r>
        <w:r w:rsidR="00C65651">
          <w:rPr>
            <w:noProof/>
            <w:webHidden/>
          </w:rPr>
        </w:r>
        <w:r w:rsidR="00C65651">
          <w:rPr>
            <w:noProof/>
            <w:webHidden/>
          </w:rPr>
          <w:fldChar w:fldCharType="separate"/>
        </w:r>
        <w:r w:rsidR="00C65651">
          <w:rPr>
            <w:noProof/>
            <w:webHidden/>
          </w:rPr>
          <w:t>3</w:t>
        </w:r>
        <w:r w:rsidR="00C65651">
          <w:rPr>
            <w:noProof/>
            <w:webHidden/>
          </w:rPr>
          <w:fldChar w:fldCharType="end"/>
        </w:r>
      </w:hyperlink>
    </w:p>
    <w:p w14:paraId="04BC9859" w14:textId="61423FAD" w:rsidR="00C65651" w:rsidRDefault="00C65651">
      <w:pPr>
        <w:pStyle w:val="TOC3"/>
        <w:tabs>
          <w:tab w:val="right" w:leader="dot" w:pos="5030"/>
        </w:tabs>
        <w:rPr>
          <w:rFonts w:eastAsiaTheme="minorEastAsia"/>
          <w:smallCaps w:val="0"/>
          <w:noProof/>
          <w:sz w:val="22"/>
          <w:lang w:val="en-US" w:eastAsia="en-US" w:bidi="ar-SA"/>
        </w:rPr>
      </w:pPr>
      <w:hyperlink w:anchor="_Toc436120026" w:history="1">
        <w:r w:rsidRPr="00180719">
          <w:rPr>
            <w:rStyle w:val="Hyperlink"/>
            <w:noProof/>
          </w:rPr>
          <w:t>Iepriekšējās versijas</w:t>
        </w:r>
        <w:r>
          <w:rPr>
            <w:noProof/>
            <w:webHidden/>
          </w:rPr>
          <w:tab/>
        </w:r>
        <w:r>
          <w:rPr>
            <w:noProof/>
            <w:webHidden/>
          </w:rPr>
          <w:fldChar w:fldCharType="begin"/>
        </w:r>
        <w:r>
          <w:rPr>
            <w:noProof/>
            <w:webHidden/>
          </w:rPr>
          <w:instrText xml:space="preserve"> PAGEREF _Toc436120026 \h </w:instrText>
        </w:r>
        <w:r>
          <w:rPr>
            <w:noProof/>
            <w:webHidden/>
          </w:rPr>
        </w:r>
        <w:r>
          <w:rPr>
            <w:noProof/>
            <w:webHidden/>
          </w:rPr>
          <w:fldChar w:fldCharType="separate"/>
        </w:r>
        <w:r>
          <w:rPr>
            <w:noProof/>
            <w:webHidden/>
          </w:rPr>
          <w:t>3</w:t>
        </w:r>
        <w:r>
          <w:rPr>
            <w:noProof/>
            <w:webHidden/>
          </w:rPr>
          <w:fldChar w:fldCharType="end"/>
        </w:r>
      </w:hyperlink>
    </w:p>
    <w:p w14:paraId="522D4FF8" w14:textId="1328E405" w:rsidR="00C65651" w:rsidRDefault="00C65651">
      <w:pPr>
        <w:pStyle w:val="TOC3"/>
        <w:tabs>
          <w:tab w:val="right" w:leader="dot" w:pos="5030"/>
        </w:tabs>
        <w:rPr>
          <w:rFonts w:eastAsiaTheme="minorEastAsia"/>
          <w:smallCaps w:val="0"/>
          <w:noProof/>
          <w:sz w:val="22"/>
          <w:lang w:val="en-US" w:eastAsia="en-US" w:bidi="ar-SA"/>
        </w:rPr>
      </w:pPr>
      <w:hyperlink w:anchor="_Toc436120027" w:history="1">
        <w:r w:rsidRPr="00180719">
          <w:rPr>
            <w:rStyle w:val="Hyperlink"/>
            <w:noProof/>
          </w:rPr>
          <w:t>Skaidrojumi un izmaiņu kopsavilkums</w:t>
        </w:r>
        <w:r>
          <w:rPr>
            <w:noProof/>
            <w:webHidden/>
          </w:rPr>
          <w:tab/>
        </w:r>
        <w:r>
          <w:rPr>
            <w:noProof/>
            <w:webHidden/>
          </w:rPr>
          <w:fldChar w:fldCharType="begin"/>
        </w:r>
        <w:r>
          <w:rPr>
            <w:noProof/>
            <w:webHidden/>
          </w:rPr>
          <w:instrText xml:space="preserve"> PAGEREF _Toc436120027 \h </w:instrText>
        </w:r>
        <w:r>
          <w:rPr>
            <w:noProof/>
            <w:webHidden/>
          </w:rPr>
        </w:r>
        <w:r>
          <w:rPr>
            <w:noProof/>
            <w:webHidden/>
          </w:rPr>
          <w:fldChar w:fldCharType="separate"/>
        </w:r>
        <w:r>
          <w:rPr>
            <w:noProof/>
            <w:webHidden/>
          </w:rPr>
          <w:t>3</w:t>
        </w:r>
        <w:r>
          <w:rPr>
            <w:noProof/>
            <w:webHidden/>
          </w:rPr>
          <w:fldChar w:fldCharType="end"/>
        </w:r>
      </w:hyperlink>
    </w:p>
    <w:p w14:paraId="2F61BB6E" w14:textId="06029441" w:rsidR="00C65651" w:rsidRDefault="00C65651">
      <w:pPr>
        <w:pStyle w:val="TOC1"/>
        <w:tabs>
          <w:tab w:val="right" w:leader="dot" w:pos="5030"/>
        </w:tabs>
        <w:rPr>
          <w:rFonts w:eastAsiaTheme="minorEastAsia"/>
          <w:b w:val="0"/>
          <w:caps w:val="0"/>
          <w:noProof/>
          <w:sz w:val="22"/>
          <w:lang w:val="en-US" w:eastAsia="en-US" w:bidi="ar-SA"/>
        </w:rPr>
      </w:pPr>
      <w:hyperlink w:anchor="_Toc436120028" w:history="1">
        <w:r w:rsidRPr="00180719">
          <w:rPr>
            <w:rStyle w:val="Hyperlink"/>
            <w:noProof/>
          </w:rPr>
          <w:t>Vispārīgie noteikumi</w:t>
        </w:r>
        <w:r>
          <w:rPr>
            <w:noProof/>
            <w:webHidden/>
          </w:rPr>
          <w:tab/>
        </w:r>
        <w:r>
          <w:rPr>
            <w:noProof/>
            <w:webHidden/>
          </w:rPr>
          <w:fldChar w:fldCharType="begin"/>
        </w:r>
        <w:r>
          <w:rPr>
            <w:noProof/>
            <w:webHidden/>
          </w:rPr>
          <w:instrText xml:space="preserve"> PAGEREF _Toc436120028 \h </w:instrText>
        </w:r>
        <w:r>
          <w:rPr>
            <w:noProof/>
            <w:webHidden/>
          </w:rPr>
        </w:r>
        <w:r>
          <w:rPr>
            <w:noProof/>
            <w:webHidden/>
          </w:rPr>
          <w:fldChar w:fldCharType="separate"/>
        </w:r>
        <w:r>
          <w:rPr>
            <w:noProof/>
            <w:webHidden/>
          </w:rPr>
          <w:t>4</w:t>
        </w:r>
        <w:r>
          <w:rPr>
            <w:noProof/>
            <w:webHidden/>
          </w:rPr>
          <w:fldChar w:fldCharType="end"/>
        </w:r>
      </w:hyperlink>
    </w:p>
    <w:p w14:paraId="536038BC" w14:textId="0017397B" w:rsidR="00C65651" w:rsidRDefault="00C65651">
      <w:pPr>
        <w:pStyle w:val="TOC5"/>
        <w:tabs>
          <w:tab w:val="right" w:leader="dot" w:pos="5030"/>
        </w:tabs>
        <w:rPr>
          <w:rFonts w:eastAsiaTheme="minorEastAsia"/>
          <w:noProof/>
          <w:sz w:val="22"/>
          <w:lang w:val="en-US" w:eastAsia="en-US" w:bidi="ar-SA"/>
        </w:rPr>
      </w:pPr>
      <w:hyperlink w:anchor="_Toc436120029" w:history="1">
        <w:r w:rsidRPr="00180719">
          <w:rPr>
            <w:rStyle w:val="Hyperlink"/>
            <w:noProof/>
          </w:rPr>
          <w:t>Definīcijas</w:t>
        </w:r>
        <w:r>
          <w:rPr>
            <w:noProof/>
            <w:webHidden/>
          </w:rPr>
          <w:tab/>
        </w:r>
        <w:r>
          <w:rPr>
            <w:noProof/>
            <w:webHidden/>
          </w:rPr>
          <w:fldChar w:fldCharType="begin"/>
        </w:r>
        <w:r>
          <w:rPr>
            <w:noProof/>
            <w:webHidden/>
          </w:rPr>
          <w:instrText xml:space="preserve"> PAGEREF _Toc436120029 \h </w:instrText>
        </w:r>
        <w:r>
          <w:rPr>
            <w:noProof/>
            <w:webHidden/>
          </w:rPr>
        </w:r>
        <w:r>
          <w:rPr>
            <w:noProof/>
            <w:webHidden/>
          </w:rPr>
          <w:fldChar w:fldCharType="separate"/>
        </w:r>
        <w:r>
          <w:rPr>
            <w:noProof/>
            <w:webHidden/>
          </w:rPr>
          <w:t>4</w:t>
        </w:r>
        <w:r>
          <w:rPr>
            <w:noProof/>
            <w:webHidden/>
          </w:rPr>
          <w:fldChar w:fldCharType="end"/>
        </w:r>
      </w:hyperlink>
    </w:p>
    <w:p w14:paraId="2D6D72F8" w14:textId="042F707E" w:rsidR="00C65651" w:rsidRDefault="00C65651">
      <w:pPr>
        <w:pStyle w:val="TOC5"/>
        <w:tabs>
          <w:tab w:val="right" w:leader="dot" w:pos="5030"/>
        </w:tabs>
        <w:rPr>
          <w:rFonts w:eastAsiaTheme="minorEastAsia"/>
          <w:noProof/>
          <w:sz w:val="22"/>
          <w:lang w:val="en-US" w:eastAsia="en-US" w:bidi="ar-SA"/>
        </w:rPr>
      </w:pPr>
      <w:hyperlink w:anchor="_Toc436120030" w:history="1">
        <w:r w:rsidRPr="00180719">
          <w:rPr>
            <w:rStyle w:val="Hyperlink"/>
            <w:noProof/>
          </w:rPr>
          <w:t>Tiešsaistes pakalpojumu nosacījumu atjauninājumi</w:t>
        </w:r>
        <w:r>
          <w:rPr>
            <w:noProof/>
            <w:webHidden/>
          </w:rPr>
          <w:tab/>
        </w:r>
        <w:r>
          <w:rPr>
            <w:noProof/>
            <w:webHidden/>
          </w:rPr>
          <w:fldChar w:fldCharType="begin"/>
        </w:r>
        <w:r>
          <w:rPr>
            <w:noProof/>
            <w:webHidden/>
          </w:rPr>
          <w:instrText xml:space="preserve"> PAGEREF _Toc436120030 \h </w:instrText>
        </w:r>
        <w:r>
          <w:rPr>
            <w:noProof/>
            <w:webHidden/>
          </w:rPr>
        </w:r>
        <w:r>
          <w:rPr>
            <w:noProof/>
            <w:webHidden/>
          </w:rPr>
          <w:fldChar w:fldCharType="separate"/>
        </w:r>
        <w:r>
          <w:rPr>
            <w:noProof/>
            <w:webHidden/>
          </w:rPr>
          <w:t>4</w:t>
        </w:r>
        <w:r>
          <w:rPr>
            <w:noProof/>
            <w:webHidden/>
          </w:rPr>
          <w:fldChar w:fldCharType="end"/>
        </w:r>
      </w:hyperlink>
    </w:p>
    <w:p w14:paraId="5AE0526F" w14:textId="4FDC224A" w:rsidR="00C65651" w:rsidRDefault="00C65651">
      <w:pPr>
        <w:pStyle w:val="TOC5"/>
        <w:tabs>
          <w:tab w:val="right" w:leader="dot" w:pos="5030"/>
        </w:tabs>
        <w:rPr>
          <w:rFonts w:eastAsiaTheme="minorEastAsia"/>
          <w:noProof/>
          <w:sz w:val="22"/>
          <w:lang w:val="en-US" w:eastAsia="en-US" w:bidi="ar-SA"/>
        </w:rPr>
      </w:pPr>
      <w:hyperlink w:anchor="_Toc436120031" w:history="1">
        <w:r w:rsidRPr="00180719">
          <w:rPr>
            <w:rStyle w:val="Hyperlink"/>
            <w:noProof/>
          </w:rPr>
          <w:t>Reglamentējoši grozījumi un starptautiskā pieejamība</w:t>
        </w:r>
        <w:r>
          <w:rPr>
            <w:noProof/>
            <w:webHidden/>
          </w:rPr>
          <w:tab/>
        </w:r>
        <w:r>
          <w:rPr>
            <w:noProof/>
            <w:webHidden/>
          </w:rPr>
          <w:fldChar w:fldCharType="begin"/>
        </w:r>
        <w:r>
          <w:rPr>
            <w:noProof/>
            <w:webHidden/>
          </w:rPr>
          <w:instrText xml:space="preserve"> PAGEREF _Toc436120031 \h </w:instrText>
        </w:r>
        <w:r>
          <w:rPr>
            <w:noProof/>
            <w:webHidden/>
          </w:rPr>
        </w:r>
        <w:r>
          <w:rPr>
            <w:noProof/>
            <w:webHidden/>
          </w:rPr>
          <w:fldChar w:fldCharType="separate"/>
        </w:r>
        <w:r>
          <w:rPr>
            <w:noProof/>
            <w:webHidden/>
          </w:rPr>
          <w:t>4</w:t>
        </w:r>
        <w:r>
          <w:rPr>
            <w:noProof/>
            <w:webHidden/>
          </w:rPr>
          <w:fldChar w:fldCharType="end"/>
        </w:r>
      </w:hyperlink>
    </w:p>
    <w:p w14:paraId="6AC74AF5" w14:textId="1B07AF46" w:rsidR="00C65651" w:rsidRDefault="00C65651">
      <w:pPr>
        <w:pStyle w:val="TOC5"/>
        <w:tabs>
          <w:tab w:val="right" w:leader="dot" w:pos="5030"/>
        </w:tabs>
        <w:rPr>
          <w:rFonts w:eastAsiaTheme="minorEastAsia"/>
          <w:noProof/>
          <w:sz w:val="22"/>
          <w:lang w:val="en-US" w:eastAsia="en-US" w:bidi="ar-SA"/>
        </w:rPr>
      </w:pPr>
      <w:hyperlink w:anchor="_Toc436120032" w:history="1">
        <w:r w:rsidRPr="00180719">
          <w:rPr>
            <w:rStyle w:val="Hyperlink"/>
            <w:noProof/>
          </w:rPr>
          <w:t>Datu saglabāšana</w:t>
        </w:r>
        <w:r>
          <w:rPr>
            <w:noProof/>
            <w:webHidden/>
          </w:rPr>
          <w:tab/>
        </w:r>
        <w:r>
          <w:rPr>
            <w:noProof/>
            <w:webHidden/>
          </w:rPr>
          <w:fldChar w:fldCharType="begin"/>
        </w:r>
        <w:r>
          <w:rPr>
            <w:noProof/>
            <w:webHidden/>
          </w:rPr>
          <w:instrText xml:space="preserve"> PAGEREF _Toc436120032 \h </w:instrText>
        </w:r>
        <w:r>
          <w:rPr>
            <w:noProof/>
            <w:webHidden/>
          </w:rPr>
        </w:r>
        <w:r>
          <w:rPr>
            <w:noProof/>
            <w:webHidden/>
          </w:rPr>
          <w:fldChar w:fldCharType="separate"/>
        </w:r>
        <w:r>
          <w:rPr>
            <w:noProof/>
            <w:webHidden/>
          </w:rPr>
          <w:t>4</w:t>
        </w:r>
        <w:r>
          <w:rPr>
            <w:noProof/>
            <w:webHidden/>
          </w:rPr>
          <w:fldChar w:fldCharType="end"/>
        </w:r>
      </w:hyperlink>
    </w:p>
    <w:p w14:paraId="7A9382A6" w14:textId="646F011D" w:rsidR="00C65651" w:rsidRDefault="00C65651">
      <w:pPr>
        <w:pStyle w:val="TOC5"/>
        <w:tabs>
          <w:tab w:val="right" w:leader="dot" w:pos="5030"/>
        </w:tabs>
        <w:rPr>
          <w:rFonts w:eastAsiaTheme="minorEastAsia"/>
          <w:noProof/>
          <w:sz w:val="22"/>
          <w:lang w:val="en-US" w:eastAsia="en-US" w:bidi="ar-SA"/>
        </w:rPr>
      </w:pPr>
      <w:hyperlink w:anchor="_Toc436120033" w:history="1">
        <w:r w:rsidRPr="00180719">
          <w:rPr>
            <w:rStyle w:val="Hyperlink"/>
            <w:noProof/>
          </w:rPr>
          <w:t>Programmatūras izmantošana kopā ar tiešsaistes pakalpojumu</w:t>
        </w:r>
        <w:r>
          <w:rPr>
            <w:noProof/>
            <w:webHidden/>
          </w:rPr>
          <w:tab/>
        </w:r>
        <w:r>
          <w:rPr>
            <w:noProof/>
            <w:webHidden/>
          </w:rPr>
          <w:fldChar w:fldCharType="begin"/>
        </w:r>
        <w:r>
          <w:rPr>
            <w:noProof/>
            <w:webHidden/>
          </w:rPr>
          <w:instrText xml:space="preserve"> PAGEREF _Toc436120033 \h </w:instrText>
        </w:r>
        <w:r>
          <w:rPr>
            <w:noProof/>
            <w:webHidden/>
          </w:rPr>
        </w:r>
        <w:r>
          <w:rPr>
            <w:noProof/>
            <w:webHidden/>
          </w:rPr>
          <w:fldChar w:fldCharType="separate"/>
        </w:r>
        <w:r>
          <w:rPr>
            <w:noProof/>
            <w:webHidden/>
          </w:rPr>
          <w:t>4</w:t>
        </w:r>
        <w:r>
          <w:rPr>
            <w:noProof/>
            <w:webHidden/>
          </w:rPr>
          <w:fldChar w:fldCharType="end"/>
        </w:r>
      </w:hyperlink>
    </w:p>
    <w:p w14:paraId="08081F02" w14:textId="68CA4E91" w:rsidR="00C65651" w:rsidRDefault="00C65651">
      <w:pPr>
        <w:pStyle w:val="TOC5"/>
        <w:tabs>
          <w:tab w:val="right" w:leader="dot" w:pos="5030"/>
        </w:tabs>
        <w:rPr>
          <w:rFonts w:eastAsiaTheme="minorEastAsia"/>
          <w:noProof/>
          <w:sz w:val="22"/>
          <w:lang w:val="en-US" w:eastAsia="en-US" w:bidi="ar-SA"/>
        </w:rPr>
      </w:pPr>
      <w:hyperlink w:anchor="_Toc436120034" w:history="1">
        <w:r w:rsidRPr="00180719">
          <w:rPr>
            <w:rStyle w:val="Hyperlink"/>
            <w:noProof/>
          </w:rPr>
          <w:t>Produkti, kas nav izstrādāti korporācijā Microsoft</w:t>
        </w:r>
        <w:r>
          <w:rPr>
            <w:noProof/>
            <w:webHidden/>
          </w:rPr>
          <w:tab/>
        </w:r>
        <w:r>
          <w:rPr>
            <w:noProof/>
            <w:webHidden/>
          </w:rPr>
          <w:fldChar w:fldCharType="begin"/>
        </w:r>
        <w:r>
          <w:rPr>
            <w:noProof/>
            <w:webHidden/>
          </w:rPr>
          <w:instrText xml:space="preserve"> PAGEREF _Toc436120034 \h </w:instrText>
        </w:r>
        <w:r>
          <w:rPr>
            <w:noProof/>
            <w:webHidden/>
          </w:rPr>
        </w:r>
        <w:r>
          <w:rPr>
            <w:noProof/>
            <w:webHidden/>
          </w:rPr>
          <w:fldChar w:fldCharType="separate"/>
        </w:r>
        <w:r>
          <w:rPr>
            <w:noProof/>
            <w:webHidden/>
          </w:rPr>
          <w:t>5</w:t>
        </w:r>
        <w:r>
          <w:rPr>
            <w:noProof/>
            <w:webHidden/>
          </w:rPr>
          <w:fldChar w:fldCharType="end"/>
        </w:r>
      </w:hyperlink>
    </w:p>
    <w:p w14:paraId="3A9A3737" w14:textId="6CC73739" w:rsidR="00C65651" w:rsidRDefault="00C65651">
      <w:pPr>
        <w:pStyle w:val="TOC5"/>
        <w:tabs>
          <w:tab w:val="right" w:leader="dot" w:pos="5030"/>
        </w:tabs>
        <w:rPr>
          <w:rFonts w:eastAsiaTheme="minorEastAsia"/>
          <w:noProof/>
          <w:sz w:val="22"/>
          <w:lang w:val="en-US" w:eastAsia="en-US" w:bidi="ar-SA"/>
        </w:rPr>
      </w:pPr>
      <w:hyperlink w:anchor="_Toc436120035" w:history="1">
        <w:r w:rsidRPr="00180719">
          <w:rPr>
            <w:rStyle w:val="Hyperlink"/>
            <w:noProof/>
          </w:rPr>
          <w:t>Pieņemamā lietošanas politika</w:t>
        </w:r>
        <w:r>
          <w:rPr>
            <w:noProof/>
            <w:webHidden/>
          </w:rPr>
          <w:tab/>
        </w:r>
        <w:r>
          <w:rPr>
            <w:noProof/>
            <w:webHidden/>
          </w:rPr>
          <w:fldChar w:fldCharType="begin"/>
        </w:r>
        <w:r>
          <w:rPr>
            <w:noProof/>
            <w:webHidden/>
          </w:rPr>
          <w:instrText xml:space="preserve"> PAGEREF _Toc436120035 \h </w:instrText>
        </w:r>
        <w:r>
          <w:rPr>
            <w:noProof/>
            <w:webHidden/>
          </w:rPr>
        </w:r>
        <w:r>
          <w:rPr>
            <w:noProof/>
            <w:webHidden/>
          </w:rPr>
          <w:fldChar w:fldCharType="separate"/>
        </w:r>
        <w:r>
          <w:rPr>
            <w:noProof/>
            <w:webHidden/>
          </w:rPr>
          <w:t>5</w:t>
        </w:r>
        <w:r>
          <w:rPr>
            <w:noProof/>
            <w:webHidden/>
          </w:rPr>
          <w:fldChar w:fldCharType="end"/>
        </w:r>
      </w:hyperlink>
    </w:p>
    <w:p w14:paraId="49450841" w14:textId="7A5A56F8" w:rsidR="00C65651" w:rsidRDefault="00C65651">
      <w:pPr>
        <w:pStyle w:val="TOC5"/>
        <w:tabs>
          <w:tab w:val="right" w:leader="dot" w:pos="5030"/>
        </w:tabs>
        <w:rPr>
          <w:rFonts w:eastAsiaTheme="minorEastAsia"/>
          <w:noProof/>
          <w:sz w:val="22"/>
          <w:lang w:val="en-US" w:eastAsia="en-US" w:bidi="ar-SA"/>
        </w:rPr>
      </w:pPr>
      <w:hyperlink w:anchor="_Toc436120036" w:history="1">
        <w:r w:rsidRPr="00180719">
          <w:rPr>
            <w:rStyle w:val="Hyperlink"/>
            <w:noProof/>
          </w:rPr>
          <w:t>Tehniskie ierobežojumi</w:t>
        </w:r>
        <w:r>
          <w:rPr>
            <w:noProof/>
            <w:webHidden/>
          </w:rPr>
          <w:tab/>
        </w:r>
        <w:r>
          <w:rPr>
            <w:noProof/>
            <w:webHidden/>
          </w:rPr>
          <w:fldChar w:fldCharType="begin"/>
        </w:r>
        <w:r>
          <w:rPr>
            <w:noProof/>
            <w:webHidden/>
          </w:rPr>
          <w:instrText xml:space="preserve"> PAGEREF _Toc436120036 \h </w:instrText>
        </w:r>
        <w:r>
          <w:rPr>
            <w:noProof/>
            <w:webHidden/>
          </w:rPr>
        </w:r>
        <w:r>
          <w:rPr>
            <w:noProof/>
            <w:webHidden/>
          </w:rPr>
          <w:fldChar w:fldCharType="separate"/>
        </w:r>
        <w:r>
          <w:rPr>
            <w:noProof/>
            <w:webHidden/>
          </w:rPr>
          <w:t>5</w:t>
        </w:r>
        <w:r>
          <w:rPr>
            <w:noProof/>
            <w:webHidden/>
          </w:rPr>
          <w:fldChar w:fldCharType="end"/>
        </w:r>
      </w:hyperlink>
    </w:p>
    <w:p w14:paraId="785A8631" w14:textId="35CF4D67" w:rsidR="00C65651" w:rsidRDefault="00C65651">
      <w:pPr>
        <w:pStyle w:val="TOC5"/>
        <w:tabs>
          <w:tab w:val="right" w:leader="dot" w:pos="5030"/>
        </w:tabs>
        <w:rPr>
          <w:rFonts w:eastAsiaTheme="minorEastAsia"/>
          <w:noProof/>
          <w:sz w:val="22"/>
          <w:lang w:val="en-US" w:eastAsia="en-US" w:bidi="ar-SA"/>
        </w:rPr>
      </w:pPr>
      <w:hyperlink w:anchor="_Toc436120037" w:history="1">
        <w:r w:rsidRPr="00180719">
          <w:rPr>
            <w:rStyle w:val="Hyperlink"/>
            <w:noProof/>
          </w:rPr>
          <w:t>Atbilstība tiesību aktiem</w:t>
        </w:r>
        <w:r>
          <w:rPr>
            <w:noProof/>
            <w:webHidden/>
          </w:rPr>
          <w:tab/>
        </w:r>
        <w:r>
          <w:rPr>
            <w:noProof/>
            <w:webHidden/>
          </w:rPr>
          <w:fldChar w:fldCharType="begin"/>
        </w:r>
        <w:r>
          <w:rPr>
            <w:noProof/>
            <w:webHidden/>
          </w:rPr>
          <w:instrText xml:space="preserve"> PAGEREF _Toc436120037 \h </w:instrText>
        </w:r>
        <w:r>
          <w:rPr>
            <w:noProof/>
            <w:webHidden/>
          </w:rPr>
        </w:r>
        <w:r>
          <w:rPr>
            <w:noProof/>
            <w:webHidden/>
          </w:rPr>
          <w:fldChar w:fldCharType="separate"/>
        </w:r>
        <w:r>
          <w:rPr>
            <w:noProof/>
            <w:webHidden/>
          </w:rPr>
          <w:t>5</w:t>
        </w:r>
        <w:r>
          <w:rPr>
            <w:noProof/>
            <w:webHidden/>
          </w:rPr>
          <w:fldChar w:fldCharType="end"/>
        </w:r>
      </w:hyperlink>
    </w:p>
    <w:p w14:paraId="43DB0B2C" w14:textId="7F15A800" w:rsidR="00C65651" w:rsidRDefault="00C65651">
      <w:pPr>
        <w:pStyle w:val="TOC5"/>
        <w:tabs>
          <w:tab w:val="right" w:leader="dot" w:pos="5030"/>
        </w:tabs>
        <w:rPr>
          <w:rFonts w:eastAsiaTheme="minorEastAsia"/>
          <w:noProof/>
          <w:sz w:val="22"/>
          <w:lang w:val="en-US" w:eastAsia="en-US" w:bidi="ar-SA"/>
        </w:rPr>
      </w:pPr>
      <w:hyperlink w:anchor="_Toc436120038" w:history="1">
        <w:r w:rsidRPr="00180719">
          <w:rPr>
            <w:rStyle w:val="Hyperlink"/>
            <w:noProof/>
          </w:rPr>
          <w:t>Elektroniskie paziņojumi</w:t>
        </w:r>
        <w:r>
          <w:rPr>
            <w:noProof/>
            <w:webHidden/>
          </w:rPr>
          <w:tab/>
        </w:r>
        <w:r>
          <w:rPr>
            <w:noProof/>
            <w:webHidden/>
          </w:rPr>
          <w:fldChar w:fldCharType="begin"/>
        </w:r>
        <w:r>
          <w:rPr>
            <w:noProof/>
            <w:webHidden/>
          </w:rPr>
          <w:instrText xml:space="preserve"> PAGEREF _Toc436120038 \h </w:instrText>
        </w:r>
        <w:r>
          <w:rPr>
            <w:noProof/>
            <w:webHidden/>
          </w:rPr>
        </w:r>
        <w:r>
          <w:rPr>
            <w:noProof/>
            <w:webHidden/>
          </w:rPr>
          <w:fldChar w:fldCharType="separate"/>
        </w:r>
        <w:r>
          <w:rPr>
            <w:noProof/>
            <w:webHidden/>
          </w:rPr>
          <w:t>6</w:t>
        </w:r>
        <w:r>
          <w:rPr>
            <w:noProof/>
            <w:webHidden/>
          </w:rPr>
          <w:fldChar w:fldCharType="end"/>
        </w:r>
      </w:hyperlink>
    </w:p>
    <w:p w14:paraId="45487D1D" w14:textId="2DD2890F" w:rsidR="00C65651" w:rsidRDefault="00C65651">
      <w:pPr>
        <w:pStyle w:val="TOC5"/>
        <w:tabs>
          <w:tab w:val="right" w:leader="dot" w:pos="5030"/>
        </w:tabs>
        <w:rPr>
          <w:rFonts w:eastAsiaTheme="minorEastAsia"/>
          <w:noProof/>
          <w:sz w:val="22"/>
          <w:lang w:val="en-US" w:eastAsia="en-US" w:bidi="ar-SA"/>
        </w:rPr>
      </w:pPr>
      <w:hyperlink w:anchor="_Toc436120039" w:history="1">
        <w:r w:rsidRPr="00180719">
          <w:rPr>
            <w:rStyle w:val="Hyperlink"/>
            <w:noProof/>
          </w:rPr>
          <w:t>Licences atkārtota piešķiršana</w:t>
        </w:r>
        <w:r>
          <w:rPr>
            <w:noProof/>
            <w:webHidden/>
          </w:rPr>
          <w:tab/>
        </w:r>
        <w:r>
          <w:rPr>
            <w:noProof/>
            <w:webHidden/>
          </w:rPr>
          <w:fldChar w:fldCharType="begin"/>
        </w:r>
        <w:r>
          <w:rPr>
            <w:noProof/>
            <w:webHidden/>
          </w:rPr>
          <w:instrText xml:space="preserve"> PAGEREF _Toc436120039 \h </w:instrText>
        </w:r>
        <w:r>
          <w:rPr>
            <w:noProof/>
            <w:webHidden/>
          </w:rPr>
        </w:r>
        <w:r>
          <w:rPr>
            <w:noProof/>
            <w:webHidden/>
          </w:rPr>
          <w:fldChar w:fldCharType="separate"/>
        </w:r>
        <w:r>
          <w:rPr>
            <w:noProof/>
            <w:webHidden/>
          </w:rPr>
          <w:t>6</w:t>
        </w:r>
        <w:r>
          <w:rPr>
            <w:noProof/>
            <w:webHidden/>
          </w:rPr>
          <w:fldChar w:fldCharType="end"/>
        </w:r>
      </w:hyperlink>
    </w:p>
    <w:p w14:paraId="08F48B1E" w14:textId="1F0E0DCF" w:rsidR="00C65651" w:rsidRDefault="00C65651">
      <w:pPr>
        <w:pStyle w:val="TOC5"/>
        <w:tabs>
          <w:tab w:val="right" w:leader="dot" w:pos="5030"/>
        </w:tabs>
        <w:rPr>
          <w:rFonts w:eastAsiaTheme="minorEastAsia"/>
          <w:noProof/>
          <w:sz w:val="22"/>
          <w:lang w:val="en-US" w:eastAsia="en-US" w:bidi="ar-SA"/>
        </w:rPr>
      </w:pPr>
      <w:hyperlink w:anchor="_Toc436120040" w:history="1">
        <w:r w:rsidRPr="00180719">
          <w:rPr>
            <w:rStyle w:val="Hyperlink"/>
            <w:noProof/>
          </w:rPr>
          <w:t>Fontu komponenti,</w:t>
        </w:r>
        <w:r>
          <w:rPr>
            <w:noProof/>
            <w:webHidden/>
          </w:rPr>
          <w:tab/>
        </w:r>
        <w:r>
          <w:rPr>
            <w:noProof/>
            <w:webHidden/>
          </w:rPr>
          <w:fldChar w:fldCharType="begin"/>
        </w:r>
        <w:r>
          <w:rPr>
            <w:noProof/>
            <w:webHidden/>
          </w:rPr>
          <w:instrText xml:space="preserve"> PAGEREF _Toc436120040 \h </w:instrText>
        </w:r>
        <w:r>
          <w:rPr>
            <w:noProof/>
            <w:webHidden/>
          </w:rPr>
        </w:r>
        <w:r>
          <w:rPr>
            <w:noProof/>
            <w:webHidden/>
          </w:rPr>
          <w:fldChar w:fldCharType="separate"/>
        </w:r>
        <w:r>
          <w:rPr>
            <w:noProof/>
            <w:webHidden/>
          </w:rPr>
          <w:t>6</w:t>
        </w:r>
        <w:r>
          <w:rPr>
            <w:noProof/>
            <w:webHidden/>
          </w:rPr>
          <w:fldChar w:fldCharType="end"/>
        </w:r>
      </w:hyperlink>
    </w:p>
    <w:p w14:paraId="2889BF9D" w14:textId="15DB7410" w:rsidR="00C65651" w:rsidRDefault="00C65651">
      <w:pPr>
        <w:pStyle w:val="TOC5"/>
        <w:tabs>
          <w:tab w:val="right" w:leader="dot" w:pos="5030"/>
        </w:tabs>
        <w:rPr>
          <w:rFonts w:eastAsiaTheme="minorEastAsia"/>
          <w:noProof/>
          <w:sz w:val="22"/>
          <w:lang w:val="en-US" w:eastAsia="en-US" w:bidi="ar-SA"/>
        </w:rPr>
      </w:pPr>
      <w:hyperlink w:anchor="_Toc436120041" w:history="1">
        <w:r w:rsidRPr="00180719">
          <w:rPr>
            <w:rStyle w:val="Hyperlink"/>
            <w:noProof/>
          </w:rPr>
          <w:t>Multipleksēšana</w:t>
        </w:r>
        <w:r>
          <w:rPr>
            <w:noProof/>
            <w:webHidden/>
          </w:rPr>
          <w:tab/>
        </w:r>
        <w:r>
          <w:rPr>
            <w:noProof/>
            <w:webHidden/>
          </w:rPr>
          <w:fldChar w:fldCharType="begin"/>
        </w:r>
        <w:r>
          <w:rPr>
            <w:noProof/>
            <w:webHidden/>
          </w:rPr>
          <w:instrText xml:space="preserve"> PAGEREF _Toc436120041 \h </w:instrText>
        </w:r>
        <w:r>
          <w:rPr>
            <w:noProof/>
            <w:webHidden/>
          </w:rPr>
        </w:r>
        <w:r>
          <w:rPr>
            <w:noProof/>
            <w:webHidden/>
          </w:rPr>
          <w:fldChar w:fldCharType="separate"/>
        </w:r>
        <w:r>
          <w:rPr>
            <w:noProof/>
            <w:webHidden/>
          </w:rPr>
          <w:t>6</w:t>
        </w:r>
        <w:r>
          <w:rPr>
            <w:noProof/>
            <w:webHidden/>
          </w:rPr>
          <w:fldChar w:fldCharType="end"/>
        </w:r>
      </w:hyperlink>
    </w:p>
    <w:p w14:paraId="4788A8FA" w14:textId="0E29F1FD" w:rsidR="00C65651" w:rsidRDefault="00C65651">
      <w:pPr>
        <w:pStyle w:val="TOC1"/>
        <w:tabs>
          <w:tab w:val="right" w:leader="dot" w:pos="5030"/>
        </w:tabs>
        <w:rPr>
          <w:rFonts w:eastAsiaTheme="minorEastAsia"/>
          <w:b w:val="0"/>
          <w:caps w:val="0"/>
          <w:noProof/>
          <w:sz w:val="22"/>
          <w:lang w:val="en-US" w:eastAsia="en-US" w:bidi="ar-SA"/>
        </w:rPr>
      </w:pPr>
      <w:hyperlink w:anchor="_Toc436120042" w:history="1">
        <w:r w:rsidRPr="00180719">
          <w:rPr>
            <w:rStyle w:val="Hyperlink"/>
            <w:noProof/>
          </w:rPr>
          <w:t>Personas datu aizsardzības un drošības noteikumi</w:t>
        </w:r>
        <w:r>
          <w:rPr>
            <w:noProof/>
            <w:webHidden/>
          </w:rPr>
          <w:tab/>
        </w:r>
        <w:r>
          <w:rPr>
            <w:noProof/>
            <w:webHidden/>
          </w:rPr>
          <w:fldChar w:fldCharType="begin"/>
        </w:r>
        <w:r>
          <w:rPr>
            <w:noProof/>
            <w:webHidden/>
          </w:rPr>
          <w:instrText xml:space="preserve"> PAGEREF _Toc436120042 \h </w:instrText>
        </w:r>
        <w:r>
          <w:rPr>
            <w:noProof/>
            <w:webHidden/>
          </w:rPr>
        </w:r>
        <w:r>
          <w:rPr>
            <w:noProof/>
            <w:webHidden/>
          </w:rPr>
          <w:fldChar w:fldCharType="separate"/>
        </w:r>
        <w:r>
          <w:rPr>
            <w:noProof/>
            <w:webHidden/>
          </w:rPr>
          <w:t>7</w:t>
        </w:r>
        <w:r>
          <w:rPr>
            <w:noProof/>
            <w:webHidden/>
          </w:rPr>
          <w:fldChar w:fldCharType="end"/>
        </w:r>
      </w:hyperlink>
    </w:p>
    <w:p w14:paraId="60C74879" w14:textId="0349A697" w:rsidR="00C65651" w:rsidRDefault="00C65651">
      <w:pPr>
        <w:pStyle w:val="TOC3"/>
        <w:tabs>
          <w:tab w:val="right" w:leader="dot" w:pos="5030"/>
        </w:tabs>
        <w:rPr>
          <w:rFonts w:eastAsiaTheme="minorEastAsia"/>
          <w:smallCaps w:val="0"/>
          <w:noProof/>
          <w:sz w:val="22"/>
          <w:lang w:val="en-US" w:eastAsia="en-US" w:bidi="ar-SA"/>
        </w:rPr>
      </w:pPr>
      <w:hyperlink w:anchor="_Toc436120043" w:history="1">
        <w:r w:rsidRPr="00180719">
          <w:rPr>
            <w:rStyle w:val="Hyperlink"/>
            <w:noProof/>
          </w:rPr>
          <w:t>Vispārīgie personas datu aizsardzības un drošības noteikumi</w:t>
        </w:r>
        <w:r>
          <w:rPr>
            <w:noProof/>
            <w:webHidden/>
          </w:rPr>
          <w:tab/>
        </w:r>
        <w:r>
          <w:rPr>
            <w:noProof/>
            <w:webHidden/>
          </w:rPr>
          <w:fldChar w:fldCharType="begin"/>
        </w:r>
        <w:r>
          <w:rPr>
            <w:noProof/>
            <w:webHidden/>
          </w:rPr>
          <w:instrText xml:space="preserve"> PAGEREF _Toc436120043 \h </w:instrText>
        </w:r>
        <w:r>
          <w:rPr>
            <w:noProof/>
            <w:webHidden/>
          </w:rPr>
        </w:r>
        <w:r>
          <w:rPr>
            <w:noProof/>
            <w:webHidden/>
          </w:rPr>
          <w:fldChar w:fldCharType="separate"/>
        </w:r>
        <w:r>
          <w:rPr>
            <w:noProof/>
            <w:webHidden/>
          </w:rPr>
          <w:t>7</w:t>
        </w:r>
        <w:r>
          <w:rPr>
            <w:noProof/>
            <w:webHidden/>
          </w:rPr>
          <w:fldChar w:fldCharType="end"/>
        </w:r>
      </w:hyperlink>
    </w:p>
    <w:p w14:paraId="58343900" w14:textId="4911D9A5" w:rsidR="00C65651" w:rsidRDefault="00C65651">
      <w:pPr>
        <w:pStyle w:val="TOC5"/>
        <w:tabs>
          <w:tab w:val="right" w:leader="dot" w:pos="5030"/>
        </w:tabs>
        <w:rPr>
          <w:rFonts w:eastAsiaTheme="minorEastAsia"/>
          <w:noProof/>
          <w:sz w:val="22"/>
          <w:lang w:val="en-US" w:eastAsia="en-US" w:bidi="ar-SA"/>
        </w:rPr>
      </w:pPr>
      <w:hyperlink w:anchor="_Toc436120044" w:history="1">
        <w:r w:rsidRPr="00180719">
          <w:rPr>
            <w:rStyle w:val="Hyperlink"/>
            <w:noProof/>
          </w:rPr>
          <w:t>Darbības joma</w:t>
        </w:r>
        <w:r>
          <w:rPr>
            <w:noProof/>
            <w:webHidden/>
          </w:rPr>
          <w:tab/>
        </w:r>
        <w:r>
          <w:rPr>
            <w:noProof/>
            <w:webHidden/>
          </w:rPr>
          <w:fldChar w:fldCharType="begin"/>
        </w:r>
        <w:r>
          <w:rPr>
            <w:noProof/>
            <w:webHidden/>
          </w:rPr>
          <w:instrText xml:space="preserve"> PAGEREF _Toc436120044 \h </w:instrText>
        </w:r>
        <w:r>
          <w:rPr>
            <w:noProof/>
            <w:webHidden/>
          </w:rPr>
        </w:r>
        <w:r>
          <w:rPr>
            <w:noProof/>
            <w:webHidden/>
          </w:rPr>
          <w:fldChar w:fldCharType="separate"/>
        </w:r>
        <w:r>
          <w:rPr>
            <w:noProof/>
            <w:webHidden/>
          </w:rPr>
          <w:t>7</w:t>
        </w:r>
        <w:r>
          <w:rPr>
            <w:noProof/>
            <w:webHidden/>
          </w:rPr>
          <w:fldChar w:fldCharType="end"/>
        </w:r>
      </w:hyperlink>
    </w:p>
    <w:p w14:paraId="667B962E" w14:textId="50DD6A66" w:rsidR="00C65651" w:rsidRDefault="00C65651">
      <w:pPr>
        <w:pStyle w:val="TOC5"/>
        <w:tabs>
          <w:tab w:val="right" w:leader="dot" w:pos="5030"/>
        </w:tabs>
        <w:rPr>
          <w:rFonts w:eastAsiaTheme="minorEastAsia"/>
          <w:noProof/>
          <w:sz w:val="22"/>
          <w:lang w:val="en-US" w:eastAsia="en-US" w:bidi="ar-SA"/>
        </w:rPr>
      </w:pPr>
      <w:hyperlink w:anchor="_Toc436120045" w:history="1">
        <w:r w:rsidRPr="00180719">
          <w:rPr>
            <w:rStyle w:val="Hyperlink"/>
            <w:noProof/>
          </w:rPr>
          <w:t>Klienta datu izmantošana</w:t>
        </w:r>
        <w:r>
          <w:rPr>
            <w:noProof/>
            <w:webHidden/>
          </w:rPr>
          <w:tab/>
        </w:r>
        <w:r>
          <w:rPr>
            <w:noProof/>
            <w:webHidden/>
          </w:rPr>
          <w:fldChar w:fldCharType="begin"/>
        </w:r>
        <w:r>
          <w:rPr>
            <w:noProof/>
            <w:webHidden/>
          </w:rPr>
          <w:instrText xml:space="preserve"> PAGEREF _Toc436120045 \h </w:instrText>
        </w:r>
        <w:r>
          <w:rPr>
            <w:noProof/>
            <w:webHidden/>
          </w:rPr>
        </w:r>
        <w:r>
          <w:rPr>
            <w:noProof/>
            <w:webHidden/>
          </w:rPr>
          <w:fldChar w:fldCharType="separate"/>
        </w:r>
        <w:r>
          <w:rPr>
            <w:noProof/>
            <w:webHidden/>
          </w:rPr>
          <w:t>7</w:t>
        </w:r>
        <w:r>
          <w:rPr>
            <w:noProof/>
            <w:webHidden/>
          </w:rPr>
          <w:fldChar w:fldCharType="end"/>
        </w:r>
      </w:hyperlink>
    </w:p>
    <w:p w14:paraId="2E3D531B" w14:textId="4DA5FBB9" w:rsidR="00C65651" w:rsidRDefault="00C65651">
      <w:pPr>
        <w:pStyle w:val="TOC5"/>
        <w:tabs>
          <w:tab w:val="right" w:leader="dot" w:pos="5030"/>
        </w:tabs>
        <w:rPr>
          <w:rFonts w:eastAsiaTheme="minorEastAsia"/>
          <w:noProof/>
          <w:sz w:val="22"/>
          <w:lang w:val="en-US" w:eastAsia="en-US" w:bidi="ar-SA"/>
        </w:rPr>
      </w:pPr>
      <w:hyperlink w:anchor="_Toc436120046" w:history="1">
        <w:r w:rsidRPr="00180719">
          <w:rPr>
            <w:rStyle w:val="Hyperlink"/>
            <w:noProof/>
          </w:rPr>
          <w:t>Klienta datu izpaušana</w:t>
        </w:r>
        <w:r>
          <w:rPr>
            <w:noProof/>
            <w:webHidden/>
          </w:rPr>
          <w:tab/>
        </w:r>
        <w:r>
          <w:rPr>
            <w:noProof/>
            <w:webHidden/>
          </w:rPr>
          <w:fldChar w:fldCharType="begin"/>
        </w:r>
        <w:r>
          <w:rPr>
            <w:noProof/>
            <w:webHidden/>
          </w:rPr>
          <w:instrText xml:space="preserve"> PAGEREF _Toc436120046 \h </w:instrText>
        </w:r>
        <w:r>
          <w:rPr>
            <w:noProof/>
            <w:webHidden/>
          </w:rPr>
        </w:r>
        <w:r>
          <w:rPr>
            <w:noProof/>
            <w:webHidden/>
          </w:rPr>
          <w:fldChar w:fldCharType="separate"/>
        </w:r>
        <w:r>
          <w:rPr>
            <w:noProof/>
            <w:webHidden/>
          </w:rPr>
          <w:t>7</w:t>
        </w:r>
        <w:r>
          <w:rPr>
            <w:noProof/>
            <w:webHidden/>
          </w:rPr>
          <w:fldChar w:fldCharType="end"/>
        </w:r>
      </w:hyperlink>
    </w:p>
    <w:p w14:paraId="01A9F7F9" w14:textId="10CC69DB" w:rsidR="00C65651" w:rsidRDefault="00C65651">
      <w:pPr>
        <w:pStyle w:val="TOC5"/>
        <w:tabs>
          <w:tab w:val="right" w:leader="dot" w:pos="5030"/>
        </w:tabs>
        <w:rPr>
          <w:rFonts w:eastAsiaTheme="minorEastAsia"/>
          <w:noProof/>
          <w:sz w:val="22"/>
          <w:lang w:val="en-US" w:eastAsia="en-US" w:bidi="ar-SA"/>
        </w:rPr>
      </w:pPr>
      <w:hyperlink w:anchor="_Toc436120047" w:history="1">
        <w:r w:rsidRPr="00180719">
          <w:rPr>
            <w:rStyle w:val="Hyperlink"/>
            <w:noProof/>
          </w:rPr>
          <w:t>Izglītības iestādes</w:t>
        </w:r>
        <w:r>
          <w:rPr>
            <w:noProof/>
            <w:webHidden/>
          </w:rPr>
          <w:tab/>
        </w:r>
        <w:r>
          <w:rPr>
            <w:noProof/>
            <w:webHidden/>
          </w:rPr>
          <w:fldChar w:fldCharType="begin"/>
        </w:r>
        <w:r>
          <w:rPr>
            <w:noProof/>
            <w:webHidden/>
          </w:rPr>
          <w:instrText xml:space="preserve"> PAGEREF _Toc436120047 \h </w:instrText>
        </w:r>
        <w:r>
          <w:rPr>
            <w:noProof/>
            <w:webHidden/>
          </w:rPr>
        </w:r>
        <w:r>
          <w:rPr>
            <w:noProof/>
            <w:webHidden/>
          </w:rPr>
          <w:fldChar w:fldCharType="separate"/>
        </w:r>
        <w:r>
          <w:rPr>
            <w:noProof/>
            <w:webHidden/>
          </w:rPr>
          <w:t>7</w:t>
        </w:r>
        <w:r>
          <w:rPr>
            <w:noProof/>
            <w:webHidden/>
          </w:rPr>
          <w:fldChar w:fldCharType="end"/>
        </w:r>
      </w:hyperlink>
    </w:p>
    <w:p w14:paraId="709AB1AB" w14:textId="37A1D3FB" w:rsidR="00C65651" w:rsidRDefault="00C65651">
      <w:pPr>
        <w:pStyle w:val="TOC5"/>
        <w:tabs>
          <w:tab w:val="right" w:leader="dot" w:pos="5030"/>
        </w:tabs>
        <w:rPr>
          <w:rFonts w:eastAsiaTheme="minorEastAsia"/>
          <w:noProof/>
          <w:sz w:val="22"/>
          <w:lang w:val="en-US" w:eastAsia="en-US" w:bidi="ar-SA"/>
        </w:rPr>
      </w:pPr>
      <w:hyperlink w:anchor="_Toc436120048" w:history="1">
        <w:r w:rsidRPr="00180719">
          <w:rPr>
            <w:rStyle w:val="Hyperlink"/>
            <w:noProof/>
          </w:rPr>
          <w:t>HIPAA biznesa partneris</w:t>
        </w:r>
        <w:r>
          <w:rPr>
            <w:noProof/>
            <w:webHidden/>
          </w:rPr>
          <w:tab/>
        </w:r>
        <w:r>
          <w:rPr>
            <w:noProof/>
            <w:webHidden/>
          </w:rPr>
          <w:fldChar w:fldCharType="begin"/>
        </w:r>
        <w:r>
          <w:rPr>
            <w:noProof/>
            <w:webHidden/>
          </w:rPr>
          <w:instrText xml:space="preserve"> PAGEREF _Toc436120048 \h </w:instrText>
        </w:r>
        <w:r>
          <w:rPr>
            <w:noProof/>
            <w:webHidden/>
          </w:rPr>
        </w:r>
        <w:r>
          <w:rPr>
            <w:noProof/>
            <w:webHidden/>
          </w:rPr>
          <w:fldChar w:fldCharType="separate"/>
        </w:r>
        <w:r>
          <w:rPr>
            <w:noProof/>
            <w:webHidden/>
          </w:rPr>
          <w:t>7</w:t>
        </w:r>
        <w:r>
          <w:rPr>
            <w:noProof/>
            <w:webHidden/>
          </w:rPr>
          <w:fldChar w:fldCharType="end"/>
        </w:r>
      </w:hyperlink>
    </w:p>
    <w:p w14:paraId="799EDF62" w14:textId="3AC719B6" w:rsidR="00C65651" w:rsidRDefault="00C65651">
      <w:pPr>
        <w:pStyle w:val="TOC5"/>
        <w:tabs>
          <w:tab w:val="right" w:leader="dot" w:pos="5030"/>
        </w:tabs>
        <w:rPr>
          <w:rFonts w:eastAsiaTheme="minorEastAsia"/>
          <w:noProof/>
          <w:sz w:val="22"/>
          <w:lang w:val="en-US" w:eastAsia="en-US" w:bidi="ar-SA"/>
        </w:rPr>
      </w:pPr>
      <w:hyperlink w:anchor="_Toc436120049" w:history="1">
        <w:r w:rsidRPr="00180719">
          <w:rPr>
            <w:rStyle w:val="Hyperlink"/>
            <w:noProof/>
          </w:rPr>
          <w:t>Drošība</w:t>
        </w:r>
        <w:r>
          <w:rPr>
            <w:noProof/>
            <w:webHidden/>
          </w:rPr>
          <w:tab/>
        </w:r>
        <w:r>
          <w:rPr>
            <w:noProof/>
            <w:webHidden/>
          </w:rPr>
          <w:fldChar w:fldCharType="begin"/>
        </w:r>
        <w:r>
          <w:rPr>
            <w:noProof/>
            <w:webHidden/>
          </w:rPr>
          <w:instrText xml:space="preserve"> PAGEREF _Toc436120049 \h </w:instrText>
        </w:r>
        <w:r>
          <w:rPr>
            <w:noProof/>
            <w:webHidden/>
          </w:rPr>
        </w:r>
        <w:r>
          <w:rPr>
            <w:noProof/>
            <w:webHidden/>
          </w:rPr>
          <w:fldChar w:fldCharType="separate"/>
        </w:r>
        <w:r>
          <w:rPr>
            <w:noProof/>
            <w:webHidden/>
          </w:rPr>
          <w:t>8</w:t>
        </w:r>
        <w:r>
          <w:rPr>
            <w:noProof/>
            <w:webHidden/>
          </w:rPr>
          <w:fldChar w:fldCharType="end"/>
        </w:r>
      </w:hyperlink>
    </w:p>
    <w:p w14:paraId="5EECBE7E" w14:textId="0E11DE90" w:rsidR="00C65651" w:rsidRDefault="00C65651">
      <w:pPr>
        <w:pStyle w:val="TOC5"/>
        <w:tabs>
          <w:tab w:val="right" w:leader="dot" w:pos="5030"/>
        </w:tabs>
        <w:rPr>
          <w:rFonts w:eastAsiaTheme="minorEastAsia"/>
          <w:noProof/>
          <w:sz w:val="22"/>
          <w:lang w:val="en-US" w:eastAsia="en-US" w:bidi="ar-SA"/>
        </w:rPr>
      </w:pPr>
      <w:hyperlink w:anchor="_Toc436120050" w:history="1">
        <w:r w:rsidRPr="00180719">
          <w:rPr>
            <w:rStyle w:val="Hyperlink"/>
            <w:noProof/>
          </w:rPr>
          <w:t>Drošības incidenta paziņojums</w:t>
        </w:r>
        <w:r>
          <w:rPr>
            <w:noProof/>
            <w:webHidden/>
          </w:rPr>
          <w:tab/>
        </w:r>
        <w:r>
          <w:rPr>
            <w:noProof/>
            <w:webHidden/>
          </w:rPr>
          <w:fldChar w:fldCharType="begin"/>
        </w:r>
        <w:r>
          <w:rPr>
            <w:noProof/>
            <w:webHidden/>
          </w:rPr>
          <w:instrText xml:space="preserve"> PAGEREF _Toc436120050 \h </w:instrText>
        </w:r>
        <w:r>
          <w:rPr>
            <w:noProof/>
            <w:webHidden/>
          </w:rPr>
        </w:r>
        <w:r>
          <w:rPr>
            <w:noProof/>
            <w:webHidden/>
          </w:rPr>
          <w:fldChar w:fldCharType="separate"/>
        </w:r>
        <w:r>
          <w:rPr>
            <w:noProof/>
            <w:webHidden/>
          </w:rPr>
          <w:t>8</w:t>
        </w:r>
        <w:r>
          <w:rPr>
            <w:noProof/>
            <w:webHidden/>
          </w:rPr>
          <w:fldChar w:fldCharType="end"/>
        </w:r>
      </w:hyperlink>
    </w:p>
    <w:p w14:paraId="3B54C669" w14:textId="43E5A2BA" w:rsidR="00C65651" w:rsidRDefault="00C65651">
      <w:pPr>
        <w:pStyle w:val="TOC5"/>
        <w:tabs>
          <w:tab w:val="right" w:leader="dot" w:pos="5030"/>
        </w:tabs>
        <w:rPr>
          <w:rFonts w:eastAsiaTheme="minorEastAsia"/>
          <w:noProof/>
          <w:sz w:val="22"/>
          <w:lang w:val="en-US" w:eastAsia="en-US" w:bidi="ar-SA"/>
        </w:rPr>
      </w:pPr>
      <w:hyperlink w:anchor="_Toc436120051" w:history="1">
        <w:r w:rsidRPr="00180719">
          <w:rPr>
            <w:rStyle w:val="Hyperlink"/>
            <w:noProof/>
          </w:rPr>
          <w:t>Datu apstrādes vieta</w:t>
        </w:r>
        <w:r>
          <w:rPr>
            <w:noProof/>
            <w:webHidden/>
          </w:rPr>
          <w:tab/>
        </w:r>
        <w:r>
          <w:rPr>
            <w:noProof/>
            <w:webHidden/>
          </w:rPr>
          <w:fldChar w:fldCharType="begin"/>
        </w:r>
        <w:r>
          <w:rPr>
            <w:noProof/>
            <w:webHidden/>
          </w:rPr>
          <w:instrText xml:space="preserve"> PAGEREF _Toc436120051 \h </w:instrText>
        </w:r>
        <w:r>
          <w:rPr>
            <w:noProof/>
            <w:webHidden/>
          </w:rPr>
        </w:r>
        <w:r>
          <w:rPr>
            <w:noProof/>
            <w:webHidden/>
          </w:rPr>
          <w:fldChar w:fldCharType="separate"/>
        </w:r>
        <w:r>
          <w:rPr>
            <w:noProof/>
            <w:webHidden/>
          </w:rPr>
          <w:t>8</w:t>
        </w:r>
        <w:r>
          <w:rPr>
            <w:noProof/>
            <w:webHidden/>
          </w:rPr>
          <w:fldChar w:fldCharType="end"/>
        </w:r>
      </w:hyperlink>
    </w:p>
    <w:p w14:paraId="3E4C6D6E" w14:textId="109D9529" w:rsidR="00C65651" w:rsidRDefault="00C65651">
      <w:pPr>
        <w:pStyle w:val="TOC5"/>
        <w:tabs>
          <w:tab w:val="right" w:leader="dot" w:pos="5030"/>
        </w:tabs>
        <w:rPr>
          <w:rFonts w:eastAsiaTheme="minorEastAsia"/>
          <w:noProof/>
          <w:sz w:val="22"/>
          <w:lang w:val="en-US" w:eastAsia="en-US" w:bidi="ar-SA"/>
        </w:rPr>
      </w:pPr>
      <w:hyperlink w:anchor="_Toc436120052" w:history="1">
        <w:r w:rsidRPr="00180719">
          <w:rPr>
            <w:rStyle w:val="Hyperlink"/>
            <w:noProof/>
          </w:rPr>
          <w:t>Priekšskatījuma izlaidumi</w:t>
        </w:r>
        <w:r>
          <w:rPr>
            <w:noProof/>
            <w:webHidden/>
          </w:rPr>
          <w:tab/>
        </w:r>
        <w:r>
          <w:rPr>
            <w:noProof/>
            <w:webHidden/>
          </w:rPr>
          <w:fldChar w:fldCharType="begin"/>
        </w:r>
        <w:r>
          <w:rPr>
            <w:noProof/>
            <w:webHidden/>
          </w:rPr>
          <w:instrText xml:space="preserve"> PAGEREF _Toc436120052 \h </w:instrText>
        </w:r>
        <w:r>
          <w:rPr>
            <w:noProof/>
            <w:webHidden/>
          </w:rPr>
        </w:r>
        <w:r>
          <w:rPr>
            <w:noProof/>
            <w:webHidden/>
          </w:rPr>
          <w:fldChar w:fldCharType="separate"/>
        </w:r>
        <w:r>
          <w:rPr>
            <w:noProof/>
            <w:webHidden/>
          </w:rPr>
          <w:t>8</w:t>
        </w:r>
        <w:r>
          <w:rPr>
            <w:noProof/>
            <w:webHidden/>
          </w:rPr>
          <w:fldChar w:fldCharType="end"/>
        </w:r>
      </w:hyperlink>
    </w:p>
    <w:p w14:paraId="150EF326" w14:textId="50073FE5" w:rsidR="00C65651" w:rsidRDefault="00C65651">
      <w:pPr>
        <w:pStyle w:val="TOC5"/>
        <w:tabs>
          <w:tab w:val="right" w:leader="dot" w:pos="5030"/>
        </w:tabs>
        <w:rPr>
          <w:rFonts w:eastAsiaTheme="minorEastAsia"/>
          <w:noProof/>
          <w:sz w:val="22"/>
          <w:lang w:val="en-US" w:eastAsia="en-US" w:bidi="ar-SA"/>
        </w:rPr>
      </w:pPr>
      <w:hyperlink w:anchor="_Toc436120053" w:history="1">
        <w:r w:rsidRPr="00180719">
          <w:rPr>
            <w:rStyle w:val="Hyperlink"/>
            <w:noProof/>
          </w:rPr>
          <w:t>Apakšuzņēmēju izmantošana</w:t>
        </w:r>
        <w:r>
          <w:rPr>
            <w:noProof/>
            <w:webHidden/>
          </w:rPr>
          <w:tab/>
        </w:r>
        <w:r>
          <w:rPr>
            <w:noProof/>
            <w:webHidden/>
          </w:rPr>
          <w:fldChar w:fldCharType="begin"/>
        </w:r>
        <w:r>
          <w:rPr>
            <w:noProof/>
            <w:webHidden/>
          </w:rPr>
          <w:instrText xml:space="preserve"> PAGEREF _Toc436120053 \h </w:instrText>
        </w:r>
        <w:r>
          <w:rPr>
            <w:noProof/>
            <w:webHidden/>
          </w:rPr>
        </w:r>
        <w:r>
          <w:rPr>
            <w:noProof/>
            <w:webHidden/>
          </w:rPr>
          <w:fldChar w:fldCharType="separate"/>
        </w:r>
        <w:r>
          <w:rPr>
            <w:noProof/>
            <w:webHidden/>
          </w:rPr>
          <w:t>8</w:t>
        </w:r>
        <w:r>
          <w:rPr>
            <w:noProof/>
            <w:webHidden/>
          </w:rPr>
          <w:fldChar w:fldCharType="end"/>
        </w:r>
      </w:hyperlink>
    </w:p>
    <w:p w14:paraId="7992B8A4" w14:textId="29525575" w:rsidR="00C65651" w:rsidRDefault="00C65651">
      <w:pPr>
        <w:pStyle w:val="TOC5"/>
        <w:tabs>
          <w:tab w:val="right" w:leader="dot" w:pos="5030"/>
        </w:tabs>
        <w:rPr>
          <w:rFonts w:eastAsiaTheme="minorEastAsia"/>
          <w:noProof/>
          <w:sz w:val="22"/>
          <w:lang w:val="en-US" w:eastAsia="en-US" w:bidi="ar-SA"/>
        </w:rPr>
      </w:pPr>
      <w:hyperlink w:anchor="_Toc436120054" w:history="1">
        <w:r w:rsidRPr="00180719">
          <w:rPr>
            <w:rStyle w:val="Hyperlink"/>
            <w:noProof/>
          </w:rPr>
          <w:t>Kā sazināties ar Microsoft</w:t>
        </w:r>
        <w:r>
          <w:rPr>
            <w:noProof/>
            <w:webHidden/>
          </w:rPr>
          <w:tab/>
        </w:r>
        <w:r>
          <w:rPr>
            <w:noProof/>
            <w:webHidden/>
          </w:rPr>
          <w:fldChar w:fldCharType="begin"/>
        </w:r>
        <w:r>
          <w:rPr>
            <w:noProof/>
            <w:webHidden/>
          </w:rPr>
          <w:instrText xml:space="preserve"> PAGEREF _Toc436120054 \h </w:instrText>
        </w:r>
        <w:r>
          <w:rPr>
            <w:noProof/>
            <w:webHidden/>
          </w:rPr>
        </w:r>
        <w:r>
          <w:rPr>
            <w:noProof/>
            <w:webHidden/>
          </w:rPr>
          <w:fldChar w:fldCharType="separate"/>
        </w:r>
        <w:r>
          <w:rPr>
            <w:noProof/>
            <w:webHidden/>
          </w:rPr>
          <w:t>8</w:t>
        </w:r>
        <w:r>
          <w:rPr>
            <w:noProof/>
            <w:webHidden/>
          </w:rPr>
          <w:fldChar w:fldCharType="end"/>
        </w:r>
      </w:hyperlink>
    </w:p>
    <w:p w14:paraId="0CC2627E" w14:textId="31771ABD" w:rsidR="00C65651" w:rsidRDefault="00C65651">
      <w:pPr>
        <w:pStyle w:val="TOC3"/>
        <w:tabs>
          <w:tab w:val="right" w:leader="dot" w:pos="5030"/>
        </w:tabs>
        <w:rPr>
          <w:rFonts w:eastAsiaTheme="minorEastAsia"/>
          <w:smallCaps w:val="0"/>
          <w:noProof/>
          <w:sz w:val="22"/>
          <w:lang w:val="en-US" w:eastAsia="en-US" w:bidi="ar-SA"/>
        </w:rPr>
      </w:pPr>
      <w:hyperlink w:anchor="_Toc436120055" w:history="1">
        <w:r w:rsidRPr="00180719">
          <w:rPr>
            <w:rStyle w:val="Hyperlink"/>
            <w:noProof/>
          </w:rPr>
          <w:t>Datu apstrādes noteikumi</w:t>
        </w:r>
        <w:r>
          <w:rPr>
            <w:noProof/>
            <w:webHidden/>
          </w:rPr>
          <w:tab/>
        </w:r>
        <w:r>
          <w:rPr>
            <w:noProof/>
            <w:webHidden/>
          </w:rPr>
          <w:fldChar w:fldCharType="begin"/>
        </w:r>
        <w:r>
          <w:rPr>
            <w:noProof/>
            <w:webHidden/>
          </w:rPr>
          <w:instrText xml:space="preserve"> PAGEREF _Toc436120055 \h </w:instrText>
        </w:r>
        <w:r>
          <w:rPr>
            <w:noProof/>
            <w:webHidden/>
          </w:rPr>
        </w:r>
        <w:r>
          <w:rPr>
            <w:noProof/>
            <w:webHidden/>
          </w:rPr>
          <w:fldChar w:fldCharType="separate"/>
        </w:r>
        <w:r>
          <w:rPr>
            <w:noProof/>
            <w:webHidden/>
          </w:rPr>
          <w:t>9</w:t>
        </w:r>
        <w:r>
          <w:rPr>
            <w:noProof/>
            <w:webHidden/>
          </w:rPr>
          <w:fldChar w:fldCharType="end"/>
        </w:r>
      </w:hyperlink>
    </w:p>
    <w:p w14:paraId="18493971" w14:textId="5BFBCF7F" w:rsidR="00C65651" w:rsidRDefault="00C65651">
      <w:pPr>
        <w:pStyle w:val="TOC5"/>
        <w:tabs>
          <w:tab w:val="right" w:leader="dot" w:pos="5030"/>
        </w:tabs>
        <w:rPr>
          <w:rFonts w:eastAsiaTheme="minorEastAsia"/>
          <w:noProof/>
          <w:sz w:val="22"/>
          <w:lang w:val="en-US" w:eastAsia="en-US" w:bidi="ar-SA"/>
        </w:rPr>
      </w:pPr>
      <w:hyperlink w:anchor="_Toc436120056" w:history="1">
        <w:r w:rsidRPr="00180719">
          <w:rPr>
            <w:rStyle w:val="Hyperlink"/>
            <w:noProof/>
          </w:rPr>
          <w:t>Klienta datu atrašanās vieta, kad tie netiek aktīvi lietoti</w:t>
        </w:r>
        <w:r>
          <w:rPr>
            <w:noProof/>
            <w:webHidden/>
          </w:rPr>
          <w:tab/>
        </w:r>
        <w:r>
          <w:rPr>
            <w:noProof/>
            <w:webHidden/>
          </w:rPr>
          <w:fldChar w:fldCharType="begin"/>
        </w:r>
        <w:r>
          <w:rPr>
            <w:noProof/>
            <w:webHidden/>
          </w:rPr>
          <w:instrText xml:space="preserve"> PAGEREF _Toc436120056 \h </w:instrText>
        </w:r>
        <w:r>
          <w:rPr>
            <w:noProof/>
            <w:webHidden/>
          </w:rPr>
        </w:r>
        <w:r>
          <w:rPr>
            <w:noProof/>
            <w:webHidden/>
          </w:rPr>
          <w:fldChar w:fldCharType="separate"/>
        </w:r>
        <w:r>
          <w:rPr>
            <w:noProof/>
            <w:webHidden/>
          </w:rPr>
          <w:t>9</w:t>
        </w:r>
        <w:r>
          <w:rPr>
            <w:noProof/>
            <w:webHidden/>
          </w:rPr>
          <w:fldChar w:fldCharType="end"/>
        </w:r>
      </w:hyperlink>
    </w:p>
    <w:p w14:paraId="4C2D6A55" w14:textId="64C68F63" w:rsidR="00C65651" w:rsidRDefault="00C65651">
      <w:pPr>
        <w:pStyle w:val="TOC5"/>
        <w:tabs>
          <w:tab w:val="right" w:leader="dot" w:pos="5030"/>
        </w:tabs>
        <w:rPr>
          <w:rFonts w:eastAsiaTheme="minorEastAsia"/>
          <w:noProof/>
          <w:sz w:val="22"/>
          <w:lang w:val="en-US" w:eastAsia="en-US" w:bidi="ar-SA"/>
        </w:rPr>
      </w:pPr>
      <w:hyperlink w:anchor="_Toc436120057" w:history="1">
        <w:r w:rsidRPr="00180719">
          <w:rPr>
            <w:rStyle w:val="Hyperlink"/>
            <w:noProof/>
          </w:rPr>
          <w:t>Konfidencialitāte</w:t>
        </w:r>
        <w:r>
          <w:rPr>
            <w:noProof/>
            <w:webHidden/>
          </w:rPr>
          <w:tab/>
        </w:r>
        <w:r>
          <w:rPr>
            <w:noProof/>
            <w:webHidden/>
          </w:rPr>
          <w:fldChar w:fldCharType="begin"/>
        </w:r>
        <w:r>
          <w:rPr>
            <w:noProof/>
            <w:webHidden/>
          </w:rPr>
          <w:instrText xml:space="preserve"> PAGEREF _Toc436120057 \h </w:instrText>
        </w:r>
        <w:r>
          <w:rPr>
            <w:noProof/>
            <w:webHidden/>
          </w:rPr>
        </w:r>
        <w:r>
          <w:rPr>
            <w:noProof/>
            <w:webHidden/>
          </w:rPr>
          <w:fldChar w:fldCharType="separate"/>
        </w:r>
        <w:r>
          <w:rPr>
            <w:noProof/>
            <w:webHidden/>
          </w:rPr>
          <w:t>10</w:t>
        </w:r>
        <w:r>
          <w:rPr>
            <w:noProof/>
            <w:webHidden/>
          </w:rPr>
          <w:fldChar w:fldCharType="end"/>
        </w:r>
      </w:hyperlink>
    </w:p>
    <w:p w14:paraId="05552742" w14:textId="4CF49648" w:rsidR="00C65651" w:rsidRDefault="00C65651">
      <w:pPr>
        <w:pStyle w:val="TOC5"/>
        <w:tabs>
          <w:tab w:val="right" w:leader="dot" w:pos="5030"/>
        </w:tabs>
        <w:rPr>
          <w:rFonts w:eastAsiaTheme="minorEastAsia"/>
          <w:noProof/>
          <w:sz w:val="22"/>
          <w:lang w:val="en-US" w:eastAsia="en-US" w:bidi="ar-SA"/>
        </w:rPr>
      </w:pPr>
      <w:hyperlink w:anchor="_Toc436120058" w:history="1">
        <w:r w:rsidRPr="00180719">
          <w:rPr>
            <w:rStyle w:val="Hyperlink"/>
            <w:noProof/>
          </w:rPr>
          <w:t>Papildu Eiropas noteikumi</w:t>
        </w:r>
        <w:r>
          <w:rPr>
            <w:noProof/>
            <w:webHidden/>
          </w:rPr>
          <w:tab/>
        </w:r>
        <w:r>
          <w:rPr>
            <w:noProof/>
            <w:webHidden/>
          </w:rPr>
          <w:fldChar w:fldCharType="begin"/>
        </w:r>
        <w:r>
          <w:rPr>
            <w:noProof/>
            <w:webHidden/>
          </w:rPr>
          <w:instrText xml:space="preserve"> PAGEREF _Toc436120058 \h </w:instrText>
        </w:r>
        <w:r>
          <w:rPr>
            <w:noProof/>
            <w:webHidden/>
          </w:rPr>
        </w:r>
        <w:r>
          <w:rPr>
            <w:noProof/>
            <w:webHidden/>
          </w:rPr>
          <w:fldChar w:fldCharType="separate"/>
        </w:r>
        <w:r>
          <w:rPr>
            <w:noProof/>
            <w:webHidden/>
          </w:rPr>
          <w:t>10</w:t>
        </w:r>
        <w:r>
          <w:rPr>
            <w:noProof/>
            <w:webHidden/>
          </w:rPr>
          <w:fldChar w:fldCharType="end"/>
        </w:r>
      </w:hyperlink>
    </w:p>
    <w:p w14:paraId="2ECFC36E" w14:textId="63305362" w:rsidR="00C65651" w:rsidRDefault="00C65651">
      <w:pPr>
        <w:pStyle w:val="TOC5"/>
        <w:tabs>
          <w:tab w:val="right" w:leader="dot" w:pos="5030"/>
        </w:tabs>
        <w:rPr>
          <w:rFonts w:eastAsiaTheme="minorEastAsia"/>
          <w:noProof/>
          <w:sz w:val="22"/>
          <w:lang w:val="en-US" w:eastAsia="en-US" w:bidi="ar-SA"/>
        </w:rPr>
      </w:pPr>
      <w:hyperlink w:anchor="_Toc436120059" w:history="1">
        <w:r w:rsidRPr="00180719">
          <w:rPr>
            <w:rStyle w:val="Hyperlink"/>
            <w:noProof/>
          </w:rPr>
          <w:t>Drošība</w:t>
        </w:r>
        <w:r>
          <w:rPr>
            <w:noProof/>
            <w:webHidden/>
          </w:rPr>
          <w:tab/>
        </w:r>
        <w:r>
          <w:rPr>
            <w:noProof/>
            <w:webHidden/>
          </w:rPr>
          <w:fldChar w:fldCharType="begin"/>
        </w:r>
        <w:r>
          <w:rPr>
            <w:noProof/>
            <w:webHidden/>
          </w:rPr>
          <w:instrText xml:space="preserve"> PAGEREF _Toc436120059 \h </w:instrText>
        </w:r>
        <w:r>
          <w:rPr>
            <w:noProof/>
            <w:webHidden/>
          </w:rPr>
        </w:r>
        <w:r>
          <w:rPr>
            <w:noProof/>
            <w:webHidden/>
          </w:rPr>
          <w:fldChar w:fldCharType="separate"/>
        </w:r>
        <w:r>
          <w:rPr>
            <w:noProof/>
            <w:webHidden/>
          </w:rPr>
          <w:t>11</w:t>
        </w:r>
        <w:r>
          <w:rPr>
            <w:noProof/>
            <w:webHidden/>
          </w:rPr>
          <w:fldChar w:fldCharType="end"/>
        </w:r>
      </w:hyperlink>
    </w:p>
    <w:p w14:paraId="73890C21" w14:textId="2CE1CA39" w:rsidR="00C65651" w:rsidRDefault="00C65651">
      <w:pPr>
        <w:pStyle w:val="TOC1"/>
        <w:tabs>
          <w:tab w:val="right" w:leader="dot" w:pos="5030"/>
        </w:tabs>
        <w:rPr>
          <w:rFonts w:eastAsiaTheme="minorEastAsia"/>
          <w:b w:val="0"/>
          <w:caps w:val="0"/>
          <w:noProof/>
          <w:sz w:val="22"/>
          <w:lang w:val="en-US" w:eastAsia="en-US" w:bidi="ar-SA"/>
        </w:rPr>
      </w:pPr>
      <w:hyperlink w:anchor="_Toc436120060" w:history="1">
        <w:r w:rsidRPr="00180719">
          <w:rPr>
            <w:rStyle w:val="Hyperlink"/>
            <w:noProof/>
          </w:rPr>
          <w:t>Ar Tiešsaistes pakalpojumiem saistītie noteikumi</w:t>
        </w:r>
        <w:r>
          <w:rPr>
            <w:noProof/>
            <w:webHidden/>
          </w:rPr>
          <w:tab/>
        </w:r>
        <w:r>
          <w:rPr>
            <w:noProof/>
            <w:webHidden/>
          </w:rPr>
          <w:fldChar w:fldCharType="begin"/>
        </w:r>
        <w:r>
          <w:rPr>
            <w:noProof/>
            <w:webHidden/>
          </w:rPr>
          <w:instrText xml:space="preserve"> PAGEREF _Toc436120060 \h </w:instrText>
        </w:r>
        <w:r>
          <w:rPr>
            <w:noProof/>
            <w:webHidden/>
          </w:rPr>
        </w:r>
        <w:r>
          <w:rPr>
            <w:noProof/>
            <w:webHidden/>
          </w:rPr>
          <w:fldChar w:fldCharType="separate"/>
        </w:r>
        <w:r>
          <w:rPr>
            <w:noProof/>
            <w:webHidden/>
          </w:rPr>
          <w:t>14</w:t>
        </w:r>
        <w:r>
          <w:rPr>
            <w:noProof/>
            <w:webHidden/>
          </w:rPr>
          <w:fldChar w:fldCharType="end"/>
        </w:r>
      </w:hyperlink>
    </w:p>
    <w:p w14:paraId="6BA33E87" w14:textId="41A613A6" w:rsidR="00C65651" w:rsidRDefault="00C65651">
      <w:pPr>
        <w:pStyle w:val="TOC2"/>
        <w:tabs>
          <w:tab w:val="right" w:leader="dot" w:pos="5030"/>
        </w:tabs>
        <w:rPr>
          <w:rFonts w:eastAsiaTheme="minorEastAsia"/>
          <w:b w:val="0"/>
          <w:smallCaps w:val="0"/>
          <w:noProof/>
          <w:sz w:val="22"/>
          <w:lang w:val="en-US" w:eastAsia="en-US" w:bidi="ar-SA"/>
        </w:rPr>
      </w:pPr>
      <w:hyperlink w:anchor="_Toc436120061" w:history="1">
        <w:r w:rsidRPr="00180719">
          <w:rPr>
            <w:rStyle w:val="Hyperlink"/>
            <w:noProof/>
          </w:rPr>
          <w:t>Microsoft Azure Services</w:t>
        </w:r>
        <w:r>
          <w:rPr>
            <w:noProof/>
            <w:webHidden/>
          </w:rPr>
          <w:tab/>
        </w:r>
        <w:r>
          <w:rPr>
            <w:noProof/>
            <w:webHidden/>
          </w:rPr>
          <w:fldChar w:fldCharType="begin"/>
        </w:r>
        <w:r>
          <w:rPr>
            <w:noProof/>
            <w:webHidden/>
          </w:rPr>
          <w:instrText xml:space="preserve"> PAGEREF _Toc436120061 \h </w:instrText>
        </w:r>
        <w:r>
          <w:rPr>
            <w:noProof/>
            <w:webHidden/>
          </w:rPr>
        </w:r>
        <w:r>
          <w:rPr>
            <w:noProof/>
            <w:webHidden/>
          </w:rPr>
          <w:fldChar w:fldCharType="separate"/>
        </w:r>
        <w:r>
          <w:rPr>
            <w:noProof/>
            <w:webHidden/>
          </w:rPr>
          <w:t>14</w:t>
        </w:r>
        <w:r>
          <w:rPr>
            <w:noProof/>
            <w:webHidden/>
          </w:rPr>
          <w:fldChar w:fldCharType="end"/>
        </w:r>
      </w:hyperlink>
    </w:p>
    <w:p w14:paraId="70A2BAA6" w14:textId="0FDF8CA2" w:rsidR="00C65651" w:rsidRDefault="00C65651">
      <w:pPr>
        <w:pStyle w:val="TOC2"/>
        <w:tabs>
          <w:tab w:val="right" w:leader="dot" w:pos="5030"/>
        </w:tabs>
        <w:rPr>
          <w:rFonts w:eastAsiaTheme="minorEastAsia"/>
          <w:b w:val="0"/>
          <w:smallCaps w:val="0"/>
          <w:noProof/>
          <w:sz w:val="22"/>
          <w:lang w:val="en-US" w:eastAsia="en-US" w:bidi="ar-SA"/>
        </w:rPr>
      </w:pPr>
      <w:hyperlink w:anchor="_Toc436120062" w:history="1">
        <w:r w:rsidRPr="00180719">
          <w:rPr>
            <w:rStyle w:val="Hyperlink"/>
            <w:noProof/>
          </w:rPr>
          <w:t>Enterprise Mobility Services</w:t>
        </w:r>
        <w:r>
          <w:rPr>
            <w:noProof/>
            <w:webHidden/>
          </w:rPr>
          <w:tab/>
        </w:r>
        <w:r>
          <w:rPr>
            <w:noProof/>
            <w:webHidden/>
          </w:rPr>
          <w:fldChar w:fldCharType="begin"/>
        </w:r>
        <w:r>
          <w:rPr>
            <w:noProof/>
            <w:webHidden/>
          </w:rPr>
          <w:instrText xml:space="preserve"> PAGEREF _Toc436120062 \h </w:instrText>
        </w:r>
        <w:r>
          <w:rPr>
            <w:noProof/>
            <w:webHidden/>
          </w:rPr>
        </w:r>
        <w:r>
          <w:rPr>
            <w:noProof/>
            <w:webHidden/>
          </w:rPr>
          <w:fldChar w:fldCharType="separate"/>
        </w:r>
        <w:r>
          <w:rPr>
            <w:noProof/>
            <w:webHidden/>
          </w:rPr>
          <w:t>15</w:t>
        </w:r>
        <w:r>
          <w:rPr>
            <w:noProof/>
            <w:webHidden/>
          </w:rPr>
          <w:fldChar w:fldCharType="end"/>
        </w:r>
      </w:hyperlink>
    </w:p>
    <w:p w14:paraId="2DDF6B04" w14:textId="42D7E42C" w:rsidR="00C65651" w:rsidRDefault="00C65651">
      <w:pPr>
        <w:pStyle w:val="TOC4"/>
        <w:rPr>
          <w:rFonts w:eastAsiaTheme="minorEastAsia"/>
          <w:smallCaps w:val="0"/>
          <w:noProof/>
          <w:sz w:val="22"/>
          <w:lang w:val="en-US" w:eastAsia="en-US" w:bidi="ar-SA"/>
        </w:rPr>
      </w:pPr>
      <w:hyperlink w:anchor="_Toc436120063" w:history="1">
        <w:r w:rsidRPr="00180719">
          <w:rPr>
            <w:rStyle w:val="Hyperlink"/>
            <w:noProof/>
          </w:rPr>
          <w:t>Azure Active Directory Basic</w:t>
        </w:r>
        <w:r>
          <w:rPr>
            <w:noProof/>
            <w:webHidden/>
          </w:rPr>
          <w:tab/>
        </w:r>
        <w:r>
          <w:rPr>
            <w:noProof/>
            <w:webHidden/>
          </w:rPr>
          <w:fldChar w:fldCharType="begin"/>
        </w:r>
        <w:r>
          <w:rPr>
            <w:noProof/>
            <w:webHidden/>
          </w:rPr>
          <w:instrText xml:space="preserve"> PAGEREF _Toc436120063 \h </w:instrText>
        </w:r>
        <w:r>
          <w:rPr>
            <w:noProof/>
            <w:webHidden/>
          </w:rPr>
        </w:r>
        <w:r>
          <w:rPr>
            <w:noProof/>
            <w:webHidden/>
          </w:rPr>
          <w:fldChar w:fldCharType="separate"/>
        </w:r>
        <w:r>
          <w:rPr>
            <w:noProof/>
            <w:webHidden/>
          </w:rPr>
          <w:t>15</w:t>
        </w:r>
        <w:r>
          <w:rPr>
            <w:noProof/>
            <w:webHidden/>
          </w:rPr>
          <w:fldChar w:fldCharType="end"/>
        </w:r>
      </w:hyperlink>
    </w:p>
    <w:p w14:paraId="6F1943E7" w14:textId="19D9321D" w:rsidR="00C65651" w:rsidRDefault="00C65651">
      <w:pPr>
        <w:pStyle w:val="TOC4"/>
        <w:rPr>
          <w:rFonts w:eastAsiaTheme="minorEastAsia"/>
          <w:smallCaps w:val="0"/>
          <w:noProof/>
          <w:sz w:val="22"/>
          <w:lang w:val="en-US" w:eastAsia="en-US" w:bidi="ar-SA"/>
        </w:rPr>
      </w:pPr>
      <w:hyperlink w:anchor="_Toc436120064" w:history="1">
        <w:r w:rsidRPr="00180719">
          <w:rPr>
            <w:rStyle w:val="Hyperlink"/>
            <w:noProof/>
          </w:rPr>
          <w:t>Azure Active Directory Premium</w:t>
        </w:r>
        <w:r>
          <w:rPr>
            <w:noProof/>
            <w:webHidden/>
          </w:rPr>
          <w:tab/>
        </w:r>
        <w:r>
          <w:rPr>
            <w:noProof/>
            <w:webHidden/>
          </w:rPr>
          <w:fldChar w:fldCharType="begin"/>
        </w:r>
        <w:r>
          <w:rPr>
            <w:noProof/>
            <w:webHidden/>
          </w:rPr>
          <w:instrText xml:space="preserve"> PAGEREF _Toc436120064 \h </w:instrText>
        </w:r>
        <w:r>
          <w:rPr>
            <w:noProof/>
            <w:webHidden/>
          </w:rPr>
        </w:r>
        <w:r>
          <w:rPr>
            <w:noProof/>
            <w:webHidden/>
          </w:rPr>
          <w:fldChar w:fldCharType="separate"/>
        </w:r>
        <w:r>
          <w:rPr>
            <w:noProof/>
            <w:webHidden/>
          </w:rPr>
          <w:t>15</w:t>
        </w:r>
        <w:r>
          <w:rPr>
            <w:noProof/>
            <w:webHidden/>
          </w:rPr>
          <w:fldChar w:fldCharType="end"/>
        </w:r>
      </w:hyperlink>
    </w:p>
    <w:p w14:paraId="374EF1C0" w14:textId="530AF7BE" w:rsidR="00C65651" w:rsidRDefault="00C65651">
      <w:pPr>
        <w:pStyle w:val="TOC4"/>
        <w:rPr>
          <w:rFonts w:eastAsiaTheme="minorEastAsia"/>
          <w:smallCaps w:val="0"/>
          <w:noProof/>
          <w:sz w:val="22"/>
          <w:lang w:val="en-US" w:eastAsia="en-US" w:bidi="ar-SA"/>
        </w:rPr>
      </w:pPr>
      <w:hyperlink w:anchor="_Toc436120065" w:history="1">
        <w:r w:rsidRPr="00180719">
          <w:rPr>
            <w:rStyle w:val="Hyperlink"/>
            <w:noProof/>
          </w:rPr>
          <w:t>Azure Rights Management</w:t>
        </w:r>
        <w:r>
          <w:rPr>
            <w:noProof/>
            <w:webHidden/>
          </w:rPr>
          <w:tab/>
        </w:r>
        <w:r>
          <w:rPr>
            <w:noProof/>
            <w:webHidden/>
          </w:rPr>
          <w:fldChar w:fldCharType="begin"/>
        </w:r>
        <w:r>
          <w:rPr>
            <w:noProof/>
            <w:webHidden/>
          </w:rPr>
          <w:instrText xml:space="preserve"> PAGEREF _Toc436120065 \h </w:instrText>
        </w:r>
        <w:r>
          <w:rPr>
            <w:noProof/>
            <w:webHidden/>
          </w:rPr>
        </w:r>
        <w:r>
          <w:rPr>
            <w:noProof/>
            <w:webHidden/>
          </w:rPr>
          <w:fldChar w:fldCharType="separate"/>
        </w:r>
        <w:r>
          <w:rPr>
            <w:noProof/>
            <w:webHidden/>
          </w:rPr>
          <w:t>15</w:t>
        </w:r>
        <w:r>
          <w:rPr>
            <w:noProof/>
            <w:webHidden/>
          </w:rPr>
          <w:fldChar w:fldCharType="end"/>
        </w:r>
      </w:hyperlink>
    </w:p>
    <w:p w14:paraId="6A9D1DE7" w14:textId="5255D8A4" w:rsidR="00C65651" w:rsidRDefault="00C65651">
      <w:pPr>
        <w:pStyle w:val="TOC4"/>
        <w:rPr>
          <w:rFonts w:eastAsiaTheme="minorEastAsia"/>
          <w:smallCaps w:val="0"/>
          <w:noProof/>
          <w:sz w:val="22"/>
          <w:lang w:val="en-US" w:eastAsia="en-US" w:bidi="ar-SA"/>
        </w:rPr>
      </w:pPr>
      <w:hyperlink w:anchor="_Toc436120066" w:history="1">
        <w:r w:rsidRPr="00180719">
          <w:rPr>
            <w:rStyle w:val="Hyperlink"/>
            <w:noProof/>
          </w:rPr>
          <w:t>Azure RemoteApp</w:t>
        </w:r>
        <w:r>
          <w:rPr>
            <w:noProof/>
            <w:webHidden/>
          </w:rPr>
          <w:tab/>
        </w:r>
        <w:r>
          <w:rPr>
            <w:noProof/>
            <w:webHidden/>
          </w:rPr>
          <w:fldChar w:fldCharType="begin"/>
        </w:r>
        <w:r>
          <w:rPr>
            <w:noProof/>
            <w:webHidden/>
          </w:rPr>
          <w:instrText xml:space="preserve"> PAGEREF _Toc436120066 \h </w:instrText>
        </w:r>
        <w:r>
          <w:rPr>
            <w:noProof/>
            <w:webHidden/>
          </w:rPr>
        </w:r>
        <w:r>
          <w:rPr>
            <w:noProof/>
            <w:webHidden/>
          </w:rPr>
          <w:fldChar w:fldCharType="separate"/>
        </w:r>
        <w:r>
          <w:rPr>
            <w:noProof/>
            <w:webHidden/>
          </w:rPr>
          <w:t>15</w:t>
        </w:r>
        <w:r>
          <w:rPr>
            <w:noProof/>
            <w:webHidden/>
          </w:rPr>
          <w:fldChar w:fldCharType="end"/>
        </w:r>
      </w:hyperlink>
    </w:p>
    <w:p w14:paraId="289107E0" w14:textId="40030EFD" w:rsidR="00C65651" w:rsidRDefault="00C65651">
      <w:pPr>
        <w:pStyle w:val="TOC4"/>
        <w:rPr>
          <w:rFonts w:eastAsiaTheme="minorEastAsia"/>
          <w:smallCaps w:val="0"/>
          <w:noProof/>
          <w:sz w:val="22"/>
          <w:lang w:val="en-US" w:eastAsia="en-US" w:bidi="ar-SA"/>
        </w:rPr>
      </w:pPr>
      <w:hyperlink w:anchor="_Toc436120067" w:history="1">
        <w:r w:rsidRPr="00180719">
          <w:rPr>
            <w:rStyle w:val="Hyperlink"/>
            <w:noProof/>
          </w:rPr>
          <w:t>Microsoft Intune</w:t>
        </w:r>
        <w:r>
          <w:rPr>
            <w:noProof/>
            <w:webHidden/>
          </w:rPr>
          <w:tab/>
        </w:r>
        <w:r>
          <w:rPr>
            <w:noProof/>
            <w:webHidden/>
          </w:rPr>
          <w:fldChar w:fldCharType="begin"/>
        </w:r>
        <w:r>
          <w:rPr>
            <w:noProof/>
            <w:webHidden/>
          </w:rPr>
          <w:instrText xml:space="preserve"> PAGEREF _Toc436120067 \h </w:instrText>
        </w:r>
        <w:r>
          <w:rPr>
            <w:noProof/>
            <w:webHidden/>
          </w:rPr>
        </w:r>
        <w:r>
          <w:rPr>
            <w:noProof/>
            <w:webHidden/>
          </w:rPr>
          <w:fldChar w:fldCharType="separate"/>
        </w:r>
        <w:r>
          <w:rPr>
            <w:noProof/>
            <w:webHidden/>
          </w:rPr>
          <w:t>15</w:t>
        </w:r>
        <w:r>
          <w:rPr>
            <w:noProof/>
            <w:webHidden/>
          </w:rPr>
          <w:fldChar w:fldCharType="end"/>
        </w:r>
      </w:hyperlink>
    </w:p>
    <w:p w14:paraId="5EE7F7DC" w14:textId="76715CB3" w:rsidR="00C65651" w:rsidRDefault="00C65651">
      <w:pPr>
        <w:pStyle w:val="TOC2"/>
        <w:tabs>
          <w:tab w:val="right" w:leader="dot" w:pos="5030"/>
        </w:tabs>
        <w:rPr>
          <w:rFonts w:eastAsiaTheme="minorEastAsia"/>
          <w:b w:val="0"/>
          <w:smallCaps w:val="0"/>
          <w:noProof/>
          <w:sz w:val="22"/>
          <w:lang w:val="en-US" w:eastAsia="en-US" w:bidi="ar-SA"/>
        </w:rPr>
      </w:pPr>
      <w:hyperlink w:anchor="_Toc436120068" w:history="1">
        <w:r w:rsidRPr="00180719">
          <w:rPr>
            <w:rStyle w:val="Hyperlink"/>
            <w:noProof/>
          </w:rPr>
          <w:t>Microsoft Dynamics CRM tiešsaistes pakalpojumi</w:t>
        </w:r>
        <w:r>
          <w:rPr>
            <w:noProof/>
            <w:webHidden/>
          </w:rPr>
          <w:tab/>
        </w:r>
        <w:r>
          <w:rPr>
            <w:noProof/>
            <w:webHidden/>
          </w:rPr>
          <w:fldChar w:fldCharType="begin"/>
        </w:r>
        <w:r>
          <w:rPr>
            <w:noProof/>
            <w:webHidden/>
          </w:rPr>
          <w:instrText xml:space="preserve"> PAGEREF _Toc436120068 \h </w:instrText>
        </w:r>
        <w:r>
          <w:rPr>
            <w:noProof/>
            <w:webHidden/>
          </w:rPr>
        </w:r>
        <w:r>
          <w:rPr>
            <w:noProof/>
            <w:webHidden/>
          </w:rPr>
          <w:fldChar w:fldCharType="separate"/>
        </w:r>
        <w:r>
          <w:rPr>
            <w:noProof/>
            <w:webHidden/>
          </w:rPr>
          <w:t>16</w:t>
        </w:r>
        <w:r>
          <w:rPr>
            <w:noProof/>
            <w:webHidden/>
          </w:rPr>
          <w:fldChar w:fldCharType="end"/>
        </w:r>
      </w:hyperlink>
    </w:p>
    <w:p w14:paraId="041CAAD0" w14:textId="00A10340" w:rsidR="00C65651" w:rsidRDefault="00C65651">
      <w:pPr>
        <w:pStyle w:val="TOC4"/>
        <w:rPr>
          <w:rFonts w:eastAsiaTheme="minorEastAsia"/>
          <w:smallCaps w:val="0"/>
          <w:noProof/>
          <w:sz w:val="22"/>
          <w:lang w:val="en-US" w:eastAsia="en-US" w:bidi="ar-SA"/>
        </w:rPr>
      </w:pPr>
      <w:hyperlink w:anchor="_Toc436120069" w:history="1">
        <w:r w:rsidRPr="00180719">
          <w:rPr>
            <w:rStyle w:val="Hyperlink"/>
            <w:noProof/>
          </w:rPr>
          <w:t>Microsoft Dynamics CRM Online</w:t>
        </w:r>
        <w:r>
          <w:rPr>
            <w:noProof/>
            <w:webHidden/>
          </w:rPr>
          <w:tab/>
        </w:r>
        <w:r>
          <w:rPr>
            <w:noProof/>
            <w:webHidden/>
          </w:rPr>
          <w:fldChar w:fldCharType="begin"/>
        </w:r>
        <w:r>
          <w:rPr>
            <w:noProof/>
            <w:webHidden/>
          </w:rPr>
          <w:instrText xml:space="preserve"> PAGEREF _Toc436120069 \h </w:instrText>
        </w:r>
        <w:r>
          <w:rPr>
            <w:noProof/>
            <w:webHidden/>
          </w:rPr>
        </w:r>
        <w:r>
          <w:rPr>
            <w:noProof/>
            <w:webHidden/>
          </w:rPr>
          <w:fldChar w:fldCharType="separate"/>
        </w:r>
        <w:r>
          <w:rPr>
            <w:noProof/>
            <w:webHidden/>
          </w:rPr>
          <w:t>16</w:t>
        </w:r>
        <w:r>
          <w:rPr>
            <w:noProof/>
            <w:webHidden/>
          </w:rPr>
          <w:fldChar w:fldCharType="end"/>
        </w:r>
      </w:hyperlink>
    </w:p>
    <w:p w14:paraId="5AD192A7" w14:textId="20839907" w:rsidR="00C65651" w:rsidRDefault="00C65651">
      <w:pPr>
        <w:pStyle w:val="TOC4"/>
        <w:rPr>
          <w:rFonts w:eastAsiaTheme="minorEastAsia"/>
          <w:smallCaps w:val="0"/>
          <w:noProof/>
          <w:sz w:val="22"/>
          <w:lang w:val="en-US" w:eastAsia="en-US" w:bidi="ar-SA"/>
        </w:rPr>
      </w:pPr>
      <w:hyperlink w:anchor="_Toc436120070" w:history="1">
        <w:r w:rsidRPr="00180719">
          <w:rPr>
            <w:rStyle w:val="Hyperlink"/>
            <w:noProof/>
          </w:rPr>
          <w:t>Microsoft Dynamics Marketing</w:t>
        </w:r>
        <w:r>
          <w:rPr>
            <w:noProof/>
            <w:webHidden/>
          </w:rPr>
          <w:tab/>
        </w:r>
        <w:r>
          <w:rPr>
            <w:noProof/>
            <w:webHidden/>
          </w:rPr>
          <w:fldChar w:fldCharType="begin"/>
        </w:r>
        <w:r>
          <w:rPr>
            <w:noProof/>
            <w:webHidden/>
          </w:rPr>
          <w:instrText xml:space="preserve"> PAGEREF _Toc436120070 \h </w:instrText>
        </w:r>
        <w:r>
          <w:rPr>
            <w:noProof/>
            <w:webHidden/>
          </w:rPr>
        </w:r>
        <w:r>
          <w:rPr>
            <w:noProof/>
            <w:webHidden/>
          </w:rPr>
          <w:fldChar w:fldCharType="separate"/>
        </w:r>
        <w:r>
          <w:rPr>
            <w:noProof/>
            <w:webHidden/>
          </w:rPr>
          <w:t>16</w:t>
        </w:r>
        <w:r>
          <w:rPr>
            <w:noProof/>
            <w:webHidden/>
          </w:rPr>
          <w:fldChar w:fldCharType="end"/>
        </w:r>
      </w:hyperlink>
    </w:p>
    <w:p w14:paraId="0BF6F4B9" w14:textId="072E44D7" w:rsidR="00C65651" w:rsidRDefault="00C65651">
      <w:pPr>
        <w:pStyle w:val="TOC4"/>
        <w:rPr>
          <w:rFonts w:eastAsiaTheme="minorEastAsia"/>
          <w:smallCaps w:val="0"/>
          <w:noProof/>
          <w:sz w:val="22"/>
          <w:lang w:val="en-US" w:eastAsia="en-US" w:bidi="ar-SA"/>
        </w:rPr>
      </w:pPr>
      <w:hyperlink w:anchor="_Toc436120072" w:history="1">
        <w:r w:rsidRPr="00180719">
          <w:rPr>
            <w:rStyle w:val="Hyperlink"/>
            <w:noProof/>
          </w:rPr>
          <w:t>Microsoft Social Engagement</w:t>
        </w:r>
        <w:r>
          <w:rPr>
            <w:noProof/>
            <w:webHidden/>
          </w:rPr>
          <w:tab/>
        </w:r>
        <w:r>
          <w:rPr>
            <w:noProof/>
            <w:webHidden/>
          </w:rPr>
          <w:fldChar w:fldCharType="begin"/>
        </w:r>
        <w:r>
          <w:rPr>
            <w:noProof/>
            <w:webHidden/>
          </w:rPr>
          <w:instrText xml:space="preserve"> PAGEREF _Toc436120072 \h </w:instrText>
        </w:r>
        <w:r>
          <w:rPr>
            <w:noProof/>
            <w:webHidden/>
          </w:rPr>
        </w:r>
        <w:r>
          <w:rPr>
            <w:noProof/>
            <w:webHidden/>
          </w:rPr>
          <w:fldChar w:fldCharType="separate"/>
        </w:r>
        <w:r>
          <w:rPr>
            <w:noProof/>
            <w:webHidden/>
          </w:rPr>
          <w:t>17</w:t>
        </w:r>
        <w:r>
          <w:rPr>
            <w:noProof/>
            <w:webHidden/>
          </w:rPr>
          <w:fldChar w:fldCharType="end"/>
        </w:r>
      </w:hyperlink>
    </w:p>
    <w:p w14:paraId="1C1709DE" w14:textId="51C8C6AC" w:rsidR="00C65651" w:rsidRDefault="00C65651">
      <w:pPr>
        <w:pStyle w:val="TOC4"/>
        <w:rPr>
          <w:rFonts w:eastAsiaTheme="minorEastAsia"/>
          <w:smallCaps w:val="0"/>
          <w:noProof/>
          <w:sz w:val="22"/>
          <w:lang w:val="en-US" w:eastAsia="en-US" w:bidi="ar-SA"/>
        </w:rPr>
      </w:pPr>
      <w:hyperlink w:anchor="_Toc436120073" w:history="1">
        <w:r w:rsidRPr="00180719">
          <w:rPr>
            <w:rStyle w:val="Hyperlink"/>
            <w:noProof/>
          </w:rPr>
          <w:t>Parature no Microsoft</w:t>
        </w:r>
        <w:r>
          <w:rPr>
            <w:noProof/>
            <w:webHidden/>
          </w:rPr>
          <w:tab/>
        </w:r>
        <w:r>
          <w:rPr>
            <w:noProof/>
            <w:webHidden/>
          </w:rPr>
          <w:fldChar w:fldCharType="begin"/>
        </w:r>
        <w:r>
          <w:rPr>
            <w:noProof/>
            <w:webHidden/>
          </w:rPr>
          <w:instrText xml:space="preserve"> PAGEREF _Toc436120073 \h </w:instrText>
        </w:r>
        <w:r>
          <w:rPr>
            <w:noProof/>
            <w:webHidden/>
          </w:rPr>
        </w:r>
        <w:r>
          <w:rPr>
            <w:noProof/>
            <w:webHidden/>
          </w:rPr>
          <w:fldChar w:fldCharType="separate"/>
        </w:r>
        <w:r>
          <w:rPr>
            <w:noProof/>
            <w:webHidden/>
          </w:rPr>
          <w:t>17</w:t>
        </w:r>
        <w:r>
          <w:rPr>
            <w:noProof/>
            <w:webHidden/>
          </w:rPr>
          <w:fldChar w:fldCharType="end"/>
        </w:r>
      </w:hyperlink>
    </w:p>
    <w:p w14:paraId="3AE24704" w14:textId="1216B8D8" w:rsidR="00C65651" w:rsidRDefault="00C65651">
      <w:pPr>
        <w:pStyle w:val="TOC2"/>
        <w:tabs>
          <w:tab w:val="right" w:leader="dot" w:pos="5030"/>
        </w:tabs>
        <w:rPr>
          <w:rFonts w:eastAsiaTheme="minorEastAsia"/>
          <w:b w:val="0"/>
          <w:smallCaps w:val="0"/>
          <w:noProof/>
          <w:sz w:val="22"/>
          <w:lang w:val="en-US" w:eastAsia="en-US" w:bidi="ar-SA"/>
        </w:rPr>
      </w:pPr>
      <w:hyperlink w:anchor="_Toc436120074" w:history="1">
        <w:r w:rsidRPr="00180719">
          <w:rPr>
            <w:rStyle w:val="Hyperlink"/>
            <w:noProof/>
          </w:rPr>
          <w:t>Office 365 pakalpojumi</w:t>
        </w:r>
        <w:r>
          <w:rPr>
            <w:noProof/>
            <w:webHidden/>
          </w:rPr>
          <w:tab/>
        </w:r>
        <w:r>
          <w:rPr>
            <w:noProof/>
            <w:webHidden/>
          </w:rPr>
          <w:fldChar w:fldCharType="begin"/>
        </w:r>
        <w:r>
          <w:rPr>
            <w:noProof/>
            <w:webHidden/>
          </w:rPr>
          <w:instrText xml:space="preserve"> PAGEREF _Toc436120074 \h </w:instrText>
        </w:r>
        <w:r>
          <w:rPr>
            <w:noProof/>
            <w:webHidden/>
          </w:rPr>
        </w:r>
        <w:r>
          <w:rPr>
            <w:noProof/>
            <w:webHidden/>
          </w:rPr>
          <w:fldChar w:fldCharType="separate"/>
        </w:r>
        <w:r>
          <w:rPr>
            <w:noProof/>
            <w:webHidden/>
          </w:rPr>
          <w:t>17</w:t>
        </w:r>
        <w:r>
          <w:rPr>
            <w:noProof/>
            <w:webHidden/>
          </w:rPr>
          <w:fldChar w:fldCharType="end"/>
        </w:r>
      </w:hyperlink>
    </w:p>
    <w:p w14:paraId="15CB353B" w14:textId="787414C8" w:rsidR="00C65651" w:rsidRDefault="00C65651">
      <w:pPr>
        <w:pStyle w:val="TOC4"/>
        <w:rPr>
          <w:rFonts w:eastAsiaTheme="minorEastAsia"/>
          <w:smallCaps w:val="0"/>
          <w:noProof/>
          <w:sz w:val="22"/>
          <w:lang w:val="en-US" w:eastAsia="en-US" w:bidi="ar-SA"/>
        </w:rPr>
      </w:pPr>
      <w:hyperlink w:anchor="_Toc436120075" w:history="1">
        <w:r w:rsidRPr="00180719">
          <w:rPr>
            <w:rStyle w:val="Hyperlink"/>
            <w:noProof/>
          </w:rPr>
          <w:t>Exchange Online</w:t>
        </w:r>
        <w:r>
          <w:rPr>
            <w:noProof/>
            <w:webHidden/>
          </w:rPr>
          <w:tab/>
        </w:r>
        <w:r>
          <w:rPr>
            <w:noProof/>
            <w:webHidden/>
          </w:rPr>
          <w:fldChar w:fldCharType="begin"/>
        </w:r>
        <w:r>
          <w:rPr>
            <w:noProof/>
            <w:webHidden/>
          </w:rPr>
          <w:instrText xml:space="preserve"> PAGEREF _Toc436120075 \h </w:instrText>
        </w:r>
        <w:r>
          <w:rPr>
            <w:noProof/>
            <w:webHidden/>
          </w:rPr>
        </w:r>
        <w:r>
          <w:rPr>
            <w:noProof/>
            <w:webHidden/>
          </w:rPr>
          <w:fldChar w:fldCharType="separate"/>
        </w:r>
        <w:r>
          <w:rPr>
            <w:noProof/>
            <w:webHidden/>
          </w:rPr>
          <w:t>17</w:t>
        </w:r>
        <w:r>
          <w:rPr>
            <w:noProof/>
            <w:webHidden/>
          </w:rPr>
          <w:fldChar w:fldCharType="end"/>
        </w:r>
      </w:hyperlink>
    </w:p>
    <w:p w14:paraId="2FC5C491" w14:textId="7479551E" w:rsidR="00C65651" w:rsidRDefault="00C65651">
      <w:pPr>
        <w:pStyle w:val="TOC4"/>
        <w:rPr>
          <w:rFonts w:eastAsiaTheme="minorEastAsia"/>
          <w:smallCaps w:val="0"/>
          <w:noProof/>
          <w:sz w:val="22"/>
          <w:lang w:val="en-US" w:eastAsia="en-US" w:bidi="ar-SA"/>
        </w:rPr>
      </w:pPr>
      <w:hyperlink w:anchor="_Toc436120076" w:history="1">
        <w:r w:rsidRPr="00180719">
          <w:rPr>
            <w:rStyle w:val="Hyperlink"/>
            <w:noProof/>
          </w:rPr>
          <w:t>Office 365 lietojumprogrammas</w:t>
        </w:r>
        <w:r>
          <w:rPr>
            <w:noProof/>
            <w:webHidden/>
          </w:rPr>
          <w:tab/>
        </w:r>
        <w:r>
          <w:rPr>
            <w:noProof/>
            <w:webHidden/>
          </w:rPr>
          <w:fldChar w:fldCharType="begin"/>
        </w:r>
        <w:r>
          <w:rPr>
            <w:noProof/>
            <w:webHidden/>
          </w:rPr>
          <w:instrText xml:space="preserve"> PAGEREF _Toc436120076 \h </w:instrText>
        </w:r>
        <w:r>
          <w:rPr>
            <w:noProof/>
            <w:webHidden/>
          </w:rPr>
        </w:r>
        <w:r>
          <w:rPr>
            <w:noProof/>
            <w:webHidden/>
          </w:rPr>
          <w:fldChar w:fldCharType="separate"/>
        </w:r>
        <w:r>
          <w:rPr>
            <w:noProof/>
            <w:webHidden/>
          </w:rPr>
          <w:t>19</w:t>
        </w:r>
        <w:r>
          <w:rPr>
            <w:noProof/>
            <w:webHidden/>
          </w:rPr>
          <w:fldChar w:fldCharType="end"/>
        </w:r>
      </w:hyperlink>
    </w:p>
    <w:p w14:paraId="5112C7FD" w14:textId="03ED6239" w:rsidR="00C65651" w:rsidRDefault="00C65651">
      <w:pPr>
        <w:pStyle w:val="TOC4"/>
        <w:rPr>
          <w:rFonts w:eastAsiaTheme="minorEastAsia"/>
          <w:smallCaps w:val="0"/>
          <w:noProof/>
          <w:sz w:val="22"/>
          <w:lang w:val="en-US" w:eastAsia="en-US" w:bidi="ar-SA"/>
        </w:rPr>
      </w:pPr>
      <w:hyperlink w:anchor="_Toc436120077" w:history="1">
        <w:r w:rsidRPr="00180719">
          <w:rPr>
            <w:rStyle w:val="Hyperlink"/>
            <w:noProof/>
          </w:rPr>
          <w:t>Office 365 Delve Analytics</w:t>
        </w:r>
        <w:r>
          <w:rPr>
            <w:noProof/>
            <w:webHidden/>
          </w:rPr>
          <w:tab/>
        </w:r>
        <w:r>
          <w:rPr>
            <w:noProof/>
            <w:webHidden/>
          </w:rPr>
          <w:fldChar w:fldCharType="begin"/>
        </w:r>
        <w:r>
          <w:rPr>
            <w:noProof/>
            <w:webHidden/>
          </w:rPr>
          <w:instrText xml:space="preserve"> PAGEREF _Toc436120077 \h </w:instrText>
        </w:r>
        <w:r>
          <w:rPr>
            <w:noProof/>
            <w:webHidden/>
          </w:rPr>
        </w:r>
        <w:r>
          <w:rPr>
            <w:noProof/>
            <w:webHidden/>
          </w:rPr>
          <w:fldChar w:fldCharType="separate"/>
        </w:r>
        <w:r>
          <w:rPr>
            <w:noProof/>
            <w:webHidden/>
          </w:rPr>
          <w:t>20</w:t>
        </w:r>
        <w:r>
          <w:rPr>
            <w:noProof/>
            <w:webHidden/>
          </w:rPr>
          <w:fldChar w:fldCharType="end"/>
        </w:r>
      </w:hyperlink>
    </w:p>
    <w:p w14:paraId="588F2287" w14:textId="10BD6190" w:rsidR="00C65651" w:rsidRDefault="00C65651">
      <w:pPr>
        <w:pStyle w:val="TOC4"/>
        <w:rPr>
          <w:rFonts w:eastAsiaTheme="minorEastAsia"/>
          <w:smallCaps w:val="0"/>
          <w:noProof/>
          <w:sz w:val="22"/>
          <w:lang w:val="en-US" w:eastAsia="en-US" w:bidi="ar-SA"/>
        </w:rPr>
      </w:pPr>
      <w:hyperlink w:anchor="_Toc436120078" w:history="1">
        <w:r w:rsidRPr="00180719">
          <w:rPr>
            <w:rStyle w:val="Hyperlink"/>
            <w:noProof/>
          </w:rPr>
          <w:t>Office 365 Advanced eDiscovery</w:t>
        </w:r>
        <w:r>
          <w:rPr>
            <w:noProof/>
            <w:webHidden/>
          </w:rPr>
          <w:tab/>
        </w:r>
        <w:r>
          <w:rPr>
            <w:noProof/>
            <w:webHidden/>
          </w:rPr>
          <w:fldChar w:fldCharType="begin"/>
        </w:r>
        <w:r>
          <w:rPr>
            <w:noProof/>
            <w:webHidden/>
          </w:rPr>
          <w:instrText xml:space="preserve"> PAGEREF _Toc436120078 \h </w:instrText>
        </w:r>
        <w:r>
          <w:rPr>
            <w:noProof/>
            <w:webHidden/>
          </w:rPr>
        </w:r>
        <w:r>
          <w:rPr>
            <w:noProof/>
            <w:webHidden/>
          </w:rPr>
          <w:fldChar w:fldCharType="separate"/>
        </w:r>
        <w:r>
          <w:rPr>
            <w:noProof/>
            <w:webHidden/>
          </w:rPr>
          <w:t>20</w:t>
        </w:r>
        <w:r>
          <w:rPr>
            <w:noProof/>
            <w:webHidden/>
          </w:rPr>
          <w:fldChar w:fldCharType="end"/>
        </w:r>
      </w:hyperlink>
    </w:p>
    <w:p w14:paraId="062C8B49" w14:textId="555F8776" w:rsidR="00C65651" w:rsidRDefault="00C65651">
      <w:pPr>
        <w:pStyle w:val="TOC4"/>
        <w:rPr>
          <w:rFonts w:eastAsiaTheme="minorEastAsia"/>
          <w:smallCaps w:val="0"/>
          <w:noProof/>
          <w:sz w:val="22"/>
          <w:lang w:val="en-US" w:eastAsia="en-US" w:bidi="ar-SA"/>
        </w:rPr>
      </w:pPr>
      <w:hyperlink w:anchor="_Toc436120079" w:history="1">
        <w:r w:rsidRPr="00180719">
          <w:rPr>
            <w:rStyle w:val="Hyperlink"/>
            <w:noProof/>
          </w:rPr>
          <w:t>Office Online</w:t>
        </w:r>
        <w:r>
          <w:rPr>
            <w:noProof/>
            <w:webHidden/>
          </w:rPr>
          <w:tab/>
        </w:r>
        <w:r>
          <w:rPr>
            <w:noProof/>
            <w:webHidden/>
          </w:rPr>
          <w:fldChar w:fldCharType="begin"/>
        </w:r>
        <w:r>
          <w:rPr>
            <w:noProof/>
            <w:webHidden/>
          </w:rPr>
          <w:instrText xml:space="preserve"> PAGEREF _Toc436120079 \h </w:instrText>
        </w:r>
        <w:r>
          <w:rPr>
            <w:noProof/>
            <w:webHidden/>
          </w:rPr>
        </w:r>
        <w:r>
          <w:rPr>
            <w:noProof/>
            <w:webHidden/>
          </w:rPr>
          <w:fldChar w:fldCharType="separate"/>
        </w:r>
        <w:r>
          <w:rPr>
            <w:noProof/>
            <w:webHidden/>
          </w:rPr>
          <w:t>20</w:t>
        </w:r>
        <w:r>
          <w:rPr>
            <w:noProof/>
            <w:webHidden/>
          </w:rPr>
          <w:fldChar w:fldCharType="end"/>
        </w:r>
      </w:hyperlink>
    </w:p>
    <w:p w14:paraId="75E814C2" w14:textId="579501C0" w:rsidR="00C65651" w:rsidRDefault="00C65651">
      <w:pPr>
        <w:pStyle w:val="TOC4"/>
        <w:rPr>
          <w:rFonts w:eastAsiaTheme="minorEastAsia"/>
          <w:smallCaps w:val="0"/>
          <w:noProof/>
          <w:sz w:val="22"/>
          <w:lang w:val="en-US" w:eastAsia="en-US" w:bidi="ar-SA"/>
        </w:rPr>
      </w:pPr>
      <w:hyperlink w:anchor="_Toc436120080" w:history="1">
        <w:r w:rsidRPr="00180719">
          <w:rPr>
            <w:rStyle w:val="Hyperlink"/>
            <w:noProof/>
          </w:rPr>
          <w:t>OneDrive for Business</w:t>
        </w:r>
        <w:r>
          <w:rPr>
            <w:noProof/>
            <w:webHidden/>
          </w:rPr>
          <w:tab/>
        </w:r>
        <w:r>
          <w:rPr>
            <w:noProof/>
            <w:webHidden/>
          </w:rPr>
          <w:fldChar w:fldCharType="begin"/>
        </w:r>
        <w:r>
          <w:rPr>
            <w:noProof/>
            <w:webHidden/>
          </w:rPr>
          <w:instrText xml:space="preserve"> PAGEREF _Toc436120080 \h </w:instrText>
        </w:r>
        <w:r>
          <w:rPr>
            <w:noProof/>
            <w:webHidden/>
          </w:rPr>
        </w:r>
        <w:r>
          <w:rPr>
            <w:noProof/>
            <w:webHidden/>
          </w:rPr>
          <w:fldChar w:fldCharType="separate"/>
        </w:r>
        <w:r>
          <w:rPr>
            <w:noProof/>
            <w:webHidden/>
          </w:rPr>
          <w:t>20</w:t>
        </w:r>
        <w:r>
          <w:rPr>
            <w:noProof/>
            <w:webHidden/>
          </w:rPr>
          <w:fldChar w:fldCharType="end"/>
        </w:r>
      </w:hyperlink>
    </w:p>
    <w:p w14:paraId="63713AE1" w14:textId="25F5AD2C" w:rsidR="00C65651" w:rsidRDefault="00C65651">
      <w:pPr>
        <w:pStyle w:val="TOC4"/>
        <w:rPr>
          <w:rFonts w:eastAsiaTheme="minorEastAsia"/>
          <w:smallCaps w:val="0"/>
          <w:noProof/>
          <w:sz w:val="22"/>
          <w:lang w:val="en-US" w:eastAsia="en-US" w:bidi="ar-SA"/>
        </w:rPr>
      </w:pPr>
      <w:hyperlink w:anchor="_Toc436120081" w:history="1">
        <w:r w:rsidRPr="00180719">
          <w:rPr>
            <w:rStyle w:val="Hyperlink"/>
            <w:noProof/>
          </w:rPr>
          <w:t>Project Online</w:t>
        </w:r>
        <w:r>
          <w:rPr>
            <w:noProof/>
            <w:webHidden/>
          </w:rPr>
          <w:tab/>
        </w:r>
        <w:r>
          <w:rPr>
            <w:noProof/>
            <w:webHidden/>
          </w:rPr>
          <w:fldChar w:fldCharType="begin"/>
        </w:r>
        <w:r>
          <w:rPr>
            <w:noProof/>
            <w:webHidden/>
          </w:rPr>
          <w:instrText xml:space="preserve"> PAGEREF _Toc436120081 \h </w:instrText>
        </w:r>
        <w:r>
          <w:rPr>
            <w:noProof/>
            <w:webHidden/>
          </w:rPr>
        </w:r>
        <w:r>
          <w:rPr>
            <w:noProof/>
            <w:webHidden/>
          </w:rPr>
          <w:fldChar w:fldCharType="separate"/>
        </w:r>
        <w:r>
          <w:rPr>
            <w:noProof/>
            <w:webHidden/>
          </w:rPr>
          <w:t>20</w:t>
        </w:r>
        <w:r>
          <w:rPr>
            <w:noProof/>
            <w:webHidden/>
          </w:rPr>
          <w:fldChar w:fldCharType="end"/>
        </w:r>
      </w:hyperlink>
    </w:p>
    <w:p w14:paraId="09ECB2DE" w14:textId="7E152018" w:rsidR="00C65651" w:rsidRDefault="00C65651">
      <w:pPr>
        <w:pStyle w:val="TOC4"/>
        <w:rPr>
          <w:rFonts w:eastAsiaTheme="minorEastAsia"/>
          <w:smallCaps w:val="0"/>
          <w:noProof/>
          <w:sz w:val="22"/>
          <w:lang w:val="en-US" w:eastAsia="en-US" w:bidi="ar-SA"/>
        </w:rPr>
      </w:pPr>
      <w:hyperlink w:anchor="_Toc436120082" w:history="1">
        <w:r w:rsidRPr="00180719">
          <w:rPr>
            <w:rStyle w:val="Hyperlink"/>
            <w:noProof/>
          </w:rPr>
          <w:t>SharePoint Online</w:t>
        </w:r>
        <w:r>
          <w:rPr>
            <w:noProof/>
            <w:webHidden/>
          </w:rPr>
          <w:tab/>
        </w:r>
        <w:r>
          <w:rPr>
            <w:noProof/>
            <w:webHidden/>
          </w:rPr>
          <w:fldChar w:fldCharType="begin"/>
        </w:r>
        <w:r>
          <w:rPr>
            <w:noProof/>
            <w:webHidden/>
          </w:rPr>
          <w:instrText xml:space="preserve"> PAGEREF _Toc436120082 \h </w:instrText>
        </w:r>
        <w:r>
          <w:rPr>
            <w:noProof/>
            <w:webHidden/>
          </w:rPr>
        </w:r>
        <w:r>
          <w:rPr>
            <w:noProof/>
            <w:webHidden/>
          </w:rPr>
          <w:fldChar w:fldCharType="separate"/>
        </w:r>
        <w:r>
          <w:rPr>
            <w:noProof/>
            <w:webHidden/>
          </w:rPr>
          <w:t>20</w:t>
        </w:r>
        <w:r>
          <w:rPr>
            <w:noProof/>
            <w:webHidden/>
          </w:rPr>
          <w:fldChar w:fldCharType="end"/>
        </w:r>
      </w:hyperlink>
    </w:p>
    <w:p w14:paraId="58969C0E" w14:textId="2986DF46" w:rsidR="00C65651" w:rsidRDefault="00C65651">
      <w:pPr>
        <w:pStyle w:val="TOC4"/>
        <w:rPr>
          <w:rFonts w:eastAsiaTheme="minorEastAsia"/>
          <w:smallCaps w:val="0"/>
          <w:noProof/>
          <w:sz w:val="22"/>
          <w:lang w:val="en-US" w:eastAsia="en-US" w:bidi="ar-SA"/>
        </w:rPr>
      </w:pPr>
      <w:hyperlink w:anchor="_Toc436120083" w:history="1">
        <w:r w:rsidRPr="00180719">
          <w:rPr>
            <w:rStyle w:val="Hyperlink"/>
            <w:noProof/>
          </w:rPr>
          <w:t>Skype darbam Online</w:t>
        </w:r>
        <w:r>
          <w:rPr>
            <w:noProof/>
            <w:webHidden/>
          </w:rPr>
          <w:tab/>
        </w:r>
        <w:r>
          <w:rPr>
            <w:noProof/>
            <w:webHidden/>
          </w:rPr>
          <w:fldChar w:fldCharType="begin"/>
        </w:r>
        <w:r>
          <w:rPr>
            <w:noProof/>
            <w:webHidden/>
          </w:rPr>
          <w:instrText xml:space="preserve"> PAGEREF _Toc436120083 \h </w:instrText>
        </w:r>
        <w:r>
          <w:rPr>
            <w:noProof/>
            <w:webHidden/>
          </w:rPr>
        </w:r>
        <w:r>
          <w:rPr>
            <w:noProof/>
            <w:webHidden/>
          </w:rPr>
          <w:fldChar w:fldCharType="separate"/>
        </w:r>
        <w:r>
          <w:rPr>
            <w:noProof/>
            <w:webHidden/>
          </w:rPr>
          <w:t>21</w:t>
        </w:r>
        <w:r>
          <w:rPr>
            <w:noProof/>
            <w:webHidden/>
          </w:rPr>
          <w:fldChar w:fldCharType="end"/>
        </w:r>
      </w:hyperlink>
    </w:p>
    <w:p w14:paraId="24EDA1C6" w14:textId="5F648A7C" w:rsidR="00C65651" w:rsidRDefault="00C65651">
      <w:pPr>
        <w:pStyle w:val="TOC4"/>
        <w:rPr>
          <w:rFonts w:eastAsiaTheme="minorEastAsia"/>
          <w:smallCaps w:val="0"/>
          <w:noProof/>
          <w:sz w:val="22"/>
          <w:lang w:val="en-US" w:eastAsia="en-US" w:bidi="ar-SA"/>
        </w:rPr>
      </w:pPr>
      <w:hyperlink w:anchor="_Toc436120084" w:history="1">
        <w:r w:rsidRPr="00180719">
          <w:rPr>
            <w:rStyle w:val="Hyperlink"/>
            <w:noProof/>
          </w:rPr>
          <w:t>Skype darbam Online PSTN pakalpojumi</w:t>
        </w:r>
        <w:r>
          <w:rPr>
            <w:noProof/>
            <w:webHidden/>
          </w:rPr>
          <w:tab/>
        </w:r>
        <w:r>
          <w:rPr>
            <w:noProof/>
            <w:webHidden/>
          </w:rPr>
          <w:fldChar w:fldCharType="begin"/>
        </w:r>
        <w:r>
          <w:rPr>
            <w:noProof/>
            <w:webHidden/>
          </w:rPr>
          <w:instrText xml:space="preserve"> PAGEREF _Toc436120084 \h </w:instrText>
        </w:r>
        <w:r>
          <w:rPr>
            <w:noProof/>
            <w:webHidden/>
          </w:rPr>
        </w:r>
        <w:r>
          <w:rPr>
            <w:noProof/>
            <w:webHidden/>
          </w:rPr>
          <w:fldChar w:fldCharType="separate"/>
        </w:r>
        <w:r>
          <w:rPr>
            <w:noProof/>
            <w:webHidden/>
          </w:rPr>
          <w:t>21</w:t>
        </w:r>
        <w:r>
          <w:rPr>
            <w:noProof/>
            <w:webHidden/>
          </w:rPr>
          <w:fldChar w:fldCharType="end"/>
        </w:r>
      </w:hyperlink>
    </w:p>
    <w:p w14:paraId="69446135" w14:textId="79CDCA77" w:rsidR="00C65651" w:rsidRDefault="00C65651">
      <w:pPr>
        <w:pStyle w:val="TOC2"/>
        <w:tabs>
          <w:tab w:val="right" w:leader="dot" w:pos="5030"/>
        </w:tabs>
        <w:rPr>
          <w:rFonts w:eastAsiaTheme="minorEastAsia"/>
          <w:b w:val="0"/>
          <w:smallCaps w:val="0"/>
          <w:noProof/>
          <w:sz w:val="22"/>
          <w:lang w:val="en-US" w:eastAsia="en-US" w:bidi="ar-SA"/>
        </w:rPr>
      </w:pPr>
      <w:hyperlink w:anchor="_Toc436120088" w:history="1">
        <w:r w:rsidRPr="00180719">
          <w:rPr>
            <w:rStyle w:val="Hyperlink"/>
            <w:noProof/>
          </w:rPr>
          <w:t>Citi tiešsaistes pakalpojumi</w:t>
        </w:r>
        <w:r>
          <w:rPr>
            <w:noProof/>
            <w:webHidden/>
          </w:rPr>
          <w:tab/>
        </w:r>
        <w:r>
          <w:rPr>
            <w:noProof/>
            <w:webHidden/>
          </w:rPr>
          <w:fldChar w:fldCharType="begin"/>
        </w:r>
        <w:r>
          <w:rPr>
            <w:noProof/>
            <w:webHidden/>
          </w:rPr>
          <w:instrText xml:space="preserve"> PAGEREF _Toc436120088 \h </w:instrText>
        </w:r>
        <w:r>
          <w:rPr>
            <w:noProof/>
            <w:webHidden/>
          </w:rPr>
        </w:r>
        <w:r>
          <w:rPr>
            <w:noProof/>
            <w:webHidden/>
          </w:rPr>
          <w:fldChar w:fldCharType="separate"/>
        </w:r>
        <w:r>
          <w:rPr>
            <w:noProof/>
            <w:webHidden/>
          </w:rPr>
          <w:t>22</w:t>
        </w:r>
        <w:r>
          <w:rPr>
            <w:noProof/>
            <w:webHidden/>
          </w:rPr>
          <w:fldChar w:fldCharType="end"/>
        </w:r>
      </w:hyperlink>
    </w:p>
    <w:p w14:paraId="7F5210DB" w14:textId="7051815E" w:rsidR="00C65651" w:rsidRDefault="00C65651">
      <w:pPr>
        <w:pStyle w:val="TOC4"/>
        <w:rPr>
          <w:rFonts w:eastAsiaTheme="minorEastAsia"/>
          <w:smallCaps w:val="0"/>
          <w:noProof/>
          <w:sz w:val="22"/>
          <w:lang w:val="en-US" w:eastAsia="en-US" w:bidi="ar-SA"/>
        </w:rPr>
      </w:pPr>
      <w:hyperlink w:anchor="_Toc436120089" w:history="1">
        <w:r w:rsidRPr="00180719">
          <w:rPr>
            <w:rStyle w:val="Hyperlink"/>
            <w:noProof/>
          </w:rPr>
          <w:t>Bing Maps Enterprise Platform un Bing Maps Mobile Asset Management Platform</w:t>
        </w:r>
        <w:r>
          <w:rPr>
            <w:noProof/>
            <w:webHidden/>
          </w:rPr>
          <w:tab/>
        </w:r>
        <w:r>
          <w:rPr>
            <w:noProof/>
            <w:webHidden/>
          </w:rPr>
          <w:fldChar w:fldCharType="begin"/>
        </w:r>
        <w:r>
          <w:rPr>
            <w:noProof/>
            <w:webHidden/>
          </w:rPr>
          <w:instrText xml:space="preserve"> PAGEREF _Toc436120089 \h </w:instrText>
        </w:r>
        <w:r>
          <w:rPr>
            <w:noProof/>
            <w:webHidden/>
          </w:rPr>
        </w:r>
        <w:r>
          <w:rPr>
            <w:noProof/>
            <w:webHidden/>
          </w:rPr>
          <w:fldChar w:fldCharType="separate"/>
        </w:r>
        <w:r>
          <w:rPr>
            <w:noProof/>
            <w:webHidden/>
          </w:rPr>
          <w:t>22</w:t>
        </w:r>
        <w:r>
          <w:rPr>
            <w:noProof/>
            <w:webHidden/>
          </w:rPr>
          <w:fldChar w:fldCharType="end"/>
        </w:r>
      </w:hyperlink>
    </w:p>
    <w:p w14:paraId="0A5DA343" w14:textId="5F443DBC" w:rsidR="00C65651" w:rsidRDefault="00C65651">
      <w:pPr>
        <w:pStyle w:val="TOC4"/>
        <w:rPr>
          <w:rFonts w:eastAsiaTheme="minorEastAsia"/>
          <w:smallCaps w:val="0"/>
          <w:noProof/>
          <w:sz w:val="22"/>
          <w:lang w:val="en-US" w:eastAsia="en-US" w:bidi="ar-SA"/>
        </w:rPr>
      </w:pPr>
      <w:hyperlink w:anchor="_Toc436120090" w:history="1">
        <w:r w:rsidRPr="00180719">
          <w:rPr>
            <w:rStyle w:val="Hyperlink"/>
            <w:noProof/>
          </w:rPr>
          <w:t>Microsoft Learning E-Reference Library</w:t>
        </w:r>
        <w:r>
          <w:rPr>
            <w:noProof/>
            <w:webHidden/>
          </w:rPr>
          <w:tab/>
        </w:r>
        <w:r>
          <w:rPr>
            <w:noProof/>
            <w:webHidden/>
          </w:rPr>
          <w:fldChar w:fldCharType="begin"/>
        </w:r>
        <w:r>
          <w:rPr>
            <w:noProof/>
            <w:webHidden/>
          </w:rPr>
          <w:instrText xml:space="preserve"> PAGEREF _Toc436120090 \h </w:instrText>
        </w:r>
        <w:r>
          <w:rPr>
            <w:noProof/>
            <w:webHidden/>
          </w:rPr>
        </w:r>
        <w:r>
          <w:rPr>
            <w:noProof/>
            <w:webHidden/>
          </w:rPr>
          <w:fldChar w:fldCharType="separate"/>
        </w:r>
        <w:r>
          <w:rPr>
            <w:noProof/>
            <w:webHidden/>
          </w:rPr>
          <w:t>22</w:t>
        </w:r>
        <w:r>
          <w:rPr>
            <w:noProof/>
            <w:webHidden/>
          </w:rPr>
          <w:fldChar w:fldCharType="end"/>
        </w:r>
      </w:hyperlink>
    </w:p>
    <w:p w14:paraId="454D0500" w14:textId="10E0414F" w:rsidR="00C65651" w:rsidRDefault="00C65651">
      <w:pPr>
        <w:pStyle w:val="TOC4"/>
        <w:rPr>
          <w:rFonts w:eastAsiaTheme="minorEastAsia"/>
          <w:smallCaps w:val="0"/>
          <w:noProof/>
          <w:sz w:val="22"/>
          <w:lang w:val="en-US" w:eastAsia="en-US" w:bidi="ar-SA"/>
        </w:rPr>
      </w:pPr>
      <w:hyperlink w:anchor="_Toc436120091" w:history="1">
        <w:r w:rsidRPr="00180719">
          <w:rPr>
            <w:rStyle w:val="Hyperlink"/>
            <w:noProof/>
          </w:rPr>
          <w:t>Microsoft Learning IT Academy</w:t>
        </w:r>
        <w:r>
          <w:rPr>
            <w:noProof/>
            <w:webHidden/>
          </w:rPr>
          <w:tab/>
        </w:r>
        <w:r>
          <w:rPr>
            <w:noProof/>
            <w:webHidden/>
          </w:rPr>
          <w:fldChar w:fldCharType="begin"/>
        </w:r>
        <w:r>
          <w:rPr>
            <w:noProof/>
            <w:webHidden/>
          </w:rPr>
          <w:instrText xml:space="preserve"> PAGEREF _Toc436120091 \h </w:instrText>
        </w:r>
        <w:r>
          <w:rPr>
            <w:noProof/>
            <w:webHidden/>
          </w:rPr>
        </w:r>
        <w:r>
          <w:rPr>
            <w:noProof/>
            <w:webHidden/>
          </w:rPr>
          <w:fldChar w:fldCharType="separate"/>
        </w:r>
        <w:r>
          <w:rPr>
            <w:noProof/>
            <w:webHidden/>
          </w:rPr>
          <w:t>23</w:t>
        </w:r>
        <w:r>
          <w:rPr>
            <w:noProof/>
            <w:webHidden/>
          </w:rPr>
          <w:fldChar w:fldCharType="end"/>
        </w:r>
      </w:hyperlink>
    </w:p>
    <w:p w14:paraId="36C5ABAA" w14:textId="5B240C71" w:rsidR="00C65651" w:rsidRDefault="00C65651">
      <w:pPr>
        <w:pStyle w:val="TOC4"/>
        <w:rPr>
          <w:rFonts w:eastAsiaTheme="minorEastAsia"/>
          <w:smallCaps w:val="0"/>
          <w:noProof/>
          <w:sz w:val="22"/>
          <w:lang w:val="en-US" w:eastAsia="en-US" w:bidi="ar-SA"/>
        </w:rPr>
      </w:pPr>
      <w:hyperlink w:anchor="_Toc436120092" w:history="1">
        <w:r w:rsidRPr="00180719">
          <w:rPr>
            <w:rStyle w:val="Hyperlink"/>
            <w:noProof/>
          </w:rPr>
          <w:t>Office 365 Developer</w:t>
        </w:r>
        <w:r>
          <w:rPr>
            <w:noProof/>
            <w:webHidden/>
          </w:rPr>
          <w:tab/>
        </w:r>
        <w:r>
          <w:rPr>
            <w:noProof/>
            <w:webHidden/>
          </w:rPr>
          <w:fldChar w:fldCharType="begin"/>
        </w:r>
        <w:r>
          <w:rPr>
            <w:noProof/>
            <w:webHidden/>
          </w:rPr>
          <w:instrText xml:space="preserve"> PAGEREF _Toc436120092 \h </w:instrText>
        </w:r>
        <w:r>
          <w:rPr>
            <w:noProof/>
            <w:webHidden/>
          </w:rPr>
        </w:r>
        <w:r>
          <w:rPr>
            <w:noProof/>
            <w:webHidden/>
          </w:rPr>
          <w:fldChar w:fldCharType="separate"/>
        </w:r>
        <w:r>
          <w:rPr>
            <w:noProof/>
            <w:webHidden/>
          </w:rPr>
          <w:t>23</w:t>
        </w:r>
        <w:r>
          <w:rPr>
            <w:noProof/>
            <w:webHidden/>
          </w:rPr>
          <w:fldChar w:fldCharType="end"/>
        </w:r>
      </w:hyperlink>
    </w:p>
    <w:p w14:paraId="58576A5B" w14:textId="6E32386E" w:rsidR="00C65651" w:rsidRDefault="00C65651">
      <w:pPr>
        <w:pStyle w:val="TOC4"/>
        <w:rPr>
          <w:rFonts w:eastAsiaTheme="minorEastAsia"/>
          <w:smallCaps w:val="0"/>
          <w:noProof/>
          <w:sz w:val="22"/>
          <w:lang w:val="en-US" w:eastAsia="en-US" w:bidi="ar-SA"/>
        </w:rPr>
      </w:pPr>
      <w:hyperlink w:anchor="_Toc436120093" w:history="1">
        <w:r w:rsidRPr="00180719">
          <w:rPr>
            <w:rStyle w:val="Hyperlink"/>
            <w:noProof/>
          </w:rPr>
          <w:t>Power BI Pro</w:t>
        </w:r>
        <w:r>
          <w:rPr>
            <w:noProof/>
            <w:webHidden/>
          </w:rPr>
          <w:tab/>
        </w:r>
        <w:r>
          <w:rPr>
            <w:noProof/>
            <w:webHidden/>
          </w:rPr>
          <w:fldChar w:fldCharType="begin"/>
        </w:r>
        <w:r>
          <w:rPr>
            <w:noProof/>
            <w:webHidden/>
          </w:rPr>
          <w:instrText xml:space="preserve"> PAGEREF _Toc436120093 \h </w:instrText>
        </w:r>
        <w:r>
          <w:rPr>
            <w:noProof/>
            <w:webHidden/>
          </w:rPr>
        </w:r>
        <w:r>
          <w:rPr>
            <w:noProof/>
            <w:webHidden/>
          </w:rPr>
          <w:fldChar w:fldCharType="separate"/>
        </w:r>
        <w:r>
          <w:rPr>
            <w:noProof/>
            <w:webHidden/>
          </w:rPr>
          <w:t>23</w:t>
        </w:r>
        <w:r>
          <w:rPr>
            <w:noProof/>
            <w:webHidden/>
          </w:rPr>
          <w:fldChar w:fldCharType="end"/>
        </w:r>
      </w:hyperlink>
    </w:p>
    <w:p w14:paraId="2C97F77B" w14:textId="02AE5CBB" w:rsidR="00C65651" w:rsidRDefault="00C65651">
      <w:pPr>
        <w:pStyle w:val="TOC4"/>
        <w:rPr>
          <w:rFonts w:eastAsiaTheme="minorEastAsia"/>
          <w:smallCaps w:val="0"/>
          <w:noProof/>
          <w:sz w:val="22"/>
          <w:lang w:val="en-US" w:eastAsia="en-US" w:bidi="ar-SA"/>
        </w:rPr>
      </w:pPr>
      <w:hyperlink w:anchor="_Toc436120094" w:history="1">
        <w:r w:rsidRPr="00180719">
          <w:rPr>
            <w:rStyle w:val="Hyperlink"/>
            <w:noProof/>
          </w:rPr>
          <w:t>System Center Endpoint Protection</w:t>
        </w:r>
        <w:r>
          <w:rPr>
            <w:noProof/>
            <w:webHidden/>
          </w:rPr>
          <w:tab/>
        </w:r>
        <w:r>
          <w:rPr>
            <w:noProof/>
            <w:webHidden/>
          </w:rPr>
          <w:fldChar w:fldCharType="begin"/>
        </w:r>
        <w:r>
          <w:rPr>
            <w:noProof/>
            <w:webHidden/>
          </w:rPr>
          <w:instrText xml:space="preserve"> PAGEREF _Toc436120094 \h </w:instrText>
        </w:r>
        <w:r>
          <w:rPr>
            <w:noProof/>
            <w:webHidden/>
          </w:rPr>
        </w:r>
        <w:r>
          <w:rPr>
            <w:noProof/>
            <w:webHidden/>
          </w:rPr>
          <w:fldChar w:fldCharType="separate"/>
        </w:r>
        <w:r>
          <w:rPr>
            <w:noProof/>
            <w:webHidden/>
          </w:rPr>
          <w:t>23</w:t>
        </w:r>
        <w:r>
          <w:rPr>
            <w:noProof/>
            <w:webHidden/>
          </w:rPr>
          <w:fldChar w:fldCharType="end"/>
        </w:r>
      </w:hyperlink>
    </w:p>
    <w:p w14:paraId="5CFDFC07" w14:textId="7CC7C86B" w:rsidR="00C65651" w:rsidRDefault="00C65651">
      <w:pPr>
        <w:pStyle w:val="TOC4"/>
        <w:rPr>
          <w:rFonts w:eastAsiaTheme="minorEastAsia"/>
          <w:smallCaps w:val="0"/>
          <w:noProof/>
          <w:sz w:val="22"/>
          <w:lang w:val="en-US" w:eastAsia="en-US" w:bidi="ar-SA"/>
        </w:rPr>
      </w:pPr>
      <w:hyperlink w:anchor="_Toc436120095" w:history="1">
        <w:r w:rsidRPr="00180719">
          <w:rPr>
            <w:rStyle w:val="Hyperlink"/>
            <w:noProof/>
          </w:rPr>
          <w:t>Translator API</w:t>
        </w:r>
        <w:r>
          <w:rPr>
            <w:noProof/>
            <w:webHidden/>
          </w:rPr>
          <w:tab/>
        </w:r>
        <w:r>
          <w:rPr>
            <w:noProof/>
            <w:webHidden/>
          </w:rPr>
          <w:fldChar w:fldCharType="begin"/>
        </w:r>
        <w:r>
          <w:rPr>
            <w:noProof/>
            <w:webHidden/>
          </w:rPr>
          <w:instrText xml:space="preserve"> PAGEREF _Toc436120095 \h </w:instrText>
        </w:r>
        <w:r>
          <w:rPr>
            <w:noProof/>
            <w:webHidden/>
          </w:rPr>
        </w:r>
        <w:r>
          <w:rPr>
            <w:noProof/>
            <w:webHidden/>
          </w:rPr>
          <w:fldChar w:fldCharType="separate"/>
        </w:r>
        <w:r>
          <w:rPr>
            <w:noProof/>
            <w:webHidden/>
          </w:rPr>
          <w:t>23</w:t>
        </w:r>
        <w:r>
          <w:rPr>
            <w:noProof/>
            <w:webHidden/>
          </w:rPr>
          <w:fldChar w:fldCharType="end"/>
        </w:r>
      </w:hyperlink>
    </w:p>
    <w:p w14:paraId="16BA8A49" w14:textId="170CAEC9" w:rsidR="00C65651" w:rsidRDefault="00C65651">
      <w:pPr>
        <w:pStyle w:val="TOC4"/>
        <w:rPr>
          <w:rFonts w:eastAsiaTheme="minorEastAsia"/>
          <w:smallCaps w:val="0"/>
          <w:noProof/>
          <w:sz w:val="22"/>
          <w:lang w:val="en-US" w:eastAsia="en-US" w:bidi="ar-SA"/>
        </w:rPr>
      </w:pPr>
      <w:hyperlink w:anchor="_Toc436120096" w:history="1">
        <w:r w:rsidRPr="00180719">
          <w:rPr>
            <w:rStyle w:val="Hyperlink"/>
            <w:noProof/>
          </w:rPr>
          <w:t>Yammer Enterprise</w:t>
        </w:r>
        <w:r>
          <w:rPr>
            <w:noProof/>
            <w:webHidden/>
          </w:rPr>
          <w:tab/>
        </w:r>
        <w:r>
          <w:rPr>
            <w:noProof/>
            <w:webHidden/>
          </w:rPr>
          <w:fldChar w:fldCharType="begin"/>
        </w:r>
        <w:r>
          <w:rPr>
            <w:noProof/>
            <w:webHidden/>
          </w:rPr>
          <w:instrText xml:space="preserve"> PAGEREF _Toc436120096 \h </w:instrText>
        </w:r>
        <w:r>
          <w:rPr>
            <w:noProof/>
            <w:webHidden/>
          </w:rPr>
        </w:r>
        <w:r>
          <w:rPr>
            <w:noProof/>
            <w:webHidden/>
          </w:rPr>
          <w:fldChar w:fldCharType="separate"/>
        </w:r>
        <w:r>
          <w:rPr>
            <w:noProof/>
            <w:webHidden/>
          </w:rPr>
          <w:t>24</w:t>
        </w:r>
        <w:r>
          <w:rPr>
            <w:noProof/>
            <w:webHidden/>
          </w:rPr>
          <w:fldChar w:fldCharType="end"/>
        </w:r>
      </w:hyperlink>
    </w:p>
    <w:p w14:paraId="0D57E206" w14:textId="6D145064" w:rsidR="00C65651" w:rsidRDefault="00C65651">
      <w:pPr>
        <w:pStyle w:val="TOC1"/>
        <w:tabs>
          <w:tab w:val="right" w:leader="dot" w:pos="5030"/>
        </w:tabs>
        <w:rPr>
          <w:rFonts w:eastAsiaTheme="minorEastAsia"/>
          <w:b w:val="0"/>
          <w:caps w:val="0"/>
          <w:noProof/>
          <w:sz w:val="22"/>
          <w:lang w:val="en-US" w:eastAsia="en-US" w:bidi="ar-SA"/>
        </w:rPr>
      </w:pPr>
      <w:hyperlink w:anchor="_Toc436120097" w:history="1">
        <w:r w:rsidRPr="00180719">
          <w:rPr>
            <w:rStyle w:val="Hyperlink"/>
            <w:noProof/>
          </w:rPr>
          <w:t>1. pielikums — paziņojumi</w:t>
        </w:r>
        <w:r>
          <w:rPr>
            <w:noProof/>
            <w:webHidden/>
          </w:rPr>
          <w:tab/>
        </w:r>
        <w:r>
          <w:rPr>
            <w:noProof/>
            <w:webHidden/>
          </w:rPr>
          <w:fldChar w:fldCharType="begin"/>
        </w:r>
        <w:r>
          <w:rPr>
            <w:noProof/>
            <w:webHidden/>
          </w:rPr>
          <w:instrText xml:space="preserve"> PAGEREF _Toc436120097 \h </w:instrText>
        </w:r>
        <w:r>
          <w:rPr>
            <w:noProof/>
            <w:webHidden/>
          </w:rPr>
        </w:r>
        <w:r>
          <w:rPr>
            <w:noProof/>
            <w:webHidden/>
          </w:rPr>
          <w:fldChar w:fldCharType="separate"/>
        </w:r>
        <w:r>
          <w:rPr>
            <w:noProof/>
            <w:webHidden/>
          </w:rPr>
          <w:t>25</w:t>
        </w:r>
        <w:r>
          <w:rPr>
            <w:noProof/>
            <w:webHidden/>
          </w:rPr>
          <w:fldChar w:fldCharType="end"/>
        </w:r>
      </w:hyperlink>
    </w:p>
    <w:p w14:paraId="7F86A8F0" w14:textId="382F8F8A" w:rsidR="00C65651" w:rsidRDefault="00C65651">
      <w:pPr>
        <w:pStyle w:val="TOC3"/>
        <w:tabs>
          <w:tab w:val="right" w:leader="dot" w:pos="5030"/>
        </w:tabs>
        <w:rPr>
          <w:rFonts w:eastAsiaTheme="minorEastAsia"/>
          <w:smallCaps w:val="0"/>
          <w:noProof/>
          <w:sz w:val="22"/>
          <w:lang w:val="en-US" w:eastAsia="en-US" w:bidi="ar-SA"/>
        </w:rPr>
      </w:pPr>
      <w:hyperlink w:anchor="_Toc436120098" w:history="1">
        <w:r w:rsidRPr="00180719">
          <w:rPr>
            <w:rStyle w:val="Hyperlink"/>
            <w:noProof/>
          </w:rPr>
          <w:t>Bing Maps</w:t>
        </w:r>
        <w:r>
          <w:rPr>
            <w:noProof/>
            <w:webHidden/>
          </w:rPr>
          <w:tab/>
        </w:r>
        <w:r>
          <w:rPr>
            <w:noProof/>
            <w:webHidden/>
          </w:rPr>
          <w:fldChar w:fldCharType="begin"/>
        </w:r>
        <w:r>
          <w:rPr>
            <w:noProof/>
            <w:webHidden/>
          </w:rPr>
          <w:instrText xml:space="preserve"> PAGEREF _Toc436120098 \h </w:instrText>
        </w:r>
        <w:r>
          <w:rPr>
            <w:noProof/>
            <w:webHidden/>
          </w:rPr>
        </w:r>
        <w:r>
          <w:rPr>
            <w:noProof/>
            <w:webHidden/>
          </w:rPr>
          <w:fldChar w:fldCharType="separate"/>
        </w:r>
        <w:r>
          <w:rPr>
            <w:noProof/>
            <w:webHidden/>
          </w:rPr>
          <w:t>25</w:t>
        </w:r>
        <w:r>
          <w:rPr>
            <w:noProof/>
            <w:webHidden/>
          </w:rPr>
          <w:fldChar w:fldCharType="end"/>
        </w:r>
      </w:hyperlink>
    </w:p>
    <w:p w14:paraId="6C0BF832" w14:textId="424D2A27" w:rsidR="00C65651" w:rsidRDefault="00C65651">
      <w:pPr>
        <w:pStyle w:val="TOC3"/>
        <w:tabs>
          <w:tab w:val="right" w:leader="dot" w:pos="5030"/>
        </w:tabs>
        <w:rPr>
          <w:rFonts w:eastAsiaTheme="minorEastAsia"/>
          <w:smallCaps w:val="0"/>
          <w:noProof/>
          <w:sz w:val="22"/>
          <w:lang w:val="en-US" w:eastAsia="en-US" w:bidi="ar-SA"/>
        </w:rPr>
      </w:pPr>
      <w:hyperlink w:anchor="_Toc436120099" w:history="1">
        <w:r w:rsidRPr="00180719">
          <w:rPr>
            <w:rStyle w:val="Hyperlink"/>
            <w:noProof/>
          </w:rPr>
          <w:t>Profesionālie pakalpojumi</w:t>
        </w:r>
        <w:r>
          <w:rPr>
            <w:noProof/>
            <w:webHidden/>
          </w:rPr>
          <w:tab/>
        </w:r>
        <w:r>
          <w:rPr>
            <w:noProof/>
            <w:webHidden/>
          </w:rPr>
          <w:fldChar w:fldCharType="begin"/>
        </w:r>
        <w:r>
          <w:rPr>
            <w:noProof/>
            <w:webHidden/>
          </w:rPr>
          <w:instrText xml:space="preserve"> PAGEREF _Toc436120099 \h </w:instrText>
        </w:r>
        <w:r>
          <w:rPr>
            <w:noProof/>
            <w:webHidden/>
          </w:rPr>
        </w:r>
        <w:r>
          <w:rPr>
            <w:noProof/>
            <w:webHidden/>
          </w:rPr>
          <w:fldChar w:fldCharType="separate"/>
        </w:r>
        <w:r>
          <w:rPr>
            <w:noProof/>
            <w:webHidden/>
          </w:rPr>
          <w:t>25</w:t>
        </w:r>
        <w:r>
          <w:rPr>
            <w:noProof/>
            <w:webHidden/>
          </w:rPr>
          <w:fldChar w:fldCharType="end"/>
        </w:r>
      </w:hyperlink>
    </w:p>
    <w:p w14:paraId="223D7D7E" w14:textId="3DCF05CC" w:rsidR="00C65651" w:rsidRDefault="00C65651">
      <w:pPr>
        <w:pStyle w:val="TOC3"/>
        <w:tabs>
          <w:tab w:val="right" w:leader="dot" w:pos="5030"/>
        </w:tabs>
        <w:rPr>
          <w:rFonts w:eastAsiaTheme="minorEastAsia"/>
          <w:smallCaps w:val="0"/>
          <w:noProof/>
          <w:sz w:val="22"/>
          <w:lang w:val="en-US" w:eastAsia="en-US" w:bidi="ar-SA"/>
        </w:rPr>
      </w:pPr>
      <w:hyperlink w:anchor="_Toc436120100" w:history="1">
        <w:r w:rsidRPr="00180719">
          <w:rPr>
            <w:rStyle w:val="Hyperlink"/>
            <w:noProof/>
          </w:rPr>
          <w:t>Paziņojums par vizuālo standartu H.264/AVC, video standartu VC-1, vizuālo standartu MPEG-4 un video standartu MPEG-2</w:t>
        </w:r>
        <w:r>
          <w:rPr>
            <w:noProof/>
            <w:webHidden/>
          </w:rPr>
          <w:tab/>
        </w:r>
        <w:r>
          <w:rPr>
            <w:noProof/>
            <w:webHidden/>
          </w:rPr>
          <w:fldChar w:fldCharType="begin"/>
        </w:r>
        <w:r>
          <w:rPr>
            <w:noProof/>
            <w:webHidden/>
          </w:rPr>
          <w:instrText xml:space="preserve"> PAGEREF _Toc436120100 \h </w:instrText>
        </w:r>
        <w:r>
          <w:rPr>
            <w:noProof/>
            <w:webHidden/>
          </w:rPr>
        </w:r>
        <w:r>
          <w:rPr>
            <w:noProof/>
            <w:webHidden/>
          </w:rPr>
          <w:fldChar w:fldCharType="separate"/>
        </w:r>
        <w:r>
          <w:rPr>
            <w:noProof/>
            <w:webHidden/>
          </w:rPr>
          <w:t>26</w:t>
        </w:r>
        <w:r>
          <w:rPr>
            <w:noProof/>
            <w:webHidden/>
          </w:rPr>
          <w:fldChar w:fldCharType="end"/>
        </w:r>
      </w:hyperlink>
    </w:p>
    <w:p w14:paraId="2C0410D5" w14:textId="1858E2CB" w:rsidR="00C65651" w:rsidRDefault="00C65651">
      <w:pPr>
        <w:pStyle w:val="TOC1"/>
        <w:tabs>
          <w:tab w:val="right" w:leader="dot" w:pos="5030"/>
        </w:tabs>
        <w:rPr>
          <w:rFonts w:eastAsiaTheme="minorEastAsia"/>
          <w:b w:val="0"/>
          <w:caps w:val="0"/>
          <w:noProof/>
          <w:sz w:val="22"/>
          <w:lang w:val="en-US" w:eastAsia="en-US" w:bidi="ar-SA"/>
        </w:rPr>
      </w:pPr>
      <w:hyperlink w:anchor="_Toc436120101" w:history="1">
        <w:r w:rsidRPr="00180719">
          <w:rPr>
            <w:rStyle w:val="Hyperlink"/>
            <w:noProof/>
          </w:rPr>
          <w:t>2. pielikums — abonēšanas licences komplekti</w:t>
        </w:r>
        <w:r>
          <w:rPr>
            <w:noProof/>
            <w:webHidden/>
          </w:rPr>
          <w:tab/>
        </w:r>
        <w:r>
          <w:rPr>
            <w:noProof/>
            <w:webHidden/>
          </w:rPr>
          <w:fldChar w:fldCharType="begin"/>
        </w:r>
        <w:r>
          <w:rPr>
            <w:noProof/>
            <w:webHidden/>
          </w:rPr>
          <w:instrText xml:space="preserve"> PAGEREF _Toc436120101 \h </w:instrText>
        </w:r>
        <w:r>
          <w:rPr>
            <w:noProof/>
            <w:webHidden/>
          </w:rPr>
        </w:r>
        <w:r>
          <w:rPr>
            <w:noProof/>
            <w:webHidden/>
          </w:rPr>
          <w:fldChar w:fldCharType="separate"/>
        </w:r>
        <w:r>
          <w:rPr>
            <w:noProof/>
            <w:webHidden/>
          </w:rPr>
          <w:t>27</w:t>
        </w:r>
        <w:r>
          <w:rPr>
            <w:noProof/>
            <w:webHidden/>
          </w:rPr>
          <w:fldChar w:fldCharType="end"/>
        </w:r>
      </w:hyperlink>
    </w:p>
    <w:p w14:paraId="33068EDA" w14:textId="4018CE15" w:rsidR="00C65651" w:rsidRDefault="00C65651">
      <w:pPr>
        <w:pStyle w:val="TOC1"/>
        <w:tabs>
          <w:tab w:val="right" w:leader="dot" w:pos="5030"/>
        </w:tabs>
        <w:rPr>
          <w:rFonts w:eastAsiaTheme="minorEastAsia"/>
          <w:b w:val="0"/>
          <w:caps w:val="0"/>
          <w:noProof/>
          <w:sz w:val="22"/>
          <w:lang w:val="en-US" w:eastAsia="en-US" w:bidi="ar-SA"/>
        </w:rPr>
      </w:pPr>
      <w:hyperlink w:anchor="_Toc436120102" w:history="1">
        <w:r w:rsidRPr="00180719">
          <w:rPr>
            <w:rStyle w:val="Hyperlink"/>
            <w:noProof/>
          </w:rPr>
          <w:t>3. pielikums — Standarta līguma klauzulas</w:t>
        </w:r>
        <w:r>
          <w:rPr>
            <w:noProof/>
            <w:webHidden/>
          </w:rPr>
          <w:tab/>
        </w:r>
        <w:r>
          <w:rPr>
            <w:noProof/>
            <w:webHidden/>
          </w:rPr>
          <w:fldChar w:fldCharType="begin"/>
        </w:r>
        <w:r>
          <w:rPr>
            <w:noProof/>
            <w:webHidden/>
          </w:rPr>
          <w:instrText xml:space="preserve"> PAGEREF _Toc436120102 \h </w:instrText>
        </w:r>
        <w:r>
          <w:rPr>
            <w:noProof/>
            <w:webHidden/>
          </w:rPr>
        </w:r>
        <w:r>
          <w:rPr>
            <w:noProof/>
            <w:webHidden/>
          </w:rPr>
          <w:fldChar w:fldCharType="separate"/>
        </w:r>
        <w:r>
          <w:rPr>
            <w:noProof/>
            <w:webHidden/>
          </w:rPr>
          <w:t>29</w:t>
        </w:r>
        <w:r>
          <w:rPr>
            <w:noProof/>
            <w:webHidden/>
          </w:rPr>
          <w:fldChar w:fldCharType="end"/>
        </w:r>
      </w:hyperlink>
    </w:p>
    <w:p w14:paraId="092C9288" w14:textId="4E36229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20025"/>
      <w:r>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020699">
      <w:pPr>
        <w:pStyle w:val="ProductList-Offering1Heading"/>
      </w:pPr>
      <w:bookmarkStart w:id="5" w:name="_Toc436120026"/>
      <w:r>
        <w:t xml:space="preserve">Iepriekšējās </w:t>
      </w:r>
      <w:r w:rsidRPr="00020699">
        <w:t>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9DB31BF" w14:textId="77777777" w:rsidR="00880E6E" w:rsidRDefault="00880E6E" w:rsidP="00020699">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0027"/>
      <w:r>
        <w:t>Skaidrojumi un izmaiņu kopsavilkums</w:t>
      </w:r>
      <w:bookmarkEnd w:id="6"/>
      <w:bookmarkEnd w:id="7"/>
      <w:bookmarkEnd w:id="14"/>
    </w:p>
    <w:tbl>
      <w:tblPr>
        <w:tblStyle w:val="TableGrid"/>
        <w:tblW w:w="0" w:type="auto"/>
        <w:tblInd w:w="108" w:type="dxa"/>
        <w:tblLook w:val="04A0" w:firstRow="1" w:lastRow="0" w:firstColumn="1" w:lastColumn="0" w:noHBand="0" w:noVBand="1"/>
      </w:tblPr>
      <w:tblGrid>
        <w:gridCol w:w="5343"/>
        <w:gridCol w:w="5339"/>
      </w:tblGrid>
      <w:tr w:rsidR="00880E6E" w:rsidRPr="00AD6DB4" w14:paraId="635F5AE0" w14:textId="77777777" w:rsidTr="00880E6E">
        <w:trPr>
          <w:tblHeader/>
        </w:trPr>
        <w:tc>
          <w:tcPr>
            <w:tcW w:w="5400" w:type="dxa"/>
            <w:shd w:val="clear" w:color="auto" w:fill="0072C6"/>
          </w:tcPr>
          <w:p w14:paraId="09103DB0" w14:textId="77777777" w:rsidR="00880E6E" w:rsidRPr="00AD6DB4" w:rsidRDefault="00880E6E" w:rsidP="00ED5D67">
            <w:pPr>
              <w:pStyle w:val="ProductList-Body"/>
              <w:spacing w:before="20" w:after="20"/>
              <w:rPr>
                <w:color w:val="FFFFFF" w:themeColor="background1"/>
              </w:rPr>
            </w:pPr>
            <w:r>
              <w:rPr>
                <w:color w:val="FFFFFF" w:themeColor="background1"/>
              </w:rPr>
              <w:t>Papildinājumi</w:t>
            </w:r>
          </w:p>
        </w:tc>
        <w:tc>
          <w:tcPr>
            <w:tcW w:w="5400" w:type="dxa"/>
            <w:shd w:val="clear" w:color="auto" w:fill="0072C6"/>
          </w:tcPr>
          <w:p w14:paraId="4F1B3F7C" w14:textId="77777777" w:rsidR="00880E6E" w:rsidRPr="00AD6DB4" w:rsidRDefault="00880E6E" w:rsidP="00ED5D67">
            <w:pPr>
              <w:pStyle w:val="ProductList-Body"/>
              <w:spacing w:before="20" w:after="20"/>
              <w:rPr>
                <w:color w:val="FFFFFF" w:themeColor="background1"/>
              </w:rPr>
            </w:pPr>
            <w:r>
              <w:rPr>
                <w:color w:val="FFFFFF" w:themeColor="background1"/>
              </w:rPr>
              <w:t>Svītrojumi</w:t>
            </w:r>
          </w:p>
        </w:tc>
      </w:tr>
      <w:tr w:rsidR="00725706" w14:paraId="6CE1C55D" w14:textId="77777777" w:rsidTr="00880E6E">
        <w:tc>
          <w:tcPr>
            <w:tcW w:w="5400" w:type="dxa"/>
          </w:tcPr>
          <w:p w14:paraId="5C2E339E" w14:textId="408FA00F" w:rsidR="00725706" w:rsidRDefault="00725706" w:rsidP="00725706">
            <w:pPr>
              <w:pStyle w:val="ProductList-Body"/>
            </w:pPr>
            <w:r>
              <w:t>Microsoft Dynamics Employee Self Service</w:t>
            </w:r>
          </w:p>
        </w:tc>
        <w:tc>
          <w:tcPr>
            <w:tcW w:w="5400" w:type="dxa"/>
          </w:tcPr>
          <w:p w14:paraId="737F11FB" w14:textId="77777777" w:rsidR="00725706" w:rsidRPr="0080135B" w:rsidRDefault="00725706" w:rsidP="00725706">
            <w:pPr>
              <w:pStyle w:val="ProductList-Body"/>
            </w:pPr>
          </w:p>
        </w:tc>
      </w:tr>
      <w:tr w:rsidR="00725706" w14:paraId="2B8A1112" w14:textId="77777777" w:rsidTr="00880E6E">
        <w:tc>
          <w:tcPr>
            <w:tcW w:w="5400" w:type="dxa"/>
          </w:tcPr>
          <w:p w14:paraId="3B4C1B99" w14:textId="60FC243B" w:rsidR="00725706" w:rsidRDefault="00725706" w:rsidP="00725706">
            <w:pPr>
              <w:pStyle w:val="ProductList-Body"/>
            </w:pPr>
            <w:r>
              <w:t>Office 365 Delve Analytics</w:t>
            </w:r>
          </w:p>
        </w:tc>
        <w:tc>
          <w:tcPr>
            <w:tcW w:w="5400" w:type="dxa"/>
          </w:tcPr>
          <w:p w14:paraId="71CB9E70" w14:textId="77777777" w:rsidR="00725706" w:rsidRPr="0080135B" w:rsidRDefault="00725706" w:rsidP="00725706">
            <w:pPr>
              <w:pStyle w:val="ProductList-Body"/>
            </w:pPr>
          </w:p>
        </w:tc>
      </w:tr>
      <w:tr w:rsidR="00725706" w14:paraId="7D029458" w14:textId="77777777" w:rsidTr="00880E6E">
        <w:tc>
          <w:tcPr>
            <w:tcW w:w="5400" w:type="dxa"/>
          </w:tcPr>
          <w:p w14:paraId="2243B30A" w14:textId="17F78C13" w:rsidR="00725706" w:rsidRDefault="00C65651" w:rsidP="00725706">
            <w:pPr>
              <w:pStyle w:val="ProductList-Body"/>
            </w:pPr>
            <w:r w:rsidRPr="00C65651">
              <w:t>Office 365 Advanced eDiscovery</w:t>
            </w:r>
          </w:p>
        </w:tc>
        <w:tc>
          <w:tcPr>
            <w:tcW w:w="5400" w:type="dxa"/>
          </w:tcPr>
          <w:p w14:paraId="1A384D85" w14:textId="77777777" w:rsidR="00725706" w:rsidRPr="0080135B" w:rsidRDefault="00725706" w:rsidP="00725706">
            <w:pPr>
              <w:pStyle w:val="ProductList-Body"/>
            </w:pPr>
          </w:p>
        </w:tc>
      </w:tr>
      <w:tr w:rsidR="00725706" w14:paraId="0FE7A894" w14:textId="77777777" w:rsidTr="00880E6E">
        <w:tc>
          <w:tcPr>
            <w:tcW w:w="5400" w:type="dxa"/>
          </w:tcPr>
          <w:p w14:paraId="700679A4" w14:textId="5714EEB3" w:rsidR="00725706" w:rsidRDefault="00725706" w:rsidP="00725706">
            <w:pPr>
              <w:pStyle w:val="ProductList-Body"/>
            </w:pPr>
            <w:r>
              <w:t>Skype darbam Online Cloud PBX</w:t>
            </w:r>
          </w:p>
        </w:tc>
        <w:tc>
          <w:tcPr>
            <w:tcW w:w="5400" w:type="dxa"/>
          </w:tcPr>
          <w:p w14:paraId="43758E7A" w14:textId="77777777" w:rsidR="00725706" w:rsidRPr="0080135B" w:rsidRDefault="00725706" w:rsidP="00725706">
            <w:pPr>
              <w:pStyle w:val="ProductList-Body"/>
            </w:pPr>
          </w:p>
        </w:tc>
      </w:tr>
      <w:tr w:rsidR="00725706" w14:paraId="4A14043D" w14:textId="77777777" w:rsidTr="00880E6E">
        <w:tc>
          <w:tcPr>
            <w:tcW w:w="5400" w:type="dxa"/>
          </w:tcPr>
          <w:p w14:paraId="75D11955" w14:textId="59162111" w:rsidR="00725706" w:rsidRDefault="00725706" w:rsidP="00725706">
            <w:pPr>
              <w:pStyle w:val="ProductList-Body"/>
            </w:pPr>
            <w:r>
              <w:t>Skype darbam Online PSTN Calling</w:t>
            </w:r>
          </w:p>
        </w:tc>
        <w:tc>
          <w:tcPr>
            <w:tcW w:w="5400" w:type="dxa"/>
          </w:tcPr>
          <w:p w14:paraId="71C5BDEC" w14:textId="77777777" w:rsidR="00725706" w:rsidRPr="0080135B" w:rsidRDefault="00725706" w:rsidP="00725706">
            <w:pPr>
              <w:pStyle w:val="ProductList-Body"/>
            </w:pPr>
          </w:p>
        </w:tc>
      </w:tr>
      <w:tr w:rsidR="00725706" w14:paraId="7C191241" w14:textId="77777777" w:rsidTr="00880E6E">
        <w:tc>
          <w:tcPr>
            <w:tcW w:w="5400" w:type="dxa"/>
          </w:tcPr>
          <w:p w14:paraId="1EA32F46" w14:textId="40FF736D" w:rsidR="00725706" w:rsidRDefault="00725706" w:rsidP="00725706">
            <w:pPr>
              <w:pStyle w:val="ProductList-Body"/>
            </w:pPr>
            <w:r>
              <w:t>Skype darbam Online PSTN Conferencing</w:t>
            </w:r>
          </w:p>
        </w:tc>
        <w:tc>
          <w:tcPr>
            <w:tcW w:w="5400" w:type="dxa"/>
          </w:tcPr>
          <w:p w14:paraId="755940D5" w14:textId="77777777" w:rsidR="00725706" w:rsidRPr="0080135B" w:rsidRDefault="00725706" w:rsidP="00725706">
            <w:pPr>
              <w:pStyle w:val="ProductList-Body"/>
            </w:pPr>
          </w:p>
        </w:tc>
      </w:tr>
    </w:tbl>
    <w:p w14:paraId="2C5D724E" w14:textId="77777777" w:rsidR="00880E6E" w:rsidRPr="00862C50" w:rsidRDefault="00880E6E" w:rsidP="00880E6E">
      <w:pPr>
        <w:pStyle w:val="ProductList-Body"/>
      </w:pPr>
    </w:p>
    <w:p w14:paraId="51F53F6A" w14:textId="77777777" w:rsidR="00725706" w:rsidRPr="00772013" w:rsidRDefault="00725706" w:rsidP="00725706">
      <w:pPr>
        <w:pStyle w:val="ProductList-Body"/>
        <w:tabs>
          <w:tab w:val="left" w:pos="360"/>
        </w:tabs>
        <w:rPr>
          <w:b/>
          <w:color w:val="00188F"/>
        </w:rPr>
      </w:pPr>
      <w:bookmarkStart w:id="15" w:name="_Toc431459486"/>
      <w:r>
        <w:rPr>
          <w:b/>
          <w:color w:val="00188F"/>
        </w:rPr>
        <w:t>Personas datu aizsardzības un drošības noteikumi</w:t>
      </w:r>
      <w:bookmarkEnd w:id="15"/>
    </w:p>
    <w:p w14:paraId="488E99BA" w14:textId="0A065601" w:rsidR="00725706" w:rsidRDefault="00403317" w:rsidP="00725706">
      <w:pPr>
        <w:pStyle w:val="ProductList-Body"/>
      </w:pPr>
      <w:hyperlink w:anchor="DataProcessingTerms" w:history="1">
        <w:r w:rsidR="00725706" w:rsidRPr="00725706">
          <w:rPr>
            <w:rStyle w:val="Hyperlink"/>
          </w:rPr>
          <w:t>Datu apstrādes noteikumi</w:t>
        </w:r>
      </w:hyperlink>
      <w:r w:rsidR="00725706">
        <w:t>: Tika atjaunināta Office 365 pakalpojumu definīcija, ietverot visas tās PSTN pakalpojumu daļas, kuru darbību nepārvalda korporācija Microsoft. Tika atjaunināta arī sadaļa “Klienta datu atrašanās vieta, kad tie netiek aktīvi lietoti” attiecībā uz Office 365 pakalpojumiem, ietverot Austrāliju, Indiju un Japānu.</w:t>
      </w:r>
    </w:p>
    <w:p w14:paraId="21AC54B5" w14:textId="77777777" w:rsidR="00725706" w:rsidRDefault="00725706" w:rsidP="00725706">
      <w:pPr>
        <w:pStyle w:val="ProductList-Body"/>
      </w:pPr>
    </w:p>
    <w:p w14:paraId="6B3A58F3" w14:textId="77777777" w:rsidR="00725706" w:rsidRDefault="00725706" w:rsidP="00725706">
      <w:pPr>
        <w:pStyle w:val="ProductList-Body"/>
        <w:tabs>
          <w:tab w:val="left" w:pos="360"/>
        </w:tabs>
        <w:rPr>
          <w:b/>
          <w:color w:val="00188F"/>
        </w:rPr>
      </w:pPr>
      <w:r>
        <w:rPr>
          <w:b/>
          <w:color w:val="00188F"/>
        </w:rPr>
        <w:t>Tiešsaistes pakalpojumi</w:t>
      </w:r>
    </w:p>
    <w:p w14:paraId="38736122" w14:textId="7251CFE2" w:rsidR="00725706" w:rsidRDefault="00403317" w:rsidP="00725706">
      <w:pPr>
        <w:pStyle w:val="ProductList-Body"/>
        <w:tabs>
          <w:tab w:val="left" w:pos="360"/>
        </w:tabs>
        <w:rPr>
          <w:b/>
          <w:color w:val="00188F"/>
        </w:rPr>
      </w:pPr>
      <w:hyperlink w:anchor="AzureRightsManagement" w:history="1">
        <w:r w:rsidR="00725706">
          <w:rPr>
            <w:rStyle w:val="Hyperlink"/>
          </w:rPr>
          <w:t>Azure Rights Management</w:t>
        </w:r>
      </w:hyperlink>
      <w:r w:rsidR="00725706">
        <w:t>: Tika pievienoti Bing karšu paziņojumi, un tie attiecas uz pakalpojuma Azure Rights Management lietošanu.</w:t>
      </w:r>
    </w:p>
    <w:p w14:paraId="3D621CC2" w14:textId="21352C17" w:rsidR="00725706" w:rsidRDefault="00403317" w:rsidP="00725706">
      <w:pPr>
        <w:pStyle w:val="ProductList-Body"/>
        <w:tabs>
          <w:tab w:val="left" w:pos="360"/>
        </w:tabs>
        <w:rPr>
          <w:color w:val="000000" w:themeColor="text1"/>
        </w:rPr>
      </w:pPr>
      <w:hyperlink w:anchor="MicrosoftDynamicsMarketing" w:history="1">
        <w:r w:rsidR="00725706">
          <w:rPr>
            <w:rStyle w:val="Hyperlink"/>
          </w:rPr>
          <w:t>Microsoft Dynamics Marketing</w:t>
        </w:r>
      </w:hyperlink>
      <w:r w:rsidR="00725706">
        <w:t>:</w:t>
      </w:r>
      <w:r w:rsidR="00725706">
        <w:rPr>
          <w:color w:val="000000" w:themeColor="text1"/>
        </w:rPr>
        <w:t xml:space="preserve"> Tika pievienota sadaļa “Mobilo tālruņu īsziņas” attiecībā uz programmatūru Microsoft Dynamics Marketing.</w:t>
      </w:r>
    </w:p>
    <w:p w14:paraId="77F61C49" w14:textId="77777777" w:rsidR="00725706" w:rsidRDefault="00725706" w:rsidP="00725706">
      <w:pPr>
        <w:pStyle w:val="ProductList-Body"/>
        <w:tabs>
          <w:tab w:val="left" w:pos="360"/>
        </w:tabs>
        <w:rPr>
          <w:color w:val="000000" w:themeColor="text1"/>
        </w:rPr>
      </w:pPr>
    </w:p>
    <w:p w14:paraId="37A8063F" w14:textId="77777777" w:rsidR="00725706" w:rsidRDefault="00725706" w:rsidP="00725706">
      <w:pPr>
        <w:pStyle w:val="ProductList-Body"/>
        <w:tabs>
          <w:tab w:val="left" w:pos="360"/>
        </w:tabs>
        <w:rPr>
          <w:b/>
          <w:color w:val="00188F"/>
        </w:rPr>
      </w:pPr>
      <w:r>
        <w:rPr>
          <w:b/>
          <w:color w:val="00188F"/>
        </w:rPr>
        <w:t>Pielikumi</w:t>
      </w:r>
    </w:p>
    <w:p w14:paraId="44045DC0" w14:textId="2AAA0D0E" w:rsidR="00725706" w:rsidRPr="00C343F6" w:rsidRDefault="00403317" w:rsidP="00725706">
      <w:pPr>
        <w:pStyle w:val="ProductList-Body"/>
        <w:tabs>
          <w:tab w:val="left" w:pos="360"/>
        </w:tabs>
      </w:pPr>
      <w:hyperlink w:anchor="Attachment2" w:history="1">
        <w:r w:rsidR="00725706">
          <w:rPr>
            <w:rStyle w:val="Hyperlink"/>
          </w:rPr>
          <w:t>2. pielikums — abonementa licenču komplekti</w:t>
        </w:r>
      </w:hyperlink>
      <w:r w:rsidR="00725706">
        <w:t xml:space="preserve">: Pakalpojumam Office 365 Enterprise E5 un Office 365 Government E5 tika pievienotas jaunas kolonnas. Jaunās rindas tika pievienotas pakalpojumam Uzlabotā pretdraudu aizsardzība, Office 365 Customer Lockbox, Office 365 Delve Analytics, </w:t>
      </w:r>
      <w:r w:rsidR="00C65651" w:rsidRPr="00C65651">
        <w:t>Office 365 Advanced eDiscovery</w:t>
      </w:r>
      <w:r w:rsidR="00725706">
        <w:t>, Power BI Pro un Skype darbam Online Cloud PBX.</w:t>
      </w: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20028"/>
      <w:bookmarkEnd w:id="8"/>
      <w:bookmarkEnd w:id="9"/>
      <w:bookmarkEnd w:id="10"/>
      <w:bookmarkEnd w:id="11"/>
      <w:bookmarkEnd w:id="12"/>
      <w:bookmarkEnd w:id="13"/>
      <w:r>
        <w:t>Vispārīgie noteikumi</w:t>
      </w:r>
      <w:bookmarkEnd w:id="16"/>
      <w:bookmarkEnd w:id="17"/>
    </w:p>
    <w:p w14:paraId="13E595AA" w14:textId="3D4D6960" w:rsidR="00730B3A" w:rsidRPr="00690C65" w:rsidRDefault="00730B3A"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nepieciešama Lietotāja abonēšanas licence (SL), ja vien </w:t>
      </w:r>
      <w:r w:rsidR="001E33AA">
        <w:br/>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20029"/>
      <w:r>
        <w:t>Definīcijas</w:t>
      </w:r>
      <w:bookmarkEnd w:id="18"/>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20030"/>
      <w:r>
        <w:t>Tiešsaistes pakalpojumu nosacījumu atjauninājumi</w:t>
      </w:r>
      <w:bookmarkEnd w:id="19"/>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20031"/>
      <w:r>
        <w:t>Reglamentējoši grozījumi un starptautiskā pieejamība</w:t>
      </w:r>
      <w:bookmarkEnd w:id="20"/>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20032"/>
      <w:r>
        <w:t>Datu saglabāšana</w:t>
      </w:r>
      <w:bookmarkEnd w:id="21"/>
    </w:p>
    <w:p w14:paraId="1645CC39" w14:textId="5E6B6EA9" w:rsidR="00103924" w:rsidRPr="00690C65" w:rsidRDefault="00D92296" w:rsidP="00337870">
      <w:pPr>
        <w:pStyle w:val="ProductList-Body"/>
        <w:spacing w:after="120"/>
      </w:pPr>
      <w:r>
        <w:t>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20033"/>
      <w:r>
        <w:t>Programmatūras izmantošana kopā ar tiešsaistes pakalpojumu</w:t>
      </w:r>
      <w:bookmarkEnd w:id="22"/>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20034"/>
      <w:r>
        <w:t>Produkti, kas nav izstrādāti korporācijā Microsoft</w:t>
      </w:r>
      <w:bookmarkEnd w:id="23"/>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20035"/>
      <w:r>
        <w:t>Pieņemamā lietošanas politika</w:t>
      </w:r>
      <w:bookmarkEnd w:id="24"/>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20036"/>
      <w:r>
        <w:t>Tehniskie ierobežojumi</w:t>
      </w:r>
      <w:bookmarkEnd w:id="25"/>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20037"/>
      <w:r>
        <w:t>Atbilstība tiesību aktiem</w:t>
      </w:r>
      <w:bookmarkEnd w:id="26"/>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5123C4" w:rsidRDefault="00422C66" w:rsidP="00422C66">
      <w:pPr>
        <w:spacing w:after="0" w:line="240" w:lineRule="auto"/>
        <w:rPr>
          <w:b/>
          <w:color w:val="00188F"/>
          <w:sz w:val="18"/>
        </w:rPr>
      </w:pPr>
      <w:bookmarkStart w:id="27" w:name="ImportExportServices"/>
      <w:r>
        <w:rPr>
          <w:b/>
          <w:color w:val="00188F"/>
          <w:sz w:val="18"/>
        </w:rPr>
        <w:t>Importēšanas/eksportēšanas pakalpojumi</w:t>
      </w:r>
    </w:p>
    <w:bookmarkEnd w:id="27"/>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28" w:name="_Toc436120038"/>
      <w:r>
        <w:t>Elektroniskie paziņojumi</w:t>
      </w:r>
      <w:bookmarkEnd w:id="28"/>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20039"/>
      <w:r>
        <w:t>Licences atkārtota piešķiršana</w:t>
      </w:r>
      <w:bookmarkEnd w:id="29"/>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20040"/>
      <w:r>
        <w:t>Fontu komponenti,</w:t>
      </w:r>
      <w:bookmarkEnd w:id="30"/>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20041"/>
      <w:r>
        <w:t>Multipleksēšana</w:t>
      </w:r>
      <w:bookmarkEnd w:id="31"/>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40331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20042"/>
      <w:r>
        <w:t>Personas datu aizsardzības un drošības noteikumi</w:t>
      </w:r>
      <w:bookmarkEnd w:id="32"/>
      <w:bookmarkEnd w:id="33"/>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690C65" w:rsidRDefault="00F77036" w:rsidP="00FC2378">
      <w:pPr>
        <w:pStyle w:val="ProductList-Offering1Heading"/>
      </w:pPr>
      <w:bookmarkStart w:id="34" w:name="_Toc436120043"/>
      <w:r>
        <w:t>Vispārīgie personas datu aizsardzības un drošības noteikumi</w:t>
      </w:r>
      <w:bookmarkEnd w:id="34"/>
    </w:p>
    <w:p w14:paraId="0A292299" w14:textId="77777777" w:rsidR="00F77036" w:rsidRPr="00690C65" w:rsidRDefault="00F77036" w:rsidP="00366C8E">
      <w:pPr>
        <w:pStyle w:val="ProductList-SubSubSectionHeading"/>
        <w:outlineLvl w:val="2"/>
      </w:pPr>
      <w:bookmarkStart w:id="35" w:name="_Toc436120044"/>
      <w:r>
        <w:t>Darbības joma</w:t>
      </w:r>
      <w:bookmarkEnd w:id="35"/>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6120045"/>
      <w:r>
        <w:t>Klienta datu izmantošana</w:t>
      </w:r>
      <w:bookmarkEnd w:id="3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7" w:name="_Toc423959220"/>
      <w:bookmarkStart w:id="38" w:name="_Toc417892060"/>
      <w:bookmarkStart w:id="39" w:name="_Toc436120046"/>
      <w:r>
        <w:t>Klienta datu izpaušana</w:t>
      </w:r>
      <w:bookmarkEnd w:id="37"/>
      <w:bookmarkEnd w:id="38"/>
      <w:bookmarkEnd w:id="3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6120047"/>
      <w:r>
        <w:t>Izglītības iestādes</w:t>
      </w:r>
      <w:bookmarkEnd w:id="4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1" w:name="_Toc423959222"/>
      <w:bookmarkStart w:id="42" w:name="_Toc417892062"/>
      <w:bookmarkStart w:id="43" w:name="HIPAA"/>
      <w:bookmarkStart w:id="44" w:name="_Toc436120048"/>
      <w:r>
        <w:t>HIPAA biznesa partneris</w:t>
      </w:r>
      <w:bookmarkEnd w:id="41"/>
      <w:bookmarkEnd w:id="44"/>
    </w:p>
    <w:p w14:paraId="38F82E54" w14:textId="4070BC0D" w:rsidR="009A63A6" w:rsidRPr="00ED53C5" w:rsidRDefault="009A63A6" w:rsidP="006A7507">
      <w:pPr>
        <w:pStyle w:val="ProductList-Body"/>
      </w:pPr>
      <w:r>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ir pieejams šeit: </w:t>
      </w:r>
      <w:hyperlink r:id="rId25" w:history="1">
        <w:r>
          <w:rPr>
            <w:rStyle w:val="Hyperlink"/>
          </w:rPr>
          <w:t>http://aka.ms/BAA</w:t>
        </w:r>
      </w:hyperlink>
      <w:r>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2"/>
    <w:bookmarkEnd w:id="43"/>
    <w:p w14:paraId="29ADF5EA" w14:textId="77777777" w:rsidR="00880E6E" w:rsidRDefault="00880E6E" w:rsidP="00F77036">
      <w:pPr>
        <w:pStyle w:val="ProductList-Body"/>
      </w:pPr>
    </w:p>
    <w:p w14:paraId="02205ABD" w14:textId="77777777" w:rsidR="00F77036" w:rsidRPr="00690C65" w:rsidRDefault="00F77036" w:rsidP="00366C8E">
      <w:pPr>
        <w:pStyle w:val="ProductList-SubSubSectionHeading"/>
        <w:outlineLvl w:val="2"/>
      </w:pPr>
      <w:bookmarkStart w:id="45" w:name="_Toc436120049"/>
      <w:r>
        <w:t>Drošība</w:t>
      </w:r>
      <w:bookmarkEnd w:id="4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6120050"/>
      <w:r>
        <w:t>Drošības incidenta paziņojums</w:t>
      </w:r>
      <w:bookmarkEnd w:id="4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6120051"/>
      <w:r>
        <w:t>Datu apstrādes vieta</w:t>
      </w:r>
      <w:bookmarkEnd w:id="47"/>
    </w:p>
    <w:p w14:paraId="6F79E91B" w14:textId="77777777" w:rsidR="00F77036" w:rsidRPr="00690C65" w:rsidRDefault="00F77036"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 Microsoft ievēro ASV Tirdzniecības departamenta noteiktos ES un Šveices Drošā patvēruma konvencijas nosacījumus attiecībā uz Eiropas Savienībā, Eiropas Ekonomikas zonā un Šveicē iegūto datu apkopošanu, izmantošanu un saglabāšanu.</w:t>
      </w:r>
    </w:p>
    <w:p w14:paraId="0F49DA8B" w14:textId="77777777" w:rsidR="00F77036" w:rsidRPr="00690C65" w:rsidRDefault="00F77036" w:rsidP="00F77036">
      <w:pPr>
        <w:pStyle w:val="ProductList-Body"/>
      </w:pPr>
    </w:p>
    <w:p w14:paraId="178E279B" w14:textId="77777777" w:rsidR="00880E6E" w:rsidRDefault="00880E6E" w:rsidP="00880E6E">
      <w:pPr>
        <w:pStyle w:val="ProductList-SubSubSectionHeading"/>
        <w:outlineLvl w:val="2"/>
      </w:pPr>
      <w:bookmarkStart w:id="48" w:name="_Toc417892066"/>
      <w:bookmarkStart w:id="49" w:name="_Toc412644895"/>
      <w:bookmarkStart w:id="50" w:name="_Toc436120052"/>
      <w:r>
        <w:t>Priekšskatījuma izlaidumi</w:t>
      </w:r>
      <w:bookmarkEnd w:id="48"/>
      <w:bookmarkEnd w:id="49"/>
      <w:bookmarkEnd w:id="50"/>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6120053"/>
      <w:r>
        <w:t>Apakšuzņēmēju izmantošana</w:t>
      </w:r>
      <w:bookmarkEnd w:id="51"/>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20054"/>
      <w:r>
        <w:t>Kā sazināties ar Microsoft</w:t>
      </w:r>
      <w:bookmarkEnd w:id="52"/>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0EA6B8C7" w14:textId="77777777" w:rsidR="00F77036" w:rsidRPr="00690C65" w:rsidRDefault="00F77036" w:rsidP="0088164F">
      <w:pPr>
        <w:pStyle w:val="ProductList-Body"/>
        <w:spacing w:before="120"/>
        <w:ind w:left="187"/>
      </w:pPr>
      <w:r>
        <w:rPr>
          <w:b/>
        </w:rPr>
        <w:t>Microsoft uzņēmuma pakalpojumu personas datu aizsardzība</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Datu aizsardzība</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40331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FC2378">
      <w:pPr>
        <w:pStyle w:val="ProductList-Offering1Heading"/>
      </w:pPr>
      <w:bookmarkStart w:id="53" w:name="DataProcessingTerms"/>
      <w:bookmarkStart w:id="54" w:name="_Toc436120055"/>
      <w:r>
        <w:t>Datu apstrādes noteikumi</w:t>
      </w:r>
      <w:bookmarkEnd w:id="54"/>
    </w:p>
    <w:bookmarkEnd w:id="53"/>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4E724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Tiešsaistes pakalpojumi</w:t>
            </w:r>
          </w:p>
        </w:tc>
      </w:tr>
      <w:tr w:rsidR="00256427" w14:paraId="176BA6A2" w14:textId="77777777" w:rsidTr="004E724A">
        <w:tc>
          <w:tcPr>
            <w:tcW w:w="2610" w:type="dxa"/>
            <w:vAlign w:val="center"/>
          </w:tcPr>
          <w:p w14:paraId="225F38A5" w14:textId="45D12B53" w:rsidR="00256427" w:rsidRDefault="00CF560D" w:rsidP="00CF560D">
            <w:pPr>
              <w:pStyle w:val="ProductList-Body"/>
            </w:pPr>
            <w:r>
              <w:t xml:space="preserve">Microsoft Dynamics </w:t>
            </w:r>
            <w:r w:rsidR="009A63A6">
              <w:t xml:space="preserve">CRM </w:t>
            </w:r>
            <w:r>
              <w:t>tiešsaistes pakalpojumi</w:t>
            </w:r>
          </w:p>
        </w:tc>
        <w:tc>
          <w:tcPr>
            <w:tcW w:w="8190" w:type="dxa"/>
          </w:tcPr>
          <w:p w14:paraId="3A0CC844" w14:textId="0477EA0B" w:rsidR="00256427" w:rsidRDefault="00CF560D" w:rsidP="00840373">
            <w:pPr>
              <w:pStyle w:val="ProductList-Body"/>
            </w:pPr>
            <w:r>
              <w:t xml:space="preserve">Microsoft Dynamics </w:t>
            </w:r>
            <w:r w:rsidR="009A63A6">
              <w:t xml:space="preserve">CRM </w:t>
            </w:r>
            <w:r>
              <w:t>tiešsaistes pakalpojumi ir pieejami, izmantojot lielapjoma licencēšanu vai korporācijas Microsoft tiešsaistes pakalpojumu portālu, izņemot: (1) Microsoft Dynamics CRM atbalsta ierīcēm, tostarp, bet ne tikai, Microsoft Dynamics CRM tiešsaistes pakalpojumi planšetdatoriem un/vai viedtālruņiem; un (2) atsevišķu zīmolu pakalpojumus, kas pieejami ar Microsoft Dynamics CRM Online vai savienoti ar to, piemēram, Microsoft Social Engagement, Parature no Microsoft un Microsoft Dynamics Marketing.</w:t>
            </w:r>
          </w:p>
        </w:tc>
      </w:tr>
      <w:tr w:rsidR="00725706" w14:paraId="0EEF8014" w14:textId="77777777" w:rsidTr="004E724A">
        <w:tc>
          <w:tcPr>
            <w:tcW w:w="2610" w:type="dxa"/>
            <w:vAlign w:val="center"/>
          </w:tcPr>
          <w:p w14:paraId="17E444BC" w14:textId="3F0EAD0F" w:rsidR="00725706" w:rsidRDefault="00725706" w:rsidP="00725706">
            <w:pPr>
              <w:pStyle w:val="ProductList-Body"/>
            </w:pPr>
            <w:r>
              <w:t>Office 365 pakalpojumi</w:t>
            </w:r>
          </w:p>
        </w:tc>
        <w:tc>
          <w:tcPr>
            <w:tcW w:w="8190" w:type="dxa"/>
          </w:tcPr>
          <w:p w14:paraId="2B2D9666" w14:textId="19018D20" w:rsidR="00725706" w:rsidRDefault="00725706" w:rsidP="00725706">
            <w:pPr>
              <w:pStyle w:val="ProductList-Body"/>
            </w:pPr>
            <w: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Sway un Office Online. Pakalpojumā Office 365 nav ietverts pakalpojums Office 365 ProPlus, visas tās PSTN pakalpojumu daļas, kuru darbību nepārvalda korporācija Microsoft, jebkāda klienta programmatūra vai ar atsevišķu zīmolu apzīmēti pakalpojumi, kas pieejami ar zīmolu Office 365 apzīmētā plānā vai komplektā, piemēram, Bing vai Yammer, vai jebkurš pakalpojums, ko apzīmē ar zīmolu “pakalpojumam Office 365”.</w:t>
            </w:r>
          </w:p>
        </w:tc>
      </w:tr>
      <w:tr w:rsidR="00725706" w14:paraId="31232290" w14:textId="77777777" w:rsidTr="004E724A">
        <w:tc>
          <w:tcPr>
            <w:tcW w:w="2610" w:type="dxa"/>
            <w:vAlign w:val="center"/>
          </w:tcPr>
          <w:p w14:paraId="792F0442" w14:textId="0653EF91" w:rsidR="00725706" w:rsidRDefault="00725706" w:rsidP="00725706">
            <w:pPr>
              <w:pStyle w:val="ProductList-Body"/>
            </w:pPr>
            <w:bookmarkStart w:id="55" w:name="MicrosoftAzureCoreServices"/>
            <w:r>
              <w:t>Microsoft Azure pamatpakalpojumi</w:t>
            </w:r>
            <w:bookmarkEnd w:id="55"/>
          </w:p>
        </w:tc>
        <w:tc>
          <w:tcPr>
            <w:tcW w:w="8190" w:type="dxa"/>
          </w:tcPr>
          <w:p w14:paraId="1BC35F13" w14:textId="52005553" w:rsidR="00725706" w:rsidRDefault="00725706" w:rsidP="00725706">
            <w:pPr>
              <w:pStyle w:val="ProductList-Body"/>
            </w:pPr>
            <w:r>
              <w:t>Mākoņpakalpojumi (tīmekļa un darbinieku lomas), Virtual Machines (tostarp ar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un HDInsight.</w:t>
            </w:r>
          </w:p>
        </w:tc>
      </w:tr>
      <w:tr w:rsidR="00256427" w14:paraId="35238467" w14:textId="77777777" w:rsidTr="004E724A">
        <w:tc>
          <w:tcPr>
            <w:tcW w:w="2610" w:type="dxa"/>
            <w:vAlign w:val="center"/>
          </w:tcPr>
          <w:p w14:paraId="2BF1ACCE" w14:textId="035545C0" w:rsidR="00256427" w:rsidRDefault="006E5B74" w:rsidP="006E5B74">
            <w:pPr>
              <w:pStyle w:val="ProductList-Body"/>
            </w:pPr>
            <w:r>
              <w:t>Microsoft Intune tiešsaistes pakalpojumi</w:t>
            </w:r>
          </w:p>
        </w:tc>
        <w:tc>
          <w:tcPr>
            <w:tcW w:w="8190" w:type="dxa"/>
          </w:tcPr>
          <w:p w14:paraId="717F210B" w14:textId="2C797371" w:rsidR="00256427" w:rsidRDefault="00256427" w:rsidP="00D92296">
            <w:pPr>
              <w:pStyle w:val="ProductList-Body"/>
            </w:pPr>
            <w:r>
              <w:t>Microsoft Intune mākoņpakalpojuma daļa, piemēram, Microsoft Intune pievienojumprogrammas produkts, vai Microsoft Intune nodrošinātais pārvaldības pakalpojums, piemēram, Mobilo ierīču pārvaldība pakalpojumam Office 365.</w:t>
            </w:r>
          </w:p>
        </w:tc>
      </w:tr>
    </w:tbl>
    <w:p w14:paraId="1C3FFDF6" w14:textId="77777777" w:rsidR="000E6ED8" w:rsidRPr="00690C65" w:rsidRDefault="000E6ED8" w:rsidP="00A914BF">
      <w:pPr>
        <w:pStyle w:val="ProductList-Body"/>
      </w:pPr>
    </w:p>
    <w:p w14:paraId="547FEEBF" w14:textId="77777777" w:rsidR="00725706" w:rsidRDefault="00725706" w:rsidP="00725706">
      <w:pPr>
        <w:pStyle w:val="ProductList-SubSubSectionHeading"/>
        <w:outlineLvl w:val="2"/>
      </w:pPr>
      <w:bookmarkStart w:id="56" w:name="_Toc431797699"/>
      <w:bookmarkStart w:id="57" w:name="_Toc431459515"/>
      <w:bookmarkStart w:id="58" w:name="_Toc436120056"/>
      <w:r>
        <w:t>Klienta datu atrašanās vieta, kad tie netiek aktīvi lietoti</w:t>
      </w:r>
      <w:bookmarkEnd w:id="56"/>
      <w:bookmarkEnd w:id="57"/>
      <w:bookmarkEnd w:id="58"/>
    </w:p>
    <w:p w14:paraId="4AF705C7" w14:textId="77777777" w:rsidR="00725706" w:rsidRDefault="00725706" w:rsidP="00725706">
      <w:pPr>
        <w:pStyle w:val="ProductList-Body"/>
      </w:pPr>
      <w:r>
        <w:t>Korporācija Microsoft glabā Klienta datus, kas netiek aktīvi lietoti, šādos noteiktos lielos ģeogrāfiskos apgabalos:</w:t>
      </w:r>
    </w:p>
    <w:p w14:paraId="467DBFAA" w14:textId="01A58ED2" w:rsidR="00086F17" w:rsidRPr="00690C65" w:rsidRDefault="00725706" w:rsidP="00725706">
      <w:pPr>
        <w:pStyle w:val="ProductList-Body"/>
        <w:numPr>
          <w:ilvl w:val="0"/>
          <w:numId w:val="6"/>
        </w:numPr>
        <w:ind w:left="450" w:hanging="270"/>
      </w:pPr>
      <w:r>
        <w:rPr>
          <w:b/>
        </w:rPr>
        <w:t>Office 365 pakalpojumi</w:t>
      </w:r>
      <w:r w:rsidRPr="00052EC4">
        <w:rPr>
          <w:b/>
        </w:rPr>
        <w:t>.</w:t>
      </w:r>
      <w:r>
        <w:t xml:space="preserve"> Ja Klients nodrošina tā nomnieku Austrālijā, Eiropas Savienībā, Indijā, Japānā vai Amerikas Savienotajās Valstīs (katrā ģeogrāfiskajā apgabalā), korporācija Microsoft glabā šādus Klienta datus, kad tie netiek aktīvi lietoti, attiecīgajā ģeogrāfiskajā apgabalā. (1) Exchange Online pastkastes saturu (e-pasta ziņojumu pamattekstu, kalendāra ierakstus un e-pasta ziņojumu pielikumu saturu); un (2) SharePoint Online vietnes saturu un failus, kas tiek glabāti attiecīgajā vietnē</w:t>
      </w:r>
      <w:r w:rsidR="00086F17">
        <w:t>.</w:t>
      </w:r>
    </w:p>
    <w:p w14:paraId="612EBA91" w14:textId="4E68DD9A" w:rsidR="00086F17" w:rsidRPr="00690C65" w:rsidRDefault="006E5B74" w:rsidP="00A44A41">
      <w:pPr>
        <w:pStyle w:val="ProductList-Body"/>
        <w:numPr>
          <w:ilvl w:val="0"/>
          <w:numId w:val="6"/>
        </w:numPr>
        <w:ind w:left="450" w:hanging="270"/>
      </w:pPr>
      <w:r>
        <w:rPr>
          <w:b/>
        </w:rPr>
        <w:t>Microsoft Intune tiešsaistes pakalpojumi</w:t>
      </w:r>
      <w:r w:rsidRPr="002746CD">
        <w:rPr>
          <w:b/>
          <w:bCs/>
        </w:rPr>
        <w:t xml:space="preserve">. </w:t>
      </w:r>
      <w:r>
        <w:t xml:space="preserve">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w:t>
      </w:r>
      <w:r w:rsidR="00765042">
        <w:t>„</w:t>
      </w:r>
      <w:r>
        <w:t>Datu atrašanās vieta”.</w:t>
      </w:r>
    </w:p>
    <w:p w14:paraId="58B83666" w14:textId="59288C22" w:rsidR="00086F17" w:rsidRPr="00690C65" w:rsidRDefault="00086F17" w:rsidP="00A44A41">
      <w:pPr>
        <w:pStyle w:val="ProductList-Body"/>
        <w:numPr>
          <w:ilvl w:val="0"/>
          <w:numId w:val="6"/>
        </w:numPr>
        <w:ind w:left="450" w:hanging="270"/>
      </w:pPr>
      <w:r>
        <w:rPr>
          <w:b/>
        </w:rPr>
        <w:t>Microsoft Azure pamatpakalpojumi</w:t>
      </w:r>
      <w:r w:rsidRPr="002746CD">
        <w:rPr>
          <w:b/>
          <w:bCs/>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tiešsaistes pakalpojumi</w:t>
      </w:r>
      <w:r w:rsidRPr="002746CD">
        <w:rPr>
          <w:b/>
          <w:bCs/>
        </w:rPr>
        <w:t xml:space="preserve">. </w:t>
      </w:r>
      <w:r>
        <w:t>Ja Klients nodrošina tā nomnieku ASV vai ES, entītijām, kuras tiek pārvaldītas ar Microsoft Dynamics CRM tiešsaistes pakalpojumiem, Microsoft glabā šādus Klienta datus, kad tie netiek aktīvi lietoti, kā piemērojams, attiecīgi ASV vai ES.</w:t>
      </w:r>
    </w:p>
    <w:p w14:paraId="15A5EF57" w14:textId="77777777" w:rsidR="00086F17" w:rsidRPr="00690C65" w:rsidRDefault="00086F17" w:rsidP="00086F17">
      <w:pPr>
        <w:pStyle w:val="ProductList-Body"/>
      </w:pPr>
      <w:r>
        <w:t>Korporācija Microsoft nekontrolē un neierobežo reģionus, no kuriem Klienti vai Klientu lietotāji piekļūst Klienta datiem vai pārvieto tos.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20057"/>
      <w:r>
        <w:t>Konfidencialitāte</w:t>
      </w:r>
      <w:bookmarkEnd w:id="59"/>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60" w:name="_Toc436120058"/>
      <w:r>
        <w:t>Papildu Eiropas noteikumi</w:t>
      </w:r>
      <w:bookmarkEnd w:id="60"/>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61" w:name="_Toc436120059"/>
      <w:r>
        <w:t>Drošība</w:t>
      </w:r>
      <w:bookmarkEnd w:id="61"/>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746C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Joma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14:paraId="7BFB34B6" w14:textId="77777777" w:rsidTr="002746CD">
        <w:tc>
          <w:tcPr>
            <w:tcW w:w="2610" w:type="dxa"/>
            <w:vAlign w:val="center"/>
          </w:tcPr>
          <w:p w14:paraId="4A265EB1" w14:textId="4B939C28" w:rsidR="00086F17" w:rsidRDefault="00086F17" w:rsidP="007303AE">
            <w:pPr>
              <w:pStyle w:val="ProductList-Body"/>
            </w:pPr>
            <w:r>
              <w:t>Informācijas drošības organizēšana</w:t>
            </w:r>
          </w:p>
        </w:tc>
        <w:tc>
          <w:tcPr>
            <w:tcW w:w="8190" w:type="dxa"/>
          </w:tcPr>
          <w:p w14:paraId="4CCE6AB8" w14:textId="7F0E44E2" w:rsidR="009C6951" w:rsidRPr="00690C65" w:rsidRDefault="009C6951" w:rsidP="009C6951">
            <w:pPr>
              <w:pStyle w:val="ProductList-Body"/>
            </w:pPr>
            <w:r>
              <w:rPr>
                <w:b/>
              </w:rPr>
              <w:t>Drošības īpašumtiesības</w:t>
            </w:r>
            <w:r w:rsidRPr="002746CD">
              <w:rPr>
                <w:b/>
                <w:bCs/>
              </w:rPr>
              <w:t xml:space="preserve">. </w:t>
            </w:r>
            <w:r>
              <w:t>Korporācija Microsoft ir noteikusi vienu vai vairākus drošības darbiniekus, kas ir atbildīgi par drošības noteikumu un procedūru koordinēšanu un uzraudzību.</w:t>
            </w:r>
          </w:p>
          <w:p w14:paraId="25E100F8" w14:textId="7660AD52" w:rsidR="009C6951" w:rsidRPr="00690C65" w:rsidRDefault="009C6951" w:rsidP="0088164F">
            <w:pPr>
              <w:pStyle w:val="ProductList-Body"/>
              <w:spacing w:before="40"/>
            </w:pPr>
            <w:r>
              <w:rPr>
                <w:b/>
              </w:rPr>
              <w:t>Drošības lomas un atbildība</w:t>
            </w:r>
            <w:r w:rsidRPr="002746CD">
              <w:rPr>
                <w:b/>
                <w:bCs/>
              </w:rPr>
              <w:t xml:space="preserve">. </w:t>
            </w:r>
            <w:r>
              <w:t>Uz korporācijas Microsoft darbiniekiem, kam ir piekļuve Klienta datiem, attiecas konfidencialitātes saistības.</w:t>
            </w:r>
          </w:p>
          <w:p w14:paraId="43EEE1B1" w14:textId="14EE093C" w:rsidR="009C6951" w:rsidRPr="00690C65" w:rsidRDefault="009C6951" w:rsidP="0088164F">
            <w:pPr>
              <w:pStyle w:val="ProductList-Body"/>
              <w:spacing w:before="40"/>
            </w:pPr>
            <w:r>
              <w:rPr>
                <w:b/>
              </w:rPr>
              <w:t>Riska pārvaldības programma</w:t>
            </w:r>
            <w:r w:rsidRPr="002746CD">
              <w:rPr>
                <w:b/>
                <w:bCs/>
              </w:rPr>
              <w:t xml:space="preserve">. </w:t>
            </w:r>
            <w:r>
              <w:t>Korporācija Microsoft pirms Klienta datu apstrādes vai Tiešsaistes pakalpojumu palaišanas ir veikusi riska novērtējumu.</w:t>
            </w:r>
          </w:p>
          <w:p w14:paraId="3D0B77AE" w14:textId="3E551499" w:rsidR="00086F17" w:rsidRDefault="009C6951" w:rsidP="009C6951">
            <w:pPr>
              <w:pStyle w:val="ProductList-Body"/>
            </w:pPr>
            <w:r>
              <w:t>Microsoft saglabā savus drošības dokumentus saskaņā ar savām saglabāšanas prasībām pēc tam, kad tie vairs nav spēkā.</w:t>
            </w:r>
          </w:p>
        </w:tc>
      </w:tr>
      <w:tr w:rsidR="00086F17" w14:paraId="7414B36E" w14:textId="77777777" w:rsidTr="002746CD">
        <w:tc>
          <w:tcPr>
            <w:tcW w:w="2610" w:type="dxa"/>
            <w:vAlign w:val="center"/>
          </w:tcPr>
          <w:p w14:paraId="6F221689" w14:textId="78DA8E2F" w:rsidR="00086F17" w:rsidRDefault="00086F17" w:rsidP="007303AE">
            <w:pPr>
              <w:pStyle w:val="ProductList-Body"/>
            </w:pPr>
            <w:r>
              <w:t>Līdzekļu pārvaldība</w:t>
            </w:r>
          </w:p>
        </w:tc>
        <w:tc>
          <w:tcPr>
            <w:tcW w:w="8190" w:type="dxa"/>
          </w:tcPr>
          <w:p w14:paraId="6DA73246" w14:textId="0BE2B773" w:rsidR="009C6951" w:rsidRPr="00690C65" w:rsidRDefault="009C6951" w:rsidP="009C6951">
            <w:pPr>
              <w:pStyle w:val="ProductList-Body"/>
            </w:pPr>
            <w:r>
              <w:rPr>
                <w:b/>
              </w:rPr>
              <w:t>Līdzekļu uzskaite</w:t>
            </w:r>
            <w:r w:rsidRPr="002746CD">
              <w:rPr>
                <w:b/>
                <w:bCs/>
              </w:rPr>
              <w:t xml:space="preserve">. </w:t>
            </w:r>
            <w: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690C65" w:rsidRDefault="009C6951" w:rsidP="0088164F">
            <w:pPr>
              <w:pStyle w:val="ProductList-Body"/>
              <w:spacing w:before="40"/>
            </w:pPr>
            <w:r>
              <w:rPr>
                <w:b/>
              </w:rPr>
              <w:t>Līdzekļu apstrāde</w:t>
            </w:r>
          </w:p>
          <w:p w14:paraId="44E4A99A" w14:textId="557D3816" w:rsidR="009C6951" w:rsidRPr="00690C65" w:rsidRDefault="00926080" w:rsidP="00651B74">
            <w:pPr>
              <w:pStyle w:val="ProductList-Body"/>
              <w:ind w:left="162" w:hanging="162"/>
            </w:pPr>
            <w:r>
              <w:t>-</w:t>
            </w:r>
            <w:r>
              <w:tab/>
            </w:r>
            <w:r w:rsidR="00651B74">
              <w:t>Korporācija Microsoft klasificē Klienta datus, lai tos identificētu un atbilstoši ierobežotu piekļuvi tiem.</w:t>
            </w:r>
          </w:p>
          <w:p w14:paraId="134B5436" w14:textId="45102017" w:rsidR="009C6951" w:rsidRPr="00690C65" w:rsidRDefault="00926080" w:rsidP="00651B74">
            <w:pPr>
              <w:pStyle w:val="ProductList-Body"/>
              <w:ind w:left="162" w:hanging="162"/>
            </w:pPr>
            <w:r>
              <w:t>-</w:t>
            </w:r>
            <w:r>
              <w:tab/>
            </w:r>
            <w:r w:rsidR="002A3B84">
              <w:t>Korporācija Microsoft nosaka ierobežojumus attiecībā uz Klienta datiem un ir izstrādājusi procedūras, lai iznīcinātu drukātus materiālus, kuros ir ietverti Klienta dati.</w:t>
            </w:r>
          </w:p>
          <w:p w14:paraId="4579FE11" w14:textId="16ABEFA5" w:rsidR="00086F17" w:rsidRDefault="00926080" w:rsidP="00926080">
            <w:pPr>
              <w:pStyle w:val="ProductList-Body"/>
              <w:ind w:left="162" w:hanging="162"/>
            </w:pPr>
            <w:r>
              <w:t>-</w:t>
            </w:r>
            <w:r>
              <w:tab/>
            </w:r>
            <w:r w:rsidR="009C6951">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2746CD">
        <w:tc>
          <w:tcPr>
            <w:tcW w:w="2610" w:type="dxa"/>
            <w:vAlign w:val="center"/>
          </w:tcPr>
          <w:p w14:paraId="59347A52" w14:textId="738D913D" w:rsidR="00086F17" w:rsidRDefault="00086F17" w:rsidP="007303AE">
            <w:pPr>
              <w:pStyle w:val="ProductList-Body"/>
            </w:pPr>
            <w:r>
              <w:t>Personāla drošība</w:t>
            </w:r>
          </w:p>
        </w:tc>
        <w:tc>
          <w:tcPr>
            <w:tcW w:w="8190" w:type="dxa"/>
          </w:tcPr>
          <w:p w14:paraId="4D458344" w14:textId="28E5AABF" w:rsidR="00086F17" w:rsidRDefault="009C6951" w:rsidP="008E1EAF">
            <w:pPr>
              <w:pStyle w:val="ProductList-Body"/>
            </w:pPr>
            <w:r>
              <w:rPr>
                <w:b/>
              </w:rPr>
              <w:t>Apmācība par drošību</w:t>
            </w:r>
            <w:r w:rsidRPr="002746CD">
              <w:rPr>
                <w:b/>
                <w:bCs/>
              </w:rPr>
              <w:t>.</w:t>
            </w:r>
            <w: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2746CD">
        <w:tc>
          <w:tcPr>
            <w:tcW w:w="2610" w:type="dxa"/>
            <w:vAlign w:val="center"/>
          </w:tcPr>
          <w:p w14:paraId="17640D63" w14:textId="1909CE38" w:rsidR="00086F17" w:rsidRDefault="00086F17" w:rsidP="007303AE">
            <w:pPr>
              <w:pStyle w:val="ProductList-Body"/>
            </w:pPr>
            <w:r>
              <w:t>Fiziskā un vides drošība</w:t>
            </w:r>
          </w:p>
        </w:tc>
        <w:tc>
          <w:tcPr>
            <w:tcW w:w="8190" w:type="dxa"/>
          </w:tcPr>
          <w:p w14:paraId="0E056EAF" w14:textId="21CE734C" w:rsidR="009C6951" w:rsidRPr="00690C65" w:rsidRDefault="009C6951" w:rsidP="009C6951">
            <w:pPr>
              <w:pStyle w:val="ProductList-Body"/>
            </w:pPr>
            <w:r>
              <w:rPr>
                <w:b/>
              </w:rPr>
              <w:t>Fiziska piekļuve telpām</w:t>
            </w:r>
            <w:r w:rsidRPr="002746CD">
              <w:rPr>
                <w:b/>
                <w:bCs/>
              </w:rPr>
              <w:t>.</w:t>
            </w:r>
            <w:r>
              <w:t xml:space="preserve"> Microsoft ļauj piekļūt telpām, kur atrodas Klienta datu informācijas sistēmas, kas apstrādā Klienta datus, tikai noteiktām pilnvarotām personām.</w:t>
            </w:r>
          </w:p>
          <w:p w14:paraId="0173E035" w14:textId="4AD1F14D" w:rsidR="009C6951" w:rsidRPr="00690C65" w:rsidRDefault="009C6951" w:rsidP="0088164F">
            <w:pPr>
              <w:pStyle w:val="ProductList-Body"/>
              <w:spacing w:before="40"/>
            </w:pPr>
            <w:r>
              <w:rPr>
                <w:b/>
              </w:rPr>
              <w:t>Fiziska piekļuve komponentiem</w:t>
            </w:r>
            <w:r w:rsidRPr="002746CD">
              <w:rPr>
                <w:b/>
                <w:bCs/>
              </w:rPr>
              <w:t>.</w:t>
            </w:r>
            <w: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690C65" w:rsidRDefault="009C6951" w:rsidP="0088164F">
            <w:pPr>
              <w:pStyle w:val="ProductList-Body"/>
              <w:spacing w:before="40"/>
            </w:pPr>
            <w:r>
              <w:rPr>
                <w:b/>
              </w:rPr>
              <w:t>Aizsardzība no darbības pārtraukumiem</w:t>
            </w:r>
            <w:r w:rsidRPr="002746CD">
              <w:rPr>
                <w:b/>
                <w:bCs/>
              </w:rPr>
              <w:t>.</w:t>
            </w:r>
            <w:r>
              <w:t xml:space="preserve"> Microsoft izmanto dažādas nozares standartam atbilstošas sistēmas, lai nodrošinātu aizsardzību pret datu zudumu strāvas padeves bojājumu vai līnijas traucējumu dēļ.</w:t>
            </w:r>
          </w:p>
          <w:p w14:paraId="746254B8" w14:textId="5CE993D4" w:rsidR="00086F17" w:rsidRDefault="009C6951" w:rsidP="0088164F">
            <w:pPr>
              <w:pStyle w:val="ProductList-Body"/>
              <w:spacing w:before="40"/>
            </w:pPr>
            <w:r>
              <w:rPr>
                <w:b/>
              </w:rPr>
              <w:t>Komponentu likvidēšana</w:t>
            </w:r>
            <w:r w:rsidRPr="002746CD">
              <w:rPr>
                <w:b/>
                <w:bCs/>
              </w:rPr>
              <w:t>.</w:t>
            </w:r>
            <w:r>
              <w:t xml:space="preserve"> Microsoft izmanto nozares standartiem atbilstošus procesus, lai dzēstu Klienta datus, kad tie vairs nav nepieciešami.</w:t>
            </w:r>
          </w:p>
        </w:tc>
      </w:tr>
      <w:tr w:rsidR="00086F17" w14:paraId="5142F166" w14:textId="77777777" w:rsidTr="002746CD">
        <w:tc>
          <w:tcPr>
            <w:tcW w:w="2610" w:type="dxa"/>
            <w:vAlign w:val="center"/>
          </w:tcPr>
          <w:p w14:paraId="4E573BCA" w14:textId="3DE6A7D5" w:rsidR="00086F17" w:rsidRDefault="00086F17" w:rsidP="007303AE">
            <w:pPr>
              <w:pStyle w:val="ProductList-Body"/>
            </w:pPr>
            <w:r>
              <w:t>Saziņas un operāciju pārvaldība</w:t>
            </w:r>
          </w:p>
        </w:tc>
        <w:tc>
          <w:tcPr>
            <w:tcW w:w="8190" w:type="dxa"/>
          </w:tcPr>
          <w:p w14:paraId="52A9B3B5" w14:textId="2B32BAB3" w:rsidR="009C6951" w:rsidRPr="00690C65" w:rsidRDefault="009C6951" w:rsidP="009C6951">
            <w:pPr>
              <w:pStyle w:val="ProductList-Body"/>
            </w:pPr>
            <w:r>
              <w:rPr>
                <w:b/>
              </w:rPr>
              <w:t>Darbības politika</w:t>
            </w:r>
            <w:r w:rsidRPr="002746CD">
              <w:rPr>
                <w:b/>
                <w:bCs/>
              </w:rPr>
              <w:t xml:space="preserve">. </w:t>
            </w:r>
            <w:r>
              <w:t>Microsoft izmanto drošības dokumentus, kurā ir aprakstīti korporācijas drošības pasākumu, saistītās procedūras un tā personāla pienākumi, kam ir piekļuve Klienta datiem.</w:t>
            </w:r>
          </w:p>
          <w:p w14:paraId="53600F6E" w14:textId="77777777" w:rsidR="009C6951" w:rsidRPr="00690C65" w:rsidRDefault="009C6951" w:rsidP="0088164F">
            <w:pPr>
              <w:pStyle w:val="ProductList-Body"/>
              <w:spacing w:before="40"/>
            </w:pPr>
            <w:r>
              <w:rPr>
                <w:b/>
              </w:rPr>
              <w:t>Datu atkopšanas procedūras</w:t>
            </w:r>
          </w:p>
          <w:p w14:paraId="273CBF49" w14:textId="1426F11B" w:rsidR="009C6951" w:rsidRPr="00690C65" w:rsidRDefault="00926080" w:rsidP="003D22CB">
            <w:pPr>
              <w:pStyle w:val="ProductList-Body"/>
              <w:ind w:left="162" w:hanging="162"/>
            </w:pPr>
            <w:r>
              <w:t>-</w:t>
            </w:r>
            <w:r>
              <w:tab/>
            </w:r>
            <w:r w:rsidR="003D22CB">
              <w:t>Regulāri, bet ne retāk kā reizi mēnesī (ja vien šajā periodā Klienta dati nav atjaunināti), korporācija Microsoft saglabā vairākas Klienta datu kopijas, no kurām Klienta datus var atgūt.</w:t>
            </w:r>
          </w:p>
          <w:p w14:paraId="60832291" w14:textId="4EDEF47E" w:rsidR="009C6951" w:rsidRPr="00690C65" w:rsidRDefault="00926080" w:rsidP="003D22CB">
            <w:pPr>
              <w:pStyle w:val="ProductList-Body"/>
              <w:ind w:left="162" w:hanging="162"/>
            </w:pPr>
            <w:r>
              <w:t>-</w:t>
            </w:r>
            <w:r>
              <w:tab/>
            </w:r>
            <w:r w:rsidR="003D22CB">
              <w:t>Klienta datu un datu atgūšanas procedūru kopijas korporācija Microsoft neglabā tur, kur glabā galveno datora aprīkojumu, kas apstrādā Klienta datus.</w:t>
            </w:r>
          </w:p>
          <w:p w14:paraId="21D206B8" w14:textId="3E3A403C" w:rsidR="009C6951" w:rsidRPr="00690C65" w:rsidRDefault="00926080" w:rsidP="003D22CB">
            <w:pPr>
              <w:pStyle w:val="ProductList-Body"/>
              <w:ind w:left="162" w:hanging="162"/>
            </w:pPr>
            <w:r>
              <w:t>-</w:t>
            </w:r>
            <w:r>
              <w:tab/>
            </w:r>
            <w:r w:rsidR="003D22CB">
              <w:t>Microsoft ir izstrādātas īpašas procedūras, kas attiecas uz piekļuvi Klienta datu kopijām.</w:t>
            </w:r>
          </w:p>
          <w:p w14:paraId="20A92529" w14:textId="4B87CA92" w:rsidR="009A63A6" w:rsidRDefault="00926080" w:rsidP="009A63A6">
            <w:pPr>
              <w:pStyle w:val="ProductList-Body"/>
              <w:ind w:left="162" w:hanging="162"/>
            </w:pPr>
            <w:r>
              <w:t>-</w:t>
            </w:r>
            <w:r>
              <w:tab/>
            </w:r>
            <w:r w:rsidR="009A63A6">
              <w:t>Korporācija Microsoft datu atgūšanas procedūras pārskata vismaz reizi sešos mēnešos, izņemot attiecībā uz datu atgūšanas procedūrām, kas paredzētas pakalpojumiem Azure Government Services, — šīs procedūras tiek pārskatītas reizi divpadsmit mēnešos.</w:t>
            </w:r>
          </w:p>
          <w:p w14:paraId="0C13E134" w14:textId="61449FA0" w:rsidR="009C6951" w:rsidRPr="00690C65" w:rsidRDefault="00926080" w:rsidP="003D22CB">
            <w:pPr>
              <w:pStyle w:val="ProductList-Body"/>
              <w:ind w:left="162" w:hanging="162"/>
            </w:pPr>
            <w:r>
              <w:t>-</w:t>
            </w:r>
            <w:r>
              <w:tab/>
            </w:r>
            <w:r w:rsidR="009A63A6">
              <w:tab/>
            </w:r>
            <w:r w:rsidR="003D22CB">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690C65" w:rsidRDefault="009C6951" w:rsidP="0088164F">
            <w:pPr>
              <w:pStyle w:val="ProductList-Body"/>
              <w:spacing w:before="40"/>
            </w:pPr>
            <w:r>
              <w:rPr>
                <w:b/>
              </w:rPr>
              <w:t>Ļaunprogrammatūra</w:t>
            </w:r>
            <w:r w:rsidRPr="002746CD">
              <w:rPr>
                <w:b/>
                <w:bCs/>
              </w:rPr>
              <w:t xml:space="preserve">. </w:t>
            </w:r>
            <w:r>
              <w:t>Microsoft ir ļaunprogrammatūras novēršanas vadīklas, lai novērstu to, ka ļaunprātīga programmatūra neatļauti piekļūst Klienta datiem, tostarp ļaunprātīga programmatūra no publiskiem tīkliem.</w:t>
            </w:r>
          </w:p>
          <w:p w14:paraId="031EE0A7" w14:textId="77777777" w:rsidR="009C6951" w:rsidRPr="00690C65" w:rsidRDefault="009C6951" w:rsidP="0088164F">
            <w:pPr>
              <w:pStyle w:val="ProductList-Body"/>
              <w:spacing w:before="40"/>
            </w:pPr>
            <w:r>
              <w:rPr>
                <w:b/>
              </w:rPr>
              <w:t>Datu ierobežošana</w:t>
            </w:r>
          </w:p>
          <w:p w14:paraId="529D2023" w14:textId="1AE2D3FB" w:rsidR="009C6951" w:rsidRPr="00690C65" w:rsidRDefault="00926080" w:rsidP="003D22CB">
            <w:pPr>
              <w:pStyle w:val="ProductList-Body"/>
              <w:ind w:left="162" w:hanging="162"/>
            </w:pPr>
            <w:r>
              <w:t>-</w:t>
            </w:r>
            <w:r>
              <w:tab/>
            </w:r>
            <w:r w:rsidR="00651B74">
              <w:t>Microsoft šifrē vai nodrošina Klientam iespēju šifrēt Klienta datus, kas tiek pārsūtīti publiskos tīklos.</w:t>
            </w:r>
          </w:p>
          <w:p w14:paraId="70E6C4C4" w14:textId="728247B2" w:rsidR="009C6951" w:rsidRPr="00690C65" w:rsidRDefault="00926080" w:rsidP="003D22CB">
            <w:pPr>
              <w:pStyle w:val="ProductList-Body"/>
              <w:ind w:left="162" w:hanging="162"/>
            </w:pPr>
            <w:r>
              <w:t>-</w:t>
            </w:r>
            <w:r>
              <w:tab/>
            </w:r>
            <w:r w:rsidR="003D22CB">
              <w:t>Microsoft ierobežo piekļuvi Klienta datiem tādos datu nesējos, kas tiek iznesti ārpus korporācijas telpām (piemēram, šifrējot).</w:t>
            </w:r>
          </w:p>
          <w:p w14:paraId="039DA155" w14:textId="73742380" w:rsidR="00086F17" w:rsidRDefault="009C6951" w:rsidP="0088164F">
            <w:pPr>
              <w:pStyle w:val="ProductList-Body"/>
              <w:spacing w:before="40"/>
            </w:pPr>
            <w:r>
              <w:rPr>
                <w:b/>
              </w:rPr>
              <w:t>Notikumu reģistrēšana</w:t>
            </w:r>
            <w:r w:rsidRPr="002746CD">
              <w:rPr>
                <w:b/>
                <w:bCs/>
              </w:rPr>
              <w:t xml:space="preserve">. </w:t>
            </w:r>
            <w: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2746CD">
        <w:tc>
          <w:tcPr>
            <w:tcW w:w="2610" w:type="dxa"/>
            <w:vAlign w:val="center"/>
          </w:tcPr>
          <w:p w14:paraId="1033C6C0" w14:textId="2F7DAC9E" w:rsidR="00086F17" w:rsidRDefault="00212995" w:rsidP="007303AE">
            <w:pPr>
              <w:pStyle w:val="ProductList-Body"/>
            </w:pPr>
            <w:r>
              <w:t>Piekļuves vadība</w:t>
            </w:r>
          </w:p>
        </w:tc>
        <w:tc>
          <w:tcPr>
            <w:tcW w:w="8190" w:type="dxa"/>
          </w:tcPr>
          <w:p w14:paraId="4D5A88E0" w14:textId="3D42E11B" w:rsidR="009C6951" w:rsidRPr="00690C65" w:rsidRDefault="009C6951" w:rsidP="009C6951">
            <w:pPr>
              <w:pStyle w:val="ProductList-Body"/>
            </w:pPr>
            <w:r>
              <w:rPr>
                <w:b/>
              </w:rPr>
              <w:t>Piekļuves politika</w:t>
            </w:r>
            <w:r w:rsidRPr="002746CD">
              <w:rPr>
                <w:b/>
                <w:bCs/>
              </w:rPr>
              <w:t xml:space="preserve">. </w:t>
            </w:r>
            <w:r>
              <w:t>Microsoft uztur tādu personu uzskaiti, kam ir piešķirtas drošības privilēģijas, ļaujot piekļūt Klienta datiem.</w:t>
            </w:r>
          </w:p>
          <w:p w14:paraId="2541D145" w14:textId="77777777" w:rsidR="009C6951" w:rsidRPr="00690C65" w:rsidRDefault="009C6951" w:rsidP="0088164F">
            <w:pPr>
              <w:pStyle w:val="ProductList-Body"/>
              <w:spacing w:before="40"/>
            </w:pPr>
            <w:r>
              <w:rPr>
                <w:b/>
              </w:rPr>
              <w:t>Piekļuves autorizācija</w:t>
            </w:r>
          </w:p>
          <w:p w14:paraId="6905FA03" w14:textId="67F49E16" w:rsidR="009C6951" w:rsidRPr="00690C65" w:rsidRDefault="00926080" w:rsidP="003D22CB">
            <w:pPr>
              <w:pStyle w:val="ProductList-Body"/>
              <w:ind w:left="162" w:hanging="162"/>
            </w:pPr>
            <w:r>
              <w:t>-</w:t>
            </w:r>
            <w:r>
              <w:tab/>
            </w:r>
            <w:r w:rsidR="003D22CB">
              <w:t>Microsoft uztur un atjaunina to darbinieku uzskaiti, kas ir pilnvaroti piekļūt Microsoft sistēmām, kuras ietver Klienta datus.</w:t>
            </w:r>
          </w:p>
          <w:p w14:paraId="25553CE7" w14:textId="719CC0C3" w:rsidR="009C6951" w:rsidRPr="00690C65" w:rsidRDefault="00926080" w:rsidP="003D22CB">
            <w:pPr>
              <w:pStyle w:val="ProductList-Body"/>
              <w:ind w:left="162" w:hanging="162"/>
            </w:pPr>
            <w:r>
              <w:t>-</w:t>
            </w:r>
            <w:r>
              <w:tab/>
            </w:r>
            <w:r w:rsidR="003D22CB">
              <w:t>Microsoft deaktivizē autentifikācijas akreditācijas datus, kas nav izmantoti laika periodā, kurš pārsniedz sešus mēnešus.</w:t>
            </w:r>
          </w:p>
          <w:p w14:paraId="520E2E67" w14:textId="67C8798B" w:rsidR="009C6951" w:rsidRPr="00690C65" w:rsidRDefault="00926080" w:rsidP="003D22CB">
            <w:pPr>
              <w:pStyle w:val="ProductList-Body"/>
              <w:ind w:left="162" w:hanging="162"/>
            </w:pPr>
            <w:r>
              <w:t>-</w:t>
            </w:r>
            <w:r>
              <w:tab/>
            </w:r>
            <w:r w:rsidR="003D22CB">
              <w:t xml:space="preserve">Microsoft norāda tos darbiniekus, kas var piešķirt, mainīt vai atcelt autorizētu piekļuvi datiem un resursiem. </w:t>
            </w:r>
          </w:p>
          <w:p w14:paraId="05170003" w14:textId="3C69FA75" w:rsidR="009C6951" w:rsidRPr="00690C65" w:rsidRDefault="00926080" w:rsidP="003D22CB">
            <w:pPr>
              <w:pStyle w:val="ProductList-Body"/>
              <w:ind w:left="162" w:hanging="162"/>
            </w:pPr>
            <w:r>
              <w:t>-</w:t>
            </w:r>
            <w:r>
              <w:tab/>
            </w:r>
            <w:r w:rsidR="003D22CB">
              <w:t>Microsoft nodrošina, ka gadījumā, ja vairāk nekā viena persona var piekļūt sistēmām, kas apstrādā Klienta datus, šīm personām ir atsevišķi identifikatori/pierakstīšanās dati.</w:t>
            </w:r>
          </w:p>
          <w:p w14:paraId="5E68175B" w14:textId="77777777" w:rsidR="009C6951" w:rsidRPr="00690C65" w:rsidRDefault="009C6951" w:rsidP="0088164F">
            <w:pPr>
              <w:pStyle w:val="ProductList-Body"/>
              <w:spacing w:before="40"/>
            </w:pPr>
            <w:r>
              <w:rPr>
                <w:b/>
              </w:rPr>
              <w:t>Vismazākās privilēģijas</w:t>
            </w:r>
          </w:p>
          <w:p w14:paraId="5A54D499" w14:textId="2782E7A8" w:rsidR="009C6951" w:rsidRPr="00690C65" w:rsidRDefault="00926080" w:rsidP="003D22CB">
            <w:pPr>
              <w:pStyle w:val="ProductList-Body"/>
              <w:ind w:left="162" w:hanging="162"/>
            </w:pPr>
            <w:r>
              <w:t>-</w:t>
            </w:r>
            <w:r>
              <w:tab/>
            </w:r>
            <w:r w:rsidR="003D22CB">
              <w:t xml:space="preserve">Tehniskā atbalsta personāls drīkst piekļūt Klienta datiem tikai nepieciešamības gadījumā. </w:t>
            </w:r>
          </w:p>
          <w:p w14:paraId="036CE9EC" w14:textId="1BD69BFE" w:rsidR="009C6951" w:rsidRPr="00690C65" w:rsidRDefault="00926080" w:rsidP="003D22CB">
            <w:pPr>
              <w:pStyle w:val="ProductList-Body"/>
              <w:ind w:left="162" w:hanging="162"/>
            </w:pPr>
            <w:r>
              <w:t>-</w:t>
            </w:r>
            <w:r>
              <w:tab/>
            </w:r>
            <w:r w:rsidR="003D22CB">
              <w:t>Microsoft ļauj piekļūt Klienta datiem tikai tām personām, kurām šāda piekļuve ir nepieciešama savu darba pienākumu veikšanai.</w:t>
            </w:r>
          </w:p>
          <w:p w14:paraId="0456AB46" w14:textId="77777777" w:rsidR="009C6951" w:rsidRPr="00690C65" w:rsidRDefault="009C6951" w:rsidP="0088164F">
            <w:pPr>
              <w:pStyle w:val="ProductList-Body"/>
              <w:spacing w:before="40"/>
            </w:pPr>
            <w:r>
              <w:rPr>
                <w:b/>
              </w:rPr>
              <w:t>Integritāte un konfidencialitāte</w:t>
            </w:r>
          </w:p>
          <w:p w14:paraId="0BF55A2D" w14:textId="7AF04E14" w:rsidR="009C6951" w:rsidRPr="00690C65" w:rsidRDefault="00926080" w:rsidP="003D22CB">
            <w:pPr>
              <w:pStyle w:val="ProductList-Body"/>
              <w:ind w:left="162" w:hanging="162"/>
            </w:pPr>
            <w:r>
              <w:t>-</w:t>
            </w:r>
            <w:r>
              <w:tab/>
            </w:r>
            <w:r w:rsidR="003D22CB">
              <w:t>Microsoft savam personālam sniedz norādījumus, kā atspējot administratīvas sesijas, atstājot Microsoft vadības iekārtu telpas, vai citos gadījumos, kad datori tiek atstāti bez uzraudzības.</w:t>
            </w:r>
          </w:p>
          <w:p w14:paraId="5E91173C" w14:textId="6E42F9FF" w:rsidR="009C6951" w:rsidRPr="00690C65" w:rsidRDefault="00926080" w:rsidP="003D22CB">
            <w:pPr>
              <w:pStyle w:val="ProductList-Body"/>
              <w:ind w:left="162" w:hanging="162"/>
            </w:pPr>
            <w:r>
              <w:t>-</w:t>
            </w:r>
            <w:r>
              <w:tab/>
            </w:r>
            <w:r w:rsidR="003D22CB">
              <w:t>Microsoft uzglabā paroles tādā veidā, lai tās būtu nesaprotamas, kamēr attiecīgās paroles ir spēkā.</w:t>
            </w:r>
          </w:p>
          <w:p w14:paraId="7F353D0C" w14:textId="77777777" w:rsidR="009C6951" w:rsidRPr="00690C65" w:rsidRDefault="009C6951" w:rsidP="0088164F">
            <w:pPr>
              <w:pStyle w:val="ProductList-Body"/>
              <w:spacing w:before="40"/>
            </w:pPr>
            <w:r>
              <w:rPr>
                <w:b/>
              </w:rPr>
              <w:t>Autentifikācija</w:t>
            </w:r>
          </w:p>
          <w:p w14:paraId="3873F6E9" w14:textId="5FA6C656" w:rsidR="009C6951" w:rsidRPr="00690C65" w:rsidRDefault="00926080" w:rsidP="003D22CB">
            <w:pPr>
              <w:pStyle w:val="ProductList-Body"/>
              <w:ind w:left="162" w:hanging="162"/>
            </w:pPr>
            <w:r>
              <w:t>-</w:t>
            </w:r>
            <w:r>
              <w:tab/>
            </w:r>
            <w:r w:rsidR="003D22CB">
              <w:t>Microsoft rīkojas atbilstoši nozares standartpraksei, lai identificētu un autentificētu lietotājus, kuri mēģina piekļūt informācijas sistēmām.</w:t>
            </w:r>
          </w:p>
          <w:p w14:paraId="53D424BB" w14:textId="3D658A76" w:rsidR="009C6951" w:rsidRPr="00690C65" w:rsidRDefault="00926080" w:rsidP="003D22CB">
            <w:pPr>
              <w:pStyle w:val="ProductList-Body"/>
              <w:ind w:left="162" w:hanging="162"/>
            </w:pPr>
            <w:r>
              <w:t>-</w:t>
            </w:r>
            <w:r>
              <w:tab/>
            </w:r>
            <w:r w:rsidR="003D22CB">
              <w:t>Ja autentifikācijas mehānismu pamatā ir paroles, Microsoft pieprasa regulāru paroļu atjaunošanu.</w:t>
            </w:r>
          </w:p>
          <w:p w14:paraId="0C91FCD8" w14:textId="1C952FC0" w:rsidR="009C6951" w:rsidRPr="00690C65" w:rsidRDefault="00926080" w:rsidP="003D22CB">
            <w:pPr>
              <w:pStyle w:val="ProductList-Body"/>
              <w:ind w:left="162" w:hanging="162"/>
            </w:pPr>
            <w:r>
              <w:t>-</w:t>
            </w:r>
            <w:r>
              <w:tab/>
            </w:r>
            <w:r w:rsidR="003D22CB">
              <w:t>Ja autentifikācijas mehānismu pamatā ir paroles, Microsoft pieprasa, lai paroles garums būtu vismaz astoņas rakstzīmes.</w:t>
            </w:r>
          </w:p>
          <w:p w14:paraId="579D94F4" w14:textId="49E83C9A" w:rsidR="009C6951" w:rsidRPr="00690C65" w:rsidRDefault="00926080" w:rsidP="003D22CB">
            <w:pPr>
              <w:pStyle w:val="ProductList-Body"/>
              <w:ind w:left="162" w:hanging="162"/>
            </w:pPr>
            <w:r>
              <w:t>-</w:t>
            </w:r>
            <w:r>
              <w:tab/>
            </w:r>
            <w:r w:rsidR="003D22CB">
              <w:t>Microsoft nodrošina, ka deaktivizēti identifikatori vai identifikatori, kam beidzies derīguma termiņš, netiek piešķirti citām personām.</w:t>
            </w:r>
          </w:p>
          <w:p w14:paraId="53682E1B" w14:textId="09E6FE44" w:rsidR="009C6951" w:rsidRPr="00690C65" w:rsidRDefault="00926080" w:rsidP="003D22CB">
            <w:pPr>
              <w:pStyle w:val="ProductList-Body"/>
              <w:ind w:left="162" w:hanging="162"/>
            </w:pPr>
            <w:r>
              <w:t>-</w:t>
            </w:r>
            <w:r>
              <w:tab/>
            </w:r>
            <w:r w:rsidR="003D22CB">
              <w:t>Microsoft uzrauga vai nodrošina iespēju Klientam uzraudzīt atkārtotus mēģinājumus piekļūt informācijas sistēmai, kad tiek izmantota nederīga parole.</w:t>
            </w:r>
          </w:p>
          <w:p w14:paraId="5EBD9700" w14:textId="2C6A5E00" w:rsidR="009C6951" w:rsidRPr="00690C65" w:rsidRDefault="00926080" w:rsidP="003D22CB">
            <w:pPr>
              <w:pStyle w:val="ProductList-Body"/>
              <w:ind w:left="162" w:hanging="162"/>
            </w:pPr>
            <w:r>
              <w:t>-</w:t>
            </w:r>
            <w:r>
              <w:tab/>
            </w:r>
            <w:r w:rsidR="003D22CB">
              <w:t>Microsoft īsteno nozares standartiem atbilstošas procedūras, lai deaktivizētu paroles, kas ir bojātas vai netīši izpaustas.</w:t>
            </w:r>
          </w:p>
          <w:p w14:paraId="2A56C8FF" w14:textId="606AA79A" w:rsidR="009C6951" w:rsidRPr="00690C65" w:rsidRDefault="00926080" w:rsidP="003D22CB">
            <w:pPr>
              <w:pStyle w:val="ProductList-Body"/>
              <w:ind w:left="162" w:hanging="162"/>
            </w:pPr>
            <w:r>
              <w:t>-</w:t>
            </w:r>
            <w:r>
              <w:tab/>
            </w:r>
            <w:r w:rsidR="003D22C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Default="009C6951" w:rsidP="007303AE">
            <w:pPr>
              <w:pStyle w:val="ProductList-Body"/>
              <w:spacing w:before="40"/>
            </w:pPr>
            <w:r>
              <w:rPr>
                <w:b/>
              </w:rPr>
              <w:t>Tīkla veids</w:t>
            </w:r>
            <w:r w:rsidRPr="002746CD">
              <w:rPr>
                <w:b/>
                <w:bCs/>
              </w:rPr>
              <w:t xml:space="preserve">. </w:t>
            </w:r>
            <w:r>
              <w:t>Microsoft ir pieejami vadības līdzekļi, lai novērstu to, ka personas, kuras cenšas izmantot tiesības, kas tām nav piešķirtas, piekļūst Klienta datiem, kam tās nav pilnvarotas piekļūt.</w:t>
            </w:r>
          </w:p>
        </w:tc>
      </w:tr>
      <w:tr w:rsidR="00086F17" w14:paraId="46DDAE79" w14:textId="77777777" w:rsidTr="002746CD">
        <w:tc>
          <w:tcPr>
            <w:tcW w:w="2610" w:type="dxa"/>
            <w:vAlign w:val="center"/>
          </w:tcPr>
          <w:p w14:paraId="2C4520EB" w14:textId="54C172FD" w:rsidR="00086F17" w:rsidRDefault="00086F17" w:rsidP="007303AE">
            <w:pPr>
              <w:pStyle w:val="ProductList-Body"/>
            </w:pPr>
            <w:r>
              <w:t>Informācijas drošības incidentu pārvaldība</w:t>
            </w:r>
          </w:p>
        </w:tc>
        <w:tc>
          <w:tcPr>
            <w:tcW w:w="8190" w:type="dxa"/>
          </w:tcPr>
          <w:p w14:paraId="1028D5CF" w14:textId="77777777" w:rsidR="00272578" w:rsidRPr="00690C65" w:rsidRDefault="00272578" w:rsidP="00272578">
            <w:pPr>
              <w:pStyle w:val="ProductList-Body"/>
            </w:pPr>
            <w:r>
              <w:rPr>
                <w:b/>
              </w:rPr>
              <w:t>Incidenta atbildes process</w:t>
            </w:r>
          </w:p>
          <w:p w14:paraId="099F1C9A" w14:textId="5A67BAE9" w:rsidR="00272578" w:rsidRPr="00690C65" w:rsidRDefault="00926080" w:rsidP="003D22CB">
            <w:pPr>
              <w:pStyle w:val="ProductList-Body"/>
              <w:ind w:left="162" w:hanging="162"/>
            </w:pPr>
            <w:r>
              <w:t>-</w:t>
            </w:r>
            <w:r>
              <w:tab/>
            </w:r>
            <w:r w:rsidR="003D22CB">
              <w:t xml:space="preserve">Korporācija Microsoft uztur drošības pārkāpumu uzskaiti, iekļaujot pārkāpuma aprakstu, laika periodu, pārkāpuma sekas, ziņotāja vārdu un ziņojuma saņēmēju, un nodrošina </w:t>
            </w:r>
            <w:r w:rsidR="003D22CB">
              <w:rPr>
                <w:color w:val="000000" w:themeColor="text1"/>
              </w:rPr>
              <w:t>datu atgūšanas procedūru</w:t>
            </w:r>
            <w:r w:rsidR="003D22CB">
              <w:t>.</w:t>
            </w:r>
          </w:p>
          <w:p w14:paraId="5BB81CE4" w14:textId="681B274E" w:rsidR="00E46617" w:rsidRPr="00690C65" w:rsidRDefault="00926080" w:rsidP="003D22CB">
            <w:pPr>
              <w:pStyle w:val="ProductList-Body"/>
              <w:ind w:left="162" w:hanging="162"/>
            </w:pPr>
            <w:r>
              <w:t>-</w:t>
            </w:r>
            <w:r>
              <w:tab/>
            </w:r>
            <w:r w:rsidR="003D22CB">
              <w:rPr>
                <w:color w:val="000000" w:themeColor="text1"/>
              </w:rPr>
              <w:t xml:space="preserve">Par </w:t>
            </w:r>
            <w:r w:rsidR="003D22CB">
              <w:rPr>
                <w:iCs/>
                <w:color w:val="000000" w:themeColor="text1"/>
              </w:rPr>
              <w:t xml:space="preserve">katru drošības pārkāpumu, kas uzskatāms par Drošības incidentu, korporācija Microsoft izsniedz paziņojumu (kā aprakstīts iepriekš sadaļā </w:t>
            </w:r>
            <w:r w:rsidR="00765042">
              <w:rPr>
                <w:iCs/>
                <w:color w:val="000000" w:themeColor="text1"/>
              </w:rPr>
              <w:t>„</w:t>
            </w:r>
            <w:r w:rsidR="003D22CB">
              <w:rPr>
                <w:iCs/>
                <w:color w:val="000000" w:themeColor="text1"/>
              </w:rPr>
              <w:t>Drošības incidenta paziņojums”) nekavējoties, izņemot pamatotas aizkaves gadījumu, taču ne vēlāk kā 30 kalendāro dienu laikā.</w:t>
            </w:r>
          </w:p>
          <w:p w14:paraId="3818EE7A" w14:textId="4139419A" w:rsidR="00272578" w:rsidRPr="00690C65" w:rsidRDefault="00272578" w:rsidP="003D22CB">
            <w:pPr>
              <w:pStyle w:val="ProductList-Body"/>
              <w:ind w:left="162" w:hanging="162"/>
            </w:pPr>
            <w:r>
              <w:rPr>
                <w:color w:val="000000" w:themeColor="text1"/>
              </w:rPr>
              <w:t xml:space="preserve">Korporācija Microsoft izseko vai ļauj </w:t>
            </w:r>
            <w:r>
              <w:t>Klientam izsekot Klienta datu izpaušanas gadījumus, tostarp informāciju par to, kādi dati ir izpausti, kā arī kam un kad tie ir izpausti.</w:t>
            </w:r>
          </w:p>
          <w:p w14:paraId="730CA332" w14:textId="2F819071" w:rsidR="00086F17" w:rsidRDefault="00272578" w:rsidP="0088164F">
            <w:pPr>
              <w:pStyle w:val="ProductList-Body"/>
              <w:spacing w:before="40"/>
            </w:pPr>
            <w:r>
              <w:rPr>
                <w:b/>
              </w:rPr>
              <w:t>Pakalpojumu pārraudzība</w:t>
            </w:r>
            <w:r w:rsidRPr="002746CD">
              <w:rPr>
                <w:b/>
                <w:bCs/>
              </w:rPr>
              <w:t xml:space="preserve">. </w:t>
            </w:r>
            <w:r>
              <w:t>Microsoft drošības personāls pārbauda reģistrācijas žurnālus vismaz reizi mēnesī, lai nepieciešamības gadījumā ierosinātu veikt koriģējošas darbības.</w:t>
            </w:r>
          </w:p>
        </w:tc>
      </w:tr>
      <w:tr w:rsidR="00086F17" w14:paraId="1186CDAD" w14:textId="77777777" w:rsidTr="002746CD">
        <w:tc>
          <w:tcPr>
            <w:tcW w:w="2610" w:type="dxa"/>
            <w:vAlign w:val="center"/>
          </w:tcPr>
          <w:p w14:paraId="417B34CB" w14:textId="1C65413C" w:rsidR="00086F17" w:rsidRDefault="00086F17" w:rsidP="007303AE">
            <w:pPr>
              <w:pStyle w:val="ProductList-Body"/>
            </w:pPr>
            <w:r>
              <w:t>Komercdarbības nepārtrauktības pārvaldība</w:t>
            </w:r>
          </w:p>
        </w:tc>
        <w:tc>
          <w:tcPr>
            <w:tcW w:w="8190" w:type="dxa"/>
          </w:tcPr>
          <w:p w14:paraId="36CE9909" w14:textId="7A5F87F7" w:rsidR="00272578" w:rsidRPr="00690C65" w:rsidRDefault="00926080" w:rsidP="003D22CB">
            <w:pPr>
              <w:pStyle w:val="ProductList-Body"/>
              <w:ind w:left="162" w:hanging="162"/>
            </w:pPr>
            <w:r>
              <w:t>-</w:t>
            </w:r>
            <w:r>
              <w:tab/>
            </w:r>
            <w:r w:rsidR="003D22CB">
              <w:t>Microsoft uztur ārkārtas un neparedzētu gadījumu plānu telpām, kurās atrodas korporācijas Microsoft informācijas sistēmas, kas apstrādā Klienta datus.</w:t>
            </w:r>
          </w:p>
          <w:p w14:paraId="2EA52B9C" w14:textId="3A6BDBC0" w:rsidR="00086F17" w:rsidRDefault="00926080" w:rsidP="003D22CB">
            <w:pPr>
              <w:pStyle w:val="ProductList-Body"/>
              <w:ind w:left="162" w:hanging="162"/>
            </w:pPr>
            <w:r>
              <w:t>-</w:t>
            </w:r>
            <w:r>
              <w:tab/>
            </w:r>
            <w:r w:rsidR="003D22CB">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6BDE258E" w14:textId="77777777" w:rsidR="00C62FB6" w:rsidRPr="00690C65" w:rsidRDefault="00C62FB6" w:rsidP="006A7507">
      <w:pPr>
        <w:pStyle w:val="ProductList-Body"/>
        <w:keepNext/>
      </w:pPr>
      <w:r>
        <w:rPr>
          <w:b/>
          <w:color w:val="00188F"/>
        </w:rPr>
        <w:t>Tiešsaistes pakalpojumu informācijas drošības politika</w:t>
      </w:r>
    </w:p>
    <w:p w14:paraId="4453B305" w14:textId="165983AF" w:rsidR="00C62FB6" w:rsidRPr="00690C65" w:rsidRDefault="00C62FB6" w:rsidP="00C62FB6">
      <w:pPr>
        <w:pStyle w:val="ProductList-Body"/>
      </w:pPr>
      <w:r>
        <w:t>Katram Tiešsaistes pakalpojumam tiek ievērota rakstiska datu drošības politika (</w:t>
      </w:r>
      <w:r w:rsidR="00765042">
        <w:t>„</w:t>
      </w:r>
      <w:r>
        <w:t>Informācijas drošības politika”), kas atbilst nākamajā tabulā norādītajiem kontroles standartiem un noteikumiem.</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746C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Tiešsaistes pakalpojumi</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Prakses kodekss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Prakses kodekss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746CD">
        <w:trPr>
          <w:trHeight w:val="288"/>
        </w:trPr>
        <w:tc>
          <w:tcPr>
            <w:tcW w:w="2880" w:type="dxa"/>
            <w:vAlign w:val="center"/>
          </w:tcPr>
          <w:p w14:paraId="71AF4730" w14:textId="77777777" w:rsidR="00C62FB6" w:rsidRPr="00C62FB6" w:rsidRDefault="00C62FB6" w:rsidP="00C62FB6">
            <w:pPr>
              <w:pStyle w:val="ProductList-Body"/>
            </w:pPr>
            <w:r>
              <w:t>Office 365 pakalpojumi</w:t>
            </w:r>
          </w:p>
        </w:tc>
        <w:tc>
          <w:tcPr>
            <w:tcW w:w="1584" w:type="dxa"/>
            <w:vAlign w:val="center"/>
          </w:tcPr>
          <w:p w14:paraId="6C4AF9F1" w14:textId="77777777" w:rsidR="00C62FB6" w:rsidRPr="00C62FB6" w:rsidRDefault="00C62FB6" w:rsidP="00C62FB6">
            <w:pPr>
              <w:pStyle w:val="ProductList-Body"/>
            </w:pPr>
            <w:r>
              <w:t>Jā</w:t>
            </w:r>
          </w:p>
        </w:tc>
        <w:tc>
          <w:tcPr>
            <w:tcW w:w="1584" w:type="dxa"/>
            <w:vAlign w:val="center"/>
          </w:tcPr>
          <w:p w14:paraId="136375FC" w14:textId="77777777" w:rsidR="00C62FB6" w:rsidRPr="00C62FB6" w:rsidRDefault="00C62FB6" w:rsidP="00C62FB6">
            <w:pPr>
              <w:pStyle w:val="ProductList-Body"/>
            </w:pPr>
            <w:r>
              <w:t>Jā</w:t>
            </w:r>
          </w:p>
        </w:tc>
        <w:tc>
          <w:tcPr>
            <w:tcW w:w="1584" w:type="dxa"/>
            <w:vAlign w:val="center"/>
          </w:tcPr>
          <w:p w14:paraId="69B1F985" w14:textId="77777777" w:rsidR="00C62FB6" w:rsidRPr="00C62FB6" w:rsidRDefault="00C62FB6" w:rsidP="00C62FB6">
            <w:pPr>
              <w:pStyle w:val="ProductList-Body"/>
            </w:pPr>
            <w:r>
              <w:t>Jā</w:t>
            </w:r>
          </w:p>
        </w:tc>
        <w:tc>
          <w:tcPr>
            <w:tcW w:w="1584" w:type="dxa"/>
            <w:vAlign w:val="center"/>
          </w:tcPr>
          <w:p w14:paraId="6BBE4D43" w14:textId="77777777" w:rsidR="00C62FB6" w:rsidRPr="00C62FB6" w:rsidRDefault="00C62FB6" w:rsidP="00C62FB6">
            <w:pPr>
              <w:pStyle w:val="ProductList-Body"/>
            </w:pPr>
            <w:r>
              <w:t>Jā</w:t>
            </w:r>
          </w:p>
        </w:tc>
        <w:tc>
          <w:tcPr>
            <w:tcW w:w="1584" w:type="dxa"/>
            <w:vAlign w:val="center"/>
          </w:tcPr>
          <w:p w14:paraId="7EA6FD65" w14:textId="77777777" w:rsidR="00C62FB6" w:rsidRPr="00C62FB6" w:rsidRDefault="00C62FB6" w:rsidP="00C62FB6">
            <w:pPr>
              <w:pStyle w:val="ProductList-Body"/>
            </w:pPr>
            <w:r>
              <w:t>Jā</w:t>
            </w:r>
          </w:p>
        </w:tc>
      </w:tr>
      <w:tr w:rsidR="00C62FB6" w:rsidRPr="00C62FB6" w14:paraId="08C71880" w14:textId="77777777" w:rsidTr="002746CD">
        <w:trPr>
          <w:trHeight w:val="288"/>
        </w:trPr>
        <w:tc>
          <w:tcPr>
            <w:tcW w:w="2880" w:type="dxa"/>
            <w:vAlign w:val="center"/>
          </w:tcPr>
          <w:p w14:paraId="1DBDE8ED" w14:textId="11EC5E9A" w:rsidR="00C62FB6" w:rsidRPr="00C62FB6" w:rsidRDefault="00C62FB6" w:rsidP="009A63A6">
            <w:pPr>
              <w:pStyle w:val="ProductList-Body"/>
            </w:pPr>
            <w:r>
              <w:t xml:space="preserve">Microsoft </w:t>
            </w:r>
            <w:r w:rsidR="009A63A6">
              <w:t xml:space="preserve">Dynamics CRM </w:t>
            </w:r>
            <w:r>
              <w:t>tiešsaistes pakalpojumi</w:t>
            </w:r>
          </w:p>
        </w:tc>
        <w:tc>
          <w:tcPr>
            <w:tcW w:w="1584" w:type="dxa"/>
            <w:vAlign w:val="center"/>
          </w:tcPr>
          <w:p w14:paraId="199D7E74" w14:textId="77777777" w:rsidR="00C62FB6" w:rsidRPr="00C62FB6" w:rsidRDefault="00C62FB6" w:rsidP="00C62FB6">
            <w:pPr>
              <w:pStyle w:val="ProductList-Body"/>
            </w:pPr>
            <w:r>
              <w:t>Jā</w:t>
            </w:r>
          </w:p>
        </w:tc>
        <w:tc>
          <w:tcPr>
            <w:tcW w:w="1584" w:type="dxa"/>
            <w:vAlign w:val="center"/>
          </w:tcPr>
          <w:p w14:paraId="4A08DE04" w14:textId="77777777" w:rsidR="00C62FB6" w:rsidRPr="00C62FB6" w:rsidRDefault="00C62FB6" w:rsidP="00C62FB6">
            <w:pPr>
              <w:pStyle w:val="ProductList-Body"/>
            </w:pPr>
            <w:r>
              <w:t>Jā</w:t>
            </w:r>
          </w:p>
        </w:tc>
        <w:tc>
          <w:tcPr>
            <w:tcW w:w="1584" w:type="dxa"/>
            <w:vAlign w:val="center"/>
          </w:tcPr>
          <w:p w14:paraId="513A09EE" w14:textId="540A7A4F" w:rsidR="00C62FB6" w:rsidRPr="00C62FB6" w:rsidRDefault="008F0187" w:rsidP="00C62FB6">
            <w:pPr>
              <w:pStyle w:val="ProductList-Body"/>
            </w:pPr>
            <w:r>
              <w:t>Jā</w:t>
            </w:r>
          </w:p>
        </w:tc>
        <w:tc>
          <w:tcPr>
            <w:tcW w:w="1584" w:type="dxa"/>
            <w:vAlign w:val="center"/>
          </w:tcPr>
          <w:p w14:paraId="3A9BDE6E" w14:textId="77777777" w:rsidR="00C62FB6" w:rsidRPr="00C62FB6" w:rsidRDefault="00C62FB6" w:rsidP="00C62FB6">
            <w:pPr>
              <w:pStyle w:val="ProductList-Body"/>
            </w:pPr>
            <w:r>
              <w:t>Jā</w:t>
            </w:r>
          </w:p>
        </w:tc>
        <w:tc>
          <w:tcPr>
            <w:tcW w:w="1584" w:type="dxa"/>
            <w:vAlign w:val="center"/>
          </w:tcPr>
          <w:p w14:paraId="08B0FC2E" w14:textId="77777777" w:rsidR="00C62FB6" w:rsidRPr="00C62FB6" w:rsidRDefault="00C62FB6" w:rsidP="00C62FB6">
            <w:pPr>
              <w:pStyle w:val="ProductList-Body"/>
            </w:pPr>
            <w:r>
              <w:t>Jā</w:t>
            </w:r>
          </w:p>
        </w:tc>
      </w:tr>
      <w:tr w:rsidR="00C62FB6" w:rsidRPr="00C62FB6" w14:paraId="10E95515" w14:textId="77777777" w:rsidTr="002746CD">
        <w:trPr>
          <w:trHeight w:val="288"/>
        </w:trPr>
        <w:tc>
          <w:tcPr>
            <w:tcW w:w="2880" w:type="dxa"/>
            <w:vAlign w:val="center"/>
          </w:tcPr>
          <w:p w14:paraId="5903AB48" w14:textId="77777777" w:rsidR="00C62FB6" w:rsidRPr="00C62FB6" w:rsidRDefault="00C62FB6" w:rsidP="00C62FB6">
            <w:pPr>
              <w:pStyle w:val="ProductList-Body"/>
            </w:pPr>
            <w:r>
              <w:t>Microsoft Azure pamatpakalpojumi</w:t>
            </w:r>
          </w:p>
        </w:tc>
        <w:tc>
          <w:tcPr>
            <w:tcW w:w="1584" w:type="dxa"/>
            <w:vAlign w:val="center"/>
          </w:tcPr>
          <w:p w14:paraId="7CCEDF9D" w14:textId="77777777" w:rsidR="00C62FB6" w:rsidRPr="00C62FB6" w:rsidRDefault="00C62FB6" w:rsidP="00C62FB6">
            <w:pPr>
              <w:pStyle w:val="ProductList-Body"/>
            </w:pPr>
            <w:r>
              <w:t>Jā</w:t>
            </w:r>
          </w:p>
        </w:tc>
        <w:tc>
          <w:tcPr>
            <w:tcW w:w="1584" w:type="dxa"/>
            <w:vAlign w:val="center"/>
          </w:tcPr>
          <w:p w14:paraId="276590E8" w14:textId="77777777" w:rsidR="00C62FB6" w:rsidRPr="00C62FB6" w:rsidRDefault="00C62FB6" w:rsidP="00C62FB6">
            <w:pPr>
              <w:pStyle w:val="ProductList-Body"/>
            </w:pPr>
            <w:r>
              <w:t>Jā</w:t>
            </w:r>
          </w:p>
        </w:tc>
        <w:tc>
          <w:tcPr>
            <w:tcW w:w="1584" w:type="dxa"/>
            <w:vAlign w:val="center"/>
          </w:tcPr>
          <w:p w14:paraId="7E74EC52" w14:textId="77777777" w:rsidR="00C62FB6" w:rsidRPr="00C62FB6" w:rsidRDefault="00C62FB6" w:rsidP="00C62FB6">
            <w:pPr>
              <w:pStyle w:val="ProductList-Body"/>
            </w:pPr>
            <w:r>
              <w:t>Jā</w:t>
            </w:r>
          </w:p>
        </w:tc>
        <w:tc>
          <w:tcPr>
            <w:tcW w:w="1584" w:type="dxa"/>
            <w:vAlign w:val="center"/>
          </w:tcPr>
          <w:p w14:paraId="669AF009" w14:textId="77777777" w:rsidR="00C62FB6" w:rsidRPr="00C62FB6" w:rsidRDefault="00C62FB6" w:rsidP="00C62FB6">
            <w:pPr>
              <w:pStyle w:val="ProductList-Body"/>
            </w:pPr>
            <w:r>
              <w:t>Atšķiras*</w:t>
            </w:r>
          </w:p>
        </w:tc>
        <w:tc>
          <w:tcPr>
            <w:tcW w:w="1584" w:type="dxa"/>
            <w:vAlign w:val="center"/>
          </w:tcPr>
          <w:p w14:paraId="60F778FC" w14:textId="77777777" w:rsidR="00C62FB6" w:rsidRPr="00C62FB6" w:rsidRDefault="00C62FB6" w:rsidP="00C62FB6">
            <w:pPr>
              <w:pStyle w:val="ProductList-Body"/>
            </w:pPr>
            <w:r>
              <w:t>Atšķiras*</w:t>
            </w:r>
          </w:p>
        </w:tc>
      </w:tr>
      <w:tr w:rsidR="00C62FB6" w:rsidRPr="00C62FB6" w14:paraId="247EA9C8" w14:textId="77777777" w:rsidTr="002746CD">
        <w:trPr>
          <w:trHeight w:val="288"/>
        </w:trPr>
        <w:tc>
          <w:tcPr>
            <w:tcW w:w="2880" w:type="dxa"/>
            <w:vAlign w:val="center"/>
          </w:tcPr>
          <w:p w14:paraId="6271D1EE" w14:textId="6E51AF0A" w:rsidR="00C62FB6" w:rsidRPr="00C62FB6" w:rsidRDefault="00C62FB6" w:rsidP="00C62FB6">
            <w:pPr>
              <w:pStyle w:val="ProductList-Body"/>
            </w:pPr>
            <w:r>
              <w:t>Microsoft Intune tiešsaistes pakalpojumi</w:t>
            </w:r>
          </w:p>
        </w:tc>
        <w:tc>
          <w:tcPr>
            <w:tcW w:w="1584" w:type="dxa"/>
            <w:vAlign w:val="center"/>
          </w:tcPr>
          <w:p w14:paraId="438F865B" w14:textId="77777777" w:rsidR="00C62FB6" w:rsidRPr="00C62FB6" w:rsidRDefault="00C62FB6" w:rsidP="00C62FB6">
            <w:pPr>
              <w:pStyle w:val="ProductList-Body"/>
            </w:pPr>
            <w:r>
              <w:t>Jā</w:t>
            </w:r>
          </w:p>
        </w:tc>
        <w:tc>
          <w:tcPr>
            <w:tcW w:w="1584" w:type="dxa"/>
            <w:vAlign w:val="center"/>
          </w:tcPr>
          <w:p w14:paraId="7422244D" w14:textId="77777777" w:rsidR="00C62FB6" w:rsidRPr="00C62FB6" w:rsidRDefault="00C62FB6" w:rsidP="00C62FB6">
            <w:pPr>
              <w:pStyle w:val="ProductList-Body"/>
            </w:pPr>
            <w:r>
              <w:t>Jā</w:t>
            </w:r>
          </w:p>
        </w:tc>
        <w:tc>
          <w:tcPr>
            <w:tcW w:w="1584" w:type="dxa"/>
            <w:vAlign w:val="center"/>
          </w:tcPr>
          <w:p w14:paraId="5CD7969B" w14:textId="1E84F7A1" w:rsidR="00C62FB6" w:rsidRPr="00C62FB6" w:rsidRDefault="008F0187" w:rsidP="00C62FB6">
            <w:pPr>
              <w:pStyle w:val="ProductList-Body"/>
            </w:pPr>
            <w:r>
              <w:t>Jā</w:t>
            </w:r>
          </w:p>
        </w:tc>
        <w:tc>
          <w:tcPr>
            <w:tcW w:w="1584" w:type="dxa"/>
            <w:vAlign w:val="center"/>
          </w:tcPr>
          <w:p w14:paraId="55B9A33B" w14:textId="33F5F78A" w:rsidR="00C62FB6" w:rsidRPr="00C62FB6" w:rsidRDefault="009A63A6" w:rsidP="00C62FB6">
            <w:pPr>
              <w:pStyle w:val="ProductList-Body"/>
            </w:pPr>
            <w:r>
              <w:t>Jā</w:t>
            </w:r>
          </w:p>
        </w:tc>
        <w:tc>
          <w:tcPr>
            <w:tcW w:w="1584" w:type="dxa"/>
            <w:vAlign w:val="center"/>
          </w:tcPr>
          <w:p w14:paraId="4DB7EFFD" w14:textId="7E262872" w:rsidR="00C62FB6" w:rsidRPr="00C62FB6" w:rsidRDefault="009A63A6" w:rsidP="00C62FB6">
            <w:pPr>
              <w:pStyle w:val="ProductList-Body"/>
            </w:pPr>
            <w:r>
              <w:t>Jā</w:t>
            </w:r>
          </w:p>
        </w:tc>
      </w:tr>
    </w:tbl>
    <w:p w14:paraId="15A1B9DB" w14:textId="455F4F9A" w:rsidR="00C62FB6" w:rsidRPr="00690C65" w:rsidRDefault="00C62FB6" w:rsidP="00C62FB6">
      <w:pPr>
        <w:pStyle w:val="ProductList-Body"/>
      </w:pPr>
      <w:r>
        <w:t>*Pašreizējā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C62FB6">
      <w:pPr>
        <w:pStyle w:val="ProductList-Body"/>
        <w:numPr>
          <w:ilvl w:val="1"/>
          <w:numId w:val="9"/>
        </w:numPr>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C62FB6">
      <w:pPr>
        <w:pStyle w:val="ProductList-Body"/>
        <w:numPr>
          <w:ilvl w:val="1"/>
          <w:numId w:val="9"/>
        </w:numPr>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40331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20060"/>
      <w:r>
        <w:t>Ar Tiešsaistes pakalpojumiem saistītie noteikumi</w:t>
      </w:r>
      <w:bookmarkEnd w:id="62"/>
      <w:bookmarkEnd w:id="63"/>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690C65" w:rsidRDefault="00272578" w:rsidP="00020699">
      <w:pPr>
        <w:pStyle w:val="ProductList-OfferingGroupHeading"/>
      </w:pPr>
      <w:bookmarkStart w:id="64" w:name="_Toc436120061"/>
      <w:r>
        <w:t xml:space="preserve">Microsoft Azure </w:t>
      </w:r>
      <w:r w:rsidRPr="00020699">
        <w:t>Services</w:t>
      </w:r>
      <w:bookmarkEnd w:id="64"/>
    </w:p>
    <w:p w14:paraId="4B4E80B0" w14:textId="77777777" w:rsidR="00FC2378" w:rsidRPr="000772BE" w:rsidRDefault="00FC2378" w:rsidP="00FC2378">
      <w:pPr>
        <w:pStyle w:val="ProductList-Body"/>
      </w:pPr>
      <w:r>
        <w:rPr>
          <w:b/>
          <w:color w:val="00188F"/>
        </w:rPr>
        <w:t>Paziņojumi</w:t>
      </w:r>
    </w:p>
    <w:p w14:paraId="24B11431" w14:textId="58F84273" w:rsidR="00CC34E7" w:rsidRPr="00690C65" w:rsidRDefault="00FC2378" w:rsidP="00FC2378">
      <w:pPr>
        <w:pStyle w:val="ProductList-Body"/>
      </w:pPr>
      <w:r>
        <w:t xml:space="preserve">Ir piemērojami Profesionālo pakalpojumu paziņojumi un vizuālā standarta H.264/AVC, video standarta VC-1, vizuālā standarta MPEG-4 Part 2 un video standarta MPEG-2 paziņojumi, kas pieejami </w:t>
      </w:r>
      <w:hyperlink w:anchor="Attachment1" w:history="1">
        <w:r>
          <w:rPr>
            <w:rStyle w:val="Hyperlink"/>
          </w:rPr>
          <w:t>1. pielikumā</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77777777" w:rsidR="009A63A6" w:rsidRDefault="009A63A6" w:rsidP="009A63A6">
      <w:pPr>
        <w:pStyle w:val="ProductList-Body"/>
        <w:spacing w:after="120"/>
      </w:pPr>
      <w:r>
        <w:t>Pakalpojumi „Azure Government Services” ir viens vai vairāki pakalpojumi vai līdzekļi, ko korporācija Microsoft Klientam padara pieejamus kā Valstiskās kopienas mākoņa pakalpojumus reģionos „US Gov”, kuri norādīti vietnē http://azure.microsoft.com/en-us/regions/#services.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29"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F8739E8" w14:textId="579FA105" w:rsidR="00BB13A7" w:rsidRPr="00690C65" w:rsidRDefault="00BB13A7" w:rsidP="00BB13A7">
      <w:pPr>
        <w:pStyle w:val="ProductList-Body"/>
      </w:pPr>
      <w:r>
        <w:rPr>
          <w:b/>
          <w:color w:val="00188F"/>
        </w:rPr>
        <w:t>Programmatūras lietošana Microsoft Azure ietvaros</w:t>
      </w:r>
    </w:p>
    <w:p w14:paraId="0F0BF3D1" w14:textId="3DF5DA0F" w:rsidR="00272578" w:rsidRPr="00690C65" w:rsidRDefault="00BB13A7" w:rsidP="00BB13A7">
      <w:pPr>
        <w:pStyle w:val="ProductList-Body"/>
      </w:pPr>
      <w:r>
        <w:t>Noteikti pakalpojumi Microsoft Azure Services klientiem sniedz iespēju darbināt programmatūru pakalpojumā Microsoft Azure. Microsoft programmatūrai, kas ir pieejama pakalpojuma Microsoft Azure Service ietvaros, korporācija Microsoft Klientam piešķir ierobežotu licenci šo programmatūru lietot tikai pakalpojumā Microsoft Azure Service un saskaņā ar visiem papildu licences nosacījumiem, kas var tikt uzrādīti. Klientam nav tiesību šādu programmatūru lietot ārpus pakalpojuma Microsoft Azure Service, ja vien Klients nav saņēmis šīs programmatūras licenci ārpus sava Microsoft Azure Services abonementa.</w:t>
      </w:r>
      <w:r w:rsidR="00765042">
        <w:t xml:space="preserve"> </w:t>
      </w:r>
      <w:r>
        <w:t>Ja Klients pakalpojumā Microsoft Azure Service augšupielādē vai instalē jebkādu programmatūru, Klients piekrīt nodrošināt tiesības, kas nepieciešamas, lai šādu programmatūru darbinātu pakalpojumā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6394EA" w:rsidR="000E6ED8" w:rsidRPr="00690C65"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65E06F6C" w14:textId="483218A9" w:rsidR="003D22CB" w:rsidRPr="00690C65" w:rsidRDefault="0040331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2D80128" w14:textId="48A05148" w:rsidR="008070AF" w:rsidRPr="00690C65" w:rsidRDefault="008070AF" w:rsidP="00020699">
      <w:pPr>
        <w:pStyle w:val="ProductList-OfferingGroupHeading"/>
      </w:pPr>
      <w:bookmarkStart w:id="65" w:name="_Toc436120062"/>
      <w:r>
        <w:t>Enterprise Mobility Services</w:t>
      </w:r>
      <w:bookmarkEnd w:id="65"/>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690C65" w:rsidRDefault="00122096" w:rsidP="00020699">
      <w:pPr>
        <w:pStyle w:val="ProductList-Offering2Heading"/>
      </w:pPr>
      <w:r>
        <w:tab/>
      </w:r>
      <w:bookmarkStart w:id="66" w:name="_Toc436120063"/>
      <w:r>
        <w:t xml:space="preserve">Azure Active </w:t>
      </w:r>
      <w:r w:rsidRPr="00020699">
        <w:t>Directory</w:t>
      </w:r>
      <w:r>
        <w:t xml:space="preserve"> Basic</w:t>
      </w:r>
      <w:bookmarkEnd w:id="66"/>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40331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690C65" w:rsidRDefault="00706672" w:rsidP="00020699">
      <w:pPr>
        <w:pStyle w:val="ProductList-Offering2Heading"/>
      </w:pPr>
      <w:r>
        <w:tab/>
      </w:r>
      <w:bookmarkStart w:id="67" w:name="_Toc436120064"/>
      <w:r>
        <w:t>Azure Active Directory Premium</w:t>
      </w:r>
      <w:bookmarkEnd w:id="67"/>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40331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AEBE70E" w14:textId="77777777" w:rsidR="00725706" w:rsidRPr="00FC1BA7" w:rsidRDefault="00725706" w:rsidP="00725706">
      <w:pPr>
        <w:pStyle w:val="ProductList-Offering2Heading"/>
        <w:outlineLvl w:val="2"/>
      </w:pPr>
      <w:r>
        <w:tab/>
      </w:r>
      <w:bookmarkStart w:id="68" w:name="AzureRightsManagement"/>
      <w:bookmarkStart w:id="69" w:name="_Toc431797708"/>
      <w:bookmarkStart w:id="70" w:name="_Toc431459524"/>
      <w:bookmarkStart w:id="71" w:name="_Toc436120065"/>
      <w:r>
        <w:t>Azure Rights Management</w:t>
      </w:r>
      <w:bookmarkEnd w:id="68"/>
      <w:bookmarkEnd w:id="69"/>
      <w:bookmarkEnd w:id="70"/>
      <w:bookmarkEnd w:id="71"/>
    </w:p>
    <w:p w14:paraId="470C0F14" w14:textId="77777777" w:rsidR="00725706" w:rsidRDefault="00725706" w:rsidP="00725706">
      <w:pPr>
        <w:pStyle w:val="ProductList-Body"/>
        <w:tabs>
          <w:tab w:val="clear" w:pos="158"/>
          <w:tab w:val="left" w:pos="360"/>
        </w:tabs>
        <w:rPr>
          <w:b/>
          <w:color w:val="00188F"/>
        </w:rPr>
      </w:pPr>
      <w:r>
        <w:rPr>
          <w:b/>
          <w:color w:val="00188F"/>
        </w:rPr>
        <w:t>Paziņojumi</w:t>
      </w:r>
    </w:p>
    <w:p w14:paraId="34AB4A02" w14:textId="77777777" w:rsidR="00725706" w:rsidRPr="00FC1BA7" w:rsidRDefault="00725706" w:rsidP="00725706">
      <w:pPr>
        <w:pStyle w:val="ProductList-Body"/>
      </w:pPr>
      <w:r>
        <w:t xml:space="preserve">Piemērojams Bing karšu paziņojums, kas ir pieejams </w:t>
      </w:r>
      <w:hyperlink w:anchor="Attachment1" w:history="1">
        <w:r>
          <w:rPr>
            <w:rStyle w:val="Hyperlink"/>
          </w:rPr>
          <w:t>1. pielikumā</w:t>
        </w:r>
      </w:hyperlink>
      <w:r>
        <w:t>.</w:t>
      </w:r>
    </w:p>
    <w:p w14:paraId="2FD857C4" w14:textId="18345730" w:rsidR="008070AF" w:rsidRPr="00690C65" w:rsidRDefault="0040331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690C65" w:rsidRDefault="00D44190" w:rsidP="00020699">
      <w:pPr>
        <w:pStyle w:val="ProductList-Offering2Heading"/>
      </w:pPr>
      <w:bookmarkStart w:id="72" w:name="_Toc388464308"/>
      <w:bookmarkEnd w:id="72"/>
      <w:r>
        <w:tab/>
      </w:r>
      <w:bookmarkStart w:id="73" w:name="_Toc436120066"/>
      <w:r>
        <w:t>Azure RemoteApp</w:t>
      </w:r>
      <w:bookmarkEnd w:id="73"/>
    </w:p>
    <w:p w14:paraId="5831C3F6" w14:textId="77777777" w:rsidR="00D44190" w:rsidRPr="00690C65" w:rsidRDefault="0040331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452417D" w14:textId="015DF0ED" w:rsidR="008070AF" w:rsidRPr="00690C65" w:rsidRDefault="008070AF" w:rsidP="00020699">
      <w:pPr>
        <w:pStyle w:val="ProductList-Offering2Heading"/>
      </w:pPr>
      <w:r>
        <w:tab/>
      </w:r>
      <w:bookmarkStart w:id="74" w:name="_Toc436120067"/>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(vienam lietotājam)</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(vienam lietotājam)</w:t>
      </w:r>
      <w:r>
        <w:rPr>
          <w:rFonts w:asciiTheme="majorHAnsi" w:hAnsiTheme="majorHAnsi"/>
          <w:sz w:val="16"/>
          <w:szCs w:val="16"/>
        </w:rPr>
        <w:br/>
        <w:t>(turpmāk —Microsoft Intune pievienojumprogramma)</w:t>
      </w:r>
    </w:p>
    <w:p w14:paraId="6A81CB19" w14:textId="77777777" w:rsidR="008070AF" w:rsidRPr="00530AF9"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1BA10D0C" w14:textId="77777777" w:rsidR="00FC2378" w:rsidRPr="000772BE" w:rsidRDefault="00FC2378" w:rsidP="00FC2378">
      <w:pPr>
        <w:pStyle w:val="ProductList-Body"/>
        <w:tabs>
          <w:tab w:val="clear" w:pos="158"/>
          <w:tab w:val="left" w:pos="360"/>
        </w:tabs>
      </w:pPr>
      <w:r>
        <w:rPr>
          <w:b/>
          <w:color w:val="00188F"/>
        </w:rPr>
        <w:t>Paziņojumi</w:t>
      </w:r>
    </w:p>
    <w:p w14:paraId="2B416A8D" w14:textId="04503A48" w:rsidR="00FC2378" w:rsidRDefault="00FC2378" w:rsidP="00FC2378">
      <w:pPr>
        <w:pStyle w:val="ProductList-Body"/>
        <w:tabs>
          <w:tab w:val="clear" w:pos="158"/>
          <w:tab w:val="left" w:pos="180"/>
        </w:tabs>
        <w:rPr>
          <w:b/>
          <w:color w:val="00188F"/>
        </w:rPr>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1E902CD" w14:textId="77777777" w:rsidR="00FC2378" w:rsidRDefault="00FC2378" w:rsidP="001A0445">
      <w:pPr>
        <w:pStyle w:val="ProductList-Body"/>
        <w:tabs>
          <w:tab w:val="clear" w:pos="158"/>
          <w:tab w:val="left" w:pos="180"/>
        </w:tabs>
        <w:rPr>
          <w:b/>
          <w:color w:val="00188F"/>
        </w:rPr>
      </w:pPr>
    </w:p>
    <w:p w14:paraId="7AD58DF7" w14:textId="1AAE0B02" w:rsidR="00EF78B8" w:rsidRPr="00690C65" w:rsidRDefault="00EF78B8" w:rsidP="001A0445">
      <w:pPr>
        <w:pStyle w:val="ProductList-Body"/>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FC2378">
      <w:pPr>
        <w:pStyle w:val="ProductList-Body"/>
        <w:keepNext/>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40331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EE36BF4" w14:textId="64E26203" w:rsidR="0074447C" w:rsidRPr="00690C65" w:rsidRDefault="0074447C" w:rsidP="00020699">
      <w:pPr>
        <w:pStyle w:val="ProductList-OfferingGroupHeading"/>
      </w:pPr>
      <w:bookmarkStart w:id="75" w:name="_Toc436120068"/>
      <w:r>
        <w:t xml:space="preserve">Microsoft Dynamics </w:t>
      </w:r>
      <w:r w:rsidR="009A63A6">
        <w:t xml:space="preserve">CRM </w:t>
      </w:r>
      <w:r>
        <w:t>tiešsaistes pakalpojumi</w:t>
      </w:r>
      <w:bookmarkEnd w:id="75"/>
    </w:p>
    <w:p w14:paraId="3B0A5755" w14:textId="77777777" w:rsidR="00FC2378" w:rsidRPr="000772BE" w:rsidRDefault="00FC2378" w:rsidP="00FC2378">
      <w:pPr>
        <w:pStyle w:val="ProductList-Body"/>
        <w:tabs>
          <w:tab w:val="clear" w:pos="158"/>
          <w:tab w:val="left" w:pos="360"/>
        </w:tabs>
      </w:pPr>
      <w:r>
        <w:rPr>
          <w:b/>
          <w:color w:val="00188F"/>
        </w:rPr>
        <w:t>Paziņojumi</w:t>
      </w:r>
    </w:p>
    <w:p w14:paraId="1FCF693D" w14:textId="14C7EE42" w:rsidR="0074447C" w:rsidRPr="00690C65" w:rsidRDefault="00FC2378" w:rsidP="00FC2378">
      <w:pPr>
        <w:pStyle w:val="ProductList-Body"/>
      </w:pPr>
      <w:r>
        <w:t xml:space="preserve">Ir piemērojami Bing karšu un Profesionālo pakalpojumu paziņojumi, kas pieejami </w:t>
      </w:r>
      <w:hyperlink w:anchor="Attachment1" w:history="1">
        <w:r>
          <w:rPr>
            <w:rStyle w:val="Hyperlink"/>
          </w:rPr>
          <w:t>1. pielikumā</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Abonēšanas licenču komplekti</w:t>
      </w:r>
    </w:p>
    <w:p w14:paraId="75876E63" w14:textId="51815F05" w:rsidR="00234095" w:rsidRPr="00690C65" w:rsidRDefault="003C6496" w:rsidP="003C649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0B15327B" w14:textId="77777777" w:rsidR="00234095" w:rsidRPr="00690C65" w:rsidRDefault="00234095" w:rsidP="0074447C">
      <w:pPr>
        <w:pStyle w:val="ProductList-Body"/>
      </w:pPr>
    </w:p>
    <w:p w14:paraId="7D8E9E68" w14:textId="77777777" w:rsidR="00725706" w:rsidRDefault="00725706" w:rsidP="00725706">
      <w:pPr>
        <w:pStyle w:val="ProductList-Offering2Heading"/>
      </w:pPr>
      <w:r>
        <w:tab/>
      </w:r>
      <w:bookmarkStart w:id="76" w:name="_Toc431797712"/>
      <w:bookmarkStart w:id="77" w:name="_Toc431459528"/>
      <w:bookmarkStart w:id="78" w:name="_Toc436120069"/>
      <w:r>
        <w:t>Microsoft Dynamics CRM Online</w:t>
      </w:r>
      <w:bookmarkEnd w:id="76"/>
      <w:bookmarkEnd w:id="77"/>
      <w:bookmarkEnd w:id="78"/>
    </w:p>
    <w:p w14:paraId="635FFBE8" w14:textId="77777777" w:rsidR="00725706" w:rsidRDefault="00725706" w:rsidP="00725706">
      <w:pPr>
        <w:pStyle w:val="ProductList-Offering1"/>
        <w:sectPr w:rsidR="00725706" w:rsidSect="00D73EC5">
          <w:type w:val="continuous"/>
          <w:pgSz w:w="12240" w:h="15840"/>
          <w:pgMar w:top="1440" w:right="720" w:bottom="1440" w:left="720" w:header="720" w:footer="720" w:gutter="0"/>
          <w:cols w:space="720"/>
          <w:titlePg/>
          <w:docGrid w:linePitch="360"/>
        </w:sectPr>
      </w:pPr>
    </w:p>
    <w:p w14:paraId="744FE47F"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Microsoft Dynamics CRM Online Essentials</w:t>
      </w:r>
    </w:p>
    <w:p w14:paraId="37FDC796" w14:textId="77777777" w:rsidR="00725706" w:rsidRDefault="00725706" w:rsidP="00725706">
      <w:pPr>
        <w:pStyle w:val="ProductList-Body"/>
        <w:rPr>
          <w:rFonts w:asciiTheme="majorHAnsi" w:hAnsiTheme="majorHAnsi"/>
          <w:sz w:val="16"/>
          <w:szCs w:val="16"/>
        </w:rPr>
      </w:pPr>
      <w:r>
        <w:rPr>
          <w:rFonts w:asciiTheme="majorHAnsi" w:hAnsiTheme="majorHAnsi"/>
          <w:sz w:val="16"/>
          <w:szCs w:val="16"/>
        </w:rPr>
        <w:t>Microsoft Dynamics CRM Online Basic</w:t>
      </w:r>
    </w:p>
    <w:p w14:paraId="1DDE8B41"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Microsoft Dynamics CRM Online Professional</w:t>
      </w:r>
    </w:p>
    <w:p w14:paraId="7D90F435" w14:textId="77777777" w:rsidR="00725706" w:rsidRDefault="00725706" w:rsidP="00725706">
      <w:pPr>
        <w:pStyle w:val="ProductList-Body"/>
        <w:rPr>
          <w:rFonts w:asciiTheme="majorHAnsi" w:hAnsiTheme="majorHAnsi"/>
          <w:sz w:val="16"/>
          <w:szCs w:val="16"/>
        </w:rPr>
      </w:pPr>
      <w:r>
        <w:rPr>
          <w:rFonts w:asciiTheme="majorHAnsi" w:hAnsiTheme="majorHAnsi"/>
          <w:sz w:val="16"/>
          <w:szCs w:val="16"/>
        </w:rPr>
        <w:t>Microsoft Dynamics CRM Online Enterprise</w:t>
      </w:r>
    </w:p>
    <w:p w14:paraId="3CF58CEA"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Microsoft Dynamics Employee Self Service</w:t>
      </w:r>
    </w:p>
    <w:p w14:paraId="332BC9FF" w14:textId="77777777" w:rsidR="00725706" w:rsidRDefault="00725706" w:rsidP="00725706">
      <w:pPr>
        <w:pStyle w:val="ProductList-Body"/>
        <w:sectPr w:rsidR="00725706" w:rsidSect="00E275D6">
          <w:type w:val="continuous"/>
          <w:pgSz w:w="12240" w:h="15840"/>
          <w:pgMar w:top="1440" w:right="720" w:bottom="1440" w:left="720" w:header="720" w:footer="720" w:gutter="0"/>
          <w:cols w:num="2" w:space="720"/>
          <w:titlePg/>
          <w:docGrid w:linePitch="360"/>
        </w:sectPr>
      </w:pPr>
    </w:p>
    <w:p w14:paraId="31F0FF13"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057641AA" w14:textId="77777777" w:rsidR="00725706" w:rsidRPr="000A5E8A" w:rsidRDefault="00725706" w:rsidP="00725706">
      <w:pPr>
        <w:pStyle w:val="ProductList-Body"/>
        <w:tabs>
          <w:tab w:val="clear" w:pos="158"/>
          <w:tab w:val="left" w:pos="360"/>
        </w:tabs>
        <w:rPr>
          <w:b/>
          <w:color w:val="00188F"/>
        </w:rPr>
      </w:pPr>
      <w:r>
        <w:rPr>
          <w:b/>
          <w:color w:val="00188F"/>
        </w:rPr>
        <w:t>Ārējie lietotāji</w:t>
      </w:r>
    </w:p>
    <w:p w14:paraId="24C1CE5B" w14:textId="77777777" w:rsidR="00725706" w:rsidRDefault="00725706" w:rsidP="00725706">
      <w:pPr>
        <w:pStyle w:val="ProductList-Body"/>
        <w:tabs>
          <w:tab w:val="clear" w:pos="158"/>
          <w:tab w:val="left" w:pos="360"/>
        </w:tabs>
      </w:pPr>
      <w:r>
        <w:t>Visu Microsoft Dynamics CRM Online un Parature izdevumu ārējiem lietotājiem nav jāsaņem abonēšanas licence no korporācijas Microsoft, lai piekļūtu tiešsaistes pakalpojumam, ja vien netiek izmantoti Microsoft Dynamics CRM klienti. Šis atvieglojums neattiecas uz piekļuvi pakalpojumam Microsoft Dynamics Marketing, Microsoft Social Engagement vai Klienta un tā Saistīto uzņēmumu līgumdarbiniekiem vai aģentiem.</w:t>
      </w:r>
      <w:r>
        <w:rPr>
          <w:color w:val="000000" w:themeColor="text1"/>
          <w:szCs w:val="18"/>
        </w:rPr>
        <w:t xml:space="preserve"> </w:t>
      </w:r>
    </w:p>
    <w:p w14:paraId="719EFD5C" w14:textId="0A05AF6C" w:rsidR="004E52BA" w:rsidRPr="00690C65" w:rsidRDefault="00403317"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8BD01E1" w14:textId="77777777" w:rsidR="0074447C" w:rsidRPr="00690C65" w:rsidRDefault="0074447C" w:rsidP="00020699">
      <w:pPr>
        <w:pStyle w:val="ProductList-Offering2Heading"/>
      </w:pPr>
      <w:bookmarkStart w:id="79" w:name="MicrosoftDynamicsMarketing"/>
      <w:r>
        <w:tab/>
      </w:r>
      <w:bookmarkStart w:id="80" w:name="_Toc436120070"/>
      <w:r>
        <w:t>Microsoft Dynamics Marketing</w:t>
      </w:r>
      <w:bookmarkEnd w:id="80"/>
    </w:p>
    <w:bookmarkEnd w:id="7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F20AB"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5CE8B2A" w:rsidR="0074447C"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5FBD745E" w14:textId="41868F5B" w:rsidR="00725706" w:rsidRDefault="00725706" w:rsidP="0074447C">
      <w:pPr>
        <w:pStyle w:val="ProductList-Body"/>
      </w:pPr>
    </w:p>
    <w:p w14:paraId="41741286" w14:textId="77777777" w:rsidR="00725706" w:rsidRDefault="00725706" w:rsidP="00725706">
      <w:pPr>
        <w:pStyle w:val="ProductList-SubSubSectionHeading"/>
      </w:pPr>
      <w:bookmarkStart w:id="81" w:name="_Toc436120071"/>
      <w:r>
        <w:t>Mobilo tālruņu īsziņas</w:t>
      </w:r>
      <w:bookmarkEnd w:id="81"/>
    </w:p>
    <w:p w14:paraId="2EC2ED34" w14:textId="1CF777B2" w:rsidR="00725706" w:rsidRDefault="00725706" w:rsidP="00725706">
      <w:pPr>
        <w:pStyle w:val="ProductList-Body"/>
      </w:pPr>
      <w:r>
        <w:t>Tikai Klients ir atbildīgs par visu Microsoft atbalstīto mobilo tālruņu īsziņu saturu, izveidi, inicializēšanu un sūtīšanu. Turklāt Klientam ir jāievēro visi nozarē piemērojamie uzvedības kodeksi. Trešās personas savācējprogrammas vai operatori, kas ir iesaistīti mobilo tālruņu īsziņu pārsūtīšanas procesā, nav Microsoft apakšuzņēmēji.</w:t>
      </w:r>
    </w:p>
    <w:p w14:paraId="6DE06528" w14:textId="77777777" w:rsidR="0074447C" w:rsidRPr="00690C65" w:rsidRDefault="0040331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690C65" w:rsidRDefault="00234095" w:rsidP="00020699">
      <w:pPr>
        <w:pStyle w:val="ProductList-Offering2Heading"/>
      </w:pPr>
      <w:r>
        <w:tab/>
      </w:r>
      <w:bookmarkStart w:id="82" w:name="_Toc436120072"/>
      <w:r>
        <w:t>Microsoft Social Engagement</w:t>
      </w:r>
      <w:bookmarkEnd w:id="8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F20AB"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40331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690C65" w:rsidRDefault="00E776C5" w:rsidP="00020699">
      <w:pPr>
        <w:pStyle w:val="ProductList-Offering2Heading"/>
      </w:pPr>
      <w:r>
        <w:tab/>
      </w:r>
      <w:bookmarkStart w:id="83" w:name="_Toc436120073"/>
      <w:r>
        <w:t>Parature no Microsoft</w:t>
      </w:r>
      <w:bookmarkEnd w:id="83"/>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557F121" w:rsidR="00DD2927" w:rsidRPr="00690C65" w:rsidRDefault="00DD2927" w:rsidP="00880E6E">
      <w:pPr>
        <w:pStyle w:val="ProductList-Body"/>
      </w:pPr>
      <w:r>
        <w:t xml:space="preserve">Klients drīkst lietot pakalpojumu Parature saskaņā ar personas datu aizsardzības un/vai drošības nosacījumiem, ko var skatīt vietnē </w:t>
      </w:r>
      <w:hyperlink r:id="rId36" w:history="1">
        <w:r w:rsidRPr="001A0445">
          <w:rPr>
            <w:rStyle w:val="Hyperlink"/>
          </w:rPr>
          <w:t>http://www.parature.com/privacylegal/</w:t>
        </w:r>
      </w:hyperlink>
      <w:r>
        <w:t>.</w:t>
      </w:r>
    </w:p>
    <w:p w14:paraId="1C854430" w14:textId="77777777" w:rsidR="00E776C5" w:rsidRPr="00690C65" w:rsidRDefault="0040331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690C65" w:rsidRDefault="004E52BA" w:rsidP="00020699">
      <w:pPr>
        <w:pStyle w:val="ProductList-OfferingGroupHeading"/>
      </w:pPr>
      <w:bookmarkStart w:id="84" w:name="_Toc436120074"/>
      <w:r>
        <w:t>Office 365 pakalpojumi</w:t>
      </w:r>
      <w:bookmarkEnd w:id="84"/>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5" w:name="CoreFeaturesforOffice365Services"/>
      <w:r>
        <w:rPr>
          <w:b/>
          <w:color w:val="00188F"/>
        </w:rPr>
        <w:t>Pamata līdzekļi pakalpojumiem Office 365</w:t>
      </w:r>
    </w:p>
    <w:bookmarkEnd w:id="85"/>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020699">
      <w:pPr>
        <w:pStyle w:val="ProductList-Offering2Heading"/>
      </w:pPr>
      <w:r>
        <w:tab/>
      </w:r>
      <w:bookmarkStart w:id="86" w:name="_Toc436120075"/>
      <w:r>
        <w:t>Exchange Online</w:t>
      </w:r>
      <w:bookmarkEnd w:id="8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7"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87" w:name="_Toc423959249"/>
      <w:r w:rsidRPr="00711BDE">
        <w:rPr>
          <w:b/>
          <w:color w:val="00188F"/>
        </w:rPr>
        <w:t>Līgums par pakalpojumu līmeni</w:t>
      </w:r>
      <w:bookmarkEnd w:id="87"/>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40331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020699">
      <w:pPr>
        <w:pStyle w:val="ProductList-Offering2Heading"/>
      </w:pPr>
      <w:r>
        <w:tab/>
      </w:r>
      <w:bookmarkStart w:id="88" w:name="_Toc436120076"/>
      <w:r>
        <w:t>Office 365 lietojumprogrammas</w:t>
      </w:r>
      <w:bookmarkEnd w:id="8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Instalēšanas un lietošanas tiesības</w:t>
      </w:r>
    </w:p>
    <w:p w14:paraId="26D35AA3" w14:textId="77777777" w:rsidR="007A78D1" w:rsidRPr="00690C65" w:rsidRDefault="007A78D1" w:rsidP="00123E7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548E4FA" w14:textId="77777777" w:rsidR="007A78D1" w:rsidRPr="00690C65" w:rsidRDefault="007A78D1" w:rsidP="00123E7D">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2885026B" w14:textId="3733C14D" w:rsidR="007A78D1" w:rsidRPr="00690C65" w:rsidRDefault="007A78D1" w:rsidP="00123E7D">
      <w:pPr>
        <w:pStyle w:val="ProductList-Body"/>
        <w:numPr>
          <w:ilvl w:val="0"/>
          <w:numId w:val="17"/>
        </w:numPr>
        <w:spacing w:before="40"/>
        <w:ind w:left="450" w:hanging="274"/>
      </w:pPr>
      <w:r>
        <w:t xml:space="preserve">drīkst instalēt programmatūru, izmantojot aktivizēšanu koplietotajā datora, tīkla serveri vai Microsoft Azure platformas pakalpojumus, un lietot programmatūru, lai veidotu, rediģētu vai saglabātu dokumentus. Šajās lietošanas tiesībās </w:t>
      </w:r>
      <w:r w:rsidR="00765042">
        <w:t>„</w:t>
      </w:r>
      <w:r>
        <w:t>tīkla serveris” ir fiziskas aparatūras serveris, kas atvēlēts lietošanai tikai Klientam. Nosacījums par aktivizēšanu koplietotajā datora neattiecas uz Klienta licenci pakalpojumam Office 365 Business, un</w:t>
      </w:r>
    </w:p>
    <w:p w14:paraId="11BA942C" w14:textId="77777777" w:rsidR="007A78D1" w:rsidRPr="00690C65" w:rsidRDefault="007A78D1" w:rsidP="00123E7D">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Tālāk norādītie nosacījumi attiecas tikai uz pakalpojumu Office 365 Business un Office 365 ProPlus</w:t>
      </w:r>
    </w:p>
    <w:p w14:paraId="792EF34A" w14:textId="77777777" w:rsidR="009427A1" w:rsidRPr="00690C65" w:rsidRDefault="009427A1" w:rsidP="009427A1">
      <w:pPr>
        <w:pStyle w:val="ProductList-Body"/>
        <w:ind w:left="180"/>
      </w:pPr>
      <w:r>
        <w:rPr>
          <w:b/>
          <w:color w:val="0072C6"/>
        </w:rPr>
        <w:t>Viedtālruņi un planšetdatori</w:t>
      </w:r>
    </w:p>
    <w:p w14:paraId="1938521A" w14:textId="77777777" w:rsidR="009427A1" w:rsidRPr="00690C65" w:rsidRDefault="009427A1" w:rsidP="009427A1">
      <w:pPr>
        <w:pStyle w:val="ProductList-Body"/>
        <w:ind w:left="180"/>
      </w:pPr>
      <w:r>
        <w:t>Katrs lietotājs, kuram Klients piešķir lietotāja abonēšanas licenci, var arī aktivizēt Microsoft Office mobilo programmatūru, lai izveidotu, rediģētu vai saglabātu dokumentus ne vairāk kā piecos lietotāja viedtālruņos vai planšetdatoros.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372388DF" w14:textId="77777777" w:rsidR="00880E6E" w:rsidRPr="00FC409E" w:rsidRDefault="00880E6E" w:rsidP="00880E6E">
      <w:pPr>
        <w:pStyle w:val="ProductList-Body"/>
        <w:ind w:left="180"/>
        <w:rPr>
          <w:b/>
          <w:color w:val="0072C6"/>
        </w:rPr>
      </w:pPr>
      <w:r>
        <w:rPr>
          <w:b/>
          <w:color w:val="0072C6"/>
        </w:rPr>
        <w:t>Office Web Apps Server 2013</w:t>
      </w:r>
    </w:p>
    <w:p w14:paraId="69469DB7" w14:textId="77777777" w:rsidR="00880E6E" w:rsidRDefault="00880E6E" w:rsidP="00880E6E">
      <w:pPr>
        <w:pStyle w:val="ProductList-Body"/>
        <w:ind w:left="180"/>
      </w:pPr>
      <w:r>
        <w:t>Katra Office 365 ProPlus abonementa ietvaros Klients drīkst instalēt neierobežotu skaitu Office Web Apps Server 2013 kopiju jebkurā Serverī, ko paredzēts lietot Klientam. 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40331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Default="00725706" w:rsidP="00725706">
      <w:pPr>
        <w:pStyle w:val="ProductList-Offering2Heading"/>
        <w:outlineLvl w:val="2"/>
      </w:pPr>
      <w:r>
        <w:tab/>
      </w:r>
      <w:bookmarkStart w:id="89" w:name="_Toc436120077"/>
      <w:r>
        <w:t>Office 365 Delve Analytics</w:t>
      </w:r>
      <w:bookmarkEnd w:id="89"/>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403317"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769C36D5" w14:textId="3AE8B8D2" w:rsidR="00725706" w:rsidRDefault="00725706" w:rsidP="00725706">
      <w:pPr>
        <w:pStyle w:val="ProductList-Offering2Heading"/>
        <w:outlineLvl w:val="2"/>
      </w:pPr>
      <w:r>
        <w:tab/>
      </w:r>
      <w:bookmarkStart w:id="90" w:name="_Toc436120078"/>
      <w:r w:rsidR="00C65651" w:rsidRPr="00C65651">
        <w:t>Office 365 Advanced eDiscovery</w:t>
      </w:r>
      <w:bookmarkEnd w:id="90"/>
    </w:p>
    <w:p w14:paraId="61F071D4" w14:textId="77777777" w:rsidR="00725706" w:rsidRPr="00123E7D" w:rsidRDefault="00725706" w:rsidP="00725706">
      <w:pPr>
        <w:pStyle w:val="ProductList-Body"/>
        <w:rPr>
          <w:b/>
          <w:color w:val="00188F"/>
        </w:rPr>
      </w:pPr>
      <w:r>
        <w:rPr>
          <w:b/>
          <w:color w:val="00188F"/>
        </w:rPr>
        <w:t>Līgums par pakalpojumu līmeni</w:t>
      </w:r>
    </w:p>
    <w:p w14:paraId="604BB3F2" w14:textId="4E301B8D" w:rsidR="00725706" w:rsidRDefault="00725706" w:rsidP="00725706">
      <w:pPr>
        <w:pStyle w:val="ProductList-Body"/>
      </w:pPr>
      <w:r>
        <w:t xml:space="preserve">Pakalpojumam </w:t>
      </w:r>
      <w:r w:rsidR="00C65651" w:rsidRPr="00C65651">
        <w:t>Office 365 Advanced eDiscovery</w:t>
      </w:r>
      <w:r w:rsidR="00C65651">
        <w:t xml:space="preserve"> </w:t>
      </w:r>
      <w:r>
        <w:t>nav SLA.</w:t>
      </w:r>
    </w:p>
    <w:p w14:paraId="53433443" w14:textId="77777777" w:rsidR="00725706" w:rsidRPr="00585A48" w:rsidRDefault="00403317"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42C64D" w14:textId="5BAD072F" w:rsidR="00976EB6" w:rsidRPr="00690C65" w:rsidRDefault="00976EB6" w:rsidP="00020699">
      <w:pPr>
        <w:pStyle w:val="ProductList-Offering2Heading"/>
      </w:pPr>
      <w:r>
        <w:tab/>
      </w:r>
      <w:bookmarkStart w:id="91" w:name="_Toc436120079"/>
      <w:r>
        <w:t>Office Online</w:t>
      </w:r>
      <w:bookmarkEnd w:id="91"/>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40331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1A3D3A49" w:rsidR="005B7124" w:rsidRPr="00690C65" w:rsidRDefault="005B7124" w:rsidP="00020699">
      <w:pPr>
        <w:pStyle w:val="ProductList-Offering2Heading"/>
      </w:pPr>
      <w:r>
        <w:tab/>
      </w:r>
      <w:bookmarkStart w:id="92" w:name="_Toc436120080"/>
      <w:r>
        <w:t>OneDrive for Business</w:t>
      </w:r>
      <w:bookmarkEnd w:id="92"/>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40331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690C65" w:rsidRDefault="005B7124" w:rsidP="00020699">
      <w:pPr>
        <w:pStyle w:val="ProductList-Offering2Heading"/>
      </w:pPr>
      <w:r>
        <w:tab/>
      </w:r>
      <w:bookmarkStart w:id="93" w:name="_Toc436120081"/>
      <w:r>
        <w:t>Project Online</w:t>
      </w:r>
      <w:bookmarkEnd w:id="9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0331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690C65" w:rsidRDefault="005B7124" w:rsidP="00020699">
      <w:pPr>
        <w:pStyle w:val="ProductList-Offering2Heading"/>
      </w:pPr>
      <w:r>
        <w:tab/>
      </w:r>
      <w:bookmarkStart w:id="94" w:name="_Toc436120082"/>
      <w:r>
        <w:t>SharePoint Online</w:t>
      </w:r>
      <w:bookmarkEnd w:id="9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56CB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40331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77777777" w:rsidR="00725706" w:rsidRDefault="00725706" w:rsidP="00725706">
      <w:pPr>
        <w:pStyle w:val="ProductList-Offering2Heading"/>
        <w:outlineLvl w:val="2"/>
      </w:pPr>
      <w:bookmarkStart w:id="95" w:name="SkypeforBusinessOnline"/>
      <w:r>
        <w:tab/>
      </w:r>
      <w:bookmarkStart w:id="96" w:name="_Toc431797723"/>
      <w:bookmarkStart w:id="97" w:name="_Toc431459539"/>
      <w:bookmarkStart w:id="98" w:name="_Toc436120083"/>
      <w:r>
        <w:t xml:space="preserve">Skype darbam </w:t>
      </w:r>
      <w:bookmarkEnd w:id="96"/>
      <w:r>
        <w:t>Online</w:t>
      </w:r>
      <w:bookmarkEnd w:id="95"/>
      <w:bookmarkEnd w:id="97"/>
      <w:bookmarkEnd w:id="98"/>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5086BBC"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1. plāns</w:t>
      </w:r>
    </w:p>
    <w:p w14:paraId="4F19CA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2. plāns</w:t>
      </w:r>
    </w:p>
    <w:p w14:paraId="2B760F8F" w14:textId="77777777" w:rsidR="00725706" w:rsidRPr="00866323" w:rsidRDefault="00725706" w:rsidP="0072570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99" w:name="PamatalīdzekļipakalpojumiemOffice365"/>
      <w:r>
        <w:rPr>
          <w:b/>
          <w:color w:val="00188F"/>
        </w:rPr>
        <w:t>Pamata līdzekļi pakalpojumiem Office 365</w:t>
      </w:r>
      <w:bookmarkEnd w:id="99"/>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725706">
      <w:pPr>
        <w:pStyle w:val="ProductList-Body"/>
        <w:tabs>
          <w:tab w:val="clear" w:pos="158"/>
          <w:tab w:val="left" w:pos="360"/>
        </w:tabs>
        <w:ind w:left="180"/>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40331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Default="00725706" w:rsidP="00725706">
      <w:pPr>
        <w:pStyle w:val="ProductList-Offering2Heading"/>
        <w:outlineLvl w:val="2"/>
      </w:pPr>
      <w:r>
        <w:tab/>
      </w:r>
      <w:bookmarkStart w:id="100" w:name="_Toc436120084"/>
      <w:r>
        <w:t>Skype darbam Online PSTN pakalpojumi</w:t>
      </w:r>
      <w:bookmarkEnd w:id="100"/>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7097072"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PSTN Calling</w:t>
      </w:r>
    </w:p>
    <w:p w14:paraId="502B97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PSTN Conferencing</w:t>
      </w:r>
    </w:p>
    <w:p w14:paraId="335B7FDE" w14:textId="77777777" w:rsidR="00725706" w:rsidRPr="00866323" w:rsidRDefault="00725706" w:rsidP="00725706">
      <w:pPr>
        <w:pStyle w:val="ProductList-Body"/>
        <w:rPr>
          <w:rFonts w:asciiTheme="majorHAnsi" w:hAnsiTheme="majorHAnsi"/>
          <w:sz w:val="16"/>
          <w:szCs w:val="16"/>
        </w:rPr>
      </w:pPr>
    </w:p>
    <w:p w14:paraId="584525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09AC2406" w14:textId="77777777" w:rsidR="00725706" w:rsidRPr="0081293D" w:rsidRDefault="00725706" w:rsidP="00725706">
      <w:pPr>
        <w:pStyle w:val="ProductList-Body"/>
        <w:rPr>
          <w:b/>
          <w:color w:val="00188F"/>
        </w:rPr>
      </w:pPr>
      <w:r>
        <w:rPr>
          <w:b/>
          <w:color w:val="00188F"/>
        </w:rPr>
        <w:t>PSTN pakalpojumu definīcija</w:t>
      </w:r>
    </w:p>
    <w:p w14:paraId="2BEEAF28" w14:textId="77777777" w:rsidR="00725706" w:rsidRPr="0081293D" w:rsidRDefault="00725706" w:rsidP="00725706">
      <w:pPr>
        <w:pStyle w:val="ProductList-Body"/>
      </w:pPr>
      <w:r>
        <w:t>Izmantojot Skype darbam Online PSTN pakalpojumus (turpmāk — PSTN pakalpojumi), lietotāji var sazināties ar citām personām starptautiskajā balss tālruņa tīklā, ko parasti dēvē par Publisko komutējamo tālruņa tīklu.</w:t>
      </w:r>
    </w:p>
    <w:p w14:paraId="7EC2551D" w14:textId="77777777" w:rsidR="00725706" w:rsidRPr="004E04BB" w:rsidRDefault="00725706" w:rsidP="00725706">
      <w:pPr>
        <w:pStyle w:val="ProductList-Body"/>
        <w:rPr>
          <w:sz w:val="16"/>
          <w:szCs w:val="16"/>
        </w:rPr>
      </w:pPr>
    </w:p>
    <w:p w14:paraId="00483399" w14:textId="77777777" w:rsidR="00725706" w:rsidRPr="0081293D" w:rsidRDefault="00725706" w:rsidP="00725706">
      <w:pPr>
        <w:pStyle w:val="ProductList-Body"/>
        <w:rPr>
          <w:b/>
          <w:color w:val="00188F"/>
        </w:rPr>
      </w:pPr>
      <w:r>
        <w:rPr>
          <w:b/>
          <w:color w:val="00188F"/>
        </w:rPr>
        <w:t xml:space="preserve">PSTN pakalpojumu sniedzējs </w:t>
      </w:r>
    </w:p>
    <w:p w14:paraId="6CF02402" w14:textId="77777777" w:rsidR="00725706" w:rsidRPr="0081293D" w:rsidRDefault="00725706" w:rsidP="00725706">
      <w:pPr>
        <w:pStyle w:val="ProductList-Body"/>
      </w:pPr>
      <w:r>
        <w:t>Klientiem Amerikas Savienotajās Valstīs PSTN pakalpojumus nodrošina korporācija Skype Communications US, kas ir Microsoft Corporation meitasuzņēmums. Klientiem ārpus Amerikas Savienotajām Valstīm PSTN pakalpojumus nodrošina Microsoft saistītais uzņēmums, kas paraksta lielapjoma licencēšanas līgumu ar klientu.</w:t>
      </w:r>
    </w:p>
    <w:p w14:paraId="53A2601B" w14:textId="77777777" w:rsidR="00725706" w:rsidRPr="004E04BB" w:rsidRDefault="00725706" w:rsidP="00725706">
      <w:pPr>
        <w:pStyle w:val="ProductList-Body"/>
        <w:tabs>
          <w:tab w:val="clear" w:pos="158"/>
          <w:tab w:val="left" w:pos="360"/>
        </w:tabs>
        <w:rPr>
          <w:sz w:val="16"/>
          <w:szCs w:val="16"/>
        </w:rPr>
      </w:pPr>
    </w:p>
    <w:p w14:paraId="174DCBF2" w14:textId="77777777" w:rsidR="00725706" w:rsidRDefault="00725706" w:rsidP="00725706">
      <w:pPr>
        <w:pStyle w:val="ProductList-SubSubSectionHeading"/>
      </w:pPr>
      <w:bookmarkStart w:id="101" w:name="_Toc436120085"/>
      <w:r>
        <w:t>PSTN nodokļi</w:t>
      </w:r>
      <w:bookmarkEnd w:id="101"/>
    </w:p>
    <w:p w14:paraId="1E95B81E" w14:textId="77777777" w:rsidR="00725706" w:rsidRDefault="00725706" w:rsidP="00725706">
      <w:pPr>
        <w:pStyle w:val="ProductList-Body"/>
        <w:tabs>
          <w:tab w:val="left" w:pos="360"/>
        </w:tabs>
      </w:pPr>
      <w:r>
        <w:t>PSTN pakalpojumu nodokļi tiek aprēķināti, ņemot vērā klienta adresi, kas korporācijai Microsoft tika norādīta nodokļu aprēķinu vajadzībām.</w:t>
      </w:r>
    </w:p>
    <w:p w14:paraId="70C50906" w14:textId="77777777" w:rsidR="00725706" w:rsidRPr="004E04BB" w:rsidRDefault="00725706" w:rsidP="00725706">
      <w:pPr>
        <w:pStyle w:val="ProductList-Body"/>
        <w:tabs>
          <w:tab w:val="left" w:pos="360"/>
        </w:tabs>
        <w:rPr>
          <w:sz w:val="16"/>
          <w:szCs w:val="16"/>
        </w:rPr>
      </w:pPr>
    </w:p>
    <w:p w14:paraId="51F818E0" w14:textId="77777777" w:rsidR="00725706" w:rsidRDefault="00725706" w:rsidP="00725706">
      <w:pPr>
        <w:pStyle w:val="ProductList-Body"/>
        <w:tabs>
          <w:tab w:val="left" w:pos="360"/>
        </w:tabs>
      </w:pPr>
      <w:r>
        <w:t>Amerikas Savienotajās Valstīs visās to PSTN pakalpojumu cenās, ko korporācija Microsoft korporācijas Skype Communications US vārdā pārdod tieši klientiem, ir ietverti visi piemērojamie nodokļi un nodevas, kas ir jāiekasē no klienta un jāmaksā jebkurai valsts aģentūrai, komisijai vai valsts pārvaldītām iestādēm. Šie nodokļi ir minēti lielapjoma licencēšanas vietnē (</w:t>
      </w:r>
      <w:hyperlink r:id="rId38" w:history="1">
        <w:r>
          <w:rPr>
            <w:rStyle w:val="Hyperlink"/>
          </w:rPr>
          <w:t>http://go.microsoft.com/fwlink/?LinkId=690247</w:t>
        </w:r>
      </w:hyperlink>
      <w:r>
        <w:t>). Saistībā ar netiešo pārdošanu Amerikas Savienotajās Valstīs cenas tiek atkarībā no klienta tālākpārdevēja, kas ir atbildīgs par jebkādu piemērojamo papildu nodokļu iekasēšanu un maksāšanu.</w:t>
      </w:r>
    </w:p>
    <w:p w14:paraId="35DF2038" w14:textId="77777777" w:rsidR="00725706" w:rsidRPr="004E04BB" w:rsidRDefault="00725706" w:rsidP="00725706">
      <w:pPr>
        <w:pStyle w:val="ProductList-Body"/>
        <w:tabs>
          <w:tab w:val="left" w:pos="360"/>
        </w:tabs>
        <w:rPr>
          <w:sz w:val="16"/>
          <w:szCs w:val="16"/>
        </w:rPr>
      </w:pPr>
    </w:p>
    <w:p w14:paraId="4BE3CBD3" w14:textId="77777777" w:rsidR="00725706" w:rsidRDefault="00725706" w:rsidP="00725706">
      <w:pPr>
        <w:pStyle w:val="ProductList-SubSubSectionHeading"/>
      </w:pPr>
      <w:bookmarkStart w:id="102" w:name="_Toc436120086"/>
      <w:r>
        <w:t>Svarīga informācija par ārkārtas zvaniem/911 Amerikas Savienotajās Valstīs</w:t>
      </w:r>
      <w:bookmarkEnd w:id="102"/>
    </w:p>
    <w:p w14:paraId="7D0F426D" w14:textId="77777777" w:rsidR="00725706" w:rsidRDefault="00725706" w:rsidP="00725706">
      <w:pPr>
        <w:pStyle w:val="ProductList-Body"/>
        <w:tabs>
          <w:tab w:val="left" w:pos="360"/>
        </w:tabs>
      </w:pPr>
      <w:r>
        <w:t>Skype darbam Online PSTN Calling pakalpojumos ārkārtas zvani uz tālruņa numuru 911 darbojas citādāk nekā parastajos tālruņu pakalpojumos. Klientiem par šīm atšķirībām ir jāpaziņo katram Skype darbam Online PSTN Calling pakalpojumu lietotājam. Atšķirības ir šādas: (i) pakalpojums Skype darbam var nezināt personas, kas veic ārkārtas zvanu, faktisko atrašanās vietu, un tādēļ ārkārtas zvans var tikt maršrutēts uz nepareizu ārkārtas zvanu centru un/vai ārkārtas pakalpojumu sniedzēji var tikt nosūtīti uz nepareizu atrašanās vietu; (ii) kad Skype darbam lietotājs veic ārkārtas zvanu, operators viņam var lūgt nosaukt savu pašreizējo atrašanās vietu, lai pareizi novirzītu ārkārtas zvanu un nosūtītu ārkārtas pakalpojumu sniedzējus; (iii) ja lietotāja ierīcei ir pārtraukta elektroapgāde, radās elektroapgādes pārtraukums vai neatkarīgi no iemesla lietotājs nevar piekļūt internetam, lietotājs nevar veikt ārkārtas zvanu, izmantojot Skype darbam; un (iv) lai arī Skype darbam Online PSTN Calling pakalpojumus var izmantot jebkurā pasaules valstī, kur ir pieejams interneta savienojums, lietotājam nav jāzvana uz tālruņa numuru 911, ja viņš atrodas ārpus Amerikas Savienotajām Valstīm, jo, visticamāk, zvans netiks novirzīts uz atbilstošo zvanu centru šajā valstī.</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Default="00725706" w:rsidP="00725706">
      <w:pPr>
        <w:pStyle w:val="ProductList-SubSubSectionHeading"/>
      </w:pPr>
      <w:bookmarkStart w:id="103" w:name="_Toc436120087"/>
      <w:r>
        <w:t>Lietošanas ierobežojumi</w:t>
      </w:r>
      <w:bookmarkEnd w:id="103"/>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403317"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690C65" w:rsidRDefault="004B3528" w:rsidP="00020699">
      <w:pPr>
        <w:pStyle w:val="ProductList-OfferingGroupHeading"/>
      </w:pPr>
      <w:bookmarkStart w:id="104" w:name="_Toc436120088"/>
      <w:r>
        <w:t>Citi tiešsaistes pakalpojumi</w:t>
      </w:r>
      <w:bookmarkEnd w:id="104"/>
    </w:p>
    <w:p w14:paraId="15FE5732" w14:textId="3F9E7EAA" w:rsidR="008E1EAF" w:rsidRPr="00690C65" w:rsidRDefault="004B3528" w:rsidP="00020699">
      <w:pPr>
        <w:pStyle w:val="ProductList-Offering2Heading"/>
      </w:pPr>
      <w:r>
        <w:tab/>
      </w:r>
      <w:bookmarkStart w:id="105" w:name="_Toc436120089"/>
      <w:r>
        <w:t>Bing Maps Enterprise Platform un Bing Maps Mobile Asset Management Platform</w:t>
      </w:r>
      <w:bookmarkEnd w:id="105"/>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77777777" w:rsidR="00917344" w:rsidRPr="00690C65" w:rsidRDefault="00917344" w:rsidP="0088164F">
      <w:pPr>
        <w:pStyle w:val="ProductList-Body"/>
        <w:numPr>
          <w:ilvl w:val="0"/>
          <w:numId w:val="20"/>
        </w:numPr>
        <w:spacing w:before="40"/>
        <w:ind w:left="461" w:hanging="274"/>
      </w:pPr>
      <w:r>
        <w:t>Bing karšu neierobežota pievienojumprogramma;</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39" w:history="1">
        <w:r>
          <w:rPr>
            <w:rStyle w:val="Hyperlink"/>
          </w:rPr>
          <w:t>http://go.microsoft.com/fwlink/p/?LinkID=66121</w:t>
        </w:r>
      </w:hyperlink>
      <w:r>
        <w:t xml:space="preserve"> un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1" w:history="1">
        <w:r>
          <w:rPr>
            <w:rStyle w:val="Hyperlink"/>
          </w:rPr>
          <w:t>http://go.microsoft.com/fwlink/?LinkID=248686</w:t>
        </w:r>
      </w:hyperlink>
      <w:r>
        <w:t>, attiecas uz Bing karšu pakalpojumu lietošanu, ko veic Klients.</w:t>
      </w:r>
    </w:p>
    <w:p w14:paraId="5062E615" w14:textId="2CCCD383" w:rsidR="00917344" w:rsidRPr="00690C65" w:rsidRDefault="0040331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690C65" w:rsidRDefault="00917344" w:rsidP="00020699">
      <w:pPr>
        <w:pStyle w:val="ProductList-Offering2Heading"/>
      </w:pPr>
      <w:r>
        <w:tab/>
      </w:r>
      <w:bookmarkStart w:id="106" w:name="_Toc436120090"/>
      <w:r>
        <w:t>Microsoft Learning E-Reference Library</w:t>
      </w:r>
      <w:bookmarkEnd w:id="106"/>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40331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690C65" w:rsidRDefault="00917344" w:rsidP="00020699">
      <w:pPr>
        <w:pStyle w:val="ProductList-Offering2Heading"/>
      </w:pPr>
      <w:r>
        <w:tab/>
      </w:r>
      <w:bookmarkStart w:id="107" w:name="_Toc436120091"/>
      <w:r>
        <w:t>Microsoft Learning IT Academy</w:t>
      </w:r>
      <w:bookmarkEnd w:id="107"/>
    </w:p>
    <w:p w14:paraId="246D13D7" w14:textId="77777777" w:rsidR="00917344" w:rsidRPr="00690C65" w:rsidRDefault="00917344" w:rsidP="001A0445">
      <w:pPr>
        <w:pStyle w:val="ProductList-Body"/>
        <w:keepNext/>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2"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40331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690C65" w:rsidRDefault="00581CDB" w:rsidP="00020699">
      <w:pPr>
        <w:pStyle w:val="ProductList-Offering2Heading"/>
      </w:pPr>
      <w:r>
        <w:tab/>
      </w:r>
      <w:bookmarkStart w:id="108" w:name="_Toc436120092"/>
      <w: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40331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4213E3D5" w:rsidR="008E1EAF" w:rsidRPr="00690C65" w:rsidRDefault="00D67A4B" w:rsidP="00020699">
      <w:pPr>
        <w:pStyle w:val="ProductList-Offering2Heading"/>
      </w:pPr>
      <w:r>
        <w:tab/>
      </w:r>
      <w:bookmarkStart w:id="109" w:name="_Toc436120093"/>
      <w:r>
        <w:t xml:space="preserve">Power BI </w:t>
      </w:r>
      <w:r w:rsidR="009A63A6">
        <w:t>Pro</w:t>
      </w:r>
      <w:bookmarkEnd w:id="109"/>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40331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83CBA9" w14:textId="23710CEF" w:rsidR="003D22CB" w:rsidRPr="00690C65" w:rsidRDefault="00D67A4B" w:rsidP="00020699">
      <w:pPr>
        <w:pStyle w:val="ProductList-Offering2Heading"/>
      </w:pPr>
      <w:r>
        <w:tab/>
      </w:r>
      <w:bookmarkStart w:id="110" w:name="_Toc436120094"/>
      <w:r>
        <w:t>System Center Endpoint Protection</w:t>
      </w:r>
      <w:bookmarkEnd w:id="110"/>
    </w:p>
    <w:p w14:paraId="3603086A" w14:textId="77777777" w:rsidR="00725706" w:rsidRPr="00D67A4B" w:rsidRDefault="00725706" w:rsidP="00725706">
      <w:pPr>
        <w:pStyle w:val="ProductList-Body"/>
        <w:rPr>
          <w:b/>
          <w:color w:val="00188F"/>
        </w:rPr>
      </w:pPr>
      <w:r>
        <w:rPr>
          <w:b/>
          <w:color w:val="00188F"/>
        </w:rPr>
        <w:t>Ierīce un lietotāja licenču komplekti</w:t>
      </w:r>
    </w:p>
    <w:p w14:paraId="40B41340" w14:textId="2D66A21A" w:rsidR="00D67A4B" w:rsidRPr="00690C65" w:rsidRDefault="00725706" w:rsidP="00725706">
      <w:pPr>
        <w:pStyle w:val="ProductList-Body"/>
      </w:pPr>
      <w:r>
        <w:t>Abonēšanas licence ir nepieciešama katrai ierīcei, kas piekļūst System Center Endpoint Protection vai saistītai programmatūrai, izņemot serverus, kuriem nepieciešamas servera pārvaldības licences</w:t>
      </w:r>
      <w:r w:rsidR="00D67A4B">
        <w:t>.</w:t>
      </w:r>
    </w:p>
    <w:p w14:paraId="067CEBF1" w14:textId="77777777" w:rsidR="00D67A4B" w:rsidRPr="00CE757F" w:rsidRDefault="00D67A4B" w:rsidP="00D67A4B">
      <w:pPr>
        <w:pStyle w:val="ProductList-Body"/>
        <w:rPr>
          <w:sz w:val="14"/>
          <w:szCs w:val="14"/>
        </w:rPr>
      </w:pPr>
    </w:p>
    <w:p w14:paraId="73D61F01" w14:textId="77777777" w:rsidR="00725706" w:rsidRPr="00D67A4B" w:rsidRDefault="00725706" w:rsidP="00725706">
      <w:pPr>
        <w:pStyle w:val="ProductList-Body"/>
        <w:rPr>
          <w:b/>
          <w:color w:val="00188F"/>
        </w:rPr>
      </w:pPr>
      <w:r>
        <w:rPr>
          <w:b/>
          <w:color w:val="00188F"/>
        </w:rPr>
        <w:t>Server pārvaldības abonēšanas licences</w:t>
      </w:r>
    </w:p>
    <w:p w14:paraId="56402E98" w14:textId="78704D9D" w:rsidR="00422C66" w:rsidRDefault="00725706" w:rsidP="00725706">
      <w:pPr>
        <w:pStyle w:val="ProductList-Body"/>
      </w:pPr>
      <w:r>
        <w:t xml:space="preserve">Papildus lietotāja SL prasībām katram Serverim ir nepieciešamas Servera pārvaldības licences tādā skaitā, kas norādīts System Center 2012 R2 datu centra un standarta licences nosacījumos Produktu nosacījumu sadaļā Pārvaldības serveri. Produktu nosacījumi ir pieejami vietnē </w:t>
      </w:r>
      <w:hyperlink r:id="rId43" w:history="1">
        <w:r>
          <w:rPr>
            <w:rStyle w:val="Hyperlink"/>
          </w:rPr>
          <w:t>http://go.microsoft.com/?linkid=9839206</w:t>
        </w:r>
      </w:hyperlink>
      <w:r>
        <w:t>.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r w:rsidR="00422C66">
        <w:t>.</w:t>
      </w:r>
    </w:p>
    <w:p w14:paraId="0C2623FA" w14:textId="77777777" w:rsidR="00D67A4B" w:rsidRPr="00CE757F"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Skenēšanas programmu aizstāšana</w:t>
      </w:r>
    </w:p>
    <w:p w14:paraId="30EBF89C" w14:textId="5218EAE9" w:rsidR="00D67A4B" w:rsidRPr="00690C65" w:rsidRDefault="00D67A4B" w:rsidP="00D67A4B">
      <w:pPr>
        <w:pStyle w:val="ProductList-Body"/>
      </w:pPr>
      <w:r>
        <w:t>Korporācija Microsoft drīkst Tiešsaistes pakalpojumos aizstāt šādu programmatūru un failus ar līdzīgu programmatūru vai failiem:</w:t>
      </w:r>
    </w:p>
    <w:p w14:paraId="67AD4818" w14:textId="77777777" w:rsidR="00D67A4B" w:rsidRPr="00690C65" w:rsidRDefault="00D67A4B" w:rsidP="00D67A4B">
      <w:pPr>
        <w:pStyle w:val="ProductList-Body"/>
        <w:numPr>
          <w:ilvl w:val="0"/>
          <w:numId w:val="21"/>
        </w:numPr>
        <w:ind w:left="450" w:hanging="270"/>
      </w:pPr>
      <w:r>
        <w:t>pretvīrusu un pretsurogātpasta programmatūru; un</w:t>
      </w:r>
    </w:p>
    <w:p w14:paraId="3428E125" w14:textId="7DB3AF3C" w:rsidR="003D22CB" w:rsidRPr="00690C65" w:rsidRDefault="00D67A4B" w:rsidP="0088164F">
      <w:pPr>
        <w:pStyle w:val="ProductList-Body"/>
        <w:numPr>
          <w:ilvl w:val="0"/>
          <w:numId w:val="21"/>
        </w:numPr>
        <w:spacing w:before="40"/>
        <w:ind w:left="461" w:hanging="274"/>
      </w:pPr>
      <w:r>
        <w:t>parakstu failus un satura filtrēšanas datu failus.</w:t>
      </w:r>
    </w:p>
    <w:p w14:paraId="2166D208" w14:textId="75E7C41F" w:rsidR="00D67A4B" w:rsidRPr="00690C65" w:rsidRDefault="0040331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690C65" w:rsidRDefault="00D67A4B" w:rsidP="00020699">
      <w:pPr>
        <w:pStyle w:val="ProductList-Offering2Heading"/>
      </w:pPr>
      <w:r>
        <w:tab/>
      </w:r>
      <w:bookmarkStart w:id="111" w:name="_Toc436120095"/>
      <w:r>
        <w:t>Translator API</w:t>
      </w:r>
      <w:bookmarkEnd w:id="111"/>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4" w:history="1">
        <w:r>
          <w:rPr>
            <w:rStyle w:val="Hyperlink"/>
          </w:rPr>
          <w:t>http://aka.ms/translatortou</w:t>
        </w:r>
      </w:hyperlink>
      <w:r>
        <w:t xml:space="preserve">, un Tulkotāja personas datu aizsardzības paziņojumu, kas atrodams vietnē </w:t>
      </w:r>
      <w:hyperlink r:id="rId45" w:history="1">
        <w:r>
          <w:rPr>
            <w:rStyle w:val="Hyperlink"/>
          </w:rPr>
          <w:t>http://aka.ms/translatorprivacy</w:t>
        </w:r>
      </w:hyperlink>
      <w:r>
        <w:t>.</w:t>
      </w:r>
    </w:p>
    <w:p w14:paraId="472476E8" w14:textId="75F2672B" w:rsidR="00D67A4B" w:rsidRPr="00690C65" w:rsidRDefault="0040331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690C65" w:rsidRDefault="00414009" w:rsidP="00020699">
      <w:pPr>
        <w:pStyle w:val="ProductList-Offering2Heading"/>
      </w:pPr>
      <w:r>
        <w:tab/>
      </w:r>
      <w:bookmarkStart w:id="112" w:name="_Toc436120096"/>
      <w:r>
        <w:t>Yammer Enterprise</w:t>
      </w:r>
      <w:bookmarkEnd w:id="112"/>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403317"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6120097"/>
      <w:r>
        <w:t>1. pielikums — paziņojumi</w:t>
      </w:r>
      <w:bookmarkEnd w:id="113"/>
      <w:bookmarkEnd w:id="114"/>
    </w:p>
    <w:p w14:paraId="2F4609B8" w14:textId="0A35F4A9" w:rsidR="004D27A6" w:rsidRPr="00690C65" w:rsidRDefault="00D67A4B" w:rsidP="00020699">
      <w:pPr>
        <w:pStyle w:val="ProductList-Offering1Heading"/>
      </w:pPr>
      <w:bookmarkStart w:id="115" w:name="_Toc436120098"/>
      <w:r>
        <w:t>Bing Maps</w:t>
      </w:r>
      <w:bookmarkEnd w:id="115"/>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6" w:history="1">
        <w:r>
          <w:rPr>
            <w:rStyle w:val="Hyperlink"/>
          </w:rPr>
          <w:t>go.microsoft.com/?linkid=9710837</w:t>
        </w:r>
      </w:hyperlink>
      <w:r>
        <w:t xml:space="preserve">, un Bing karšu personas datu aizsardzības paziņojums, kas ir pieejams vietnē </w:t>
      </w:r>
      <w:hyperlink r:id="rId47" w:history="1">
        <w:r>
          <w:rPr>
            <w:rStyle w:val="Hyperlink"/>
          </w:rPr>
          <w:t>go.microsoft.com/fwlink/?LinkID=248686</w:t>
        </w:r>
      </w:hyperlink>
      <w:r>
        <w:t>.</w:t>
      </w:r>
    </w:p>
    <w:bookmarkStart w:id="116"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0772BE" w:rsidRDefault="00FC2378" w:rsidP="00FC2378">
      <w:pPr>
        <w:pStyle w:val="ProductList-Offering1Heading"/>
      </w:pPr>
      <w:bookmarkStart w:id="117" w:name="ProfessionalServices"/>
      <w:bookmarkStart w:id="118" w:name="_Toc436120099"/>
      <w:r>
        <w:t>Profesionālie pakalpojumi</w:t>
      </w:r>
      <w:bookmarkEnd w:id="116"/>
      <w:bookmarkEnd w:id="118"/>
    </w:p>
    <w:bookmarkEnd w:id="117"/>
    <w:p w14:paraId="1F124BAD" w14:textId="77777777" w:rsidR="00FC2378" w:rsidRPr="000772BE" w:rsidRDefault="00FC2378" w:rsidP="00FC2378">
      <w:pPr>
        <w:pStyle w:val="ProductList-Body"/>
      </w:pPr>
      <w:r>
        <w:t>Klients var būt tiesīgs saņemt Microsoft klientu atbalsta un konsultāciju pakalpojumus saistībā ar šo Tiešsaistes pakalpojumu. Saskaņā ar Klienta lielapjoma licencēšanas līgumu šie pakalpojumi ir „Profesionālie pakalpojumi”. Šī Paziņojuma nosacījumi ir piemērojami šiem pakalpojumiem, taču tie nav Tiešsaistes pakalpojumi, un pārējie Tiešsaistes pakalpojumu noteikumi, kā arī jebkādi datu apstrādes grozījumi vai pušu parakstītais HIPAA biznesa partnera līgums netiek piemērots. Jebkāda informācija, kas korporācijai Microsoft tiek sniegta saistībā ar šiem pakalpojumiem, tiek aizsargāta ar konfidencialitātes nosacījumiem, kas ir iekļauti Klienta lielapjoma licencēšanas līgumā</w:t>
      </w:r>
      <w:r>
        <w:rPr>
          <w:szCs w:val="18"/>
        </w:rPr>
        <w:t xml:space="preserve">. </w:t>
      </w:r>
    </w:p>
    <w:p w14:paraId="1BEDEDC9" w14:textId="77777777" w:rsidR="00FC2378" w:rsidRPr="000772BE" w:rsidRDefault="00FC2378" w:rsidP="00FC2378">
      <w:pPr>
        <w:pStyle w:val="ProductList-Body"/>
      </w:pPr>
    </w:p>
    <w:p w14:paraId="11C80BDE" w14:textId="77777777" w:rsidR="00FC2378" w:rsidRPr="000772BE" w:rsidRDefault="00FC2378" w:rsidP="00FC2378">
      <w:pPr>
        <w:pStyle w:val="ProductList-Body"/>
      </w:pPr>
      <w:r>
        <w:t xml:space="preserve">Uz šiem pakalpojumiem var attiekties papildu nosacījumi, taču tikai tad, ja tie nav pretrunā ar šo Paziņojumu. </w:t>
      </w:r>
    </w:p>
    <w:p w14:paraId="427C00F1" w14:textId="77777777" w:rsidR="00FC2378" w:rsidRPr="000772BE" w:rsidRDefault="00FC2378" w:rsidP="00FC2378">
      <w:pPr>
        <w:pStyle w:val="ProductList-Body"/>
      </w:pPr>
    </w:p>
    <w:p w14:paraId="2A3CE75B" w14:textId="77777777" w:rsidR="00FC2378" w:rsidRPr="000772BE" w:rsidRDefault="00FC2378" w:rsidP="00FC2378">
      <w:pPr>
        <w:pStyle w:val="ProductList-Body"/>
      </w:pPr>
      <w:r>
        <w:t xml:space="preserve">Ja Klienta lielapjoma licencēšanas līgums attiecas tikai uz Tiešsaistes pakalpojumiem (un tajā nav definēti Profesionālie pakalpojumi), šie pakalpojumi tiek nodrošināti saskaņā ar tālāk aprakstītajiem Profesionālo pakalpojumu nosacījumiem.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356C25E8" w14:textId="77777777" w:rsidR="00FC2378" w:rsidRPr="000772BE" w:rsidRDefault="00FC2378" w:rsidP="00FC2378">
      <w:pPr>
        <w:pStyle w:val="ProductList-Body"/>
        <w:outlineLvl w:val="2"/>
      </w:pPr>
      <w:r>
        <w:rPr>
          <w:b/>
          <w:color w:val="00188F"/>
        </w:rPr>
        <w:t>Labojumi</w:t>
      </w:r>
    </w:p>
    <w:p w14:paraId="10F70622" w14:textId="77777777" w:rsidR="00FC2378" w:rsidRPr="000772BE" w:rsidRDefault="00FC2378" w:rsidP="00FC2378">
      <w:pPr>
        <w:pStyle w:val="ProductList-Body"/>
      </w:pPr>
      <w:r>
        <w:t xml:space="preserve">„Labojumi” ir Produktu labojumi, modifikācijas, uzlabojumi vai Produktu atvasinājumi, ko Microsoft izlaiž vispārējai lietošanai (piemēram, servisa pakotnes) vai ko Microsoft nodrošina Klientam, lai novērstu konkrētu problēmu saistībā ar klientu atbalstu. Katrs Labojums tiek licencēts saskaņā ar tiem pašiem nosacījumiem kā Produkts, uz kuru Labojums attiecas, kā arī saskaņā ar jebkādiem atsevišķiem nosacījumiem, kas attiecas uz Labojumu. Ja Labojums noteiktam Produktam netiek nodrošināts, tad uz Labojumu attiecas Tiešsaistes pakalpojumu nosacījumos ietvertie Vispārīgie nosacījumi, kā arī visi lietošanas nosacījumi, ko Microsoft nodrošina kopā ar Labojumu. </w:t>
      </w:r>
    </w:p>
    <w:p w14:paraId="6FB2F973" w14:textId="77777777" w:rsidR="00FC2378" w:rsidRPr="000772BE" w:rsidRDefault="00FC2378" w:rsidP="00FC2378">
      <w:pPr>
        <w:pStyle w:val="ProductList-Body"/>
      </w:pPr>
    </w:p>
    <w:p w14:paraId="4018AC56" w14:textId="77777777" w:rsidR="00FC2378" w:rsidRPr="000772BE" w:rsidRDefault="00FC2378" w:rsidP="00FC2378">
      <w:pPr>
        <w:pStyle w:val="ProductList-Body"/>
        <w:outlineLvl w:val="2"/>
      </w:pPr>
      <w:r>
        <w:rPr>
          <w:b/>
          <w:color w:val="00188F"/>
        </w:rPr>
        <w:t>Iepriekšējais darbs</w:t>
      </w:r>
    </w:p>
    <w:p w14:paraId="0D9826F4" w14:textId="77777777" w:rsidR="00FC2378" w:rsidRPr="000772BE" w:rsidRDefault="00FC2378" w:rsidP="00FC2378">
      <w:pPr>
        <w:pStyle w:val="ProductList-Body"/>
      </w:pPr>
      <w:r>
        <w:t xml:space="preserve">Visas tiesības jebkādos uz datora kodu balstītos rakstveida materiālos vai ar kodu nesaistītos rakstveida materiālos, kas izstrādāti vai kā citādi iegūti neatkarīgi no Klientam sniegtajiem Profesionālajiem pakalpojumiem („Iepriekšējais darbs”), paliek vienīgi tās puses īpašumā, kura sniedz pakalpojumu. Katra puse drīkst lietot, atveidot un modificēt otras puses Iepriekšējo darbu vienīgi nolūkā pildīt pienākumus, kas ir saistīti ar Profesionālajiem pakalpojumiem. Ja vien puses nav rakstiski īpaši vienojušās citādi, pēc pilnīgas apmaksas Microsoft piešķir Klientam neekskluzīvu, pastāvīgu, pilnībā apmaksātu licenci jebkāda tāda Microsoft Iepriekšējā darba lietošanai, pavairošanai un modificēšanai (ja tas attiecināms uz šo gadījumu), kas tiek nodrošināts kā daļa no sniedzamajiem Profesionālajiem pakalpojumiem, tikai veidā, kādā licence ir piegādāta Klientam, un tikai Klienta iekšējām komercdarbības vajadzībām. Licence uz korporācijas Microsoft iepriekšējo darbu ir spēkā, ja klients ievēro Klienta lielapjoma licencēšanas līguma nosacījumus. </w:t>
      </w:r>
    </w:p>
    <w:p w14:paraId="211B0B9A" w14:textId="77777777" w:rsidR="00FC2378" w:rsidRPr="000772BE" w:rsidRDefault="00FC2378" w:rsidP="00FC2378">
      <w:pPr>
        <w:pStyle w:val="ProductList-Body"/>
      </w:pPr>
    </w:p>
    <w:p w14:paraId="2598C5D3" w14:textId="77777777" w:rsidR="00FC2378" w:rsidRPr="000772BE" w:rsidRDefault="00FC2378" w:rsidP="00FC2378">
      <w:pPr>
        <w:pStyle w:val="ProductList-Body"/>
      </w:pPr>
      <w:r>
        <w:rPr>
          <w:b/>
          <w:color w:val="00188F"/>
        </w:rPr>
        <w:t>Pakalpojumu nodevumi</w:t>
      </w:r>
    </w:p>
    <w:p w14:paraId="70E9EFF0" w14:textId="77777777" w:rsidR="00FC2378" w:rsidRPr="000772BE" w:rsidRDefault="00FC2378" w:rsidP="00FC2378">
      <w:pPr>
        <w:pStyle w:val="ProductList-Body"/>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saskaņā ar Profesionālo pakalpojumu un Klienta lielapjoma licencēšanas līguma noteikumiem un nosacījumiem. </w:t>
      </w:r>
    </w:p>
    <w:p w14:paraId="59A6C48B" w14:textId="77777777" w:rsidR="00FC2378" w:rsidRPr="000772BE" w:rsidRDefault="00FC2378" w:rsidP="00FC2378">
      <w:pPr>
        <w:pStyle w:val="ProductList-Body"/>
      </w:pPr>
    </w:p>
    <w:p w14:paraId="6DCEFA29" w14:textId="77777777" w:rsidR="00FC2378" w:rsidRPr="000772BE" w:rsidRDefault="00FC2378" w:rsidP="00FC2378">
      <w:pPr>
        <w:pStyle w:val="ProductList-Body"/>
      </w:pPr>
      <w:r>
        <w:rPr>
          <w:b/>
          <w:color w:val="00188F"/>
        </w:rPr>
        <w:t>Profesionālo pakalpojumu tehniskās informācijas lietošana</w:t>
      </w:r>
    </w:p>
    <w:p w14:paraId="385FE5CA" w14:textId="77777777" w:rsidR="00FC2378" w:rsidRPr="000772BE" w:rsidRDefault="00FC2378" w:rsidP="00FC2378">
      <w:pPr>
        <w:pStyle w:val="ProductList-Body"/>
      </w:pPr>
      <w:r>
        <w:t xml:space="preserve">Jebkādu tehnisko informāciju, ko Microsoft iegūst Profesionālo pakalpojumu sniegšanas laikā, Microsoft var izmantot, lai nodrošinātu problēmu risinājumus, novērstu problēmas, uzlabotu produktu funkcionalitāti un sniegtu Labojumus, kā arī var to ietvert Microsoft zināšanu bāzē. Šādi izmantojot informāciju, Microsoft piekrīt neidentificēt Klientu un neizpaust nekādu Klienta konfidenciālo informāciju. </w:t>
      </w:r>
    </w:p>
    <w:p w14:paraId="51FF49A1" w14:textId="77777777" w:rsidR="00FC2378" w:rsidRPr="000772BE" w:rsidRDefault="00FC2378" w:rsidP="00FC2378">
      <w:pPr>
        <w:pStyle w:val="ProductList-Body"/>
      </w:pPr>
    </w:p>
    <w:p w14:paraId="49B877C2" w14:textId="77777777" w:rsidR="00FC2378" w:rsidRPr="000772BE" w:rsidRDefault="00FC2378" w:rsidP="00FC2378">
      <w:pPr>
        <w:pStyle w:val="ProductList-Body"/>
      </w:pPr>
      <w:r>
        <w:rPr>
          <w:b/>
          <w:color w:val="00188F"/>
        </w:rPr>
        <w:t>Atklātā pirmkoda licences ierobežojumi</w:t>
      </w:r>
    </w:p>
    <w:p w14:paraId="44D73840" w14:textId="77777777" w:rsidR="00FC2378" w:rsidRPr="000772BE" w:rsidRDefault="00FC2378" w:rsidP="00FC2378">
      <w:pPr>
        <w:pStyle w:val="ProductList-Body"/>
      </w:pPr>
      <w:r>
        <w:t>Klientam nav tiesību instalēt vai lietot nekādu programmatūru vai tehnoloģiju, kas nav izstrādāta korporācijā Microsoft, veidā, kas Microsoft intelektuālo īpašumu pakļautu pienākumiem, kuri nav ietverti Klienta lielapjoma licencēšanas līgumā.</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403317"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7C9D16CC" w14:textId="40E24B5F" w:rsidR="00D67A4B" w:rsidRPr="00690C65" w:rsidRDefault="00A27D70" w:rsidP="00020699">
      <w:pPr>
        <w:pStyle w:val="ProductList-Offering1Heading"/>
      </w:pPr>
      <w:bookmarkStart w:id="119" w:name="_Toc436120100"/>
      <w:r>
        <w:t>Paziņojums par vizuālo standartu H.264/AVC, video standartu VC-1, vizuālo standartu MPEG-4 un video standartu MPEG-2</w:t>
      </w:r>
      <w:bookmarkEnd w:id="119"/>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40331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3C4B4623" w14:textId="77777777" w:rsidR="00725706" w:rsidRDefault="00725706" w:rsidP="00725706">
      <w:pPr>
        <w:pStyle w:val="ProductList-SectionHeading"/>
        <w:outlineLvl w:val="0"/>
      </w:pPr>
      <w:bookmarkStart w:id="120" w:name="Attachment2"/>
      <w:bookmarkStart w:id="121" w:name="_Toc431797738"/>
      <w:bookmarkStart w:id="122" w:name="_Toc431459553"/>
      <w:bookmarkStart w:id="123" w:name="_Toc436120101"/>
      <w:r>
        <w:t>2. pielikums — abonēšanas licences komplekti</w:t>
      </w:r>
      <w:bookmarkEnd w:id="120"/>
      <w:bookmarkEnd w:id="121"/>
      <w:bookmarkEnd w:id="122"/>
      <w:bookmarkEnd w:id="123"/>
    </w:p>
    <w:p w14:paraId="2ECE9025" w14:textId="77777777" w:rsidR="00725706" w:rsidRDefault="00725706" w:rsidP="00725706">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656" w:type="dxa"/>
        <w:tblInd w:w="115" w:type="dxa"/>
        <w:tblLayout w:type="fixed"/>
        <w:tblLook w:val="04A0" w:firstRow="1" w:lastRow="0" w:firstColumn="1" w:lastColumn="0" w:noHBand="0" w:noVBand="1"/>
      </w:tblPr>
      <w:tblGrid>
        <w:gridCol w:w="2171"/>
        <w:gridCol w:w="252"/>
        <w:gridCol w:w="270"/>
        <w:gridCol w:w="270"/>
        <w:gridCol w:w="270"/>
        <w:gridCol w:w="243"/>
        <w:gridCol w:w="236"/>
        <w:gridCol w:w="241"/>
        <w:gridCol w:w="270"/>
        <w:gridCol w:w="270"/>
        <w:gridCol w:w="270"/>
        <w:gridCol w:w="810"/>
        <w:gridCol w:w="774"/>
        <w:gridCol w:w="1161"/>
        <w:gridCol w:w="738"/>
        <w:gridCol w:w="792"/>
        <w:gridCol w:w="765"/>
        <w:gridCol w:w="450"/>
        <w:gridCol w:w="403"/>
      </w:tblGrid>
      <w:tr w:rsidR="00725706" w14:paraId="305D4732" w14:textId="77777777" w:rsidTr="008E4529">
        <w:trPr>
          <w:trHeight w:val="501"/>
        </w:trPr>
        <w:tc>
          <w:tcPr>
            <w:tcW w:w="2171" w:type="dxa"/>
            <w:vMerge w:val="restart"/>
            <w:tcBorders>
              <w:top w:val="nil"/>
              <w:left w:val="nil"/>
              <w:bottom w:val="dashSmallGap" w:sz="4" w:space="0" w:color="808080" w:themeColor="background1" w:themeShade="80"/>
              <w:right w:val="nil"/>
            </w:tcBorders>
            <w:vAlign w:val="bottom"/>
            <w:hideMark/>
          </w:tcPr>
          <w:p w14:paraId="457CB6B4" w14:textId="77777777" w:rsidR="00725706" w:rsidRDefault="00725706" w:rsidP="008E4529">
            <w:pPr>
              <w:pStyle w:val="ProductList-Body"/>
              <w:tabs>
                <w:tab w:val="clear" w:pos="158"/>
                <w:tab w:val="left" w:pos="720"/>
              </w:tabs>
              <w:spacing w:line="256" w:lineRule="auto"/>
              <w:ind w:left="-108"/>
              <w:rPr>
                <w:sz w:val="22"/>
              </w:rPr>
            </w:pPr>
            <w:r>
              <w:rPr>
                <w:sz w:val="22"/>
              </w:rPr>
              <w:t>Tiešsaistes pakalpojumi</w:t>
            </w:r>
          </w:p>
        </w:tc>
        <w:tc>
          <w:tcPr>
            <w:tcW w:w="1305" w:type="dxa"/>
            <w:gridSpan w:val="5"/>
            <w:tcBorders>
              <w:top w:val="single" w:sz="12" w:space="0" w:color="FFFFFF" w:themeColor="background1"/>
              <w:left w:val="nil"/>
              <w:bottom w:val="nil"/>
              <w:right w:val="single" w:sz="12" w:space="0" w:color="FFFFFF" w:themeColor="background1"/>
            </w:tcBorders>
            <w:shd w:val="clear" w:color="auto" w:fill="0072C6"/>
            <w:hideMark/>
          </w:tcPr>
          <w:p w14:paraId="5C79FA5F"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86E654"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283EF9DC"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28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04427E"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5779FE3"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p w14:paraId="793D7F35"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474619DA"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75A94F0"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910A5BD"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B30260"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1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46EF7FD"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2C79F4" w14:textId="77777777" w:rsidR="00725706" w:rsidRPr="001A3F85" w:rsidRDefault="00725706" w:rsidP="008E4529">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pacing w:val="-2"/>
                <w:sz w:val="16"/>
                <w:szCs w:val="16"/>
              </w:rPr>
            </w:pPr>
            <w:r w:rsidRPr="001A3F85">
              <w:rPr>
                <w:rFonts w:asciiTheme="majorHAnsi" w:hAnsiTheme="majorHAnsi"/>
                <w:color w:val="FFFFFF" w:themeColor="background1"/>
                <w:spacing w:val="-2"/>
                <w:sz w:val="16"/>
                <w:szCs w:val="16"/>
              </w:rPr>
              <w:t>Komercdarbībai</w:t>
            </w:r>
          </w:p>
          <w:p w14:paraId="554F65B3"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1FD589F"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3DA85F"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92" w:type="dxa"/>
            <w:tcBorders>
              <w:top w:val="single" w:sz="12" w:space="0" w:color="FFFFFF" w:themeColor="background1"/>
              <w:left w:val="single" w:sz="12" w:space="0" w:color="FFFFFF" w:themeColor="background1"/>
              <w:bottom w:val="nil"/>
              <w:right w:val="nil"/>
            </w:tcBorders>
            <w:shd w:val="clear" w:color="auto" w:fill="0072C6"/>
            <w:hideMark/>
          </w:tcPr>
          <w:p w14:paraId="0B7131D6"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109192BF"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BB75F1C"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04C89815"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5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E7F081E"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A671A01" w14:textId="77777777" w:rsidR="00725706" w:rsidRDefault="00725706"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25706" w14:paraId="7AC61489" w14:textId="77777777" w:rsidTr="008E4529">
        <w:trPr>
          <w:trHeight w:val="288"/>
        </w:trPr>
        <w:tc>
          <w:tcPr>
            <w:tcW w:w="2171" w:type="dxa"/>
            <w:vMerge/>
            <w:tcBorders>
              <w:top w:val="nil"/>
              <w:left w:val="nil"/>
              <w:bottom w:val="dashSmallGap" w:sz="4" w:space="0" w:color="808080" w:themeColor="background1" w:themeShade="80"/>
              <w:right w:val="nil"/>
            </w:tcBorders>
            <w:vAlign w:val="center"/>
            <w:hideMark/>
          </w:tcPr>
          <w:p w14:paraId="058110CD" w14:textId="77777777" w:rsidR="00725706" w:rsidRDefault="00725706" w:rsidP="008E4529">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36E2E76"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F9423A"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6E915A"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CADAEC"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3D768A"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F947B4"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408761"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6568E"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832F8C"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3DCE8"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FEA253"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A60F4F"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A63CA4"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712B7A"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top w:val="nil"/>
              <w:left w:val="single" w:sz="12" w:space="0" w:color="FFFFFF" w:themeColor="background1"/>
              <w:bottom w:val="single" w:sz="12" w:space="0" w:color="FFFFFF" w:themeColor="background1"/>
              <w:right w:val="nil"/>
            </w:tcBorders>
            <w:shd w:val="clear" w:color="auto" w:fill="0072C6"/>
            <w:vAlign w:val="center"/>
          </w:tcPr>
          <w:p w14:paraId="579DE799"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5FCAB138"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7DFDACF9"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03" w:type="dxa"/>
            <w:tcBorders>
              <w:top w:val="nil"/>
              <w:left w:val="single" w:sz="12" w:space="0" w:color="FFFFFF" w:themeColor="background1"/>
              <w:bottom w:val="single" w:sz="12" w:space="0" w:color="FFFFFF" w:themeColor="background1"/>
              <w:right w:val="nil"/>
            </w:tcBorders>
            <w:shd w:val="clear" w:color="auto" w:fill="0072C6"/>
            <w:hideMark/>
          </w:tcPr>
          <w:p w14:paraId="07E1C16D" w14:textId="77777777" w:rsidR="00725706" w:rsidRDefault="00725706"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25706" w14:paraId="617638D1" w14:textId="77777777" w:rsidTr="008E4529">
        <w:trPr>
          <w:trHeight w:val="288"/>
        </w:trPr>
        <w:tc>
          <w:tcPr>
            <w:tcW w:w="217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C0ED6D7" w14:textId="77777777" w:rsidR="00725706" w:rsidRDefault="00725706"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4AE6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2828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62CD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0EE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732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C84F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D89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D38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7C43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FD68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539B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821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E081C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08B8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6D0F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FEE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D0D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AD26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47C977FA" w14:textId="77777777" w:rsidTr="008E4529">
        <w:trPr>
          <w:trHeight w:val="288"/>
        </w:trPr>
        <w:tc>
          <w:tcPr>
            <w:tcW w:w="2171" w:type="dxa"/>
            <w:tcBorders>
              <w:top w:val="nil"/>
              <w:left w:val="nil"/>
              <w:bottom w:val="dashSmallGap" w:sz="4" w:space="0" w:color="BFBFBF" w:themeColor="background1" w:themeShade="BF"/>
              <w:right w:val="nil"/>
            </w:tcBorders>
            <w:noWrap/>
            <w:vAlign w:val="center"/>
            <w:hideMark/>
          </w:tcPr>
          <w:p w14:paraId="0F6E98BF" w14:textId="77777777" w:rsidR="00725706" w:rsidRDefault="00725706"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E6A3A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1872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A73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D4D0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10F4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351A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F9AF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85A1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4B07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3BBF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E1B8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2604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589D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6FB5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1AF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FC4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BF58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6DA1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4C731FE7"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C8093" w14:textId="77777777" w:rsidR="00725706" w:rsidRDefault="00725706"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D373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BC1B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49FE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D00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8AE4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3E4E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0D0A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57A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BA7D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2896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BA9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AFC1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670D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3206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EC96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B1C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D5FE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507A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02123D8B"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BCE63" w14:textId="77777777" w:rsidR="00725706" w:rsidRDefault="00725706"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9944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9C88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F868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83FC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2CC1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8DA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3572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179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AB9C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5D5A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DAC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214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23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120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05CC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4CCE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6C9F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EB3B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23EBCD8F"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FB5D8" w14:textId="77777777" w:rsidR="00725706" w:rsidRDefault="00725706"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FE9B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64F4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C0DF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FA46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2D2B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9B0E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3AD1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F14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9E08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694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6DE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173A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F097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9EED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DAB0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8A2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BED1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4173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3C8AEBBD"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39B780" w14:textId="77777777" w:rsidR="00725706" w:rsidRDefault="00725706"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41671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C30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2F66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3A7D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B5F9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FE8F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514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EF85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8FCC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5ADA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3C8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28FC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26BC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35A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10CA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E741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D2D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08F6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60712FC2"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292D8" w14:textId="77777777" w:rsidR="00725706" w:rsidRDefault="00725706"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8328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61DA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8F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245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EB75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C36E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2686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AF06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5B53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5434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2441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B35F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332F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9BA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A3E3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2806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4CBF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135F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74496DC7"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420130" w14:textId="77777777" w:rsidR="00725706" w:rsidRDefault="00725706"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474D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427D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8352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AC8F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BA7D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626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2440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8DF7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1BC0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77D0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3AA8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250C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3B5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C1A6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EB7E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2708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150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3DFB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336DDA7D"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55B63"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8FB49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0C81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9317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C4A0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18CB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F567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F55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88C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3967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A6E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FCAE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8CC3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F96A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3466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DC8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8A2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CC2D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BE00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2C2D0C58"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3A981"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 1. plāns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A874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4078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BF5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BC7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A96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7804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FFB0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F1FD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4D66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1940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847A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0ADB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581E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3FC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9428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213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54C5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680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0F61FB8A"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F5519"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 xml:space="preserve"> Skype darbam Online 2. plāns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084B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011C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7136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11A6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EF18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3C70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6C68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B46B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3D4B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5015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2618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40B2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C96D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4388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9A59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2E9E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038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C158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68DC5A87" w14:textId="77777777" w:rsidTr="00725706">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B9268"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 Cloud PBX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C7F3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A30B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C738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52E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1AB2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EB3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B645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5E1A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FC7B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DD34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E56A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300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2D4A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455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B39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7784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D2BA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FAD6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439FA63E"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9CE86"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Yammer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4D09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2BF2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ECA2B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A6AD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B4B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DA41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221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17F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4199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6BA0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B884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77DD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41CC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1503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32D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92C280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90D1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7A55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3C5AF0B6"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B980F9"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95B23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3A99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ED36F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2249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217D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A217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1FA0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2337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E24C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6462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F22A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1800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9E6E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B517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1AC4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C174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208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EE4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0B5179FA"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14492"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04F5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055D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A949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5FB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854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15E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0938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8C21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AC59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B3EF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AA4E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12F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9909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9D1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24F1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1354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6557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97A3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28C707F0" w14:textId="77777777" w:rsidTr="00725706">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12D15"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B607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1576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3DD6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13BA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D53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5D2F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E66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50E3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F8BA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C810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6FD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6E9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57F2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CF4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EE32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C716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8803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CD15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2FFA4277"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85129"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Customer Lockbox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E7CF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CFF4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AF23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AAEC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B65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95C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9DE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748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61F7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16D8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372F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F2E6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4CF4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F1A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5F22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87AC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AA9E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5416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005D2CD3"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D49E5B"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Delve 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BDBB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86FA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FCBF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046A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25E8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0A12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4B3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CBAA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05BB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AB82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4BC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45A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BA6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F18F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D204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3E4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2F5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BDE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67C00E37"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D4F55" w14:textId="3CE53452" w:rsidR="00725706" w:rsidRPr="00120232" w:rsidRDefault="00C65651" w:rsidP="008E4529">
            <w:pPr>
              <w:pStyle w:val="ProductList-Body"/>
              <w:tabs>
                <w:tab w:val="clear" w:pos="158"/>
                <w:tab w:val="left" w:pos="720"/>
              </w:tabs>
              <w:spacing w:line="256" w:lineRule="auto"/>
              <w:ind w:left="-108"/>
              <w:rPr>
                <w:rFonts w:asciiTheme="majorHAnsi" w:hAnsiTheme="majorHAnsi"/>
                <w:sz w:val="16"/>
                <w:szCs w:val="16"/>
              </w:rPr>
            </w:pPr>
            <w:r w:rsidRPr="00C65651">
              <w:rPr>
                <w:rFonts w:asciiTheme="majorHAnsi" w:hAnsiTheme="majorHAnsi"/>
                <w:sz w:val="16"/>
                <w:szCs w:val="16"/>
              </w:rPr>
              <w:t>Office 365 Advanced eDiscovery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9179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EE6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BCB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5D0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A616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7E0F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F670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9A4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BD07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8447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637C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7BFB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390B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F11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856A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00C5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66C1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DFD0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39E582D9"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E41AD"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A60B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C2DC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5366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625E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9DAA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50AA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7BE4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AA5E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C0E3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EA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335A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E00F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C20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8516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77B2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BD9D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0C4B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FEB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45BBF589" w14:textId="77777777" w:rsidTr="00725706">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9A1AA"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Uzlabotā pretdraudu aizsardzība</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BC0A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0AC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D2F4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1B6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3F90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4C3B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961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C53F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EE40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E52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C435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08F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CE8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07A6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513E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F46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21A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63A6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214F5FC1"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77171"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7F2B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0BB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610C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F271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C8EF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5E7E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90D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574B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B185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1EAF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F0CD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DA16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4BBF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BAF4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0FE14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3A4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1CB2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C1E9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5D613B73"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19261B"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Azure Rights Management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7E67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0A15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B79F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2413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779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379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39F1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ADE0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17A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0CD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C129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0F27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24BA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BEC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DBCF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6A77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4783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4E85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135DF24D"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28450"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Azure Active Directory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AF39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FAB8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3C19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79BF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8581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709C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A27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64E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0DC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A113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2BD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6C90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AE22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3502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27D64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3DBB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12D0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A8506"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7996AEA9"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53384"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Dynamics Marketing Sales Collaboration</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603A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6059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0497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3AF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026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D2B5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A77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9213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B785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59BFD"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443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4C2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4E55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EC91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6D3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A66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485D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888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0237334A"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78BFF"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 xml:space="preserve">Microsoft Dynamics Marketing Enterprise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2803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CA76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DE3F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6F9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9E80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7100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0BA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ECC2E"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BB14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C4C2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54D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08A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0EA7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0D41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55AE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D6D5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8948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B5A99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01C6B55D" w14:textId="77777777" w:rsidTr="008E4529">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B74AEB"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Social Engagement Professional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C1D33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DE84"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5394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618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38B7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733A"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62D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3CC1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D1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5AAF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D0E5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AF6A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DAC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9DF0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E0E79"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064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2E4B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CC6EE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r w:rsidR="00725706" w14:paraId="170836A2" w14:textId="77777777" w:rsidTr="008E4529">
        <w:trPr>
          <w:trHeight w:val="288"/>
        </w:trPr>
        <w:tc>
          <w:tcPr>
            <w:tcW w:w="2171" w:type="dxa"/>
            <w:tcBorders>
              <w:top w:val="dashSmallGap" w:sz="4" w:space="0" w:color="BFBFBF" w:themeColor="background1" w:themeShade="BF"/>
              <w:left w:val="nil"/>
              <w:bottom w:val="nil"/>
              <w:right w:val="nil"/>
            </w:tcBorders>
            <w:noWrap/>
            <w:vAlign w:val="center"/>
            <w:hideMark/>
          </w:tcPr>
          <w:p w14:paraId="3F285B6B" w14:textId="77777777" w:rsidR="00725706" w:rsidRPr="00120232" w:rsidRDefault="00725706" w:rsidP="008E4529">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Parature Enterprise</w:t>
            </w:r>
          </w:p>
        </w:tc>
        <w:tc>
          <w:tcPr>
            <w:tcW w:w="25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A47FF4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19046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5CA094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D2D54B"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4D525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5BF6D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199B42"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65DDD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FC30AF"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E4908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89548C"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7D5FF8"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11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D77027"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F677D0"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45F32C3"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2B58A1"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F3E0A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nil"/>
            </w:tcBorders>
            <w:shd w:val="clear" w:color="auto" w:fill="4668C5"/>
            <w:vAlign w:val="center"/>
          </w:tcPr>
          <w:p w14:paraId="46FDF0B5" w14:textId="77777777" w:rsidR="00725706" w:rsidRDefault="00725706" w:rsidP="008E4529">
            <w:pPr>
              <w:pStyle w:val="ProductList-Body"/>
              <w:tabs>
                <w:tab w:val="clear" w:pos="158"/>
                <w:tab w:val="left" w:pos="720"/>
              </w:tabs>
              <w:spacing w:line="256" w:lineRule="auto"/>
              <w:jc w:val="center"/>
              <w:rPr>
                <w:rFonts w:asciiTheme="majorHAnsi" w:hAnsiTheme="majorHAnsi"/>
                <w:szCs w:val="18"/>
              </w:rPr>
            </w:pPr>
          </w:p>
        </w:tc>
      </w:tr>
    </w:tbl>
    <w:p w14:paraId="3124A764" w14:textId="77777777" w:rsidR="00725706" w:rsidRPr="00FC1BA7" w:rsidRDefault="00725706" w:rsidP="00725706">
      <w:pPr>
        <w:pStyle w:val="ProductList-Body"/>
        <w:spacing w:before="60"/>
        <w:rPr>
          <w:i/>
        </w:rPr>
      </w:pPr>
      <w:r>
        <w:rPr>
          <w:i/>
          <w:vertAlign w:val="superscript"/>
        </w:rPr>
        <w:t>1</w:t>
      </w:r>
      <w:r>
        <w:rPr>
          <w:i/>
        </w:rPr>
        <w:t xml:space="preserve"> Tajos pievienojumprogrammu komplekta licenču komplektos, kuru nosaukumā ir iekļauts apzīmējums “bez ProPlus”, nav iekļautas tiesības izmantot pakalpojumu Office 365 ProPlus.</w:t>
      </w:r>
    </w:p>
    <w:p w14:paraId="66366631" w14:textId="77777777" w:rsidR="00725706" w:rsidRPr="00FC1BA7" w:rsidRDefault="00725706" w:rsidP="00725706">
      <w:pPr>
        <w:pStyle w:val="ProductList-Body"/>
        <w:rPr>
          <w:rStyle w:val="Hyperlink"/>
          <w:i/>
        </w:rPr>
      </w:pPr>
      <w:r>
        <w:rPr>
          <w:i/>
          <w:vertAlign w:val="superscript"/>
        </w:rPr>
        <w:t>2</w:t>
      </w:r>
      <w:r>
        <w:rPr>
          <w:i/>
        </w:rPr>
        <w:t xml:space="preserve"> Papildus iepriekš norādītajiem Tiešsaistes pakalpojumiem komplekts Enterprise Cloud Suite atbilst SL prasībām, kas piemērojamas licencei Windows SA vienam lietotājam, kā aprakstīts Produktu nosacījumos. Produktu nosacījumus var skatīt vietnē </w:t>
      </w:r>
      <w:hyperlink r:id="rId51" w:history="1">
        <w:r>
          <w:rPr>
            <w:rStyle w:val="Hyperlink"/>
            <w:i/>
          </w:rPr>
          <w:t>http://go.microsoft.com/?linkid=9839207</w:t>
        </w:r>
      </w:hyperlink>
      <w:r>
        <w:rPr>
          <w:i/>
        </w:rPr>
        <w:t>.</w:t>
      </w:r>
    </w:p>
    <w:p w14:paraId="4FFB4ED9" w14:textId="77777777" w:rsidR="00725706" w:rsidRDefault="00725706" w:rsidP="00725706">
      <w:pPr>
        <w:pStyle w:val="ProductList-Body"/>
        <w:rPr>
          <w:i/>
        </w:rPr>
      </w:pPr>
      <w:r>
        <w:rPr>
          <w:i/>
          <w:vertAlign w:val="superscript"/>
        </w:rPr>
        <w:t>3</w:t>
      </w:r>
      <w:r>
        <w:rPr>
          <w:i/>
        </w:rPr>
        <w:t xml:space="preserve"> Microsoft Dynamics CRM Online Professional EDU un Microsoft Dynamics CRM Online Enterprise EDU atbilst tādām pašām SL prasībām, kādām attiecīgi atbilst Microsoft Dynamics CRM Online Professional un Microsoft Dynamics CRM Online Enterprise</w:t>
      </w:r>
    </w:p>
    <w:p w14:paraId="08C21DF0" w14:textId="77777777" w:rsidR="008434FA" w:rsidRPr="000772BE" w:rsidRDefault="0040331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24" w:name="Attachment3"/>
      <w:bookmarkStart w:id="125" w:name="_Toc436120102"/>
      <w:r>
        <w:t>3. pielikums — Standarta līguma klauzulas</w:t>
      </w:r>
      <w:bookmarkEnd w:id="124"/>
      <w:bookmarkEnd w:id="125"/>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77777777" w:rsidR="00E83159" w:rsidRPr="00690C65" w:rsidRDefault="00E83159" w:rsidP="00E83159">
      <w:pPr>
        <w:pStyle w:val="ProductList-Body"/>
        <w:spacing w:after="120"/>
      </w:pPr>
      <w:r>
        <w:rPr>
          <w:b/>
        </w:rPr>
        <w:t>Datu subjekti</w:t>
      </w:r>
      <w:r>
        <w:t xml:space="preserve">: 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E2CFA3" w14:textId="77777777" w:rsidR="00403317" w:rsidRDefault="00403317" w:rsidP="009A573F">
      <w:pPr>
        <w:spacing w:after="0" w:line="240" w:lineRule="auto"/>
      </w:pPr>
      <w:r>
        <w:separator/>
      </w:r>
    </w:p>
  </w:endnote>
  <w:endnote w:type="continuationSeparator" w:id="0">
    <w:p w14:paraId="2FF9FD89" w14:textId="77777777" w:rsidR="00403317" w:rsidRDefault="00403317" w:rsidP="009A573F">
      <w:pPr>
        <w:spacing w:after="0" w:line="240" w:lineRule="auto"/>
      </w:pPr>
      <w:r>
        <w:continuationSeparator/>
      </w:r>
    </w:p>
  </w:endnote>
  <w:endnote w:type="continuationNotice" w:id="1">
    <w:p w14:paraId="669EACA8" w14:textId="77777777" w:rsidR="00403317" w:rsidRDefault="004033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CC26CA" w14:textId="77777777" w:rsidR="005443CD" w:rsidRDefault="005443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65042" w:rsidRDefault="007650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65042" w:rsidRPr="00591643" w:rsidRDefault="007650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0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65042" w:rsidRPr="00C76DF3" w:rsidRDefault="00403317" w:rsidP="005C51AC">
          <w:pPr>
            <w:pStyle w:val="ProductList-OfferingBody"/>
            <w:ind w:left="-77" w:right="-73"/>
            <w:jc w:val="center"/>
            <w:rPr>
              <w:color w:val="808080" w:themeColor="background1" w:themeShade="80"/>
              <w:sz w:val="14"/>
              <w:szCs w:val="14"/>
            </w:rPr>
          </w:pPr>
          <w:hyperlink w:anchor="TableofContents" w:history="1">
            <w:r w:rsidR="007650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65042" w:rsidRPr="00C76DF3" w:rsidRDefault="007650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65042" w:rsidRPr="00C76DF3" w:rsidRDefault="00403317" w:rsidP="005C51AC">
          <w:pPr>
            <w:pStyle w:val="ProductList-OfferingBody"/>
            <w:ind w:left="-72" w:right="-74"/>
            <w:jc w:val="center"/>
            <w:rPr>
              <w:color w:val="808080" w:themeColor="background1" w:themeShade="80"/>
              <w:sz w:val="14"/>
              <w:szCs w:val="14"/>
            </w:rPr>
          </w:pPr>
          <w:hyperlink w:anchor="Introduction" w:history="1">
            <w:r w:rsidR="007650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65042" w:rsidRPr="00C76DF3" w:rsidRDefault="007650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65042" w:rsidRPr="00C76DF3" w:rsidRDefault="00403317" w:rsidP="005C51AC">
          <w:pPr>
            <w:pStyle w:val="ProductList-OfferingBody"/>
            <w:ind w:left="-72" w:right="-75"/>
            <w:jc w:val="center"/>
            <w:rPr>
              <w:color w:val="808080" w:themeColor="background1" w:themeShade="80"/>
              <w:sz w:val="14"/>
              <w:szCs w:val="14"/>
            </w:rPr>
          </w:pPr>
          <w:hyperlink w:anchor="GeneralTerms" w:history="1">
            <w:r w:rsidR="00765042">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65042" w:rsidRPr="00C76DF3" w:rsidRDefault="007650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65042" w:rsidRPr="00C76DF3" w:rsidRDefault="00403317" w:rsidP="005C51AC">
          <w:pPr>
            <w:pStyle w:val="ProductList-OfferingBody"/>
            <w:ind w:left="-72" w:right="-77"/>
            <w:jc w:val="center"/>
            <w:rPr>
              <w:color w:val="808080" w:themeColor="background1" w:themeShade="80"/>
              <w:sz w:val="14"/>
              <w:szCs w:val="14"/>
            </w:rPr>
          </w:pPr>
          <w:hyperlink w:anchor="PrivacyandSecurityTerms" w:history="1">
            <w:r w:rsidR="00765042">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65042" w:rsidRPr="00C76DF3" w:rsidRDefault="00403317" w:rsidP="005C51AC">
          <w:pPr>
            <w:pStyle w:val="ProductList-OfferingBody"/>
            <w:ind w:left="-72" w:right="-77"/>
            <w:jc w:val="center"/>
            <w:rPr>
              <w:color w:val="808080" w:themeColor="background1" w:themeShade="80"/>
              <w:sz w:val="14"/>
              <w:szCs w:val="14"/>
            </w:rPr>
          </w:pPr>
          <w:hyperlink w:anchor="OnlineServiceSpecificTerms" w:history="1">
            <w:r w:rsidR="007650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65042" w:rsidRPr="00C76DF3" w:rsidRDefault="00403317" w:rsidP="005C51AC">
          <w:pPr>
            <w:pStyle w:val="ProductList-OfferingBody"/>
            <w:ind w:left="-72" w:right="-76"/>
            <w:jc w:val="center"/>
            <w:rPr>
              <w:color w:val="808080" w:themeColor="background1" w:themeShade="80"/>
              <w:sz w:val="14"/>
              <w:szCs w:val="14"/>
            </w:rPr>
          </w:pPr>
          <w:hyperlink w:anchor="Attachment1" w:history="1">
            <w:r w:rsidR="00765042">
              <w:rPr>
                <w:rStyle w:val="Hyperlink"/>
                <w:sz w:val="14"/>
                <w:szCs w:val="14"/>
              </w:rPr>
              <w:t>Pielikumi</w:t>
            </w:r>
          </w:hyperlink>
        </w:p>
      </w:tc>
    </w:tr>
  </w:tbl>
  <w:p w14:paraId="7E537610" w14:textId="77777777" w:rsidR="00765042" w:rsidRPr="00591643" w:rsidRDefault="0076504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621C4B" w:rsidRPr="004C55B5" w:rsidRDefault="00403317"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621C4B" w:rsidRPr="004C55B5" w:rsidRDefault="00403317"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621C4B" w:rsidRPr="004C55B5" w:rsidRDefault="00403317"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621C4B" w:rsidRPr="004C55B5" w:rsidRDefault="00403317"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621C4B" w:rsidRPr="004C55B5" w:rsidRDefault="00403317" w:rsidP="0022667A">
          <w:pPr>
            <w:pStyle w:val="ProductList-OfferingBody"/>
            <w:ind w:left="-72" w:right="-77"/>
            <w:jc w:val="center"/>
            <w:rPr>
              <w:rStyle w:val="LogoportDoNotTranslate"/>
            </w:rPr>
          </w:pPr>
          <w:hyperlink w:anchor="OnlineServiceSpecificTerms" w:history="1">
            <w:r w:rsidR="00621C4B"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621C4B" w:rsidRPr="004C55B5" w:rsidRDefault="00403317"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47F5C9DE" w14:textId="77777777" w:rsidR="00621C4B" w:rsidRPr="00002F5E" w:rsidRDefault="00621C4B"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765042"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765042" w:rsidRPr="004C55B5" w:rsidRDefault="00403317" w:rsidP="00591643">
          <w:pPr>
            <w:pStyle w:val="ProductList-OfferingBody"/>
            <w:ind w:left="-77" w:right="-73"/>
            <w:jc w:val="center"/>
            <w:rPr>
              <w:rStyle w:val="LogoportDoNotTranslate"/>
            </w:rPr>
          </w:pPr>
          <w:hyperlink w:anchor="TableofContents" w:history="1">
            <w:r w:rsidR="007650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765042" w:rsidRPr="004C55B5" w:rsidRDefault="00765042"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765042" w:rsidRPr="004C55B5" w:rsidRDefault="00403317" w:rsidP="00591643">
          <w:pPr>
            <w:pStyle w:val="ProductList-OfferingBody"/>
            <w:ind w:left="-72" w:right="-74"/>
            <w:jc w:val="center"/>
            <w:rPr>
              <w:rStyle w:val="LogoportDoNotTranslate"/>
            </w:rPr>
          </w:pPr>
          <w:hyperlink w:anchor="Introduction" w:history="1">
            <w:r w:rsidR="007650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765042" w:rsidRPr="004C55B5" w:rsidRDefault="00765042"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765042" w:rsidRPr="004C55B5" w:rsidRDefault="00403317" w:rsidP="003812FE">
          <w:pPr>
            <w:pStyle w:val="ProductList-OfferingBody"/>
            <w:ind w:left="-72" w:right="-75"/>
            <w:jc w:val="center"/>
            <w:rPr>
              <w:rStyle w:val="LogoportDoNotTranslate"/>
            </w:rPr>
          </w:pPr>
          <w:hyperlink w:anchor="GeneralTerms" w:history="1">
            <w:r w:rsidR="007650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765042" w:rsidRPr="004C55B5" w:rsidRDefault="00765042"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765042" w:rsidRPr="004C55B5" w:rsidRDefault="00403317" w:rsidP="00591643">
          <w:pPr>
            <w:pStyle w:val="ProductList-OfferingBody"/>
            <w:ind w:left="-72" w:right="-77"/>
            <w:jc w:val="center"/>
            <w:rPr>
              <w:rStyle w:val="LogoportDoNotTranslate"/>
            </w:rPr>
          </w:pPr>
          <w:hyperlink w:anchor="PrivacyandSecurityTerms" w:history="1">
            <w:r w:rsidR="00765042" w:rsidRPr="00AE65AE">
              <w:rPr>
                <w:rStyle w:val="Hyperlink"/>
                <w:sz w:val="14"/>
                <w:szCs w:val="14"/>
                <w:lang w:val="es-ES" w:eastAsia="en-US" w:bidi="ar-SA"/>
              </w:rPr>
              <w:t xml:space="preserve">Personas datu aizsardzības </w:t>
            </w:r>
            <w:r w:rsidR="00765042"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765042" w:rsidRPr="004C55B5" w:rsidRDefault="00403317" w:rsidP="003812FE">
          <w:pPr>
            <w:pStyle w:val="ProductList-OfferingBody"/>
            <w:ind w:left="-72" w:right="-77"/>
            <w:jc w:val="center"/>
            <w:rPr>
              <w:rStyle w:val="LogoportDoNotTranslate"/>
            </w:rPr>
          </w:pPr>
          <w:hyperlink w:anchor="OnlineServiceSpecificTerms" w:history="1">
            <w:r w:rsidR="007650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765042" w:rsidRPr="004C55B5" w:rsidRDefault="00403317" w:rsidP="003812FE">
          <w:pPr>
            <w:pStyle w:val="ProductList-OfferingBody"/>
            <w:ind w:left="-72" w:right="-76"/>
            <w:jc w:val="center"/>
            <w:rPr>
              <w:rStyle w:val="LogoportDoNotTranslate"/>
            </w:rPr>
          </w:pPr>
          <w:hyperlink w:anchor="Attachment1" w:history="1">
            <w:r w:rsidR="00765042">
              <w:rPr>
                <w:rStyle w:val="Hyperlink"/>
                <w:sz w:val="14"/>
                <w:szCs w:val="14"/>
                <w:lang w:val="en-US" w:eastAsia="en-US" w:bidi="ar-SA"/>
              </w:rPr>
              <w:t>Pielikums</w:t>
            </w:r>
          </w:hyperlink>
        </w:p>
      </w:tc>
    </w:tr>
  </w:tbl>
  <w:p w14:paraId="48820ED3" w14:textId="77777777" w:rsidR="00765042" w:rsidRPr="00002F5E" w:rsidRDefault="0076504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F071D" w:rsidRPr="004C55B5" w14:paraId="77CD009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CF071D" w:rsidRPr="004C55B5" w:rsidRDefault="00403317" w:rsidP="0022667A">
          <w:pPr>
            <w:pStyle w:val="ProductList-OfferingBody"/>
            <w:ind w:left="-77" w:right="-73"/>
            <w:jc w:val="center"/>
            <w:rPr>
              <w:rStyle w:val="LogoportDoNotTranslate"/>
            </w:rPr>
          </w:pPr>
          <w:hyperlink w:anchor="TableofContents" w:history="1">
            <w:r w:rsidR="00CF071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CF071D" w:rsidRPr="004C55B5" w:rsidRDefault="00CF071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CF071D" w:rsidRPr="004C55B5" w:rsidRDefault="00403317" w:rsidP="0022667A">
          <w:pPr>
            <w:pStyle w:val="ProductList-OfferingBody"/>
            <w:ind w:left="-72" w:right="-74"/>
            <w:jc w:val="center"/>
            <w:rPr>
              <w:rStyle w:val="LogoportDoNotTranslate"/>
            </w:rPr>
          </w:pPr>
          <w:hyperlink w:anchor="Introduction" w:history="1">
            <w:r w:rsidR="00CF071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CF071D" w:rsidRPr="004C55B5" w:rsidRDefault="00CF071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CF071D" w:rsidRPr="004C55B5" w:rsidRDefault="00403317" w:rsidP="0022667A">
          <w:pPr>
            <w:pStyle w:val="ProductList-OfferingBody"/>
            <w:ind w:left="-72" w:right="-75"/>
            <w:jc w:val="center"/>
            <w:rPr>
              <w:rStyle w:val="LogoportDoNotTranslate"/>
            </w:rPr>
          </w:pPr>
          <w:hyperlink w:anchor="GeneralTerms" w:history="1">
            <w:r w:rsidR="00CF071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CF071D" w:rsidRPr="004C55B5" w:rsidRDefault="00CF071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CF071D" w:rsidRPr="004C55B5" w:rsidRDefault="00403317" w:rsidP="0022667A">
          <w:pPr>
            <w:pStyle w:val="ProductList-OfferingBody"/>
            <w:ind w:left="-72" w:right="-77"/>
            <w:jc w:val="center"/>
            <w:rPr>
              <w:rStyle w:val="LogoportDoNotTranslate"/>
            </w:rPr>
          </w:pPr>
          <w:hyperlink w:anchor="PrivacyandSecurityTerms" w:history="1">
            <w:r w:rsidR="00CF071D" w:rsidRPr="00AE65AE">
              <w:rPr>
                <w:rStyle w:val="Hyperlink"/>
                <w:sz w:val="14"/>
                <w:szCs w:val="14"/>
                <w:lang w:val="es-ES" w:eastAsia="en-US" w:bidi="ar-SA"/>
              </w:rPr>
              <w:t xml:space="preserve">Personas datu aizsardzības </w:t>
            </w:r>
            <w:r w:rsidR="00CF071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CF071D" w:rsidRPr="004C55B5" w:rsidRDefault="00403317" w:rsidP="0022667A">
          <w:pPr>
            <w:pStyle w:val="ProductList-OfferingBody"/>
            <w:ind w:left="-72" w:right="-77"/>
            <w:jc w:val="center"/>
            <w:rPr>
              <w:rStyle w:val="LogoportDoNotTranslate"/>
            </w:rPr>
          </w:pPr>
          <w:hyperlink w:anchor="OnlineServiceSpecificTerms" w:history="1">
            <w:r w:rsidR="00CF071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CF071D" w:rsidRPr="004C55B5" w:rsidRDefault="00403317" w:rsidP="0022667A">
          <w:pPr>
            <w:pStyle w:val="ProductList-OfferingBody"/>
            <w:ind w:left="-72" w:right="-76"/>
            <w:jc w:val="center"/>
            <w:rPr>
              <w:rStyle w:val="LogoportDoNotTranslate"/>
            </w:rPr>
          </w:pPr>
          <w:hyperlink w:anchor="Attachment1" w:history="1">
            <w:r w:rsidR="00CF071D">
              <w:rPr>
                <w:rStyle w:val="Hyperlink"/>
                <w:sz w:val="14"/>
                <w:szCs w:val="14"/>
                <w:lang w:val="en-US" w:eastAsia="en-US" w:bidi="ar-SA"/>
              </w:rPr>
              <w:t>Pielikums</w:t>
            </w:r>
          </w:hyperlink>
        </w:p>
      </w:tc>
    </w:tr>
  </w:tbl>
  <w:p w14:paraId="0E9D8EA9" w14:textId="77777777" w:rsidR="00CF071D" w:rsidRPr="00002F5E" w:rsidRDefault="00CF071D" w:rsidP="00CF071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621C4B" w:rsidRPr="004C55B5" w:rsidRDefault="00403317"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621C4B" w:rsidRPr="004C55B5" w:rsidRDefault="00403317"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621C4B" w:rsidRPr="004C55B5" w:rsidRDefault="00403317"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621C4B" w:rsidRPr="004C55B5" w:rsidRDefault="00403317"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621C4B" w:rsidRPr="004C55B5" w:rsidRDefault="00403317" w:rsidP="0022667A">
          <w:pPr>
            <w:pStyle w:val="ProductList-OfferingBody"/>
            <w:ind w:left="-72" w:right="-77"/>
            <w:jc w:val="center"/>
            <w:rPr>
              <w:rStyle w:val="LogoportDoNotTranslate"/>
            </w:rPr>
          </w:pPr>
          <w:hyperlink w:anchor="OnlineServiceSpecificTerms" w:history="1">
            <w:r w:rsidR="00621C4B"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621C4B" w:rsidRPr="004C55B5" w:rsidRDefault="00403317"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32FB4399" w14:textId="77777777" w:rsidR="00621C4B" w:rsidRPr="00002F5E" w:rsidRDefault="00621C4B" w:rsidP="00621C4B">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43381C1B"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A07C6D" w:rsidRPr="004C55B5" w:rsidRDefault="00403317"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A07C6D" w:rsidRPr="004C55B5" w:rsidRDefault="00403317"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A07C6D" w:rsidRPr="004C55B5" w:rsidRDefault="00403317"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A07C6D" w:rsidRPr="004C55B5" w:rsidRDefault="00403317"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A07C6D" w:rsidRPr="004C55B5" w:rsidRDefault="00403317" w:rsidP="0022667A">
          <w:pPr>
            <w:pStyle w:val="ProductList-OfferingBody"/>
            <w:ind w:left="-72" w:right="-77"/>
            <w:jc w:val="center"/>
            <w:rPr>
              <w:rStyle w:val="LogoportDoNotTranslate"/>
            </w:rPr>
          </w:pPr>
          <w:hyperlink w:anchor="OnlineServiceSpecificTerms" w:history="1">
            <w:r w:rsidR="00A07C6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A07C6D" w:rsidRPr="004C55B5" w:rsidRDefault="00403317"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5A9B12EC" w14:textId="77777777" w:rsidR="00A07C6D" w:rsidRPr="00002F5E" w:rsidRDefault="00A07C6D" w:rsidP="00A07C6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C04E0"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CC04E0" w:rsidRPr="004C55B5" w:rsidRDefault="00403317" w:rsidP="0022667A">
          <w:pPr>
            <w:pStyle w:val="ProductList-OfferingBody"/>
            <w:ind w:left="-77" w:right="-73"/>
            <w:jc w:val="center"/>
            <w:rPr>
              <w:rStyle w:val="LogoportDoNotTranslate"/>
            </w:rPr>
          </w:pPr>
          <w:hyperlink w:anchor="TableofContents" w:history="1">
            <w:r w:rsidR="00CC04E0">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CC04E0" w:rsidRPr="004C55B5" w:rsidRDefault="00CC04E0"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CC04E0" w:rsidRPr="004C55B5" w:rsidRDefault="00403317" w:rsidP="0022667A">
          <w:pPr>
            <w:pStyle w:val="ProductList-OfferingBody"/>
            <w:ind w:left="-72" w:right="-74"/>
            <w:jc w:val="center"/>
            <w:rPr>
              <w:rStyle w:val="LogoportDoNotTranslate"/>
            </w:rPr>
          </w:pPr>
          <w:hyperlink w:anchor="Introduction" w:history="1">
            <w:r w:rsidR="00CC04E0">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CC04E0" w:rsidRPr="004C55B5" w:rsidRDefault="00CC04E0"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CC04E0" w:rsidRPr="004C55B5" w:rsidRDefault="00403317" w:rsidP="0022667A">
          <w:pPr>
            <w:pStyle w:val="ProductList-OfferingBody"/>
            <w:ind w:left="-72" w:right="-75"/>
            <w:jc w:val="center"/>
            <w:rPr>
              <w:rStyle w:val="LogoportDoNotTranslate"/>
            </w:rPr>
          </w:pPr>
          <w:hyperlink w:anchor="GeneralTerms" w:history="1">
            <w:r w:rsidR="00CC04E0">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CC04E0" w:rsidRPr="004C55B5" w:rsidRDefault="00CC04E0"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CC04E0" w:rsidRPr="004C55B5" w:rsidRDefault="00403317" w:rsidP="0022667A">
          <w:pPr>
            <w:pStyle w:val="ProductList-OfferingBody"/>
            <w:ind w:left="-72" w:right="-77"/>
            <w:jc w:val="center"/>
            <w:rPr>
              <w:rStyle w:val="LogoportDoNotTranslate"/>
            </w:rPr>
          </w:pPr>
          <w:hyperlink w:anchor="PrivacyandSecurityTerms" w:history="1">
            <w:r w:rsidR="00CC04E0" w:rsidRPr="00AE65AE">
              <w:rPr>
                <w:rStyle w:val="Hyperlink"/>
                <w:sz w:val="14"/>
                <w:szCs w:val="14"/>
                <w:lang w:val="es-ES" w:eastAsia="en-US" w:bidi="ar-SA"/>
              </w:rPr>
              <w:t xml:space="preserve">Personas datu aizsardzības </w:t>
            </w:r>
            <w:r w:rsidR="00CC04E0"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CC04E0" w:rsidRPr="004C55B5" w:rsidRDefault="00403317" w:rsidP="0022667A">
          <w:pPr>
            <w:pStyle w:val="ProductList-OfferingBody"/>
            <w:ind w:left="-72" w:right="-77"/>
            <w:jc w:val="center"/>
            <w:rPr>
              <w:rStyle w:val="LogoportDoNotTranslate"/>
            </w:rPr>
          </w:pPr>
          <w:hyperlink w:anchor="OnlineServiceSpecificTerms" w:history="1">
            <w:r w:rsidR="00CC04E0"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CC04E0" w:rsidRPr="004C55B5" w:rsidRDefault="00403317" w:rsidP="0022667A">
          <w:pPr>
            <w:pStyle w:val="ProductList-OfferingBody"/>
            <w:ind w:left="-72" w:right="-76"/>
            <w:jc w:val="center"/>
            <w:rPr>
              <w:rStyle w:val="LogoportDoNotTranslate"/>
            </w:rPr>
          </w:pPr>
          <w:hyperlink w:anchor="Attachment1" w:history="1">
            <w:r w:rsidR="00CC04E0">
              <w:rPr>
                <w:rStyle w:val="Hyperlink"/>
                <w:sz w:val="14"/>
                <w:szCs w:val="14"/>
                <w:lang w:val="en-US" w:eastAsia="en-US" w:bidi="ar-SA"/>
              </w:rPr>
              <w:t>Pielikums</w:t>
            </w:r>
          </w:hyperlink>
        </w:p>
      </w:tc>
    </w:tr>
  </w:tbl>
  <w:p w14:paraId="4DDB95FD" w14:textId="77777777" w:rsidR="00CC04E0" w:rsidRPr="00002F5E" w:rsidRDefault="00CC04E0"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901D7" w:rsidRPr="004C55B5" w14:paraId="00A9237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4901D7" w:rsidRPr="004C55B5" w:rsidRDefault="00403317"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4901D7" w:rsidRPr="004C55B5" w:rsidRDefault="00403317"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4901D7" w:rsidRPr="004C55B5" w:rsidRDefault="00403317"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4901D7" w:rsidRPr="004C55B5" w:rsidRDefault="00403317"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4901D7" w:rsidRPr="004C55B5" w:rsidRDefault="00403317" w:rsidP="0022667A">
          <w:pPr>
            <w:pStyle w:val="ProductList-OfferingBody"/>
            <w:ind w:left="-72" w:right="-77"/>
            <w:jc w:val="center"/>
            <w:rPr>
              <w:rStyle w:val="LogoportDoNotTranslate"/>
            </w:rPr>
          </w:pPr>
          <w:hyperlink w:anchor="OnlineServiceSpecificTerms" w:history="1">
            <w:r w:rsidR="004901D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4901D7" w:rsidRPr="004C55B5" w:rsidRDefault="00403317"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73C31972" w14:textId="77777777" w:rsidR="004901D7" w:rsidRPr="00002F5E" w:rsidRDefault="004901D7" w:rsidP="004901D7">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A07C6D" w:rsidRPr="004C55B5" w:rsidRDefault="00403317"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A07C6D" w:rsidRPr="004C55B5" w:rsidRDefault="00403317"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A07C6D" w:rsidRPr="004C55B5" w:rsidRDefault="00403317"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A07C6D" w:rsidRPr="004C55B5" w:rsidRDefault="00403317"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A07C6D" w:rsidRPr="004C55B5" w:rsidRDefault="00403317" w:rsidP="0022667A">
          <w:pPr>
            <w:pStyle w:val="ProductList-OfferingBody"/>
            <w:ind w:left="-72" w:right="-77"/>
            <w:jc w:val="center"/>
            <w:rPr>
              <w:rStyle w:val="LogoportDoNotTranslate"/>
            </w:rPr>
          </w:pPr>
          <w:hyperlink w:anchor="OnlineServiceSpecificTerms" w:history="1">
            <w:r w:rsidR="00A07C6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A07C6D" w:rsidRPr="004C55B5" w:rsidRDefault="00403317"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679588F3" w14:textId="77777777" w:rsidR="00A07C6D" w:rsidRPr="00002F5E" w:rsidRDefault="00A07C6D" w:rsidP="00A07C6D">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E1249" w:rsidRPr="004C55B5" w14:paraId="74CD8399"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4E1249" w:rsidRPr="004C55B5" w:rsidRDefault="00403317" w:rsidP="0022667A">
          <w:pPr>
            <w:pStyle w:val="ProductList-OfferingBody"/>
            <w:ind w:left="-77" w:right="-73"/>
            <w:jc w:val="center"/>
            <w:rPr>
              <w:rStyle w:val="LogoportDoNotTranslate"/>
            </w:rPr>
          </w:pPr>
          <w:hyperlink w:anchor="TableofContents" w:history="1">
            <w:r w:rsidR="004E1249">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4E1249" w:rsidRPr="004C55B5" w:rsidRDefault="004E1249"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4E1249" w:rsidRPr="004C55B5" w:rsidRDefault="00403317" w:rsidP="0022667A">
          <w:pPr>
            <w:pStyle w:val="ProductList-OfferingBody"/>
            <w:ind w:left="-72" w:right="-74"/>
            <w:jc w:val="center"/>
            <w:rPr>
              <w:rStyle w:val="LogoportDoNotTranslate"/>
            </w:rPr>
          </w:pPr>
          <w:hyperlink w:anchor="Introduction" w:history="1">
            <w:r w:rsidR="004E1249">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4E1249" w:rsidRPr="004C55B5" w:rsidRDefault="004E1249"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4E1249" w:rsidRPr="004C55B5" w:rsidRDefault="00403317" w:rsidP="0022667A">
          <w:pPr>
            <w:pStyle w:val="ProductList-OfferingBody"/>
            <w:ind w:left="-72" w:right="-75"/>
            <w:jc w:val="center"/>
            <w:rPr>
              <w:rStyle w:val="LogoportDoNotTranslate"/>
            </w:rPr>
          </w:pPr>
          <w:hyperlink w:anchor="GeneralTerms" w:history="1">
            <w:r w:rsidR="004E1249">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4E1249" w:rsidRPr="004C55B5" w:rsidRDefault="004E1249"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4E1249" w:rsidRPr="004C55B5" w:rsidRDefault="00403317" w:rsidP="0022667A">
          <w:pPr>
            <w:pStyle w:val="ProductList-OfferingBody"/>
            <w:ind w:left="-72" w:right="-77"/>
            <w:jc w:val="center"/>
            <w:rPr>
              <w:rStyle w:val="LogoportDoNotTranslate"/>
            </w:rPr>
          </w:pPr>
          <w:hyperlink w:anchor="PrivacyandSecurityTerms" w:history="1">
            <w:r w:rsidR="004E1249" w:rsidRPr="00AE65AE">
              <w:rPr>
                <w:rStyle w:val="Hyperlink"/>
                <w:sz w:val="14"/>
                <w:szCs w:val="14"/>
                <w:lang w:val="es-ES" w:eastAsia="en-US" w:bidi="ar-SA"/>
              </w:rPr>
              <w:t xml:space="preserve">Personas datu aizsardzības </w:t>
            </w:r>
            <w:r w:rsidR="004E1249"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4E1249" w:rsidRPr="004C55B5" w:rsidRDefault="00403317" w:rsidP="0022667A">
          <w:pPr>
            <w:pStyle w:val="ProductList-OfferingBody"/>
            <w:ind w:left="-72" w:right="-77"/>
            <w:jc w:val="center"/>
            <w:rPr>
              <w:rStyle w:val="LogoportDoNotTranslate"/>
            </w:rPr>
          </w:pPr>
          <w:hyperlink w:anchor="OnlineServiceSpecificTerms" w:history="1">
            <w:r w:rsidR="004E1249"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4E1249" w:rsidRPr="004C55B5" w:rsidRDefault="00403317" w:rsidP="0022667A">
          <w:pPr>
            <w:pStyle w:val="ProductList-OfferingBody"/>
            <w:ind w:left="-72" w:right="-76"/>
            <w:jc w:val="center"/>
            <w:rPr>
              <w:rStyle w:val="LogoportDoNotTranslate"/>
            </w:rPr>
          </w:pPr>
          <w:hyperlink w:anchor="Attachment1" w:history="1">
            <w:r w:rsidR="004E1249">
              <w:rPr>
                <w:rStyle w:val="Hyperlink"/>
                <w:sz w:val="14"/>
                <w:szCs w:val="14"/>
                <w:lang w:val="en-US" w:eastAsia="en-US" w:bidi="ar-SA"/>
              </w:rPr>
              <w:t>Pielikums</w:t>
            </w:r>
          </w:hyperlink>
        </w:p>
      </w:tc>
    </w:tr>
  </w:tbl>
  <w:p w14:paraId="0B3E70EF" w14:textId="77777777" w:rsidR="004E1249" w:rsidRPr="00002F5E" w:rsidRDefault="004E1249" w:rsidP="004E124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3F4E1B"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4901D7" w:rsidRPr="004C55B5" w:rsidRDefault="00403317"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4901D7" w:rsidRPr="004C55B5" w:rsidRDefault="00403317"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4901D7" w:rsidRPr="004C55B5" w:rsidRDefault="00403317"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4901D7" w:rsidRPr="004C55B5" w:rsidRDefault="00403317"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4901D7" w:rsidRPr="004C55B5" w:rsidRDefault="00403317" w:rsidP="0022667A">
          <w:pPr>
            <w:pStyle w:val="ProductList-OfferingBody"/>
            <w:ind w:left="-72" w:right="-77"/>
            <w:jc w:val="center"/>
            <w:rPr>
              <w:rStyle w:val="LogoportDoNotTranslate"/>
            </w:rPr>
          </w:pPr>
          <w:hyperlink w:anchor="OnlineServiceSpecificTerms" w:history="1">
            <w:r w:rsidR="004901D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4901D7" w:rsidRPr="004C55B5" w:rsidRDefault="00403317"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1CB0A4EE" w14:textId="77777777" w:rsidR="004901D7" w:rsidRPr="00002F5E" w:rsidRDefault="004901D7"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7DE2CF" w14:textId="77777777" w:rsidR="00403317" w:rsidRDefault="00403317" w:rsidP="009A573F">
      <w:pPr>
        <w:spacing w:after="0" w:line="240" w:lineRule="auto"/>
      </w:pPr>
      <w:r>
        <w:separator/>
      </w:r>
    </w:p>
  </w:footnote>
  <w:footnote w:type="continuationSeparator" w:id="0">
    <w:p w14:paraId="0CBD46D3" w14:textId="77777777" w:rsidR="00403317" w:rsidRDefault="00403317" w:rsidP="009A573F">
      <w:pPr>
        <w:spacing w:after="0" w:line="240" w:lineRule="auto"/>
      </w:pPr>
      <w:r>
        <w:continuationSeparator/>
      </w:r>
    </w:p>
  </w:footnote>
  <w:footnote w:type="continuationNotice" w:id="1">
    <w:p w14:paraId="0808A7FD" w14:textId="77777777" w:rsidR="00403317" w:rsidRDefault="004033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7EC898" w14:textId="77777777" w:rsidR="005443CD" w:rsidRDefault="005443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BC9DA" w14:textId="77777777" w:rsidR="005443CD" w:rsidRDefault="005443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65042" w:rsidRPr="004D27A6" w:rsidRDefault="007650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1D9AA2B" w:rsidR="00765042" w:rsidRPr="00171B2E" w:rsidRDefault="00FC2378" w:rsidP="001A044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lielapjoma licencēšanas tiešsaistes pakalpojumu nosacījumi (latviski, 2015. gada </w:t>
        </w:r>
        <w:r w:rsidR="00725706">
          <w:rPr>
            <w:color w:val="404040" w:themeColor="text1" w:themeTint="BF"/>
            <w:sz w:val="16"/>
            <w:szCs w:val="16"/>
          </w:rPr>
          <w:t>decembris</w:t>
        </w:r>
        <w:r>
          <w:rPr>
            <w:color w:val="404040" w:themeColor="text1" w:themeTint="BF"/>
            <w:sz w:val="16"/>
            <w:szCs w:val="16"/>
          </w:rPr>
          <w:t>)</w:t>
        </w:r>
        <w:r w:rsidR="00765042">
          <w:rPr>
            <w:color w:val="404040" w:themeColor="text1" w:themeTint="BF"/>
            <w:sz w:val="16"/>
            <w:szCs w:val="16"/>
          </w:rPr>
          <w:tab/>
        </w:r>
        <w:r w:rsidR="00765042">
          <w:rPr>
            <w:color w:val="404040" w:themeColor="text1" w:themeTint="BF"/>
            <w:sz w:val="16"/>
            <w:szCs w:val="16"/>
          </w:rPr>
          <w:fldChar w:fldCharType="begin"/>
        </w:r>
        <w:r w:rsidR="00765042" w:rsidRPr="004D27A6">
          <w:rPr>
            <w:color w:val="404040" w:themeColor="text1" w:themeTint="BF"/>
            <w:sz w:val="16"/>
            <w:szCs w:val="16"/>
          </w:rPr>
          <w:instrText xml:space="preserve"> PAGE   \* MERGEFORMAT </w:instrText>
        </w:r>
        <w:r w:rsidR="00765042">
          <w:rPr>
            <w:color w:val="404040" w:themeColor="text1" w:themeTint="BF"/>
            <w:sz w:val="16"/>
            <w:szCs w:val="16"/>
          </w:rPr>
          <w:fldChar w:fldCharType="separate"/>
        </w:r>
        <w:r w:rsidR="005443CD">
          <w:rPr>
            <w:noProof/>
            <w:color w:val="404040" w:themeColor="text1" w:themeTint="BF"/>
            <w:sz w:val="16"/>
            <w:szCs w:val="16"/>
          </w:rPr>
          <w:t>21</w:t>
        </w:r>
        <w:r w:rsidR="0076504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D7BC271" w:rsidR="00765042" w:rsidRPr="004D27A6" w:rsidRDefault="00FC2378" w:rsidP="001A0445">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lielapjoma licencēšanas tiešsaistes pakalpojumu nosacījumi (latviski, 2015. gada </w:t>
        </w:r>
        <w:r w:rsidR="00725706">
          <w:rPr>
            <w:color w:val="404040" w:themeColor="text1" w:themeTint="BF"/>
            <w:sz w:val="16"/>
            <w:szCs w:val="16"/>
          </w:rPr>
          <w:t>decembris</w:t>
        </w:r>
        <w:r>
          <w:rPr>
            <w:color w:val="404040" w:themeColor="text1" w:themeTint="BF"/>
            <w:sz w:val="16"/>
            <w:szCs w:val="16"/>
          </w:rPr>
          <w:t>)</w:t>
        </w:r>
        <w:r w:rsidR="00765042">
          <w:rPr>
            <w:color w:val="404040" w:themeColor="text1" w:themeTint="BF"/>
            <w:sz w:val="16"/>
            <w:szCs w:val="16"/>
          </w:rPr>
          <w:tab/>
        </w:r>
        <w:r w:rsidR="00765042">
          <w:rPr>
            <w:color w:val="404040" w:themeColor="text1" w:themeTint="BF"/>
            <w:sz w:val="16"/>
            <w:szCs w:val="16"/>
          </w:rPr>
          <w:fldChar w:fldCharType="begin"/>
        </w:r>
        <w:r w:rsidR="00765042" w:rsidRPr="004D27A6">
          <w:rPr>
            <w:color w:val="404040" w:themeColor="text1" w:themeTint="BF"/>
            <w:sz w:val="16"/>
            <w:szCs w:val="16"/>
          </w:rPr>
          <w:instrText xml:space="preserve"> PAGE   \* MERGEFORMAT </w:instrText>
        </w:r>
        <w:r w:rsidR="00765042">
          <w:rPr>
            <w:color w:val="404040" w:themeColor="text1" w:themeTint="BF"/>
            <w:sz w:val="16"/>
            <w:szCs w:val="16"/>
          </w:rPr>
          <w:fldChar w:fldCharType="separate"/>
        </w:r>
        <w:r w:rsidR="005443CD">
          <w:rPr>
            <w:noProof/>
            <w:color w:val="404040" w:themeColor="text1" w:themeTint="BF"/>
            <w:sz w:val="16"/>
            <w:szCs w:val="16"/>
          </w:rPr>
          <w:t>2</w:t>
        </w:r>
        <w:r w:rsidR="007650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cx9kXEqQ9EqK5bzr3mSayBMSmiKxcuBTB0WWThLrBzTpURvbjWFGRJ1T7+md91rIyJv5NDnyyRcO7193HMw09g==" w:salt="TsYMvLaBKms8TOCjyCdC/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0AB"/>
    <w:rsid w:val="003F2F03"/>
    <w:rsid w:val="003F3078"/>
    <w:rsid w:val="003F4E1B"/>
    <w:rsid w:val="003F6A8B"/>
    <w:rsid w:val="003F6BD4"/>
    <w:rsid w:val="003F6CEE"/>
    <w:rsid w:val="0040275F"/>
    <w:rsid w:val="00403317"/>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CD"/>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4A3"/>
    <w:rsid w:val="006A07C3"/>
    <w:rsid w:val="006A16BA"/>
    <w:rsid w:val="006A2AA6"/>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04"/>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84"/>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565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E0305F"/>
    <w:rsid w:val="00E034E5"/>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9EC77E-CD04-411B-85BA-61B2E8199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19102</Words>
  <Characters>108883</Characters>
  <Application>Microsoft Office Word</Application>
  <DocSecurity>8</DocSecurity>
  <Lines>907</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2015-11-24T17:19:00Z</dcterms:created>
  <dcterms:modified xsi:type="dcterms:W3CDTF">2015-11-24T17:19:00Z</dcterms:modified>
</cp:coreProperties>
</file>